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11.0 -->
  <w:body>
    <w:p w14:paraId="2BF9C688">
      <w:pPr>
        <w:spacing w:line="360" w:lineRule="auto"/>
        <w:jc w:val="center"/>
        <w:rPr>
          <w:rFonts w:ascii="宋体" w:eastAsia="宋体" w:hAnsi="宋体"/>
          <w:b/>
          <w:sz w:val="44"/>
        </w:rPr>
      </w:pPr>
    </w:p>
    <w:p w14:paraId="39516229">
      <w:pPr>
        <w:spacing w:line="360" w:lineRule="auto"/>
        <w:jc w:val="center"/>
        <w:rPr>
          <w:rFonts w:ascii="宋体" w:eastAsia="宋体" w:hAnsi="宋体"/>
          <w:b/>
          <w:sz w:val="44"/>
        </w:rPr>
      </w:pPr>
    </w:p>
    <w:p w14:paraId="7ABAB175">
      <w:pPr>
        <w:spacing w:line="360" w:lineRule="auto"/>
        <w:jc w:val="center"/>
        <w:rPr>
          <w:rFonts w:ascii="宋体" w:eastAsia="宋体" w:hAnsi="宋体"/>
          <w:b/>
          <w:sz w:val="44"/>
        </w:rPr>
      </w:pPr>
    </w:p>
    <w:p w14:paraId="41AF0206">
      <w:pPr>
        <w:spacing w:line="360" w:lineRule="auto"/>
        <w:jc w:val="center"/>
        <w:rPr>
          <w:rFonts w:ascii="宋体" w:eastAsia="宋体" w:hAnsi="宋体" w:cs="宋体"/>
          <w:b/>
          <w:sz w:val="72"/>
          <w:szCs w:val="72"/>
        </w:rPr>
      </w:pPr>
      <w:r>
        <w:rPr>
          <w:rFonts w:ascii="宋体" w:eastAsia="宋体" w:hAnsi="宋体" w:cs="宋体" w:hint="eastAsia"/>
          <w:b/>
          <w:sz w:val="72"/>
          <w:szCs w:val="72"/>
        </w:rPr>
        <w:t>四川省房屋建筑和市政工程标准监理招标文件</w:t>
      </w:r>
    </w:p>
    <w:p w14:paraId="391FFF05">
      <w:pPr>
        <w:spacing w:line="360" w:lineRule="auto"/>
        <w:jc w:val="center"/>
        <w:rPr>
          <w:rFonts w:ascii="宋体" w:eastAsia="宋体" w:hAnsi="宋体" w:cs="宋体"/>
          <w:b/>
          <w:sz w:val="72"/>
          <w:szCs w:val="72"/>
        </w:rPr>
        <w:sectPr>
          <w:pgSz w:w="11906" w:h="16838"/>
          <w:pgMar w:top="1417" w:right="1417" w:bottom="1417" w:left="1417" w:header="851" w:footer="850" w:gutter="0"/>
          <w:cols w:num="1" w:space="720"/>
          <w:docGrid w:type="lines" w:linePitch="312" w:charSpace="0"/>
        </w:sectPr>
      </w:pPr>
      <w:r>
        <w:rPr>
          <w:rFonts w:ascii="宋体" w:eastAsia="宋体" w:hAnsi="宋体" w:cs="宋体" w:hint="eastAsia"/>
          <w:b/>
          <w:sz w:val="72"/>
          <w:szCs w:val="72"/>
        </w:rPr>
        <w:t>（2021年遂宁版）</w:t>
      </w:r>
    </w:p>
    <w:p w14:paraId="68D66504">
      <w:pPr>
        <w:spacing w:line="360" w:lineRule="auto"/>
        <w:jc w:val="center"/>
        <w:rPr>
          <w:rFonts w:ascii="宋体" w:eastAsia="宋体" w:hAnsi="宋体" w:cs="宋体"/>
          <w:b/>
          <w:bCs/>
          <w:sz w:val="28"/>
          <w:szCs w:val="28"/>
        </w:rPr>
      </w:pPr>
      <w:r>
        <w:rPr>
          <w:rFonts w:ascii="宋体" w:eastAsia="宋体" w:hAnsi="宋体" w:cs="宋体" w:hint="eastAsia"/>
          <w:b/>
          <w:bCs/>
          <w:sz w:val="28"/>
          <w:szCs w:val="28"/>
        </w:rPr>
        <w:t>使用说明</w:t>
      </w:r>
    </w:p>
    <w:p w14:paraId="7B0D5376">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一、《四川省房屋建筑和市政工程标准监理招标文件（2021年遂宁版）》适用于遂宁市行政区域内依法必须招标的房屋建筑和市政工程监理电子招标。</w:t>
      </w:r>
    </w:p>
    <w:p w14:paraId="7845DF9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二、《四川省房屋建筑和市政工程标准监理招标文件（2021年遂宁版）》用相同序号标示的章、节、条、款、项、目，供招标人选择使用；以空格标示的由招标人填写内容，招标人应根据招标项目具体特点和实际需要具体细化，确实没有需要填写的，在空格中用“/”标示。</w:t>
      </w:r>
    </w:p>
    <w:p w14:paraId="09EBF01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三、招标人按照《四川省房屋建筑和市政工程标准监理招标文件（2021年遂宁版）》第一章的格式发布招标公告或发出投标邀请书后，将实际发布的招标公告或实际发出的投标邀请书编入发出的招标文件中。其中，招标公告应同时注明发布所在的所有媒介名称。</w:t>
      </w:r>
    </w:p>
    <w:p w14:paraId="6324694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四、《四川省房屋建筑和市政工程标准监理招标文件（2021年遂宁版）》第三章“评标办法”采用综合评估法，各评审因素的分值由招标人在规定区间内自主确定。招标人采用经评审的最低投标价法的，参照本标准文件编制。</w:t>
      </w:r>
    </w:p>
    <w:p w14:paraId="68EC8EF6">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第三章“评标办法”前附表应列明全部评审因素和评审标准，并在本章前附表标明投标人不满足要求即否决其投标的全部条款。</w:t>
      </w:r>
    </w:p>
    <w:p w14:paraId="0AA72477">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五、《四川省房屋建筑和市政工程标准监理招标文件（2021年遂宁版）》第五章“委托人要求”由招标人根据招标项目具体特点和实际需要编制，并与“投标人须知”、“通用合同条款”、“专用合同条款”相衔接。</w:t>
      </w:r>
    </w:p>
    <w:p w14:paraId="2F21E95E">
      <w:pPr>
        <w:spacing w:line="360" w:lineRule="auto"/>
        <w:ind w:firstLine="480" w:firstLineChars="200"/>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r>
        <w:rPr>
          <w:rFonts w:ascii="宋体" w:eastAsia="宋体" w:hAnsi="宋体" w:cs="宋体" w:hint="eastAsia"/>
          <w:sz w:val="24"/>
          <w:szCs w:val="24"/>
        </w:rPr>
        <w:t>六、《四川省房屋建筑和市政工程标准监理招标文件（2021年遂宁版）》中，“□”表示可选择项，除注明为多项选择外，其余均为单项选择。多项选择招标人可以选，也可以都不选。勾选的内容为招标文件组成部分（如：</w:t>
      </w:r>
      <w:r>
        <w:rPr>
          <w:rFonts w:ascii="Wingdings 2" w:eastAsia="宋体" w:hAnsi="Wingdings 2" w:cs="宋体"/>
          <w:sz w:val="24"/>
          <w:szCs w:val="24"/>
        </w:rPr>
        <w:sym w:font="Wingdings 2" w:char="F052"/>
      </w:r>
      <w:r>
        <w:rPr>
          <w:rFonts w:ascii="宋体" w:eastAsia="宋体" w:hAnsi="宋体" w:cs="宋体" w:hint="eastAsia"/>
          <w:sz w:val="24"/>
          <w:szCs w:val="24"/>
        </w:rPr>
        <w:t>），未勾选的内容不作为招标文件组成部分（如：□）。</w:t>
      </w:r>
    </w:p>
    <w:p w14:paraId="3CB46516">
      <w:pPr>
        <w:spacing w:line="360" w:lineRule="auto"/>
        <w:jc w:val="both"/>
        <w:rPr>
          <w:sz w:val="28"/>
          <w:szCs w:val="28"/>
        </w:rPr>
      </w:pPr>
    </w:p>
    <w:p w14:paraId="612DBC0D">
      <w:pPr>
        <w:spacing w:line="360" w:lineRule="auto"/>
        <w:jc w:val="center"/>
        <w:rPr>
          <w:rFonts w:ascii="宋体" w:eastAsia="宋体" w:hAnsi="宋体"/>
          <w:b/>
          <w:sz w:val="28"/>
          <w:szCs w:val="28"/>
        </w:rPr>
      </w:pPr>
      <w:r>
        <w:rPr>
          <w:sz w:val="28"/>
          <w:szCs w:val="28"/>
        </w:rPr>
        <w:t xml:space="preserve"> </w:t>
      </w:r>
      <w:permStart w:id="0" w:edGrp="everyone"/>
      <w:r>
        <w:rPr>
          <w:rFonts w:ascii="宋体" w:eastAsia="宋体" w:hAnsi="宋体" w:hint="eastAsia"/>
          <w:b/>
          <w:color w:val="00B0F0"/>
          <w:sz w:val="28"/>
          <w:szCs w:val="28"/>
          <w:u w:val="single"/>
        </w:rPr>
        <w:t xml:space="preserve"> </w:t>
      </w:r>
      <w:r>
        <w:rPr>
          <w:rFonts w:ascii="宋体" w:eastAsia="宋体" w:hAnsi="宋体" w:cs="Arial" w:hint="eastAsia"/>
          <w:b/>
          <w:color w:val="00B0F0"/>
          <w:sz w:val="28"/>
          <w:szCs w:val="28"/>
          <w:u w:val="single"/>
          <w:lang w:val="en-US" w:eastAsia="zh-CN"/>
        </w:rPr>
        <w:t>遂宁市河东新区杨渡街道城市燃气等老化管道和设施更新改造项目（一期）</w:t>
      </w:r>
      <w:r>
        <w:rPr>
          <w:rFonts w:ascii="宋体" w:eastAsia="宋体" w:hAnsi="宋体" w:hint="eastAsia"/>
          <w:b/>
          <w:color w:val="00B0F0"/>
          <w:sz w:val="28"/>
          <w:szCs w:val="28"/>
          <w:u w:val="single"/>
        </w:rPr>
        <w:t xml:space="preserve"> </w:t>
      </w:r>
      <w:permEnd w:id="0"/>
      <w:r>
        <w:rPr>
          <w:rFonts w:ascii="宋体" w:eastAsia="宋体" w:hAnsi="宋体" w:hint="eastAsia"/>
          <w:b/>
          <w:sz w:val="28"/>
          <w:szCs w:val="28"/>
        </w:rPr>
        <w:t xml:space="preserve">（项目名称）监理 </w:t>
      </w:r>
      <w:permStart w:id="1" w:edGrp="everyone"/>
      <w:r>
        <w:rPr>
          <w:rFonts w:ascii="宋体" w:eastAsia="宋体" w:hAnsi="宋体" w:hint="eastAsia"/>
          <w:b/>
          <w:color w:val="00B0F0"/>
          <w:sz w:val="28"/>
          <w:szCs w:val="28"/>
          <w:u w:val="single"/>
        </w:rPr>
        <w:t xml:space="preserve">  </w:t>
      </w:r>
      <w:r>
        <w:rPr>
          <w:rFonts w:ascii="宋体" w:eastAsia="宋体" w:hAnsi="宋体" w:hint="eastAsia"/>
          <w:b/>
          <w:color w:val="00B0F0"/>
          <w:sz w:val="28"/>
          <w:szCs w:val="28"/>
          <w:u w:val="single"/>
          <w:lang w:val="en-US" w:eastAsia="zh-CN"/>
        </w:rPr>
        <w:t>/</w:t>
      </w:r>
      <w:r>
        <w:rPr>
          <w:rFonts w:ascii="宋体" w:eastAsia="宋体" w:hAnsi="宋体" w:hint="eastAsia"/>
          <w:b/>
          <w:color w:val="00B0F0"/>
          <w:sz w:val="28"/>
          <w:szCs w:val="28"/>
          <w:u w:val="single"/>
        </w:rPr>
        <w:t xml:space="preserve">  </w:t>
      </w:r>
      <w:permEnd w:id="1"/>
      <w:r>
        <w:rPr>
          <w:rFonts w:ascii="宋体" w:eastAsia="宋体" w:hAnsi="宋体" w:hint="eastAsia"/>
          <w:b/>
          <w:sz w:val="28"/>
          <w:szCs w:val="28"/>
        </w:rPr>
        <w:t xml:space="preserve"> 标段</w:t>
      </w:r>
    </w:p>
    <w:p w14:paraId="25133659">
      <w:pPr>
        <w:spacing w:line="360" w:lineRule="auto"/>
        <w:jc w:val="center"/>
        <w:rPr>
          <w:rFonts w:ascii="宋体" w:eastAsia="宋体" w:hAnsi="宋体"/>
          <w:b/>
          <w:sz w:val="28"/>
          <w:szCs w:val="28"/>
        </w:rPr>
      </w:pPr>
      <w:r>
        <w:rPr>
          <w:rFonts w:ascii="宋体" w:eastAsia="宋体" w:hAnsi="宋体" w:hint="eastAsia"/>
          <w:b/>
          <w:sz w:val="28"/>
          <w:szCs w:val="28"/>
        </w:rPr>
        <w:t>（招标编号：</w:t>
      </w:r>
      <w:permStart w:id="2" w:edGrp="everyone"/>
      <w:r>
        <w:rPr>
          <w:rFonts w:ascii="宋体" w:eastAsia="宋体" w:hAnsi="宋体" w:hint="eastAsia"/>
          <w:b/>
          <w:color w:val="00B0F0"/>
          <w:sz w:val="28"/>
          <w:szCs w:val="28"/>
          <w:u w:val="single"/>
        </w:rPr>
        <w:t xml:space="preserve">  </w:t>
      </w:r>
      <w:r>
        <w:rPr>
          <w:rFonts w:ascii="宋体" w:eastAsia="宋体" w:hAnsi="宋体" w:hint="eastAsia"/>
          <w:b/>
          <w:color w:val="00B0F0"/>
          <w:sz w:val="28"/>
          <w:szCs w:val="28"/>
          <w:u w:val="single"/>
        </w:rPr>
        <w:tab/>
      </w:r>
      <w:r>
        <w:rPr>
          <w:rFonts w:ascii="宋体" w:eastAsia="宋体" w:hAnsi="宋体" w:hint="eastAsia"/>
          <w:b/>
          <w:color w:val="00B0F0"/>
          <w:sz w:val="28"/>
          <w:szCs w:val="28"/>
          <w:u w:val="single"/>
        </w:rPr>
        <w:t xml:space="preserve">SNJY(2025)0287  </w:t>
      </w:r>
      <w:permEnd w:id="2"/>
      <w:r>
        <w:rPr>
          <w:rFonts w:ascii="宋体" w:eastAsia="宋体" w:hAnsi="宋体" w:hint="eastAsia"/>
          <w:b/>
          <w:sz w:val="28"/>
          <w:szCs w:val="28"/>
        </w:rPr>
        <w:t>）</w:t>
      </w:r>
    </w:p>
    <w:p w14:paraId="0A029AD9">
      <w:pPr>
        <w:spacing w:line="360" w:lineRule="auto"/>
        <w:jc w:val="center"/>
        <w:rPr>
          <w:rFonts w:ascii="宋体" w:eastAsia="宋体" w:hAnsi="宋体"/>
          <w:b/>
          <w:sz w:val="28"/>
          <w:szCs w:val="28"/>
        </w:rPr>
      </w:pPr>
    </w:p>
    <w:p w14:paraId="612DDE41">
      <w:pPr>
        <w:spacing w:line="360" w:lineRule="auto"/>
        <w:rPr>
          <w:rFonts w:ascii="宋体" w:eastAsia="宋体" w:hAnsi="宋体"/>
          <w:sz w:val="28"/>
          <w:szCs w:val="28"/>
        </w:rPr>
      </w:pPr>
    </w:p>
    <w:p w14:paraId="7D9361DF">
      <w:pPr>
        <w:spacing w:line="360" w:lineRule="auto"/>
        <w:jc w:val="center"/>
        <w:rPr>
          <w:rFonts w:ascii="宋体" w:eastAsia="宋体" w:hAnsi="宋体"/>
          <w:b/>
          <w:sz w:val="52"/>
        </w:rPr>
      </w:pPr>
      <w:r>
        <w:rPr>
          <w:rFonts w:ascii="宋体" w:eastAsia="宋体" w:hAnsi="宋体" w:hint="eastAsia"/>
          <w:b/>
          <w:sz w:val="52"/>
        </w:rPr>
        <w:t>招标文件</w:t>
      </w:r>
    </w:p>
    <w:p w14:paraId="6FBE7379">
      <w:pPr>
        <w:spacing w:line="360" w:lineRule="auto"/>
        <w:rPr>
          <w:rFonts w:ascii="宋体" w:eastAsia="宋体" w:hAnsi="宋体"/>
          <w:sz w:val="28"/>
          <w:szCs w:val="28"/>
        </w:rPr>
      </w:pPr>
    </w:p>
    <w:p w14:paraId="5C190671">
      <w:pPr>
        <w:spacing w:line="360" w:lineRule="auto"/>
        <w:rPr>
          <w:rFonts w:ascii="宋体" w:eastAsia="宋体" w:hAnsi="宋体"/>
          <w:sz w:val="28"/>
          <w:szCs w:val="28"/>
        </w:rPr>
      </w:pPr>
    </w:p>
    <w:p w14:paraId="355B5FAD">
      <w:pPr>
        <w:spacing w:line="360" w:lineRule="auto"/>
        <w:ind w:firstLine="280" w:firstLineChars="100"/>
        <w:rPr>
          <w:rFonts w:ascii="宋体" w:eastAsia="宋体" w:hAnsi="宋体"/>
          <w:b/>
          <w:sz w:val="28"/>
          <w:szCs w:val="28"/>
        </w:rPr>
      </w:pPr>
      <w:r>
        <w:rPr>
          <w:rFonts w:ascii="宋体" w:eastAsia="宋体" w:hAnsi="宋体" w:hint="eastAsia"/>
          <w:sz w:val="28"/>
          <w:szCs w:val="28"/>
        </w:rPr>
        <w:t>招标人：</w:t>
      </w:r>
      <w:permStart w:id="3" w:edGrp="everyone"/>
      <w:r>
        <w:rPr>
          <w:rFonts w:ascii="宋体" w:eastAsia="宋体" w:hAnsi="宋体" w:hint="eastAsia"/>
          <w:b/>
          <w:color w:val="00B0F0"/>
          <w:sz w:val="24"/>
          <w:szCs w:val="24"/>
          <w:u w:val="single"/>
        </w:rPr>
        <w:t xml:space="preserve"> </w:t>
      </w:r>
      <w:r>
        <w:rPr>
          <w:rFonts w:ascii="宋体" w:eastAsia="宋体" w:hAnsi="宋体" w:cs="Arial" w:hint="eastAsia"/>
          <w:b/>
          <w:color w:val="00B0F0"/>
          <w:sz w:val="28"/>
          <w:szCs w:val="28"/>
          <w:u w:val="single"/>
          <w:lang w:val="en-US" w:eastAsia="zh-CN"/>
        </w:rPr>
        <w:t>遂宁市河东开发建设投资有限公司</w:t>
      </w:r>
      <w:r>
        <w:rPr>
          <w:rFonts w:ascii="宋体" w:eastAsia="宋体" w:hAnsi="宋体" w:hint="eastAsia"/>
          <w:b/>
          <w:color w:val="00B0F0"/>
          <w:sz w:val="24"/>
          <w:szCs w:val="24"/>
          <w:u w:val="single"/>
        </w:rPr>
        <w:t xml:space="preserve"> </w:t>
      </w:r>
      <w:permEnd w:id="3"/>
      <w:r>
        <w:rPr>
          <w:rFonts w:ascii="宋体" w:eastAsia="宋体" w:hAnsi="宋体" w:hint="eastAsia"/>
          <w:b/>
          <w:sz w:val="28"/>
          <w:szCs w:val="28"/>
        </w:rPr>
        <w:t>（盖单位章）</w:t>
      </w:r>
    </w:p>
    <w:p w14:paraId="36DCE236">
      <w:pPr>
        <w:spacing w:line="360" w:lineRule="auto"/>
        <w:rPr>
          <w:rFonts w:ascii="宋体" w:eastAsia="宋体" w:hAnsi="宋体"/>
          <w:b/>
          <w:sz w:val="28"/>
          <w:szCs w:val="28"/>
        </w:rPr>
      </w:pPr>
    </w:p>
    <w:p w14:paraId="6DF0DB4E">
      <w:pPr>
        <w:spacing w:line="360" w:lineRule="auto"/>
        <w:rPr>
          <w:rFonts w:ascii="宋体" w:eastAsia="宋体" w:hAnsi="宋体"/>
          <w:b/>
          <w:sz w:val="28"/>
          <w:szCs w:val="28"/>
        </w:rPr>
      </w:pPr>
      <w:sdt>
        <w:sdtPr>
          <w:rPr>
            <w:rFonts w:ascii="宋体" w:eastAsia="宋体" w:hAnsi="宋体" w:hint="eastAsia"/>
            <w:sz w:val="28"/>
            <w:szCs w:val="28"/>
          </w:rPr>
          <w:id w:val="-1217113957"/>
          <w14:checkbox>
            <w14:checked w14:val="0"/>
            <w14:checkedState w14:val="2611" w14:font="MS Gothic"/>
            <w14:uncheckedState w14:val="2610" w14:font="MS Gothic"/>
          </w14:checkbox>
        </w:sdtPr>
        <w:sdtEndPr>
          <w:rPr>
            <w:rFonts w:ascii="宋体" w:eastAsia="宋体" w:hAnsi="宋体" w:hint="eastAsia"/>
            <w:sz w:val="28"/>
            <w:szCs w:val="28"/>
          </w:rPr>
        </w:sdtEndPr>
        <w:sdtContent>
          <w:permStart w:id="4" w:edGrp="everyone"/>
          <w:r>
            <w:rPr>
              <w:rFonts w:ascii="MS Gothic" w:eastAsia="MS Gothic" w:hAnsi="MS Gothic" w:cs="MS Gothic" w:hint="eastAsia"/>
              <w:sz w:val="28"/>
              <w:szCs w:val="28"/>
            </w:rPr>
            <w:t>☐</w:t>
          </w:r>
          <w:permEnd w:id="4"/>
        </w:sdtContent>
      </w:sdt>
      <w:r>
        <w:rPr>
          <w:rFonts w:ascii="宋体" w:eastAsia="宋体" w:hAnsi="宋体" w:hint="eastAsia"/>
          <w:sz w:val="28"/>
          <w:szCs w:val="28"/>
        </w:rPr>
        <w:t>招标代理机构：</w:t>
      </w:r>
      <w:permStart w:id="5" w:edGrp="everyone"/>
      <w:r>
        <w:rPr>
          <w:rFonts w:ascii="宋体" w:eastAsia="宋体" w:hAnsi="宋体" w:hint="eastAsia"/>
          <w:b/>
          <w:color w:val="00B0F0"/>
          <w:sz w:val="24"/>
          <w:szCs w:val="24"/>
          <w:u w:val="single"/>
        </w:rPr>
        <w:t xml:space="preserve">    /     </w:t>
      </w:r>
      <w:permEnd w:id="5"/>
      <w:r>
        <w:rPr>
          <w:rFonts w:ascii="宋体" w:eastAsia="宋体" w:hAnsi="宋体" w:hint="eastAsia"/>
          <w:b/>
          <w:sz w:val="28"/>
          <w:szCs w:val="28"/>
        </w:rPr>
        <w:t>（盖单位章）</w:t>
      </w:r>
    </w:p>
    <w:p w14:paraId="6195E3EB">
      <w:pPr>
        <w:spacing w:line="360" w:lineRule="auto"/>
      </w:pPr>
    </w:p>
    <w:p w14:paraId="26ECC817">
      <w:pPr>
        <w:spacing w:line="360" w:lineRule="auto"/>
        <w:rPr>
          <w:rFonts w:ascii="宋体" w:eastAsia="宋体" w:hAnsi="宋体"/>
          <w:b/>
          <w:sz w:val="28"/>
          <w:szCs w:val="28"/>
        </w:rPr>
      </w:pPr>
      <w:sdt>
        <w:sdtPr>
          <w:rPr>
            <w:rFonts w:ascii="宋体" w:eastAsia="宋体" w:hAnsi="宋体" w:hint="eastAsia"/>
            <w:sz w:val="28"/>
            <w:szCs w:val="28"/>
          </w:rPr>
          <w:id w:val="774987942"/>
          <w14:checkbox>
            <w14:checked w14:val="1"/>
            <w14:checkedState w14:val="2611" w14:font="MS Gothic"/>
            <w14:uncheckedState w14:val="2610" w14:font="MS Gothic"/>
          </w14:checkbox>
        </w:sdtPr>
        <w:sdtEndPr>
          <w:rPr>
            <w:rFonts w:ascii="宋体" w:eastAsia="宋体" w:hAnsi="宋体" w:hint="eastAsia"/>
            <w:sz w:val="28"/>
            <w:szCs w:val="28"/>
          </w:rPr>
        </w:sdtEndPr>
        <w:sdtContent>
          <w:permStart w:id="6" w:edGrp="everyone"/>
          <w:r>
            <w:rPr>
              <w:rFonts w:ascii="MS Gothic" w:eastAsia="MS Gothic" w:hAnsi="MS Gothic" w:cs="MS Gothic" w:hint="eastAsia"/>
              <w:sz w:val="28"/>
              <w:szCs w:val="28"/>
              <w:lang w:val="en-US" w:eastAsia="zh-CN" w:bidi="ar-SA"/>
            </w:rPr>
            <w:t>☑</w:t>
          </w:r>
          <w:permEnd w:id="6"/>
        </w:sdtContent>
      </w:sdt>
      <w:r>
        <w:rPr>
          <w:rFonts w:ascii="宋体" w:eastAsia="宋体" w:hAnsi="宋体" w:hint="eastAsia"/>
          <w:sz w:val="28"/>
          <w:szCs w:val="28"/>
        </w:rPr>
        <w:t>招标代理机构：</w:t>
      </w:r>
      <w:permStart w:id="7" w:edGrp="everyone"/>
      <w:r>
        <w:rPr>
          <w:rFonts w:ascii="宋体" w:eastAsia="宋体" w:hAnsi="宋体" w:hint="eastAsia"/>
          <w:b/>
          <w:color w:val="00B0F0"/>
          <w:sz w:val="24"/>
          <w:szCs w:val="24"/>
          <w:u w:val="single"/>
        </w:rPr>
        <w:t xml:space="preserve"> </w:t>
      </w:r>
      <w:r>
        <w:rPr>
          <w:rFonts w:ascii="宋体" w:eastAsia="宋体" w:hAnsi="宋体" w:cs="Arial" w:hint="eastAsia"/>
          <w:b/>
          <w:color w:val="00B0F0"/>
          <w:sz w:val="28"/>
          <w:szCs w:val="28"/>
          <w:u w:val="single"/>
          <w:lang w:val="en-US" w:eastAsia="zh-CN"/>
        </w:rPr>
        <w:t>遂宁市新正工程项目管理有限公司</w:t>
      </w:r>
      <w:r>
        <w:rPr>
          <w:rFonts w:ascii="宋体" w:eastAsia="宋体" w:hAnsi="宋体" w:hint="eastAsia"/>
          <w:b/>
          <w:color w:val="00B0F0"/>
          <w:sz w:val="24"/>
          <w:szCs w:val="24"/>
          <w:u w:val="single"/>
        </w:rPr>
        <w:t xml:space="preserve"> </w:t>
      </w:r>
      <w:permEnd w:id="7"/>
      <w:r>
        <w:rPr>
          <w:rFonts w:ascii="宋体" w:eastAsia="宋体" w:hAnsi="宋体" w:hint="eastAsia"/>
          <w:b/>
          <w:sz w:val="28"/>
          <w:szCs w:val="28"/>
        </w:rPr>
        <w:t>（盖单位章）</w:t>
      </w:r>
    </w:p>
    <w:p w14:paraId="6A5DA46A">
      <w:pPr>
        <w:spacing w:line="360" w:lineRule="auto"/>
        <w:rPr>
          <w:rFonts w:ascii="宋体" w:eastAsia="宋体" w:hAnsi="宋体"/>
          <w:b/>
          <w:sz w:val="28"/>
          <w:szCs w:val="28"/>
        </w:rPr>
      </w:pPr>
    </w:p>
    <w:p w14:paraId="4A2E01C6">
      <w:pPr>
        <w:spacing w:line="360" w:lineRule="auto"/>
        <w:ind w:firstLine="280" w:firstLineChars="100"/>
        <w:rPr>
          <w:rFonts w:ascii="宋体" w:eastAsia="宋体" w:hAnsi="宋体"/>
          <w:b/>
          <w:sz w:val="28"/>
          <w:szCs w:val="28"/>
        </w:rPr>
      </w:pPr>
      <w:r>
        <w:rPr>
          <w:rFonts w:ascii="宋体" w:eastAsia="宋体" w:hAnsi="宋体" w:hint="eastAsia"/>
          <w:sz w:val="28"/>
          <w:szCs w:val="28"/>
        </w:rPr>
        <w:t>招标代理机构项目负责人：</w:t>
      </w:r>
      <w:permStart w:id="8"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张淞</w:t>
      </w:r>
      <w:r>
        <w:rPr>
          <w:rFonts w:ascii="宋体" w:eastAsia="宋体" w:hAnsi="宋体" w:hint="eastAsia"/>
          <w:b/>
          <w:color w:val="00B0F0"/>
          <w:sz w:val="24"/>
          <w:szCs w:val="24"/>
          <w:u w:val="single"/>
        </w:rPr>
        <w:t xml:space="preserve"> </w:t>
      </w:r>
      <w:permEnd w:id="8"/>
      <w:r>
        <w:rPr>
          <w:rFonts w:ascii="宋体" w:eastAsia="宋体" w:hAnsi="宋体" w:hint="eastAsia"/>
          <w:b/>
          <w:sz w:val="28"/>
          <w:szCs w:val="28"/>
        </w:rPr>
        <w:t>（盖从业印章）</w:t>
      </w:r>
    </w:p>
    <w:p w14:paraId="61B7EC75">
      <w:pPr>
        <w:spacing w:line="360" w:lineRule="auto"/>
        <w:rPr>
          <w:rFonts w:ascii="宋体" w:eastAsia="宋体" w:hAnsi="宋体"/>
          <w:b/>
          <w:sz w:val="28"/>
          <w:szCs w:val="28"/>
        </w:rPr>
      </w:pPr>
    </w:p>
    <w:p w14:paraId="3EB446E1">
      <w:pPr>
        <w:spacing w:line="360" w:lineRule="auto"/>
        <w:ind w:firstLine="280" w:firstLineChars="100"/>
        <w:rPr>
          <w:rFonts w:ascii="宋体" w:eastAsia="宋体" w:hAnsi="宋体"/>
          <w:sz w:val="28"/>
          <w:szCs w:val="28"/>
        </w:rPr>
      </w:pPr>
      <w:r>
        <w:rPr>
          <w:rFonts w:ascii="宋体" w:eastAsia="宋体" w:hAnsi="宋体" w:hint="eastAsia"/>
          <w:sz w:val="28"/>
          <w:szCs w:val="28"/>
        </w:rPr>
        <w:t>招标文件编制人员：</w:t>
      </w:r>
      <w:permStart w:id="9" w:edGrp="everyone"/>
      <w:r>
        <w:rPr>
          <w:rFonts w:ascii="宋体" w:eastAsia="宋体" w:hAnsi="宋体" w:hint="eastAsia"/>
          <w:b/>
          <w:color w:val="00B0F0"/>
          <w:sz w:val="24"/>
          <w:szCs w:val="24"/>
          <w:u w:val="single"/>
        </w:rPr>
        <w:t xml:space="preserve">  </w:t>
      </w:r>
      <w:r>
        <w:rPr>
          <w:rFonts w:ascii="宋体" w:eastAsia="宋体" w:hAnsi="宋体" w:cs="Arial" w:hint="eastAsia"/>
          <w:b/>
          <w:color w:val="00B0F0"/>
          <w:sz w:val="28"/>
          <w:szCs w:val="28"/>
          <w:u w:val="single"/>
          <w:lang w:val="en-US" w:eastAsia="zh-CN"/>
        </w:rPr>
        <w:t>马婧、龙浩宇、段仕尧、余欢欢</w:t>
      </w:r>
      <w:r>
        <w:rPr>
          <w:rFonts w:ascii="宋体" w:eastAsia="宋体" w:hAnsi="宋体" w:hint="eastAsia"/>
          <w:b/>
          <w:color w:val="00B0F0"/>
          <w:sz w:val="24"/>
          <w:szCs w:val="24"/>
          <w:u w:val="single"/>
        </w:rPr>
        <w:t xml:space="preserve">  </w:t>
      </w:r>
      <w:permEnd w:id="9"/>
      <w:r>
        <w:rPr>
          <w:rFonts w:ascii="宋体" w:eastAsia="宋体" w:hAnsi="宋体" w:hint="eastAsia"/>
          <w:b/>
          <w:sz w:val="28"/>
          <w:szCs w:val="28"/>
        </w:rPr>
        <w:t>（盖从业印章）</w:t>
      </w:r>
    </w:p>
    <w:p w14:paraId="284ACFD6">
      <w:pPr>
        <w:spacing w:line="360" w:lineRule="auto"/>
        <w:rPr>
          <w:rFonts w:ascii="宋体" w:eastAsia="宋体" w:hAnsi="宋体"/>
          <w:sz w:val="28"/>
          <w:szCs w:val="28"/>
        </w:rPr>
      </w:pPr>
    </w:p>
    <w:p w14:paraId="08E77D93">
      <w:pPr>
        <w:spacing w:line="360" w:lineRule="auto"/>
        <w:ind w:firstLine="280" w:firstLineChars="100"/>
        <w:rPr>
          <w:rFonts w:ascii="宋体" w:eastAsia="宋体" w:hAnsi="宋体"/>
          <w:sz w:val="28"/>
          <w:szCs w:val="28"/>
        </w:rPr>
      </w:pPr>
      <w:r>
        <w:rPr>
          <w:rFonts w:ascii="宋体" w:eastAsia="宋体" w:hAnsi="宋体" w:hint="eastAsia"/>
          <w:sz w:val="28"/>
          <w:szCs w:val="28"/>
        </w:rPr>
        <w:t>附件:</w:t>
      </w:r>
      <w:r>
        <w:rPr>
          <w:sz w:val="28"/>
          <w:szCs w:val="28"/>
        </w:rPr>
        <w:drawing>
          <wp:inline distT="0" distB="0" distL="0" distR="0">
            <wp:extent cx="152400" cy="152400"/>
            <wp:effectExtent l="0" t="0" r="0" b="0"/>
            <wp:docPr id="2" name="图片 2" descr="Rf78e0900fee047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Rf78e0900fee047b3"/>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a:xfrm>
                      <a:off x="0" y="0"/>
                      <a:ext cx="152400" cy="152400"/>
                    </a:xfrm>
                    <a:prstGeom prst="rect">
                      <a:avLst/>
                    </a:prstGeom>
                    <a:noFill/>
                    <a:ln>
                      <a:noFill/>
                    </a:ln>
                  </pic:spPr>
                </pic:pic>
              </a:graphicData>
            </a:graphic>
          </wp:inline>
        </w:drawing>
      </w:r>
    </w:p>
    <w:p w14:paraId="0F22B9BC">
      <w:pPr>
        <w:spacing w:line="360" w:lineRule="auto"/>
        <w:rPr>
          <w:rFonts w:ascii="宋体" w:eastAsia="宋体" w:hAnsi="宋体"/>
          <w:sz w:val="28"/>
          <w:szCs w:val="28"/>
        </w:rPr>
      </w:pPr>
    </w:p>
    <w:p w14:paraId="45CB79E0">
      <w:pPr>
        <w:spacing w:line="360" w:lineRule="auto"/>
        <w:jc w:val="center"/>
        <w:rPr>
          <w:rFonts w:ascii="宋体" w:eastAsia="宋体" w:hAnsi="宋体"/>
          <w:sz w:val="28"/>
          <w:szCs w:val="28"/>
        </w:rPr>
      </w:pPr>
    </w:p>
    <w:p w14:paraId="7D9AAC4A">
      <w:pPr>
        <w:spacing w:line="360" w:lineRule="auto"/>
        <w:jc w:val="center"/>
        <w:rPr>
          <w:rFonts w:ascii="宋体" w:eastAsia="宋体" w:hAnsi="宋体"/>
          <w:sz w:val="28"/>
          <w:szCs w:val="28"/>
        </w:rPr>
      </w:pPr>
      <w:permStart w:id="10" w:edGrp="everyone"/>
      <w:r>
        <w:rPr>
          <w:rFonts w:ascii="宋体" w:eastAsia="宋体" w:hAnsi="宋体" w:hint="eastAsia"/>
          <w:b/>
          <w:color w:val="00B0F0"/>
          <w:sz w:val="28"/>
          <w:szCs w:val="28"/>
          <w:u w:val="single"/>
        </w:rPr>
        <w:t xml:space="preserve"> </w:t>
      </w:r>
      <w:r>
        <w:rPr>
          <w:rFonts w:ascii="宋体" w:eastAsia="宋体" w:hAnsi="宋体" w:hint="eastAsia"/>
          <w:b/>
          <w:color w:val="00B0F0"/>
          <w:sz w:val="28"/>
          <w:szCs w:val="28"/>
          <w:u w:val="single"/>
          <w:lang w:val="en-US" w:eastAsia="zh-CN"/>
        </w:rPr>
        <w:t>2025</w:t>
      </w:r>
      <w:r>
        <w:rPr>
          <w:rFonts w:ascii="宋体" w:eastAsia="宋体" w:hAnsi="宋体" w:hint="eastAsia"/>
          <w:b/>
          <w:color w:val="00B0F0"/>
          <w:sz w:val="28"/>
          <w:szCs w:val="28"/>
          <w:u w:val="single"/>
        </w:rPr>
        <w:t xml:space="preserve">  </w:t>
      </w:r>
      <w:permEnd w:id="10"/>
      <w:r>
        <w:rPr>
          <w:rFonts w:ascii="宋体" w:eastAsia="宋体" w:hAnsi="宋体" w:hint="eastAsia"/>
          <w:sz w:val="28"/>
          <w:szCs w:val="28"/>
        </w:rPr>
        <w:t>年</w:t>
      </w:r>
      <w:permStart w:id="11" w:edGrp="everyone"/>
      <w:r>
        <w:rPr>
          <w:rFonts w:ascii="宋体" w:eastAsia="宋体" w:hAnsi="宋体" w:hint="eastAsia"/>
          <w:b/>
          <w:color w:val="00B0F0"/>
          <w:sz w:val="28"/>
          <w:szCs w:val="28"/>
          <w:u w:val="single"/>
        </w:rPr>
        <w:t xml:space="preserve"> </w:t>
      </w:r>
      <w:r>
        <w:rPr>
          <w:rFonts w:ascii="宋体" w:eastAsia="宋体" w:hAnsi="宋体" w:hint="eastAsia"/>
          <w:b/>
          <w:color w:val="00B0F0"/>
          <w:sz w:val="28"/>
          <w:szCs w:val="28"/>
          <w:u w:val="single"/>
          <w:lang w:val="en-US" w:eastAsia="zh-CN"/>
        </w:rPr>
        <w:t xml:space="preserve"> </w:t>
      </w:r>
      <w:r>
        <w:rPr>
          <w:rFonts w:ascii="宋体" w:eastAsia="宋体" w:hAnsi="宋体" w:hint="eastAsia"/>
          <w:b/>
          <w:color w:val="00B0F0"/>
          <w:sz w:val="28"/>
          <w:szCs w:val="28"/>
          <w:u w:val="single"/>
        </w:rPr>
        <w:t xml:space="preserve"> </w:t>
      </w:r>
      <w:permEnd w:id="11"/>
      <w:r>
        <w:rPr>
          <w:rFonts w:ascii="宋体" w:eastAsia="宋体" w:hAnsi="宋体" w:hint="eastAsia"/>
          <w:sz w:val="28"/>
          <w:szCs w:val="28"/>
        </w:rPr>
        <w:t>月</w:t>
      </w:r>
      <w:permStart w:id="12" w:edGrp="everyone"/>
      <w:r>
        <w:rPr>
          <w:rFonts w:ascii="宋体" w:eastAsia="宋体" w:hAnsi="宋体" w:hint="eastAsia"/>
          <w:b/>
          <w:color w:val="00B0F0"/>
          <w:sz w:val="28"/>
          <w:szCs w:val="28"/>
          <w:u w:val="single"/>
        </w:rPr>
        <w:t xml:space="preserve">  </w:t>
      </w:r>
      <w:r>
        <w:rPr>
          <w:rFonts w:ascii="宋体" w:eastAsia="宋体" w:hAnsi="宋体" w:hint="eastAsia"/>
          <w:b/>
          <w:color w:val="00B0F0"/>
          <w:sz w:val="28"/>
          <w:szCs w:val="28"/>
          <w:u w:val="single"/>
          <w:lang w:val="en-US" w:eastAsia="zh-CN"/>
        </w:rPr>
        <w:t xml:space="preserve"> </w:t>
      </w:r>
      <w:r>
        <w:rPr>
          <w:rFonts w:ascii="宋体" w:eastAsia="宋体" w:hAnsi="宋体" w:hint="eastAsia"/>
          <w:b/>
          <w:color w:val="00B0F0"/>
          <w:sz w:val="28"/>
          <w:szCs w:val="28"/>
          <w:u w:val="single"/>
        </w:rPr>
        <w:t xml:space="preserve"> </w:t>
      </w:r>
      <w:permEnd w:id="12"/>
      <w:r>
        <w:rPr>
          <w:rFonts w:ascii="宋体" w:eastAsia="宋体" w:hAnsi="宋体" w:hint="eastAsia"/>
          <w:sz w:val="28"/>
          <w:szCs w:val="28"/>
        </w:rPr>
        <w:t>日</w:t>
      </w:r>
    </w:p>
    <w:p w14:paraId="6F4DCDCD">
      <w:pPr>
        <w:spacing w:line="360" w:lineRule="auto"/>
        <w:rPr>
          <w:rFonts w:ascii="宋体" w:eastAsia="宋体" w:hAnsi="宋体" w:cs="宋体"/>
          <w:sz w:val="24"/>
          <w:szCs w:val="24"/>
        </w:rPr>
      </w:pPr>
    </w:p>
    <w:p w14:paraId="4ADB99A1">
      <w:pPr>
        <w:spacing w:line="360" w:lineRule="auto"/>
        <w:rPr>
          <w:rFonts w:ascii="宋体" w:eastAsia="宋体" w:hAnsi="宋体" w:cs="宋体"/>
          <w:sz w:val="24"/>
          <w:szCs w:val="24"/>
        </w:rPr>
      </w:pPr>
      <w:r>
        <w:rPr>
          <w:rFonts w:ascii="宋体" w:eastAsia="宋体" w:hAnsi="宋体" w:cs="宋体" w:hint="eastAsia"/>
          <w:sz w:val="24"/>
          <w:szCs w:val="24"/>
        </w:rPr>
        <w:t xml:space="preserve"> 注：实行委托招标组织形式的，招标代理机构项目负责人和招标文件编制人员应是招标人和招标代理机构双方签订的委托招标代理合同载明的项目负责人和主要专职技术人员。</w:t>
      </w:r>
    </w:p>
    <w:p w14:paraId="494070D0">
      <w:pPr>
        <w:spacing w:line="360" w:lineRule="auto"/>
        <w:jc w:val="center"/>
        <w:rPr>
          <w:rFonts w:ascii="宋体" w:eastAsia="宋体" w:hAnsi="宋体"/>
          <w:sz w:val="28"/>
          <w:szCs w:val="28"/>
        </w:rPr>
        <w:sectPr>
          <w:pgSz w:w="11906" w:h="16838"/>
          <w:pgMar w:top="1417" w:right="1417" w:bottom="1417" w:left="1417" w:header="851" w:footer="850" w:gutter="0"/>
          <w:cols w:num="1" w:space="720"/>
          <w:docGrid w:type="lines" w:linePitch="312" w:charSpace="0"/>
        </w:sectPr>
      </w:pPr>
    </w:p>
    <w:p w14:paraId="39F40911">
      <w:pPr>
        <w:pStyle w:val="Heading1"/>
        <w:jc w:val="center"/>
        <w:rPr>
          <w:rFonts w:ascii="宋体" w:eastAsia="宋体" w:hAnsi="宋体" w:cs="宋体"/>
          <w:sz w:val="32"/>
          <w:szCs w:val="32"/>
        </w:rPr>
      </w:pPr>
      <w:r>
        <w:rPr>
          <w:rFonts w:ascii="宋体" w:eastAsia="宋体" w:hAnsi="宋体" w:cs="宋体" w:hint="eastAsia"/>
          <w:sz w:val="32"/>
          <w:szCs w:val="32"/>
        </w:rPr>
        <w:t>目  录</w:t>
      </w:r>
    </w:p>
    <w:p w14:paraId="5B44B127">
      <w:pPr>
        <w:pStyle w:val="WPSOffice1"/>
        <w:tabs>
          <w:tab w:val="right" w:leader="dot" w:pos="9072"/>
        </w:tabs>
        <w:spacing w:line="480" w:lineRule="auto"/>
        <w:rPr>
          <w:rFonts w:ascii="宋体" w:hAnsi="宋体" w:cs="宋体"/>
          <w:sz w:val="24"/>
          <w:szCs w:val="24"/>
        </w:rPr>
      </w:pPr>
      <w:permStart w:id="13" w:edGrp="everyone"/>
      <w:bookmarkStart w:id="14" w:name="_Toc19433_WPSOffice_Type1"/>
      <w:hyperlink w:anchor="_Toc29583_WPSOffice_Level1" w:history="1">
        <w:sdt>
          <w:sdtPr>
            <w:id w:val="2066670698"/>
            <w14:checkbox>
              <w14:checked w14:val="1"/>
              <w14:checkedState w14:val="2611" w14:font="MS Gothic"/>
              <w14:uncheckedState w14:val="2610" w14:font="MS Gothic"/>
            </w14:checkbox>
          </w:sdtPr>
          <w:sdtContent>
            <w:r>
              <w:rPr>
                <w:rFonts w:ascii="MS Gothic" w:eastAsia="MS Gothic" w:hAnsi="MS Gothic" w:cs="MS Gothic" w:hint="eastAsia"/>
                <w:lang w:val="en-US" w:eastAsia="zh-CN" w:bidi="ar-SA"/>
              </w:rPr>
              <w:t>☑</w:t>
            </w:r>
          </w:sdtContent>
        </w:sdt>
        <w:r>
          <w:rPr>
            <w:rFonts w:ascii="宋体" w:hAnsi="宋体" w:cs="宋体" w:hint="eastAsia"/>
            <w:sz w:val="24"/>
            <w:szCs w:val="24"/>
          </w:rPr>
          <w:t>第一章 招标公告（适用于公开招标）</w:t>
        </w:r>
      </w:hyperlink>
      <w:permEnd w:id="13"/>
    </w:p>
    <w:p w14:paraId="7AA808A8">
      <w:pPr>
        <w:pStyle w:val="WPSOffice1"/>
        <w:tabs>
          <w:tab w:val="right" w:leader="dot" w:pos="9072"/>
        </w:tabs>
        <w:spacing w:line="480" w:lineRule="auto"/>
        <w:rPr>
          <w:rFonts w:ascii="宋体" w:hAnsi="宋体" w:cs="宋体"/>
          <w:sz w:val="24"/>
          <w:szCs w:val="24"/>
        </w:rPr>
      </w:pPr>
      <w:permStart w:id="15" w:edGrp="everyone"/>
      <w:hyperlink w:anchor="_Toc5226_WPSOffice_Level1" w:history="1">
        <w:sdt>
          <w:sdtPr>
            <w:id w:val="-1536965162"/>
            <w14:checkbox>
              <w14:checked w14:val="0"/>
              <w14:checkedState w14:val="2611" w14:font="MS Gothic"/>
              <w14:uncheckedState w14:val="2610" w14:font="MS Gothic"/>
            </w14:checkbox>
          </w:sdtPr>
          <w:sdtContent>
            <w:r>
              <w:rPr>
                <w:rFonts w:ascii="MS Gothic" w:eastAsia="MS Gothic" w:hAnsi="MS Gothic" w:cs="MS Gothic" w:hint="eastAsia"/>
              </w:rPr>
              <w:t>☐</w:t>
            </w:r>
          </w:sdtContent>
        </w:sdt>
        <w:r>
          <w:rPr>
            <w:rFonts w:ascii="宋体" w:hAnsi="宋体" w:cs="宋体" w:hint="eastAsia"/>
            <w:sz w:val="24"/>
            <w:szCs w:val="24"/>
          </w:rPr>
          <w:t>第一章 投标邀请书（适用于邀请招标）</w:t>
        </w:r>
      </w:hyperlink>
      <w:permEnd w:id="15"/>
    </w:p>
    <w:p w14:paraId="24C67705">
      <w:pPr>
        <w:pStyle w:val="WPSOffice1"/>
        <w:tabs>
          <w:tab w:val="right" w:leader="dot" w:pos="9072"/>
        </w:tabs>
        <w:spacing w:line="480" w:lineRule="auto"/>
        <w:ind w:firstLine="240" w:firstLineChars="100"/>
        <w:rPr>
          <w:rFonts w:ascii="宋体" w:hAnsi="宋体" w:cs="宋体"/>
          <w:sz w:val="24"/>
          <w:szCs w:val="24"/>
        </w:rPr>
      </w:pPr>
      <w:r>
        <w:rPr>
          <w:rFonts w:ascii="宋体" w:hAnsi="宋体" w:cs="宋体" w:hint="eastAsia"/>
          <w:sz w:val="24"/>
          <w:szCs w:val="24"/>
        </w:rPr>
        <w:t>第二章 投标人须知</w:t>
      </w:r>
    </w:p>
    <w:p w14:paraId="6B1CA7A1">
      <w:pPr>
        <w:pStyle w:val="WPSOffice1"/>
        <w:tabs>
          <w:tab w:val="right" w:leader="dot" w:pos="9072"/>
        </w:tabs>
        <w:spacing w:line="480" w:lineRule="auto"/>
        <w:ind w:firstLine="200" w:firstLineChars="100"/>
        <w:rPr>
          <w:rFonts w:ascii="宋体" w:hAnsi="宋体" w:cs="宋体"/>
          <w:sz w:val="24"/>
          <w:szCs w:val="24"/>
        </w:rPr>
      </w:pPr>
      <w:hyperlink w:anchor="_Toc1561_WPSOffice_Level1" w:history="1">
        <w:r>
          <w:rPr>
            <w:rFonts w:ascii="宋体" w:hAnsi="宋体" w:cs="宋体" w:hint="eastAsia"/>
            <w:sz w:val="24"/>
            <w:szCs w:val="24"/>
          </w:rPr>
          <w:t>第三章 评标办法（综合评估法）</w:t>
        </w:r>
      </w:hyperlink>
    </w:p>
    <w:p w14:paraId="6BD249A7">
      <w:pPr>
        <w:pStyle w:val="WPSOffice1"/>
        <w:tabs>
          <w:tab w:val="right" w:leader="dot" w:pos="9072"/>
        </w:tabs>
        <w:spacing w:line="480" w:lineRule="auto"/>
        <w:ind w:firstLine="240" w:firstLineChars="100"/>
        <w:rPr>
          <w:rFonts w:ascii="宋体" w:hAnsi="宋体" w:cs="宋体"/>
          <w:sz w:val="24"/>
          <w:szCs w:val="24"/>
        </w:rPr>
      </w:pPr>
      <w:r>
        <w:rPr>
          <w:rFonts w:ascii="宋体" w:hAnsi="宋体" w:cs="宋体" w:hint="eastAsia"/>
          <w:sz w:val="24"/>
          <w:szCs w:val="24"/>
        </w:rPr>
        <w:t>第四章 合同条款及格式</w:t>
      </w:r>
      <w:bookmarkEnd w:id="14"/>
    </w:p>
    <w:p w14:paraId="35590F24">
      <w:pPr>
        <w:pStyle w:val="WPSOffice1"/>
        <w:tabs>
          <w:tab w:val="right" w:leader="dot" w:pos="9072"/>
        </w:tabs>
        <w:spacing w:line="480" w:lineRule="auto"/>
        <w:ind w:firstLine="240" w:firstLineChars="100"/>
        <w:rPr>
          <w:rFonts w:ascii="宋体" w:hAnsi="宋体" w:cs="宋体"/>
          <w:sz w:val="24"/>
          <w:szCs w:val="24"/>
        </w:rPr>
      </w:pPr>
      <w:r>
        <w:rPr>
          <w:rFonts w:ascii="宋体" w:hAnsi="宋体" w:cs="宋体" w:hint="eastAsia"/>
          <w:sz w:val="24"/>
          <w:szCs w:val="24"/>
        </w:rPr>
        <w:t>第五章 委托人要求</w:t>
      </w:r>
    </w:p>
    <w:p w14:paraId="0D2272E5">
      <w:pPr>
        <w:pStyle w:val="WPSOffice1"/>
        <w:tabs>
          <w:tab w:val="right" w:leader="dot" w:pos="9072"/>
        </w:tabs>
        <w:spacing w:line="480" w:lineRule="auto"/>
        <w:ind w:firstLine="240" w:firstLineChars="100"/>
        <w:rPr>
          <w:rFonts w:ascii="宋体" w:hAnsi="宋体" w:cs="宋体"/>
          <w:sz w:val="24"/>
          <w:szCs w:val="24"/>
        </w:rPr>
        <w:sectPr>
          <w:footerReference w:type="default" r:id="rId6"/>
          <w:pgSz w:w="11906" w:h="16838"/>
          <w:pgMar w:top="1417" w:right="1417" w:bottom="1417" w:left="1417" w:header="851" w:footer="850" w:gutter="0"/>
          <w:pgNumType w:start="1"/>
          <w:cols w:num="1" w:space="720"/>
          <w:docGrid w:type="lines" w:linePitch="312" w:charSpace="0"/>
        </w:sectPr>
      </w:pPr>
      <w:r>
        <w:rPr>
          <w:rFonts w:ascii="宋体" w:hAnsi="宋体" w:cs="宋体" w:hint="eastAsia"/>
          <w:sz w:val="24"/>
          <w:szCs w:val="24"/>
        </w:rPr>
        <w:t>第六章 投标文件格式</w:t>
      </w:r>
    </w:p>
    <w:p w14:paraId="78AD791E">
      <w:pPr>
        <w:pStyle w:val="Heading1"/>
        <w:spacing w:before="0" w:after="0"/>
        <w:jc w:val="center"/>
        <w:rPr>
          <w:rFonts w:ascii="宋体" w:eastAsia="宋体" w:hAnsi="宋体" w:cs="宋体"/>
          <w:sz w:val="32"/>
          <w:szCs w:val="32"/>
        </w:rPr>
      </w:pPr>
      <w:bookmarkStart w:id="16" w:name="_Toc29583_WPSOffice_Level1"/>
      <w:sdt>
        <w:sdtPr>
          <w:rPr>
            <w:rFonts w:ascii="宋体" w:eastAsia="宋体" w:hAnsi="宋体" w:cs="宋体" w:hint="eastAsia"/>
            <w:sz w:val="32"/>
            <w:szCs w:val="32"/>
          </w:rPr>
          <w:id w:val="324860913"/>
          <w14:checkbox>
            <w14:checked w14:val="1"/>
            <w14:checkedState w14:val="2611" w14:font="MS Gothic"/>
            <w14:uncheckedState w14:val="2610" w14:font="MS Gothic"/>
          </w14:checkbox>
        </w:sdtPr>
        <w:sdtEndPr>
          <w:rPr>
            <w:rFonts w:ascii="宋体" w:eastAsia="宋体" w:hAnsi="宋体" w:cs="宋体" w:hint="eastAsia"/>
            <w:sz w:val="32"/>
            <w:szCs w:val="32"/>
          </w:rPr>
        </w:sdtEndPr>
        <w:sdtContent>
          <w:permStart w:id="17" w:edGrp="everyone"/>
          <w:r>
            <w:rPr>
              <w:rFonts w:ascii="MS Gothic" w:eastAsia="MS Gothic" w:hAnsi="MS Gothic" w:cs="MS Gothic" w:hint="eastAsia"/>
              <w:b/>
              <w:kern w:val="44"/>
              <w:sz w:val="32"/>
              <w:szCs w:val="32"/>
              <w:lang w:val="en-US" w:eastAsia="zh-CN" w:bidi="ar-SA"/>
            </w:rPr>
            <w:t>☑</w:t>
          </w:r>
          <w:permEnd w:id="17"/>
        </w:sdtContent>
      </w:sdt>
      <w:r>
        <w:rPr>
          <w:rFonts w:ascii="宋体" w:eastAsia="宋体" w:hAnsi="宋体" w:cs="宋体" w:hint="eastAsia"/>
          <w:sz w:val="32"/>
          <w:szCs w:val="32"/>
        </w:rPr>
        <w:t>第一章 招标公告（适用于公开招标）</w:t>
      </w:r>
      <w:bookmarkEnd w:id="16"/>
    </w:p>
    <w:p w14:paraId="100CDF96">
      <w:pPr>
        <w:adjustRightInd w:val="0"/>
        <w:snapToGrid w:val="0"/>
        <w:spacing w:line="360" w:lineRule="auto"/>
        <w:jc w:val="center"/>
        <w:rPr>
          <w:rFonts w:ascii="宋体" w:eastAsia="宋体" w:hAnsi="宋体"/>
          <w:b/>
          <w:sz w:val="28"/>
          <w:szCs w:val="28"/>
          <w:u w:val="single"/>
        </w:rPr>
      </w:pPr>
    </w:p>
    <w:p w14:paraId="4F18070A">
      <w:pPr>
        <w:adjustRightInd w:val="0"/>
        <w:snapToGrid w:val="0"/>
        <w:spacing w:line="360" w:lineRule="auto"/>
        <w:jc w:val="center"/>
        <w:rPr>
          <w:rFonts w:ascii="宋体" w:eastAsia="宋体" w:hAnsi="宋体"/>
          <w:b/>
          <w:sz w:val="28"/>
          <w:szCs w:val="28"/>
        </w:rPr>
      </w:pPr>
      <w:permStart w:id="18" w:edGrp="everyone"/>
      <w:r>
        <w:rPr>
          <w:rFonts w:ascii="宋体" w:eastAsia="宋体" w:hAnsi="宋体" w:hint="eastAsia"/>
          <w:b/>
          <w:color w:val="00B0F0"/>
          <w:sz w:val="28"/>
          <w:szCs w:val="28"/>
          <w:u w:val="single"/>
        </w:rPr>
        <w:t xml:space="preserve"> </w:t>
      </w:r>
      <w:r>
        <w:rPr>
          <w:rFonts w:ascii="宋体" w:eastAsia="宋体" w:hAnsi="宋体" w:cs="Arial" w:hint="eastAsia"/>
          <w:b w:val="0"/>
          <w:bCs/>
          <w:color w:val="00B0F0"/>
          <w:sz w:val="28"/>
          <w:szCs w:val="28"/>
          <w:u w:val="single"/>
          <w:lang w:eastAsia="zh-CN"/>
        </w:rPr>
        <w:t xml:space="preserve">遂宁市河东新区杨渡街道城市燃气等老化管道和设施更新改造项目（一期） </w:t>
      </w:r>
      <w:r>
        <w:rPr>
          <w:rFonts w:ascii="宋体" w:eastAsia="宋体" w:hAnsi="宋体" w:hint="eastAsia"/>
          <w:b/>
          <w:color w:val="00B0F0"/>
          <w:sz w:val="28"/>
          <w:szCs w:val="28"/>
          <w:u w:val="single"/>
        </w:rPr>
        <w:t xml:space="preserve"> </w:t>
      </w:r>
      <w:permEnd w:id="18"/>
      <w:r>
        <w:rPr>
          <w:rFonts w:ascii="宋体" w:eastAsia="宋体" w:hAnsi="宋体" w:hint="eastAsia"/>
          <w:b/>
          <w:sz w:val="28"/>
          <w:szCs w:val="28"/>
        </w:rPr>
        <w:t>(项目名称)监理</w:t>
      </w:r>
      <w:permStart w:id="19" w:edGrp="everyone"/>
      <w:r>
        <w:rPr>
          <w:rFonts w:ascii="宋体" w:eastAsia="宋体" w:hAnsi="宋体" w:hint="eastAsia"/>
          <w:b/>
          <w:color w:val="00B0F0"/>
          <w:sz w:val="28"/>
          <w:szCs w:val="28"/>
          <w:u w:val="single"/>
        </w:rPr>
        <w:t xml:space="preserve">  </w:t>
      </w:r>
      <w:r>
        <w:rPr>
          <w:rFonts w:ascii="宋体" w:eastAsia="宋体" w:hAnsi="宋体" w:hint="eastAsia"/>
          <w:b/>
          <w:color w:val="00B0F0"/>
          <w:sz w:val="28"/>
          <w:szCs w:val="28"/>
          <w:u w:val="single"/>
          <w:lang w:val="en-US" w:eastAsia="zh-CN"/>
        </w:rPr>
        <w:t>/</w:t>
      </w:r>
      <w:r>
        <w:rPr>
          <w:rFonts w:ascii="宋体" w:eastAsia="宋体" w:hAnsi="宋体" w:hint="eastAsia"/>
          <w:b/>
          <w:color w:val="00B0F0"/>
          <w:sz w:val="28"/>
          <w:szCs w:val="28"/>
          <w:u w:val="single"/>
        </w:rPr>
        <w:t xml:space="preserve">  </w:t>
      </w:r>
      <w:permEnd w:id="19"/>
      <w:r>
        <w:rPr>
          <w:rFonts w:ascii="宋体" w:eastAsia="宋体" w:hAnsi="宋体" w:hint="eastAsia"/>
          <w:b/>
          <w:sz w:val="28"/>
          <w:szCs w:val="28"/>
        </w:rPr>
        <w:t>标段</w:t>
      </w:r>
    </w:p>
    <w:p w14:paraId="29188C93">
      <w:pPr>
        <w:adjustRightInd w:val="0"/>
        <w:snapToGrid w:val="0"/>
        <w:spacing w:line="360" w:lineRule="auto"/>
        <w:jc w:val="center"/>
        <w:rPr>
          <w:rFonts w:ascii="宋体" w:eastAsia="宋体" w:hAnsi="宋体"/>
          <w:b/>
          <w:sz w:val="28"/>
          <w:szCs w:val="28"/>
        </w:rPr>
      </w:pPr>
      <w:r>
        <w:rPr>
          <w:rFonts w:ascii="宋体" w:eastAsia="宋体" w:hAnsi="宋体" w:hint="eastAsia"/>
          <w:b/>
          <w:sz w:val="28"/>
          <w:szCs w:val="28"/>
        </w:rPr>
        <w:t>招标公告</w:t>
      </w:r>
    </w:p>
    <w:p w14:paraId="3D6F1C98">
      <w:pPr>
        <w:adjustRightInd w:val="0"/>
        <w:snapToGrid w:val="0"/>
        <w:spacing w:line="360" w:lineRule="auto"/>
        <w:jc w:val="center"/>
        <w:rPr>
          <w:rFonts w:ascii="宋体" w:eastAsia="宋体" w:hAnsi="宋体"/>
          <w:sz w:val="28"/>
          <w:szCs w:val="28"/>
        </w:rPr>
      </w:pPr>
    </w:p>
    <w:p w14:paraId="79FAF692">
      <w:pPr>
        <w:adjustRightInd w:val="0"/>
        <w:snapToGrid w:val="0"/>
        <w:spacing w:line="360" w:lineRule="auto"/>
        <w:rPr>
          <w:rFonts w:ascii="宋体" w:eastAsia="宋体" w:hAnsi="宋体"/>
          <w:b/>
          <w:sz w:val="24"/>
          <w:szCs w:val="24"/>
        </w:rPr>
      </w:pPr>
      <w:r>
        <w:rPr>
          <w:rFonts w:ascii="宋体" w:eastAsia="宋体" w:hAnsi="宋体" w:hint="eastAsia"/>
          <w:b/>
          <w:sz w:val="24"/>
          <w:szCs w:val="24"/>
        </w:rPr>
        <w:t>1. 招标条件</w:t>
      </w:r>
    </w:p>
    <w:p w14:paraId="3EB156E3">
      <w:pPr>
        <w:adjustRightInd w:val="0"/>
        <w:snapToGrid w:val="0"/>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1.1本招标项目</w:t>
      </w:r>
      <w:permStart w:id="20"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遂宁市河东新区杨渡街道城市燃气等老化管道和设施更新改造项目（一期）</w:t>
      </w:r>
      <w:r>
        <w:rPr>
          <w:rFonts w:ascii="宋体" w:eastAsia="宋体" w:hAnsi="宋体" w:hint="eastAsia"/>
          <w:b/>
          <w:color w:val="00B0F0"/>
          <w:sz w:val="24"/>
          <w:szCs w:val="24"/>
          <w:u w:val="single"/>
        </w:rPr>
        <w:t xml:space="preserve"> </w:t>
      </w:r>
      <w:permEnd w:id="20"/>
      <w:r>
        <w:rPr>
          <w:rFonts w:ascii="宋体" w:eastAsia="宋体" w:hAnsi="宋体" w:hint="eastAsia"/>
          <w:sz w:val="24"/>
          <w:szCs w:val="24"/>
        </w:rPr>
        <w:t>(项目名称)已由</w:t>
      </w:r>
      <w:permStart w:id="21"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 xml:space="preserve">遂宁市河东新区发展改革局  </w:t>
      </w:r>
      <w:r>
        <w:rPr>
          <w:rFonts w:ascii="宋体" w:eastAsia="宋体" w:hAnsi="宋体" w:hint="eastAsia"/>
          <w:b/>
          <w:color w:val="00B0F0"/>
          <w:sz w:val="24"/>
          <w:szCs w:val="24"/>
          <w:u w:val="single"/>
        </w:rPr>
        <w:t xml:space="preserve">   </w:t>
      </w:r>
      <w:permEnd w:id="21"/>
      <w:r>
        <w:rPr>
          <w:rFonts w:ascii="宋体" w:eastAsia="宋体" w:hAnsi="宋体" w:hint="eastAsia"/>
          <w:sz w:val="24"/>
          <w:szCs w:val="24"/>
        </w:rPr>
        <w:t>(项目审批、核准或备案机关名称)以</w:t>
      </w:r>
      <w:permStart w:id="22"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 xml:space="preserve"> 遂东区发投[2023]004号</w:t>
      </w:r>
      <w:r>
        <w:rPr>
          <w:rFonts w:ascii="宋体" w:eastAsia="宋体" w:hAnsi="宋体" w:hint="eastAsia"/>
          <w:b/>
          <w:color w:val="00B0F0"/>
          <w:sz w:val="24"/>
          <w:szCs w:val="24"/>
          <w:u w:val="single"/>
        </w:rPr>
        <w:t xml:space="preserve"> </w:t>
      </w:r>
      <w:permEnd w:id="22"/>
      <w:r>
        <w:rPr>
          <w:rFonts w:ascii="宋体" w:eastAsia="宋体" w:hAnsi="宋体" w:hint="eastAsia"/>
          <w:sz w:val="24"/>
          <w:szCs w:val="24"/>
        </w:rPr>
        <w:t>（批文名称及编号）批准建设，项目业主为</w:t>
      </w:r>
      <w:permStart w:id="23"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 xml:space="preserve">遂宁市河东新区市政公用事务中心 </w:t>
      </w:r>
      <w:r>
        <w:rPr>
          <w:rFonts w:ascii="宋体" w:eastAsia="宋体" w:hAnsi="宋体" w:hint="eastAsia"/>
          <w:b/>
          <w:color w:val="00B0F0"/>
          <w:sz w:val="24"/>
          <w:szCs w:val="24"/>
          <w:u w:val="single"/>
        </w:rPr>
        <w:t xml:space="preserve"> </w:t>
      </w:r>
      <w:permEnd w:id="23"/>
      <w:r>
        <w:rPr>
          <w:rFonts w:ascii="宋体" w:eastAsia="宋体" w:hAnsi="宋体" w:hint="eastAsia"/>
          <w:b/>
          <w:sz w:val="24"/>
          <w:szCs w:val="24"/>
        </w:rPr>
        <w:t>，</w:t>
      </w:r>
      <w:r>
        <w:rPr>
          <w:rFonts w:ascii="宋体" w:eastAsia="宋体" w:hAnsi="宋体" w:hint="eastAsia"/>
          <w:sz w:val="24"/>
          <w:szCs w:val="24"/>
        </w:rPr>
        <w:t>建设资金来自</w:t>
      </w:r>
      <w:permStart w:id="24"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 xml:space="preserve">政府投资 </w:t>
      </w:r>
      <w:r>
        <w:rPr>
          <w:rFonts w:ascii="宋体" w:eastAsia="宋体" w:hAnsi="宋体" w:hint="eastAsia"/>
          <w:b/>
          <w:color w:val="00B0F0"/>
          <w:sz w:val="24"/>
          <w:szCs w:val="24"/>
          <w:u w:val="single"/>
        </w:rPr>
        <w:t xml:space="preserve"> </w:t>
      </w:r>
      <w:permEnd w:id="24"/>
      <w:r>
        <w:rPr>
          <w:rFonts w:ascii="宋体" w:eastAsia="宋体" w:hAnsi="宋体" w:hint="eastAsia"/>
          <w:sz w:val="24"/>
          <w:szCs w:val="24"/>
        </w:rPr>
        <w:t>（资金来源），项目出资比例为</w:t>
      </w:r>
      <w:permStart w:id="25"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100%</w:t>
      </w:r>
      <w:r>
        <w:rPr>
          <w:rFonts w:ascii="宋体" w:eastAsia="宋体" w:hAnsi="宋体" w:hint="eastAsia"/>
          <w:b/>
          <w:color w:val="00B0F0"/>
          <w:sz w:val="24"/>
          <w:szCs w:val="24"/>
          <w:u w:val="single"/>
        </w:rPr>
        <w:t xml:space="preserve"> </w:t>
      </w:r>
      <w:permEnd w:id="25"/>
      <w:r>
        <w:rPr>
          <w:rFonts w:ascii="宋体" w:eastAsia="宋体" w:hAnsi="宋体" w:hint="eastAsia"/>
          <w:sz w:val="24"/>
          <w:szCs w:val="24"/>
        </w:rPr>
        <w:t>，招标人为</w:t>
      </w:r>
      <w:permStart w:id="26"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遂宁市河东开发建设投资有限公司</w:t>
      </w:r>
      <w:r>
        <w:rPr>
          <w:rFonts w:ascii="宋体" w:eastAsia="宋体" w:hAnsi="宋体" w:hint="eastAsia"/>
          <w:b/>
          <w:color w:val="00B0F0"/>
          <w:sz w:val="24"/>
          <w:szCs w:val="24"/>
          <w:u w:val="single"/>
        </w:rPr>
        <w:t xml:space="preserve"> </w:t>
      </w:r>
      <w:permEnd w:id="26"/>
      <w:r>
        <w:rPr>
          <w:rFonts w:ascii="宋体" w:eastAsia="宋体" w:hAnsi="宋体" w:hint="eastAsia"/>
          <w:sz w:val="24"/>
          <w:szCs w:val="24"/>
        </w:rPr>
        <w:t>。项目已具备招标条件，现对该项目的监理进行公开招标。</w:t>
      </w:r>
    </w:p>
    <w:p w14:paraId="14D0DA20">
      <w:pPr>
        <w:adjustRightInd w:val="0"/>
        <w:snapToGrid w:val="0"/>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1.2本招标项目由</w:t>
      </w:r>
      <w:permStart w:id="27"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遂宁市河东新区发展改革局</w:t>
      </w:r>
      <w:r>
        <w:rPr>
          <w:rFonts w:ascii="宋体" w:eastAsia="宋体" w:hAnsi="宋体" w:hint="eastAsia"/>
          <w:b/>
          <w:color w:val="00B0F0"/>
          <w:sz w:val="24"/>
          <w:szCs w:val="24"/>
          <w:u w:val="single"/>
        </w:rPr>
        <w:t xml:space="preserve"> </w:t>
      </w:r>
      <w:permEnd w:id="27"/>
      <w:r>
        <w:rPr>
          <w:rFonts w:ascii="宋体" w:eastAsia="宋体" w:hAnsi="宋体" w:hint="eastAsia"/>
          <w:sz w:val="24"/>
          <w:szCs w:val="24"/>
        </w:rPr>
        <w:t>（核准机关名称）核准（招标事项核准文号为</w:t>
      </w:r>
      <w:permStart w:id="28"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遂东区发投[2023]004号</w:t>
      </w:r>
      <w:r>
        <w:rPr>
          <w:rFonts w:ascii="宋体" w:eastAsia="宋体" w:hAnsi="宋体" w:hint="eastAsia"/>
          <w:b/>
          <w:color w:val="00B0F0"/>
          <w:sz w:val="24"/>
          <w:szCs w:val="24"/>
          <w:u w:val="single"/>
        </w:rPr>
        <w:t xml:space="preserve"> </w:t>
      </w:r>
      <w:permEnd w:id="28"/>
      <w:r>
        <w:rPr>
          <w:rFonts w:ascii="宋体" w:eastAsia="宋体" w:hAnsi="宋体" w:hint="eastAsia"/>
          <w:sz w:val="24"/>
          <w:szCs w:val="24"/>
        </w:rPr>
        <w:t>）的招标组织形式为</w:t>
      </w:r>
      <w:permStart w:id="29"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 xml:space="preserve">委托招标 </w:t>
      </w:r>
      <w:r>
        <w:rPr>
          <w:rFonts w:ascii="宋体" w:eastAsia="宋体" w:hAnsi="宋体" w:hint="eastAsia"/>
          <w:b/>
          <w:color w:val="00B0F0"/>
          <w:sz w:val="24"/>
          <w:szCs w:val="24"/>
          <w:u w:val="single"/>
        </w:rPr>
        <w:t xml:space="preserve"> </w:t>
      </w:r>
      <w:permEnd w:id="29"/>
      <w:r>
        <w:rPr>
          <w:rFonts w:ascii="宋体" w:eastAsia="宋体" w:hAnsi="宋体" w:hint="eastAsia"/>
          <w:bCs/>
          <w:sz w:val="24"/>
          <w:szCs w:val="24"/>
        </w:rPr>
        <w:t>（</w:t>
      </w:r>
      <w:sdt>
        <w:sdtPr>
          <w:rPr>
            <w:rFonts w:ascii="宋体" w:eastAsia="宋体" w:hAnsi="宋体" w:hint="eastAsia"/>
            <w:bCs/>
            <w:sz w:val="24"/>
            <w:szCs w:val="24"/>
          </w:rPr>
          <w:id w:val="-965042869"/>
          <w14:checkbox>
            <w14:checked w14:val="0"/>
            <w14:checkedState w14:val="2611" w14:font="MS Gothic"/>
            <w14:uncheckedState w14:val="2610" w14:font="MS Gothic"/>
          </w14:checkbox>
        </w:sdtPr>
        <w:sdtEndPr>
          <w:rPr>
            <w:rFonts w:ascii="宋体" w:eastAsia="宋体" w:hAnsi="宋体" w:hint="eastAsia"/>
            <w:bCs/>
            <w:sz w:val="24"/>
            <w:szCs w:val="24"/>
          </w:rPr>
        </w:sdtEndPr>
        <w:sdtContent>
          <w:permStart w:id="30" w:edGrp="everyone"/>
          <w:r>
            <w:rPr>
              <w:rFonts w:ascii="MS Gothic" w:eastAsia="MS Gothic" w:hAnsi="MS Gothic" w:cs="MS Gothic" w:hint="eastAsia"/>
              <w:bCs/>
              <w:sz w:val="24"/>
              <w:szCs w:val="24"/>
            </w:rPr>
            <w:t>☐</w:t>
          </w:r>
          <w:permEnd w:id="30"/>
        </w:sdtContent>
      </w:sdt>
      <w:r>
        <w:rPr>
          <w:rFonts w:ascii="宋体" w:eastAsia="宋体" w:hAnsi="宋体" w:hint="eastAsia"/>
          <w:sz w:val="24"/>
          <w:szCs w:val="24"/>
        </w:rPr>
        <w:t xml:space="preserve">自行招标 </w:t>
      </w:r>
      <w:sdt>
        <w:sdtPr>
          <w:rPr>
            <w:rFonts w:ascii="宋体" w:eastAsia="宋体" w:hAnsi="宋体" w:hint="eastAsia"/>
            <w:sz w:val="24"/>
            <w:szCs w:val="24"/>
          </w:rPr>
          <w:id w:val="-903451263"/>
          <w14:checkbox>
            <w14:checked w14:val="1"/>
            <w14:checkedState w14:val="2611" w14:font="MS Gothic"/>
            <w14:uncheckedState w14:val="2610" w14:font="MS Gothic"/>
          </w14:checkbox>
        </w:sdtPr>
        <w:sdtEndPr>
          <w:rPr>
            <w:rFonts w:ascii="宋体" w:eastAsia="宋体" w:hAnsi="宋体" w:hint="eastAsia"/>
            <w:sz w:val="24"/>
            <w:szCs w:val="24"/>
          </w:rPr>
        </w:sdtEndPr>
        <w:sdtContent>
          <w:permStart w:id="31" w:edGrp="everyone"/>
          <w:r>
            <w:rPr>
              <w:rFonts w:ascii="MS Gothic" w:eastAsia="MS Gothic" w:hAnsi="MS Gothic" w:cs="MS Gothic" w:hint="eastAsia"/>
              <w:sz w:val="24"/>
              <w:szCs w:val="24"/>
              <w:lang w:val="en-US" w:eastAsia="zh-CN" w:bidi="ar-SA"/>
            </w:rPr>
            <w:t>☑</w:t>
          </w:r>
          <w:permEnd w:id="31"/>
        </w:sdtContent>
      </w:sdt>
      <w:r>
        <w:rPr>
          <w:rFonts w:ascii="宋体" w:eastAsia="宋体" w:hAnsi="宋体" w:hint="eastAsia"/>
          <w:sz w:val="24"/>
          <w:szCs w:val="24"/>
        </w:rPr>
        <w:t>委托招标</w:t>
      </w:r>
      <w:r>
        <w:rPr>
          <w:rFonts w:ascii="宋体" w:eastAsia="宋体" w:hAnsi="宋体" w:hint="eastAsia"/>
          <w:bCs/>
          <w:sz w:val="24"/>
          <w:szCs w:val="24"/>
        </w:rPr>
        <w:t>）</w:t>
      </w:r>
      <w:r>
        <w:rPr>
          <w:rFonts w:ascii="宋体" w:eastAsia="宋体" w:hAnsi="宋体" w:hint="eastAsia"/>
          <w:sz w:val="24"/>
          <w:szCs w:val="24"/>
        </w:rPr>
        <w:t>。招标人选择的招标代理机构是</w:t>
      </w:r>
      <w:permStart w:id="32"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遂宁市新正工程项目管理有限公司</w:t>
      </w:r>
      <w:r>
        <w:rPr>
          <w:rFonts w:ascii="宋体" w:eastAsia="宋体" w:hAnsi="宋体" w:hint="eastAsia"/>
          <w:b/>
          <w:color w:val="00B0F0"/>
          <w:sz w:val="24"/>
          <w:szCs w:val="24"/>
          <w:u w:val="single"/>
        </w:rPr>
        <w:t xml:space="preserve"> </w:t>
      </w:r>
      <w:permEnd w:id="32"/>
      <w:r>
        <w:rPr>
          <w:rFonts w:ascii="宋体" w:eastAsia="宋体" w:hAnsi="宋体" w:hint="eastAsia"/>
          <w:sz w:val="24"/>
          <w:szCs w:val="24"/>
        </w:rPr>
        <w:t>。</w:t>
      </w:r>
    </w:p>
    <w:p w14:paraId="2982C2A5">
      <w:pPr>
        <w:adjustRightInd w:val="0"/>
        <w:snapToGrid w:val="0"/>
        <w:spacing w:line="360" w:lineRule="auto"/>
        <w:rPr>
          <w:rFonts w:ascii="宋体" w:eastAsia="宋体" w:hAnsi="宋体"/>
          <w:b/>
          <w:sz w:val="24"/>
          <w:szCs w:val="24"/>
        </w:rPr>
      </w:pPr>
      <w:r>
        <w:rPr>
          <w:rFonts w:ascii="宋体" w:eastAsia="宋体" w:hAnsi="宋体" w:hint="eastAsia"/>
          <w:b/>
          <w:sz w:val="24"/>
          <w:szCs w:val="24"/>
        </w:rPr>
        <w:t>2. 项目概况与招标范围</w:t>
      </w:r>
    </w:p>
    <w:p w14:paraId="398A3B9D">
      <w:pPr>
        <w:spacing w:line="360" w:lineRule="auto"/>
        <w:rPr>
          <w:rFonts w:ascii="宋体" w:eastAsia="宋体" w:hAnsi="宋体" w:cs="Arial" w:hint="eastAsia"/>
          <w:b w:val="0"/>
          <w:bCs/>
          <w:color w:val="00B0F0"/>
          <w:sz w:val="28"/>
          <w:szCs w:val="28"/>
          <w:u w:val="single"/>
          <w:lang w:eastAsia="zh-CN"/>
        </w:rPr>
      </w:pPr>
      <w:r>
        <w:rPr>
          <w:rFonts w:ascii="宋体" w:eastAsia="宋体" w:hAnsi="宋体" w:hint="eastAsia"/>
          <w:sz w:val="24"/>
          <w:szCs w:val="24"/>
        </w:rPr>
        <w:t xml:space="preserve"> </w:t>
      </w:r>
      <w:permStart w:id="33" w:edGrp="everyone"/>
      <w:r>
        <w:rPr>
          <w:rFonts w:ascii="宋体" w:eastAsia="宋体" w:hAnsi="宋体" w:hint="eastAsia"/>
          <w:color w:val="00B0F0"/>
          <w:sz w:val="24"/>
          <w:szCs w:val="24"/>
          <w:u w:val="single"/>
        </w:rPr>
        <w:t xml:space="preserve"> </w:t>
      </w:r>
      <w:r>
        <w:rPr>
          <w:rFonts w:ascii="宋体" w:eastAsia="宋体" w:hAnsi="宋体" w:cs="Arial" w:hint="eastAsia"/>
          <w:b w:val="0"/>
          <w:bCs/>
          <w:color w:val="00B0F0"/>
          <w:sz w:val="28"/>
          <w:szCs w:val="28"/>
          <w:u w:val="single"/>
          <w:lang w:eastAsia="zh-CN"/>
        </w:rPr>
        <w:t xml:space="preserve"> 2.1 建设地点：遂宁市河东新区。</w:t>
      </w:r>
    </w:p>
    <w:p w14:paraId="4F056D4D">
      <w:pPr>
        <w:spacing w:line="360" w:lineRule="auto"/>
        <w:rPr>
          <w:rFonts w:ascii="宋体" w:eastAsia="宋体" w:hAnsi="宋体" w:cs="Arial" w:hint="eastAsia"/>
          <w:b w:val="0"/>
          <w:bCs/>
          <w:color w:val="00B0F0"/>
          <w:sz w:val="28"/>
          <w:szCs w:val="28"/>
          <w:u w:val="single"/>
          <w:lang w:eastAsia="zh-CN"/>
        </w:rPr>
      </w:pPr>
      <w:r>
        <w:rPr>
          <w:rFonts w:ascii="宋体" w:eastAsia="宋体" w:hAnsi="宋体" w:cs="Arial" w:hint="eastAsia"/>
          <w:b w:val="0"/>
          <w:bCs/>
          <w:color w:val="00B0F0"/>
          <w:sz w:val="28"/>
          <w:szCs w:val="28"/>
          <w:u w:val="single"/>
          <w:lang w:eastAsia="zh-CN"/>
        </w:rPr>
        <w:t>2.2 项目规模：</w:t>
      </w:r>
      <w:r>
        <w:rPr>
          <w:rFonts w:ascii="宋体" w:eastAsia="宋体" w:hAnsi="宋体" w:cs="Arial" w:hint="eastAsia"/>
          <w:b w:val="0"/>
          <w:bCs/>
          <w:color w:val="00B0F0"/>
          <w:sz w:val="28"/>
          <w:szCs w:val="28"/>
          <w:u w:val="single"/>
          <w:lang w:val="en-US" w:eastAsia="zh-CN"/>
        </w:rPr>
        <w:t>本项目为遂宁市河东新区杨渡街道城市燃气等老化管道和设施更新改造项目(一期)，项目设计图范围内的本工程设计范围内的警官公寓、金域国际、东城绿洲A区、东城绿洲 B区、东城一品、中铁尚城馨苑、学府馨苑、龙腾青年公寓、书香美邸、遂投集团、四川职业技术学院、乘龙苑等 12个小区的燃气改造工程。具体详见设计图及工程量清单</w:t>
      </w:r>
      <w:r>
        <w:rPr>
          <w:rFonts w:ascii="宋体" w:eastAsia="宋体" w:hAnsi="宋体" w:cs="Arial" w:hint="eastAsia"/>
          <w:b w:val="0"/>
          <w:bCs/>
          <w:color w:val="00B0F0"/>
          <w:sz w:val="28"/>
          <w:szCs w:val="28"/>
          <w:u w:val="single"/>
          <w:lang w:eastAsia="zh-CN"/>
        </w:rPr>
        <w:t>。</w:t>
      </w:r>
    </w:p>
    <w:p w14:paraId="30596EB2">
      <w:pPr>
        <w:spacing w:line="360" w:lineRule="auto"/>
        <w:rPr>
          <w:rFonts w:ascii="宋体" w:eastAsia="宋体" w:hAnsi="宋体" w:cs="Arial" w:hint="eastAsia"/>
          <w:b w:val="0"/>
          <w:bCs/>
          <w:color w:val="00B0F0"/>
          <w:sz w:val="28"/>
          <w:szCs w:val="28"/>
          <w:u w:val="single"/>
          <w:lang w:eastAsia="zh-CN"/>
        </w:rPr>
      </w:pPr>
      <w:r>
        <w:rPr>
          <w:rFonts w:ascii="宋体" w:eastAsia="宋体" w:hAnsi="宋体" w:cs="Arial" w:hint="eastAsia"/>
          <w:b w:val="0"/>
          <w:bCs/>
          <w:color w:val="00B0F0"/>
          <w:sz w:val="28"/>
          <w:szCs w:val="28"/>
          <w:u w:val="single"/>
          <w:lang w:eastAsia="zh-CN"/>
        </w:rPr>
        <w:t>2.3监理服务期：</w:t>
      </w:r>
      <w:r>
        <w:rPr>
          <w:rFonts w:ascii="宋体" w:eastAsia="宋体" w:hAnsi="宋体" w:cs="Arial" w:hint="eastAsia"/>
          <w:b w:val="0"/>
          <w:bCs/>
          <w:color w:val="00B0F0"/>
          <w:sz w:val="28"/>
          <w:szCs w:val="28"/>
          <w:u w:val="single"/>
          <w:lang w:val="en-US" w:eastAsia="zh-CN"/>
        </w:rPr>
        <w:t>305日历天。从开工之日起至本工程缺陷责任期满（具体开工日期以批准的开工报告为准）</w:t>
      </w:r>
      <w:r>
        <w:rPr>
          <w:rFonts w:ascii="宋体" w:eastAsia="宋体" w:hAnsi="宋体" w:cs="Arial" w:hint="eastAsia"/>
          <w:b w:val="0"/>
          <w:bCs/>
          <w:color w:val="00B0F0"/>
          <w:sz w:val="28"/>
          <w:szCs w:val="28"/>
          <w:u w:val="single"/>
          <w:lang w:eastAsia="zh-CN"/>
        </w:rPr>
        <w:t>。</w:t>
      </w:r>
    </w:p>
    <w:p w14:paraId="73AEAE4C">
      <w:pPr>
        <w:spacing w:line="360" w:lineRule="auto"/>
        <w:rPr>
          <w:rFonts w:ascii="宋体" w:eastAsia="宋体" w:hAnsi="宋体" w:cs="Arial" w:hint="eastAsia"/>
          <w:b w:val="0"/>
          <w:bCs/>
          <w:color w:val="00B0F0"/>
          <w:sz w:val="28"/>
          <w:szCs w:val="28"/>
          <w:u w:val="single"/>
          <w:lang w:eastAsia="zh-CN"/>
        </w:rPr>
      </w:pPr>
      <w:r>
        <w:rPr>
          <w:rFonts w:ascii="宋体" w:eastAsia="宋体" w:hAnsi="宋体" w:cs="Arial" w:hint="eastAsia"/>
          <w:b w:val="0"/>
          <w:bCs/>
          <w:color w:val="00B0F0"/>
          <w:sz w:val="28"/>
          <w:szCs w:val="28"/>
          <w:u w:val="single"/>
          <w:lang w:eastAsia="zh-CN"/>
        </w:rPr>
        <w:t>2.4招标范围：本项目的工程施工全过程监理，包含施工图和财评控制价所有内容及招标人预留工程总造价内容和工程变更及其后的缺陷责任期内监理服务。</w:t>
      </w:r>
    </w:p>
    <w:p w14:paraId="7D41CB38">
      <w:pPr>
        <w:adjustRightInd w:val="0"/>
        <w:snapToGrid w:val="0"/>
        <w:spacing w:line="360" w:lineRule="auto"/>
        <w:rPr>
          <w:rFonts w:ascii="宋体" w:eastAsia="宋体" w:hAnsi="宋体"/>
          <w:sz w:val="24"/>
          <w:szCs w:val="24"/>
        </w:rPr>
      </w:pPr>
      <w:r>
        <w:rPr>
          <w:rFonts w:ascii="宋体" w:eastAsia="宋体" w:hAnsi="宋体" w:cs="Arial" w:hint="eastAsia"/>
          <w:b w:val="0"/>
          <w:bCs/>
          <w:color w:val="00B0F0"/>
          <w:sz w:val="28"/>
          <w:szCs w:val="28"/>
          <w:u w:val="single"/>
          <w:lang w:eastAsia="zh-CN"/>
        </w:rPr>
        <w:t xml:space="preserve">2.5标段划分：监理一个标段 </w:t>
      </w:r>
      <w:r>
        <w:rPr>
          <w:rFonts w:ascii="宋体" w:eastAsia="宋体" w:hAnsi="宋体" w:hint="eastAsia"/>
          <w:color w:val="00B0F0"/>
          <w:sz w:val="24"/>
          <w:szCs w:val="24"/>
          <w:u w:val="single"/>
        </w:rPr>
        <w:t xml:space="preserve"> </w:t>
      </w:r>
      <w:permEnd w:id="33"/>
      <w:r>
        <w:rPr>
          <w:rFonts w:ascii="宋体" w:eastAsia="宋体" w:hAnsi="宋体" w:hint="eastAsia"/>
          <w:sz w:val="24"/>
          <w:szCs w:val="24"/>
        </w:rPr>
        <w:t>。</w:t>
      </w:r>
    </w:p>
    <w:p w14:paraId="625AADAF">
      <w:pPr>
        <w:adjustRightInd w:val="0"/>
        <w:snapToGrid w:val="0"/>
        <w:spacing w:line="360" w:lineRule="auto"/>
        <w:rPr>
          <w:rFonts w:ascii="宋体" w:eastAsia="宋体" w:hAnsi="宋体"/>
          <w:sz w:val="24"/>
          <w:szCs w:val="24"/>
        </w:rPr>
      </w:pPr>
      <w:r>
        <w:rPr>
          <w:rFonts w:ascii="宋体" w:eastAsia="宋体" w:hAnsi="宋体" w:hint="eastAsia"/>
          <w:sz w:val="24"/>
          <w:szCs w:val="24"/>
        </w:rPr>
        <w:t>（说明本次招标项目的建设地点、规模及投资额、监理服务期限、招标范围、标段划分及标段投资额等）。</w:t>
      </w:r>
    </w:p>
    <w:p w14:paraId="31C5CCEC">
      <w:pPr>
        <w:adjustRightInd w:val="0"/>
        <w:snapToGrid w:val="0"/>
        <w:spacing w:line="360" w:lineRule="auto"/>
        <w:rPr>
          <w:rFonts w:ascii="宋体" w:eastAsia="宋体" w:hAnsi="宋体"/>
          <w:b/>
          <w:sz w:val="24"/>
          <w:szCs w:val="24"/>
        </w:rPr>
      </w:pPr>
      <w:r>
        <w:rPr>
          <w:rFonts w:ascii="宋体" w:eastAsia="宋体" w:hAnsi="宋体" w:hint="eastAsia"/>
          <w:b/>
          <w:sz w:val="24"/>
          <w:szCs w:val="24"/>
        </w:rPr>
        <w:t>3. 投标人资格要求</w:t>
      </w:r>
    </w:p>
    <w:p w14:paraId="3CA01107">
      <w:pPr>
        <w:adjustRightInd w:val="0"/>
        <w:snapToGrid w:val="0"/>
        <w:spacing w:line="360" w:lineRule="auto"/>
        <w:ind w:firstLine="480"/>
        <w:rPr>
          <w:rFonts w:ascii="宋体" w:eastAsia="宋体" w:hAnsi="宋体"/>
          <w:sz w:val="24"/>
          <w:szCs w:val="24"/>
        </w:rPr>
      </w:pPr>
      <w:r>
        <w:rPr>
          <w:rFonts w:ascii="宋体" w:eastAsia="宋体" w:hAnsi="宋体" w:hint="eastAsia"/>
          <w:sz w:val="24"/>
          <w:szCs w:val="24"/>
        </w:rPr>
        <w:t>3.1本次招标要求投标人须具备</w:t>
      </w:r>
    </w:p>
    <w:p w14:paraId="6154994C">
      <w:pPr>
        <w:adjustRightInd w:val="0"/>
        <w:snapToGrid w:val="0"/>
        <w:spacing w:line="360" w:lineRule="auto"/>
        <w:ind w:firstLine="816" w:firstLineChars="340"/>
        <w:rPr>
          <w:rFonts w:ascii="宋体" w:eastAsia="宋体" w:hAnsi="宋体"/>
          <w:sz w:val="24"/>
          <w:szCs w:val="24"/>
        </w:rPr>
      </w:pPr>
      <w:r>
        <w:rPr>
          <w:rFonts w:ascii="宋体" w:eastAsia="宋体" w:hAnsi="宋体" w:hint="eastAsia"/>
          <w:sz w:val="24"/>
          <w:szCs w:val="24"/>
        </w:rPr>
        <w:t>3.1.1资质要求：</w:t>
      </w:r>
      <w:permStart w:id="34"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具备独立法人资格，具备国家建设行政主管部门颁发的市政公用工程监理</w:t>
      </w:r>
      <w:r>
        <w:rPr>
          <w:rFonts w:ascii="宋体" w:eastAsia="宋体" w:hAnsi="宋体" w:cs="Arial" w:hint="eastAsia"/>
          <w:b w:val="0"/>
          <w:bCs/>
          <w:color w:val="00B0F0"/>
          <w:sz w:val="28"/>
          <w:szCs w:val="28"/>
          <w:u w:val="single"/>
          <w:lang w:val="en-US" w:eastAsia="zh-CN"/>
        </w:rPr>
        <w:t>丙</w:t>
      </w:r>
      <w:r>
        <w:rPr>
          <w:rFonts w:ascii="宋体" w:eastAsia="宋体" w:hAnsi="宋体" w:cs="Arial" w:hint="eastAsia"/>
          <w:b w:val="0"/>
          <w:bCs/>
          <w:color w:val="00B0F0"/>
          <w:sz w:val="28"/>
          <w:szCs w:val="28"/>
          <w:u w:val="single"/>
          <w:lang w:eastAsia="zh-CN"/>
        </w:rPr>
        <w:t>级及以上资质</w:t>
      </w:r>
      <w:r>
        <w:rPr>
          <w:rFonts w:ascii="宋体" w:eastAsia="宋体" w:hAnsi="宋体" w:hint="eastAsia"/>
          <w:bCs/>
          <w:color w:val="00B0F0"/>
          <w:sz w:val="24"/>
          <w:szCs w:val="24"/>
          <w:u w:val="single"/>
        </w:rPr>
        <w:t xml:space="preserve"> </w:t>
      </w:r>
      <w:permEnd w:id="34"/>
      <w:r>
        <w:rPr>
          <w:rFonts w:ascii="宋体" w:eastAsia="宋体" w:hAnsi="宋体" w:hint="eastAsia"/>
          <w:sz w:val="24"/>
          <w:szCs w:val="24"/>
        </w:rPr>
        <w:t>。</w:t>
      </w:r>
    </w:p>
    <w:p w14:paraId="5A651E08">
      <w:pPr>
        <w:adjustRightInd w:val="0"/>
        <w:snapToGrid w:val="0"/>
        <w:spacing w:line="360" w:lineRule="auto"/>
        <w:ind w:firstLine="816" w:firstLineChars="340"/>
        <w:rPr>
          <w:rFonts w:ascii="宋体" w:eastAsia="宋体" w:hAnsi="宋体"/>
          <w:sz w:val="24"/>
          <w:szCs w:val="24"/>
        </w:rPr>
      </w:pPr>
      <w:r>
        <w:rPr>
          <w:rFonts w:ascii="宋体" w:eastAsia="宋体" w:hAnsi="宋体" w:hint="eastAsia"/>
          <w:sz w:val="24"/>
          <w:szCs w:val="24"/>
        </w:rPr>
        <w:t>3.1.2业绩要求：</w:t>
      </w:r>
    </w:p>
    <w:p w14:paraId="0D913630">
      <w:pPr>
        <w:adjustRightInd w:val="0"/>
        <w:snapToGrid w:val="0"/>
        <w:spacing w:line="360" w:lineRule="auto"/>
        <w:ind w:firstLine="720" w:firstLineChars="300"/>
        <w:rPr>
          <w:rFonts w:ascii="宋体" w:eastAsia="宋体" w:hAnsi="宋体"/>
          <w:bCs/>
          <w:sz w:val="24"/>
          <w:szCs w:val="24"/>
        </w:rPr>
      </w:pPr>
      <w:sdt>
        <w:sdtPr>
          <w:rPr>
            <w:rFonts w:ascii="宋体" w:eastAsia="宋体" w:hAnsi="宋体" w:hint="eastAsia"/>
            <w:sz w:val="24"/>
            <w:szCs w:val="24"/>
          </w:rPr>
          <w:id w:val="1752538355"/>
          <w14:checkbox>
            <w14:checked w14:val="0"/>
            <w14:checkedState w14:val="2611" w14:font="MS Gothic"/>
            <w14:uncheckedState w14:val="2610" w14:font="MS Gothic"/>
          </w14:checkbox>
        </w:sdtPr>
        <w:sdtEndPr>
          <w:rPr>
            <w:rFonts w:ascii="宋体" w:eastAsia="宋体" w:hAnsi="宋体" w:hint="eastAsia"/>
            <w:sz w:val="24"/>
            <w:szCs w:val="24"/>
          </w:rPr>
        </w:sdtEndPr>
        <w:sdtContent>
          <w:permStart w:id="35" w:edGrp="everyone"/>
          <w:r>
            <w:rPr>
              <w:rFonts w:ascii="MS Gothic" w:eastAsia="MS Gothic" w:hAnsi="MS Gothic" w:cs="MS Gothic" w:hint="eastAsia"/>
              <w:sz w:val="24"/>
              <w:szCs w:val="24"/>
            </w:rPr>
            <w:t>☐</w:t>
          </w:r>
          <w:permEnd w:id="35"/>
        </w:sdtContent>
      </w:sdt>
      <w:r>
        <w:rPr>
          <w:rFonts w:ascii="宋体" w:eastAsia="宋体" w:hAnsi="宋体" w:hint="eastAsia"/>
          <w:sz w:val="24"/>
          <w:szCs w:val="24"/>
        </w:rPr>
        <w:t>近年（</w:t>
      </w:r>
      <w:permStart w:id="36" w:edGrp="everyone"/>
      <w:r>
        <w:rPr>
          <w:rFonts w:ascii="宋体" w:eastAsia="宋体" w:hAnsi="宋体" w:hint="eastAsia"/>
          <w:color w:val="00B0F0"/>
          <w:sz w:val="24"/>
          <w:szCs w:val="24"/>
          <w:u w:val="single"/>
        </w:rPr>
        <w:t xml:space="preserve">   </w:t>
      </w:r>
      <w:permEnd w:id="36"/>
      <w:r>
        <w:rPr>
          <w:rFonts w:ascii="宋体" w:eastAsia="宋体" w:hAnsi="宋体" w:hint="eastAsia"/>
          <w:sz w:val="24"/>
          <w:szCs w:val="24"/>
        </w:rPr>
        <w:t>年</w:t>
      </w:r>
      <w:permStart w:id="37" w:edGrp="everyone"/>
      <w:r>
        <w:rPr>
          <w:rFonts w:ascii="宋体" w:eastAsia="宋体" w:hAnsi="宋体" w:hint="eastAsia"/>
          <w:color w:val="00B0F0"/>
          <w:sz w:val="24"/>
          <w:szCs w:val="24"/>
          <w:u w:val="single"/>
        </w:rPr>
        <w:t xml:space="preserve">   </w:t>
      </w:r>
      <w:permEnd w:id="37"/>
      <w:r>
        <w:rPr>
          <w:rFonts w:ascii="宋体" w:eastAsia="宋体" w:hAnsi="宋体" w:hint="eastAsia"/>
          <w:sz w:val="24"/>
          <w:szCs w:val="24"/>
        </w:rPr>
        <w:t>月</w:t>
      </w:r>
      <w:permStart w:id="38" w:edGrp="everyone"/>
      <w:r>
        <w:rPr>
          <w:rFonts w:ascii="宋体" w:eastAsia="宋体" w:hAnsi="宋体" w:hint="eastAsia"/>
          <w:color w:val="00B0F0"/>
          <w:sz w:val="24"/>
          <w:szCs w:val="24"/>
          <w:u w:val="single"/>
        </w:rPr>
        <w:t xml:space="preserve">   </w:t>
      </w:r>
      <w:permEnd w:id="38"/>
      <w:r>
        <w:rPr>
          <w:rFonts w:ascii="宋体" w:eastAsia="宋体" w:hAnsi="宋体" w:hint="eastAsia"/>
          <w:sz w:val="24"/>
          <w:szCs w:val="24"/>
        </w:rPr>
        <w:t>日至投标截止时间，不少于3年）（</w:t>
      </w:r>
      <w:sdt>
        <w:sdtPr>
          <w:rPr>
            <w:rFonts w:ascii="宋体" w:eastAsia="宋体" w:hAnsi="宋体" w:hint="eastAsia"/>
            <w:sz w:val="24"/>
            <w:szCs w:val="24"/>
          </w:rPr>
          <w:id w:val="-353654630"/>
          <w14:checkbox>
            <w14:checked w14:val="0"/>
            <w14:checkedState w14:val="2611" w14:font="MS Gothic"/>
            <w14:uncheckedState w14:val="2610" w14:font="MS Gothic"/>
          </w14:checkbox>
        </w:sdtPr>
        <w:sdtEndPr>
          <w:rPr>
            <w:rFonts w:ascii="宋体" w:eastAsia="宋体" w:hAnsi="宋体" w:hint="eastAsia"/>
            <w:sz w:val="24"/>
            <w:szCs w:val="24"/>
          </w:rPr>
        </w:sdtEndPr>
        <w:sdtContent>
          <w:permStart w:id="39" w:edGrp="everyone"/>
          <w:r>
            <w:rPr>
              <w:rFonts w:ascii="MS Gothic" w:eastAsia="MS Gothic" w:hAnsi="MS Gothic" w:cs="MS Gothic" w:hint="eastAsia"/>
              <w:sz w:val="24"/>
              <w:szCs w:val="24"/>
            </w:rPr>
            <w:t>☐</w:t>
          </w:r>
          <w:permEnd w:id="39"/>
        </w:sdtContent>
      </w:sdt>
      <w:r>
        <w:rPr>
          <w:rFonts w:ascii="宋体" w:eastAsia="宋体" w:hAnsi="宋体" w:hint="eastAsia"/>
          <w:sz w:val="24"/>
          <w:szCs w:val="24"/>
        </w:rPr>
        <w:t xml:space="preserve">已完成  </w:t>
      </w:r>
      <w:sdt>
        <w:sdtPr>
          <w:rPr>
            <w:rFonts w:ascii="宋体" w:eastAsia="宋体" w:hAnsi="宋体" w:hint="eastAsia"/>
            <w:sz w:val="24"/>
            <w:szCs w:val="24"/>
          </w:rPr>
          <w:id w:val="1238136173"/>
          <w14:checkbox>
            <w14:checked w14:val="0"/>
            <w14:checkedState w14:val="2611" w14:font="MS Gothic"/>
            <w14:uncheckedState w14:val="2610" w14:font="MS Gothic"/>
          </w14:checkbox>
        </w:sdtPr>
        <w:sdtEndPr>
          <w:rPr>
            <w:rFonts w:ascii="宋体" w:eastAsia="宋体" w:hAnsi="宋体" w:hint="eastAsia"/>
            <w:sz w:val="24"/>
            <w:szCs w:val="24"/>
          </w:rPr>
        </w:sdtEndPr>
        <w:sdtContent>
          <w:permStart w:id="40" w:edGrp="everyone"/>
          <w:r>
            <w:rPr>
              <w:rFonts w:ascii="MS Gothic" w:eastAsia="MS Gothic" w:hAnsi="MS Gothic" w:cs="MS Gothic" w:hint="eastAsia"/>
              <w:sz w:val="24"/>
              <w:szCs w:val="24"/>
            </w:rPr>
            <w:t>☐</w:t>
          </w:r>
          <w:permEnd w:id="40"/>
        </w:sdtContent>
      </w:sdt>
      <w:r>
        <w:rPr>
          <w:rFonts w:ascii="宋体" w:eastAsia="宋体" w:hAnsi="宋体" w:hint="eastAsia"/>
          <w:sz w:val="24"/>
          <w:szCs w:val="24"/>
        </w:rPr>
        <w:t>已完成或新承接或正在监理）不少于</w:t>
      </w:r>
      <w:permStart w:id="41" w:edGrp="everyone"/>
      <w:r>
        <w:rPr>
          <w:rFonts w:ascii="宋体" w:eastAsia="宋体" w:hAnsi="宋体" w:hint="eastAsia"/>
          <w:color w:val="00B0F0"/>
          <w:sz w:val="24"/>
          <w:szCs w:val="24"/>
          <w:u w:val="single"/>
        </w:rPr>
        <w:t xml:space="preserve">    </w:t>
      </w:r>
      <w:permEnd w:id="41"/>
      <w:r>
        <w:rPr>
          <w:rFonts w:ascii="宋体" w:eastAsia="宋体" w:hAnsi="宋体" w:hint="eastAsia"/>
          <w:sz w:val="24"/>
          <w:szCs w:val="24"/>
        </w:rPr>
        <w:t>（1 至3个）个类似项目。类似项目是指:</w:t>
      </w:r>
      <w:permStart w:id="42" w:edGrp="everyone"/>
      <w:r>
        <w:rPr>
          <w:rFonts w:ascii="宋体" w:eastAsia="宋体" w:hAnsi="宋体" w:hint="eastAsia"/>
          <w:color w:val="00B0F0"/>
          <w:sz w:val="24"/>
          <w:szCs w:val="24"/>
          <w:u w:val="single"/>
        </w:rPr>
        <w:t xml:space="preserve">        </w:t>
      </w:r>
      <w:permEnd w:id="42"/>
      <w:r>
        <w:rPr>
          <w:rFonts w:ascii="宋体" w:eastAsia="宋体" w:hAnsi="宋体" w:hint="eastAsia"/>
          <w:sz w:val="24"/>
          <w:szCs w:val="24"/>
        </w:rPr>
        <w:t>。</w:t>
      </w:r>
    </w:p>
    <w:p w14:paraId="4B2DA3EC">
      <w:pPr>
        <w:adjustRightInd w:val="0"/>
        <w:snapToGrid w:val="0"/>
        <w:spacing w:line="360" w:lineRule="auto"/>
        <w:ind w:firstLine="816" w:firstLineChars="340"/>
        <w:rPr>
          <w:rFonts w:ascii="宋体" w:eastAsia="宋体" w:hAnsi="宋体"/>
          <w:sz w:val="24"/>
          <w:szCs w:val="24"/>
        </w:rPr>
      </w:pPr>
      <w:sdt>
        <w:sdtPr>
          <w:rPr>
            <w:rFonts w:ascii="宋体" w:eastAsia="宋体" w:hAnsi="宋体" w:hint="eastAsia"/>
            <w:sz w:val="24"/>
            <w:szCs w:val="24"/>
          </w:rPr>
          <w:id w:val="-835001538"/>
          <w14:checkbox>
            <w14:checked w14:val="1"/>
            <w14:checkedState w14:val="2611" w14:font="MS Gothic"/>
            <w14:uncheckedState w14:val="2610" w14:font="MS Gothic"/>
          </w14:checkbox>
        </w:sdtPr>
        <w:sdtEndPr>
          <w:rPr>
            <w:rFonts w:ascii="宋体" w:eastAsia="宋体" w:hAnsi="宋体" w:hint="eastAsia"/>
            <w:sz w:val="24"/>
            <w:szCs w:val="24"/>
          </w:rPr>
        </w:sdtEndPr>
        <w:sdtContent>
          <w:permStart w:id="43" w:edGrp="everyone"/>
          <w:r>
            <w:rPr>
              <w:rFonts w:ascii="MS Gothic" w:eastAsia="MS Gothic" w:hAnsi="MS Gothic" w:cs="MS Gothic" w:hint="eastAsia"/>
              <w:sz w:val="24"/>
              <w:szCs w:val="24"/>
              <w:lang w:val="en-US" w:eastAsia="zh-CN" w:bidi="ar-SA"/>
            </w:rPr>
            <w:t>☑</w:t>
          </w:r>
          <w:permEnd w:id="43"/>
        </w:sdtContent>
      </w:sdt>
      <w:r>
        <w:rPr>
          <w:rFonts w:ascii="宋体" w:eastAsia="宋体" w:hAnsi="宋体" w:hint="eastAsia"/>
          <w:sz w:val="24"/>
          <w:szCs w:val="24"/>
        </w:rPr>
        <w:t>无业绩要求。</w:t>
      </w:r>
    </w:p>
    <w:p w14:paraId="3005BE4E">
      <w:pPr>
        <w:adjustRightInd w:val="0"/>
        <w:snapToGrid w:val="0"/>
        <w:spacing w:line="360" w:lineRule="auto"/>
        <w:ind w:firstLine="816" w:firstLineChars="340"/>
        <w:rPr>
          <w:rFonts w:ascii="宋体" w:eastAsia="宋体" w:hAnsi="宋体"/>
          <w:sz w:val="24"/>
          <w:szCs w:val="24"/>
        </w:rPr>
      </w:pPr>
      <w:r>
        <w:rPr>
          <w:rFonts w:ascii="宋体" w:eastAsia="宋体" w:hAnsi="宋体" w:hint="eastAsia"/>
          <w:sz w:val="24"/>
          <w:szCs w:val="24"/>
        </w:rPr>
        <w:t>3.1.3总监理工程师的资格要求：具有全国注册监理工程师（专业：</w:t>
      </w:r>
      <w:permStart w:id="44"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市政公用工程专业</w:t>
      </w:r>
      <w:r>
        <w:rPr>
          <w:rFonts w:ascii="宋体" w:eastAsia="宋体" w:hAnsi="宋体" w:hint="eastAsia"/>
          <w:b/>
          <w:color w:val="00B0F0"/>
          <w:sz w:val="24"/>
          <w:szCs w:val="24"/>
          <w:u w:val="single"/>
        </w:rPr>
        <w:t xml:space="preserve"> </w:t>
      </w:r>
      <w:permEnd w:id="44"/>
      <w:r>
        <w:rPr>
          <w:rFonts w:ascii="宋体" w:eastAsia="宋体" w:hAnsi="宋体" w:hint="eastAsia"/>
          <w:sz w:val="24"/>
          <w:szCs w:val="24"/>
        </w:rPr>
        <w:t xml:space="preserve">）执业证书， </w:t>
      </w:r>
      <w:permStart w:id="45" w:edGrp="everyone"/>
      <w:r>
        <w:rPr>
          <w:rFonts w:ascii="宋体" w:eastAsia="宋体" w:hAnsi="宋体" w:hint="eastAsia"/>
          <w:b/>
          <w:color w:val="00B0F0"/>
          <w:sz w:val="24"/>
          <w:szCs w:val="24"/>
          <w:u w:val="single"/>
        </w:rPr>
        <w:t xml:space="preserve">  /  </w:t>
      </w:r>
      <w:permEnd w:id="45"/>
      <w:r>
        <w:rPr>
          <w:rFonts w:ascii="宋体" w:eastAsia="宋体" w:hAnsi="宋体" w:hint="eastAsia"/>
          <w:bCs/>
          <w:sz w:val="24"/>
          <w:szCs w:val="24"/>
          <w:u w:val="single"/>
        </w:rPr>
        <w:t>（业绩要求）</w:t>
      </w:r>
      <w:r>
        <w:rPr>
          <w:rFonts w:ascii="宋体" w:eastAsia="宋体" w:hAnsi="宋体" w:hint="eastAsia"/>
          <w:sz w:val="24"/>
          <w:szCs w:val="24"/>
        </w:rPr>
        <w:t xml:space="preserve"> ，须为</w:t>
      </w:r>
      <w:r>
        <w:rPr>
          <w:rFonts w:ascii="宋体" w:eastAsia="宋体" w:hAnsi="宋体" w:hint="eastAsia"/>
          <w:bCs/>
          <w:sz w:val="24"/>
          <w:szCs w:val="24"/>
        </w:rPr>
        <w:t>本单位人员（若为联合体投标，须为联合体牵头</w:t>
      </w:r>
      <w:r>
        <w:rPr>
          <w:rFonts w:ascii="宋体" w:eastAsia="宋体" w:hAnsi="宋体" w:hint="eastAsia"/>
          <w:sz w:val="24"/>
          <w:szCs w:val="24"/>
        </w:rPr>
        <w:t>人人员）。</w:t>
      </w:r>
    </w:p>
    <w:p w14:paraId="2863D67E">
      <w:pPr>
        <w:adjustRightInd w:val="0"/>
        <w:snapToGrid w:val="0"/>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3.2本次招标</w:t>
      </w:r>
      <w:sdt>
        <w:sdtPr>
          <w:rPr>
            <w:rFonts w:ascii="宋体" w:eastAsia="宋体" w:hAnsi="宋体" w:hint="eastAsia"/>
            <w:sz w:val="24"/>
            <w:szCs w:val="24"/>
          </w:rPr>
          <w:id w:val="-1716656552"/>
          <w14:checkbox>
            <w14:checked w14:val="0"/>
            <w14:checkedState w14:val="2611" w14:font="MS Gothic"/>
            <w14:uncheckedState w14:val="2610" w14:font="MS Gothic"/>
          </w14:checkbox>
        </w:sdtPr>
        <w:sdtEndPr>
          <w:rPr>
            <w:rFonts w:ascii="宋体" w:eastAsia="宋体" w:hAnsi="宋体" w:hint="eastAsia"/>
            <w:sz w:val="24"/>
            <w:szCs w:val="24"/>
          </w:rPr>
        </w:sdtEndPr>
        <w:sdtContent>
          <w:permStart w:id="46" w:edGrp="everyone"/>
          <w:r>
            <w:rPr>
              <w:rFonts w:ascii="MS Gothic" w:eastAsia="MS Gothic" w:hAnsi="MS Gothic" w:cs="MS Gothic" w:hint="eastAsia"/>
              <w:sz w:val="24"/>
              <w:szCs w:val="24"/>
            </w:rPr>
            <w:t>☐</w:t>
          </w:r>
          <w:permEnd w:id="46"/>
        </w:sdtContent>
      </w:sdt>
      <w:r>
        <w:rPr>
          <w:rFonts w:ascii="宋体" w:eastAsia="宋体" w:hAnsi="宋体" w:hint="eastAsia"/>
          <w:bCs/>
          <w:sz w:val="24"/>
          <w:szCs w:val="24"/>
        </w:rPr>
        <w:t xml:space="preserve">接受 </w:t>
      </w:r>
      <w:sdt>
        <w:sdtPr>
          <w:rPr>
            <w:rFonts w:ascii="宋体" w:eastAsia="宋体" w:hAnsi="宋体" w:hint="eastAsia"/>
            <w:bCs/>
            <w:sz w:val="24"/>
            <w:szCs w:val="24"/>
          </w:rPr>
          <w:id w:val="-1973660280"/>
          <w14:checkbox>
            <w14:checked w14:val="1"/>
            <w14:checkedState w14:val="2611" w14:font="MS Gothic"/>
            <w14:uncheckedState w14:val="2610" w14:font="MS Gothic"/>
          </w14:checkbox>
        </w:sdtPr>
        <w:sdtEndPr>
          <w:rPr>
            <w:rFonts w:ascii="宋体" w:eastAsia="宋体" w:hAnsi="宋体" w:hint="eastAsia"/>
            <w:bCs/>
            <w:sz w:val="24"/>
            <w:szCs w:val="24"/>
          </w:rPr>
        </w:sdtEndPr>
        <w:sdtContent>
          <w:permStart w:id="47" w:edGrp="everyone"/>
          <w:r>
            <w:rPr>
              <w:rFonts w:ascii="MS Gothic" w:eastAsia="MS Gothic" w:hAnsi="MS Gothic" w:cs="MS Gothic" w:hint="eastAsia"/>
              <w:bCs/>
              <w:sz w:val="24"/>
              <w:szCs w:val="24"/>
              <w:lang w:val="en-US" w:eastAsia="zh-CN" w:bidi="ar-SA"/>
            </w:rPr>
            <w:t>☑</w:t>
          </w:r>
          <w:permEnd w:id="47"/>
        </w:sdtContent>
      </w:sdt>
      <w:r>
        <w:rPr>
          <w:rFonts w:ascii="宋体" w:eastAsia="宋体" w:hAnsi="宋体" w:hint="eastAsia"/>
          <w:bCs/>
          <w:sz w:val="24"/>
          <w:szCs w:val="24"/>
        </w:rPr>
        <w:t>不接受</w:t>
      </w:r>
      <w:r>
        <w:rPr>
          <w:rFonts w:ascii="宋体" w:eastAsia="宋体" w:hAnsi="宋体" w:hint="eastAsia"/>
          <w:sz w:val="24"/>
          <w:szCs w:val="24"/>
        </w:rPr>
        <w:t>联合体投标。联合体投标的，应满足下列要求：</w:t>
      </w:r>
      <w:permStart w:id="48" w:edGrp="everyone"/>
      <w:r>
        <w:rPr>
          <w:rFonts w:ascii="宋体" w:eastAsia="宋体" w:hAnsi="宋体" w:hint="eastAsia"/>
          <w:b/>
          <w:color w:val="00B0F0"/>
          <w:sz w:val="24"/>
          <w:szCs w:val="24"/>
          <w:u w:val="single"/>
        </w:rPr>
        <w:t xml:space="preserve">  </w:t>
      </w:r>
      <w:r>
        <w:rPr>
          <w:rFonts w:ascii="宋体" w:eastAsia="宋体" w:hAnsi="宋体"/>
          <w:b/>
          <w:color w:val="00B0F0"/>
          <w:sz w:val="24"/>
          <w:szCs w:val="24"/>
          <w:u w:val="single"/>
        </w:rPr>
        <w:t xml:space="preserve">  </w:t>
      </w:r>
      <w:r>
        <w:rPr>
          <w:rFonts w:ascii="宋体" w:eastAsia="宋体" w:hAnsi="宋体" w:hint="eastAsia"/>
          <w:b/>
          <w:color w:val="00B0F0"/>
          <w:sz w:val="24"/>
          <w:szCs w:val="24"/>
          <w:u w:val="single"/>
          <w:lang w:val="en-US" w:eastAsia="zh-CN"/>
        </w:rPr>
        <w:t>/</w:t>
      </w:r>
      <w:r>
        <w:rPr>
          <w:rFonts w:ascii="宋体" w:eastAsia="宋体" w:hAnsi="宋体"/>
          <w:b/>
          <w:color w:val="00B0F0"/>
          <w:sz w:val="24"/>
          <w:szCs w:val="24"/>
          <w:u w:val="single"/>
        </w:rPr>
        <w:t xml:space="preserve">   </w:t>
      </w:r>
      <w:r>
        <w:rPr>
          <w:rFonts w:ascii="宋体" w:eastAsia="宋体" w:hAnsi="宋体" w:hint="eastAsia"/>
          <w:b/>
          <w:color w:val="00B0F0"/>
          <w:sz w:val="24"/>
          <w:szCs w:val="24"/>
          <w:u w:val="single"/>
        </w:rPr>
        <w:t xml:space="preserve">  </w:t>
      </w:r>
      <w:permEnd w:id="48"/>
      <w:r>
        <w:rPr>
          <w:rFonts w:ascii="宋体" w:eastAsia="宋体" w:hAnsi="宋体" w:hint="eastAsia"/>
          <w:sz w:val="24"/>
          <w:szCs w:val="24"/>
        </w:rPr>
        <w:t>。</w:t>
      </w:r>
    </w:p>
    <w:p w14:paraId="043B467F">
      <w:pPr>
        <w:adjustRightInd w:val="0"/>
        <w:snapToGrid w:val="0"/>
        <w:spacing w:line="360" w:lineRule="auto"/>
        <w:rPr>
          <w:rFonts w:ascii="宋体" w:eastAsia="宋体" w:hAnsi="宋体"/>
          <w:b/>
          <w:sz w:val="24"/>
          <w:szCs w:val="24"/>
        </w:rPr>
      </w:pPr>
      <w:r>
        <w:rPr>
          <w:rFonts w:ascii="宋体" w:eastAsia="宋体" w:hAnsi="宋体" w:hint="eastAsia"/>
          <w:b/>
          <w:sz w:val="24"/>
          <w:szCs w:val="24"/>
        </w:rPr>
        <w:t>4. 招标文件的获取</w:t>
      </w:r>
    </w:p>
    <w:p w14:paraId="04FEC8E4">
      <w:pPr>
        <w:adjustRightInd w:val="0"/>
        <w:snapToGrid w:val="0"/>
        <w:spacing w:line="360" w:lineRule="auto"/>
        <w:rPr>
          <w:rFonts w:ascii="宋体" w:eastAsia="宋体" w:hAnsi="宋体"/>
          <w:sz w:val="24"/>
          <w:szCs w:val="24"/>
        </w:rPr>
      </w:pPr>
      <w:r>
        <w:rPr>
          <w:sz w:val="24"/>
          <w:szCs w:val="24"/>
        </w:rPr>
        <w:t xml:space="preserve">    </w:t>
      </w:r>
      <w:bookmarkStart w:id="49" w:name="_Hlk57740928"/>
      <w:r>
        <w:rPr>
          <w:rFonts w:ascii="宋体" w:hAnsi="宋体" w:hint="eastAsia"/>
          <w:sz w:val="24"/>
        </w:rPr>
        <w:t xml:space="preserve">4.1 </w:t>
      </w:r>
      <w:r>
        <w:rPr>
          <w:rFonts w:ascii="宋体" w:hAnsi="宋体" w:cs="宋体" w:hint="eastAsia"/>
          <w:sz w:val="24"/>
        </w:rPr>
        <w:t>凡有意参加投标者，请于</w:t>
      </w:r>
      <w:permStart w:id="50" w:edGrp="everyone"/>
      <w:r>
        <w:rPr>
          <w:rFonts w:ascii="宋体" w:hAnsi="宋体" w:cs="宋体" w:hint="eastAsia"/>
          <w:color w:val="00B0F0"/>
          <w:sz w:val="24"/>
          <w:u w:val="single"/>
        </w:rPr>
        <w:t xml:space="preserve">  </w:t>
      </w:r>
      <w:r>
        <w:rPr>
          <w:rFonts w:ascii="宋体" w:eastAsia="宋体" w:hAnsi="宋体" w:cs="Arial" w:hint="eastAsia"/>
          <w:b w:val="0"/>
          <w:bCs/>
          <w:color w:val="00B0F0"/>
          <w:sz w:val="28"/>
          <w:szCs w:val="28"/>
          <w:u w:val="single"/>
          <w:lang w:val="en-US" w:eastAsia="zh-CN"/>
        </w:rPr>
        <w:t>2025</w:t>
      </w:r>
      <w:r>
        <w:rPr>
          <w:rFonts w:ascii="宋体" w:eastAsia="宋体" w:hAnsi="宋体" w:cs="Arial" w:hint="eastAsia"/>
          <w:b w:val="0"/>
          <w:bCs/>
          <w:color w:val="00B0F0"/>
          <w:sz w:val="28"/>
          <w:szCs w:val="28"/>
          <w:u w:val="single"/>
          <w:lang w:eastAsia="zh-CN"/>
        </w:rPr>
        <w:t xml:space="preserve"> </w:t>
      </w:r>
      <w:r>
        <w:rPr>
          <w:rFonts w:ascii="宋体" w:hAnsi="宋体" w:cs="宋体" w:hint="eastAsia"/>
          <w:color w:val="00B0F0"/>
          <w:sz w:val="24"/>
          <w:u w:val="single"/>
        </w:rPr>
        <w:t xml:space="preserve"> </w:t>
      </w:r>
      <w:permEnd w:id="50"/>
      <w:r>
        <w:rPr>
          <w:rFonts w:ascii="宋体" w:hAnsi="宋体" w:cs="宋体" w:hint="eastAsia"/>
          <w:sz w:val="24"/>
        </w:rPr>
        <w:t>年</w:t>
      </w:r>
      <w:permStart w:id="51" w:edGrp="everyone"/>
      <w:r>
        <w:rPr>
          <w:rFonts w:ascii="宋体" w:hAnsi="宋体" w:cs="宋体" w:hint="eastAsia"/>
          <w:color w:val="00B0F0"/>
          <w:sz w:val="24"/>
          <w:u w:val="single"/>
        </w:rPr>
        <w:t xml:space="preserve"> </w:t>
      </w:r>
      <w:r>
        <w:rPr>
          <w:rFonts w:ascii="宋体" w:eastAsia="宋体" w:hAnsi="宋体" w:cs="Arial" w:hint="eastAsia"/>
          <w:b w:val="0"/>
          <w:bCs/>
          <w:color w:val="00B0F0"/>
          <w:sz w:val="28"/>
          <w:szCs w:val="28"/>
          <w:u w:val="single"/>
          <w:lang w:val="en-US" w:eastAsia="zh-CN"/>
        </w:rPr>
        <w:t xml:space="preserve">   </w:t>
      </w:r>
      <w:r>
        <w:rPr>
          <w:rFonts w:ascii="宋体" w:hAnsi="宋体" w:cs="宋体" w:hint="eastAsia"/>
          <w:color w:val="00B0F0"/>
          <w:sz w:val="24"/>
          <w:u w:val="single"/>
        </w:rPr>
        <w:t xml:space="preserve"> </w:t>
      </w:r>
      <w:permEnd w:id="51"/>
      <w:r>
        <w:rPr>
          <w:rFonts w:ascii="宋体" w:hAnsi="宋体" w:cs="宋体" w:hint="eastAsia"/>
          <w:sz w:val="24"/>
        </w:rPr>
        <w:t>月</w:t>
      </w:r>
      <w:permStart w:id="52" w:edGrp="everyone"/>
      <w:r>
        <w:rPr>
          <w:rFonts w:ascii="宋体" w:hAnsi="宋体" w:cs="宋体" w:hint="eastAsia"/>
          <w:color w:val="00B0F0"/>
          <w:sz w:val="24"/>
          <w:u w:val="single"/>
        </w:rPr>
        <w:t xml:space="preserve"> </w:t>
      </w:r>
      <w:r>
        <w:rPr>
          <w:rFonts w:ascii="宋体" w:eastAsia="宋体" w:hAnsi="宋体" w:cs="Arial" w:hint="eastAsia"/>
          <w:b w:val="0"/>
          <w:bCs/>
          <w:color w:val="00B0F0"/>
          <w:sz w:val="28"/>
          <w:szCs w:val="28"/>
          <w:u w:val="single"/>
          <w:lang w:val="en-US" w:eastAsia="zh-CN"/>
        </w:rPr>
        <w:t xml:space="preserve">   </w:t>
      </w:r>
      <w:permEnd w:id="52"/>
      <w:r>
        <w:rPr>
          <w:rFonts w:ascii="宋体" w:hAnsi="宋体" w:cs="宋体" w:hint="eastAsia"/>
          <w:sz w:val="24"/>
        </w:rPr>
        <w:t>日开始登陆：</w:t>
      </w:r>
      <w:sdt>
        <w:sdtPr>
          <w:rPr>
            <w:rFonts w:ascii="宋体" w:hAnsi="宋体" w:cs="宋体" w:hint="eastAsia"/>
            <w:sz w:val="24"/>
          </w:rPr>
          <w:id w:val="-359208350"/>
          <w14:checkbox>
            <w14:checked w14:val="0"/>
            <w14:checkedState w14:val="2611" w14:font="MS Gothic"/>
            <w14:uncheckedState w14:val="2610" w14:font="MS Gothic"/>
          </w14:checkbox>
        </w:sdtPr>
        <w:sdtEndPr>
          <w:rPr>
            <w:rFonts w:ascii="宋体" w:hAnsi="宋体" w:cs="宋体" w:hint="eastAsia"/>
            <w:sz w:val="24"/>
          </w:rPr>
        </w:sdtEndPr>
        <w:sdtContent>
          <w:permStart w:id="53" w:edGrp="everyone"/>
          <w:r>
            <w:rPr>
              <w:rFonts w:ascii="MS Gothic" w:eastAsia="MS Gothic" w:hAnsi="MS Gothic" w:cs="MS Gothic" w:hint="eastAsia"/>
              <w:sz w:val="24"/>
            </w:rPr>
            <w:t>☐</w:t>
          </w:r>
          <w:permEnd w:id="53"/>
        </w:sdtContent>
      </w:sdt>
      <w:r>
        <w:rPr>
          <w:rFonts w:ascii="宋体" w:hAnsi="宋体" w:cs="宋体" w:hint="eastAsia"/>
          <w:sz w:val="24"/>
        </w:rPr>
        <w:t>全国公共资源交易平台（四川省）（网址：http://ggzyjy.sc.gov.cn）—“登录”——“交易主体”—“建设工程”，通过数字证书免费下载招标资料（招标文件、技术资料等）。</w:t>
      </w:r>
      <w:sdt>
        <w:sdtPr>
          <w:rPr>
            <w:rFonts w:ascii="宋体" w:hAnsi="宋体" w:cs="宋体" w:hint="eastAsia"/>
            <w:sz w:val="24"/>
          </w:rPr>
          <w:id w:val="476805737"/>
          <w14:checkbox>
            <w14:checked w14:val="1"/>
            <w14:checkedState w14:val="2611" w14:font="MS Gothic"/>
            <w14:uncheckedState w14:val="2610" w14:font="MS Gothic"/>
          </w14:checkbox>
        </w:sdtPr>
        <w:sdtEndPr>
          <w:rPr>
            <w:rFonts w:ascii="宋体" w:hAnsi="宋体" w:cs="宋体" w:hint="eastAsia"/>
            <w:sz w:val="24"/>
          </w:rPr>
        </w:sdtEndPr>
        <w:sdtContent>
          <w:permStart w:id="54" w:edGrp="everyone"/>
          <w:r>
            <w:rPr>
              <w:rFonts w:ascii="MS Gothic" w:eastAsia="MS Gothic" w:hAnsi="MS Gothic" w:cs="MS Gothic" w:hint="eastAsia"/>
              <w:sz w:val="24"/>
              <w:lang w:val="en-US" w:eastAsia="zh-CN" w:bidi="ar-SA"/>
            </w:rPr>
            <w:t>☑</w:t>
          </w:r>
          <w:permEnd w:id="54"/>
        </w:sdtContent>
      </w:sdt>
      <w:r>
        <w:rPr>
          <w:rFonts w:ascii="宋体" w:hAnsi="宋体" w:cs="宋体" w:hint="eastAsia"/>
          <w:sz w:val="24"/>
        </w:rPr>
        <w:t>全国公共资源交易平台（四川省· 遂宁市）（网址：http://</w:t>
      </w:r>
      <w:r>
        <w:rPr>
          <w:rFonts w:ascii="宋体" w:hAnsi="宋体" w:cs="宋体"/>
          <w:sz w:val="24"/>
        </w:rPr>
        <w:t>www.snsggzy.com</w:t>
      </w:r>
      <w:r>
        <w:rPr>
          <w:rFonts w:ascii="宋体" w:hAnsi="宋体" w:cs="宋体" w:hint="eastAsia"/>
          <w:sz w:val="24"/>
        </w:rPr>
        <w:t>）—“登录”—“遂宁市建设工程网上交易后台管理系统”，通过数字证书免费下载招标资料（招标文件、技术资料等）。</w:t>
      </w:r>
      <w:bookmarkEnd w:id="49"/>
    </w:p>
    <w:p w14:paraId="26BC6972">
      <w:pPr>
        <w:adjustRightInd w:val="0"/>
        <w:snapToGrid w:val="0"/>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4.2 招标人不提供招标文件获取的其他方式。</w:t>
      </w:r>
    </w:p>
    <w:p w14:paraId="2A05D2D9">
      <w:pPr>
        <w:adjustRightInd w:val="0"/>
        <w:snapToGrid w:val="0"/>
        <w:spacing w:line="360" w:lineRule="auto"/>
        <w:rPr>
          <w:rFonts w:ascii="宋体" w:eastAsia="宋体" w:hAnsi="宋体"/>
          <w:b/>
          <w:sz w:val="24"/>
          <w:szCs w:val="24"/>
        </w:rPr>
      </w:pPr>
      <w:r>
        <w:rPr>
          <w:rFonts w:ascii="宋体" w:eastAsia="宋体" w:hAnsi="宋体" w:hint="eastAsia"/>
          <w:b/>
          <w:sz w:val="24"/>
          <w:szCs w:val="24"/>
        </w:rPr>
        <w:t>5. 投标文件的递交</w:t>
      </w:r>
    </w:p>
    <w:p w14:paraId="06468F9F">
      <w:pPr>
        <w:adjustRightInd w:val="0"/>
        <w:snapToGrid w:val="0"/>
        <w:spacing w:line="360" w:lineRule="auto"/>
        <w:rPr>
          <w:rFonts w:ascii="宋体" w:eastAsia="宋体" w:hAnsi="宋体"/>
          <w:sz w:val="24"/>
          <w:szCs w:val="24"/>
        </w:rPr>
      </w:pPr>
      <w:r>
        <w:rPr>
          <w:rFonts w:ascii="宋体" w:eastAsia="宋体" w:hAnsi="宋体" w:hint="eastAsia"/>
          <w:sz w:val="24"/>
          <w:szCs w:val="24"/>
        </w:rPr>
        <w:t xml:space="preserve">   投标文件递交的截止时间（投标截止时间，下同）为</w:t>
      </w:r>
      <w:permStart w:id="55" w:edGrp="everyone"/>
      <w:r>
        <w:rPr>
          <w:rFonts w:ascii="宋体" w:eastAsia="宋体" w:hAnsi="宋体" w:hint="eastAsia"/>
          <w:color w:val="00B0F0"/>
          <w:sz w:val="24"/>
          <w:szCs w:val="24"/>
          <w:u w:val="single"/>
        </w:rPr>
        <w:t xml:space="preserve">  </w:t>
      </w:r>
      <w:r>
        <w:rPr>
          <w:rFonts w:ascii="宋体" w:eastAsia="宋体" w:hAnsi="宋体" w:cs="Arial" w:hint="eastAsia"/>
          <w:b w:val="0"/>
          <w:bCs/>
          <w:color w:val="00B0F0"/>
          <w:sz w:val="28"/>
          <w:szCs w:val="28"/>
          <w:u w:val="single"/>
          <w:lang w:val="en-US" w:eastAsia="zh-CN"/>
        </w:rPr>
        <w:t xml:space="preserve">2025 </w:t>
      </w:r>
      <w:permEnd w:id="55"/>
      <w:r>
        <w:rPr>
          <w:rFonts w:ascii="宋体" w:eastAsia="宋体" w:hAnsi="宋体" w:hint="eastAsia"/>
          <w:sz w:val="24"/>
          <w:szCs w:val="24"/>
        </w:rPr>
        <w:t>年</w:t>
      </w:r>
      <w:permStart w:id="56" w:edGrp="everyone"/>
      <w:r>
        <w:rPr>
          <w:rFonts w:ascii="宋体" w:eastAsia="宋体" w:hAnsi="宋体" w:hint="eastAsia"/>
          <w:color w:val="00B0F0"/>
          <w:sz w:val="24"/>
          <w:szCs w:val="24"/>
          <w:u w:val="single"/>
        </w:rPr>
        <w:t xml:space="preserve"> </w:t>
      </w:r>
      <w:r>
        <w:rPr>
          <w:rFonts w:ascii="宋体" w:eastAsia="宋体" w:hAnsi="宋体" w:cs="Arial" w:hint="eastAsia"/>
          <w:b w:val="0"/>
          <w:bCs/>
          <w:color w:val="00B0F0"/>
          <w:sz w:val="28"/>
          <w:szCs w:val="28"/>
          <w:u w:val="single"/>
          <w:lang w:val="en-US" w:eastAsia="zh-CN"/>
        </w:rPr>
        <w:t xml:space="preserve">   </w:t>
      </w:r>
      <w:permEnd w:id="56"/>
      <w:r>
        <w:rPr>
          <w:rFonts w:ascii="宋体" w:eastAsia="宋体" w:hAnsi="宋体" w:hint="eastAsia"/>
          <w:sz w:val="24"/>
          <w:szCs w:val="24"/>
        </w:rPr>
        <w:t>月</w:t>
      </w:r>
      <w:permStart w:id="57" w:edGrp="everyone"/>
      <w:r>
        <w:rPr>
          <w:rFonts w:ascii="宋体" w:eastAsia="宋体" w:hAnsi="宋体" w:hint="eastAsia"/>
          <w:color w:val="00B0F0"/>
          <w:sz w:val="24"/>
          <w:szCs w:val="24"/>
          <w:u w:val="single"/>
        </w:rPr>
        <w:t xml:space="preserve"> </w:t>
      </w:r>
      <w:r>
        <w:rPr>
          <w:rFonts w:ascii="宋体" w:eastAsia="宋体" w:hAnsi="宋体" w:cs="Arial" w:hint="eastAsia"/>
          <w:b w:val="0"/>
          <w:bCs/>
          <w:color w:val="00B0F0"/>
          <w:sz w:val="28"/>
          <w:szCs w:val="28"/>
          <w:u w:val="single"/>
          <w:lang w:val="en-US" w:eastAsia="zh-CN"/>
        </w:rPr>
        <w:t xml:space="preserve">  </w:t>
      </w:r>
      <w:r>
        <w:rPr>
          <w:rFonts w:ascii="宋体" w:eastAsia="宋体" w:hAnsi="宋体" w:hint="eastAsia"/>
          <w:color w:val="00B0F0"/>
          <w:sz w:val="24"/>
          <w:szCs w:val="24"/>
          <w:u w:val="single"/>
        </w:rPr>
        <w:t xml:space="preserve"> </w:t>
      </w:r>
      <w:permEnd w:id="57"/>
      <w:r>
        <w:rPr>
          <w:rFonts w:ascii="宋体" w:eastAsia="宋体" w:hAnsi="宋体" w:hint="eastAsia"/>
          <w:sz w:val="24"/>
          <w:szCs w:val="24"/>
        </w:rPr>
        <w:t>日</w:t>
      </w:r>
      <w:permStart w:id="58" w:edGrp="everyone"/>
      <w:r>
        <w:rPr>
          <w:rFonts w:ascii="宋体" w:eastAsia="宋体" w:hAnsi="宋体" w:hint="eastAsia"/>
          <w:color w:val="00B0F0"/>
          <w:sz w:val="24"/>
          <w:szCs w:val="24"/>
          <w:u w:val="single"/>
        </w:rPr>
        <w:t xml:space="preserve"> </w:t>
      </w:r>
      <w:r>
        <w:rPr>
          <w:rFonts w:ascii="宋体" w:eastAsia="宋体" w:hAnsi="宋体" w:cs="Arial" w:hint="eastAsia"/>
          <w:b w:val="0"/>
          <w:bCs/>
          <w:color w:val="00B0F0"/>
          <w:sz w:val="28"/>
          <w:szCs w:val="28"/>
          <w:u w:val="single"/>
          <w:lang w:val="en-US" w:eastAsia="zh-CN"/>
        </w:rPr>
        <w:t>9</w:t>
      </w:r>
      <w:r>
        <w:rPr>
          <w:rFonts w:ascii="宋体" w:eastAsia="宋体" w:hAnsi="宋体" w:hint="eastAsia"/>
          <w:color w:val="00B0F0"/>
          <w:sz w:val="24"/>
          <w:szCs w:val="24"/>
          <w:u w:val="single"/>
        </w:rPr>
        <w:t xml:space="preserve">  </w:t>
      </w:r>
      <w:permEnd w:id="58"/>
      <w:r>
        <w:rPr>
          <w:rFonts w:ascii="宋体" w:eastAsia="宋体" w:hAnsi="宋体" w:hint="eastAsia"/>
          <w:sz w:val="24"/>
          <w:szCs w:val="24"/>
        </w:rPr>
        <w:t>时</w:t>
      </w:r>
      <w:permStart w:id="59" w:edGrp="everyone"/>
      <w:r>
        <w:rPr>
          <w:rFonts w:ascii="宋体" w:eastAsia="宋体" w:hAnsi="宋体" w:hint="eastAsia"/>
          <w:color w:val="00B0F0"/>
          <w:sz w:val="24"/>
          <w:szCs w:val="24"/>
          <w:u w:val="single"/>
        </w:rPr>
        <w:t xml:space="preserve">  </w:t>
      </w:r>
      <w:r>
        <w:rPr>
          <w:rFonts w:ascii="宋体" w:eastAsia="宋体" w:hAnsi="宋体" w:cs="Arial" w:hint="eastAsia"/>
          <w:b w:val="0"/>
          <w:bCs/>
          <w:color w:val="00B0F0"/>
          <w:sz w:val="28"/>
          <w:szCs w:val="28"/>
          <w:u w:val="single"/>
          <w:lang w:val="en-US" w:eastAsia="zh-CN"/>
        </w:rPr>
        <w:t xml:space="preserve">30 </w:t>
      </w:r>
      <w:permEnd w:id="59"/>
      <w:r>
        <w:rPr>
          <w:rFonts w:ascii="宋体" w:eastAsia="宋体" w:hAnsi="宋体" w:hint="eastAsia"/>
          <w:sz w:val="24"/>
          <w:szCs w:val="24"/>
        </w:rPr>
        <w:t>分，投标人应在投标截止时间前在线递交经投标人数字证书加密的数据电文形式投标文件。</w:t>
      </w:r>
    </w:p>
    <w:p w14:paraId="27DD5124">
      <w:pPr>
        <w:adjustRightInd w:val="0"/>
        <w:snapToGrid w:val="0"/>
        <w:spacing w:line="360" w:lineRule="auto"/>
        <w:rPr>
          <w:rFonts w:ascii="宋体" w:eastAsia="宋体" w:hAnsi="宋体"/>
          <w:b/>
          <w:sz w:val="24"/>
          <w:szCs w:val="24"/>
        </w:rPr>
      </w:pPr>
      <w:r>
        <w:rPr>
          <w:rFonts w:ascii="宋体" w:eastAsia="宋体" w:hAnsi="宋体" w:hint="eastAsia"/>
          <w:b/>
          <w:sz w:val="24"/>
          <w:szCs w:val="24"/>
        </w:rPr>
        <w:t>6. 发布公告的媒介</w:t>
      </w:r>
    </w:p>
    <w:p w14:paraId="5FD2D26A">
      <w:pPr>
        <w:adjustRightInd w:val="0"/>
        <w:snapToGrid w:val="0"/>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本次招标公告在《全国公共资源交易平台（四川省）》和</w:t>
      </w:r>
      <w:permStart w:id="60"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val="en-US" w:eastAsia="zh-CN"/>
        </w:rPr>
        <w:t>《全国公共资源交易平台（四川省·遂宁市）》</w:t>
      </w:r>
      <w:r>
        <w:rPr>
          <w:rFonts w:ascii="宋体" w:eastAsia="宋体" w:hAnsi="宋体" w:hint="eastAsia"/>
          <w:b/>
          <w:color w:val="00B0F0"/>
          <w:sz w:val="24"/>
          <w:szCs w:val="24"/>
          <w:u w:val="single"/>
        </w:rPr>
        <w:t xml:space="preserve">  </w:t>
      </w:r>
      <w:permEnd w:id="60"/>
      <w:r>
        <w:rPr>
          <w:rFonts w:ascii="宋体" w:eastAsia="宋体" w:hAnsi="宋体" w:hint="eastAsia"/>
          <w:sz w:val="24"/>
          <w:szCs w:val="24"/>
        </w:rPr>
        <w:t>(公告发布的其它媒介名称）上发布。</w:t>
      </w:r>
    </w:p>
    <w:p w14:paraId="0DDD0220">
      <w:pPr>
        <w:adjustRightInd w:val="0"/>
        <w:snapToGrid w:val="0"/>
        <w:spacing w:line="360" w:lineRule="auto"/>
        <w:rPr>
          <w:rFonts w:ascii="宋体" w:eastAsia="宋体" w:hAnsi="宋体"/>
          <w:b/>
          <w:sz w:val="24"/>
          <w:szCs w:val="24"/>
        </w:rPr>
      </w:pPr>
      <w:r>
        <w:rPr>
          <w:rFonts w:ascii="宋体" w:eastAsia="宋体" w:hAnsi="宋体" w:hint="eastAsia"/>
          <w:b/>
          <w:sz w:val="24"/>
          <w:szCs w:val="24"/>
        </w:rPr>
        <w:t>7. 联系方式</w:t>
      </w:r>
    </w:p>
    <w:p w14:paraId="3C03C3FD">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招 标 人：</w:t>
      </w:r>
      <w:permStart w:id="61" w:edGrp="everyone"/>
      <w:r>
        <w:rPr>
          <w:rFonts w:ascii="宋体" w:eastAsia="宋体" w:hAnsi="宋体" w:hint="eastAsia"/>
          <w:b/>
          <w:color w:val="00B0F0"/>
          <w:sz w:val="24"/>
          <w:szCs w:val="24"/>
          <w:u w:val="single"/>
        </w:rPr>
        <w:t xml:space="preserve"> </w:t>
      </w:r>
      <w:r>
        <w:rPr>
          <w:rFonts w:ascii="宋体" w:eastAsia="宋体" w:hAnsi="宋体" w:hint="eastAsia"/>
          <w:bCs/>
          <w:color w:val="00B0F0"/>
          <w:sz w:val="28"/>
          <w:szCs w:val="28"/>
          <w:u w:val="single"/>
          <w:lang w:eastAsia="zh-CN"/>
        </w:rPr>
        <w:t>遂宁市河东开发建设投资有限公司</w:t>
      </w:r>
      <w:r>
        <w:rPr>
          <w:rFonts w:ascii="宋体" w:eastAsia="宋体" w:hAnsi="宋体" w:hint="eastAsia"/>
          <w:b/>
          <w:color w:val="00B0F0"/>
          <w:sz w:val="24"/>
          <w:szCs w:val="24"/>
          <w:u w:val="single"/>
        </w:rPr>
        <w:t xml:space="preserve"> </w:t>
      </w:r>
      <w:permEnd w:id="61"/>
    </w:p>
    <w:p w14:paraId="29D2E1FC">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地    址：</w:t>
      </w:r>
      <w:permStart w:id="62" w:edGrp="everyone"/>
      <w:r>
        <w:rPr>
          <w:rFonts w:ascii="宋体" w:eastAsia="宋体" w:hAnsi="宋体" w:hint="eastAsia"/>
          <w:b/>
          <w:color w:val="00B0F0"/>
          <w:sz w:val="24"/>
          <w:szCs w:val="24"/>
          <w:u w:val="single"/>
        </w:rPr>
        <w:t xml:space="preserve"> </w:t>
      </w:r>
      <w:r>
        <w:rPr>
          <w:rFonts w:ascii="宋体" w:eastAsia="宋体" w:hAnsi="宋体" w:cs="宋体" w:hint="eastAsia"/>
          <w:color w:val="00B0F0"/>
          <w:sz w:val="28"/>
          <w:szCs w:val="28"/>
          <w:u w:val="single"/>
        </w:rPr>
        <w:t>遂宁市河东新区香林北路243号</w:t>
      </w:r>
      <w:r>
        <w:rPr>
          <w:rFonts w:ascii="宋体" w:eastAsia="宋体" w:hAnsi="宋体" w:hint="eastAsia"/>
          <w:b/>
          <w:color w:val="00B0F0"/>
          <w:sz w:val="24"/>
          <w:szCs w:val="24"/>
          <w:u w:val="single"/>
        </w:rPr>
        <w:t xml:space="preserve"> </w:t>
      </w:r>
      <w:permEnd w:id="62"/>
    </w:p>
    <w:p w14:paraId="1C3E2B5A">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邮    编：</w:t>
      </w:r>
      <w:permStart w:id="63" w:edGrp="everyone"/>
      <w:r>
        <w:rPr>
          <w:rFonts w:ascii="宋体" w:eastAsia="宋体" w:hAnsi="宋体" w:hint="eastAsia"/>
          <w:b/>
          <w:color w:val="00B0F0"/>
          <w:sz w:val="24"/>
          <w:szCs w:val="24"/>
          <w:u w:val="single"/>
        </w:rPr>
        <w:t xml:space="preserve"> </w:t>
      </w:r>
      <w:r>
        <w:rPr>
          <w:rFonts w:ascii="宋体" w:eastAsia="宋体" w:hAnsi="宋体" w:hint="eastAsia"/>
          <w:b w:val="0"/>
          <w:bCs/>
          <w:color w:val="00B0F0"/>
          <w:sz w:val="28"/>
          <w:szCs w:val="28"/>
          <w:u w:val="single"/>
        </w:rPr>
        <w:t xml:space="preserve">629000 </w:t>
      </w:r>
      <w:r>
        <w:rPr>
          <w:rFonts w:ascii="宋体" w:eastAsia="宋体" w:hAnsi="宋体" w:hint="eastAsia"/>
          <w:b/>
          <w:color w:val="00B0F0"/>
          <w:sz w:val="24"/>
          <w:szCs w:val="24"/>
          <w:u w:val="single"/>
        </w:rPr>
        <w:t xml:space="preserve">  </w:t>
      </w:r>
      <w:permEnd w:id="63"/>
    </w:p>
    <w:p w14:paraId="2B87A564">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联 系 人：</w:t>
      </w:r>
      <w:permStart w:id="64" w:edGrp="everyone"/>
      <w:r>
        <w:rPr>
          <w:rFonts w:ascii="宋体" w:eastAsia="宋体" w:hAnsi="宋体" w:hint="eastAsia"/>
          <w:b/>
          <w:color w:val="00B0F0"/>
          <w:sz w:val="24"/>
          <w:szCs w:val="24"/>
          <w:u w:val="single"/>
        </w:rPr>
        <w:t xml:space="preserve"> </w:t>
      </w:r>
      <w:r>
        <w:rPr>
          <w:rFonts w:ascii="宋体" w:eastAsia="宋体" w:hAnsi="宋体" w:hint="eastAsia"/>
          <w:b w:val="0"/>
          <w:bCs/>
          <w:color w:val="00B0F0"/>
          <w:sz w:val="28"/>
          <w:szCs w:val="28"/>
          <w:u w:val="single"/>
          <w:lang w:val="en-US" w:eastAsia="zh-CN"/>
        </w:rPr>
        <w:t>梁先生</w:t>
      </w:r>
      <w:r>
        <w:rPr>
          <w:rFonts w:ascii="宋体" w:eastAsia="宋体" w:hAnsi="宋体" w:hint="eastAsia"/>
          <w:b/>
          <w:color w:val="00B0F0"/>
          <w:sz w:val="24"/>
          <w:szCs w:val="24"/>
          <w:u w:val="single"/>
        </w:rPr>
        <w:t xml:space="preserve"> </w:t>
      </w:r>
      <w:permEnd w:id="64"/>
    </w:p>
    <w:p w14:paraId="3395892D">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电    话：</w:t>
      </w:r>
      <w:permStart w:id="65"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val="en-US" w:eastAsia="zh-CN"/>
        </w:rPr>
        <w:t>0825-2922759</w:t>
      </w:r>
      <w:r>
        <w:rPr>
          <w:rFonts w:ascii="宋体" w:eastAsia="宋体" w:hAnsi="宋体" w:hint="eastAsia"/>
          <w:b/>
          <w:color w:val="00B0F0"/>
          <w:sz w:val="24"/>
          <w:szCs w:val="24"/>
          <w:u w:val="single"/>
        </w:rPr>
        <w:t xml:space="preserve">  </w:t>
      </w:r>
      <w:permEnd w:id="65"/>
    </w:p>
    <w:p w14:paraId="5720A2A8">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传    真：</w:t>
      </w:r>
      <w:permStart w:id="66"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w:t>
      </w:r>
      <w:r>
        <w:rPr>
          <w:rFonts w:ascii="宋体" w:eastAsia="宋体" w:hAnsi="宋体" w:hint="eastAsia"/>
          <w:b/>
          <w:color w:val="00B0F0"/>
          <w:sz w:val="24"/>
          <w:szCs w:val="24"/>
          <w:u w:val="single"/>
        </w:rPr>
        <w:t xml:space="preserve">     </w:t>
      </w:r>
      <w:permEnd w:id="66"/>
    </w:p>
    <w:p w14:paraId="0CCA3954">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电子邮件：</w:t>
      </w:r>
      <w:permStart w:id="67"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w:t>
      </w:r>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 xml:space="preserve"> </w:t>
      </w:r>
      <w:r>
        <w:rPr>
          <w:rFonts w:ascii="宋体" w:eastAsia="宋体" w:hAnsi="宋体" w:hint="eastAsia"/>
          <w:b/>
          <w:color w:val="00B0F0"/>
          <w:sz w:val="24"/>
          <w:szCs w:val="24"/>
          <w:u w:val="single"/>
        </w:rPr>
        <w:t xml:space="preserve"> </w:t>
      </w:r>
      <w:permEnd w:id="67"/>
    </w:p>
    <w:p w14:paraId="3B0150FF">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网    址：</w:t>
      </w:r>
      <w:permStart w:id="68"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w:t>
      </w:r>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 xml:space="preserve">  </w:t>
      </w:r>
      <w:r>
        <w:rPr>
          <w:rFonts w:ascii="宋体" w:eastAsia="宋体" w:hAnsi="宋体" w:hint="eastAsia"/>
          <w:b/>
          <w:color w:val="00B0F0"/>
          <w:sz w:val="24"/>
          <w:szCs w:val="24"/>
          <w:u w:val="single"/>
        </w:rPr>
        <w:t xml:space="preserve"> </w:t>
      </w:r>
      <w:permEnd w:id="68"/>
    </w:p>
    <w:p w14:paraId="06BCC61C">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开户银行：</w:t>
      </w:r>
      <w:permStart w:id="69"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w:t>
      </w:r>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 xml:space="preserve">   </w:t>
      </w:r>
      <w:r>
        <w:rPr>
          <w:rFonts w:ascii="宋体" w:eastAsia="宋体" w:hAnsi="宋体" w:hint="eastAsia"/>
          <w:b/>
          <w:color w:val="00B0F0"/>
          <w:sz w:val="24"/>
          <w:szCs w:val="24"/>
          <w:u w:val="single"/>
        </w:rPr>
        <w:t xml:space="preserve"> </w:t>
      </w:r>
      <w:permEnd w:id="69"/>
    </w:p>
    <w:p w14:paraId="78E7F4F0">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账    号：</w:t>
      </w:r>
      <w:permStart w:id="70"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w:t>
      </w:r>
      <w:r>
        <w:rPr>
          <w:rFonts w:ascii="宋体" w:eastAsia="宋体" w:hAnsi="宋体" w:hint="eastAsia"/>
          <w:b/>
          <w:color w:val="00B0F0"/>
          <w:sz w:val="24"/>
          <w:szCs w:val="24"/>
          <w:u w:val="single"/>
        </w:rPr>
        <w:t xml:space="preserve">     </w:t>
      </w:r>
      <w:permEnd w:id="70"/>
    </w:p>
    <w:p w14:paraId="651D5820">
      <w:pPr>
        <w:adjustRightInd w:val="0"/>
        <w:snapToGrid w:val="0"/>
        <w:spacing w:line="360" w:lineRule="auto"/>
        <w:rPr>
          <w:rFonts w:ascii="宋体" w:eastAsia="宋体" w:hAnsi="宋体"/>
          <w:sz w:val="24"/>
          <w:szCs w:val="24"/>
        </w:rPr>
      </w:pPr>
    </w:p>
    <w:p w14:paraId="4EC25E3A">
      <w:pPr>
        <w:adjustRightInd w:val="0"/>
        <w:snapToGrid w:val="0"/>
        <w:spacing w:line="360" w:lineRule="auto"/>
        <w:rPr>
          <w:rFonts w:ascii="宋体" w:eastAsia="宋体" w:hAnsi="宋体"/>
          <w:sz w:val="24"/>
          <w:szCs w:val="24"/>
        </w:rPr>
      </w:pPr>
      <w:sdt>
        <w:sdtPr>
          <w:rPr>
            <w:rFonts w:ascii="宋体" w:eastAsia="宋体" w:hAnsi="宋体" w:hint="eastAsia"/>
            <w:sz w:val="27"/>
          </w:rPr>
          <w:id w:val="1618255199"/>
          <w14:checkbox>
            <w14:checked w14:val="0"/>
            <w14:checkedState w14:val="2611" w14:font="MS Gothic"/>
            <w14:uncheckedState w14:val="2610" w14:font="MS Gothic"/>
          </w14:checkbox>
        </w:sdtPr>
        <w:sdtEndPr>
          <w:rPr>
            <w:rFonts w:ascii="宋体" w:eastAsia="宋体" w:hAnsi="宋体" w:hint="eastAsia"/>
            <w:sz w:val="27"/>
          </w:rPr>
        </w:sdtEndPr>
        <w:sdtContent>
          <w:permStart w:id="71" w:edGrp="everyone"/>
          <w:r>
            <w:rPr>
              <w:rFonts w:ascii="MS Gothic" w:eastAsia="MS Gothic" w:hAnsi="MS Gothic" w:cs="MS Gothic" w:hint="eastAsia"/>
              <w:sz w:val="27"/>
            </w:rPr>
            <w:t>☐</w:t>
          </w:r>
          <w:permEnd w:id="71"/>
        </w:sdtContent>
      </w:sdt>
      <w:r>
        <w:rPr>
          <w:rFonts w:ascii="宋体" w:eastAsia="宋体" w:hAnsi="宋体" w:hint="eastAsia"/>
          <w:sz w:val="27"/>
        </w:rPr>
        <w:t xml:space="preserve"> </w:t>
      </w:r>
      <w:r>
        <w:rPr>
          <w:rFonts w:ascii="宋体" w:eastAsia="宋体" w:hAnsi="宋体" w:hint="eastAsia"/>
          <w:sz w:val="24"/>
          <w:szCs w:val="24"/>
        </w:rPr>
        <w:t>招标代理机构：</w:t>
      </w:r>
      <w:permStart w:id="72" w:edGrp="everyone"/>
      <w:r>
        <w:rPr>
          <w:rFonts w:ascii="宋体" w:eastAsia="宋体" w:hAnsi="宋体" w:hint="eastAsia"/>
          <w:b/>
          <w:color w:val="00B0F0"/>
          <w:sz w:val="24"/>
          <w:szCs w:val="24"/>
          <w:u w:val="single"/>
        </w:rPr>
        <w:t xml:space="preserve">    /     </w:t>
      </w:r>
      <w:permEnd w:id="72"/>
    </w:p>
    <w:p w14:paraId="69E5D189">
      <w:pPr>
        <w:adjustRightInd w:val="0"/>
        <w:snapToGrid w:val="0"/>
        <w:spacing w:line="360" w:lineRule="auto"/>
        <w:jc w:val="center"/>
        <w:rPr>
          <w:rFonts w:ascii="宋体" w:eastAsia="宋体" w:hAnsi="宋体"/>
          <w:sz w:val="24"/>
          <w:szCs w:val="24"/>
        </w:rPr>
      </w:pPr>
    </w:p>
    <w:p w14:paraId="438C1F06">
      <w:pPr>
        <w:adjustRightInd w:val="0"/>
        <w:snapToGrid w:val="0"/>
        <w:spacing w:line="360" w:lineRule="auto"/>
        <w:rPr>
          <w:rFonts w:ascii="宋体" w:eastAsia="宋体" w:hAnsi="宋体"/>
          <w:sz w:val="24"/>
          <w:szCs w:val="24"/>
        </w:rPr>
      </w:pPr>
      <w:sdt>
        <w:sdtPr>
          <w:rPr>
            <w:rFonts w:ascii="宋体" w:eastAsia="宋体" w:hAnsi="宋体" w:hint="eastAsia"/>
            <w:sz w:val="27"/>
          </w:rPr>
          <w:id w:val="-416322027"/>
          <w14:checkbox>
            <w14:checked w14:val="1"/>
            <w14:checkedState w14:val="2611" w14:font="MS Gothic"/>
            <w14:uncheckedState w14:val="2610" w14:font="MS Gothic"/>
          </w14:checkbox>
        </w:sdtPr>
        <w:sdtEndPr>
          <w:rPr>
            <w:rFonts w:ascii="宋体" w:eastAsia="宋体" w:hAnsi="宋体" w:hint="eastAsia"/>
            <w:sz w:val="27"/>
          </w:rPr>
        </w:sdtEndPr>
        <w:sdtContent>
          <w:permStart w:id="73" w:edGrp="everyone"/>
          <w:r>
            <w:rPr>
              <w:rFonts w:ascii="MS Gothic" w:eastAsia="MS Gothic" w:hAnsi="MS Gothic" w:cs="MS Gothic" w:hint="eastAsia"/>
              <w:sz w:val="27"/>
              <w:lang w:val="en-US" w:eastAsia="zh-CN" w:bidi="ar-SA"/>
            </w:rPr>
            <w:t>☑</w:t>
          </w:r>
          <w:permEnd w:id="73"/>
        </w:sdtContent>
      </w:sdt>
      <w:r>
        <w:rPr>
          <w:rFonts w:ascii="宋体" w:eastAsia="宋体" w:hAnsi="宋体" w:hint="eastAsia"/>
          <w:sz w:val="27"/>
        </w:rPr>
        <w:t xml:space="preserve"> </w:t>
      </w:r>
      <w:r>
        <w:rPr>
          <w:rFonts w:ascii="宋体" w:eastAsia="宋体" w:hAnsi="宋体" w:hint="eastAsia"/>
          <w:sz w:val="24"/>
          <w:szCs w:val="24"/>
        </w:rPr>
        <w:t>招标代理机构：</w:t>
      </w:r>
      <w:permStart w:id="74" w:edGrp="everyone"/>
      <w:r>
        <w:rPr>
          <w:rFonts w:ascii="宋体" w:eastAsia="宋体" w:hAnsi="宋体" w:hint="eastAsia"/>
          <w:b/>
          <w:color w:val="00B0F0"/>
          <w:sz w:val="24"/>
          <w:szCs w:val="24"/>
          <w:u w:val="single"/>
        </w:rPr>
        <w:t xml:space="preserve">  </w:t>
      </w:r>
      <w:r>
        <w:rPr>
          <w:rFonts w:ascii="宋体" w:eastAsia="宋体" w:hAnsi="宋体" w:cs="Arial" w:hint="eastAsia"/>
          <w:bCs/>
          <w:color w:val="00B0F0"/>
          <w:sz w:val="28"/>
          <w:szCs w:val="28"/>
          <w:u w:val="single"/>
          <w:lang w:eastAsia="zh-CN"/>
        </w:rPr>
        <w:t>遂宁市新正工程项目管理有限公司</w:t>
      </w:r>
      <w:r>
        <w:rPr>
          <w:rFonts w:ascii="宋体" w:eastAsia="宋体" w:hAnsi="宋体" w:hint="eastAsia"/>
          <w:b/>
          <w:color w:val="00B0F0"/>
          <w:sz w:val="24"/>
          <w:szCs w:val="24"/>
          <w:u w:val="single"/>
        </w:rPr>
        <w:t xml:space="preserve">  </w:t>
      </w:r>
      <w:permEnd w:id="74"/>
    </w:p>
    <w:p w14:paraId="3A011306">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地    址：</w:t>
      </w:r>
      <w:permStart w:id="75" w:edGrp="everyone"/>
      <w:r>
        <w:rPr>
          <w:rFonts w:ascii="宋体" w:eastAsia="宋体" w:hAnsi="宋体" w:hint="eastAsia"/>
          <w:b/>
          <w:color w:val="00B0F0"/>
          <w:sz w:val="24"/>
          <w:szCs w:val="24"/>
          <w:u w:val="single"/>
        </w:rPr>
        <w:t xml:space="preserve"> </w:t>
      </w:r>
      <w:r>
        <w:rPr>
          <w:rFonts w:ascii="宋体" w:eastAsia="宋体" w:hAnsi="宋体" w:cs="Arial" w:hint="eastAsia"/>
          <w:bCs/>
          <w:color w:val="00B0F0"/>
          <w:sz w:val="28"/>
          <w:szCs w:val="28"/>
          <w:u w:val="single"/>
          <w:lang w:eastAsia="zh-CN"/>
        </w:rPr>
        <w:t>遂宁市河东新区联福家园小区二期</w:t>
      </w:r>
      <w:r>
        <w:rPr>
          <w:rFonts w:ascii="宋体" w:eastAsia="宋体" w:hAnsi="宋体" w:hint="eastAsia"/>
          <w:b/>
          <w:color w:val="00B0F0"/>
          <w:sz w:val="24"/>
          <w:szCs w:val="24"/>
          <w:u w:val="single"/>
        </w:rPr>
        <w:t xml:space="preserve"> </w:t>
      </w:r>
      <w:permEnd w:id="75"/>
    </w:p>
    <w:p w14:paraId="29844AF4">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邮    编：</w:t>
      </w:r>
      <w:permStart w:id="76" w:edGrp="everyone"/>
      <w:r>
        <w:rPr>
          <w:rFonts w:ascii="宋体" w:eastAsia="宋体" w:hAnsi="宋体" w:hint="eastAsia"/>
          <w:b/>
          <w:color w:val="00B0F0"/>
          <w:sz w:val="24"/>
          <w:szCs w:val="24"/>
          <w:u w:val="single"/>
        </w:rPr>
        <w:t xml:space="preserve"> </w:t>
      </w:r>
      <w:r>
        <w:rPr>
          <w:rFonts w:ascii="宋体" w:eastAsia="宋体" w:hAnsi="宋体" w:cs="Arial" w:hint="eastAsia"/>
          <w:bCs/>
          <w:color w:val="00B0F0"/>
          <w:sz w:val="28"/>
          <w:szCs w:val="28"/>
          <w:u w:val="single"/>
          <w:lang w:eastAsia="zh-CN"/>
        </w:rPr>
        <w:t>629000</w:t>
      </w:r>
      <w:r>
        <w:rPr>
          <w:rFonts w:ascii="宋体" w:eastAsia="宋体" w:hAnsi="宋体" w:hint="eastAsia"/>
          <w:b/>
          <w:color w:val="00B0F0"/>
          <w:sz w:val="24"/>
          <w:szCs w:val="24"/>
          <w:u w:val="single"/>
        </w:rPr>
        <w:t xml:space="preserve"> </w:t>
      </w:r>
      <w:permEnd w:id="76"/>
    </w:p>
    <w:p w14:paraId="1CD4763F">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联 系 人：</w:t>
      </w:r>
      <w:permStart w:id="77" w:edGrp="everyone"/>
      <w:r>
        <w:rPr>
          <w:rFonts w:ascii="宋体" w:eastAsia="宋体" w:hAnsi="宋体" w:hint="eastAsia"/>
          <w:b/>
          <w:color w:val="00B0F0"/>
          <w:sz w:val="24"/>
          <w:szCs w:val="24"/>
          <w:u w:val="single"/>
        </w:rPr>
        <w:t xml:space="preserve"> </w:t>
      </w:r>
      <w:r>
        <w:rPr>
          <w:rFonts w:ascii="宋体" w:eastAsia="宋体" w:hAnsi="宋体" w:cs="Arial" w:hint="eastAsia"/>
          <w:bCs/>
          <w:color w:val="00B0F0"/>
          <w:sz w:val="28"/>
          <w:szCs w:val="28"/>
          <w:u w:val="single"/>
          <w:lang w:eastAsia="zh-CN"/>
        </w:rPr>
        <w:t>张先生</w:t>
      </w:r>
      <w:r>
        <w:rPr>
          <w:rFonts w:ascii="宋体" w:eastAsia="宋体" w:hAnsi="宋体" w:hint="eastAsia"/>
          <w:b/>
          <w:color w:val="00B0F0"/>
          <w:sz w:val="24"/>
          <w:szCs w:val="24"/>
          <w:u w:val="single"/>
        </w:rPr>
        <w:t xml:space="preserve"> </w:t>
      </w:r>
      <w:permEnd w:id="77"/>
    </w:p>
    <w:p w14:paraId="1DD34F1E">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电    话：</w:t>
      </w:r>
      <w:permStart w:id="78" w:edGrp="everyone"/>
      <w:r>
        <w:rPr>
          <w:rFonts w:ascii="宋体" w:eastAsia="宋体" w:hAnsi="宋体" w:hint="eastAsia"/>
          <w:b/>
          <w:color w:val="00B0F0"/>
          <w:sz w:val="24"/>
          <w:szCs w:val="24"/>
          <w:u w:val="single"/>
        </w:rPr>
        <w:t xml:space="preserve"> </w:t>
      </w:r>
      <w:r>
        <w:rPr>
          <w:rFonts w:ascii="宋体" w:eastAsia="宋体" w:hAnsi="宋体" w:cs="Arial" w:hint="eastAsia"/>
          <w:bCs/>
          <w:color w:val="00B0F0"/>
          <w:sz w:val="28"/>
          <w:szCs w:val="28"/>
          <w:u w:val="single"/>
          <w:lang w:eastAsia="zh-CN"/>
        </w:rPr>
        <w:t>0825-2922251</w:t>
      </w:r>
      <w:r>
        <w:rPr>
          <w:rFonts w:ascii="宋体" w:eastAsia="宋体" w:hAnsi="宋体" w:hint="eastAsia"/>
          <w:b/>
          <w:color w:val="00B0F0"/>
          <w:sz w:val="24"/>
          <w:szCs w:val="24"/>
          <w:u w:val="single"/>
        </w:rPr>
        <w:t xml:space="preserve"> </w:t>
      </w:r>
      <w:permEnd w:id="78"/>
    </w:p>
    <w:p w14:paraId="34351A11">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传    真：</w:t>
      </w:r>
      <w:permStart w:id="79"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w:t>
      </w:r>
      <w:r>
        <w:rPr>
          <w:rFonts w:ascii="宋体" w:eastAsia="宋体" w:hAnsi="宋体" w:hint="eastAsia"/>
          <w:b/>
          <w:color w:val="00B0F0"/>
          <w:sz w:val="24"/>
          <w:szCs w:val="24"/>
          <w:u w:val="single"/>
        </w:rPr>
        <w:t xml:space="preserve">    </w:t>
      </w:r>
      <w:permEnd w:id="79"/>
    </w:p>
    <w:p w14:paraId="0D33A80F">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电子邮件：</w:t>
      </w:r>
      <w:permStart w:id="80"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w:t>
      </w:r>
      <w:r>
        <w:rPr>
          <w:rFonts w:ascii="宋体" w:eastAsia="宋体" w:hAnsi="宋体" w:hint="eastAsia"/>
          <w:b/>
          <w:color w:val="00B0F0"/>
          <w:sz w:val="24"/>
          <w:szCs w:val="24"/>
          <w:u w:val="single"/>
        </w:rPr>
        <w:t xml:space="preserve">    </w:t>
      </w:r>
      <w:permEnd w:id="80"/>
    </w:p>
    <w:p w14:paraId="28F583BD">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网    址：</w:t>
      </w:r>
      <w:permStart w:id="81"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w:t>
      </w:r>
      <w:r>
        <w:rPr>
          <w:rFonts w:ascii="宋体" w:eastAsia="宋体" w:hAnsi="宋体" w:hint="eastAsia"/>
          <w:b/>
          <w:color w:val="00B0F0"/>
          <w:sz w:val="24"/>
          <w:szCs w:val="24"/>
          <w:u w:val="single"/>
        </w:rPr>
        <w:t xml:space="preserve">    </w:t>
      </w:r>
      <w:permEnd w:id="81"/>
    </w:p>
    <w:p w14:paraId="436CC802">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开户银行：</w:t>
      </w:r>
      <w:permStart w:id="82"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w:t>
      </w:r>
      <w:r>
        <w:rPr>
          <w:rFonts w:ascii="宋体" w:eastAsia="宋体" w:hAnsi="宋体" w:hint="eastAsia"/>
          <w:b/>
          <w:color w:val="00B0F0"/>
          <w:sz w:val="24"/>
          <w:szCs w:val="24"/>
          <w:u w:val="single"/>
        </w:rPr>
        <w:t xml:space="preserve">    </w:t>
      </w:r>
      <w:permEnd w:id="82"/>
    </w:p>
    <w:p w14:paraId="0B956A25">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账    号：</w:t>
      </w:r>
      <w:permStart w:id="83"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w:t>
      </w:r>
      <w:r>
        <w:rPr>
          <w:rFonts w:ascii="宋体" w:eastAsia="宋体" w:hAnsi="宋体" w:hint="eastAsia"/>
          <w:b/>
          <w:color w:val="00B0F0"/>
          <w:sz w:val="24"/>
          <w:szCs w:val="24"/>
          <w:u w:val="single"/>
        </w:rPr>
        <w:t xml:space="preserve">    </w:t>
      </w:r>
      <w:permEnd w:id="83"/>
    </w:p>
    <w:p w14:paraId="377E8854">
      <w:pPr>
        <w:adjustRightInd w:val="0"/>
        <w:snapToGrid w:val="0"/>
        <w:spacing w:line="360" w:lineRule="auto"/>
        <w:rPr>
          <w:rFonts w:ascii="宋体" w:eastAsia="宋体" w:hAnsi="宋体"/>
          <w:sz w:val="24"/>
          <w:szCs w:val="24"/>
        </w:rPr>
      </w:pPr>
    </w:p>
    <w:p w14:paraId="0B722FE8">
      <w:pPr>
        <w:adjustRightInd w:val="0"/>
        <w:snapToGrid w:val="0"/>
        <w:spacing w:line="360" w:lineRule="auto"/>
        <w:jc w:val="center"/>
        <w:rPr>
          <w:rFonts w:ascii="宋体" w:eastAsia="宋体" w:hAnsi="宋体"/>
          <w:sz w:val="24"/>
          <w:szCs w:val="24"/>
        </w:rPr>
      </w:pPr>
    </w:p>
    <w:p w14:paraId="5CFE114B">
      <w:pPr>
        <w:adjustRightInd w:val="0"/>
        <w:snapToGrid w:val="0"/>
        <w:spacing w:line="360" w:lineRule="auto"/>
        <w:jc w:val="center"/>
        <w:rPr>
          <w:rFonts w:ascii="宋体" w:eastAsia="宋体" w:hAnsi="宋体"/>
          <w:sz w:val="24"/>
          <w:szCs w:val="24"/>
        </w:rPr>
      </w:pPr>
      <w:r>
        <w:rPr>
          <w:rFonts w:ascii="宋体" w:eastAsia="宋体" w:hAnsi="宋体" w:hint="eastAsia"/>
          <w:b/>
          <w:sz w:val="24"/>
          <w:szCs w:val="24"/>
        </w:rPr>
        <w:t xml:space="preserve">                                      </w:t>
      </w:r>
      <w:permStart w:id="84"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2025</w:t>
      </w:r>
      <w:r>
        <w:rPr>
          <w:rFonts w:ascii="宋体" w:eastAsia="宋体" w:hAnsi="宋体" w:hint="eastAsia"/>
          <w:b/>
          <w:color w:val="00B0F0"/>
          <w:sz w:val="24"/>
          <w:szCs w:val="24"/>
          <w:u w:val="single"/>
        </w:rPr>
        <w:t xml:space="preserve">  </w:t>
      </w:r>
      <w:permEnd w:id="84"/>
      <w:r>
        <w:rPr>
          <w:rFonts w:ascii="宋体" w:eastAsia="宋体" w:hAnsi="宋体" w:hint="eastAsia"/>
          <w:sz w:val="24"/>
          <w:szCs w:val="24"/>
        </w:rPr>
        <w:t>年</w:t>
      </w:r>
      <w:permStart w:id="85"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 xml:space="preserve"> </w:t>
      </w:r>
      <w:r>
        <w:rPr>
          <w:rFonts w:ascii="宋体" w:eastAsia="宋体" w:hAnsi="宋体" w:hint="eastAsia"/>
          <w:b/>
          <w:color w:val="00B0F0"/>
          <w:sz w:val="24"/>
          <w:szCs w:val="24"/>
          <w:u w:val="single"/>
        </w:rPr>
        <w:t xml:space="preserve">  </w:t>
      </w:r>
      <w:permEnd w:id="85"/>
      <w:r>
        <w:rPr>
          <w:rFonts w:ascii="宋体" w:eastAsia="宋体" w:hAnsi="宋体" w:hint="eastAsia"/>
          <w:sz w:val="24"/>
          <w:szCs w:val="24"/>
        </w:rPr>
        <w:t>月</w:t>
      </w:r>
      <w:permStart w:id="86"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 xml:space="preserve"> </w:t>
      </w:r>
      <w:r>
        <w:rPr>
          <w:rFonts w:ascii="宋体" w:eastAsia="宋体" w:hAnsi="宋体" w:hint="eastAsia"/>
          <w:b/>
          <w:color w:val="00B0F0"/>
          <w:sz w:val="24"/>
          <w:szCs w:val="24"/>
          <w:u w:val="single"/>
        </w:rPr>
        <w:t xml:space="preserve">  </w:t>
      </w:r>
      <w:permEnd w:id="86"/>
      <w:r>
        <w:rPr>
          <w:rFonts w:ascii="宋体" w:eastAsia="宋体" w:hAnsi="宋体" w:hint="eastAsia"/>
          <w:sz w:val="24"/>
          <w:szCs w:val="24"/>
        </w:rPr>
        <w:t>日</w:t>
      </w:r>
    </w:p>
    <w:p w14:paraId="0ABD6E48">
      <w:pPr>
        <w:spacing w:line="360" w:lineRule="auto"/>
        <w:rPr>
          <w:rFonts w:ascii="宋体" w:eastAsia="宋体" w:hAnsi="宋体" w:cs="宋体"/>
          <w:sz w:val="24"/>
          <w:szCs w:val="24"/>
        </w:rPr>
      </w:pPr>
      <w:r>
        <w:rPr>
          <w:rFonts w:ascii="宋体" w:eastAsia="宋体" w:hAnsi="宋体" w:cs="宋体" w:hint="eastAsia"/>
          <w:sz w:val="24"/>
          <w:szCs w:val="24"/>
        </w:rPr>
        <w:t>注：</w:t>
      </w:r>
    </w:p>
    <w:p w14:paraId="10F70D93">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（1）若</w:t>
      </w:r>
      <w:r>
        <w:rPr>
          <w:rFonts w:ascii="宋体" w:eastAsia="宋体" w:hAnsi="宋体" w:cs="宋体"/>
          <w:sz w:val="24"/>
          <w:szCs w:val="24"/>
        </w:rPr>
        <w:t>划分标段，则填写标段序号；</w:t>
      </w:r>
      <w:r>
        <w:rPr>
          <w:rFonts w:ascii="宋体" w:eastAsia="宋体" w:hAnsi="宋体" w:cs="宋体" w:hint="eastAsia"/>
          <w:sz w:val="24"/>
          <w:szCs w:val="24"/>
        </w:rPr>
        <w:t>若</w:t>
      </w:r>
      <w:r>
        <w:rPr>
          <w:rFonts w:ascii="宋体" w:eastAsia="宋体" w:hAnsi="宋体" w:cs="宋体"/>
          <w:sz w:val="24"/>
          <w:szCs w:val="24"/>
        </w:rPr>
        <w:t>划分为两个及以上标段，应分别明确各标段的具体内容、划分情况。</w:t>
      </w:r>
    </w:p>
    <w:p w14:paraId="67BF187A">
      <w:pPr>
        <w:spacing w:line="360" w:lineRule="auto"/>
        <w:ind w:firstLine="480" w:firstLineChars="200"/>
        <w:rPr>
          <w:rFonts w:ascii="宋体" w:eastAsia="宋体" w:hAnsi="宋体" w:cs="宋体"/>
          <w:sz w:val="24"/>
          <w:szCs w:val="24"/>
        </w:rPr>
      </w:pPr>
      <w:r>
        <w:rPr>
          <w:rFonts w:ascii="宋体" w:eastAsia="宋体" w:hAnsi="宋体" w:cs="宋体"/>
          <w:sz w:val="24"/>
          <w:szCs w:val="24"/>
        </w:rPr>
        <w:t>（</w:t>
      </w:r>
      <w:r>
        <w:rPr>
          <w:rFonts w:ascii="宋体" w:eastAsia="宋体" w:hAnsi="宋体" w:cs="宋体" w:hint="eastAsia"/>
          <w:sz w:val="24"/>
          <w:szCs w:val="24"/>
        </w:rPr>
        <w:t>2</w:t>
      </w:r>
      <w:r>
        <w:rPr>
          <w:rFonts w:ascii="宋体" w:eastAsia="宋体" w:hAnsi="宋体" w:cs="宋体"/>
          <w:sz w:val="24"/>
          <w:szCs w:val="24"/>
        </w:rPr>
        <w:t>）招标人对投标人的资质要求，应是国家对投标人资质的强制性规定。不是国家规定必须具备的资质，不得作为</w:t>
      </w:r>
      <w:r>
        <w:rPr>
          <w:rFonts w:ascii="宋体" w:eastAsia="宋体" w:hAnsi="宋体" w:cs="宋体" w:hint="eastAsia"/>
          <w:sz w:val="24"/>
          <w:szCs w:val="24"/>
        </w:rPr>
        <w:t>资质要求。</w:t>
      </w:r>
    </w:p>
    <w:p w14:paraId="575095EA">
      <w:pPr>
        <w:spacing w:line="360" w:lineRule="auto"/>
        <w:ind w:firstLine="480" w:firstLineChars="200"/>
        <w:rPr>
          <w:rFonts w:ascii="宋体" w:eastAsia="宋体" w:hAnsi="宋体" w:cs="宋体"/>
          <w:sz w:val="24"/>
          <w:szCs w:val="24"/>
        </w:rPr>
      </w:pPr>
      <w:r>
        <w:rPr>
          <w:rFonts w:ascii="宋体" w:eastAsia="宋体" w:hAnsi="宋体" w:cs="宋体"/>
          <w:sz w:val="24"/>
          <w:szCs w:val="24"/>
        </w:rPr>
        <w:t>（</w:t>
      </w:r>
      <w:r>
        <w:rPr>
          <w:rFonts w:ascii="宋体" w:eastAsia="宋体" w:hAnsi="宋体" w:cs="宋体" w:hint="eastAsia"/>
          <w:sz w:val="24"/>
          <w:szCs w:val="24"/>
        </w:rPr>
        <w:t>3</w:t>
      </w:r>
      <w:r>
        <w:rPr>
          <w:rFonts w:ascii="宋体" w:eastAsia="宋体" w:hAnsi="宋体" w:cs="宋体"/>
          <w:sz w:val="24"/>
          <w:szCs w:val="24"/>
        </w:rPr>
        <w:t>）招标人对投标人的</w:t>
      </w:r>
      <w:r>
        <w:rPr>
          <w:rFonts w:ascii="宋体" w:eastAsia="宋体" w:hAnsi="宋体" w:cs="宋体" w:hint="eastAsia"/>
          <w:sz w:val="24"/>
          <w:szCs w:val="24"/>
        </w:rPr>
        <w:t>类似项目业绩</w:t>
      </w:r>
      <w:r>
        <w:rPr>
          <w:rFonts w:ascii="宋体" w:eastAsia="宋体" w:hAnsi="宋体" w:cs="宋体"/>
          <w:sz w:val="24"/>
          <w:szCs w:val="24"/>
        </w:rPr>
        <w:t>要求</w:t>
      </w:r>
      <w:r>
        <w:rPr>
          <w:rFonts w:ascii="宋体" w:eastAsia="宋体" w:hAnsi="宋体" w:cs="宋体" w:hint="eastAsia"/>
          <w:sz w:val="24"/>
          <w:szCs w:val="24"/>
        </w:rPr>
        <w:t>，设置的投资额、面积、长度等规模量化指标不得高于本次招标工程相应指标，</w:t>
      </w:r>
      <w:r>
        <w:rPr>
          <w:rFonts w:ascii="宋体" w:eastAsia="宋体" w:hAnsi="宋体" w:cs="宋体"/>
          <w:sz w:val="24"/>
          <w:szCs w:val="24"/>
        </w:rPr>
        <w:t>类似项目业绩的定义应明确，用语准确无歧义。</w:t>
      </w:r>
    </w:p>
    <w:p w14:paraId="42BD63F5">
      <w:pPr>
        <w:spacing w:line="360" w:lineRule="auto"/>
        <w:ind w:firstLine="480" w:firstLineChars="200"/>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r>
        <w:rPr>
          <w:rFonts w:ascii="宋体" w:eastAsia="宋体" w:hAnsi="宋体" w:cs="宋体" w:hint="eastAsia"/>
          <w:sz w:val="24"/>
          <w:szCs w:val="24"/>
        </w:rPr>
        <w:t>（4）招标人要求投标人需具备的资质一个项目（标段）为一个，因特殊情况需要两个以上资质的，应当接受投标人组成联合体投标，且限定的联合体成员数量不得少于设定的资质个数。</w:t>
      </w:r>
    </w:p>
    <w:p w14:paraId="6C35B928">
      <w:pPr>
        <w:pStyle w:val="Heading1"/>
        <w:spacing w:before="0" w:after="0"/>
        <w:jc w:val="center"/>
        <w:rPr>
          <w:rFonts w:ascii="宋体" w:eastAsia="宋体" w:hAnsi="宋体" w:cs="宋体"/>
          <w:sz w:val="32"/>
          <w:szCs w:val="32"/>
        </w:rPr>
      </w:pPr>
      <w:bookmarkStart w:id="87" w:name="_Toc5226_WPSOffice_Level1"/>
      <w:sdt>
        <w:sdtPr>
          <w:rPr>
            <w:rFonts w:ascii="宋体" w:eastAsia="宋体" w:hAnsi="宋体" w:cs="宋体" w:hint="eastAsia"/>
            <w:sz w:val="32"/>
            <w:szCs w:val="32"/>
          </w:rPr>
          <w:id w:val="981116947"/>
          <w14:checkbox>
            <w14:checked w14:val="0"/>
            <w14:checkedState w14:val="2611" w14:font="MS Gothic"/>
            <w14:uncheckedState w14:val="2610" w14:font="MS Gothic"/>
          </w14:checkbox>
        </w:sdtPr>
        <w:sdtEndPr>
          <w:rPr>
            <w:rFonts w:ascii="宋体" w:eastAsia="宋体" w:hAnsi="宋体" w:cs="宋体" w:hint="eastAsia"/>
            <w:sz w:val="32"/>
            <w:szCs w:val="32"/>
          </w:rPr>
        </w:sdtEndPr>
        <w:sdtContent>
          <w:permStart w:id="88" w:edGrp="everyone"/>
          <w:r>
            <w:rPr>
              <w:rFonts w:ascii="MS Gothic" w:eastAsia="MS Gothic" w:hAnsi="MS Gothic" w:cs="MS Gothic" w:hint="eastAsia"/>
              <w:sz w:val="32"/>
              <w:szCs w:val="32"/>
            </w:rPr>
            <w:t>☐</w:t>
          </w:r>
          <w:permEnd w:id="88"/>
        </w:sdtContent>
      </w:sdt>
      <w:r>
        <w:rPr>
          <w:rFonts w:ascii="宋体" w:eastAsia="宋体" w:hAnsi="宋体" w:cs="宋体" w:hint="eastAsia"/>
          <w:sz w:val="32"/>
          <w:szCs w:val="32"/>
        </w:rPr>
        <w:t>第一章 投标邀请书（适用于邀请招标）</w:t>
      </w:r>
      <w:bookmarkEnd w:id="87"/>
    </w:p>
    <w:p w14:paraId="2D851CAE">
      <w:pPr>
        <w:adjustRightInd w:val="0"/>
        <w:snapToGrid w:val="0"/>
        <w:spacing w:line="360" w:lineRule="auto"/>
        <w:jc w:val="center"/>
        <w:rPr>
          <w:rFonts w:ascii="宋体" w:eastAsia="宋体" w:hAnsi="宋体"/>
          <w:b/>
          <w:sz w:val="28"/>
          <w:szCs w:val="28"/>
          <w:u w:val="single"/>
        </w:rPr>
      </w:pPr>
    </w:p>
    <w:p w14:paraId="3FE84918">
      <w:pPr>
        <w:adjustRightInd w:val="0"/>
        <w:snapToGrid w:val="0"/>
        <w:spacing w:line="360" w:lineRule="auto"/>
        <w:jc w:val="center"/>
        <w:rPr>
          <w:rFonts w:ascii="宋体" w:eastAsia="宋体" w:hAnsi="宋体"/>
          <w:b/>
          <w:sz w:val="28"/>
          <w:szCs w:val="28"/>
        </w:rPr>
      </w:pPr>
      <w:permStart w:id="89" w:edGrp="everyone"/>
      <w:r>
        <w:rPr>
          <w:rFonts w:ascii="宋体" w:eastAsia="宋体" w:hAnsi="宋体" w:hint="eastAsia"/>
          <w:b/>
          <w:color w:val="00B0F0"/>
          <w:sz w:val="28"/>
          <w:szCs w:val="28"/>
          <w:u w:val="single"/>
        </w:rPr>
        <w:t xml:space="preserve">                   </w:t>
      </w:r>
      <w:permEnd w:id="89"/>
      <w:r>
        <w:rPr>
          <w:rFonts w:ascii="宋体" w:eastAsia="宋体" w:hAnsi="宋体" w:hint="eastAsia"/>
          <w:b/>
          <w:sz w:val="28"/>
          <w:szCs w:val="28"/>
        </w:rPr>
        <w:t>(项目名称)监理</w:t>
      </w:r>
      <w:permStart w:id="90" w:edGrp="everyone"/>
      <w:r>
        <w:rPr>
          <w:rFonts w:ascii="宋体" w:eastAsia="宋体" w:hAnsi="宋体" w:hint="eastAsia"/>
          <w:b/>
          <w:color w:val="00B0F0"/>
          <w:sz w:val="28"/>
          <w:szCs w:val="28"/>
          <w:u w:val="single"/>
        </w:rPr>
        <w:t xml:space="preserve">      </w:t>
      </w:r>
      <w:permEnd w:id="90"/>
      <w:r>
        <w:rPr>
          <w:rFonts w:ascii="宋体" w:eastAsia="宋体" w:hAnsi="宋体" w:hint="eastAsia"/>
          <w:b/>
          <w:sz w:val="28"/>
          <w:szCs w:val="28"/>
        </w:rPr>
        <w:t>标段</w:t>
      </w:r>
    </w:p>
    <w:p w14:paraId="3E8AA596">
      <w:pPr>
        <w:adjustRightInd w:val="0"/>
        <w:snapToGrid w:val="0"/>
        <w:spacing w:line="360" w:lineRule="auto"/>
        <w:jc w:val="center"/>
        <w:rPr>
          <w:rFonts w:ascii="宋体" w:eastAsia="宋体" w:hAnsi="宋体"/>
          <w:b/>
          <w:sz w:val="28"/>
          <w:szCs w:val="28"/>
        </w:rPr>
      </w:pPr>
      <w:r>
        <w:rPr>
          <w:rFonts w:ascii="宋体" w:eastAsia="宋体" w:hAnsi="宋体" w:hint="eastAsia"/>
          <w:b/>
          <w:sz w:val="28"/>
          <w:szCs w:val="28"/>
        </w:rPr>
        <w:t>投标邀请书</w:t>
      </w:r>
    </w:p>
    <w:p w14:paraId="38DEF46C">
      <w:pPr>
        <w:adjustRightInd w:val="0"/>
        <w:snapToGrid w:val="0"/>
        <w:spacing w:line="360" w:lineRule="auto"/>
        <w:jc w:val="center"/>
        <w:rPr>
          <w:rFonts w:ascii="宋体" w:eastAsia="宋体" w:hAnsi="宋体"/>
          <w:color w:val="00B0F0"/>
          <w:sz w:val="28"/>
          <w:szCs w:val="28"/>
        </w:rPr>
      </w:pPr>
      <w:permStart w:id="91" w:edGrp="everyone"/>
    </w:p>
    <w:p w14:paraId="68DF9F95">
      <w:pPr>
        <w:adjustRightInd w:val="0"/>
        <w:snapToGrid w:val="0"/>
        <w:spacing w:line="360" w:lineRule="auto"/>
        <w:rPr>
          <w:rFonts w:ascii="宋体" w:eastAsia="宋体" w:hAnsi="宋体"/>
          <w:sz w:val="24"/>
          <w:szCs w:val="24"/>
        </w:rPr>
      </w:pPr>
      <w:r>
        <w:rPr>
          <w:rFonts w:ascii="宋体" w:eastAsia="宋体" w:hAnsi="宋体" w:hint="eastAsia"/>
          <w:b/>
          <w:color w:val="00B0F0"/>
          <w:sz w:val="24"/>
          <w:szCs w:val="24"/>
          <w:u w:val="single"/>
        </w:rPr>
        <w:t xml:space="preserve">                   </w:t>
      </w:r>
      <w:permEnd w:id="91"/>
      <w:r>
        <w:rPr>
          <w:rFonts w:ascii="宋体" w:eastAsia="宋体" w:hAnsi="宋体" w:hint="eastAsia"/>
          <w:b/>
          <w:sz w:val="24"/>
          <w:szCs w:val="24"/>
          <w:u w:val="single"/>
        </w:rPr>
        <w:t>（被邀请单位名称）</w:t>
      </w:r>
      <w:r>
        <w:rPr>
          <w:rFonts w:ascii="宋体" w:eastAsia="宋体" w:hAnsi="宋体" w:hint="eastAsia"/>
          <w:b/>
          <w:sz w:val="24"/>
          <w:szCs w:val="24"/>
        </w:rPr>
        <w:t>：</w:t>
      </w:r>
    </w:p>
    <w:p w14:paraId="2010ED3E">
      <w:pPr>
        <w:adjustRightInd w:val="0"/>
        <w:snapToGrid w:val="0"/>
        <w:spacing w:line="360" w:lineRule="auto"/>
        <w:rPr>
          <w:rFonts w:ascii="宋体" w:eastAsia="宋体" w:hAnsi="宋体"/>
          <w:b/>
          <w:sz w:val="24"/>
          <w:szCs w:val="24"/>
        </w:rPr>
      </w:pPr>
      <w:bookmarkStart w:id="92" w:name="_Toc19670_WPSOffice_Level1"/>
      <w:r>
        <w:rPr>
          <w:rFonts w:ascii="宋体" w:eastAsia="宋体" w:hAnsi="宋体" w:hint="eastAsia"/>
          <w:b/>
          <w:sz w:val="24"/>
          <w:szCs w:val="24"/>
        </w:rPr>
        <w:t>1. 招标条件</w:t>
      </w:r>
      <w:bookmarkEnd w:id="92"/>
    </w:p>
    <w:p w14:paraId="446DD34F">
      <w:pPr>
        <w:adjustRightInd w:val="0"/>
        <w:snapToGrid w:val="0"/>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1.1本招标项目</w:t>
      </w:r>
      <w:permStart w:id="93" w:edGrp="everyone"/>
      <w:r>
        <w:rPr>
          <w:rFonts w:ascii="宋体" w:eastAsia="宋体" w:hAnsi="宋体" w:hint="eastAsia"/>
          <w:b/>
          <w:color w:val="00B0F0"/>
          <w:sz w:val="24"/>
          <w:szCs w:val="24"/>
          <w:u w:val="single"/>
        </w:rPr>
        <w:t xml:space="preserve">           </w:t>
      </w:r>
      <w:permEnd w:id="93"/>
      <w:r>
        <w:rPr>
          <w:rFonts w:ascii="宋体" w:eastAsia="宋体" w:hAnsi="宋体" w:hint="eastAsia"/>
          <w:sz w:val="24"/>
          <w:szCs w:val="24"/>
        </w:rPr>
        <w:t>(项目名称)已由</w:t>
      </w:r>
      <w:permStart w:id="94" w:edGrp="everyone"/>
      <w:r>
        <w:rPr>
          <w:rFonts w:ascii="宋体" w:eastAsia="宋体" w:hAnsi="宋体" w:hint="eastAsia"/>
          <w:b/>
          <w:color w:val="00B0F0"/>
          <w:sz w:val="24"/>
          <w:szCs w:val="24"/>
          <w:u w:val="single"/>
        </w:rPr>
        <w:t xml:space="preserve">           </w:t>
      </w:r>
      <w:permEnd w:id="94"/>
      <w:r>
        <w:rPr>
          <w:rFonts w:ascii="宋体" w:eastAsia="宋体" w:hAnsi="宋体" w:hint="eastAsia"/>
          <w:sz w:val="24"/>
          <w:szCs w:val="24"/>
        </w:rPr>
        <w:t>(项目审批、核准或备案机关名称)以</w:t>
      </w:r>
      <w:permStart w:id="95" w:edGrp="everyone"/>
      <w:r>
        <w:rPr>
          <w:rFonts w:ascii="宋体" w:eastAsia="宋体" w:hAnsi="宋体" w:hint="eastAsia"/>
          <w:b/>
          <w:color w:val="00B0F0"/>
          <w:sz w:val="24"/>
          <w:szCs w:val="24"/>
          <w:u w:val="single"/>
        </w:rPr>
        <w:t xml:space="preserve">           </w:t>
      </w:r>
      <w:permEnd w:id="95"/>
      <w:r>
        <w:rPr>
          <w:rFonts w:ascii="宋体" w:eastAsia="宋体" w:hAnsi="宋体" w:hint="eastAsia"/>
          <w:sz w:val="24"/>
          <w:szCs w:val="24"/>
        </w:rPr>
        <w:t>（批文名称及编号）批准建设，项目业主为</w:t>
      </w:r>
      <w:permStart w:id="96" w:edGrp="everyone"/>
      <w:r>
        <w:rPr>
          <w:rFonts w:ascii="宋体" w:eastAsia="宋体" w:hAnsi="宋体" w:hint="eastAsia"/>
          <w:b/>
          <w:color w:val="00B0F0"/>
          <w:sz w:val="24"/>
          <w:szCs w:val="24"/>
          <w:u w:val="single"/>
        </w:rPr>
        <w:t xml:space="preserve">           </w:t>
      </w:r>
      <w:permEnd w:id="96"/>
      <w:r>
        <w:rPr>
          <w:rFonts w:ascii="宋体" w:eastAsia="宋体" w:hAnsi="宋体" w:hint="eastAsia"/>
          <w:b/>
          <w:sz w:val="24"/>
          <w:szCs w:val="24"/>
        </w:rPr>
        <w:t>，</w:t>
      </w:r>
      <w:r>
        <w:rPr>
          <w:rFonts w:ascii="宋体" w:eastAsia="宋体" w:hAnsi="宋体" w:hint="eastAsia"/>
          <w:sz w:val="24"/>
          <w:szCs w:val="24"/>
        </w:rPr>
        <w:t>建设资金来自</w:t>
      </w:r>
      <w:permStart w:id="97" w:edGrp="everyone"/>
      <w:r>
        <w:rPr>
          <w:rFonts w:ascii="宋体" w:eastAsia="宋体" w:hAnsi="宋体" w:hint="eastAsia"/>
          <w:b/>
          <w:color w:val="00B0F0"/>
          <w:sz w:val="24"/>
          <w:szCs w:val="24"/>
          <w:u w:val="single"/>
        </w:rPr>
        <w:t xml:space="preserve">           </w:t>
      </w:r>
      <w:permEnd w:id="97"/>
      <w:r>
        <w:rPr>
          <w:rFonts w:ascii="宋体" w:eastAsia="宋体" w:hAnsi="宋体" w:hint="eastAsia"/>
          <w:sz w:val="24"/>
          <w:szCs w:val="24"/>
        </w:rPr>
        <w:t>（资金来源），项目出资比例为</w:t>
      </w:r>
      <w:permStart w:id="98" w:edGrp="everyone"/>
      <w:r>
        <w:rPr>
          <w:rFonts w:ascii="宋体" w:eastAsia="宋体" w:hAnsi="宋体" w:hint="eastAsia"/>
          <w:b/>
          <w:color w:val="00B0F0"/>
          <w:sz w:val="24"/>
          <w:szCs w:val="24"/>
          <w:u w:val="single"/>
        </w:rPr>
        <w:t xml:space="preserve">        </w:t>
      </w:r>
      <w:permEnd w:id="98"/>
      <w:r>
        <w:rPr>
          <w:rFonts w:ascii="宋体" w:eastAsia="宋体" w:hAnsi="宋体" w:hint="eastAsia"/>
          <w:sz w:val="24"/>
          <w:szCs w:val="24"/>
        </w:rPr>
        <w:t>，招标人为</w:t>
      </w:r>
      <w:permStart w:id="99" w:edGrp="everyone"/>
      <w:r>
        <w:rPr>
          <w:rFonts w:ascii="宋体" w:eastAsia="宋体" w:hAnsi="宋体" w:hint="eastAsia"/>
          <w:b/>
          <w:color w:val="00B0F0"/>
          <w:sz w:val="24"/>
          <w:szCs w:val="24"/>
          <w:u w:val="single"/>
        </w:rPr>
        <w:t xml:space="preserve">      </w:t>
      </w:r>
      <w:permEnd w:id="99"/>
      <w:r>
        <w:rPr>
          <w:rFonts w:ascii="宋体" w:eastAsia="宋体" w:hAnsi="宋体" w:hint="eastAsia"/>
          <w:sz w:val="24"/>
          <w:szCs w:val="24"/>
        </w:rPr>
        <w:t>。项目已具备招标条件，现邀请你单位参加该项目的监理投标。</w:t>
      </w:r>
    </w:p>
    <w:p w14:paraId="4F0CF387">
      <w:pPr>
        <w:adjustRightInd w:val="0"/>
        <w:snapToGrid w:val="0"/>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本招标项目由</w:t>
      </w:r>
      <w:permStart w:id="100" w:edGrp="everyone"/>
      <w:r>
        <w:rPr>
          <w:rFonts w:ascii="宋体" w:eastAsia="宋体" w:hAnsi="宋体" w:hint="eastAsia"/>
          <w:b/>
          <w:color w:val="00B0F0"/>
          <w:sz w:val="24"/>
          <w:szCs w:val="24"/>
          <w:u w:val="single"/>
        </w:rPr>
        <w:t xml:space="preserve">         </w:t>
      </w:r>
      <w:permEnd w:id="100"/>
      <w:r>
        <w:rPr>
          <w:rFonts w:ascii="宋体" w:eastAsia="宋体" w:hAnsi="宋体" w:hint="eastAsia"/>
          <w:sz w:val="24"/>
          <w:szCs w:val="24"/>
        </w:rPr>
        <w:t>（核准机关名称）核准（招标事项核准文号为</w:t>
      </w:r>
      <w:permStart w:id="101" w:edGrp="everyone"/>
      <w:r>
        <w:rPr>
          <w:rFonts w:ascii="宋体" w:eastAsia="宋体" w:hAnsi="宋体" w:hint="eastAsia"/>
          <w:b/>
          <w:color w:val="00B0F0"/>
          <w:sz w:val="24"/>
          <w:szCs w:val="24"/>
          <w:u w:val="single"/>
        </w:rPr>
        <w:t xml:space="preserve">        </w:t>
      </w:r>
      <w:permEnd w:id="101"/>
      <w:r>
        <w:rPr>
          <w:rFonts w:ascii="宋体" w:eastAsia="宋体" w:hAnsi="宋体" w:hint="eastAsia"/>
          <w:sz w:val="24"/>
          <w:szCs w:val="24"/>
        </w:rPr>
        <w:t>）的招标组织形式为</w:t>
      </w:r>
      <w:permStart w:id="102" w:edGrp="everyone"/>
      <w:r>
        <w:rPr>
          <w:rFonts w:ascii="宋体" w:eastAsia="宋体" w:hAnsi="宋体" w:hint="eastAsia"/>
          <w:b/>
          <w:color w:val="00B0F0"/>
          <w:sz w:val="24"/>
          <w:szCs w:val="24"/>
          <w:u w:val="single"/>
        </w:rPr>
        <w:t xml:space="preserve">           </w:t>
      </w:r>
      <w:permEnd w:id="102"/>
      <w:r>
        <w:rPr>
          <w:rFonts w:ascii="宋体" w:eastAsia="宋体" w:hAnsi="宋体" w:hint="eastAsia"/>
          <w:bCs/>
          <w:sz w:val="24"/>
          <w:szCs w:val="24"/>
        </w:rPr>
        <w:t>（</w:t>
      </w:r>
      <w:sdt>
        <w:sdtPr>
          <w:rPr>
            <w:rFonts w:ascii="宋体" w:eastAsia="宋体" w:hAnsi="宋体" w:hint="eastAsia"/>
            <w:bCs/>
            <w:sz w:val="24"/>
            <w:szCs w:val="24"/>
          </w:rPr>
          <w:id w:val="-1299830615"/>
          <w14:checkbox>
            <w14:checked w14:val="0"/>
            <w14:checkedState w14:val="2611" w14:font="MS Gothic"/>
            <w14:uncheckedState w14:val="2610" w14:font="MS Gothic"/>
          </w14:checkbox>
        </w:sdtPr>
        <w:sdtEndPr>
          <w:rPr>
            <w:rFonts w:ascii="宋体" w:eastAsia="宋体" w:hAnsi="宋体" w:hint="eastAsia"/>
            <w:bCs/>
            <w:sz w:val="24"/>
            <w:szCs w:val="24"/>
          </w:rPr>
        </w:sdtEndPr>
        <w:sdtContent>
          <w:permStart w:id="103" w:edGrp="everyone"/>
          <w:r>
            <w:rPr>
              <w:rFonts w:ascii="MS Gothic" w:eastAsia="MS Gothic" w:hAnsi="MS Gothic" w:cs="MS Gothic" w:hint="eastAsia"/>
              <w:bCs/>
              <w:sz w:val="24"/>
              <w:szCs w:val="24"/>
            </w:rPr>
            <w:t>☐</w:t>
          </w:r>
          <w:permEnd w:id="103"/>
        </w:sdtContent>
      </w:sdt>
      <w:r>
        <w:rPr>
          <w:rFonts w:ascii="宋体" w:eastAsia="宋体" w:hAnsi="宋体" w:hint="eastAsia"/>
          <w:sz w:val="24"/>
          <w:szCs w:val="24"/>
        </w:rPr>
        <w:t xml:space="preserve">自行招标 </w:t>
      </w:r>
      <w:sdt>
        <w:sdtPr>
          <w:rPr>
            <w:rFonts w:ascii="宋体" w:eastAsia="宋体" w:hAnsi="宋体" w:hint="eastAsia"/>
            <w:sz w:val="24"/>
            <w:szCs w:val="24"/>
          </w:rPr>
          <w:id w:val="-1266067094"/>
          <w14:checkbox>
            <w14:checked w14:val="0"/>
            <w14:checkedState w14:val="2611" w14:font="MS Gothic"/>
            <w14:uncheckedState w14:val="2610" w14:font="MS Gothic"/>
          </w14:checkbox>
        </w:sdtPr>
        <w:sdtEndPr>
          <w:rPr>
            <w:rFonts w:ascii="宋体" w:eastAsia="宋体" w:hAnsi="宋体" w:hint="eastAsia"/>
            <w:sz w:val="24"/>
            <w:szCs w:val="24"/>
          </w:rPr>
        </w:sdtEndPr>
        <w:sdtContent>
          <w:permStart w:id="104" w:edGrp="everyone"/>
          <w:r>
            <w:rPr>
              <w:rFonts w:ascii="MS Gothic" w:eastAsia="MS Gothic" w:hAnsi="MS Gothic" w:cs="MS Gothic" w:hint="eastAsia"/>
              <w:sz w:val="24"/>
              <w:szCs w:val="24"/>
            </w:rPr>
            <w:t>☐</w:t>
          </w:r>
          <w:permEnd w:id="104"/>
        </w:sdtContent>
      </w:sdt>
      <w:r>
        <w:rPr>
          <w:rFonts w:ascii="宋体" w:eastAsia="宋体" w:hAnsi="宋体" w:hint="eastAsia"/>
          <w:sz w:val="24"/>
          <w:szCs w:val="24"/>
        </w:rPr>
        <w:t>委托招标</w:t>
      </w:r>
      <w:r>
        <w:rPr>
          <w:rFonts w:ascii="宋体" w:eastAsia="宋体" w:hAnsi="宋体" w:hint="eastAsia"/>
          <w:bCs/>
          <w:sz w:val="24"/>
          <w:szCs w:val="24"/>
        </w:rPr>
        <w:t>）</w:t>
      </w:r>
      <w:r>
        <w:rPr>
          <w:rFonts w:ascii="宋体" w:eastAsia="宋体" w:hAnsi="宋体" w:hint="eastAsia"/>
          <w:sz w:val="24"/>
          <w:szCs w:val="24"/>
        </w:rPr>
        <w:t>。招标人选择的招标代理机构是</w:t>
      </w:r>
      <w:permStart w:id="105" w:edGrp="everyone"/>
      <w:r>
        <w:rPr>
          <w:rFonts w:ascii="宋体" w:eastAsia="宋体" w:hAnsi="宋体" w:hint="eastAsia"/>
          <w:b/>
          <w:color w:val="00B0F0"/>
          <w:sz w:val="24"/>
          <w:szCs w:val="24"/>
          <w:u w:val="single"/>
        </w:rPr>
        <w:t xml:space="preserve">           </w:t>
      </w:r>
      <w:permEnd w:id="105"/>
      <w:r>
        <w:rPr>
          <w:rFonts w:ascii="宋体" w:eastAsia="宋体" w:hAnsi="宋体" w:hint="eastAsia"/>
          <w:sz w:val="24"/>
          <w:szCs w:val="24"/>
        </w:rPr>
        <w:t>。</w:t>
      </w:r>
    </w:p>
    <w:p w14:paraId="1F573DD8">
      <w:pPr>
        <w:adjustRightInd w:val="0"/>
        <w:snapToGrid w:val="0"/>
        <w:spacing w:line="360" w:lineRule="auto"/>
        <w:rPr>
          <w:rFonts w:ascii="宋体" w:eastAsia="宋体" w:hAnsi="宋体"/>
          <w:b/>
          <w:sz w:val="24"/>
          <w:szCs w:val="24"/>
        </w:rPr>
      </w:pPr>
      <w:bookmarkStart w:id="106" w:name="_Toc7050_WPSOffice_Level1"/>
      <w:r>
        <w:rPr>
          <w:rFonts w:ascii="宋体" w:eastAsia="宋体" w:hAnsi="宋体" w:hint="eastAsia"/>
          <w:b/>
          <w:sz w:val="24"/>
          <w:szCs w:val="24"/>
        </w:rPr>
        <w:t>2. 项目概况与招标范围</w:t>
      </w:r>
      <w:bookmarkEnd w:id="106"/>
    </w:p>
    <w:p w14:paraId="2420515D">
      <w:pPr>
        <w:adjustRightInd w:val="0"/>
        <w:snapToGrid w:val="0"/>
        <w:spacing w:line="360" w:lineRule="auto"/>
        <w:rPr>
          <w:rFonts w:ascii="宋体" w:eastAsia="宋体" w:hAnsi="宋体"/>
          <w:sz w:val="24"/>
          <w:szCs w:val="24"/>
          <w:u w:val="single"/>
        </w:rPr>
      </w:pPr>
      <w:permStart w:id="107" w:edGrp="everyone"/>
      <w:r>
        <w:rPr>
          <w:rFonts w:ascii="宋体" w:eastAsia="宋体" w:hAnsi="宋体" w:hint="eastAsia"/>
          <w:color w:val="00B0F0"/>
          <w:sz w:val="24"/>
          <w:szCs w:val="24"/>
          <w:u w:val="single"/>
        </w:rPr>
        <w:t xml:space="preserve">                                                                         </w:t>
      </w:r>
      <w:permEnd w:id="107"/>
      <w:r>
        <w:rPr>
          <w:rFonts w:ascii="宋体" w:eastAsia="宋体" w:hAnsi="宋体" w:hint="eastAsia"/>
          <w:sz w:val="24"/>
          <w:szCs w:val="24"/>
        </w:rPr>
        <w:t>。</w:t>
      </w:r>
    </w:p>
    <w:p w14:paraId="3708B1F1">
      <w:pPr>
        <w:adjustRightInd w:val="0"/>
        <w:snapToGrid w:val="0"/>
        <w:spacing w:line="360" w:lineRule="auto"/>
        <w:rPr>
          <w:rFonts w:ascii="宋体" w:eastAsia="宋体" w:hAnsi="宋体"/>
          <w:sz w:val="24"/>
          <w:szCs w:val="24"/>
        </w:rPr>
      </w:pPr>
      <w:r>
        <w:rPr>
          <w:rFonts w:ascii="宋体" w:eastAsia="宋体" w:hAnsi="宋体" w:hint="eastAsia"/>
          <w:sz w:val="24"/>
          <w:szCs w:val="24"/>
        </w:rPr>
        <w:t>（说明本次招标项目的建设地点、规模及投资额、监理服务期限、招标范围、标段划分及标段投资额等）。</w:t>
      </w:r>
    </w:p>
    <w:p w14:paraId="2CF90B0B">
      <w:pPr>
        <w:adjustRightInd w:val="0"/>
        <w:snapToGrid w:val="0"/>
        <w:spacing w:line="360" w:lineRule="auto"/>
        <w:rPr>
          <w:rFonts w:ascii="宋体" w:eastAsia="宋体" w:hAnsi="宋体"/>
          <w:b/>
          <w:sz w:val="24"/>
          <w:szCs w:val="24"/>
        </w:rPr>
      </w:pPr>
      <w:bookmarkStart w:id="108" w:name="_Toc11446_WPSOffice_Level1"/>
      <w:r>
        <w:rPr>
          <w:rFonts w:ascii="宋体" w:eastAsia="宋体" w:hAnsi="宋体" w:hint="eastAsia"/>
          <w:b/>
          <w:sz w:val="24"/>
          <w:szCs w:val="24"/>
        </w:rPr>
        <w:t>3. 投标人资格要求</w:t>
      </w:r>
      <w:bookmarkEnd w:id="108"/>
    </w:p>
    <w:p w14:paraId="203CB53D">
      <w:pPr>
        <w:adjustRightInd w:val="0"/>
        <w:snapToGrid w:val="0"/>
        <w:spacing w:line="360" w:lineRule="auto"/>
        <w:ind w:firstLine="480"/>
        <w:rPr>
          <w:rFonts w:ascii="宋体" w:eastAsia="宋体" w:hAnsi="宋体"/>
          <w:sz w:val="24"/>
          <w:szCs w:val="24"/>
        </w:rPr>
      </w:pPr>
      <w:r>
        <w:rPr>
          <w:rFonts w:ascii="宋体" w:eastAsia="宋体" w:hAnsi="宋体" w:hint="eastAsia"/>
          <w:sz w:val="24"/>
          <w:szCs w:val="24"/>
        </w:rPr>
        <w:t>3.1本次招标要求投标人须具备</w:t>
      </w:r>
    </w:p>
    <w:p w14:paraId="4153E77E">
      <w:pPr>
        <w:adjustRightInd w:val="0"/>
        <w:snapToGrid w:val="0"/>
        <w:spacing w:line="360" w:lineRule="auto"/>
        <w:ind w:firstLine="816" w:firstLineChars="340"/>
        <w:rPr>
          <w:rFonts w:ascii="宋体" w:eastAsia="宋体" w:hAnsi="宋体"/>
          <w:sz w:val="24"/>
          <w:szCs w:val="24"/>
        </w:rPr>
      </w:pPr>
      <w:r>
        <w:rPr>
          <w:rFonts w:ascii="宋体" w:eastAsia="宋体" w:hAnsi="宋体" w:hint="eastAsia"/>
          <w:sz w:val="24"/>
          <w:szCs w:val="24"/>
        </w:rPr>
        <w:t>3.1.1资质要求：</w:t>
      </w:r>
      <w:permStart w:id="109" w:edGrp="everyone"/>
      <w:r>
        <w:rPr>
          <w:rFonts w:ascii="宋体" w:eastAsia="宋体" w:hAnsi="宋体" w:hint="eastAsia"/>
          <w:b/>
          <w:color w:val="00B0F0"/>
          <w:sz w:val="24"/>
          <w:szCs w:val="24"/>
          <w:u w:val="single"/>
        </w:rPr>
        <w:t xml:space="preserve">                               </w:t>
      </w:r>
      <w:r>
        <w:rPr>
          <w:rFonts w:ascii="宋体" w:eastAsia="宋体" w:hAnsi="宋体" w:hint="eastAsia"/>
          <w:bCs/>
          <w:color w:val="00B0F0"/>
          <w:sz w:val="24"/>
          <w:szCs w:val="24"/>
          <w:u w:val="single"/>
        </w:rPr>
        <w:t xml:space="preserve"> </w:t>
      </w:r>
      <w:permEnd w:id="109"/>
      <w:r>
        <w:rPr>
          <w:rFonts w:ascii="宋体" w:eastAsia="宋体" w:hAnsi="宋体" w:hint="eastAsia"/>
          <w:sz w:val="24"/>
          <w:szCs w:val="24"/>
        </w:rPr>
        <w:t>。</w:t>
      </w:r>
    </w:p>
    <w:p w14:paraId="76F9C8CE">
      <w:pPr>
        <w:adjustRightInd w:val="0"/>
        <w:snapToGrid w:val="0"/>
        <w:spacing w:line="360" w:lineRule="auto"/>
        <w:ind w:firstLine="816" w:firstLineChars="340"/>
        <w:rPr>
          <w:rFonts w:ascii="宋体" w:eastAsia="宋体" w:hAnsi="宋体"/>
          <w:sz w:val="24"/>
          <w:szCs w:val="24"/>
        </w:rPr>
      </w:pPr>
      <w:r>
        <w:rPr>
          <w:rFonts w:ascii="宋体" w:eastAsia="宋体" w:hAnsi="宋体" w:hint="eastAsia"/>
          <w:sz w:val="24"/>
          <w:szCs w:val="24"/>
        </w:rPr>
        <w:t>3.1.2业绩要求：</w:t>
      </w:r>
    </w:p>
    <w:p w14:paraId="0F446DC0">
      <w:pPr>
        <w:adjustRightInd w:val="0"/>
        <w:snapToGrid w:val="0"/>
        <w:spacing w:line="360" w:lineRule="auto"/>
        <w:ind w:firstLine="720" w:firstLineChars="300"/>
        <w:rPr>
          <w:rFonts w:ascii="宋体" w:eastAsia="宋体" w:hAnsi="宋体"/>
          <w:bCs/>
          <w:sz w:val="24"/>
          <w:szCs w:val="24"/>
        </w:rPr>
      </w:pPr>
      <w:sdt>
        <w:sdtPr>
          <w:rPr>
            <w:rFonts w:ascii="宋体" w:eastAsia="宋体" w:hAnsi="宋体" w:hint="eastAsia"/>
            <w:sz w:val="24"/>
            <w:szCs w:val="24"/>
          </w:rPr>
          <w:id w:val="1653248962"/>
          <w14:checkbox>
            <w14:checked w14:val="0"/>
            <w14:checkedState w14:val="2611" w14:font="MS Gothic"/>
            <w14:uncheckedState w14:val="2610" w14:font="MS Gothic"/>
          </w14:checkbox>
        </w:sdtPr>
        <w:sdtEndPr>
          <w:rPr>
            <w:rFonts w:ascii="宋体" w:eastAsia="宋体" w:hAnsi="宋体" w:hint="eastAsia"/>
            <w:sz w:val="24"/>
            <w:szCs w:val="24"/>
          </w:rPr>
        </w:sdtEndPr>
        <w:sdtContent>
          <w:permStart w:id="110" w:edGrp="everyone"/>
          <w:r>
            <w:rPr>
              <w:rFonts w:ascii="MS Gothic" w:eastAsia="MS Gothic" w:hAnsi="MS Gothic" w:cs="MS Gothic" w:hint="eastAsia"/>
              <w:sz w:val="24"/>
              <w:szCs w:val="24"/>
            </w:rPr>
            <w:t>☐</w:t>
          </w:r>
          <w:permEnd w:id="110"/>
        </w:sdtContent>
      </w:sdt>
      <w:r>
        <w:rPr>
          <w:rFonts w:ascii="宋体" w:eastAsia="宋体" w:hAnsi="宋体" w:hint="eastAsia"/>
          <w:sz w:val="24"/>
          <w:szCs w:val="24"/>
        </w:rPr>
        <w:t>近年（</w:t>
      </w:r>
      <w:permStart w:id="111" w:edGrp="everyone"/>
      <w:r>
        <w:rPr>
          <w:rFonts w:ascii="宋体" w:eastAsia="宋体" w:hAnsi="宋体" w:hint="eastAsia"/>
          <w:color w:val="00B0F0"/>
          <w:sz w:val="24"/>
          <w:szCs w:val="24"/>
          <w:u w:val="single"/>
        </w:rPr>
        <w:t xml:space="preserve">   </w:t>
      </w:r>
      <w:permEnd w:id="111"/>
      <w:r>
        <w:rPr>
          <w:rFonts w:ascii="宋体" w:eastAsia="宋体" w:hAnsi="宋体" w:hint="eastAsia"/>
          <w:sz w:val="24"/>
          <w:szCs w:val="24"/>
        </w:rPr>
        <w:t>年</w:t>
      </w:r>
      <w:permStart w:id="112" w:edGrp="everyone"/>
      <w:r>
        <w:rPr>
          <w:rFonts w:ascii="宋体" w:eastAsia="宋体" w:hAnsi="宋体" w:hint="eastAsia"/>
          <w:color w:val="00B0F0"/>
          <w:sz w:val="24"/>
          <w:szCs w:val="24"/>
          <w:u w:val="single"/>
        </w:rPr>
        <w:t xml:space="preserve">   </w:t>
      </w:r>
      <w:permEnd w:id="112"/>
      <w:r>
        <w:rPr>
          <w:rFonts w:ascii="宋体" w:eastAsia="宋体" w:hAnsi="宋体" w:hint="eastAsia"/>
          <w:sz w:val="24"/>
          <w:szCs w:val="24"/>
        </w:rPr>
        <w:t>月</w:t>
      </w:r>
      <w:permStart w:id="113" w:edGrp="everyone"/>
      <w:r>
        <w:rPr>
          <w:rFonts w:ascii="宋体" w:eastAsia="宋体" w:hAnsi="宋体" w:hint="eastAsia"/>
          <w:color w:val="00B0F0"/>
          <w:sz w:val="24"/>
          <w:szCs w:val="24"/>
          <w:u w:val="single"/>
        </w:rPr>
        <w:t xml:space="preserve">   </w:t>
      </w:r>
      <w:permEnd w:id="113"/>
      <w:r>
        <w:rPr>
          <w:rFonts w:ascii="宋体" w:eastAsia="宋体" w:hAnsi="宋体" w:hint="eastAsia"/>
          <w:sz w:val="24"/>
          <w:szCs w:val="24"/>
        </w:rPr>
        <w:t>日至投标截止时间，不少于3年）（</w:t>
      </w:r>
      <w:sdt>
        <w:sdtPr>
          <w:rPr>
            <w:rFonts w:ascii="宋体" w:eastAsia="宋体" w:hAnsi="宋体" w:hint="eastAsia"/>
            <w:sz w:val="24"/>
            <w:szCs w:val="24"/>
          </w:rPr>
          <w:id w:val="-1974121724"/>
          <w14:checkbox>
            <w14:checked w14:val="0"/>
            <w14:checkedState w14:val="2611" w14:font="MS Gothic"/>
            <w14:uncheckedState w14:val="2610" w14:font="MS Gothic"/>
          </w14:checkbox>
        </w:sdtPr>
        <w:sdtEndPr>
          <w:rPr>
            <w:rFonts w:ascii="宋体" w:eastAsia="宋体" w:hAnsi="宋体" w:hint="eastAsia"/>
            <w:sz w:val="24"/>
            <w:szCs w:val="24"/>
          </w:rPr>
        </w:sdtEndPr>
        <w:sdtContent>
          <w:permStart w:id="114" w:edGrp="everyone"/>
          <w:r>
            <w:rPr>
              <w:rFonts w:ascii="MS Gothic" w:eastAsia="MS Gothic" w:hAnsi="MS Gothic" w:cs="MS Gothic" w:hint="eastAsia"/>
              <w:sz w:val="24"/>
              <w:szCs w:val="24"/>
            </w:rPr>
            <w:t>☐</w:t>
          </w:r>
          <w:permEnd w:id="114"/>
        </w:sdtContent>
      </w:sdt>
      <w:r>
        <w:rPr>
          <w:rFonts w:ascii="宋体" w:eastAsia="宋体" w:hAnsi="宋体" w:hint="eastAsia"/>
          <w:sz w:val="24"/>
          <w:szCs w:val="24"/>
        </w:rPr>
        <w:t xml:space="preserve">已完成  </w:t>
      </w:r>
      <w:sdt>
        <w:sdtPr>
          <w:rPr>
            <w:rFonts w:ascii="宋体" w:eastAsia="宋体" w:hAnsi="宋体" w:hint="eastAsia"/>
            <w:sz w:val="24"/>
            <w:szCs w:val="24"/>
          </w:rPr>
          <w:id w:val="1131288890"/>
          <w14:checkbox>
            <w14:checked w14:val="0"/>
            <w14:checkedState w14:val="2611" w14:font="MS Gothic"/>
            <w14:uncheckedState w14:val="2610" w14:font="MS Gothic"/>
          </w14:checkbox>
        </w:sdtPr>
        <w:sdtEndPr>
          <w:rPr>
            <w:rFonts w:ascii="宋体" w:eastAsia="宋体" w:hAnsi="宋体" w:hint="eastAsia"/>
            <w:sz w:val="24"/>
            <w:szCs w:val="24"/>
          </w:rPr>
        </w:sdtEndPr>
        <w:sdtContent>
          <w:permStart w:id="115" w:edGrp="everyone"/>
          <w:r>
            <w:rPr>
              <w:rFonts w:ascii="MS Gothic" w:eastAsia="MS Gothic" w:hAnsi="MS Gothic" w:cs="MS Gothic" w:hint="eastAsia"/>
              <w:sz w:val="24"/>
              <w:szCs w:val="24"/>
            </w:rPr>
            <w:t>☐</w:t>
          </w:r>
          <w:permEnd w:id="115"/>
        </w:sdtContent>
      </w:sdt>
      <w:r>
        <w:rPr>
          <w:rFonts w:ascii="宋体" w:eastAsia="宋体" w:hAnsi="宋体" w:hint="eastAsia"/>
          <w:sz w:val="24"/>
          <w:szCs w:val="24"/>
        </w:rPr>
        <w:t>已完成或新承接或正在监理）不少于</w:t>
      </w:r>
      <w:permStart w:id="116" w:edGrp="everyone"/>
      <w:r>
        <w:rPr>
          <w:rFonts w:ascii="宋体" w:eastAsia="宋体" w:hAnsi="宋体" w:hint="eastAsia"/>
          <w:color w:val="00B0F0"/>
          <w:sz w:val="24"/>
          <w:szCs w:val="24"/>
          <w:u w:val="single"/>
        </w:rPr>
        <w:t xml:space="preserve">    </w:t>
      </w:r>
      <w:permEnd w:id="116"/>
      <w:r>
        <w:rPr>
          <w:rFonts w:ascii="宋体" w:eastAsia="宋体" w:hAnsi="宋体" w:hint="eastAsia"/>
          <w:sz w:val="24"/>
          <w:szCs w:val="24"/>
        </w:rPr>
        <w:t>（1 至3个）个类似项目。类似项目是指:</w:t>
      </w:r>
      <w:permStart w:id="117" w:edGrp="everyone"/>
      <w:r>
        <w:rPr>
          <w:rFonts w:ascii="宋体" w:eastAsia="宋体" w:hAnsi="宋体" w:hint="eastAsia"/>
          <w:color w:val="00B0F0"/>
          <w:sz w:val="24"/>
          <w:szCs w:val="24"/>
          <w:u w:val="single"/>
        </w:rPr>
        <w:t xml:space="preserve">        </w:t>
      </w:r>
      <w:permEnd w:id="117"/>
      <w:r>
        <w:rPr>
          <w:rFonts w:ascii="宋体" w:eastAsia="宋体" w:hAnsi="宋体" w:hint="eastAsia"/>
          <w:bCs/>
          <w:sz w:val="24"/>
          <w:szCs w:val="24"/>
        </w:rPr>
        <w:t>。</w:t>
      </w:r>
    </w:p>
    <w:p w14:paraId="1A8FCDC8">
      <w:pPr>
        <w:adjustRightInd w:val="0"/>
        <w:snapToGrid w:val="0"/>
        <w:spacing w:line="360" w:lineRule="auto"/>
        <w:ind w:firstLine="816" w:firstLineChars="340"/>
        <w:rPr>
          <w:rFonts w:ascii="宋体" w:eastAsia="宋体" w:hAnsi="宋体"/>
          <w:sz w:val="24"/>
          <w:szCs w:val="24"/>
        </w:rPr>
      </w:pPr>
      <w:sdt>
        <w:sdtPr>
          <w:rPr>
            <w:rFonts w:ascii="宋体" w:eastAsia="宋体" w:hAnsi="宋体" w:hint="eastAsia"/>
            <w:sz w:val="24"/>
            <w:szCs w:val="24"/>
          </w:rPr>
          <w:id w:val="-551313591"/>
          <w14:checkbox>
            <w14:checked w14:val="0"/>
            <w14:checkedState w14:val="2611" w14:font="MS Gothic"/>
            <w14:uncheckedState w14:val="2610" w14:font="MS Gothic"/>
          </w14:checkbox>
        </w:sdtPr>
        <w:sdtEndPr>
          <w:rPr>
            <w:rFonts w:ascii="宋体" w:eastAsia="宋体" w:hAnsi="宋体" w:hint="eastAsia"/>
            <w:sz w:val="24"/>
            <w:szCs w:val="24"/>
          </w:rPr>
        </w:sdtEndPr>
        <w:sdtContent>
          <w:permStart w:id="118" w:edGrp="everyone"/>
          <w:r>
            <w:rPr>
              <w:rFonts w:ascii="MS Gothic" w:eastAsia="MS Gothic" w:hAnsi="MS Gothic" w:cs="MS Gothic" w:hint="eastAsia"/>
              <w:sz w:val="24"/>
              <w:szCs w:val="24"/>
            </w:rPr>
            <w:t>☐</w:t>
          </w:r>
          <w:permEnd w:id="118"/>
        </w:sdtContent>
      </w:sdt>
      <w:r>
        <w:rPr>
          <w:rFonts w:ascii="宋体" w:eastAsia="宋体" w:hAnsi="宋体" w:hint="eastAsia"/>
          <w:sz w:val="24"/>
          <w:szCs w:val="24"/>
        </w:rPr>
        <w:t>无业绩要求。</w:t>
      </w:r>
    </w:p>
    <w:p w14:paraId="6B0BCC6E">
      <w:pPr>
        <w:adjustRightInd w:val="0"/>
        <w:snapToGrid w:val="0"/>
        <w:spacing w:line="360" w:lineRule="auto"/>
        <w:ind w:firstLine="816" w:firstLineChars="340"/>
        <w:rPr>
          <w:rFonts w:ascii="宋体" w:eastAsia="宋体" w:hAnsi="宋体"/>
          <w:sz w:val="24"/>
          <w:szCs w:val="24"/>
        </w:rPr>
      </w:pPr>
      <w:r>
        <w:rPr>
          <w:rFonts w:ascii="宋体" w:eastAsia="宋体" w:hAnsi="宋体" w:hint="eastAsia"/>
          <w:sz w:val="24"/>
          <w:szCs w:val="24"/>
        </w:rPr>
        <w:t>3.1.3总监理工程师的资格要求：具有全国注册监理工程师（专业：</w:t>
      </w:r>
      <w:permStart w:id="119" w:edGrp="everyone"/>
      <w:r>
        <w:rPr>
          <w:rFonts w:ascii="宋体" w:eastAsia="宋体" w:hAnsi="宋体" w:hint="eastAsia"/>
          <w:b/>
          <w:color w:val="00B0F0"/>
          <w:sz w:val="24"/>
          <w:szCs w:val="24"/>
          <w:u w:val="single"/>
        </w:rPr>
        <w:t xml:space="preserve">      </w:t>
      </w:r>
      <w:permEnd w:id="119"/>
      <w:r>
        <w:rPr>
          <w:rFonts w:ascii="宋体" w:eastAsia="宋体" w:hAnsi="宋体" w:hint="eastAsia"/>
          <w:sz w:val="24"/>
          <w:szCs w:val="24"/>
        </w:rPr>
        <w:t xml:space="preserve">）执业证书， </w:t>
      </w:r>
      <w:permStart w:id="120" w:edGrp="everyone"/>
      <w:r>
        <w:rPr>
          <w:rFonts w:ascii="宋体" w:eastAsia="宋体" w:hAnsi="宋体" w:hint="eastAsia"/>
          <w:b/>
          <w:color w:val="00B0F0"/>
          <w:sz w:val="24"/>
          <w:szCs w:val="24"/>
          <w:u w:val="single"/>
        </w:rPr>
        <w:t xml:space="preserve">      </w:t>
      </w:r>
      <w:permEnd w:id="120"/>
      <w:r>
        <w:rPr>
          <w:rFonts w:ascii="宋体" w:eastAsia="宋体" w:hAnsi="宋体" w:hint="eastAsia"/>
          <w:bCs/>
          <w:sz w:val="24"/>
          <w:szCs w:val="24"/>
          <w:u w:val="single"/>
        </w:rPr>
        <w:t>（业绩要求）</w:t>
      </w:r>
      <w:r>
        <w:rPr>
          <w:rFonts w:ascii="宋体" w:eastAsia="宋体" w:hAnsi="宋体" w:hint="eastAsia"/>
          <w:sz w:val="24"/>
          <w:szCs w:val="24"/>
        </w:rPr>
        <w:t xml:space="preserve"> ，须为</w:t>
      </w:r>
      <w:r>
        <w:rPr>
          <w:rFonts w:ascii="宋体" w:eastAsia="宋体" w:hAnsi="宋体" w:hint="eastAsia"/>
          <w:bCs/>
          <w:sz w:val="24"/>
          <w:szCs w:val="24"/>
        </w:rPr>
        <w:t>本单位人员（若为联合体投标，须为联合体牵头</w:t>
      </w:r>
      <w:r>
        <w:rPr>
          <w:rFonts w:ascii="宋体" w:eastAsia="宋体" w:hAnsi="宋体" w:hint="eastAsia"/>
          <w:sz w:val="24"/>
          <w:szCs w:val="24"/>
        </w:rPr>
        <w:t>人人员）。</w:t>
      </w:r>
    </w:p>
    <w:p w14:paraId="45FB5214">
      <w:pPr>
        <w:adjustRightInd w:val="0"/>
        <w:snapToGrid w:val="0"/>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3.2本次招标</w:t>
      </w:r>
      <w:sdt>
        <w:sdtPr>
          <w:rPr>
            <w:rFonts w:ascii="宋体" w:eastAsia="宋体" w:hAnsi="宋体" w:hint="eastAsia"/>
            <w:sz w:val="24"/>
            <w:szCs w:val="24"/>
          </w:rPr>
          <w:id w:val="-306934492"/>
          <w14:checkbox>
            <w14:checked w14:val="0"/>
            <w14:checkedState w14:val="2611" w14:font="MS Gothic"/>
            <w14:uncheckedState w14:val="2610" w14:font="MS Gothic"/>
          </w14:checkbox>
        </w:sdtPr>
        <w:sdtEndPr>
          <w:rPr>
            <w:rFonts w:ascii="宋体" w:eastAsia="宋体" w:hAnsi="宋体" w:hint="eastAsia"/>
            <w:sz w:val="24"/>
            <w:szCs w:val="24"/>
          </w:rPr>
        </w:sdtEndPr>
        <w:sdtContent>
          <w:permStart w:id="121" w:edGrp="everyone"/>
          <w:r>
            <w:rPr>
              <w:rFonts w:ascii="MS Gothic" w:eastAsia="MS Gothic" w:hAnsi="MS Gothic" w:cs="MS Gothic" w:hint="eastAsia"/>
              <w:sz w:val="24"/>
              <w:szCs w:val="24"/>
            </w:rPr>
            <w:t>☐</w:t>
          </w:r>
          <w:permEnd w:id="121"/>
        </w:sdtContent>
      </w:sdt>
      <w:r>
        <w:rPr>
          <w:rFonts w:ascii="宋体" w:eastAsia="宋体" w:hAnsi="宋体" w:hint="eastAsia"/>
          <w:bCs/>
          <w:sz w:val="24"/>
          <w:szCs w:val="24"/>
        </w:rPr>
        <w:t xml:space="preserve">接受 </w:t>
      </w:r>
      <w:sdt>
        <w:sdtPr>
          <w:rPr>
            <w:rFonts w:ascii="宋体" w:eastAsia="宋体" w:hAnsi="宋体" w:hint="eastAsia"/>
            <w:bCs/>
            <w:sz w:val="24"/>
            <w:szCs w:val="24"/>
          </w:rPr>
          <w:id w:val="124047383"/>
          <w14:checkbox>
            <w14:checked w14:val="0"/>
            <w14:checkedState w14:val="2611" w14:font="MS Gothic"/>
            <w14:uncheckedState w14:val="2610" w14:font="MS Gothic"/>
          </w14:checkbox>
        </w:sdtPr>
        <w:sdtEndPr>
          <w:rPr>
            <w:rFonts w:ascii="宋体" w:eastAsia="宋体" w:hAnsi="宋体" w:hint="eastAsia"/>
            <w:bCs/>
            <w:sz w:val="24"/>
            <w:szCs w:val="24"/>
          </w:rPr>
        </w:sdtEndPr>
        <w:sdtContent>
          <w:permStart w:id="122" w:edGrp="everyone"/>
          <w:r>
            <w:rPr>
              <w:rFonts w:ascii="MS Gothic" w:eastAsia="MS Gothic" w:hAnsi="MS Gothic" w:cs="MS Gothic" w:hint="eastAsia"/>
              <w:bCs/>
              <w:sz w:val="24"/>
              <w:szCs w:val="24"/>
            </w:rPr>
            <w:t>☐</w:t>
          </w:r>
          <w:permEnd w:id="122"/>
        </w:sdtContent>
      </w:sdt>
      <w:r>
        <w:rPr>
          <w:rFonts w:ascii="宋体" w:eastAsia="宋体" w:hAnsi="宋体" w:hint="eastAsia"/>
          <w:bCs/>
          <w:sz w:val="24"/>
          <w:szCs w:val="24"/>
        </w:rPr>
        <w:t>不接受</w:t>
      </w:r>
      <w:r>
        <w:rPr>
          <w:rFonts w:ascii="宋体" w:eastAsia="宋体" w:hAnsi="宋体" w:hint="eastAsia"/>
          <w:sz w:val="24"/>
          <w:szCs w:val="24"/>
        </w:rPr>
        <w:t>联合体投标。联合体投标的，应满足下列要求：</w:t>
      </w:r>
      <w:permStart w:id="123" w:edGrp="everyone"/>
      <w:r>
        <w:rPr>
          <w:rFonts w:ascii="宋体" w:eastAsia="宋体" w:hAnsi="宋体" w:hint="eastAsia"/>
          <w:b/>
          <w:color w:val="00B0F0"/>
          <w:sz w:val="24"/>
          <w:szCs w:val="24"/>
          <w:u w:val="single"/>
        </w:rPr>
        <w:t xml:space="preserve">  </w:t>
      </w:r>
      <w:r>
        <w:rPr>
          <w:rFonts w:ascii="宋体" w:eastAsia="宋体" w:hAnsi="宋体"/>
          <w:b/>
          <w:color w:val="00B0F0"/>
          <w:sz w:val="24"/>
          <w:szCs w:val="24"/>
          <w:u w:val="single"/>
        </w:rPr>
        <w:t xml:space="preserve">                </w:t>
      </w:r>
      <w:r>
        <w:rPr>
          <w:rFonts w:ascii="宋体" w:eastAsia="宋体" w:hAnsi="宋体" w:hint="eastAsia"/>
          <w:b/>
          <w:color w:val="00B0F0"/>
          <w:sz w:val="24"/>
          <w:szCs w:val="24"/>
          <w:u w:val="single"/>
        </w:rPr>
        <w:t xml:space="preserve">  </w:t>
      </w:r>
      <w:permEnd w:id="123"/>
      <w:r>
        <w:rPr>
          <w:rFonts w:ascii="宋体" w:eastAsia="宋体" w:hAnsi="宋体" w:hint="eastAsia"/>
          <w:sz w:val="24"/>
          <w:szCs w:val="24"/>
        </w:rPr>
        <w:t>。</w:t>
      </w:r>
    </w:p>
    <w:p w14:paraId="6D95D317">
      <w:pPr>
        <w:adjustRightInd w:val="0"/>
        <w:snapToGrid w:val="0"/>
        <w:spacing w:line="360" w:lineRule="auto"/>
        <w:rPr>
          <w:rFonts w:ascii="宋体" w:eastAsia="宋体" w:hAnsi="宋体"/>
          <w:sz w:val="24"/>
          <w:szCs w:val="24"/>
        </w:rPr>
      </w:pPr>
      <w:bookmarkStart w:id="124" w:name="_Toc4552_WPSOffice_Level1"/>
      <w:r>
        <w:rPr>
          <w:rFonts w:ascii="宋体" w:eastAsia="宋体" w:hAnsi="宋体" w:hint="eastAsia"/>
          <w:b/>
          <w:sz w:val="24"/>
          <w:szCs w:val="24"/>
        </w:rPr>
        <w:t>4. 招标文件的获取</w:t>
      </w:r>
      <w:bookmarkEnd w:id="124"/>
    </w:p>
    <w:p w14:paraId="0E327BBD">
      <w:pPr>
        <w:adjustRightInd w:val="0"/>
        <w:snapToGrid w:val="0"/>
        <w:spacing w:line="360" w:lineRule="auto"/>
        <w:rPr>
          <w:rFonts w:ascii="宋体" w:eastAsia="宋体" w:hAnsi="宋体"/>
          <w:sz w:val="24"/>
          <w:szCs w:val="24"/>
        </w:rPr>
      </w:pPr>
      <w:bookmarkStart w:id="125" w:name="_Toc10118_WPSOffice_Level1"/>
      <w:r>
        <w:rPr>
          <w:sz w:val="24"/>
          <w:szCs w:val="24"/>
        </w:rPr>
        <w:t xml:space="preserve">    </w:t>
      </w:r>
      <w:r>
        <w:rPr>
          <w:rFonts w:ascii="宋体" w:hAnsi="宋体" w:hint="eastAsia"/>
          <w:sz w:val="24"/>
        </w:rPr>
        <w:t xml:space="preserve">4.1 </w:t>
      </w:r>
      <w:r>
        <w:rPr>
          <w:rFonts w:ascii="宋体" w:hAnsi="宋体" w:cs="宋体" w:hint="eastAsia"/>
          <w:sz w:val="24"/>
        </w:rPr>
        <w:t>凡有意参加投标者，请于</w:t>
      </w:r>
      <w:permStart w:id="126" w:edGrp="everyone"/>
      <w:r>
        <w:rPr>
          <w:rFonts w:ascii="宋体" w:hAnsi="宋体" w:cs="宋体" w:hint="eastAsia"/>
          <w:color w:val="00B0F0"/>
          <w:sz w:val="24"/>
          <w:u w:val="single"/>
        </w:rPr>
        <w:t xml:space="preserve">    </w:t>
      </w:r>
      <w:permEnd w:id="126"/>
      <w:r>
        <w:rPr>
          <w:rFonts w:ascii="宋体" w:hAnsi="宋体" w:cs="宋体" w:hint="eastAsia"/>
          <w:sz w:val="24"/>
        </w:rPr>
        <w:t>年</w:t>
      </w:r>
      <w:permStart w:id="127" w:edGrp="everyone"/>
      <w:r>
        <w:rPr>
          <w:rFonts w:ascii="宋体" w:hAnsi="宋体" w:cs="宋体" w:hint="eastAsia"/>
          <w:color w:val="00B0F0"/>
          <w:sz w:val="24"/>
          <w:u w:val="single"/>
        </w:rPr>
        <w:t xml:space="preserve">    </w:t>
      </w:r>
      <w:permEnd w:id="127"/>
      <w:r>
        <w:rPr>
          <w:rFonts w:ascii="宋体" w:hAnsi="宋体" w:cs="宋体" w:hint="eastAsia"/>
          <w:sz w:val="24"/>
        </w:rPr>
        <w:t>月</w:t>
      </w:r>
      <w:permStart w:id="128" w:edGrp="everyone"/>
      <w:r>
        <w:rPr>
          <w:rFonts w:ascii="宋体" w:hAnsi="宋体" w:cs="宋体" w:hint="eastAsia"/>
          <w:color w:val="00B0F0"/>
          <w:sz w:val="24"/>
          <w:u w:val="single"/>
        </w:rPr>
        <w:t xml:space="preserve">   </w:t>
      </w:r>
      <w:permEnd w:id="128"/>
      <w:r>
        <w:rPr>
          <w:rFonts w:ascii="宋体" w:hAnsi="宋体" w:cs="宋体" w:hint="eastAsia"/>
          <w:sz w:val="24"/>
        </w:rPr>
        <w:t>日开始登陆：</w:t>
      </w:r>
      <w:sdt>
        <w:sdtPr>
          <w:rPr>
            <w:rFonts w:ascii="宋体" w:hAnsi="宋体" w:cs="宋体" w:hint="eastAsia"/>
            <w:sz w:val="24"/>
          </w:rPr>
          <w:id w:val="2018581984"/>
          <w14:checkbox>
            <w14:checked w14:val="0"/>
            <w14:checkedState w14:val="2611" w14:font="MS Gothic"/>
            <w14:uncheckedState w14:val="2610" w14:font="MS Gothic"/>
          </w14:checkbox>
        </w:sdtPr>
        <w:sdtEndPr>
          <w:rPr>
            <w:rFonts w:ascii="宋体" w:hAnsi="宋体" w:cs="宋体" w:hint="eastAsia"/>
            <w:sz w:val="24"/>
          </w:rPr>
        </w:sdtEndPr>
        <w:sdtContent>
          <w:permStart w:id="129" w:edGrp="everyone"/>
          <w:r>
            <w:rPr>
              <w:rFonts w:ascii="MS Gothic" w:eastAsia="MS Gothic" w:hAnsi="MS Gothic" w:cs="MS Gothic" w:hint="eastAsia"/>
              <w:sz w:val="24"/>
            </w:rPr>
            <w:t>☐</w:t>
          </w:r>
          <w:permEnd w:id="129"/>
        </w:sdtContent>
      </w:sdt>
      <w:r>
        <w:rPr>
          <w:rFonts w:ascii="宋体" w:hAnsi="宋体" w:cs="宋体" w:hint="eastAsia"/>
          <w:sz w:val="24"/>
        </w:rPr>
        <w:t>全国公共资源交易平台（四川省）（网址：http://ggzyjy.sc.gov.cn）—“登录”——“交易主体”—“建设工程”，通过数字证书免费下载招标资料（招标文件、技术资料等）。</w:t>
      </w:r>
      <w:sdt>
        <w:sdtPr>
          <w:rPr>
            <w:rFonts w:ascii="宋体" w:hAnsi="宋体" w:cs="宋体" w:hint="eastAsia"/>
            <w:sz w:val="24"/>
          </w:rPr>
          <w:id w:val="-828820677"/>
          <w14:checkbox>
            <w14:checked w14:val="0"/>
            <w14:checkedState w14:val="2611" w14:font="MS Gothic"/>
            <w14:uncheckedState w14:val="2610" w14:font="MS Gothic"/>
          </w14:checkbox>
        </w:sdtPr>
        <w:sdtEndPr>
          <w:rPr>
            <w:rFonts w:ascii="宋体" w:hAnsi="宋体" w:cs="宋体" w:hint="eastAsia"/>
            <w:sz w:val="24"/>
          </w:rPr>
        </w:sdtEndPr>
        <w:sdtContent>
          <w:permStart w:id="130" w:edGrp="everyone"/>
          <w:r>
            <w:rPr>
              <w:rFonts w:ascii="MS Gothic" w:eastAsia="MS Gothic" w:hAnsi="MS Gothic" w:cs="MS Gothic" w:hint="eastAsia"/>
              <w:sz w:val="24"/>
            </w:rPr>
            <w:t>☐</w:t>
          </w:r>
          <w:permEnd w:id="130"/>
        </w:sdtContent>
      </w:sdt>
      <w:r>
        <w:rPr>
          <w:rFonts w:ascii="宋体" w:hAnsi="宋体" w:cs="宋体" w:hint="eastAsia"/>
          <w:sz w:val="24"/>
        </w:rPr>
        <w:t>全国公共资源交易平台（四川省· 遂宁市）（网址：http://</w:t>
      </w:r>
      <w:r>
        <w:rPr>
          <w:rFonts w:ascii="宋体" w:hAnsi="宋体" w:cs="宋体"/>
          <w:sz w:val="24"/>
        </w:rPr>
        <w:t>www.snsggzy.com</w:t>
      </w:r>
      <w:r>
        <w:rPr>
          <w:rFonts w:ascii="宋体" w:hAnsi="宋体" w:cs="宋体" w:hint="eastAsia"/>
          <w:sz w:val="24"/>
        </w:rPr>
        <w:t xml:space="preserve"> ）—“登录”—“遂宁市建设工程网上交易后台管理系统”，通过数字证书免费下载招标资料（招标文件、技术资料等）。</w:t>
      </w:r>
    </w:p>
    <w:p w14:paraId="3021C2C1">
      <w:pPr>
        <w:adjustRightInd w:val="0"/>
        <w:snapToGrid w:val="0"/>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4.2 招标人不提供招标文件获取的其他方式。</w:t>
      </w:r>
    </w:p>
    <w:p w14:paraId="14D1B01F">
      <w:pPr>
        <w:adjustRightInd w:val="0"/>
        <w:snapToGrid w:val="0"/>
        <w:spacing w:line="360" w:lineRule="auto"/>
        <w:rPr>
          <w:rFonts w:ascii="宋体" w:eastAsia="宋体" w:hAnsi="宋体"/>
          <w:b/>
          <w:sz w:val="24"/>
          <w:szCs w:val="24"/>
        </w:rPr>
      </w:pPr>
      <w:r>
        <w:rPr>
          <w:rFonts w:ascii="宋体" w:eastAsia="宋体" w:hAnsi="宋体" w:hint="eastAsia"/>
          <w:b/>
          <w:sz w:val="24"/>
          <w:szCs w:val="24"/>
        </w:rPr>
        <w:t>5. 投标文件的递交</w:t>
      </w:r>
      <w:bookmarkEnd w:id="125"/>
    </w:p>
    <w:p w14:paraId="02899D1F">
      <w:pPr>
        <w:adjustRightInd w:val="0"/>
        <w:snapToGrid w:val="0"/>
        <w:spacing w:line="360" w:lineRule="auto"/>
        <w:ind w:firstLine="480" w:firstLineChars="200"/>
        <w:rPr>
          <w:sz w:val="24"/>
          <w:szCs w:val="24"/>
        </w:rPr>
      </w:pPr>
      <w:r>
        <w:rPr>
          <w:sz w:val="24"/>
          <w:szCs w:val="24"/>
        </w:rPr>
        <w:t>投标文件递交的截止时间（投标截止时间，下同）为</w:t>
      </w:r>
      <w:permStart w:id="131" w:edGrp="everyone"/>
      <w:r>
        <w:rPr>
          <w:color w:val="00B0F0"/>
          <w:sz w:val="24"/>
          <w:szCs w:val="24"/>
          <w:u w:val="single"/>
        </w:rPr>
        <w:t xml:space="preserve">   </w:t>
      </w:r>
      <w:permEnd w:id="131"/>
      <w:r>
        <w:rPr>
          <w:sz w:val="24"/>
          <w:szCs w:val="24"/>
        </w:rPr>
        <w:t>年</w:t>
      </w:r>
      <w:permStart w:id="132" w:edGrp="everyone"/>
      <w:r>
        <w:rPr>
          <w:color w:val="00B0F0"/>
          <w:sz w:val="24"/>
          <w:szCs w:val="24"/>
          <w:u w:val="single"/>
        </w:rPr>
        <w:t xml:space="preserve">   </w:t>
      </w:r>
      <w:permEnd w:id="132"/>
      <w:r>
        <w:rPr>
          <w:sz w:val="24"/>
          <w:szCs w:val="24"/>
        </w:rPr>
        <w:t>月</w:t>
      </w:r>
      <w:permStart w:id="133" w:edGrp="everyone"/>
      <w:r>
        <w:rPr>
          <w:color w:val="00B0F0"/>
          <w:sz w:val="24"/>
          <w:szCs w:val="24"/>
          <w:u w:val="single"/>
        </w:rPr>
        <w:t xml:space="preserve">   </w:t>
      </w:r>
      <w:permEnd w:id="133"/>
      <w:r>
        <w:rPr>
          <w:sz w:val="24"/>
          <w:szCs w:val="24"/>
        </w:rPr>
        <w:t>日</w:t>
      </w:r>
      <w:permStart w:id="134" w:edGrp="everyone"/>
      <w:r>
        <w:rPr>
          <w:color w:val="00B0F0"/>
          <w:sz w:val="24"/>
          <w:szCs w:val="24"/>
          <w:u w:val="single"/>
        </w:rPr>
        <w:t xml:space="preserve">   </w:t>
      </w:r>
      <w:permEnd w:id="134"/>
      <w:r>
        <w:rPr>
          <w:sz w:val="24"/>
          <w:szCs w:val="24"/>
        </w:rPr>
        <w:t>时</w:t>
      </w:r>
      <w:permStart w:id="135" w:edGrp="everyone"/>
      <w:r>
        <w:rPr>
          <w:color w:val="00B0F0"/>
          <w:sz w:val="24"/>
          <w:szCs w:val="24"/>
          <w:u w:val="single"/>
        </w:rPr>
        <w:t xml:space="preserve">   </w:t>
      </w:r>
      <w:permEnd w:id="135"/>
      <w:r>
        <w:rPr>
          <w:sz w:val="24"/>
          <w:szCs w:val="24"/>
        </w:rPr>
        <w:t>分，投标人应在投标截止时间前在线递交经投标人数字证书加密的数据电文形式投标文件。</w:t>
      </w:r>
    </w:p>
    <w:p w14:paraId="46FB9035">
      <w:pPr>
        <w:numPr>
          <w:ilvl w:val="0"/>
          <w:numId w:val="1"/>
        </w:numPr>
        <w:adjustRightInd w:val="0"/>
        <w:snapToGrid w:val="0"/>
        <w:spacing w:line="360" w:lineRule="auto"/>
        <w:rPr>
          <w:rFonts w:ascii="宋体" w:eastAsia="宋体" w:hAnsi="宋体"/>
          <w:b/>
          <w:sz w:val="24"/>
          <w:szCs w:val="24"/>
        </w:rPr>
      </w:pPr>
      <w:bookmarkStart w:id="136" w:name="_Toc11101_WPSOffice_Level1"/>
      <w:r>
        <w:rPr>
          <w:rFonts w:ascii="宋体" w:eastAsia="宋体" w:hAnsi="宋体" w:hint="eastAsia"/>
          <w:b/>
          <w:sz w:val="24"/>
          <w:szCs w:val="24"/>
        </w:rPr>
        <w:t>确认</w:t>
      </w:r>
      <w:bookmarkEnd w:id="136"/>
    </w:p>
    <w:p w14:paraId="437EF5BD">
      <w:pPr>
        <w:adjustRightInd w:val="0"/>
        <w:snapToGrid w:val="0"/>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你单位收到本邀请书后，请于</w:t>
      </w:r>
      <w:permStart w:id="137" w:edGrp="everyone"/>
      <w:r>
        <w:rPr>
          <w:color w:val="00B0F0"/>
          <w:sz w:val="24"/>
          <w:szCs w:val="24"/>
          <w:u w:val="single"/>
        </w:rPr>
        <w:t xml:space="preserve">   </w:t>
      </w:r>
      <w:permEnd w:id="137"/>
      <w:r>
        <w:rPr>
          <w:sz w:val="24"/>
          <w:szCs w:val="24"/>
        </w:rPr>
        <w:t>年</w:t>
      </w:r>
      <w:permStart w:id="138" w:edGrp="everyone"/>
      <w:r>
        <w:rPr>
          <w:color w:val="00B0F0"/>
          <w:sz w:val="24"/>
          <w:szCs w:val="24"/>
          <w:u w:val="single"/>
        </w:rPr>
        <w:t xml:space="preserve">   </w:t>
      </w:r>
      <w:permEnd w:id="138"/>
      <w:r>
        <w:rPr>
          <w:sz w:val="24"/>
          <w:szCs w:val="24"/>
        </w:rPr>
        <w:t>月</w:t>
      </w:r>
      <w:permStart w:id="139" w:edGrp="everyone"/>
      <w:r>
        <w:rPr>
          <w:color w:val="00B0F0"/>
          <w:sz w:val="24"/>
          <w:szCs w:val="24"/>
          <w:u w:val="single"/>
        </w:rPr>
        <w:t xml:space="preserve">   </w:t>
      </w:r>
      <w:permEnd w:id="139"/>
      <w:r>
        <w:rPr>
          <w:sz w:val="24"/>
          <w:szCs w:val="24"/>
        </w:rPr>
        <w:t>日</w:t>
      </w:r>
      <w:permStart w:id="140" w:edGrp="everyone"/>
      <w:r>
        <w:rPr>
          <w:color w:val="00B0F0"/>
          <w:sz w:val="24"/>
          <w:szCs w:val="24"/>
          <w:u w:val="single"/>
        </w:rPr>
        <w:t xml:space="preserve">   </w:t>
      </w:r>
      <w:permEnd w:id="140"/>
      <w:r>
        <w:rPr>
          <w:sz w:val="24"/>
          <w:szCs w:val="24"/>
        </w:rPr>
        <w:t>时</w:t>
      </w:r>
      <w:r>
        <w:rPr>
          <w:rFonts w:ascii="宋体" w:eastAsia="宋体" w:hAnsi="宋体" w:hint="eastAsia"/>
          <w:sz w:val="24"/>
          <w:szCs w:val="24"/>
        </w:rPr>
        <w:t>前，以书面形式确认是否参加投标。在本邀请书规定的时间内未表示是否参加投标或明确表示不参加投标的，不得再参加投标。</w:t>
      </w:r>
    </w:p>
    <w:p w14:paraId="755B3A76">
      <w:pPr>
        <w:adjustRightInd w:val="0"/>
        <w:snapToGrid w:val="0"/>
        <w:spacing w:line="360" w:lineRule="auto"/>
        <w:rPr>
          <w:rFonts w:ascii="宋体" w:eastAsia="宋体" w:hAnsi="宋体"/>
          <w:b/>
          <w:sz w:val="24"/>
          <w:szCs w:val="24"/>
        </w:rPr>
      </w:pPr>
      <w:bookmarkStart w:id="141" w:name="_Toc21710_WPSOffice_Level1"/>
      <w:r>
        <w:rPr>
          <w:rFonts w:ascii="宋体" w:eastAsia="宋体" w:hAnsi="宋体" w:hint="eastAsia"/>
          <w:b/>
          <w:sz w:val="24"/>
          <w:szCs w:val="24"/>
        </w:rPr>
        <w:t>7. 联系方式</w:t>
      </w:r>
      <w:bookmarkEnd w:id="141"/>
    </w:p>
    <w:p w14:paraId="79C35647">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招 标 人：</w:t>
      </w:r>
      <w:permStart w:id="142" w:edGrp="everyone"/>
      <w:r>
        <w:rPr>
          <w:rFonts w:ascii="宋体" w:eastAsia="宋体" w:hAnsi="宋体" w:hint="eastAsia"/>
          <w:b/>
          <w:color w:val="00B0F0"/>
          <w:sz w:val="24"/>
          <w:szCs w:val="24"/>
          <w:u w:val="single"/>
        </w:rPr>
        <w:t xml:space="preserve">         </w:t>
      </w:r>
      <w:permEnd w:id="142"/>
    </w:p>
    <w:p w14:paraId="321E9341">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地    址：</w:t>
      </w:r>
      <w:permStart w:id="143" w:edGrp="everyone"/>
      <w:r>
        <w:rPr>
          <w:rFonts w:ascii="宋体" w:eastAsia="宋体" w:hAnsi="宋体" w:hint="eastAsia"/>
          <w:b/>
          <w:color w:val="00B0F0"/>
          <w:sz w:val="24"/>
          <w:szCs w:val="24"/>
          <w:u w:val="single"/>
        </w:rPr>
        <w:t xml:space="preserve">         </w:t>
      </w:r>
      <w:permEnd w:id="143"/>
    </w:p>
    <w:p w14:paraId="4652A883">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邮    编：</w:t>
      </w:r>
      <w:permStart w:id="144" w:edGrp="everyone"/>
      <w:r>
        <w:rPr>
          <w:rFonts w:ascii="宋体" w:eastAsia="宋体" w:hAnsi="宋体" w:hint="eastAsia"/>
          <w:b/>
          <w:color w:val="00B0F0"/>
          <w:sz w:val="24"/>
          <w:szCs w:val="24"/>
          <w:u w:val="single"/>
        </w:rPr>
        <w:t xml:space="preserve">         </w:t>
      </w:r>
      <w:permEnd w:id="144"/>
    </w:p>
    <w:p w14:paraId="7790A03F">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联 系 人：</w:t>
      </w:r>
      <w:permStart w:id="145" w:edGrp="everyone"/>
      <w:r>
        <w:rPr>
          <w:rFonts w:ascii="宋体" w:eastAsia="宋体" w:hAnsi="宋体" w:hint="eastAsia"/>
          <w:b/>
          <w:color w:val="00B0F0"/>
          <w:sz w:val="24"/>
          <w:szCs w:val="24"/>
          <w:u w:val="single"/>
        </w:rPr>
        <w:t xml:space="preserve">         </w:t>
      </w:r>
      <w:permEnd w:id="145"/>
    </w:p>
    <w:p w14:paraId="799CB286">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电    话：</w:t>
      </w:r>
      <w:permStart w:id="146" w:edGrp="everyone"/>
      <w:r>
        <w:rPr>
          <w:rFonts w:ascii="宋体" w:eastAsia="宋体" w:hAnsi="宋体" w:hint="eastAsia"/>
          <w:b/>
          <w:color w:val="00B0F0"/>
          <w:sz w:val="24"/>
          <w:szCs w:val="24"/>
          <w:u w:val="single"/>
        </w:rPr>
        <w:t xml:space="preserve">         </w:t>
      </w:r>
      <w:permEnd w:id="146"/>
    </w:p>
    <w:p w14:paraId="07951FB4">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传    真：</w:t>
      </w:r>
      <w:permStart w:id="147" w:edGrp="everyone"/>
      <w:r>
        <w:rPr>
          <w:rFonts w:ascii="宋体" w:eastAsia="宋体" w:hAnsi="宋体" w:hint="eastAsia"/>
          <w:b/>
          <w:color w:val="00B0F0"/>
          <w:sz w:val="24"/>
          <w:szCs w:val="24"/>
          <w:u w:val="single"/>
        </w:rPr>
        <w:t xml:space="preserve">         </w:t>
      </w:r>
      <w:permEnd w:id="147"/>
    </w:p>
    <w:p w14:paraId="4A5E7E93">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电子邮件：</w:t>
      </w:r>
      <w:permStart w:id="148" w:edGrp="everyone"/>
      <w:r>
        <w:rPr>
          <w:rFonts w:ascii="宋体" w:eastAsia="宋体" w:hAnsi="宋体" w:hint="eastAsia"/>
          <w:b/>
          <w:color w:val="00B0F0"/>
          <w:sz w:val="24"/>
          <w:szCs w:val="24"/>
          <w:u w:val="single"/>
        </w:rPr>
        <w:t xml:space="preserve">         </w:t>
      </w:r>
      <w:permEnd w:id="148"/>
    </w:p>
    <w:p w14:paraId="0D14A8E4">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网    址：</w:t>
      </w:r>
      <w:permStart w:id="149" w:edGrp="everyone"/>
      <w:r>
        <w:rPr>
          <w:rFonts w:ascii="宋体" w:eastAsia="宋体" w:hAnsi="宋体" w:hint="eastAsia"/>
          <w:b/>
          <w:color w:val="00B0F0"/>
          <w:sz w:val="24"/>
          <w:szCs w:val="24"/>
          <w:u w:val="single"/>
        </w:rPr>
        <w:t xml:space="preserve">         </w:t>
      </w:r>
      <w:permEnd w:id="149"/>
    </w:p>
    <w:p w14:paraId="00AD3956">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开户银行：</w:t>
      </w:r>
      <w:permStart w:id="150" w:edGrp="everyone"/>
      <w:r>
        <w:rPr>
          <w:rFonts w:ascii="宋体" w:eastAsia="宋体" w:hAnsi="宋体" w:hint="eastAsia"/>
          <w:b/>
          <w:color w:val="00B0F0"/>
          <w:sz w:val="24"/>
          <w:szCs w:val="24"/>
          <w:u w:val="single"/>
        </w:rPr>
        <w:t xml:space="preserve">         </w:t>
      </w:r>
      <w:permEnd w:id="150"/>
    </w:p>
    <w:p w14:paraId="66E3889E">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账    号：</w:t>
      </w:r>
      <w:permStart w:id="151" w:edGrp="everyone"/>
      <w:r>
        <w:rPr>
          <w:rFonts w:ascii="宋体" w:eastAsia="宋体" w:hAnsi="宋体" w:hint="eastAsia"/>
          <w:b/>
          <w:color w:val="00B0F0"/>
          <w:sz w:val="24"/>
          <w:szCs w:val="24"/>
          <w:u w:val="single"/>
        </w:rPr>
        <w:t xml:space="preserve">         </w:t>
      </w:r>
      <w:permEnd w:id="151"/>
    </w:p>
    <w:p w14:paraId="791D2925">
      <w:pPr>
        <w:adjustRightInd w:val="0"/>
        <w:snapToGrid w:val="0"/>
        <w:spacing w:line="360" w:lineRule="auto"/>
        <w:rPr>
          <w:rFonts w:ascii="宋体" w:eastAsia="宋体" w:hAnsi="宋体"/>
          <w:sz w:val="24"/>
          <w:szCs w:val="24"/>
        </w:rPr>
      </w:pPr>
    </w:p>
    <w:p w14:paraId="4B5465BC">
      <w:pPr>
        <w:adjustRightInd w:val="0"/>
        <w:snapToGrid w:val="0"/>
        <w:spacing w:line="360" w:lineRule="auto"/>
        <w:rPr>
          <w:rFonts w:ascii="宋体" w:eastAsia="宋体" w:hAnsi="宋体"/>
          <w:sz w:val="24"/>
          <w:szCs w:val="24"/>
        </w:rPr>
      </w:pPr>
      <w:sdt>
        <w:sdtPr>
          <w:rPr>
            <w:rFonts w:ascii="宋体" w:eastAsia="宋体" w:hAnsi="宋体" w:hint="eastAsia"/>
            <w:sz w:val="27"/>
          </w:rPr>
          <w:id w:val="-1157293100"/>
          <w14:checkbox>
            <w14:checked w14:val="0"/>
            <w14:checkedState w14:val="2611" w14:font="MS Gothic"/>
            <w14:uncheckedState w14:val="2610" w14:font="MS Gothic"/>
          </w14:checkbox>
        </w:sdtPr>
        <w:sdtEndPr>
          <w:rPr>
            <w:rFonts w:ascii="宋体" w:eastAsia="宋体" w:hAnsi="宋体" w:hint="eastAsia"/>
            <w:sz w:val="27"/>
          </w:rPr>
        </w:sdtEndPr>
        <w:sdtContent>
          <w:permStart w:id="152" w:edGrp="everyone"/>
          <w:r>
            <w:rPr>
              <w:rFonts w:ascii="MS Gothic" w:eastAsia="MS Gothic" w:hAnsi="MS Gothic" w:cs="MS Gothic" w:hint="eastAsia"/>
              <w:sz w:val="27"/>
            </w:rPr>
            <w:t>☐</w:t>
          </w:r>
          <w:permEnd w:id="152"/>
        </w:sdtContent>
      </w:sdt>
      <w:r>
        <w:rPr>
          <w:rFonts w:ascii="宋体" w:eastAsia="宋体" w:hAnsi="宋体" w:hint="eastAsia"/>
          <w:sz w:val="27"/>
        </w:rPr>
        <w:t xml:space="preserve"> </w:t>
      </w:r>
      <w:r>
        <w:rPr>
          <w:rFonts w:ascii="宋体" w:eastAsia="宋体" w:hAnsi="宋体" w:hint="eastAsia"/>
          <w:sz w:val="24"/>
          <w:szCs w:val="24"/>
        </w:rPr>
        <w:t>招标代理机构：</w:t>
      </w:r>
      <w:permStart w:id="153" w:edGrp="everyone"/>
      <w:r>
        <w:rPr>
          <w:rFonts w:ascii="宋体" w:eastAsia="宋体" w:hAnsi="宋体" w:hint="eastAsia"/>
          <w:b/>
          <w:color w:val="00B0F0"/>
          <w:sz w:val="24"/>
          <w:szCs w:val="24"/>
          <w:u w:val="single"/>
        </w:rPr>
        <w:t xml:space="preserve">    /     </w:t>
      </w:r>
      <w:permEnd w:id="153"/>
    </w:p>
    <w:p w14:paraId="674C6AEE">
      <w:pPr>
        <w:adjustRightInd w:val="0"/>
        <w:snapToGrid w:val="0"/>
        <w:spacing w:line="360" w:lineRule="auto"/>
        <w:jc w:val="center"/>
        <w:rPr>
          <w:rFonts w:ascii="宋体" w:eastAsia="宋体" w:hAnsi="宋体"/>
          <w:sz w:val="24"/>
          <w:szCs w:val="24"/>
        </w:rPr>
      </w:pPr>
    </w:p>
    <w:p w14:paraId="2936394D">
      <w:pPr>
        <w:adjustRightInd w:val="0"/>
        <w:snapToGrid w:val="0"/>
        <w:spacing w:line="360" w:lineRule="auto"/>
        <w:rPr>
          <w:rFonts w:ascii="宋体" w:eastAsia="宋体" w:hAnsi="宋体"/>
          <w:sz w:val="24"/>
          <w:szCs w:val="24"/>
        </w:rPr>
      </w:pPr>
      <w:sdt>
        <w:sdtPr>
          <w:rPr>
            <w:rFonts w:ascii="宋体" w:eastAsia="宋体" w:hAnsi="宋体" w:hint="eastAsia"/>
            <w:sz w:val="27"/>
          </w:rPr>
          <w:id w:val="-1259590776"/>
          <w14:checkbox>
            <w14:checked w14:val="0"/>
            <w14:checkedState w14:val="2611" w14:font="MS Gothic"/>
            <w14:uncheckedState w14:val="2610" w14:font="MS Gothic"/>
          </w14:checkbox>
        </w:sdtPr>
        <w:sdtEndPr>
          <w:rPr>
            <w:rFonts w:ascii="宋体" w:eastAsia="宋体" w:hAnsi="宋体" w:hint="eastAsia"/>
            <w:sz w:val="27"/>
          </w:rPr>
        </w:sdtEndPr>
        <w:sdtContent>
          <w:permStart w:id="154" w:edGrp="everyone"/>
          <w:r>
            <w:rPr>
              <w:rFonts w:ascii="MS Gothic" w:eastAsia="MS Gothic" w:hAnsi="MS Gothic" w:cs="MS Gothic" w:hint="eastAsia"/>
              <w:sz w:val="27"/>
            </w:rPr>
            <w:t>☐</w:t>
          </w:r>
          <w:permEnd w:id="154"/>
        </w:sdtContent>
      </w:sdt>
      <w:r>
        <w:rPr>
          <w:rFonts w:ascii="宋体" w:eastAsia="宋体" w:hAnsi="宋体" w:hint="eastAsia"/>
          <w:sz w:val="27"/>
        </w:rPr>
        <w:t xml:space="preserve"> </w:t>
      </w:r>
      <w:r>
        <w:rPr>
          <w:rFonts w:ascii="宋体" w:eastAsia="宋体" w:hAnsi="宋体" w:hint="eastAsia"/>
          <w:sz w:val="24"/>
          <w:szCs w:val="24"/>
        </w:rPr>
        <w:t>招标代理机构：</w:t>
      </w:r>
      <w:permStart w:id="155" w:edGrp="everyone"/>
      <w:r>
        <w:rPr>
          <w:rFonts w:ascii="宋体" w:eastAsia="宋体" w:hAnsi="宋体" w:hint="eastAsia"/>
          <w:b/>
          <w:color w:val="00B0F0"/>
          <w:sz w:val="24"/>
          <w:szCs w:val="24"/>
          <w:u w:val="single"/>
        </w:rPr>
        <w:t xml:space="preserve">         </w:t>
      </w:r>
      <w:permEnd w:id="155"/>
    </w:p>
    <w:p w14:paraId="75762FA2">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地    址：</w:t>
      </w:r>
      <w:permStart w:id="156" w:edGrp="everyone"/>
      <w:r>
        <w:rPr>
          <w:rFonts w:ascii="宋体" w:eastAsia="宋体" w:hAnsi="宋体" w:hint="eastAsia"/>
          <w:b/>
          <w:color w:val="00B0F0"/>
          <w:sz w:val="24"/>
          <w:szCs w:val="24"/>
          <w:u w:val="single"/>
        </w:rPr>
        <w:t xml:space="preserve">         </w:t>
      </w:r>
      <w:permEnd w:id="156"/>
    </w:p>
    <w:p w14:paraId="45A45E68">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邮    编：</w:t>
      </w:r>
      <w:permStart w:id="157" w:edGrp="everyone"/>
      <w:r>
        <w:rPr>
          <w:rFonts w:ascii="宋体" w:eastAsia="宋体" w:hAnsi="宋体" w:hint="eastAsia"/>
          <w:b/>
          <w:color w:val="00B0F0"/>
          <w:sz w:val="24"/>
          <w:szCs w:val="24"/>
          <w:u w:val="single"/>
        </w:rPr>
        <w:t xml:space="preserve">         </w:t>
      </w:r>
      <w:permEnd w:id="157"/>
    </w:p>
    <w:p w14:paraId="324F8743">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联 系 人：</w:t>
      </w:r>
      <w:permStart w:id="158" w:edGrp="everyone"/>
      <w:r>
        <w:rPr>
          <w:rFonts w:ascii="宋体" w:eastAsia="宋体" w:hAnsi="宋体" w:hint="eastAsia"/>
          <w:b/>
          <w:color w:val="00B0F0"/>
          <w:sz w:val="24"/>
          <w:szCs w:val="24"/>
          <w:u w:val="single"/>
        </w:rPr>
        <w:t xml:space="preserve">         </w:t>
      </w:r>
      <w:permEnd w:id="158"/>
    </w:p>
    <w:p w14:paraId="52B15D69">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电    话：</w:t>
      </w:r>
      <w:permStart w:id="159" w:edGrp="everyone"/>
      <w:r>
        <w:rPr>
          <w:rFonts w:ascii="宋体" w:eastAsia="宋体" w:hAnsi="宋体" w:hint="eastAsia"/>
          <w:b/>
          <w:color w:val="00B0F0"/>
          <w:sz w:val="24"/>
          <w:szCs w:val="24"/>
          <w:u w:val="single"/>
        </w:rPr>
        <w:t xml:space="preserve">         </w:t>
      </w:r>
      <w:permEnd w:id="159"/>
    </w:p>
    <w:p w14:paraId="4956AA76">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传    真：</w:t>
      </w:r>
      <w:permStart w:id="160" w:edGrp="everyone"/>
      <w:r>
        <w:rPr>
          <w:rFonts w:ascii="宋体" w:eastAsia="宋体" w:hAnsi="宋体" w:hint="eastAsia"/>
          <w:b/>
          <w:color w:val="00B0F0"/>
          <w:sz w:val="24"/>
          <w:szCs w:val="24"/>
          <w:u w:val="single"/>
        </w:rPr>
        <w:t xml:space="preserve">         </w:t>
      </w:r>
      <w:permEnd w:id="160"/>
    </w:p>
    <w:p w14:paraId="62CC46D0">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电子邮件：</w:t>
      </w:r>
      <w:permStart w:id="161" w:edGrp="everyone"/>
      <w:r>
        <w:rPr>
          <w:rFonts w:ascii="宋体" w:eastAsia="宋体" w:hAnsi="宋体" w:hint="eastAsia"/>
          <w:b/>
          <w:color w:val="00B0F0"/>
          <w:sz w:val="24"/>
          <w:szCs w:val="24"/>
          <w:u w:val="single"/>
        </w:rPr>
        <w:t xml:space="preserve">         </w:t>
      </w:r>
      <w:permEnd w:id="161"/>
    </w:p>
    <w:p w14:paraId="4778AB52">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网    址：</w:t>
      </w:r>
      <w:permStart w:id="162" w:edGrp="everyone"/>
      <w:r>
        <w:rPr>
          <w:rFonts w:ascii="宋体" w:eastAsia="宋体" w:hAnsi="宋体" w:hint="eastAsia"/>
          <w:b/>
          <w:color w:val="00B0F0"/>
          <w:sz w:val="24"/>
          <w:szCs w:val="24"/>
          <w:u w:val="single"/>
        </w:rPr>
        <w:t xml:space="preserve">         </w:t>
      </w:r>
      <w:permEnd w:id="162"/>
    </w:p>
    <w:p w14:paraId="33D10E8A">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开户银行：</w:t>
      </w:r>
      <w:permStart w:id="163" w:edGrp="everyone"/>
      <w:r>
        <w:rPr>
          <w:rFonts w:ascii="宋体" w:eastAsia="宋体" w:hAnsi="宋体" w:hint="eastAsia"/>
          <w:b/>
          <w:color w:val="00B0F0"/>
          <w:sz w:val="24"/>
          <w:szCs w:val="24"/>
          <w:u w:val="single"/>
        </w:rPr>
        <w:t xml:space="preserve">         </w:t>
      </w:r>
      <w:permEnd w:id="163"/>
    </w:p>
    <w:p w14:paraId="38890CA7">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账    号：</w:t>
      </w:r>
      <w:permStart w:id="164" w:edGrp="everyone"/>
      <w:r>
        <w:rPr>
          <w:rFonts w:ascii="宋体" w:eastAsia="宋体" w:hAnsi="宋体" w:hint="eastAsia"/>
          <w:b/>
          <w:color w:val="00B0F0"/>
          <w:sz w:val="24"/>
          <w:szCs w:val="24"/>
          <w:u w:val="single"/>
        </w:rPr>
        <w:t xml:space="preserve">         </w:t>
      </w:r>
      <w:permEnd w:id="164"/>
    </w:p>
    <w:p w14:paraId="5D345A12">
      <w:pPr>
        <w:adjustRightInd w:val="0"/>
        <w:snapToGrid w:val="0"/>
        <w:spacing w:line="360" w:lineRule="auto"/>
        <w:jc w:val="center"/>
        <w:rPr>
          <w:rFonts w:ascii="宋体" w:eastAsia="宋体" w:hAnsi="宋体"/>
          <w:sz w:val="24"/>
          <w:szCs w:val="24"/>
        </w:rPr>
      </w:pPr>
    </w:p>
    <w:p w14:paraId="2FD57B2A">
      <w:pPr>
        <w:adjustRightInd w:val="0"/>
        <w:snapToGrid w:val="0"/>
        <w:spacing w:line="360" w:lineRule="auto"/>
        <w:jc w:val="right"/>
        <w:rPr>
          <w:rFonts w:ascii="宋体" w:eastAsia="宋体" w:hAnsi="宋体"/>
          <w:sz w:val="24"/>
          <w:szCs w:val="24"/>
        </w:rPr>
      </w:pPr>
      <w:permStart w:id="165" w:edGrp="everyone"/>
      <w:r>
        <w:rPr>
          <w:rFonts w:ascii="宋体" w:eastAsia="宋体" w:hAnsi="宋体" w:hint="eastAsia"/>
          <w:b/>
          <w:color w:val="00B0F0"/>
          <w:sz w:val="24"/>
          <w:szCs w:val="24"/>
          <w:u w:val="single"/>
        </w:rPr>
        <w:t xml:space="preserve">     </w:t>
      </w:r>
      <w:permEnd w:id="165"/>
      <w:r>
        <w:rPr>
          <w:rFonts w:ascii="宋体" w:eastAsia="宋体" w:hAnsi="宋体" w:hint="eastAsia"/>
          <w:sz w:val="24"/>
          <w:szCs w:val="24"/>
        </w:rPr>
        <w:t>年</w:t>
      </w:r>
      <w:permStart w:id="166" w:edGrp="everyone"/>
      <w:r>
        <w:rPr>
          <w:rFonts w:ascii="宋体" w:eastAsia="宋体" w:hAnsi="宋体" w:hint="eastAsia"/>
          <w:b/>
          <w:color w:val="00B0F0"/>
          <w:sz w:val="24"/>
          <w:szCs w:val="24"/>
          <w:u w:val="single"/>
        </w:rPr>
        <w:t xml:space="preserve">    </w:t>
      </w:r>
      <w:permEnd w:id="166"/>
      <w:r>
        <w:rPr>
          <w:rFonts w:ascii="宋体" w:eastAsia="宋体" w:hAnsi="宋体" w:hint="eastAsia"/>
          <w:sz w:val="24"/>
          <w:szCs w:val="24"/>
        </w:rPr>
        <w:t>月</w:t>
      </w:r>
      <w:permStart w:id="167" w:edGrp="everyone"/>
      <w:r>
        <w:rPr>
          <w:rFonts w:ascii="宋体" w:eastAsia="宋体" w:hAnsi="宋体" w:hint="eastAsia"/>
          <w:b/>
          <w:color w:val="00B0F0"/>
          <w:sz w:val="24"/>
          <w:szCs w:val="24"/>
          <w:u w:val="single"/>
        </w:rPr>
        <w:t xml:space="preserve">    </w:t>
      </w:r>
      <w:permEnd w:id="167"/>
      <w:r>
        <w:rPr>
          <w:rFonts w:ascii="宋体" w:eastAsia="宋体" w:hAnsi="宋体" w:hint="eastAsia"/>
          <w:sz w:val="24"/>
          <w:szCs w:val="24"/>
        </w:rPr>
        <w:t>日</w:t>
      </w:r>
    </w:p>
    <w:p w14:paraId="150E9CBB">
      <w:pPr>
        <w:adjustRightInd w:val="0"/>
        <w:snapToGrid w:val="0"/>
        <w:spacing w:line="360" w:lineRule="auto"/>
        <w:jc w:val="right"/>
        <w:rPr>
          <w:rFonts w:ascii="宋体" w:eastAsia="宋体" w:hAnsi="宋体"/>
          <w:sz w:val="24"/>
          <w:szCs w:val="24"/>
        </w:rPr>
      </w:pPr>
    </w:p>
    <w:p w14:paraId="10457E20">
      <w:pPr>
        <w:adjustRightInd w:val="0"/>
        <w:snapToGrid w:val="0"/>
        <w:spacing w:line="360" w:lineRule="auto"/>
        <w:jc w:val="right"/>
        <w:rPr>
          <w:rFonts w:ascii="宋体" w:eastAsia="宋体" w:hAnsi="宋体"/>
          <w:sz w:val="24"/>
          <w:szCs w:val="24"/>
        </w:rPr>
      </w:pPr>
    </w:p>
    <w:p w14:paraId="4344C3FC">
      <w:pPr>
        <w:adjustRightInd w:val="0"/>
        <w:snapToGrid w:val="0"/>
        <w:spacing w:line="360" w:lineRule="auto"/>
        <w:rPr>
          <w:sz w:val="24"/>
          <w:szCs w:val="24"/>
        </w:rPr>
      </w:pPr>
      <w:r>
        <w:rPr>
          <w:rFonts w:ascii="宋体" w:eastAsia="宋体" w:hAnsi="宋体" w:hint="eastAsia"/>
          <w:sz w:val="24"/>
          <w:szCs w:val="24"/>
        </w:rPr>
        <w:t>注：</w:t>
      </w:r>
    </w:p>
    <w:p w14:paraId="592E93F2">
      <w:pPr>
        <w:adjustRightInd w:val="0"/>
        <w:snapToGrid w:val="0"/>
        <w:spacing w:line="360" w:lineRule="auto"/>
        <w:ind w:firstLine="480" w:firstLineChars="200"/>
        <w:rPr>
          <w:sz w:val="24"/>
          <w:szCs w:val="24"/>
        </w:rPr>
      </w:pPr>
      <w:r>
        <w:rPr>
          <w:rFonts w:ascii="宋体" w:eastAsia="宋体" w:hAnsi="宋体" w:hint="eastAsia"/>
          <w:sz w:val="24"/>
          <w:szCs w:val="24"/>
        </w:rPr>
        <w:t>（</w:t>
      </w:r>
      <w:r>
        <w:rPr>
          <w:sz w:val="24"/>
          <w:szCs w:val="24"/>
        </w:rPr>
        <w:t>1</w:t>
      </w:r>
      <w:r>
        <w:rPr>
          <w:rFonts w:ascii="宋体" w:eastAsia="宋体" w:hAnsi="宋体" w:hint="eastAsia"/>
          <w:sz w:val="24"/>
          <w:szCs w:val="24"/>
        </w:rPr>
        <w:t>）若划分标段，则填写标段序号；若划分为两个及以上标段，应分别明确各标段的具体内容、划分情况。</w:t>
      </w:r>
    </w:p>
    <w:p w14:paraId="00BC19E8">
      <w:pPr>
        <w:adjustRightInd w:val="0"/>
        <w:snapToGrid w:val="0"/>
        <w:spacing w:line="360" w:lineRule="auto"/>
        <w:ind w:firstLine="480" w:firstLineChars="200"/>
        <w:rPr>
          <w:sz w:val="24"/>
          <w:szCs w:val="24"/>
        </w:rPr>
      </w:pPr>
      <w:r>
        <w:rPr>
          <w:rFonts w:ascii="宋体" w:eastAsia="宋体" w:hAnsi="宋体" w:hint="eastAsia"/>
          <w:sz w:val="24"/>
          <w:szCs w:val="24"/>
        </w:rPr>
        <w:t>（</w:t>
      </w:r>
      <w:r>
        <w:rPr>
          <w:sz w:val="24"/>
          <w:szCs w:val="24"/>
        </w:rPr>
        <w:t>2</w:t>
      </w:r>
      <w:r>
        <w:rPr>
          <w:rFonts w:ascii="宋体" w:eastAsia="宋体" w:hAnsi="宋体" w:hint="eastAsia"/>
          <w:sz w:val="24"/>
          <w:szCs w:val="24"/>
        </w:rPr>
        <w:t>）招标人对投标人的资质要求，应是国家对投标人资质的强制性规定。不是国家规定必须具备的资质，不得作为资质要求。</w:t>
      </w:r>
    </w:p>
    <w:p w14:paraId="4F6B3641">
      <w:pPr>
        <w:adjustRightInd w:val="0"/>
        <w:snapToGrid w:val="0"/>
        <w:spacing w:line="360" w:lineRule="auto"/>
        <w:ind w:firstLine="480" w:firstLineChars="200"/>
        <w:rPr>
          <w:sz w:val="24"/>
          <w:szCs w:val="24"/>
        </w:rPr>
      </w:pPr>
      <w:r>
        <w:rPr>
          <w:rFonts w:ascii="宋体" w:eastAsia="宋体" w:hAnsi="宋体" w:hint="eastAsia"/>
          <w:sz w:val="24"/>
          <w:szCs w:val="24"/>
        </w:rPr>
        <w:t>（</w:t>
      </w:r>
      <w:r>
        <w:rPr>
          <w:sz w:val="24"/>
          <w:szCs w:val="24"/>
        </w:rPr>
        <w:t>3</w:t>
      </w:r>
      <w:r>
        <w:rPr>
          <w:rFonts w:ascii="宋体" w:eastAsia="宋体" w:hAnsi="宋体" w:hint="eastAsia"/>
          <w:sz w:val="24"/>
          <w:szCs w:val="24"/>
        </w:rPr>
        <w:t>）招标人对投标人的类似项目业绩要求，设置的投资额、面积、长度等规模量化指标不得高于本次招标工程相应指标，类似项目业绩的定义应明确，用语准确无歧义。</w:t>
      </w:r>
    </w:p>
    <w:p w14:paraId="2A76D29B">
      <w:pPr>
        <w:adjustRightInd w:val="0"/>
        <w:snapToGrid w:val="0"/>
        <w:spacing w:line="360" w:lineRule="auto"/>
        <w:ind w:firstLine="480" w:firstLineChars="200"/>
        <w:rPr>
          <w:rFonts w:ascii="宋体" w:eastAsia="宋体" w:hAnsi="宋体"/>
          <w:sz w:val="24"/>
          <w:szCs w:val="24"/>
        </w:rPr>
      </w:pPr>
      <w:r>
        <w:rPr>
          <w:rFonts w:ascii="宋体" w:eastAsia="宋体" w:hAnsi="宋体" w:hint="eastAsia"/>
          <w:sz w:val="24"/>
          <w:szCs w:val="24"/>
        </w:rPr>
        <w:t>（</w:t>
      </w:r>
      <w:r>
        <w:rPr>
          <w:sz w:val="24"/>
          <w:szCs w:val="24"/>
        </w:rPr>
        <w:t>4</w:t>
      </w:r>
      <w:r>
        <w:rPr>
          <w:rFonts w:ascii="宋体" w:eastAsia="宋体" w:hAnsi="宋体" w:hint="eastAsia"/>
          <w:sz w:val="24"/>
          <w:szCs w:val="24"/>
        </w:rPr>
        <w:t>）招标人要求投标人需具备的资质一个项目（标段）为一个，因特殊情况需要两个以上资质的，应当接受投标人组成联合体投标，</w:t>
      </w:r>
      <w:r>
        <w:rPr>
          <w:rFonts w:ascii="宋体" w:eastAsia="宋体" w:hAnsi="宋体" w:cs="宋体" w:hint="eastAsia"/>
          <w:sz w:val="24"/>
          <w:szCs w:val="24"/>
        </w:rPr>
        <w:t>且限定的联合体成员数量不得少于设定的资质个数。</w:t>
      </w:r>
    </w:p>
    <w:p w14:paraId="24D9F639">
      <w:pPr>
        <w:adjustRightInd w:val="0"/>
        <w:snapToGrid w:val="0"/>
        <w:spacing w:line="360" w:lineRule="auto"/>
        <w:rPr>
          <w:rFonts w:ascii="宋体" w:eastAsia="宋体" w:hAnsi="宋体"/>
          <w:sz w:val="24"/>
          <w:szCs w:val="24"/>
        </w:rPr>
        <w:sectPr>
          <w:pgSz w:w="11906" w:h="16838"/>
          <w:pgMar w:top="1417" w:right="1417" w:bottom="1417" w:left="1417" w:header="851" w:footer="850" w:gutter="0"/>
          <w:cols w:num="1" w:space="720"/>
          <w:docGrid w:type="lines" w:linePitch="312" w:charSpace="0"/>
        </w:sectPr>
      </w:pPr>
    </w:p>
    <w:p w14:paraId="305C678D">
      <w:pPr>
        <w:spacing w:line="360" w:lineRule="auto"/>
        <w:rPr>
          <w:rFonts w:ascii="宋体" w:eastAsia="宋体" w:hAnsi="宋体" w:cs="宋体"/>
          <w:sz w:val="24"/>
          <w:szCs w:val="24"/>
        </w:rPr>
      </w:pPr>
      <w:r>
        <w:rPr>
          <w:rFonts w:ascii="宋体" w:eastAsia="宋体" w:hAnsi="宋体" w:cs="宋体" w:hint="eastAsia"/>
          <w:sz w:val="24"/>
          <w:szCs w:val="24"/>
        </w:rPr>
        <w:t>附件：确认通知</w:t>
      </w:r>
    </w:p>
    <w:p w14:paraId="7FFAE4EB">
      <w:pPr>
        <w:spacing w:line="360" w:lineRule="auto"/>
        <w:jc w:val="center"/>
        <w:rPr>
          <w:rFonts w:ascii="宋体" w:eastAsia="宋体" w:hAnsi="宋体" w:cs="宋体"/>
          <w:b/>
          <w:bCs/>
          <w:sz w:val="24"/>
          <w:szCs w:val="24"/>
        </w:rPr>
      </w:pPr>
    </w:p>
    <w:p w14:paraId="1375E866">
      <w:pPr>
        <w:spacing w:line="360" w:lineRule="auto"/>
        <w:jc w:val="center"/>
        <w:rPr>
          <w:rFonts w:ascii="宋体" w:eastAsia="宋体" w:hAnsi="宋体" w:cs="宋体"/>
          <w:b/>
          <w:bCs/>
          <w:sz w:val="24"/>
          <w:szCs w:val="24"/>
        </w:rPr>
      </w:pPr>
      <w:bookmarkStart w:id="168" w:name="_Toc27914_WPSOffice_Level1"/>
      <w:r>
        <w:rPr>
          <w:rFonts w:ascii="宋体" w:eastAsia="宋体" w:hAnsi="宋体" w:cs="宋体" w:hint="eastAsia"/>
          <w:b/>
          <w:bCs/>
          <w:sz w:val="24"/>
          <w:szCs w:val="24"/>
        </w:rPr>
        <w:t>确认通知</w:t>
      </w:r>
      <w:bookmarkEnd w:id="168"/>
    </w:p>
    <w:p w14:paraId="49A242C8">
      <w:pPr>
        <w:spacing w:line="360" w:lineRule="auto"/>
        <w:jc w:val="center"/>
        <w:rPr>
          <w:rFonts w:ascii="宋体" w:eastAsia="宋体" w:hAnsi="宋体" w:cs="宋体"/>
          <w:b/>
          <w:bCs/>
          <w:sz w:val="24"/>
          <w:szCs w:val="24"/>
        </w:rPr>
      </w:pPr>
    </w:p>
    <w:p w14:paraId="4052227A">
      <w:pPr>
        <w:spacing w:line="360" w:lineRule="auto"/>
        <w:rPr>
          <w:rFonts w:ascii="宋体" w:eastAsia="宋体" w:hAnsi="宋体" w:cs="宋体"/>
          <w:b/>
          <w:bCs/>
          <w:sz w:val="24"/>
          <w:szCs w:val="24"/>
        </w:rPr>
      </w:pPr>
      <w:r>
        <w:rPr>
          <w:rFonts w:ascii="宋体" w:eastAsia="宋体" w:hAnsi="宋体" w:cs="宋体" w:hint="eastAsia"/>
          <w:b/>
          <w:sz w:val="24"/>
          <w:szCs w:val="24"/>
          <w:u w:val="single"/>
        </w:rPr>
        <w:t xml:space="preserve">                           </w:t>
      </w:r>
      <w:r>
        <w:rPr>
          <w:rFonts w:ascii="宋体" w:eastAsia="宋体" w:hAnsi="宋体" w:cs="宋体" w:hint="eastAsia"/>
          <w:b/>
          <w:sz w:val="24"/>
          <w:szCs w:val="24"/>
        </w:rPr>
        <w:t>（招标人名称）：</w:t>
      </w:r>
    </w:p>
    <w:p w14:paraId="42327C7E">
      <w:pPr>
        <w:adjustRightInd w:val="0"/>
        <w:snapToGrid w:val="0"/>
        <w:spacing w:line="360" w:lineRule="auto"/>
        <w:rPr>
          <w:rFonts w:ascii="宋体" w:eastAsia="宋体" w:hAnsi="宋体" w:cs="宋体"/>
          <w:sz w:val="24"/>
          <w:szCs w:val="24"/>
        </w:rPr>
      </w:pPr>
    </w:p>
    <w:p w14:paraId="02AD268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我方已于</w:t>
      </w:r>
      <w:r>
        <w:rPr>
          <w:rFonts w:ascii="宋体" w:eastAsia="宋体" w:hAnsi="宋体" w:cs="宋体" w:hint="eastAsia"/>
          <w:b/>
          <w:sz w:val="24"/>
          <w:szCs w:val="24"/>
          <w:u w:val="single"/>
        </w:rPr>
        <w:t xml:space="preserve">   </w:t>
      </w:r>
      <w:r>
        <w:rPr>
          <w:rFonts w:ascii="宋体" w:eastAsia="宋体" w:hAnsi="宋体" w:cs="宋体" w:hint="eastAsia"/>
          <w:sz w:val="24"/>
          <w:szCs w:val="24"/>
        </w:rPr>
        <w:t>年</w:t>
      </w:r>
      <w:r>
        <w:rPr>
          <w:rFonts w:ascii="宋体" w:eastAsia="宋体" w:hAnsi="宋体" w:cs="宋体" w:hint="eastAsia"/>
          <w:b/>
          <w:sz w:val="24"/>
          <w:szCs w:val="24"/>
          <w:u w:val="single"/>
        </w:rPr>
        <w:t xml:space="preserve">   </w:t>
      </w:r>
      <w:r>
        <w:rPr>
          <w:rFonts w:ascii="宋体" w:eastAsia="宋体" w:hAnsi="宋体" w:cs="宋体" w:hint="eastAsia"/>
          <w:sz w:val="24"/>
          <w:szCs w:val="24"/>
        </w:rPr>
        <w:t>月</w:t>
      </w:r>
      <w:r>
        <w:rPr>
          <w:rFonts w:ascii="宋体" w:eastAsia="宋体" w:hAnsi="宋体" w:cs="宋体" w:hint="eastAsia"/>
          <w:b/>
          <w:sz w:val="24"/>
          <w:szCs w:val="24"/>
          <w:u w:val="single"/>
        </w:rPr>
        <w:t xml:space="preserve">   </w:t>
      </w:r>
      <w:r>
        <w:rPr>
          <w:rFonts w:ascii="宋体" w:eastAsia="宋体" w:hAnsi="宋体" w:cs="宋体" w:hint="eastAsia"/>
          <w:sz w:val="24"/>
          <w:szCs w:val="24"/>
        </w:rPr>
        <w:t>日收到你方</w:t>
      </w:r>
      <w:r>
        <w:rPr>
          <w:rFonts w:ascii="宋体" w:eastAsia="宋体" w:hAnsi="宋体" w:cs="宋体" w:hint="eastAsia"/>
          <w:b/>
          <w:sz w:val="24"/>
          <w:szCs w:val="24"/>
          <w:u w:val="single"/>
        </w:rPr>
        <w:t xml:space="preserve">   </w:t>
      </w:r>
      <w:r>
        <w:rPr>
          <w:rFonts w:ascii="宋体" w:eastAsia="宋体" w:hAnsi="宋体" w:cs="宋体" w:hint="eastAsia"/>
          <w:sz w:val="24"/>
          <w:szCs w:val="24"/>
        </w:rPr>
        <w:t>年</w:t>
      </w:r>
      <w:r>
        <w:rPr>
          <w:rFonts w:ascii="宋体" w:eastAsia="宋体" w:hAnsi="宋体" w:cs="宋体" w:hint="eastAsia"/>
          <w:b/>
          <w:sz w:val="24"/>
          <w:szCs w:val="24"/>
          <w:u w:val="single"/>
        </w:rPr>
        <w:t xml:space="preserve">   </w:t>
      </w:r>
      <w:r>
        <w:rPr>
          <w:rFonts w:ascii="宋体" w:eastAsia="宋体" w:hAnsi="宋体" w:cs="宋体" w:hint="eastAsia"/>
          <w:sz w:val="24"/>
          <w:szCs w:val="24"/>
        </w:rPr>
        <w:t>月</w:t>
      </w:r>
      <w:r>
        <w:rPr>
          <w:rFonts w:ascii="宋体" w:eastAsia="宋体" w:hAnsi="宋体" w:cs="宋体" w:hint="eastAsia"/>
          <w:b/>
          <w:sz w:val="24"/>
          <w:szCs w:val="24"/>
          <w:u w:val="single"/>
        </w:rPr>
        <w:t xml:space="preserve">   </w:t>
      </w:r>
      <w:r>
        <w:rPr>
          <w:rFonts w:ascii="宋体" w:eastAsia="宋体" w:hAnsi="宋体" w:cs="宋体" w:hint="eastAsia"/>
          <w:sz w:val="24"/>
          <w:szCs w:val="24"/>
        </w:rPr>
        <w:t>日发出的</w:t>
      </w:r>
      <w:r>
        <w:rPr>
          <w:rFonts w:ascii="宋体" w:eastAsia="宋体" w:hAnsi="宋体" w:hint="eastAsia"/>
          <w:b/>
          <w:sz w:val="24"/>
          <w:szCs w:val="24"/>
          <w:u w:val="single"/>
        </w:rPr>
        <w:t xml:space="preserve">           </w:t>
      </w:r>
      <w:r>
        <w:rPr>
          <w:rFonts w:ascii="宋体" w:eastAsia="宋体" w:hAnsi="宋体" w:hint="eastAsia"/>
          <w:sz w:val="24"/>
          <w:szCs w:val="24"/>
        </w:rPr>
        <w:t>(项目名称)监理</w:t>
      </w:r>
      <w:r>
        <w:rPr>
          <w:rFonts w:ascii="宋体" w:eastAsia="宋体" w:hAnsi="宋体" w:hint="eastAsia"/>
          <w:b/>
          <w:sz w:val="24"/>
          <w:szCs w:val="24"/>
          <w:u w:val="single"/>
        </w:rPr>
        <w:t xml:space="preserve">    </w:t>
      </w:r>
      <w:r>
        <w:rPr>
          <w:rFonts w:ascii="宋体" w:eastAsia="宋体" w:hAnsi="宋体" w:cs="宋体" w:hint="eastAsia"/>
          <w:sz w:val="24"/>
          <w:szCs w:val="24"/>
        </w:rPr>
        <w:t>标段招标的投标邀请书，并确认</w:t>
      </w:r>
      <w:r>
        <w:rPr>
          <w:rFonts w:ascii="宋体" w:eastAsia="宋体" w:hAnsi="宋体" w:cs="宋体" w:hint="eastAsia"/>
          <w:b/>
          <w:sz w:val="24"/>
          <w:szCs w:val="24"/>
          <w:u w:val="single"/>
        </w:rPr>
        <w:t xml:space="preserve">          </w:t>
      </w:r>
      <w:r>
        <w:rPr>
          <w:rFonts w:ascii="宋体" w:eastAsia="宋体" w:hAnsi="宋体" w:cs="宋体" w:hint="eastAsia"/>
          <w:bCs/>
          <w:sz w:val="24"/>
          <w:szCs w:val="24"/>
        </w:rPr>
        <w:t>（参加/不参加）投标</w:t>
      </w:r>
      <w:r>
        <w:rPr>
          <w:rFonts w:ascii="宋体" w:eastAsia="宋体" w:hAnsi="宋体" w:cs="宋体" w:hint="eastAsia"/>
          <w:sz w:val="24"/>
          <w:szCs w:val="24"/>
        </w:rPr>
        <w:t>。</w:t>
      </w:r>
    </w:p>
    <w:p w14:paraId="7FAB02C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特此确认。</w:t>
      </w:r>
    </w:p>
    <w:p w14:paraId="399F251A">
      <w:pPr>
        <w:spacing w:line="360" w:lineRule="auto"/>
        <w:ind w:firstLine="480" w:firstLineChars="200"/>
        <w:rPr>
          <w:rFonts w:ascii="宋体" w:eastAsia="宋体" w:hAnsi="宋体" w:cs="宋体"/>
          <w:sz w:val="24"/>
          <w:szCs w:val="24"/>
        </w:rPr>
      </w:pPr>
    </w:p>
    <w:p w14:paraId="15DAFD8C">
      <w:pPr>
        <w:spacing w:line="360" w:lineRule="auto"/>
        <w:ind w:firstLine="480" w:firstLineChars="200"/>
        <w:rPr>
          <w:rFonts w:ascii="宋体" w:eastAsia="宋体" w:hAnsi="宋体" w:cs="宋体"/>
          <w:sz w:val="24"/>
          <w:szCs w:val="24"/>
        </w:rPr>
      </w:pPr>
    </w:p>
    <w:p w14:paraId="343A7DD9">
      <w:pPr>
        <w:spacing w:line="360" w:lineRule="auto"/>
        <w:ind w:firstLine="480" w:firstLineChars="200"/>
        <w:rPr>
          <w:rFonts w:ascii="宋体" w:eastAsia="宋体" w:hAnsi="宋体" w:cs="宋体"/>
          <w:sz w:val="24"/>
          <w:szCs w:val="24"/>
        </w:rPr>
      </w:pPr>
    </w:p>
    <w:p w14:paraId="5BF2126D">
      <w:pPr>
        <w:adjustRightInd w:val="0"/>
        <w:snapToGrid w:val="0"/>
        <w:spacing w:line="360" w:lineRule="auto"/>
        <w:jc w:val="right"/>
        <w:rPr>
          <w:rFonts w:ascii="宋体" w:eastAsia="宋体" w:hAnsi="宋体"/>
          <w:bCs/>
          <w:sz w:val="24"/>
          <w:szCs w:val="24"/>
        </w:rPr>
      </w:pPr>
      <w:r>
        <w:rPr>
          <w:rFonts w:ascii="宋体" w:eastAsia="宋体" w:hAnsi="宋体" w:hint="eastAsia"/>
          <w:bCs/>
          <w:sz w:val="24"/>
          <w:szCs w:val="24"/>
        </w:rPr>
        <w:t>被邀请单位名称：</w:t>
      </w:r>
      <w:r>
        <w:rPr>
          <w:rFonts w:ascii="宋体" w:eastAsia="宋体" w:hAnsi="宋体" w:hint="eastAsia"/>
          <w:bCs/>
          <w:sz w:val="24"/>
          <w:szCs w:val="24"/>
          <w:u w:val="single"/>
        </w:rPr>
        <w:t xml:space="preserve">                 </w:t>
      </w:r>
      <w:r>
        <w:rPr>
          <w:rFonts w:ascii="宋体" w:eastAsia="宋体" w:hAnsi="宋体" w:hint="eastAsia"/>
          <w:bCs/>
          <w:sz w:val="24"/>
          <w:szCs w:val="24"/>
        </w:rPr>
        <w:t>（盖 单 位章）</w:t>
      </w:r>
    </w:p>
    <w:p w14:paraId="0A1678BE">
      <w:pPr>
        <w:adjustRightInd w:val="0"/>
        <w:snapToGrid w:val="0"/>
        <w:spacing w:line="360" w:lineRule="auto"/>
        <w:jc w:val="right"/>
        <w:rPr>
          <w:rFonts w:ascii="宋体" w:eastAsia="宋体" w:hAnsi="宋体"/>
          <w:bCs/>
          <w:sz w:val="24"/>
          <w:szCs w:val="24"/>
        </w:rPr>
      </w:pPr>
      <w:r>
        <w:rPr>
          <w:rFonts w:ascii="宋体" w:eastAsia="宋体" w:hAnsi="宋体" w:hint="eastAsia"/>
          <w:bCs/>
          <w:sz w:val="24"/>
          <w:szCs w:val="24"/>
        </w:rPr>
        <w:t>法定代表人：</w:t>
      </w:r>
      <w:r>
        <w:rPr>
          <w:rFonts w:ascii="宋体" w:eastAsia="宋体" w:hAnsi="宋体" w:hint="eastAsia"/>
          <w:bCs/>
          <w:sz w:val="24"/>
          <w:szCs w:val="24"/>
          <w:u w:val="single"/>
        </w:rPr>
        <w:t xml:space="preserve">                 </w:t>
      </w:r>
      <w:r>
        <w:rPr>
          <w:rFonts w:ascii="宋体" w:eastAsia="宋体" w:hAnsi="宋体" w:hint="eastAsia"/>
          <w:bCs/>
          <w:sz w:val="24"/>
          <w:szCs w:val="24"/>
        </w:rPr>
        <w:t>（签      字）</w:t>
      </w:r>
    </w:p>
    <w:p w14:paraId="57A7EA7B">
      <w:pPr>
        <w:spacing w:line="360" w:lineRule="auto"/>
        <w:ind w:firstLine="480" w:firstLineChars="200"/>
        <w:jc w:val="center"/>
        <w:rPr>
          <w:rFonts w:ascii="宋体" w:eastAsia="宋体" w:hAnsi="宋体"/>
          <w:sz w:val="24"/>
          <w:szCs w:val="24"/>
        </w:rPr>
        <w:sectPr>
          <w:pgSz w:w="11906" w:h="16838"/>
          <w:pgMar w:top="1417" w:right="1417" w:bottom="1417" w:left="1417" w:header="851" w:footer="850" w:gutter="0"/>
          <w:cols w:num="1" w:space="720"/>
          <w:docGrid w:type="lines" w:linePitch="312" w:charSpace="0"/>
        </w:sectPr>
      </w:pPr>
      <w:r>
        <w:rPr>
          <w:rFonts w:ascii="宋体" w:eastAsia="宋体" w:hAnsi="宋体" w:hint="eastAsia"/>
          <w:b/>
          <w:sz w:val="24"/>
          <w:szCs w:val="24"/>
        </w:rPr>
        <w:t xml:space="preserve">                                        </w:t>
      </w:r>
      <w:r>
        <w:rPr>
          <w:rFonts w:ascii="宋体" w:eastAsia="宋体" w:hAnsi="宋体" w:hint="eastAsia"/>
          <w:b/>
          <w:sz w:val="24"/>
          <w:szCs w:val="24"/>
          <w:u w:val="single"/>
        </w:rPr>
        <w:t xml:space="preserve">   </w:t>
      </w:r>
      <w:r>
        <w:rPr>
          <w:rFonts w:ascii="宋体" w:eastAsia="宋体" w:hAnsi="宋体" w:hint="eastAsia"/>
          <w:sz w:val="24"/>
          <w:szCs w:val="24"/>
        </w:rPr>
        <w:t>年</w:t>
      </w:r>
      <w:r>
        <w:rPr>
          <w:rFonts w:ascii="宋体" w:eastAsia="宋体" w:hAnsi="宋体" w:hint="eastAsia"/>
          <w:b/>
          <w:sz w:val="24"/>
          <w:szCs w:val="24"/>
          <w:u w:val="single"/>
        </w:rPr>
        <w:t xml:space="preserve">   </w:t>
      </w:r>
      <w:r>
        <w:rPr>
          <w:rFonts w:ascii="宋体" w:eastAsia="宋体" w:hAnsi="宋体" w:hint="eastAsia"/>
          <w:sz w:val="24"/>
          <w:szCs w:val="24"/>
        </w:rPr>
        <w:t>月</w:t>
      </w:r>
      <w:r>
        <w:rPr>
          <w:rFonts w:ascii="宋体" w:eastAsia="宋体" w:hAnsi="宋体" w:hint="eastAsia"/>
          <w:b/>
          <w:sz w:val="24"/>
          <w:szCs w:val="24"/>
          <w:u w:val="single"/>
        </w:rPr>
        <w:t xml:space="preserve">   </w:t>
      </w:r>
      <w:r>
        <w:rPr>
          <w:rFonts w:ascii="宋体" w:eastAsia="宋体" w:hAnsi="宋体" w:hint="eastAsia"/>
          <w:sz w:val="24"/>
          <w:szCs w:val="24"/>
        </w:rPr>
        <w:t>日</w:t>
      </w:r>
    </w:p>
    <w:p w14:paraId="5EB53E62">
      <w:pPr>
        <w:pStyle w:val="Heading1"/>
        <w:numPr>
          <w:ilvl w:val="0"/>
          <w:numId w:val="2"/>
        </w:numPr>
        <w:adjustRightInd w:val="0"/>
        <w:snapToGrid w:val="0"/>
        <w:spacing w:before="0" w:after="0" w:line="360" w:lineRule="auto"/>
        <w:jc w:val="center"/>
        <w:rPr>
          <w:rFonts w:ascii="宋体" w:eastAsia="宋体" w:hAnsi="宋体"/>
          <w:sz w:val="32"/>
          <w:szCs w:val="32"/>
        </w:rPr>
      </w:pPr>
      <w:r>
        <w:rPr>
          <w:rFonts w:ascii="宋体" w:eastAsia="宋体" w:hAnsi="宋体" w:hint="eastAsia"/>
          <w:sz w:val="32"/>
          <w:szCs w:val="32"/>
        </w:rPr>
        <w:t xml:space="preserve"> 投标人须知</w:t>
      </w:r>
    </w:p>
    <w:p w14:paraId="3709755A">
      <w:pPr>
        <w:pStyle w:val="Heading1"/>
        <w:adjustRightInd w:val="0"/>
        <w:snapToGrid w:val="0"/>
        <w:spacing w:before="0" w:after="0" w:line="360" w:lineRule="auto"/>
        <w:jc w:val="center"/>
        <w:rPr>
          <w:rFonts w:ascii="宋体" w:eastAsia="宋体" w:hAnsi="宋体"/>
          <w:sz w:val="28"/>
          <w:szCs w:val="28"/>
        </w:rPr>
      </w:pPr>
      <w:bookmarkStart w:id="169" w:name="_Toc256000001"/>
      <w:r>
        <w:rPr>
          <w:rFonts w:ascii="宋体" w:eastAsia="宋体" w:hAnsi="宋体" w:hint="eastAsia"/>
          <w:sz w:val="28"/>
          <w:szCs w:val="28"/>
        </w:rPr>
        <w:t>投标人须知前附表</w:t>
      </w:r>
      <w:bookmarkEnd w:id="169"/>
    </w:p>
    <w:tbl>
      <w:tblPr>
        <w:tblStyle w:val="TableNormal"/>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1050"/>
        <w:gridCol w:w="2016"/>
        <w:gridCol w:w="5666"/>
      </w:tblGrid>
      <w:tr w14:paraId="0FDBAA0D">
        <w:tblPrEx>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jc w:val="center"/>
        </w:trPr>
        <w:tc>
          <w:tcPr>
            <w:tcW w:w="1050" w:type="dxa"/>
            <w:vAlign w:val="center"/>
          </w:tcPr>
          <w:p w14:paraId="03DD4079">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条款号</w:t>
            </w:r>
          </w:p>
        </w:tc>
        <w:tc>
          <w:tcPr>
            <w:tcW w:w="2016" w:type="dxa"/>
            <w:vAlign w:val="center"/>
          </w:tcPr>
          <w:p w14:paraId="6370C12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条款名称</w:t>
            </w:r>
          </w:p>
        </w:tc>
        <w:tc>
          <w:tcPr>
            <w:tcW w:w="5666" w:type="dxa"/>
            <w:vAlign w:val="center"/>
          </w:tcPr>
          <w:p w14:paraId="2FA0C39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编列内容</w:t>
            </w:r>
          </w:p>
        </w:tc>
      </w:tr>
      <w:tr w14:paraId="433AE283">
        <w:tblPrEx>
          <w:tblW w:w="0" w:type="auto"/>
          <w:jc w:val="center"/>
          <w:tblLayout w:type="fixed"/>
          <w:tblCellMar>
            <w:top w:w="0" w:type="dxa"/>
            <w:left w:w="108" w:type="dxa"/>
            <w:bottom w:w="0" w:type="dxa"/>
            <w:right w:w="108" w:type="dxa"/>
          </w:tblCellMar>
        </w:tblPrEx>
        <w:trPr>
          <w:jc w:val="center"/>
        </w:trPr>
        <w:tc>
          <w:tcPr>
            <w:tcW w:w="1050" w:type="dxa"/>
            <w:vAlign w:val="center"/>
          </w:tcPr>
          <w:p w14:paraId="2AD9207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1.1.2</w:t>
            </w:r>
          </w:p>
        </w:tc>
        <w:tc>
          <w:tcPr>
            <w:tcW w:w="2016" w:type="dxa"/>
            <w:vAlign w:val="center"/>
          </w:tcPr>
          <w:p w14:paraId="3ACABEE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招标人</w:t>
            </w:r>
          </w:p>
        </w:tc>
        <w:tc>
          <w:tcPr>
            <w:tcW w:w="5666" w:type="dxa"/>
            <w:vAlign w:val="center"/>
          </w:tcPr>
          <w:p w14:paraId="1B7B0CDF">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名  称：</w:t>
            </w:r>
            <w:permStart w:id="170"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遂宁市河东开发建设投资有限公司</w:t>
            </w:r>
            <w:r>
              <w:rPr>
                <w:rFonts w:ascii="宋体" w:eastAsia="宋体" w:hAnsi="宋体" w:cs="宋体" w:hint="eastAsia"/>
                <w:bCs/>
                <w:color w:val="00B0F0"/>
                <w:sz w:val="24"/>
                <w:szCs w:val="24"/>
                <w:u w:val="single"/>
              </w:rPr>
              <w:t xml:space="preserve"> </w:t>
            </w:r>
            <w:permEnd w:id="170"/>
            <w:r>
              <w:rPr>
                <w:rFonts w:ascii="宋体" w:eastAsia="宋体" w:hAnsi="宋体" w:cs="宋体" w:hint="eastAsia"/>
                <w:bCs/>
                <w:sz w:val="24"/>
                <w:szCs w:val="24"/>
              </w:rPr>
              <w:t>；</w:t>
            </w:r>
          </w:p>
          <w:p w14:paraId="7F7B8174">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地  址：</w:t>
            </w:r>
            <w:permStart w:id="171"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遂宁市河东新区香林北路243号</w:t>
            </w:r>
            <w:r>
              <w:rPr>
                <w:rFonts w:ascii="宋体" w:eastAsia="宋体" w:hAnsi="宋体" w:cs="宋体" w:hint="eastAsia"/>
                <w:bCs/>
                <w:color w:val="00B0F0"/>
                <w:sz w:val="24"/>
                <w:szCs w:val="24"/>
                <w:u w:val="single"/>
              </w:rPr>
              <w:t xml:space="preserve"> </w:t>
            </w:r>
            <w:permEnd w:id="171"/>
            <w:r>
              <w:rPr>
                <w:rFonts w:ascii="宋体" w:eastAsia="宋体" w:hAnsi="宋体" w:cs="宋体" w:hint="eastAsia"/>
                <w:bCs/>
                <w:sz w:val="24"/>
                <w:szCs w:val="24"/>
              </w:rPr>
              <w:t>；</w:t>
            </w:r>
          </w:p>
          <w:p w14:paraId="5DB1E56D">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联系人：</w:t>
            </w:r>
            <w:permStart w:id="172"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val="en-US" w:eastAsia="zh-CN"/>
              </w:rPr>
              <w:t>梁先生</w:t>
            </w:r>
            <w:r>
              <w:rPr>
                <w:rFonts w:ascii="宋体" w:eastAsia="宋体" w:hAnsi="宋体" w:cs="宋体" w:hint="eastAsia"/>
                <w:color w:val="00B0F0"/>
                <w:sz w:val="28"/>
                <w:szCs w:val="28"/>
                <w:u w:val="single"/>
                <w:lang w:eastAsia="zh-CN"/>
              </w:rPr>
              <w:t xml:space="preserve"> </w:t>
            </w:r>
            <w:r>
              <w:rPr>
                <w:rFonts w:ascii="宋体" w:eastAsia="宋体" w:hAnsi="宋体" w:cs="宋体" w:hint="eastAsia"/>
                <w:bCs/>
                <w:color w:val="00B0F0"/>
                <w:sz w:val="24"/>
                <w:szCs w:val="24"/>
                <w:u w:val="single"/>
              </w:rPr>
              <w:t xml:space="preserve">  </w:t>
            </w:r>
            <w:permEnd w:id="172"/>
            <w:r>
              <w:rPr>
                <w:rFonts w:ascii="宋体" w:eastAsia="宋体" w:hAnsi="宋体" w:cs="宋体" w:hint="eastAsia"/>
                <w:bCs/>
                <w:sz w:val="24"/>
                <w:szCs w:val="24"/>
              </w:rPr>
              <w:t>；</w:t>
            </w:r>
          </w:p>
          <w:p w14:paraId="00F9E01A">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电  话：</w:t>
            </w:r>
            <w:permStart w:id="173"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0825-2711315</w:t>
            </w:r>
            <w:r>
              <w:rPr>
                <w:rFonts w:ascii="宋体" w:eastAsia="宋体" w:hAnsi="宋体" w:cs="宋体" w:hint="eastAsia"/>
                <w:bCs/>
                <w:color w:val="00B0F0"/>
                <w:sz w:val="24"/>
                <w:szCs w:val="24"/>
                <w:u w:val="single"/>
              </w:rPr>
              <w:t xml:space="preserve">  </w:t>
            </w:r>
            <w:permEnd w:id="173"/>
            <w:r>
              <w:rPr>
                <w:rFonts w:ascii="宋体" w:eastAsia="宋体" w:hAnsi="宋体" w:cs="宋体" w:hint="eastAsia"/>
                <w:bCs/>
                <w:sz w:val="24"/>
                <w:szCs w:val="24"/>
              </w:rPr>
              <w:t>。</w:t>
            </w:r>
          </w:p>
        </w:tc>
      </w:tr>
      <w:tr w14:paraId="3ED64EFA">
        <w:tblPrEx>
          <w:tblW w:w="0" w:type="auto"/>
          <w:jc w:val="center"/>
          <w:tblLayout w:type="fixed"/>
          <w:tblCellMar>
            <w:top w:w="0" w:type="dxa"/>
            <w:left w:w="108" w:type="dxa"/>
            <w:bottom w:w="0" w:type="dxa"/>
            <w:right w:w="108" w:type="dxa"/>
          </w:tblCellMar>
        </w:tblPrEx>
        <w:trPr>
          <w:jc w:val="center"/>
        </w:trPr>
        <w:tc>
          <w:tcPr>
            <w:tcW w:w="1050" w:type="dxa"/>
            <w:vAlign w:val="center"/>
          </w:tcPr>
          <w:p w14:paraId="5E9CACD3">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1.1.3</w:t>
            </w:r>
          </w:p>
        </w:tc>
        <w:tc>
          <w:tcPr>
            <w:tcW w:w="2016" w:type="dxa"/>
            <w:vAlign w:val="center"/>
          </w:tcPr>
          <w:p w14:paraId="70DA6A9B">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招标代理机构</w:t>
            </w:r>
          </w:p>
        </w:tc>
        <w:tc>
          <w:tcPr>
            <w:tcW w:w="5666" w:type="dxa"/>
            <w:vAlign w:val="center"/>
          </w:tcPr>
          <w:p w14:paraId="19D52C22">
            <w:pPr>
              <w:adjustRightInd w:val="0"/>
              <w:snapToGrid w:val="0"/>
              <w:spacing w:line="360" w:lineRule="auto"/>
              <w:rPr>
                <w:rFonts w:ascii="宋体" w:eastAsia="宋体" w:hAnsi="宋体"/>
                <w:sz w:val="27"/>
              </w:rPr>
            </w:pPr>
            <w:sdt>
              <w:sdtPr>
                <w:rPr>
                  <w:rFonts w:ascii="宋体" w:eastAsia="宋体" w:hAnsi="宋体" w:cs="宋体" w:hint="eastAsia"/>
                  <w:bCs/>
                  <w:sz w:val="24"/>
                  <w:szCs w:val="24"/>
                </w:rPr>
                <w:id w:val="1140930056"/>
                <w14:checkbox>
                  <w14:checked w14:val="0"/>
                  <w14:checkedState w14:val="2611" w14:font="MS Gothic"/>
                  <w14:uncheckedState w14:val="2610" w14:font="MS Gothic"/>
                </w14:checkbox>
              </w:sdtPr>
              <w:sdtEndPr>
                <w:rPr>
                  <w:rFonts w:ascii="宋体" w:eastAsia="宋体" w:hAnsi="宋体" w:cs="宋体" w:hint="eastAsia"/>
                  <w:bCs/>
                  <w:sz w:val="24"/>
                  <w:szCs w:val="24"/>
                </w:rPr>
              </w:sdtEndPr>
              <w:sdtContent>
                <w:permStart w:id="174" w:edGrp="everyone"/>
                <w:r>
                  <w:rPr>
                    <w:rFonts w:ascii="MS Gothic" w:eastAsia="MS Gothic" w:hAnsi="MS Gothic" w:cs="MS Gothic" w:hint="eastAsia"/>
                    <w:bCs/>
                    <w:sz w:val="24"/>
                    <w:szCs w:val="24"/>
                    <w:lang w:val="en-US" w:eastAsia="zh-CN" w:bidi="ar-SA"/>
                  </w:rPr>
                  <w:t>☐</w:t>
                </w:r>
                <w:permEnd w:id="174"/>
              </w:sdtContent>
            </w:sdt>
            <w:r>
              <w:rPr>
                <w:rFonts w:ascii="宋体" w:eastAsia="宋体" w:hAnsi="宋体" w:cs="宋体" w:hint="eastAsia"/>
                <w:bCs/>
                <w:sz w:val="24"/>
                <w:szCs w:val="24"/>
              </w:rPr>
              <w:t xml:space="preserve"> </w:t>
            </w:r>
            <w:permStart w:id="175" w:edGrp="everyone"/>
            <w:r>
              <w:rPr>
                <w:rFonts w:ascii="宋体" w:eastAsia="宋体" w:hAnsi="宋体" w:cs="宋体" w:hint="eastAsia"/>
                <w:bCs/>
                <w:color w:val="00B0F0"/>
                <w:sz w:val="24"/>
                <w:szCs w:val="24"/>
                <w:u w:val="single"/>
              </w:rPr>
              <w:t xml:space="preserve">  </w:t>
            </w:r>
            <w:r>
              <w:rPr>
                <w:rFonts w:ascii="宋体" w:eastAsia="宋体" w:hAnsi="宋体" w:cs="宋体"/>
                <w:bCs/>
                <w:color w:val="00B0F0"/>
                <w:sz w:val="24"/>
                <w:szCs w:val="24"/>
                <w:u w:val="single"/>
              </w:rPr>
              <w:t xml:space="preserve">   </w:t>
            </w:r>
            <w:r>
              <w:rPr>
                <w:rFonts w:ascii="宋体" w:eastAsia="宋体" w:hAnsi="宋体" w:cs="宋体" w:hint="eastAsia"/>
                <w:bCs/>
                <w:color w:val="00B0F0"/>
                <w:sz w:val="24"/>
                <w:szCs w:val="24"/>
                <w:u w:val="single"/>
              </w:rPr>
              <w:t xml:space="preserve">    /           </w:t>
            </w:r>
            <w:permEnd w:id="175"/>
            <w:r>
              <w:rPr>
                <w:rFonts w:ascii="宋体" w:eastAsia="宋体" w:hAnsi="宋体" w:cs="宋体" w:hint="eastAsia"/>
                <w:bCs/>
                <w:sz w:val="24"/>
                <w:szCs w:val="24"/>
              </w:rPr>
              <w:t>。</w:t>
            </w:r>
          </w:p>
          <w:p w14:paraId="14E54A7A">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834992209"/>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176" w:edGrp="everyone"/>
                <w:r>
                  <w:rPr>
                    <w:rFonts w:ascii="MS Gothic" w:eastAsia="MS Gothic" w:hAnsi="MS Gothic" w:cs="MS Gothic" w:hint="eastAsia"/>
                    <w:sz w:val="24"/>
                    <w:szCs w:val="24"/>
                    <w:lang w:val="en-US" w:eastAsia="zh-CN" w:bidi="ar-SA"/>
                  </w:rPr>
                  <w:t>☑</w:t>
                </w:r>
                <w:permEnd w:id="176"/>
              </w:sdtContent>
            </w:sdt>
            <w:r>
              <w:rPr>
                <w:rFonts w:ascii="宋体" w:eastAsia="宋体" w:hAnsi="宋体" w:cs="宋体" w:hint="eastAsia"/>
                <w:sz w:val="24"/>
                <w:szCs w:val="24"/>
              </w:rPr>
              <w:t>名  称：</w:t>
            </w:r>
            <w:permStart w:id="177"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 xml:space="preserve">遂宁市新正工程项目管理有限公司 </w:t>
            </w:r>
            <w:r>
              <w:rPr>
                <w:rFonts w:ascii="宋体" w:eastAsia="宋体" w:hAnsi="宋体" w:cs="宋体" w:hint="eastAsia"/>
                <w:bCs/>
                <w:color w:val="00B0F0"/>
                <w:sz w:val="24"/>
                <w:szCs w:val="24"/>
                <w:u w:val="single"/>
              </w:rPr>
              <w:t xml:space="preserve"> </w:t>
            </w:r>
            <w:permEnd w:id="177"/>
            <w:r>
              <w:rPr>
                <w:rFonts w:ascii="宋体" w:eastAsia="宋体" w:hAnsi="宋体" w:cs="宋体" w:hint="eastAsia"/>
                <w:bCs/>
                <w:sz w:val="24"/>
                <w:szCs w:val="24"/>
              </w:rPr>
              <w:t>；</w:t>
            </w:r>
          </w:p>
          <w:p w14:paraId="72B45474">
            <w:pPr>
              <w:adjustRightInd w:val="0"/>
              <w:snapToGrid w:val="0"/>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地  址：</w:t>
            </w:r>
            <w:permStart w:id="178"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遂宁市河东新区联福家园小区二期</w:t>
            </w:r>
            <w:r>
              <w:rPr>
                <w:rFonts w:ascii="宋体" w:eastAsia="宋体" w:hAnsi="宋体" w:cs="宋体" w:hint="eastAsia"/>
                <w:bCs/>
                <w:color w:val="00B0F0"/>
                <w:sz w:val="24"/>
                <w:szCs w:val="24"/>
                <w:u w:val="single"/>
              </w:rPr>
              <w:t xml:space="preserve"> </w:t>
            </w:r>
            <w:permEnd w:id="178"/>
            <w:r>
              <w:rPr>
                <w:rFonts w:ascii="宋体" w:eastAsia="宋体" w:hAnsi="宋体" w:cs="宋体" w:hint="eastAsia"/>
                <w:bCs/>
                <w:sz w:val="24"/>
                <w:szCs w:val="24"/>
              </w:rPr>
              <w:t>；</w:t>
            </w:r>
          </w:p>
          <w:p w14:paraId="739CF6FE">
            <w:pPr>
              <w:adjustRightInd w:val="0"/>
              <w:snapToGrid w:val="0"/>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联系人：</w:t>
            </w:r>
            <w:permStart w:id="179" w:edGrp="everyone"/>
            <w:r>
              <w:rPr>
                <w:rFonts w:ascii="宋体" w:eastAsia="宋体" w:hAnsi="宋体" w:cs="宋体" w:hint="eastAsia"/>
                <w:bCs/>
                <w:color w:val="00B0F0"/>
                <w:sz w:val="24"/>
                <w:szCs w:val="24"/>
                <w:u w:val="single"/>
              </w:rPr>
              <w:t xml:space="preserve"> </w:t>
            </w:r>
            <w:r>
              <w:rPr>
                <w:rFonts w:ascii="宋体" w:eastAsia="宋体" w:hAnsi="宋体" w:cs="宋体" w:hint="eastAsia"/>
                <w:bCs/>
                <w:color w:val="00B0F0"/>
                <w:sz w:val="28"/>
                <w:szCs w:val="28"/>
                <w:u w:val="single"/>
                <w:lang w:eastAsia="zh-CN"/>
              </w:rPr>
              <w:t>张先生</w:t>
            </w:r>
            <w:r>
              <w:rPr>
                <w:rFonts w:ascii="宋体" w:eastAsia="宋体" w:hAnsi="宋体" w:cs="宋体" w:hint="eastAsia"/>
                <w:bCs/>
                <w:color w:val="00B0F0"/>
                <w:sz w:val="24"/>
                <w:szCs w:val="24"/>
                <w:u w:val="single"/>
              </w:rPr>
              <w:t xml:space="preserve"> </w:t>
            </w:r>
            <w:permEnd w:id="179"/>
            <w:r>
              <w:rPr>
                <w:rFonts w:ascii="宋体" w:eastAsia="宋体" w:hAnsi="宋体" w:cs="宋体" w:hint="eastAsia"/>
                <w:bCs/>
                <w:sz w:val="24"/>
                <w:szCs w:val="24"/>
              </w:rPr>
              <w:t>；</w:t>
            </w:r>
          </w:p>
          <w:p w14:paraId="3CDF0DE0">
            <w:pPr>
              <w:adjustRightInd w:val="0"/>
              <w:snapToGrid w:val="0"/>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电  话：</w:t>
            </w:r>
            <w:permStart w:id="180" w:edGrp="everyone"/>
            <w:r>
              <w:rPr>
                <w:rFonts w:ascii="宋体" w:eastAsia="宋体" w:hAnsi="宋体" w:cs="宋体" w:hint="eastAsia"/>
                <w:bCs/>
                <w:color w:val="00B0F0"/>
                <w:sz w:val="24"/>
                <w:szCs w:val="24"/>
                <w:u w:val="single"/>
              </w:rPr>
              <w:t xml:space="preserve">  </w:t>
            </w:r>
            <w:r>
              <w:rPr>
                <w:rFonts w:ascii="宋体" w:eastAsia="宋体" w:hAnsi="宋体" w:cs="宋体" w:hint="eastAsia"/>
                <w:bCs/>
                <w:color w:val="00B0F0"/>
                <w:sz w:val="28"/>
                <w:szCs w:val="28"/>
                <w:u w:val="single"/>
                <w:lang w:eastAsia="zh-CN"/>
              </w:rPr>
              <w:t>0825-2922251</w:t>
            </w:r>
            <w:r>
              <w:rPr>
                <w:rFonts w:ascii="宋体" w:eastAsia="宋体" w:hAnsi="宋体" w:cs="宋体" w:hint="eastAsia"/>
                <w:bCs/>
                <w:color w:val="00B0F0"/>
                <w:sz w:val="24"/>
                <w:szCs w:val="24"/>
                <w:u w:val="single"/>
              </w:rPr>
              <w:t xml:space="preserve"> </w:t>
            </w:r>
            <w:permEnd w:id="180"/>
            <w:r>
              <w:rPr>
                <w:rFonts w:ascii="宋体" w:eastAsia="宋体" w:hAnsi="宋体" w:cs="宋体" w:hint="eastAsia"/>
                <w:bCs/>
                <w:sz w:val="24"/>
                <w:szCs w:val="24"/>
              </w:rPr>
              <w:t>。</w:t>
            </w:r>
          </w:p>
        </w:tc>
      </w:tr>
      <w:tr w14:paraId="277FCE07">
        <w:tblPrEx>
          <w:tblW w:w="0" w:type="auto"/>
          <w:jc w:val="center"/>
          <w:tblLayout w:type="fixed"/>
          <w:tblCellMar>
            <w:top w:w="0" w:type="dxa"/>
            <w:left w:w="108" w:type="dxa"/>
            <w:bottom w:w="0" w:type="dxa"/>
            <w:right w:w="108" w:type="dxa"/>
          </w:tblCellMar>
        </w:tblPrEx>
        <w:trPr>
          <w:jc w:val="center"/>
        </w:trPr>
        <w:tc>
          <w:tcPr>
            <w:tcW w:w="1050" w:type="dxa"/>
            <w:vAlign w:val="center"/>
          </w:tcPr>
          <w:p w14:paraId="21BB10E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1.1.4</w:t>
            </w:r>
          </w:p>
        </w:tc>
        <w:tc>
          <w:tcPr>
            <w:tcW w:w="2016" w:type="dxa"/>
            <w:vAlign w:val="center"/>
          </w:tcPr>
          <w:p w14:paraId="07BD37B5">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招标项目名称</w:t>
            </w:r>
          </w:p>
        </w:tc>
        <w:tc>
          <w:tcPr>
            <w:tcW w:w="5666" w:type="dxa"/>
            <w:vAlign w:val="center"/>
          </w:tcPr>
          <w:p w14:paraId="548EC3F0">
            <w:pPr>
              <w:adjustRightInd w:val="0"/>
              <w:snapToGrid w:val="0"/>
              <w:spacing w:line="360" w:lineRule="auto"/>
              <w:rPr>
                <w:rFonts w:ascii="宋体" w:eastAsia="宋体" w:hAnsi="宋体" w:cs="宋体"/>
                <w:sz w:val="24"/>
                <w:szCs w:val="24"/>
              </w:rPr>
            </w:pPr>
            <w:permStart w:id="181"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 xml:space="preserve">遂宁市河东新区杨渡街道城市燃气等老化管道和设施更新改造项目（一期） </w:t>
            </w:r>
            <w:r>
              <w:rPr>
                <w:rFonts w:ascii="宋体" w:eastAsia="宋体" w:hAnsi="宋体" w:cs="宋体" w:hint="eastAsia"/>
                <w:bCs/>
                <w:sz w:val="24"/>
                <w:szCs w:val="24"/>
              </w:rPr>
              <w:t xml:space="preserve"> </w:t>
            </w:r>
            <w:permEnd w:id="181"/>
            <w:r>
              <w:rPr>
                <w:rFonts w:ascii="宋体" w:eastAsia="宋体" w:hAnsi="宋体" w:cs="宋体" w:hint="eastAsia"/>
                <w:bCs/>
                <w:sz w:val="24"/>
                <w:szCs w:val="24"/>
              </w:rPr>
              <w:t>(项目名称)监理</w:t>
            </w:r>
            <w:permStart w:id="182" w:edGrp="everyone"/>
            <w:r>
              <w:rPr>
                <w:rFonts w:ascii="宋体" w:eastAsia="宋体" w:hAnsi="宋体" w:cs="宋体" w:hint="eastAsia"/>
                <w:bCs/>
                <w:color w:val="00B0F0"/>
                <w:sz w:val="24"/>
                <w:szCs w:val="24"/>
                <w:u w:val="single"/>
              </w:rPr>
              <w:t xml:space="preserve"> </w:t>
            </w:r>
            <w:r>
              <w:rPr>
                <w:rFonts w:ascii="宋体" w:eastAsia="宋体" w:hAnsi="宋体" w:cs="宋体" w:hint="eastAsia"/>
                <w:bCs/>
                <w:color w:val="00B0F0"/>
                <w:sz w:val="24"/>
                <w:szCs w:val="24"/>
                <w:u w:val="single"/>
                <w:lang w:val="en-US" w:eastAsia="zh-CN"/>
              </w:rPr>
              <w:t>/</w:t>
            </w:r>
            <w:r>
              <w:rPr>
                <w:rFonts w:ascii="宋体" w:eastAsia="宋体" w:hAnsi="宋体" w:cs="宋体" w:hint="eastAsia"/>
                <w:bCs/>
                <w:color w:val="00B0F0"/>
                <w:sz w:val="24"/>
                <w:szCs w:val="24"/>
                <w:u w:val="single"/>
              </w:rPr>
              <w:t xml:space="preserve">  </w:t>
            </w:r>
            <w:permEnd w:id="182"/>
            <w:r>
              <w:rPr>
                <w:rFonts w:ascii="宋体" w:eastAsia="宋体" w:hAnsi="宋体" w:cs="宋体" w:hint="eastAsia"/>
                <w:bCs/>
                <w:sz w:val="24"/>
                <w:szCs w:val="24"/>
              </w:rPr>
              <w:t>标段</w:t>
            </w:r>
          </w:p>
        </w:tc>
      </w:tr>
      <w:tr w14:paraId="561BE8CC">
        <w:tblPrEx>
          <w:tblW w:w="0" w:type="auto"/>
          <w:jc w:val="center"/>
          <w:tblLayout w:type="fixed"/>
          <w:tblCellMar>
            <w:top w:w="0" w:type="dxa"/>
            <w:left w:w="108" w:type="dxa"/>
            <w:bottom w:w="0" w:type="dxa"/>
            <w:right w:w="108" w:type="dxa"/>
          </w:tblCellMar>
        </w:tblPrEx>
        <w:trPr>
          <w:jc w:val="center"/>
        </w:trPr>
        <w:tc>
          <w:tcPr>
            <w:tcW w:w="1050" w:type="dxa"/>
            <w:vAlign w:val="center"/>
          </w:tcPr>
          <w:p w14:paraId="5F34C349">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1.1.5</w:t>
            </w:r>
          </w:p>
        </w:tc>
        <w:tc>
          <w:tcPr>
            <w:tcW w:w="2016" w:type="dxa"/>
            <w:vAlign w:val="center"/>
          </w:tcPr>
          <w:p w14:paraId="129B1EF3">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项目建设地点</w:t>
            </w:r>
          </w:p>
        </w:tc>
        <w:tc>
          <w:tcPr>
            <w:tcW w:w="5666" w:type="dxa"/>
            <w:vAlign w:val="center"/>
          </w:tcPr>
          <w:p w14:paraId="69AB0C15">
            <w:pPr>
              <w:adjustRightInd w:val="0"/>
              <w:snapToGrid w:val="0"/>
              <w:spacing w:line="360" w:lineRule="auto"/>
              <w:rPr>
                <w:rFonts w:ascii="宋体" w:eastAsia="宋体" w:hAnsi="宋体" w:cs="宋体"/>
                <w:sz w:val="24"/>
                <w:szCs w:val="24"/>
              </w:rPr>
            </w:pPr>
            <w:permStart w:id="183"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遂宁市河东新区</w:t>
            </w:r>
            <w:r>
              <w:rPr>
                <w:rFonts w:ascii="宋体" w:eastAsia="宋体" w:hAnsi="宋体" w:cs="宋体" w:hint="eastAsia"/>
                <w:bCs/>
                <w:color w:val="00B0F0"/>
                <w:sz w:val="24"/>
                <w:szCs w:val="24"/>
                <w:u w:val="single"/>
              </w:rPr>
              <w:t xml:space="preserve"> </w:t>
            </w:r>
            <w:permEnd w:id="183"/>
            <w:r>
              <w:rPr>
                <w:rFonts w:ascii="宋体" w:eastAsia="宋体" w:hAnsi="宋体" w:cs="宋体" w:hint="eastAsia"/>
                <w:bCs/>
                <w:sz w:val="24"/>
                <w:szCs w:val="24"/>
              </w:rPr>
              <w:t>。</w:t>
            </w:r>
          </w:p>
        </w:tc>
      </w:tr>
      <w:tr w14:paraId="7E6098DF">
        <w:tblPrEx>
          <w:tblW w:w="0" w:type="auto"/>
          <w:jc w:val="center"/>
          <w:tblLayout w:type="fixed"/>
          <w:tblCellMar>
            <w:top w:w="0" w:type="dxa"/>
            <w:left w:w="108" w:type="dxa"/>
            <w:bottom w:w="0" w:type="dxa"/>
            <w:right w:w="108" w:type="dxa"/>
          </w:tblCellMar>
        </w:tblPrEx>
        <w:trPr>
          <w:jc w:val="center"/>
        </w:trPr>
        <w:tc>
          <w:tcPr>
            <w:tcW w:w="1050" w:type="dxa"/>
            <w:vAlign w:val="center"/>
          </w:tcPr>
          <w:p w14:paraId="6CD07F3F">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1.1.6</w:t>
            </w:r>
          </w:p>
        </w:tc>
        <w:tc>
          <w:tcPr>
            <w:tcW w:w="2016" w:type="dxa"/>
            <w:vAlign w:val="center"/>
          </w:tcPr>
          <w:p w14:paraId="02FA82F8">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项目建设规模</w:t>
            </w:r>
          </w:p>
        </w:tc>
        <w:tc>
          <w:tcPr>
            <w:tcW w:w="5666" w:type="dxa"/>
            <w:vAlign w:val="center"/>
          </w:tcPr>
          <w:p w14:paraId="496A4844">
            <w:pPr>
              <w:adjustRightInd w:val="0"/>
              <w:snapToGrid w:val="0"/>
              <w:spacing w:line="360" w:lineRule="auto"/>
              <w:rPr>
                <w:rFonts w:ascii="宋体" w:eastAsia="宋体" w:hAnsi="宋体" w:cs="宋体"/>
                <w:sz w:val="24"/>
                <w:szCs w:val="24"/>
              </w:rPr>
            </w:pPr>
            <w:permStart w:id="184"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本项目为遂宁市河东新区杨渡街道城市燃气等老化管道和设施更新改造项目(一期)，项目设计图范围内的本工程设计范围内的警官公寓、金域国际、东城绿洲A区、东城绿洲 B区、东城一品、中铁尚城馨苑、学府馨苑、龙腾青年公寓、书香美邸、遂投集团、四川职业技术学院、乘龙苑等 12个小区的燃气改造工程。具体详见设计图及工程量清单</w:t>
            </w:r>
            <w:r>
              <w:rPr>
                <w:rFonts w:ascii="宋体" w:eastAsia="宋体" w:hAnsi="宋体" w:cs="宋体" w:hint="eastAsia"/>
                <w:bCs/>
                <w:color w:val="00B0F0"/>
                <w:sz w:val="24"/>
                <w:szCs w:val="24"/>
                <w:u w:val="single"/>
              </w:rPr>
              <w:t xml:space="preserve"> </w:t>
            </w:r>
            <w:permEnd w:id="184"/>
            <w:r>
              <w:rPr>
                <w:rFonts w:ascii="宋体" w:eastAsia="宋体" w:hAnsi="宋体" w:cs="宋体" w:hint="eastAsia"/>
                <w:bCs/>
                <w:sz w:val="24"/>
                <w:szCs w:val="24"/>
              </w:rPr>
              <w:t>。</w:t>
            </w:r>
          </w:p>
        </w:tc>
      </w:tr>
      <w:tr w14:paraId="54314ED0">
        <w:tblPrEx>
          <w:tblW w:w="0" w:type="auto"/>
          <w:jc w:val="center"/>
          <w:tblLayout w:type="fixed"/>
          <w:tblCellMar>
            <w:top w:w="0" w:type="dxa"/>
            <w:left w:w="108" w:type="dxa"/>
            <w:bottom w:w="0" w:type="dxa"/>
            <w:right w:w="108" w:type="dxa"/>
          </w:tblCellMar>
        </w:tblPrEx>
        <w:trPr>
          <w:jc w:val="center"/>
        </w:trPr>
        <w:tc>
          <w:tcPr>
            <w:tcW w:w="1050" w:type="dxa"/>
            <w:vAlign w:val="center"/>
          </w:tcPr>
          <w:p w14:paraId="24AD1B43">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1.1.7</w:t>
            </w:r>
          </w:p>
        </w:tc>
        <w:tc>
          <w:tcPr>
            <w:tcW w:w="2016" w:type="dxa"/>
            <w:vAlign w:val="center"/>
          </w:tcPr>
          <w:p w14:paraId="1FCABD92">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工程项目施工预计开工日期和</w:t>
            </w:r>
          </w:p>
          <w:p w14:paraId="6DE1D729">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建设周期</w:t>
            </w:r>
          </w:p>
        </w:tc>
        <w:tc>
          <w:tcPr>
            <w:tcW w:w="5666" w:type="dxa"/>
            <w:vAlign w:val="center"/>
          </w:tcPr>
          <w:p w14:paraId="1C243E52">
            <w:pPr>
              <w:adjustRightInd w:val="0"/>
              <w:snapToGrid w:val="0"/>
              <w:spacing w:line="360" w:lineRule="auto"/>
              <w:rPr>
                <w:rFonts w:ascii="宋体" w:eastAsia="宋体" w:hAnsi="宋体" w:cs="宋体"/>
                <w:sz w:val="24"/>
                <w:szCs w:val="24"/>
              </w:rPr>
            </w:pPr>
            <w:permStart w:id="185"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val="en-US" w:eastAsia="zh-CN"/>
              </w:rPr>
              <w:t>工程项目施工预计开工日期：2025年8月；建设周期：305日历天</w:t>
            </w:r>
            <w:r>
              <w:rPr>
                <w:rFonts w:ascii="宋体" w:eastAsia="宋体" w:hAnsi="宋体" w:cs="宋体" w:hint="eastAsia"/>
                <w:bCs/>
                <w:color w:val="00B0F0"/>
                <w:sz w:val="24"/>
                <w:szCs w:val="24"/>
                <w:u w:val="single"/>
              </w:rPr>
              <w:t xml:space="preserve">  </w:t>
            </w:r>
            <w:permEnd w:id="185"/>
            <w:r>
              <w:rPr>
                <w:rFonts w:ascii="宋体" w:eastAsia="宋体" w:hAnsi="宋体" w:cs="宋体" w:hint="eastAsia"/>
                <w:bCs/>
                <w:sz w:val="24"/>
                <w:szCs w:val="24"/>
              </w:rPr>
              <w:t>。</w:t>
            </w:r>
          </w:p>
        </w:tc>
      </w:tr>
      <w:tr w14:paraId="45C45460">
        <w:tblPrEx>
          <w:tblW w:w="0" w:type="auto"/>
          <w:jc w:val="center"/>
          <w:tblLayout w:type="fixed"/>
          <w:tblCellMar>
            <w:top w:w="0" w:type="dxa"/>
            <w:left w:w="108" w:type="dxa"/>
            <w:bottom w:w="0" w:type="dxa"/>
            <w:right w:w="108" w:type="dxa"/>
          </w:tblCellMar>
        </w:tblPrEx>
        <w:trPr>
          <w:trHeight w:val="920"/>
          <w:jc w:val="center"/>
        </w:trPr>
        <w:tc>
          <w:tcPr>
            <w:tcW w:w="1050" w:type="dxa"/>
            <w:vAlign w:val="center"/>
          </w:tcPr>
          <w:p w14:paraId="412A936C">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1.1.8</w:t>
            </w:r>
          </w:p>
        </w:tc>
        <w:tc>
          <w:tcPr>
            <w:tcW w:w="2016" w:type="dxa"/>
            <w:vAlign w:val="center"/>
          </w:tcPr>
          <w:p w14:paraId="4D2BD945">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建筑安装工程费/工程概算投资额</w:t>
            </w:r>
          </w:p>
        </w:tc>
        <w:tc>
          <w:tcPr>
            <w:tcW w:w="5666" w:type="dxa"/>
            <w:vAlign w:val="center"/>
          </w:tcPr>
          <w:p w14:paraId="0FDE1954">
            <w:pPr>
              <w:adjustRightInd w:val="0"/>
              <w:snapToGrid w:val="0"/>
              <w:spacing w:line="360" w:lineRule="auto"/>
              <w:rPr>
                <w:rFonts w:ascii="宋体" w:eastAsia="宋体" w:hAnsi="宋体" w:cs="宋体"/>
                <w:sz w:val="24"/>
                <w:szCs w:val="24"/>
              </w:rPr>
            </w:pPr>
            <w:permStart w:id="186" w:edGrp="everyone"/>
            <w:r>
              <w:rPr>
                <w:rFonts w:ascii="宋体" w:eastAsia="宋体" w:hAnsi="宋体" w:cs="宋体" w:hint="eastAsia"/>
                <w:bCs/>
                <w:color w:val="00B0F0"/>
                <w:sz w:val="24"/>
                <w:szCs w:val="24"/>
                <w:u w:val="single"/>
              </w:rPr>
              <w:t xml:space="preserve"> 18951975.2</w:t>
            </w:r>
            <w:r>
              <w:rPr>
                <w:rFonts w:ascii="宋体" w:eastAsia="宋体" w:hAnsi="宋体" w:cs="宋体" w:hint="eastAsia"/>
                <w:bCs/>
                <w:color w:val="00B0F0"/>
                <w:sz w:val="24"/>
                <w:szCs w:val="24"/>
                <w:u w:val="single"/>
                <w:lang w:val="en-US" w:eastAsia="zh-CN"/>
              </w:rPr>
              <w:t>元</w:t>
            </w:r>
            <w:r>
              <w:rPr>
                <w:rFonts w:ascii="宋体" w:eastAsia="宋体" w:hAnsi="宋体" w:cs="宋体" w:hint="eastAsia"/>
                <w:bCs/>
                <w:color w:val="00B0F0"/>
                <w:sz w:val="24"/>
                <w:szCs w:val="24"/>
                <w:u w:val="single"/>
              </w:rPr>
              <w:t xml:space="preserve">  </w:t>
            </w:r>
            <w:permEnd w:id="186"/>
            <w:r>
              <w:rPr>
                <w:rFonts w:ascii="宋体" w:eastAsia="宋体" w:hAnsi="宋体" w:cs="宋体" w:hint="eastAsia"/>
                <w:bCs/>
                <w:sz w:val="24"/>
                <w:szCs w:val="24"/>
              </w:rPr>
              <w:t>。</w:t>
            </w:r>
          </w:p>
        </w:tc>
      </w:tr>
      <w:tr w14:paraId="3523B5C5">
        <w:tblPrEx>
          <w:tblW w:w="0" w:type="auto"/>
          <w:jc w:val="center"/>
          <w:tblLayout w:type="fixed"/>
          <w:tblCellMar>
            <w:top w:w="0" w:type="dxa"/>
            <w:left w:w="108" w:type="dxa"/>
            <w:bottom w:w="0" w:type="dxa"/>
            <w:right w:w="108" w:type="dxa"/>
          </w:tblCellMar>
        </w:tblPrEx>
        <w:trPr>
          <w:jc w:val="center"/>
        </w:trPr>
        <w:tc>
          <w:tcPr>
            <w:tcW w:w="1050" w:type="dxa"/>
            <w:vAlign w:val="center"/>
          </w:tcPr>
          <w:p w14:paraId="3939FE3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1.2.1</w:t>
            </w:r>
          </w:p>
        </w:tc>
        <w:tc>
          <w:tcPr>
            <w:tcW w:w="2016" w:type="dxa"/>
            <w:vAlign w:val="center"/>
          </w:tcPr>
          <w:p w14:paraId="27696B9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资金来源及比例</w:t>
            </w:r>
          </w:p>
        </w:tc>
        <w:tc>
          <w:tcPr>
            <w:tcW w:w="5666" w:type="dxa"/>
            <w:vAlign w:val="center"/>
          </w:tcPr>
          <w:p w14:paraId="466D7747">
            <w:pPr>
              <w:adjustRightInd w:val="0"/>
              <w:snapToGrid w:val="0"/>
              <w:spacing w:line="360" w:lineRule="auto"/>
              <w:rPr>
                <w:rFonts w:ascii="宋体" w:eastAsia="宋体" w:hAnsi="宋体" w:cs="宋体"/>
                <w:sz w:val="24"/>
                <w:szCs w:val="24"/>
              </w:rPr>
            </w:pPr>
            <w:permStart w:id="187"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 xml:space="preserve">政府投资；100% </w:t>
            </w:r>
            <w:r>
              <w:rPr>
                <w:rFonts w:ascii="宋体" w:eastAsia="宋体" w:hAnsi="宋体" w:cs="宋体" w:hint="eastAsia"/>
                <w:bCs/>
                <w:color w:val="00B0F0"/>
                <w:sz w:val="24"/>
                <w:szCs w:val="24"/>
                <w:u w:val="single"/>
              </w:rPr>
              <w:t xml:space="preserve">    </w:t>
            </w:r>
            <w:permEnd w:id="187"/>
            <w:r>
              <w:rPr>
                <w:rFonts w:ascii="宋体" w:eastAsia="宋体" w:hAnsi="宋体" w:cs="宋体" w:hint="eastAsia"/>
                <w:bCs/>
                <w:sz w:val="24"/>
                <w:szCs w:val="24"/>
              </w:rPr>
              <w:t>。</w:t>
            </w:r>
          </w:p>
        </w:tc>
      </w:tr>
      <w:tr w14:paraId="77F84033">
        <w:tblPrEx>
          <w:tblW w:w="0" w:type="auto"/>
          <w:jc w:val="center"/>
          <w:tblLayout w:type="fixed"/>
          <w:tblCellMar>
            <w:top w:w="0" w:type="dxa"/>
            <w:left w:w="108" w:type="dxa"/>
            <w:bottom w:w="0" w:type="dxa"/>
            <w:right w:w="108" w:type="dxa"/>
          </w:tblCellMar>
        </w:tblPrEx>
        <w:trPr>
          <w:jc w:val="center"/>
        </w:trPr>
        <w:tc>
          <w:tcPr>
            <w:tcW w:w="1050" w:type="dxa"/>
            <w:vAlign w:val="center"/>
          </w:tcPr>
          <w:p w14:paraId="08CD3A45">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1.2.2</w:t>
            </w:r>
          </w:p>
        </w:tc>
        <w:tc>
          <w:tcPr>
            <w:tcW w:w="2016" w:type="dxa"/>
            <w:vAlign w:val="center"/>
          </w:tcPr>
          <w:p w14:paraId="71DFED6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资金落实情况</w:t>
            </w:r>
          </w:p>
        </w:tc>
        <w:tc>
          <w:tcPr>
            <w:tcW w:w="5666" w:type="dxa"/>
            <w:vAlign w:val="center"/>
          </w:tcPr>
          <w:p w14:paraId="2D59AE62">
            <w:pPr>
              <w:adjustRightInd w:val="0"/>
              <w:snapToGrid w:val="0"/>
              <w:spacing w:line="360" w:lineRule="auto"/>
              <w:rPr>
                <w:rFonts w:ascii="宋体" w:eastAsia="宋体" w:hAnsi="宋体" w:cs="宋体"/>
                <w:sz w:val="24"/>
                <w:szCs w:val="24"/>
              </w:rPr>
            </w:pPr>
            <w:permStart w:id="188"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已落实</w:t>
            </w:r>
            <w:r>
              <w:rPr>
                <w:rFonts w:ascii="宋体" w:eastAsia="宋体" w:hAnsi="宋体" w:cs="宋体" w:hint="eastAsia"/>
                <w:bCs/>
                <w:color w:val="00B0F0"/>
                <w:sz w:val="24"/>
                <w:szCs w:val="24"/>
                <w:u w:val="single"/>
              </w:rPr>
              <w:t xml:space="preserve">  </w:t>
            </w:r>
            <w:permEnd w:id="188"/>
            <w:r>
              <w:rPr>
                <w:rFonts w:ascii="宋体" w:eastAsia="宋体" w:hAnsi="宋体" w:cs="宋体" w:hint="eastAsia"/>
                <w:bCs/>
                <w:sz w:val="24"/>
                <w:szCs w:val="24"/>
              </w:rPr>
              <w:t>。</w:t>
            </w:r>
          </w:p>
        </w:tc>
      </w:tr>
      <w:tr w14:paraId="4303CF12">
        <w:tblPrEx>
          <w:tblW w:w="0" w:type="auto"/>
          <w:jc w:val="center"/>
          <w:tblLayout w:type="fixed"/>
          <w:tblCellMar>
            <w:top w:w="0" w:type="dxa"/>
            <w:left w:w="108" w:type="dxa"/>
            <w:bottom w:w="0" w:type="dxa"/>
            <w:right w:w="108" w:type="dxa"/>
          </w:tblCellMar>
        </w:tblPrEx>
        <w:trPr>
          <w:jc w:val="center"/>
        </w:trPr>
        <w:tc>
          <w:tcPr>
            <w:tcW w:w="1050" w:type="dxa"/>
            <w:vAlign w:val="center"/>
          </w:tcPr>
          <w:p w14:paraId="0EBFC86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1.3.1</w:t>
            </w:r>
          </w:p>
        </w:tc>
        <w:tc>
          <w:tcPr>
            <w:tcW w:w="2016" w:type="dxa"/>
            <w:vAlign w:val="center"/>
          </w:tcPr>
          <w:p w14:paraId="62828AB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招标范围</w:t>
            </w:r>
          </w:p>
        </w:tc>
        <w:tc>
          <w:tcPr>
            <w:tcW w:w="5666" w:type="dxa"/>
            <w:vAlign w:val="center"/>
          </w:tcPr>
          <w:p w14:paraId="00E27D1A">
            <w:pPr>
              <w:adjustRightInd w:val="0"/>
              <w:snapToGrid w:val="0"/>
              <w:spacing w:line="360" w:lineRule="auto"/>
              <w:rPr>
                <w:rFonts w:ascii="宋体" w:eastAsia="宋体" w:hAnsi="宋体" w:cs="宋体"/>
                <w:sz w:val="24"/>
                <w:szCs w:val="24"/>
              </w:rPr>
            </w:pPr>
            <w:permStart w:id="189"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详见招标公告</w:t>
            </w:r>
            <w:r>
              <w:rPr>
                <w:rFonts w:ascii="宋体" w:eastAsia="宋体" w:hAnsi="宋体" w:cs="宋体" w:hint="eastAsia"/>
                <w:bCs/>
                <w:color w:val="00B0F0"/>
                <w:sz w:val="24"/>
                <w:szCs w:val="24"/>
                <w:u w:val="single"/>
              </w:rPr>
              <w:t xml:space="preserve"> </w:t>
            </w:r>
            <w:permEnd w:id="189"/>
            <w:r>
              <w:rPr>
                <w:rFonts w:ascii="宋体" w:eastAsia="宋体" w:hAnsi="宋体" w:cs="宋体" w:hint="eastAsia"/>
                <w:bCs/>
                <w:sz w:val="24"/>
                <w:szCs w:val="24"/>
              </w:rPr>
              <w:t>。</w:t>
            </w:r>
          </w:p>
        </w:tc>
      </w:tr>
      <w:tr w14:paraId="404F397C">
        <w:tblPrEx>
          <w:tblW w:w="0" w:type="auto"/>
          <w:jc w:val="center"/>
          <w:tblLayout w:type="fixed"/>
          <w:tblCellMar>
            <w:top w:w="0" w:type="dxa"/>
            <w:left w:w="108" w:type="dxa"/>
            <w:bottom w:w="0" w:type="dxa"/>
            <w:right w:w="108" w:type="dxa"/>
          </w:tblCellMar>
        </w:tblPrEx>
        <w:trPr>
          <w:jc w:val="center"/>
        </w:trPr>
        <w:tc>
          <w:tcPr>
            <w:tcW w:w="1050" w:type="dxa"/>
            <w:vAlign w:val="center"/>
          </w:tcPr>
          <w:p w14:paraId="13990CFB">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1.3.2</w:t>
            </w:r>
          </w:p>
        </w:tc>
        <w:tc>
          <w:tcPr>
            <w:tcW w:w="2016" w:type="dxa"/>
            <w:vAlign w:val="center"/>
          </w:tcPr>
          <w:p w14:paraId="1DC2EF1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监理服务期限</w:t>
            </w:r>
          </w:p>
        </w:tc>
        <w:tc>
          <w:tcPr>
            <w:tcW w:w="5666" w:type="dxa"/>
            <w:vAlign w:val="center"/>
          </w:tcPr>
          <w:p w14:paraId="1E944441">
            <w:pPr>
              <w:adjustRightInd w:val="0"/>
              <w:snapToGrid w:val="0"/>
              <w:spacing w:line="360" w:lineRule="auto"/>
              <w:rPr>
                <w:rFonts w:ascii="宋体" w:eastAsia="宋体" w:hAnsi="宋体" w:cs="宋体"/>
                <w:sz w:val="24"/>
                <w:szCs w:val="24"/>
              </w:rPr>
            </w:pPr>
            <w:permStart w:id="190" w:edGrp="everyone"/>
            <w:r>
              <w:rPr>
                <w:rFonts w:ascii="宋体" w:eastAsia="宋体" w:hAnsi="宋体" w:cs="宋体" w:hint="eastAsia"/>
                <w:bCs/>
                <w:color w:val="00B0F0"/>
                <w:sz w:val="24"/>
                <w:szCs w:val="24"/>
                <w:u w:val="single"/>
              </w:rPr>
              <w:t xml:space="preserve"> </w:t>
            </w:r>
            <w:r>
              <w:rPr>
                <w:rFonts w:ascii="宋体" w:eastAsia="宋体" w:hAnsi="宋体" w:cs="Arial" w:hint="eastAsia"/>
                <w:b w:val="0"/>
                <w:bCs/>
                <w:color w:val="00B0F0"/>
                <w:sz w:val="28"/>
                <w:szCs w:val="28"/>
                <w:u w:val="single"/>
                <w:lang w:val="en-US" w:eastAsia="zh-CN"/>
              </w:rPr>
              <w:t>305日历天。从开工之日起至本工程缺陷责任期满（具体开工日期以批准的开工报告为准）</w:t>
            </w:r>
            <w:r>
              <w:rPr>
                <w:rFonts w:ascii="宋体" w:eastAsia="宋体" w:hAnsi="宋体" w:cs="宋体" w:hint="eastAsia"/>
                <w:bCs/>
                <w:color w:val="00B0F0"/>
                <w:sz w:val="24"/>
                <w:szCs w:val="24"/>
                <w:u w:val="single"/>
              </w:rPr>
              <w:t xml:space="preserve"> </w:t>
            </w:r>
            <w:permEnd w:id="190"/>
            <w:r>
              <w:rPr>
                <w:rFonts w:ascii="宋体" w:eastAsia="宋体" w:hAnsi="宋体" w:cs="宋体" w:hint="eastAsia"/>
                <w:bCs/>
                <w:sz w:val="24"/>
                <w:szCs w:val="24"/>
              </w:rPr>
              <w:t>。</w:t>
            </w:r>
          </w:p>
        </w:tc>
      </w:tr>
      <w:tr w14:paraId="3E84F2C7">
        <w:tblPrEx>
          <w:tblW w:w="0" w:type="auto"/>
          <w:jc w:val="center"/>
          <w:tblLayout w:type="fixed"/>
          <w:tblCellMar>
            <w:top w:w="0" w:type="dxa"/>
            <w:left w:w="108" w:type="dxa"/>
            <w:bottom w:w="0" w:type="dxa"/>
            <w:right w:w="108" w:type="dxa"/>
          </w:tblCellMar>
        </w:tblPrEx>
        <w:trPr>
          <w:jc w:val="center"/>
        </w:trPr>
        <w:tc>
          <w:tcPr>
            <w:tcW w:w="1050" w:type="dxa"/>
            <w:vAlign w:val="center"/>
          </w:tcPr>
          <w:p w14:paraId="0E97F45E">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1.3.3</w:t>
            </w:r>
          </w:p>
        </w:tc>
        <w:tc>
          <w:tcPr>
            <w:tcW w:w="2016" w:type="dxa"/>
            <w:vAlign w:val="center"/>
          </w:tcPr>
          <w:p w14:paraId="26D7F2F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质量标准</w:t>
            </w:r>
          </w:p>
        </w:tc>
        <w:tc>
          <w:tcPr>
            <w:tcW w:w="5666" w:type="dxa"/>
            <w:vAlign w:val="center"/>
          </w:tcPr>
          <w:p w14:paraId="4451DF8D">
            <w:pPr>
              <w:adjustRightInd w:val="0"/>
              <w:snapToGrid w:val="0"/>
              <w:spacing w:line="360" w:lineRule="auto"/>
              <w:rPr>
                <w:rFonts w:ascii="宋体" w:eastAsia="宋体" w:hAnsi="宋体" w:cs="宋体"/>
                <w:sz w:val="24"/>
                <w:szCs w:val="24"/>
              </w:rPr>
            </w:pPr>
            <w:permStart w:id="191"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合格</w:t>
            </w:r>
            <w:r>
              <w:rPr>
                <w:rFonts w:ascii="宋体" w:eastAsia="宋体" w:hAnsi="宋体" w:cs="宋体" w:hint="eastAsia"/>
                <w:bCs/>
                <w:color w:val="00B0F0"/>
                <w:sz w:val="24"/>
                <w:szCs w:val="24"/>
                <w:u w:val="single"/>
              </w:rPr>
              <w:t xml:space="preserve">   </w:t>
            </w:r>
            <w:permEnd w:id="191"/>
            <w:r>
              <w:rPr>
                <w:rFonts w:ascii="宋体" w:eastAsia="宋体" w:hAnsi="宋体" w:cs="宋体" w:hint="eastAsia"/>
                <w:bCs/>
                <w:sz w:val="24"/>
                <w:szCs w:val="24"/>
              </w:rPr>
              <w:t>。</w:t>
            </w:r>
          </w:p>
        </w:tc>
      </w:tr>
      <w:tr w14:paraId="725B93B0">
        <w:tblPrEx>
          <w:tblW w:w="0" w:type="auto"/>
          <w:jc w:val="center"/>
          <w:tblLayout w:type="fixed"/>
          <w:tblCellMar>
            <w:top w:w="0" w:type="dxa"/>
            <w:left w:w="108" w:type="dxa"/>
            <w:bottom w:w="0" w:type="dxa"/>
            <w:right w:w="108" w:type="dxa"/>
          </w:tblCellMar>
        </w:tblPrEx>
        <w:trPr>
          <w:trHeight w:val="90"/>
          <w:jc w:val="center"/>
        </w:trPr>
        <w:tc>
          <w:tcPr>
            <w:tcW w:w="1050" w:type="dxa"/>
            <w:vAlign w:val="center"/>
          </w:tcPr>
          <w:p w14:paraId="7FC31248">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1.4.1</w:t>
            </w:r>
          </w:p>
        </w:tc>
        <w:tc>
          <w:tcPr>
            <w:tcW w:w="2016" w:type="dxa"/>
            <w:vAlign w:val="center"/>
          </w:tcPr>
          <w:p w14:paraId="4E3C588D">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投标人资质条件、能力和信誉</w:t>
            </w:r>
          </w:p>
        </w:tc>
        <w:tc>
          <w:tcPr>
            <w:tcW w:w="5666" w:type="dxa"/>
            <w:vAlign w:val="center"/>
          </w:tcPr>
          <w:p w14:paraId="7F74839C">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（1）资质要求：同招标公告或投标邀请书；</w:t>
            </w:r>
          </w:p>
          <w:p w14:paraId="1C1A934A">
            <w:pPr>
              <w:adjustRightInd w:val="0"/>
              <w:snapToGrid w:val="0"/>
              <w:spacing w:line="360" w:lineRule="auto"/>
              <w:ind w:left="1920" w:hanging="1920" w:hangingChars="800"/>
              <w:rPr>
                <w:rFonts w:ascii="宋体" w:eastAsia="宋体" w:hAnsi="宋体" w:cs="宋体"/>
                <w:sz w:val="24"/>
                <w:szCs w:val="24"/>
              </w:rPr>
            </w:pPr>
            <w:r>
              <w:rPr>
                <w:rFonts w:ascii="宋体" w:eastAsia="宋体" w:hAnsi="宋体" w:cs="宋体" w:hint="eastAsia"/>
                <w:sz w:val="24"/>
                <w:szCs w:val="24"/>
              </w:rPr>
              <w:t>（2）财务要求：</w:t>
            </w:r>
          </w:p>
          <w:p w14:paraId="1E1A6067">
            <w:pPr>
              <w:adjustRightInd w:val="0"/>
              <w:snapToGrid w:val="0"/>
              <w:spacing w:line="360" w:lineRule="auto"/>
              <w:ind w:left="1800" w:hanging="1200" w:leftChars="300" w:hangingChars="500"/>
              <w:rPr>
                <w:rFonts w:ascii="宋体" w:eastAsia="宋体" w:hAnsi="宋体" w:cs="宋体"/>
                <w:sz w:val="24"/>
                <w:szCs w:val="24"/>
              </w:rPr>
            </w:pPr>
            <w:sdt>
              <w:sdtPr>
                <w:rPr>
                  <w:rFonts w:ascii="宋体" w:eastAsia="宋体" w:hAnsi="宋体" w:cs="宋体" w:hint="eastAsia"/>
                  <w:sz w:val="24"/>
                  <w:szCs w:val="24"/>
                </w:rPr>
                <w:id w:val="446051065"/>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192" w:edGrp="everyone"/>
                <w:r>
                  <w:rPr>
                    <w:rFonts w:ascii="MS Gothic" w:eastAsia="MS Gothic" w:hAnsi="MS Gothic" w:cs="MS Gothic" w:hint="eastAsia"/>
                    <w:sz w:val="24"/>
                    <w:szCs w:val="24"/>
                  </w:rPr>
                  <w:t>☐</w:t>
                </w:r>
                <w:permEnd w:id="192"/>
              </w:sdtContent>
            </w:sdt>
            <w:r>
              <w:rPr>
                <w:rFonts w:ascii="宋体" w:eastAsia="宋体" w:hAnsi="宋体" w:cs="宋体" w:hint="eastAsia"/>
                <w:sz w:val="24"/>
                <w:szCs w:val="24"/>
              </w:rPr>
              <w:t>近</w:t>
            </w:r>
            <w:permStart w:id="193" w:edGrp="everyone"/>
            <w:r>
              <w:rPr>
                <w:rFonts w:ascii="宋体" w:eastAsia="宋体" w:hAnsi="宋体" w:cs="宋体" w:hint="eastAsia"/>
                <w:b/>
                <w:color w:val="00B0F0"/>
                <w:sz w:val="24"/>
                <w:szCs w:val="24"/>
                <w:u w:val="single"/>
              </w:rPr>
              <w:t xml:space="preserve">    </w:t>
            </w:r>
            <w:permEnd w:id="193"/>
            <w:r>
              <w:rPr>
                <w:rFonts w:ascii="宋体" w:eastAsia="宋体" w:hAnsi="宋体" w:cs="宋体" w:hint="eastAsia"/>
                <w:sz w:val="24"/>
                <w:szCs w:val="24"/>
              </w:rPr>
              <w:t>年（限定在3年以内）无亏损；</w:t>
            </w:r>
          </w:p>
          <w:p w14:paraId="3A7EF756">
            <w:pPr>
              <w:adjustRightInd w:val="0"/>
              <w:snapToGrid w:val="0"/>
              <w:spacing w:line="360" w:lineRule="auto"/>
              <w:ind w:firstLine="480" w:firstLineChars="200"/>
              <w:rPr>
                <w:rFonts w:ascii="宋体" w:eastAsia="宋体" w:hAnsi="宋体" w:cs="宋体"/>
                <w:sz w:val="24"/>
                <w:szCs w:val="24"/>
              </w:rPr>
            </w:pPr>
            <w:sdt>
              <w:sdtPr>
                <w:rPr>
                  <w:rFonts w:ascii="宋体" w:eastAsia="宋体" w:hAnsi="宋体" w:cs="宋体" w:hint="eastAsia"/>
                  <w:sz w:val="24"/>
                  <w:szCs w:val="24"/>
                </w:rPr>
                <w:id w:val="-217448582"/>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194" w:edGrp="everyone"/>
                <w:r>
                  <w:rPr>
                    <w:rFonts w:ascii="MS Gothic" w:eastAsia="MS Gothic" w:hAnsi="MS Gothic" w:cs="MS Gothic" w:hint="eastAsia"/>
                    <w:sz w:val="24"/>
                    <w:szCs w:val="24"/>
                    <w:lang w:val="en-US" w:eastAsia="zh-CN" w:bidi="ar-SA"/>
                  </w:rPr>
                  <w:t>☑</w:t>
                </w:r>
                <w:permEnd w:id="194"/>
              </w:sdtContent>
            </w:sdt>
            <w:r>
              <w:rPr>
                <w:rFonts w:ascii="宋体" w:eastAsia="宋体" w:hAnsi="宋体" w:cs="宋体" w:hint="eastAsia"/>
                <w:sz w:val="24"/>
                <w:szCs w:val="24"/>
              </w:rPr>
              <w:t>无财务要求；</w:t>
            </w:r>
          </w:p>
          <w:p w14:paraId="5942C668">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（3）业绩要求：同招标公告或投标邀请书；</w:t>
            </w:r>
          </w:p>
          <w:p w14:paraId="038D1529">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（4）信誉要求：不存在投标人须知第1.4.3项规定的限制投标情形</w:t>
            </w:r>
            <w:r>
              <w:rPr>
                <w:rFonts w:ascii="宋体" w:eastAsia="宋体" w:hAnsi="宋体" w:hint="eastAsia"/>
                <w:sz w:val="27"/>
              </w:rPr>
              <w:t>；</w:t>
            </w:r>
          </w:p>
          <w:p w14:paraId="6166E97D">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（5）总监理工程师的资格要求：同招标公告或投标邀请书；</w:t>
            </w:r>
          </w:p>
          <w:p w14:paraId="0ED26D37">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（6）其他要求：</w:t>
            </w:r>
          </w:p>
          <w:p w14:paraId="202C2916">
            <w:pPr>
              <w:adjustRightInd w:val="0"/>
              <w:snapToGrid w:val="0"/>
              <w:spacing w:line="360" w:lineRule="auto"/>
              <w:ind w:firstLine="480" w:firstLineChars="200"/>
              <w:rPr>
                <w:rFonts w:ascii="宋体" w:eastAsia="宋体" w:hAnsi="宋体"/>
                <w:sz w:val="24"/>
                <w:szCs w:val="24"/>
              </w:rPr>
            </w:pPr>
            <w:sdt>
              <w:sdtPr>
                <w:rPr>
                  <w:rFonts w:ascii="宋体" w:eastAsia="宋体" w:hAnsi="宋体" w:hint="eastAsia"/>
                  <w:sz w:val="24"/>
                  <w:szCs w:val="24"/>
                </w:rPr>
                <w:id w:val="-1181357734"/>
                <w14:checkbox>
                  <w14:checked w14:val="1"/>
                  <w14:checkedState w14:val="2611" w14:font="MS Gothic"/>
                  <w14:uncheckedState w14:val="2610" w14:font="MS Gothic"/>
                </w14:checkbox>
              </w:sdtPr>
              <w:sdtEndPr>
                <w:rPr>
                  <w:rFonts w:ascii="宋体" w:eastAsia="宋体" w:hAnsi="宋体" w:hint="eastAsia"/>
                  <w:sz w:val="24"/>
                  <w:szCs w:val="24"/>
                </w:rPr>
              </w:sdtEndPr>
              <w:sdtContent>
                <w:permStart w:id="195" w:edGrp="everyone"/>
                <w:r>
                  <w:rPr>
                    <w:rFonts w:ascii="MS Gothic" w:eastAsia="MS Gothic" w:hAnsi="MS Gothic" w:cs="MS Gothic" w:hint="eastAsia"/>
                    <w:sz w:val="24"/>
                    <w:szCs w:val="24"/>
                    <w:lang w:val="en-US" w:eastAsia="zh-CN" w:bidi="ar-SA"/>
                  </w:rPr>
                  <w:t>☑</w:t>
                </w:r>
                <w:permEnd w:id="195"/>
              </w:sdtContent>
            </w:sdt>
            <w:r>
              <w:rPr>
                <w:rFonts w:ascii="宋体" w:eastAsia="宋体" w:hAnsi="宋体" w:hint="eastAsia"/>
                <w:sz w:val="24"/>
                <w:szCs w:val="24"/>
              </w:rPr>
              <w:t>企业注册地不在四川省行政区域内的省外企业须提供在有效期内的四川省住房和城乡建设厅官网已公开的入川信息网页截图。</w:t>
            </w:r>
          </w:p>
          <w:p w14:paraId="3695AE11">
            <w:pPr>
              <w:adjustRightInd w:val="0"/>
              <w:snapToGrid w:val="0"/>
              <w:spacing w:line="360" w:lineRule="auto"/>
              <w:ind w:firstLine="480" w:firstLineChars="200"/>
              <w:rPr>
                <w:rFonts w:ascii="宋体" w:eastAsia="宋体" w:hAnsi="宋体"/>
                <w:sz w:val="24"/>
                <w:szCs w:val="24"/>
              </w:rPr>
            </w:pPr>
            <w:sdt>
              <w:sdtPr>
                <w:rPr>
                  <w:rFonts w:ascii="宋体" w:eastAsia="宋体" w:hAnsi="宋体" w:cs="宋体" w:hint="eastAsia"/>
                  <w:b/>
                  <w:sz w:val="24"/>
                  <w:szCs w:val="24"/>
                  <w:u w:val="single"/>
                </w:rPr>
                <w:id w:val="-661693670"/>
                <w14:checkbox>
                  <w14:checked w14:val="0"/>
                  <w14:checkedState w14:val="2611" w14:font="MS Gothic"/>
                  <w14:uncheckedState w14:val="2610" w14:font="MS Gothic"/>
                </w14:checkbox>
              </w:sdtPr>
              <w:sdtEndPr>
                <w:rPr>
                  <w:rFonts w:ascii="宋体" w:eastAsia="宋体" w:hAnsi="宋体" w:cs="宋体" w:hint="eastAsia"/>
                  <w:b/>
                  <w:sz w:val="24"/>
                  <w:szCs w:val="24"/>
                  <w:u w:val="single"/>
                </w:rPr>
              </w:sdtEndPr>
              <w:sdtContent>
                <w:permStart w:id="196" w:edGrp="everyone"/>
                <w:r>
                  <w:rPr>
                    <w:rFonts w:ascii="MS Gothic" w:eastAsia="MS Gothic" w:hAnsi="MS Gothic" w:cs="MS Gothic" w:hint="eastAsia"/>
                    <w:b/>
                    <w:sz w:val="24"/>
                    <w:szCs w:val="24"/>
                    <w:u w:val="single"/>
                  </w:rPr>
                  <w:t>☐</w:t>
                </w:r>
                <w:permEnd w:id="196"/>
              </w:sdtContent>
            </w:sdt>
            <w:r>
              <w:rPr>
                <w:rFonts w:ascii="宋体" w:eastAsia="宋体" w:hAnsi="宋体" w:cs="宋体" w:hint="eastAsia"/>
                <w:b/>
                <w:sz w:val="24"/>
                <w:szCs w:val="24"/>
              </w:rPr>
              <w:t xml:space="preserve"> </w:t>
            </w:r>
            <w:permStart w:id="197" w:edGrp="everyone"/>
            <w:r>
              <w:rPr>
                <w:rFonts w:ascii="宋体" w:eastAsia="宋体" w:hAnsi="宋体" w:cs="宋体" w:hint="eastAsia"/>
                <w:b/>
                <w:color w:val="00B0F0"/>
                <w:sz w:val="24"/>
                <w:szCs w:val="24"/>
                <w:u w:val="single"/>
              </w:rPr>
              <w:t xml:space="preserve">            </w:t>
            </w:r>
            <w:permEnd w:id="197"/>
            <w:r>
              <w:rPr>
                <w:rFonts w:ascii="宋体" w:eastAsia="宋体" w:hAnsi="宋体" w:cs="宋体" w:hint="eastAsia"/>
                <w:sz w:val="24"/>
                <w:szCs w:val="24"/>
              </w:rPr>
              <w:t>。</w:t>
            </w:r>
          </w:p>
          <w:p w14:paraId="0E7A88DC">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注：（1）招标人在“投标人资质条件、能力和信誉”要求中，除 1.4.1 已列入的外，招标人不得脱离招标项目的具体特点和实际需要，随意和盲目地设定投标人要求，不得设定与招标项目具体特点和实际需要不相适应的资质资格、技术、商务条件或者业绩、奖项要求，不得设定企业股东背景、年平均承接项目数量或者金额、从业人员、纳税额、营业场所面积等规模条件，不得设定超过项目实际需要的企业注册资本、资产总额、净资产规模、营业收入、利润、授信额度等财务指标，不得设定与招标项目实际需要不相适应或者与合同履行无关的资质、人员资格等，不得设定特定行政区域或者特定行业的业绩、奖项，不得设定投标人在本地注册设立子公司、分公司、分支机构，在本地拥有一定办公面积，在本地缴纳社会保险等，不得限定或者指定特定的专利、商标、品牌、原产地或者供应商，不得限定潜在投标人或者投标人所有制形式或者组织形式，不得设定国家已经明令取消的资质资格、非国家法定的资格，不得设定政府部门、行业协会商会或者其他机构对投标人作出的荣誉奖励和慈善公益证明等，</w:t>
            </w:r>
            <w:r>
              <w:rPr>
                <w:rFonts w:ascii="宋体" w:eastAsia="宋体" w:hAnsi="宋体" w:cs="仿宋" w:hint="eastAsia"/>
                <w:sz w:val="24"/>
                <w:szCs w:val="24"/>
              </w:rPr>
              <w:t>不得设定国家职业资格目录中准入类职业资格以外的人员资格</w:t>
            </w:r>
            <w:r>
              <w:rPr>
                <w:rFonts w:ascii="宋体" w:eastAsia="宋体" w:hAnsi="宋体" w:cs="宋体" w:hint="eastAsia"/>
                <w:sz w:val="24"/>
                <w:szCs w:val="24"/>
              </w:rPr>
              <w:t>，否则属于以不合理条件限制、排斥潜在投标人或者投标人。</w:t>
            </w:r>
          </w:p>
          <w:p w14:paraId="3DC70FD7">
            <w:pPr>
              <w:adjustRightInd w:val="0"/>
              <w:snapToGrid w:val="0"/>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（2）不具备相应资质或超越资质等级取得的业绩，不作为有效业绩认定。</w:t>
            </w:r>
          </w:p>
          <w:p w14:paraId="33DD78E9">
            <w:pPr>
              <w:spacing w:line="360" w:lineRule="auto"/>
              <w:ind w:firstLine="360" w:firstLineChars="150"/>
              <w:rPr>
                <w:rFonts w:ascii="宋体" w:eastAsia="宋体" w:hAnsi="宋体" w:cs="宋体"/>
                <w:sz w:val="24"/>
                <w:szCs w:val="24"/>
              </w:rPr>
            </w:pPr>
            <w:r>
              <w:rPr>
                <w:rFonts w:ascii="宋体" w:eastAsia="宋体" w:hAnsi="宋体" w:cs="宋体" w:hint="eastAsia"/>
                <w:sz w:val="24"/>
                <w:szCs w:val="24"/>
              </w:rPr>
              <w:t>（3）重组、分立后的企业，其重组、分立前承接的工程项目不作为有效业绩认定；合并后的新企业，原企业在合并前承接的工程项目，提供了企业合并相关证明材料的，作为有效业绩认定。</w:t>
            </w:r>
          </w:p>
        </w:tc>
      </w:tr>
      <w:tr w14:paraId="0C08C8B9">
        <w:tblPrEx>
          <w:tblW w:w="0" w:type="auto"/>
          <w:jc w:val="center"/>
          <w:tblLayout w:type="fixed"/>
          <w:tblCellMar>
            <w:top w:w="0" w:type="dxa"/>
            <w:left w:w="108" w:type="dxa"/>
            <w:bottom w:w="0" w:type="dxa"/>
            <w:right w:w="108" w:type="dxa"/>
          </w:tblCellMar>
        </w:tblPrEx>
        <w:trPr>
          <w:jc w:val="center"/>
        </w:trPr>
        <w:tc>
          <w:tcPr>
            <w:tcW w:w="1050" w:type="dxa"/>
            <w:vAlign w:val="center"/>
          </w:tcPr>
          <w:p w14:paraId="7875826F">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1.4.2</w:t>
            </w:r>
          </w:p>
        </w:tc>
        <w:tc>
          <w:tcPr>
            <w:tcW w:w="2016" w:type="dxa"/>
            <w:vAlign w:val="center"/>
          </w:tcPr>
          <w:p w14:paraId="2ED21D07">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是否接受联合体投标</w:t>
            </w:r>
          </w:p>
        </w:tc>
        <w:tc>
          <w:tcPr>
            <w:tcW w:w="5666" w:type="dxa"/>
            <w:vAlign w:val="center"/>
          </w:tcPr>
          <w:p w14:paraId="388CC4B0">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540443710"/>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198" w:edGrp="everyone"/>
                <w:r>
                  <w:rPr>
                    <w:rFonts w:ascii="MS Gothic" w:eastAsia="MS Gothic" w:hAnsi="MS Gothic" w:cs="MS Gothic" w:hint="eastAsia"/>
                    <w:sz w:val="24"/>
                    <w:szCs w:val="24"/>
                    <w:lang w:val="en-US" w:eastAsia="zh-CN" w:bidi="ar-SA"/>
                  </w:rPr>
                  <w:t>☑</w:t>
                </w:r>
                <w:permEnd w:id="198"/>
              </w:sdtContent>
            </w:sdt>
            <w:r>
              <w:rPr>
                <w:rFonts w:ascii="宋体" w:eastAsia="宋体" w:hAnsi="宋体" w:cs="宋体" w:hint="eastAsia"/>
                <w:sz w:val="24"/>
                <w:szCs w:val="24"/>
              </w:rPr>
              <w:t>不接受</w:t>
            </w:r>
          </w:p>
          <w:p w14:paraId="2BE0B7F1">
            <w:pPr>
              <w:adjustRightInd w:val="0"/>
              <w:snapToGrid w:val="0"/>
              <w:spacing w:line="360" w:lineRule="auto"/>
              <w:rPr>
                <w:rFonts w:ascii="宋体" w:eastAsia="宋体" w:hAnsi="宋体" w:cs="宋体"/>
                <w:b/>
                <w:sz w:val="24"/>
                <w:szCs w:val="24"/>
                <w:u w:val="single"/>
              </w:rPr>
            </w:pPr>
            <w:sdt>
              <w:sdtPr>
                <w:rPr>
                  <w:rFonts w:ascii="宋体" w:eastAsia="宋体" w:hAnsi="宋体" w:cs="宋体" w:hint="eastAsia"/>
                  <w:sz w:val="24"/>
                  <w:szCs w:val="24"/>
                </w:rPr>
                <w:id w:val="-558177257"/>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199" w:edGrp="everyone"/>
                <w:r>
                  <w:rPr>
                    <w:rFonts w:ascii="MS Gothic" w:eastAsia="MS Gothic" w:hAnsi="MS Gothic" w:cs="MS Gothic" w:hint="eastAsia"/>
                    <w:sz w:val="24"/>
                    <w:szCs w:val="24"/>
                  </w:rPr>
                  <w:t>☐</w:t>
                </w:r>
                <w:permEnd w:id="199"/>
              </w:sdtContent>
            </w:sdt>
            <w:r>
              <w:rPr>
                <w:rFonts w:ascii="宋体" w:eastAsia="宋体" w:hAnsi="宋体" w:cs="宋体" w:hint="eastAsia"/>
                <w:sz w:val="24"/>
                <w:szCs w:val="24"/>
              </w:rPr>
              <w:t>接受，应满足下列要求：</w:t>
            </w:r>
            <w:permStart w:id="200" w:edGrp="everyone"/>
            <w:r>
              <w:rPr>
                <w:rFonts w:ascii="宋体" w:eastAsia="宋体" w:hAnsi="宋体" w:cs="宋体" w:hint="eastAsia"/>
                <w:b/>
                <w:color w:val="00B0F0"/>
                <w:sz w:val="24"/>
                <w:szCs w:val="24"/>
                <w:u w:val="single"/>
              </w:rPr>
              <w:t xml:space="preserve">                  </w:t>
            </w:r>
            <w:permEnd w:id="200"/>
          </w:p>
          <w:p w14:paraId="47F7A9C9">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（1）联合体资质应符合法律法规的规定，并按照联合体协议约定的职责分工予以认定。</w:t>
            </w:r>
          </w:p>
          <w:p w14:paraId="2A67B771">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2）联合体投标，应由联合体牵头人获取招标文件和提交投标保证金，在制作数据电文形式投标文件时，投标人名称应填写联合体牵头人名称。如未按要求进行投标，导致投标文件无法读取，由投标人自行负责。</w:t>
            </w:r>
          </w:p>
        </w:tc>
      </w:tr>
      <w:tr w14:paraId="33F51F6C">
        <w:tblPrEx>
          <w:tblW w:w="0" w:type="auto"/>
          <w:jc w:val="center"/>
          <w:tblLayout w:type="fixed"/>
          <w:tblCellMar>
            <w:top w:w="0" w:type="dxa"/>
            <w:left w:w="108" w:type="dxa"/>
            <w:bottom w:w="0" w:type="dxa"/>
            <w:right w:w="108" w:type="dxa"/>
          </w:tblCellMar>
        </w:tblPrEx>
        <w:trPr>
          <w:jc w:val="center"/>
        </w:trPr>
        <w:tc>
          <w:tcPr>
            <w:tcW w:w="1050" w:type="dxa"/>
            <w:vAlign w:val="center"/>
          </w:tcPr>
          <w:p w14:paraId="2BA767F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1.4.3</w:t>
            </w:r>
          </w:p>
        </w:tc>
        <w:tc>
          <w:tcPr>
            <w:tcW w:w="2016" w:type="dxa"/>
            <w:vAlign w:val="center"/>
          </w:tcPr>
          <w:p w14:paraId="027DC7B7">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投标人不得存在的其他情形</w:t>
            </w:r>
          </w:p>
        </w:tc>
        <w:tc>
          <w:tcPr>
            <w:tcW w:w="5666" w:type="dxa"/>
            <w:vAlign w:val="center"/>
          </w:tcPr>
          <w:p w14:paraId="0B3AD623">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除投标人不得存在的17种情形之一外，投标人也不得存在下列情形：</w:t>
            </w:r>
          </w:p>
          <w:p w14:paraId="1EDFBBD5">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u w:val="single"/>
                </w:rPr>
                <w:id w:val="697204889"/>
                <w14:checkbox>
                  <w14:checked w14:val="1"/>
                  <w14:checkedState w14:val="2611" w14:font="MS Gothic"/>
                  <w14:uncheckedState w14:val="2610" w14:font="MS Gothic"/>
                </w14:checkbox>
              </w:sdtPr>
              <w:sdtEndPr>
                <w:rPr>
                  <w:rFonts w:ascii="宋体" w:eastAsia="宋体" w:hAnsi="宋体" w:cs="宋体" w:hint="eastAsia"/>
                  <w:sz w:val="24"/>
                  <w:szCs w:val="24"/>
                  <w:u w:val="single"/>
                </w:rPr>
              </w:sdtEndPr>
              <w:sdtContent>
                <w:permStart w:id="201" w:edGrp="everyone"/>
                <w:r>
                  <w:rPr>
                    <w:rFonts w:ascii="MS Gothic" w:eastAsia="MS Gothic" w:hAnsi="MS Gothic" w:cs="MS Gothic" w:hint="eastAsia"/>
                    <w:sz w:val="24"/>
                    <w:szCs w:val="24"/>
                    <w:u w:val="single"/>
                    <w:lang w:val="en-US" w:eastAsia="zh-CN" w:bidi="ar-SA"/>
                  </w:rPr>
                  <w:t>☑</w:t>
                </w:r>
                <w:permEnd w:id="201"/>
              </w:sdtContent>
            </w:sdt>
            <w:r>
              <w:rPr>
                <w:rFonts w:ascii="宋体" w:eastAsia="宋体" w:hAnsi="宋体" w:cs="宋体" w:hint="eastAsia"/>
                <w:sz w:val="24"/>
                <w:szCs w:val="24"/>
                <w:u w:val="single"/>
              </w:rPr>
              <w:t>（18）拟任总监理工程师在参加本项目投标时（指提交投标文件截止时间）在其他</w:t>
            </w:r>
            <w:permStart w:id="202" w:edGrp="everyone"/>
            <w:r>
              <w:rPr>
                <w:rFonts w:ascii="宋体" w:eastAsia="宋体" w:hAnsi="宋体" w:cs="宋体" w:hint="eastAsia"/>
                <w:sz w:val="24"/>
                <w:szCs w:val="24"/>
                <w:u w:val="single"/>
              </w:rPr>
              <w:t xml:space="preserve"> </w:t>
            </w:r>
            <w:r>
              <w:rPr>
                <w:rFonts w:ascii="宋体" w:eastAsia="宋体" w:hAnsi="宋体" w:cs="宋体" w:hint="eastAsia"/>
                <w:sz w:val="24"/>
                <w:szCs w:val="24"/>
                <w:u w:val="single"/>
                <w:lang w:val="en-US" w:eastAsia="zh-CN"/>
              </w:rPr>
              <w:t>3</w:t>
            </w:r>
            <w:r>
              <w:rPr>
                <w:rFonts w:ascii="宋体" w:eastAsia="宋体" w:hAnsi="宋体" w:cs="宋体" w:hint="eastAsia"/>
                <w:sz w:val="24"/>
                <w:szCs w:val="24"/>
                <w:u w:val="single"/>
              </w:rPr>
              <w:t xml:space="preserve"> </w:t>
            </w:r>
            <w:permEnd w:id="202"/>
            <w:r>
              <w:rPr>
                <w:rFonts w:ascii="宋体" w:eastAsia="宋体" w:hAnsi="宋体" w:cs="宋体" w:hint="eastAsia"/>
                <w:sz w:val="24"/>
                <w:szCs w:val="24"/>
                <w:u w:val="single"/>
              </w:rPr>
              <w:t>个（1-3个）及以上合同履行期间（合同履行期间是指从工程项目签订监理合同之日起至工程项目验收合格之日止的时间)的工程项目中担任总监理工程师的；</w:t>
            </w:r>
          </w:p>
          <w:p w14:paraId="5E05F927">
            <w:pPr>
              <w:adjustRightInd w:val="0"/>
              <w:snapToGrid w:val="0"/>
              <w:spacing w:line="360" w:lineRule="auto"/>
              <w:rPr>
                <w:rFonts w:ascii="宋体" w:eastAsia="宋体" w:hAnsi="宋体" w:cs="宋体" w:hint="eastAsia"/>
                <w:sz w:val="24"/>
                <w:szCs w:val="24"/>
              </w:rPr>
            </w:pPr>
            <w:sdt>
              <w:sdtPr>
                <w:rPr>
                  <w:rFonts w:ascii="宋体" w:eastAsia="宋体" w:hAnsi="宋体" w:cs="宋体" w:hint="eastAsia"/>
                  <w:sz w:val="24"/>
                  <w:szCs w:val="24"/>
                </w:rPr>
                <w:id w:val="10965533"/>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203" w:edGrp="everyone"/>
                <w:r>
                  <w:rPr>
                    <w:rFonts w:ascii="MS Gothic" w:eastAsia="MS Gothic" w:hAnsi="MS Gothic" w:cs="MS Gothic" w:hint="eastAsia"/>
                    <w:sz w:val="24"/>
                    <w:szCs w:val="24"/>
                    <w:lang w:val="en-US" w:eastAsia="zh-CN" w:bidi="ar-SA"/>
                  </w:rPr>
                  <w:t>☑</w:t>
                </w:r>
                <w:permEnd w:id="203"/>
              </w:sdtContent>
            </w:sdt>
            <w:r>
              <w:rPr>
                <w:rFonts w:ascii="宋体" w:eastAsia="宋体" w:hAnsi="宋体" w:cs="宋体" w:hint="eastAsia"/>
                <w:sz w:val="24"/>
                <w:szCs w:val="24"/>
              </w:rPr>
              <w:t>（19）根据国家或四川省有关部门制定的其他联合惩戒措施规范性文件（联合惩戒措施包括限制参与工程招投标或限制参与政府采购活动），被列为联合惩戒对象的；</w:t>
            </w:r>
          </w:p>
          <w:p w14:paraId="0E605329">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lang w:val="en-US" w:eastAsia="zh-CN"/>
              </w:rPr>
              <w:t>20</w:t>
            </w:r>
            <w:r>
              <w:rPr>
                <w:rFonts w:ascii="宋体" w:eastAsia="宋体" w:hAnsi="宋体" w:cs="宋体" w:hint="eastAsia"/>
                <w:sz w:val="24"/>
                <w:szCs w:val="24"/>
              </w:rPr>
              <w:t>）投标人电子投标文件计算机网卡MAC地址、硬盘系列号、投标过程中下载招标文件或上传电子投标文件（包括解密电子投标文件）IP地址信息，对任意一项相同的投标人名单及信息，经开标现场相关人员确认后报该项目评标委员会，评标委员会应当予以否决其投标。</w:t>
            </w:r>
          </w:p>
          <w:p w14:paraId="6813097A">
            <w:pPr>
              <w:adjustRightInd w:val="0"/>
              <w:snapToGrid w:val="0"/>
              <w:spacing w:line="360" w:lineRule="auto"/>
              <w:rPr>
                <w:rFonts w:ascii="宋体" w:eastAsia="宋体" w:hAnsi="宋体" w:cs="宋体"/>
                <w:sz w:val="21"/>
                <w:szCs w:val="21"/>
              </w:rPr>
            </w:pPr>
            <w:r>
              <w:rPr>
                <w:rFonts w:ascii="宋体" w:eastAsia="宋体" w:hAnsi="宋体" w:cs="宋体" w:hint="eastAsia"/>
              </w:rPr>
              <w:t>注：</w:t>
            </w:r>
            <w:r>
              <w:rPr>
                <w:rFonts w:ascii="宋体" w:eastAsia="宋体" w:hAnsi="宋体" w:cs="宋体" w:hint="eastAsia"/>
                <w:sz w:val="21"/>
                <w:szCs w:val="21"/>
              </w:rPr>
              <w:t>除此之外招标人不得另行增加其他限制投标情形。</w:t>
            </w:r>
          </w:p>
          <w:p w14:paraId="30BBF1EF">
            <w:pPr>
              <w:adjustRightInd w:val="0"/>
              <w:snapToGrid w:val="0"/>
              <w:spacing w:line="360" w:lineRule="auto"/>
              <w:rPr>
                <w:rFonts w:ascii="宋体" w:eastAsia="宋体" w:hAnsi="宋体" w:cs="宋体"/>
                <w:sz w:val="21"/>
                <w:szCs w:val="21"/>
              </w:rPr>
            </w:pPr>
          </w:p>
          <w:p w14:paraId="6F33E1CA">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本条（13）规定的事项，应以有关行政主管部门出具的已生效的行政处罚决定书为依据，“近三年”应以行政处罚决定书的出具时间起算。</w:t>
            </w:r>
          </w:p>
          <w:p w14:paraId="0D15C0FF">
            <w:pPr>
              <w:adjustRightInd w:val="0"/>
              <w:snapToGrid w:val="0"/>
              <w:spacing w:line="360" w:lineRule="auto"/>
              <w:rPr>
                <w:rFonts w:ascii="宋体" w:eastAsia="宋体" w:hAnsi="宋体" w:cs="宋体"/>
                <w:sz w:val="24"/>
                <w:szCs w:val="24"/>
              </w:rPr>
            </w:pPr>
          </w:p>
          <w:p w14:paraId="49664ABA">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“被依法暂停或取消投标资格的”是指：</w:t>
            </w:r>
          </w:p>
          <w:p w14:paraId="56993D2B">
            <w:pPr>
              <w:adjustRightInd w:val="0"/>
              <w:snapToGrid w:val="0"/>
              <w:spacing w:line="360" w:lineRule="auto"/>
              <w:rPr>
                <w:rFonts w:ascii="宋体" w:eastAsia="宋体" w:hAnsi="宋体" w:cs="宋体"/>
                <w:sz w:val="21"/>
                <w:szCs w:val="21"/>
              </w:rPr>
            </w:pPr>
            <w:r>
              <w:rPr>
                <w:rFonts w:ascii="宋体" w:eastAsia="宋体" w:hAnsi="宋体" w:cs="宋体" w:hint="eastAsia"/>
                <w:sz w:val="24"/>
                <w:szCs w:val="24"/>
              </w:rPr>
              <w:t>投标人存在被行政主管部门依据法律、法规、规章作出暂停或取消一定时期投标资格的已生效行政处罚，其限制投标范围与所依据的法律、法规、规章适用范围相同，与行政处罚规定的限制投标行政区域无关。</w:t>
            </w:r>
          </w:p>
        </w:tc>
      </w:tr>
      <w:tr w14:paraId="55B2BC0E">
        <w:tblPrEx>
          <w:tblW w:w="0" w:type="auto"/>
          <w:jc w:val="center"/>
          <w:tblLayout w:type="fixed"/>
          <w:tblCellMar>
            <w:top w:w="0" w:type="dxa"/>
            <w:left w:w="108" w:type="dxa"/>
            <w:bottom w:w="0" w:type="dxa"/>
            <w:right w:w="108" w:type="dxa"/>
          </w:tblCellMar>
        </w:tblPrEx>
        <w:trPr>
          <w:jc w:val="center"/>
        </w:trPr>
        <w:tc>
          <w:tcPr>
            <w:tcW w:w="1050" w:type="dxa"/>
            <w:vAlign w:val="center"/>
          </w:tcPr>
          <w:p w14:paraId="56342183">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1.9.1</w:t>
            </w:r>
          </w:p>
        </w:tc>
        <w:tc>
          <w:tcPr>
            <w:tcW w:w="2016" w:type="dxa"/>
            <w:vAlign w:val="center"/>
          </w:tcPr>
          <w:p w14:paraId="3BAA6CA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踏勘现场</w:t>
            </w:r>
          </w:p>
        </w:tc>
        <w:tc>
          <w:tcPr>
            <w:tcW w:w="5666" w:type="dxa"/>
            <w:vAlign w:val="center"/>
          </w:tcPr>
          <w:p w14:paraId="6D7505E1">
            <w:pPr>
              <w:tabs>
                <w:tab w:val="left" w:pos="1430"/>
              </w:tabs>
              <w:adjustRightInd w:val="0"/>
              <w:snapToGrid w:val="0"/>
              <w:spacing w:line="360" w:lineRule="auto"/>
              <w:jc w:val="both"/>
              <w:rPr>
                <w:rFonts w:ascii="宋体" w:eastAsia="宋体" w:hAnsi="宋体" w:cs="宋体"/>
                <w:sz w:val="24"/>
                <w:szCs w:val="24"/>
                <w:u w:val="single"/>
              </w:rPr>
            </w:pPr>
            <w:sdt>
              <w:sdtPr>
                <w:rPr>
                  <w:rFonts w:ascii="宋体" w:eastAsia="宋体" w:hAnsi="宋体" w:cs="宋体" w:hint="eastAsia"/>
                  <w:sz w:val="24"/>
                  <w:szCs w:val="24"/>
                </w:rPr>
                <w:id w:val="1515033924"/>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04" w:edGrp="everyone"/>
                <w:r>
                  <w:rPr>
                    <w:rFonts w:ascii="MS Gothic" w:eastAsia="MS Gothic" w:hAnsi="MS Gothic" w:cs="MS Gothic" w:hint="eastAsia"/>
                    <w:sz w:val="24"/>
                    <w:szCs w:val="24"/>
                  </w:rPr>
                  <w:t>☐</w:t>
                </w:r>
                <w:permEnd w:id="204"/>
              </w:sdtContent>
            </w:sdt>
            <w:r>
              <w:rPr>
                <w:rFonts w:ascii="宋体" w:eastAsia="宋体" w:hAnsi="宋体" w:cs="宋体" w:hint="eastAsia"/>
                <w:sz w:val="24"/>
                <w:szCs w:val="24"/>
              </w:rPr>
              <w:t>组织，时间</w:t>
            </w:r>
            <w:permStart w:id="205" w:edGrp="everyone"/>
            <w:r>
              <w:rPr>
                <w:rFonts w:ascii="宋体" w:eastAsia="宋体" w:hAnsi="宋体" w:cs="宋体" w:hint="eastAsia"/>
                <w:color w:val="00B0F0"/>
                <w:sz w:val="24"/>
                <w:szCs w:val="24"/>
                <w:u w:val="single"/>
              </w:rPr>
              <w:t xml:space="preserve">          </w:t>
            </w:r>
            <w:permEnd w:id="205"/>
            <w:r>
              <w:rPr>
                <w:rFonts w:ascii="宋体" w:eastAsia="宋体" w:hAnsi="宋体" w:cs="宋体" w:hint="eastAsia"/>
                <w:sz w:val="24"/>
                <w:szCs w:val="24"/>
              </w:rPr>
              <w:t>地点</w:t>
            </w:r>
            <w:permStart w:id="206" w:edGrp="everyone"/>
            <w:r>
              <w:rPr>
                <w:rFonts w:ascii="宋体" w:eastAsia="宋体" w:hAnsi="宋体" w:cs="宋体" w:hint="eastAsia"/>
                <w:color w:val="00B0F0"/>
                <w:sz w:val="24"/>
                <w:szCs w:val="24"/>
                <w:u w:val="single"/>
              </w:rPr>
              <w:t xml:space="preserve">          </w:t>
            </w:r>
            <w:permEnd w:id="206"/>
          </w:p>
          <w:p w14:paraId="005F1F47">
            <w:pPr>
              <w:tabs>
                <w:tab w:val="left" w:pos="1430"/>
              </w:tabs>
              <w:adjustRightInd w:val="0"/>
              <w:snapToGrid w:val="0"/>
              <w:spacing w:line="360" w:lineRule="auto"/>
              <w:ind w:firstLine="960" w:firstLineChars="400"/>
              <w:jc w:val="both"/>
              <w:rPr>
                <w:rFonts w:ascii="宋体" w:eastAsia="宋体" w:hAnsi="宋体" w:cs="宋体"/>
                <w:sz w:val="24"/>
                <w:szCs w:val="24"/>
                <w:u w:val="single"/>
              </w:rPr>
            </w:pPr>
            <w:r>
              <w:rPr>
                <w:rFonts w:ascii="宋体" w:eastAsia="宋体" w:hAnsi="宋体" w:cs="宋体" w:hint="eastAsia"/>
                <w:sz w:val="24"/>
                <w:szCs w:val="24"/>
              </w:rPr>
              <w:t>联系人</w:t>
            </w:r>
            <w:permStart w:id="207" w:edGrp="everyone"/>
            <w:r>
              <w:rPr>
                <w:rFonts w:ascii="宋体" w:eastAsia="宋体" w:hAnsi="宋体" w:cs="宋体" w:hint="eastAsia"/>
                <w:color w:val="00B0F0"/>
                <w:sz w:val="24"/>
                <w:szCs w:val="24"/>
                <w:u w:val="single"/>
              </w:rPr>
              <w:t xml:space="preserve">        </w:t>
            </w:r>
            <w:permEnd w:id="207"/>
            <w:r>
              <w:rPr>
                <w:rFonts w:ascii="宋体" w:eastAsia="宋体" w:hAnsi="宋体" w:cs="宋体" w:hint="eastAsia"/>
                <w:sz w:val="24"/>
                <w:szCs w:val="24"/>
              </w:rPr>
              <w:t>联系电话</w:t>
            </w:r>
            <w:permStart w:id="208" w:edGrp="everyone"/>
            <w:r>
              <w:rPr>
                <w:rFonts w:ascii="宋体" w:eastAsia="宋体" w:hAnsi="宋体" w:cs="宋体" w:hint="eastAsia"/>
                <w:color w:val="00B0F0"/>
                <w:sz w:val="24"/>
                <w:szCs w:val="24"/>
                <w:u w:val="single"/>
              </w:rPr>
              <w:t xml:space="preserve">         </w:t>
            </w:r>
            <w:permEnd w:id="208"/>
          </w:p>
          <w:p w14:paraId="57B84CCC">
            <w:pPr>
              <w:tabs>
                <w:tab w:val="left" w:pos="1430"/>
              </w:tabs>
              <w:adjustRightInd w:val="0"/>
              <w:snapToGrid w:val="0"/>
              <w:spacing w:line="360" w:lineRule="auto"/>
              <w:jc w:val="both"/>
              <w:rPr>
                <w:rFonts w:ascii="宋体" w:eastAsia="宋体" w:hAnsi="宋体" w:cs="宋体"/>
                <w:sz w:val="24"/>
                <w:szCs w:val="24"/>
              </w:rPr>
            </w:pPr>
            <w:r>
              <w:rPr>
                <w:rFonts w:ascii="宋体" w:eastAsia="宋体" w:hAnsi="宋体" w:cs="宋体" w:hint="eastAsia"/>
                <w:sz w:val="24"/>
                <w:szCs w:val="24"/>
              </w:rPr>
              <w:t>招标人不组织潜在投标人签到、点名，不出具回执。</w:t>
            </w:r>
          </w:p>
          <w:p w14:paraId="212C2650">
            <w:pPr>
              <w:tabs>
                <w:tab w:val="left" w:pos="1430"/>
              </w:tabs>
              <w:adjustRightInd w:val="0"/>
              <w:snapToGrid w:val="0"/>
              <w:spacing w:line="360" w:lineRule="auto"/>
              <w:jc w:val="both"/>
              <w:rPr>
                <w:rFonts w:ascii="宋体" w:eastAsia="宋体" w:hAnsi="宋体" w:cs="宋体"/>
                <w:sz w:val="24"/>
                <w:szCs w:val="24"/>
              </w:rPr>
            </w:pPr>
            <w:sdt>
              <w:sdtPr>
                <w:rPr>
                  <w:rFonts w:ascii="宋体" w:eastAsia="宋体" w:hAnsi="宋体" w:cs="宋体" w:hint="eastAsia"/>
                  <w:sz w:val="24"/>
                  <w:szCs w:val="24"/>
                </w:rPr>
                <w:id w:val="-1149815147"/>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209" w:edGrp="everyone"/>
                <w:r>
                  <w:rPr>
                    <w:rFonts w:ascii="MS Gothic" w:eastAsia="MS Gothic" w:hAnsi="MS Gothic" w:cs="MS Gothic" w:hint="eastAsia"/>
                    <w:sz w:val="24"/>
                    <w:szCs w:val="24"/>
                    <w:lang w:val="en-US" w:eastAsia="zh-CN" w:bidi="ar-SA"/>
                  </w:rPr>
                  <w:t>☑</w:t>
                </w:r>
                <w:permEnd w:id="209"/>
              </w:sdtContent>
            </w:sdt>
            <w:r>
              <w:rPr>
                <w:rFonts w:ascii="宋体" w:eastAsia="宋体" w:hAnsi="宋体" w:cs="宋体" w:hint="eastAsia"/>
                <w:sz w:val="24"/>
                <w:szCs w:val="24"/>
              </w:rPr>
              <w:t>不组织</w:t>
            </w:r>
          </w:p>
        </w:tc>
      </w:tr>
      <w:tr w14:paraId="539BE0F5">
        <w:tblPrEx>
          <w:tblW w:w="0" w:type="auto"/>
          <w:jc w:val="center"/>
          <w:tblLayout w:type="fixed"/>
          <w:tblCellMar>
            <w:top w:w="0" w:type="dxa"/>
            <w:left w:w="108" w:type="dxa"/>
            <w:bottom w:w="0" w:type="dxa"/>
            <w:right w:w="108" w:type="dxa"/>
          </w:tblCellMar>
        </w:tblPrEx>
        <w:trPr>
          <w:jc w:val="center"/>
        </w:trPr>
        <w:tc>
          <w:tcPr>
            <w:tcW w:w="1050" w:type="dxa"/>
            <w:vAlign w:val="center"/>
          </w:tcPr>
          <w:p w14:paraId="78283A42">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1.10.1</w:t>
            </w:r>
          </w:p>
        </w:tc>
        <w:tc>
          <w:tcPr>
            <w:tcW w:w="2016" w:type="dxa"/>
            <w:vAlign w:val="center"/>
          </w:tcPr>
          <w:p w14:paraId="4F15FCE5">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投标预备会</w:t>
            </w:r>
          </w:p>
        </w:tc>
        <w:tc>
          <w:tcPr>
            <w:tcW w:w="5666" w:type="dxa"/>
            <w:vAlign w:val="center"/>
          </w:tcPr>
          <w:p w14:paraId="78224CBE">
            <w:pPr>
              <w:adjustRightInd w:val="0"/>
              <w:snapToGrid w:val="0"/>
              <w:spacing w:line="360" w:lineRule="auto"/>
              <w:jc w:val="both"/>
              <w:rPr>
                <w:rFonts w:ascii="宋体" w:eastAsia="宋体" w:hAnsi="宋体" w:cs="宋体"/>
                <w:sz w:val="24"/>
                <w:szCs w:val="24"/>
              </w:rPr>
            </w:pPr>
            <w:r>
              <w:rPr>
                <w:rFonts w:ascii="宋体" w:eastAsia="宋体" w:hAnsi="宋体" w:cs="宋体" w:hint="eastAsia"/>
                <w:sz w:val="24"/>
                <w:szCs w:val="24"/>
              </w:rPr>
              <w:t>不召开</w:t>
            </w:r>
          </w:p>
        </w:tc>
      </w:tr>
      <w:tr w14:paraId="45B52721">
        <w:tblPrEx>
          <w:tblW w:w="0" w:type="auto"/>
          <w:jc w:val="center"/>
          <w:tblLayout w:type="fixed"/>
          <w:tblCellMar>
            <w:top w:w="0" w:type="dxa"/>
            <w:left w:w="108" w:type="dxa"/>
            <w:bottom w:w="0" w:type="dxa"/>
            <w:right w:w="108" w:type="dxa"/>
          </w:tblCellMar>
        </w:tblPrEx>
        <w:trPr>
          <w:jc w:val="center"/>
        </w:trPr>
        <w:tc>
          <w:tcPr>
            <w:tcW w:w="1050" w:type="dxa"/>
            <w:vAlign w:val="center"/>
          </w:tcPr>
          <w:p w14:paraId="52E492F2">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1.12.3</w:t>
            </w:r>
          </w:p>
        </w:tc>
        <w:tc>
          <w:tcPr>
            <w:tcW w:w="2016" w:type="dxa"/>
            <w:vAlign w:val="center"/>
          </w:tcPr>
          <w:p w14:paraId="024C5CB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偏差</w:t>
            </w:r>
          </w:p>
        </w:tc>
        <w:tc>
          <w:tcPr>
            <w:tcW w:w="5666" w:type="dxa"/>
            <w:vAlign w:val="center"/>
          </w:tcPr>
          <w:p w14:paraId="2235F9AA">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905265012"/>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210" w:edGrp="everyone"/>
                <w:r>
                  <w:rPr>
                    <w:rFonts w:ascii="MS Gothic" w:eastAsia="MS Gothic" w:hAnsi="MS Gothic" w:cs="MS Gothic" w:hint="eastAsia"/>
                    <w:sz w:val="24"/>
                    <w:szCs w:val="24"/>
                    <w:lang w:val="en-US" w:eastAsia="zh-CN" w:bidi="ar-SA"/>
                  </w:rPr>
                  <w:t>☑</w:t>
                </w:r>
                <w:permEnd w:id="210"/>
              </w:sdtContent>
            </w:sdt>
            <w:r>
              <w:rPr>
                <w:rFonts w:ascii="宋体" w:eastAsia="宋体" w:hAnsi="宋体" w:cs="宋体" w:hint="eastAsia"/>
                <w:sz w:val="24"/>
                <w:szCs w:val="24"/>
              </w:rPr>
              <w:t>不允许</w:t>
            </w:r>
          </w:p>
          <w:p w14:paraId="133D989D">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539974487"/>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11" w:edGrp="everyone"/>
                <w:r>
                  <w:rPr>
                    <w:rFonts w:ascii="MS Gothic" w:eastAsia="MS Gothic" w:hAnsi="MS Gothic" w:cs="MS Gothic" w:hint="eastAsia"/>
                    <w:sz w:val="24"/>
                    <w:szCs w:val="24"/>
                  </w:rPr>
                  <w:t>☐</w:t>
                </w:r>
                <w:permEnd w:id="211"/>
              </w:sdtContent>
            </w:sdt>
            <w:r>
              <w:rPr>
                <w:rFonts w:ascii="宋体" w:eastAsia="宋体" w:hAnsi="宋体" w:cs="宋体" w:hint="eastAsia"/>
                <w:sz w:val="24"/>
                <w:szCs w:val="24"/>
              </w:rPr>
              <w:t>允许,偏差范围：</w:t>
            </w:r>
            <w:permStart w:id="212" w:edGrp="everyone"/>
            <w:r>
              <w:rPr>
                <w:rFonts w:ascii="宋体" w:eastAsia="宋体" w:hAnsi="宋体" w:hint="eastAsia"/>
                <w:b/>
                <w:color w:val="00B0F0"/>
                <w:sz w:val="24"/>
                <w:szCs w:val="24"/>
                <w:u w:val="single"/>
              </w:rPr>
              <w:t xml:space="preserve">      </w:t>
            </w:r>
            <w:r>
              <w:rPr>
                <w:rFonts w:ascii="宋体" w:eastAsia="宋体" w:hAnsi="宋体"/>
                <w:b/>
                <w:color w:val="00B0F0"/>
                <w:sz w:val="24"/>
                <w:szCs w:val="24"/>
                <w:u w:val="single"/>
              </w:rPr>
              <w:t xml:space="preserve"> </w:t>
            </w:r>
            <w:r>
              <w:rPr>
                <w:rFonts w:ascii="宋体" w:eastAsia="宋体" w:hAnsi="宋体" w:hint="eastAsia"/>
                <w:b/>
                <w:color w:val="00B0F0"/>
                <w:sz w:val="24"/>
                <w:szCs w:val="24"/>
                <w:u w:val="single"/>
              </w:rPr>
              <w:t xml:space="preserve">  </w:t>
            </w:r>
            <w:permEnd w:id="212"/>
          </w:p>
          <w:p w14:paraId="406CF5DB">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 xml:space="preserve">       偏差幅度：</w:t>
            </w:r>
            <w:permStart w:id="213" w:edGrp="everyone"/>
            <w:r>
              <w:rPr>
                <w:rFonts w:ascii="宋体" w:eastAsia="宋体" w:hAnsi="宋体" w:hint="eastAsia"/>
                <w:b/>
                <w:color w:val="00B0F0"/>
                <w:sz w:val="24"/>
                <w:szCs w:val="24"/>
                <w:u w:val="single"/>
              </w:rPr>
              <w:t xml:space="preserve">         </w:t>
            </w:r>
            <w:permEnd w:id="213"/>
          </w:p>
        </w:tc>
      </w:tr>
      <w:tr w14:paraId="3D5EE13C">
        <w:tblPrEx>
          <w:tblW w:w="0" w:type="auto"/>
          <w:jc w:val="center"/>
          <w:tblLayout w:type="fixed"/>
          <w:tblCellMar>
            <w:top w:w="0" w:type="dxa"/>
            <w:left w:w="108" w:type="dxa"/>
            <w:bottom w:w="0" w:type="dxa"/>
            <w:right w:w="108" w:type="dxa"/>
          </w:tblCellMar>
        </w:tblPrEx>
        <w:trPr>
          <w:jc w:val="center"/>
        </w:trPr>
        <w:tc>
          <w:tcPr>
            <w:tcW w:w="1050" w:type="dxa"/>
            <w:vAlign w:val="center"/>
          </w:tcPr>
          <w:p w14:paraId="44B1F2C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2.1</w:t>
            </w:r>
          </w:p>
        </w:tc>
        <w:tc>
          <w:tcPr>
            <w:tcW w:w="2016" w:type="dxa"/>
            <w:vAlign w:val="center"/>
          </w:tcPr>
          <w:p w14:paraId="7229766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构成招标文件的其他资料</w:t>
            </w:r>
          </w:p>
        </w:tc>
        <w:tc>
          <w:tcPr>
            <w:tcW w:w="5666" w:type="dxa"/>
            <w:vAlign w:val="bottom"/>
          </w:tcPr>
          <w:p w14:paraId="19F32D65">
            <w:pPr>
              <w:adjustRightInd w:val="0"/>
              <w:snapToGrid w:val="0"/>
              <w:spacing w:line="360" w:lineRule="auto"/>
              <w:jc w:val="both"/>
              <w:rPr>
                <w:rFonts w:ascii="宋体" w:eastAsia="宋体" w:hAnsi="宋体" w:cs="宋体"/>
                <w:sz w:val="24"/>
                <w:szCs w:val="24"/>
              </w:rPr>
            </w:pPr>
            <w:permStart w:id="214" w:edGrp="everyone"/>
            <w:r>
              <w:rPr>
                <w:rFonts w:ascii="宋体" w:eastAsia="宋体" w:hAnsi="宋体" w:hint="eastAsia"/>
                <w:b/>
                <w:color w:val="00B0F0"/>
                <w:sz w:val="24"/>
                <w:szCs w:val="24"/>
                <w:u w:val="single"/>
              </w:rPr>
              <w:t xml:space="preserve"> </w:t>
            </w:r>
            <w:r>
              <w:rPr>
                <w:rFonts w:ascii="宋体" w:eastAsia="宋体" w:hAnsi="宋体" w:cs="宋体" w:hint="eastAsia"/>
                <w:color w:val="00B0F0"/>
                <w:sz w:val="24"/>
                <w:szCs w:val="24"/>
                <w:u w:val="single"/>
              </w:rPr>
              <w:t>招标人发出的补遗文件、答疑文件、澄清修改文件等（如有）。</w:t>
            </w:r>
            <w:r>
              <w:rPr>
                <w:rFonts w:ascii="宋体" w:eastAsia="宋体" w:hAnsi="宋体" w:hint="eastAsia"/>
                <w:b/>
                <w:color w:val="00B0F0"/>
                <w:sz w:val="24"/>
                <w:szCs w:val="24"/>
                <w:u w:val="single"/>
              </w:rPr>
              <w:t xml:space="preserve"> </w:t>
            </w:r>
            <w:permEnd w:id="214"/>
          </w:p>
        </w:tc>
      </w:tr>
      <w:tr w14:paraId="188F1F66">
        <w:tblPrEx>
          <w:tblW w:w="0" w:type="auto"/>
          <w:jc w:val="center"/>
          <w:tblLayout w:type="fixed"/>
          <w:tblCellMar>
            <w:top w:w="0" w:type="dxa"/>
            <w:left w:w="108" w:type="dxa"/>
            <w:bottom w:w="0" w:type="dxa"/>
            <w:right w:w="108" w:type="dxa"/>
          </w:tblCellMar>
        </w:tblPrEx>
        <w:trPr>
          <w:jc w:val="center"/>
        </w:trPr>
        <w:tc>
          <w:tcPr>
            <w:tcW w:w="1050" w:type="dxa"/>
            <w:vAlign w:val="center"/>
          </w:tcPr>
          <w:p w14:paraId="7EB1A01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2.2.1</w:t>
            </w:r>
          </w:p>
        </w:tc>
        <w:tc>
          <w:tcPr>
            <w:tcW w:w="2016" w:type="dxa"/>
            <w:vAlign w:val="center"/>
          </w:tcPr>
          <w:p w14:paraId="645FCA90">
            <w:pPr>
              <w:spacing w:line="360" w:lineRule="auto"/>
              <w:jc w:val="center"/>
              <w:rPr>
                <w:rFonts w:ascii="宋体" w:eastAsia="宋体" w:hAnsi="宋体" w:cs="宋体"/>
                <w:sz w:val="24"/>
                <w:szCs w:val="24"/>
              </w:rPr>
            </w:pPr>
            <w:r>
              <w:rPr>
                <w:rFonts w:ascii="宋体" w:eastAsia="宋体" w:hAnsi="宋体" w:cs="宋体" w:hint="eastAsia"/>
                <w:sz w:val="24"/>
                <w:szCs w:val="24"/>
              </w:rPr>
              <w:t>投标人要求</w:t>
            </w:r>
          </w:p>
          <w:p w14:paraId="106E985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澄清招标文件</w:t>
            </w:r>
          </w:p>
        </w:tc>
        <w:tc>
          <w:tcPr>
            <w:tcW w:w="5666" w:type="dxa"/>
            <w:vAlign w:val="center"/>
          </w:tcPr>
          <w:p w14:paraId="423F0B74">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时间：投标截止时间10日前。</w:t>
            </w:r>
          </w:p>
          <w:p w14:paraId="31C8B18B">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形式：通过</w:t>
            </w:r>
            <w:sdt>
              <w:sdtPr>
                <w:rPr>
                  <w:rFonts w:ascii="宋体" w:eastAsia="宋体" w:hAnsi="宋体" w:cs="宋体" w:hint="eastAsia"/>
                  <w:sz w:val="24"/>
                  <w:szCs w:val="24"/>
                </w:rPr>
                <w:id w:val="467871203"/>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15" w:edGrp="everyone"/>
                <w:r>
                  <w:rPr>
                    <w:rFonts w:ascii="MS Gothic" w:eastAsia="MS Gothic" w:hAnsi="MS Gothic" w:cs="MS Gothic" w:hint="eastAsia"/>
                    <w:sz w:val="24"/>
                    <w:szCs w:val="24"/>
                  </w:rPr>
                  <w:t>☐</w:t>
                </w:r>
                <w:permEnd w:id="215"/>
              </w:sdtContent>
            </w:sdt>
            <w:r>
              <w:rPr>
                <w:rFonts w:asciiTheme="minorEastAsia" w:eastAsiaTheme="minorEastAsia" w:hAnsiTheme="minorEastAsia" w:cs="宋体" w:hint="eastAsia"/>
                <w:sz w:val="24"/>
                <w:szCs w:val="24"/>
              </w:rPr>
              <w:t>《</w:t>
            </w:r>
            <w:r>
              <w:rPr>
                <w:rFonts w:ascii="宋体" w:eastAsia="宋体" w:hAnsi="宋体" w:cs="宋体" w:hint="eastAsia"/>
                <w:sz w:val="24"/>
                <w:szCs w:val="24"/>
              </w:rPr>
              <w:t>全国公共资源交易平台（四川省）》</w:t>
            </w:r>
            <w:sdt>
              <w:sdtPr>
                <w:rPr>
                  <w:rFonts w:ascii="宋体" w:eastAsia="宋体" w:hAnsi="宋体" w:cs="宋体" w:hint="eastAsia"/>
                  <w:sz w:val="24"/>
                  <w:szCs w:val="24"/>
                </w:rPr>
                <w:id w:val="-1724512763"/>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216" w:edGrp="everyone"/>
                <w:r>
                  <w:rPr>
                    <w:rFonts w:ascii="MS Gothic" w:eastAsia="MS Gothic" w:hAnsi="MS Gothic" w:cs="MS Gothic" w:hint="eastAsia"/>
                    <w:sz w:val="24"/>
                    <w:szCs w:val="24"/>
                    <w:lang w:val="en-US" w:eastAsia="zh-CN" w:bidi="ar-SA"/>
                  </w:rPr>
                  <w:t>☑</w:t>
                </w:r>
                <w:permEnd w:id="216"/>
              </w:sdtContent>
            </w:sdt>
            <w:r>
              <w:rPr>
                <w:rFonts w:asciiTheme="minorEastAsia" w:eastAsiaTheme="minorEastAsia" w:hAnsiTheme="minorEastAsia" w:cs="宋体" w:hint="eastAsia"/>
                <w:sz w:val="24"/>
                <w:szCs w:val="24"/>
              </w:rPr>
              <w:t>《</w:t>
            </w:r>
            <w:r>
              <w:rPr>
                <w:rFonts w:ascii="宋体" w:eastAsia="宋体" w:hAnsi="宋体" w:cs="宋体" w:hint="eastAsia"/>
                <w:sz w:val="24"/>
                <w:szCs w:val="24"/>
              </w:rPr>
              <w:t>全国公共资源交易平台（四川省·</w:t>
            </w:r>
            <w:r>
              <w:rPr>
                <w:rFonts w:ascii="宋体" w:hAnsi="宋体" w:cs="宋体" w:hint="eastAsia"/>
                <w:sz w:val="24"/>
              </w:rPr>
              <w:t xml:space="preserve"> 遂宁市</w:t>
            </w:r>
            <w:r>
              <w:rPr>
                <w:rFonts w:ascii="宋体" w:eastAsia="宋体" w:hAnsi="宋体" w:cs="宋体" w:hint="eastAsia"/>
                <w:sz w:val="24"/>
                <w:szCs w:val="24"/>
              </w:rPr>
              <w:t>）》向招标人提出。如有疑问，应在规定的时间前通过</w:t>
            </w:r>
            <w:sdt>
              <w:sdtPr>
                <w:rPr>
                  <w:rFonts w:ascii="宋体" w:eastAsia="宋体" w:hAnsi="宋体" w:cs="宋体" w:hint="eastAsia"/>
                  <w:sz w:val="24"/>
                  <w:szCs w:val="24"/>
                </w:rPr>
                <w:id w:val="-1379389341"/>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17" w:edGrp="everyone"/>
                <w:r>
                  <w:rPr>
                    <w:rFonts w:ascii="MS Gothic" w:eastAsia="MS Gothic" w:hAnsi="MS Gothic" w:cs="MS Gothic" w:hint="eastAsia"/>
                    <w:sz w:val="24"/>
                    <w:szCs w:val="24"/>
                  </w:rPr>
                  <w:t>☐</w:t>
                </w:r>
                <w:permEnd w:id="217"/>
              </w:sdtContent>
            </w:sdt>
            <w:r>
              <w:rPr>
                <w:rFonts w:ascii="宋体" w:eastAsia="宋体" w:hAnsi="宋体" w:cs="宋体" w:hint="eastAsia"/>
                <w:sz w:val="24"/>
                <w:szCs w:val="24"/>
              </w:rPr>
              <w:t>《全国公共资源交易平台（四川省）》</w:t>
            </w:r>
            <w:sdt>
              <w:sdtPr>
                <w:rPr>
                  <w:rFonts w:ascii="宋体" w:eastAsia="宋体" w:hAnsi="宋体" w:cs="宋体" w:hint="eastAsia"/>
                  <w:sz w:val="24"/>
                  <w:szCs w:val="24"/>
                </w:rPr>
                <w:id w:val="6481607"/>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218" w:edGrp="everyone"/>
                <w:r>
                  <w:rPr>
                    <w:rFonts w:ascii="MS Gothic" w:eastAsia="MS Gothic" w:hAnsi="MS Gothic" w:cs="MS Gothic" w:hint="eastAsia"/>
                    <w:sz w:val="24"/>
                    <w:szCs w:val="24"/>
                    <w:lang w:val="en-US" w:eastAsia="zh-CN" w:bidi="ar-SA"/>
                  </w:rPr>
                  <w:t>☑</w:t>
                </w:r>
                <w:permEnd w:id="218"/>
              </w:sdtContent>
            </w:sdt>
            <w:r>
              <w:rPr>
                <w:rFonts w:ascii="宋体" w:eastAsia="宋体" w:hAnsi="宋体" w:cs="宋体" w:hint="eastAsia"/>
                <w:sz w:val="24"/>
                <w:szCs w:val="24"/>
              </w:rPr>
              <w:t>《全国公共资源交易平台（四川省</w:t>
            </w:r>
            <w:r>
              <w:rPr>
                <w:rFonts w:ascii="宋体" w:hAnsi="宋体" w:cs="宋体" w:hint="eastAsia"/>
                <w:sz w:val="24"/>
              </w:rPr>
              <w:t>· 遂宁市</w:t>
            </w:r>
            <w:r>
              <w:rPr>
                <w:rFonts w:ascii="宋体" w:eastAsia="宋体" w:hAnsi="宋体" w:cs="宋体" w:hint="eastAsia"/>
                <w:sz w:val="24"/>
                <w:szCs w:val="24"/>
              </w:rPr>
              <w:t>）》向招标人提出需澄清的问题，要求招标人对招标文件予以澄清。</w:t>
            </w:r>
          </w:p>
        </w:tc>
      </w:tr>
      <w:tr w14:paraId="7236FFFB">
        <w:tblPrEx>
          <w:tblW w:w="0" w:type="auto"/>
          <w:jc w:val="center"/>
          <w:tblLayout w:type="fixed"/>
          <w:tblCellMar>
            <w:top w:w="0" w:type="dxa"/>
            <w:left w:w="108" w:type="dxa"/>
            <w:bottom w:w="0" w:type="dxa"/>
            <w:right w:w="108" w:type="dxa"/>
          </w:tblCellMar>
        </w:tblPrEx>
        <w:trPr>
          <w:jc w:val="center"/>
        </w:trPr>
        <w:tc>
          <w:tcPr>
            <w:tcW w:w="1050" w:type="dxa"/>
            <w:vAlign w:val="center"/>
          </w:tcPr>
          <w:p w14:paraId="39C3AB4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2.2.2</w:t>
            </w:r>
          </w:p>
        </w:tc>
        <w:tc>
          <w:tcPr>
            <w:tcW w:w="2016" w:type="dxa"/>
            <w:vAlign w:val="center"/>
          </w:tcPr>
          <w:p w14:paraId="20DE36AC">
            <w:pPr>
              <w:spacing w:line="360" w:lineRule="auto"/>
              <w:jc w:val="center"/>
              <w:rPr>
                <w:rFonts w:ascii="宋体" w:eastAsia="宋体" w:hAnsi="宋体" w:cs="宋体"/>
                <w:sz w:val="24"/>
                <w:szCs w:val="24"/>
              </w:rPr>
            </w:pPr>
            <w:r>
              <w:rPr>
                <w:rFonts w:ascii="宋体" w:eastAsia="宋体" w:hAnsi="宋体" w:cs="宋体" w:hint="eastAsia"/>
                <w:sz w:val="24"/>
                <w:szCs w:val="24"/>
              </w:rPr>
              <w:t>招标文件澄清</w:t>
            </w:r>
          </w:p>
          <w:p w14:paraId="4D08FF68">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发出的形式</w:t>
            </w:r>
          </w:p>
        </w:tc>
        <w:tc>
          <w:tcPr>
            <w:tcW w:w="5666" w:type="dxa"/>
            <w:vAlign w:val="center"/>
          </w:tcPr>
          <w:p w14:paraId="10D190A2">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招标文件的澄清应于投标截止时间15日前，在《全国公共资源交易平台（四川省）》发布，涉及到评标办法修改的，应将修改后的招标文件作为附件上传，对招标文件的所有修改内容应在澄清文件正文中全部列出，新上传的招标文件中修改内容与澄清文件正文不一致的，以澄清文件正文为准。若澄清文件发出的时间距投标截止时间不足15日，则应延长投标截止时间（不影响投标文件编制的情形除外）。</w:t>
            </w:r>
            <w:r>
              <w:rPr>
                <w:rFonts w:ascii="宋体" w:hAnsi="宋体" w:cs="宋体" w:hint="eastAsia"/>
                <w:sz w:val="24"/>
                <w:szCs w:val="24"/>
              </w:rPr>
              <w:t>投标人应实时在</w:t>
            </w:r>
            <w:sdt>
              <w:sdtPr>
                <w:rPr>
                  <w:rFonts w:ascii="宋体" w:hAnsi="宋体" w:cs="宋体" w:hint="eastAsia"/>
                  <w:sz w:val="24"/>
                  <w:szCs w:val="24"/>
                </w:rPr>
                <w:id w:val="1789935152"/>
                <w14:checkbox>
                  <w14:checked w14:val="0"/>
                  <w14:checkedState w14:val="2611" w14:font="MS Gothic"/>
                  <w14:uncheckedState w14:val="2610" w14:font="MS Gothic"/>
                </w14:checkbox>
              </w:sdtPr>
              <w:sdtEndPr>
                <w:rPr>
                  <w:rFonts w:ascii="宋体" w:hAnsi="宋体" w:cs="宋体" w:hint="eastAsia"/>
                  <w:sz w:val="24"/>
                  <w:szCs w:val="24"/>
                </w:rPr>
              </w:sdtEndPr>
              <w:sdtContent>
                <w:permStart w:id="219" w:edGrp="everyone"/>
                <w:r>
                  <w:rPr>
                    <w:rFonts w:ascii="MS Gothic" w:eastAsia="MS Gothic" w:hAnsi="MS Gothic" w:cs="MS Gothic" w:hint="eastAsia"/>
                    <w:sz w:val="24"/>
                    <w:szCs w:val="24"/>
                  </w:rPr>
                  <w:t>☐</w:t>
                </w:r>
                <w:permEnd w:id="219"/>
              </w:sdtContent>
            </w:sdt>
            <w:r>
              <w:rPr>
                <w:rFonts w:ascii="宋体" w:hAnsi="宋体" w:cs="宋体" w:hint="eastAsia"/>
                <w:sz w:val="24"/>
                <w:szCs w:val="24"/>
              </w:rPr>
              <w:t>《全国公共资源交易平台（四川省）》</w:t>
            </w:r>
            <w:sdt>
              <w:sdtPr>
                <w:rPr>
                  <w:rFonts w:ascii="宋体" w:hAnsi="宋体" w:cs="宋体" w:hint="eastAsia"/>
                  <w:sz w:val="24"/>
                  <w:szCs w:val="24"/>
                </w:rPr>
                <w:id w:val="1776670953"/>
                <w14:checkbox>
                  <w14:checked w14:val="1"/>
                  <w14:checkedState w14:val="2611" w14:font="MS Gothic"/>
                  <w14:uncheckedState w14:val="2610" w14:font="MS Gothic"/>
                </w14:checkbox>
              </w:sdtPr>
              <w:sdtEndPr>
                <w:rPr>
                  <w:rFonts w:ascii="宋体" w:hAnsi="宋体" w:cs="宋体" w:hint="eastAsia"/>
                  <w:sz w:val="24"/>
                  <w:szCs w:val="24"/>
                </w:rPr>
              </w:sdtEndPr>
              <w:sdtContent>
                <w:permStart w:id="220" w:edGrp="everyone"/>
                <w:r>
                  <w:rPr>
                    <w:rFonts w:ascii="MS Gothic" w:eastAsia="MS Gothic" w:hAnsi="MS Gothic" w:cs="MS Gothic" w:hint="eastAsia"/>
                    <w:sz w:val="24"/>
                    <w:szCs w:val="24"/>
                    <w:lang w:val="en-US" w:eastAsia="zh-CN" w:bidi="ar-SA"/>
                  </w:rPr>
                  <w:t>☑</w:t>
                </w:r>
                <w:permEnd w:id="220"/>
              </w:sdtContent>
            </w:sdt>
            <w:r>
              <w:rPr>
                <w:rFonts w:ascii="宋体" w:hAnsi="宋体" w:cs="宋体" w:hint="eastAsia"/>
                <w:sz w:val="24"/>
                <w:szCs w:val="24"/>
              </w:rPr>
              <w:t>《全国公共资源交易平台（四川省</w:t>
            </w:r>
            <w:r>
              <w:rPr>
                <w:rFonts w:ascii="宋体" w:hAnsi="宋体" w:cs="宋体" w:hint="eastAsia"/>
                <w:sz w:val="24"/>
              </w:rPr>
              <w:t>· 遂宁市</w:t>
            </w:r>
            <w:r>
              <w:rPr>
                <w:rFonts w:ascii="宋体" w:hAnsi="宋体" w:cs="宋体" w:hint="eastAsia"/>
                <w:sz w:val="24"/>
                <w:szCs w:val="24"/>
              </w:rPr>
              <w:t>）》上查询澄清文件，投标人未下载澄清文件的，其后果由投标人承担。</w:t>
            </w:r>
          </w:p>
        </w:tc>
      </w:tr>
      <w:tr w14:paraId="6732988F">
        <w:tblPrEx>
          <w:tblW w:w="0" w:type="auto"/>
          <w:jc w:val="center"/>
          <w:tblLayout w:type="fixed"/>
          <w:tblCellMar>
            <w:top w:w="0" w:type="dxa"/>
            <w:left w:w="108" w:type="dxa"/>
            <w:bottom w:w="0" w:type="dxa"/>
            <w:right w:w="108" w:type="dxa"/>
          </w:tblCellMar>
        </w:tblPrEx>
        <w:trPr>
          <w:trHeight w:val="90"/>
          <w:jc w:val="center"/>
        </w:trPr>
        <w:tc>
          <w:tcPr>
            <w:tcW w:w="1050" w:type="dxa"/>
            <w:vAlign w:val="center"/>
          </w:tcPr>
          <w:p w14:paraId="6C72B2E3">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2.2.3</w:t>
            </w:r>
          </w:p>
        </w:tc>
        <w:tc>
          <w:tcPr>
            <w:tcW w:w="2016" w:type="dxa"/>
            <w:vAlign w:val="center"/>
          </w:tcPr>
          <w:p w14:paraId="7A756A4E">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投标人确认收到招标文件澄清</w:t>
            </w:r>
          </w:p>
        </w:tc>
        <w:tc>
          <w:tcPr>
            <w:tcW w:w="5666" w:type="dxa"/>
            <w:vAlign w:val="center"/>
          </w:tcPr>
          <w:p w14:paraId="5A3B8122">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自行查询，无需确认。</w:t>
            </w:r>
          </w:p>
        </w:tc>
      </w:tr>
      <w:tr w14:paraId="42F619B7">
        <w:tblPrEx>
          <w:tblW w:w="0" w:type="auto"/>
          <w:jc w:val="center"/>
          <w:tblLayout w:type="fixed"/>
          <w:tblCellMar>
            <w:top w:w="0" w:type="dxa"/>
            <w:left w:w="108" w:type="dxa"/>
            <w:bottom w:w="0" w:type="dxa"/>
            <w:right w:w="108" w:type="dxa"/>
          </w:tblCellMar>
        </w:tblPrEx>
        <w:trPr>
          <w:jc w:val="center"/>
        </w:trPr>
        <w:tc>
          <w:tcPr>
            <w:tcW w:w="1050" w:type="dxa"/>
            <w:vAlign w:val="center"/>
          </w:tcPr>
          <w:p w14:paraId="27BF5F3B">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2.3.1</w:t>
            </w:r>
          </w:p>
        </w:tc>
        <w:tc>
          <w:tcPr>
            <w:tcW w:w="2016" w:type="dxa"/>
            <w:vAlign w:val="center"/>
          </w:tcPr>
          <w:p w14:paraId="17A9C5CF">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招标文件修改发出的形式</w:t>
            </w:r>
          </w:p>
        </w:tc>
        <w:tc>
          <w:tcPr>
            <w:tcW w:w="5666" w:type="dxa"/>
            <w:vAlign w:val="center"/>
          </w:tcPr>
          <w:p w14:paraId="257DDF39">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招标文件的修改应于投标截止时间15日前，在《全国公共资源交易平台（四川省）》发布，涉及到评标办法修改的，应将修改后的招标文件作为附件上传，对招标文件的所有修改内容应在修改文件正文中全部列出，新上传的招标文件中修改内容与修改文件正文不一致的，以修改文件正文为准。若修改文件发出的时间距投标截止时间不足15日，则应延长投标截止时间（不影响投标文件编制的情形除外）。</w:t>
            </w:r>
            <w:r>
              <w:rPr>
                <w:rFonts w:ascii="宋体" w:hAnsi="宋体" w:cs="宋体" w:hint="eastAsia"/>
                <w:sz w:val="24"/>
                <w:szCs w:val="24"/>
              </w:rPr>
              <w:t>投标人应实时在</w:t>
            </w:r>
            <w:sdt>
              <w:sdtPr>
                <w:rPr>
                  <w:rFonts w:ascii="宋体" w:hAnsi="宋体" w:cs="宋体" w:hint="eastAsia"/>
                  <w:sz w:val="24"/>
                  <w:szCs w:val="24"/>
                </w:rPr>
                <w:id w:val="-676200840"/>
                <w14:checkbox>
                  <w14:checked w14:val="0"/>
                  <w14:checkedState w14:val="2611" w14:font="MS Gothic"/>
                  <w14:uncheckedState w14:val="2610" w14:font="MS Gothic"/>
                </w14:checkbox>
              </w:sdtPr>
              <w:sdtEndPr>
                <w:rPr>
                  <w:rFonts w:ascii="宋体" w:hAnsi="宋体" w:cs="宋体" w:hint="eastAsia"/>
                  <w:sz w:val="24"/>
                  <w:szCs w:val="24"/>
                </w:rPr>
              </w:sdtEndPr>
              <w:sdtContent>
                <w:permStart w:id="221" w:edGrp="everyone"/>
                <w:r>
                  <w:rPr>
                    <w:rFonts w:ascii="MS Gothic" w:eastAsia="MS Gothic" w:hAnsi="MS Gothic" w:cs="MS Gothic" w:hint="eastAsia"/>
                    <w:sz w:val="24"/>
                    <w:szCs w:val="24"/>
                  </w:rPr>
                  <w:t>☐</w:t>
                </w:r>
                <w:permEnd w:id="221"/>
              </w:sdtContent>
            </w:sdt>
            <w:r>
              <w:rPr>
                <w:rFonts w:ascii="宋体" w:hAnsi="宋体" w:cs="宋体" w:hint="eastAsia"/>
                <w:sz w:val="24"/>
                <w:szCs w:val="24"/>
              </w:rPr>
              <w:t>《全国公共资源交易平台（四川省）》</w:t>
            </w:r>
            <w:sdt>
              <w:sdtPr>
                <w:rPr>
                  <w:rFonts w:ascii="宋体" w:hAnsi="宋体" w:cs="宋体" w:hint="eastAsia"/>
                  <w:sz w:val="24"/>
                  <w:szCs w:val="24"/>
                </w:rPr>
                <w:id w:val="513037429"/>
                <w14:checkbox>
                  <w14:checked w14:val="1"/>
                  <w14:checkedState w14:val="2611" w14:font="MS Gothic"/>
                  <w14:uncheckedState w14:val="2610" w14:font="MS Gothic"/>
                </w14:checkbox>
              </w:sdtPr>
              <w:sdtEndPr>
                <w:rPr>
                  <w:rFonts w:ascii="宋体" w:hAnsi="宋体" w:cs="宋体" w:hint="eastAsia"/>
                  <w:sz w:val="24"/>
                  <w:szCs w:val="24"/>
                </w:rPr>
              </w:sdtEndPr>
              <w:sdtContent>
                <w:permStart w:id="222" w:edGrp="everyone"/>
                <w:r>
                  <w:rPr>
                    <w:rFonts w:ascii="MS Gothic" w:eastAsia="MS Gothic" w:hAnsi="MS Gothic" w:cs="MS Gothic" w:hint="eastAsia"/>
                    <w:sz w:val="24"/>
                    <w:szCs w:val="24"/>
                    <w:lang w:val="en-US" w:eastAsia="zh-CN" w:bidi="ar-SA"/>
                  </w:rPr>
                  <w:t>☑</w:t>
                </w:r>
                <w:permEnd w:id="222"/>
              </w:sdtContent>
            </w:sdt>
            <w:r>
              <w:rPr>
                <w:rFonts w:ascii="宋体" w:hAnsi="宋体" w:cs="宋体" w:hint="eastAsia"/>
                <w:sz w:val="24"/>
                <w:szCs w:val="24"/>
              </w:rPr>
              <w:t>《全国公共资源交易平台（四川省·</w:t>
            </w:r>
            <w:r>
              <w:rPr>
                <w:rFonts w:ascii="宋体" w:hAnsi="宋体" w:cs="宋体" w:hint="eastAsia"/>
                <w:sz w:val="24"/>
              </w:rPr>
              <w:t>遂宁市</w:t>
            </w:r>
            <w:r>
              <w:rPr>
                <w:rFonts w:ascii="宋体" w:hAnsi="宋体" w:cs="宋体" w:hint="eastAsia"/>
                <w:sz w:val="24"/>
                <w:szCs w:val="24"/>
              </w:rPr>
              <w:t>）》上查询修改文件，投标人未下载修改文件的，其后果由投标人承担。</w:t>
            </w:r>
          </w:p>
        </w:tc>
      </w:tr>
      <w:tr w14:paraId="334AE1E9">
        <w:tblPrEx>
          <w:tblW w:w="0" w:type="auto"/>
          <w:jc w:val="center"/>
          <w:tblLayout w:type="fixed"/>
          <w:tblCellMar>
            <w:top w:w="0" w:type="dxa"/>
            <w:left w:w="108" w:type="dxa"/>
            <w:bottom w:w="0" w:type="dxa"/>
            <w:right w:w="108" w:type="dxa"/>
          </w:tblCellMar>
        </w:tblPrEx>
        <w:trPr>
          <w:trHeight w:val="1486"/>
          <w:jc w:val="center"/>
        </w:trPr>
        <w:tc>
          <w:tcPr>
            <w:tcW w:w="1050" w:type="dxa"/>
            <w:vAlign w:val="center"/>
          </w:tcPr>
          <w:p w14:paraId="3B5948D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2.3.2</w:t>
            </w:r>
          </w:p>
        </w:tc>
        <w:tc>
          <w:tcPr>
            <w:tcW w:w="2016" w:type="dxa"/>
            <w:vAlign w:val="center"/>
          </w:tcPr>
          <w:p w14:paraId="5BAD3002">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投标人确定收到招标文件修改</w:t>
            </w:r>
          </w:p>
        </w:tc>
        <w:tc>
          <w:tcPr>
            <w:tcW w:w="5666" w:type="dxa"/>
            <w:vAlign w:val="center"/>
          </w:tcPr>
          <w:p w14:paraId="1984A0BD">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自行查询，无需确认。</w:t>
            </w:r>
          </w:p>
        </w:tc>
      </w:tr>
      <w:tr w14:paraId="28E9BC36">
        <w:tblPrEx>
          <w:tblW w:w="0" w:type="auto"/>
          <w:jc w:val="center"/>
          <w:tblLayout w:type="fixed"/>
          <w:tblCellMar>
            <w:top w:w="0" w:type="dxa"/>
            <w:left w:w="108" w:type="dxa"/>
            <w:bottom w:w="0" w:type="dxa"/>
            <w:right w:w="108" w:type="dxa"/>
          </w:tblCellMar>
        </w:tblPrEx>
        <w:trPr>
          <w:jc w:val="center"/>
        </w:trPr>
        <w:tc>
          <w:tcPr>
            <w:tcW w:w="1050" w:type="dxa"/>
            <w:vAlign w:val="center"/>
          </w:tcPr>
          <w:p w14:paraId="00E75725">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3.1.1</w:t>
            </w:r>
          </w:p>
        </w:tc>
        <w:tc>
          <w:tcPr>
            <w:tcW w:w="2016" w:type="dxa"/>
            <w:vAlign w:val="center"/>
          </w:tcPr>
          <w:p w14:paraId="6BC2B115">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构成投标文件的其他资料</w:t>
            </w:r>
          </w:p>
        </w:tc>
        <w:tc>
          <w:tcPr>
            <w:tcW w:w="5666" w:type="dxa"/>
            <w:vAlign w:val="bottom"/>
          </w:tcPr>
          <w:p w14:paraId="5CE30437">
            <w:pPr>
              <w:adjustRightInd w:val="0"/>
              <w:snapToGrid w:val="0"/>
              <w:spacing w:line="360" w:lineRule="auto"/>
              <w:jc w:val="both"/>
              <w:rPr>
                <w:rFonts w:ascii="宋体" w:eastAsia="宋体" w:hAnsi="宋体" w:cs="宋体"/>
                <w:sz w:val="24"/>
                <w:szCs w:val="24"/>
              </w:rPr>
            </w:pPr>
            <w:permStart w:id="223" w:edGrp="everyone"/>
            <w:r>
              <w:rPr>
                <w:rFonts w:ascii="宋体" w:eastAsia="宋体" w:hAnsi="宋体" w:cs="宋体" w:hint="eastAsia"/>
                <w:color w:val="00B0F0"/>
                <w:sz w:val="24"/>
                <w:szCs w:val="24"/>
                <w:u w:val="single"/>
              </w:rPr>
              <w:t xml:space="preserve">  </w:t>
            </w:r>
            <w:r>
              <w:rPr>
                <w:rFonts w:ascii="宋体" w:eastAsia="宋体" w:hAnsi="宋体" w:cs="宋体" w:hint="eastAsia"/>
                <w:bCs/>
                <w:color w:val="00B0F0"/>
                <w:sz w:val="28"/>
                <w:szCs w:val="28"/>
                <w:u w:val="single"/>
              </w:rPr>
              <w:t>招标文件要求及投标人认为应该附的其他资料。</w:t>
            </w:r>
            <w:r>
              <w:rPr>
                <w:rFonts w:ascii="宋体" w:eastAsia="宋体" w:hAnsi="宋体" w:cs="宋体" w:hint="eastAsia"/>
                <w:color w:val="00B0F0"/>
                <w:sz w:val="24"/>
                <w:szCs w:val="24"/>
                <w:u w:val="single"/>
              </w:rPr>
              <w:t xml:space="preserve"> </w:t>
            </w:r>
            <w:permEnd w:id="223"/>
          </w:p>
        </w:tc>
      </w:tr>
      <w:tr w14:paraId="47C4895D">
        <w:tblPrEx>
          <w:tblW w:w="0" w:type="auto"/>
          <w:jc w:val="center"/>
          <w:tblLayout w:type="fixed"/>
          <w:tblCellMar>
            <w:top w:w="0" w:type="dxa"/>
            <w:left w:w="108" w:type="dxa"/>
            <w:bottom w:w="0" w:type="dxa"/>
            <w:right w:w="108" w:type="dxa"/>
          </w:tblCellMar>
        </w:tblPrEx>
        <w:trPr>
          <w:jc w:val="center"/>
        </w:trPr>
        <w:tc>
          <w:tcPr>
            <w:tcW w:w="1050" w:type="dxa"/>
            <w:vAlign w:val="center"/>
          </w:tcPr>
          <w:p w14:paraId="1996340E">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3.2.1</w:t>
            </w:r>
          </w:p>
        </w:tc>
        <w:tc>
          <w:tcPr>
            <w:tcW w:w="2016" w:type="dxa"/>
            <w:vAlign w:val="center"/>
          </w:tcPr>
          <w:p w14:paraId="41842D99">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增值税税金的计算方法</w:t>
            </w:r>
          </w:p>
        </w:tc>
        <w:tc>
          <w:tcPr>
            <w:tcW w:w="5666" w:type="dxa"/>
            <w:vAlign w:val="bottom"/>
          </w:tcPr>
          <w:p w14:paraId="0E72039A">
            <w:pPr>
              <w:adjustRightInd w:val="0"/>
              <w:snapToGrid w:val="0"/>
              <w:spacing w:line="360" w:lineRule="auto"/>
              <w:jc w:val="both"/>
              <w:rPr>
                <w:rFonts w:ascii="宋体" w:eastAsia="宋体" w:hAnsi="宋体" w:cs="宋体"/>
                <w:sz w:val="24"/>
                <w:szCs w:val="24"/>
              </w:rPr>
            </w:pPr>
            <w:permStart w:id="224" w:edGrp="everyone"/>
            <w:r>
              <w:rPr>
                <w:rFonts w:ascii="宋体" w:eastAsia="宋体" w:hAnsi="宋体" w:cs="宋体" w:hint="eastAsia"/>
                <w:color w:val="00B0F0"/>
                <w:sz w:val="24"/>
                <w:szCs w:val="24"/>
                <w:u w:val="single"/>
              </w:rPr>
              <w:t xml:space="preserve">  </w:t>
            </w:r>
            <w:r>
              <w:rPr>
                <w:rFonts w:ascii="宋体" w:eastAsia="宋体" w:hAnsi="宋体" w:cs="宋体" w:hint="eastAsia"/>
                <w:bCs/>
                <w:color w:val="00B0F0"/>
                <w:sz w:val="28"/>
                <w:szCs w:val="28"/>
                <w:u w:val="single"/>
              </w:rPr>
              <w:t>按国家现行相关规定执行。</w:t>
            </w:r>
            <w:r>
              <w:rPr>
                <w:rFonts w:ascii="宋体" w:eastAsia="宋体" w:hAnsi="宋体" w:cs="宋体" w:hint="eastAsia"/>
                <w:color w:val="00B0F0"/>
                <w:sz w:val="24"/>
                <w:szCs w:val="24"/>
                <w:u w:val="single"/>
              </w:rPr>
              <w:t xml:space="preserve">  </w:t>
            </w:r>
            <w:permEnd w:id="224"/>
          </w:p>
        </w:tc>
      </w:tr>
      <w:tr w14:paraId="62EF7957">
        <w:tblPrEx>
          <w:tblW w:w="0" w:type="auto"/>
          <w:jc w:val="center"/>
          <w:tblLayout w:type="fixed"/>
          <w:tblCellMar>
            <w:top w:w="0" w:type="dxa"/>
            <w:left w:w="108" w:type="dxa"/>
            <w:bottom w:w="0" w:type="dxa"/>
            <w:right w:w="108" w:type="dxa"/>
          </w:tblCellMar>
        </w:tblPrEx>
        <w:trPr>
          <w:jc w:val="center"/>
        </w:trPr>
        <w:tc>
          <w:tcPr>
            <w:tcW w:w="1050" w:type="dxa"/>
            <w:vAlign w:val="center"/>
          </w:tcPr>
          <w:p w14:paraId="56FA7FD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3.2.3</w:t>
            </w:r>
          </w:p>
        </w:tc>
        <w:tc>
          <w:tcPr>
            <w:tcW w:w="2016" w:type="dxa"/>
            <w:vAlign w:val="center"/>
          </w:tcPr>
          <w:p w14:paraId="067901BF">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报价方式</w:t>
            </w:r>
          </w:p>
        </w:tc>
        <w:tc>
          <w:tcPr>
            <w:tcW w:w="5666" w:type="dxa"/>
            <w:vAlign w:val="bottom"/>
          </w:tcPr>
          <w:p w14:paraId="5279A4F6">
            <w:pPr>
              <w:adjustRightInd w:val="0"/>
              <w:snapToGrid w:val="0"/>
              <w:spacing w:line="360" w:lineRule="auto"/>
              <w:jc w:val="both"/>
              <w:rPr>
                <w:rFonts w:ascii="宋体" w:eastAsia="宋体" w:hAnsi="宋体" w:cs="宋体"/>
                <w:sz w:val="24"/>
                <w:szCs w:val="24"/>
              </w:rPr>
            </w:pPr>
            <w:r>
              <w:rPr>
                <w:rFonts w:ascii="宋体" w:eastAsia="宋体" w:hAnsi="宋体" w:cs="宋体" w:hint="eastAsia"/>
                <w:sz w:val="24"/>
                <w:szCs w:val="24"/>
              </w:rPr>
              <w:t>固定总价报价</w:t>
            </w:r>
          </w:p>
        </w:tc>
      </w:tr>
      <w:tr w14:paraId="33B4CFCE">
        <w:tblPrEx>
          <w:tblW w:w="0" w:type="auto"/>
          <w:jc w:val="center"/>
          <w:tblLayout w:type="fixed"/>
          <w:tblCellMar>
            <w:top w:w="0" w:type="dxa"/>
            <w:left w:w="108" w:type="dxa"/>
            <w:bottom w:w="0" w:type="dxa"/>
            <w:right w:w="108" w:type="dxa"/>
          </w:tblCellMar>
        </w:tblPrEx>
        <w:trPr>
          <w:jc w:val="center"/>
        </w:trPr>
        <w:tc>
          <w:tcPr>
            <w:tcW w:w="1050" w:type="dxa"/>
            <w:vAlign w:val="center"/>
          </w:tcPr>
          <w:p w14:paraId="7ADF62C7">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3.2.4</w:t>
            </w:r>
          </w:p>
        </w:tc>
        <w:tc>
          <w:tcPr>
            <w:tcW w:w="2016" w:type="dxa"/>
            <w:vAlign w:val="center"/>
          </w:tcPr>
          <w:p w14:paraId="4D30F1D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最高投标限价</w:t>
            </w:r>
          </w:p>
        </w:tc>
        <w:tc>
          <w:tcPr>
            <w:tcW w:w="5666" w:type="dxa"/>
            <w:vAlign w:val="bottom"/>
          </w:tcPr>
          <w:p w14:paraId="0FD52E58">
            <w:pPr>
              <w:adjustRightInd w:val="0"/>
              <w:snapToGrid w:val="0"/>
              <w:spacing w:line="360" w:lineRule="auto"/>
              <w:jc w:val="both"/>
              <w:rPr>
                <w:rFonts w:ascii="宋体" w:eastAsia="宋体" w:hAnsi="宋体" w:cs="宋体"/>
                <w:sz w:val="24"/>
                <w:szCs w:val="24"/>
              </w:rPr>
            </w:pPr>
            <w:permStart w:id="225" w:edGrp="everyone"/>
            <w:r>
              <w:rPr>
                <w:rFonts w:ascii="宋体" w:eastAsia="宋体" w:hAnsi="宋体" w:cs="宋体" w:hint="eastAsia"/>
                <w:bCs/>
                <w:color w:val="00B0F0"/>
                <w:sz w:val="28"/>
                <w:szCs w:val="28"/>
                <w:u w:val="single"/>
              </w:rPr>
              <w:t>311281.05</w:t>
            </w:r>
            <w:permEnd w:id="225"/>
            <w:r>
              <w:rPr>
                <w:rFonts w:ascii="宋体" w:eastAsia="宋体" w:hAnsi="宋体" w:cs="宋体" w:hint="eastAsia"/>
                <w:sz w:val="24"/>
                <w:szCs w:val="24"/>
              </w:rPr>
              <w:t>元</w:t>
            </w:r>
          </w:p>
        </w:tc>
      </w:tr>
      <w:tr w14:paraId="7F440628">
        <w:tblPrEx>
          <w:tblW w:w="0" w:type="auto"/>
          <w:jc w:val="center"/>
          <w:tblLayout w:type="fixed"/>
          <w:tblCellMar>
            <w:top w:w="0" w:type="dxa"/>
            <w:left w:w="108" w:type="dxa"/>
            <w:bottom w:w="0" w:type="dxa"/>
            <w:right w:w="108" w:type="dxa"/>
          </w:tblCellMar>
        </w:tblPrEx>
        <w:trPr>
          <w:jc w:val="center"/>
        </w:trPr>
        <w:tc>
          <w:tcPr>
            <w:tcW w:w="1050" w:type="dxa"/>
            <w:vAlign w:val="center"/>
          </w:tcPr>
          <w:p w14:paraId="5A390402">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3.2.5</w:t>
            </w:r>
          </w:p>
        </w:tc>
        <w:tc>
          <w:tcPr>
            <w:tcW w:w="2016" w:type="dxa"/>
            <w:vAlign w:val="center"/>
          </w:tcPr>
          <w:p w14:paraId="305E08C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投标报价的</w:t>
            </w:r>
          </w:p>
          <w:p w14:paraId="48C5FA6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其他要求</w:t>
            </w:r>
          </w:p>
        </w:tc>
        <w:tc>
          <w:tcPr>
            <w:tcW w:w="5666" w:type="dxa"/>
            <w:vAlign w:val="bottom"/>
          </w:tcPr>
          <w:p w14:paraId="086176BD">
            <w:pPr>
              <w:adjustRightInd w:val="0"/>
              <w:snapToGrid w:val="0"/>
              <w:spacing w:line="360" w:lineRule="auto"/>
              <w:jc w:val="both"/>
              <w:rPr>
                <w:rFonts w:ascii="宋体" w:eastAsia="宋体" w:hAnsi="宋体" w:cs="宋体"/>
                <w:sz w:val="24"/>
                <w:szCs w:val="24"/>
              </w:rPr>
            </w:pPr>
            <w:permStart w:id="226" w:edGrp="everyone"/>
            <w:r>
              <w:rPr>
                <w:rFonts w:ascii="宋体" w:eastAsia="宋体" w:hAnsi="宋体" w:cs="宋体" w:hint="eastAsia"/>
                <w:color w:val="00B0F0"/>
                <w:sz w:val="24"/>
                <w:szCs w:val="24"/>
                <w:u w:val="single"/>
              </w:rPr>
              <w:t xml:space="preserve"> </w:t>
            </w:r>
            <w:r>
              <w:rPr>
                <w:rFonts w:ascii="宋体" w:eastAsia="宋体" w:hAnsi="宋体" w:cs="宋体" w:hint="eastAsia"/>
                <w:bCs/>
                <w:color w:val="00B0F0"/>
                <w:sz w:val="28"/>
                <w:szCs w:val="28"/>
                <w:u w:val="single"/>
              </w:rPr>
              <w:t>投标报价不得高于最高投标限价，高于最高投标限价的投标报价为无效报价，按否决投标处理。投标报价完成的工作应是招标范围所有工作内容。</w:t>
            </w:r>
            <w:r>
              <w:rPr>
                <w:rFonts w:ascii="宋体" w:eastAsia="宋体" w:hAnsi="宋体" w:cs="宋体" w:hint="eastAsia"/>
                <w:color w:val="00B0F0"/>
                <w:sz w:val="24"/>
                <w:szCs w:val="24"/>
                <w:u w:val="single"/>
              </w:rPr>
              <w:t xml:space="preserve"> </w:t>
            </w:r>
            <w:permEnd w:id="226"/>
          </w:p>
        </w:tc>
      </w:tr>
      <w:tr w14:paraId="029E1A44">
        <w:tblPrEx>
          <w:tblW w:w="0" w:type="auto"/>
          <w:jc w:val="center"/>
          <w:tblLayout w:type="fixed"/>
          <w:tblCellMar>
            <w:top w:w="0" w:type="dxa"/>
            <w:left w:w="108" w:type="dxa"/>
            <w:bottom w:w="0" w:type="dxa"/>
            <w:right w:w="108" w:type="dxa"/>
          </w:tblCellMar>
        </w:tblPrEx>
        <w:trPr>
          <w:jc w:val="center"/>
        </w:trPr>
        <w:tc>
          <w:tcPr>
            <w:tcW w:w="1050" w:type="dxa"/>
            <w:vAlign w:val="center"/>
          </w:tcPr>
          <w:p w14:paraId="24CAE3B3">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3.3.1</w:t>
            </w:r>
          </w:p>
        </w:tc>
        <w:tc>
          <w:tcPr>
            <w:tcW w:w="2016" w:type="dxa"/>
            <w:vAlign w:val="center"/>
          </w:tcPr>
          <w:p w14:paraId="476BDBE9">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投标有效期</w:t>
            </w:r>
          </w:p>
        </w:tc>
        <w:tc>
          <w:tcPr>
            <w:tcW w:w="5666" w:type="dxa"/>
            <w:vAlign w:val="center"/>
          </w:tcPr>
          <w:p w14:paraId="2B911C1D">
            <w:pPr>
              <w:adjustRightInd w:val="0"/>
              <w:snapToGrid w:val="0"/>
              <w:spacing w:line="360" w:lineRule="auto"/>
              <w:rPr>
                <w:rFonts w:ascii="宋体" w:eastAsia="宋体" w:hAnsi="宋体" w:cs="宋体"/>
                <w:sz w:val="24"/>
                <w:szCs w:val="24"/>
              </w:rPr>
            </w:pPr>
            <w:permStart w:id="227" w:edGrp="everyone"/>
            <w:r>
              <w:rPr>
                <w:rFonts w:ascii="宋体" w:eastAsia="宋体" w:hAnsi="宋体" w:cs="宋体" w:hint="eastAsia"/>
                <w:color w:val="00B0F0"/>
                <w:sz w:val="24"/>
                <w:szCs w:val="24"/>
                <w:u w:val="single"/>
              </w:rPr>
              <w:t xml:space="preserve">  </w:t>
            </w:r>
            <w:r>
              <w:rPr>
                <w:rFonts w:ascii="宋体" w:eastAsia="宋体" w:hAnsi="宋体" w:cs="宋体" w:hint="eastAsia"/>
                <w:bCs/>
                <w:color w:val="00B0F0"/>
                <w:sz w:val="28"/>
                <w:szCs w:val="28"/>
                <w:u w:val="single"/>
              </w:rPr>
              <w:t>120</w:t>
            </w:r>
            <w:r>
              <w:rPr>
                <w:rFonts w:ascii="宋体" w:eastAsia="宋体" w:hAnsi="宋体" w:cs="宋体" w:hint="eastAsia"/>
                <w:color w:val="00B0F0"/>
                <w:sz w:val="24"/>
                <w:szCs w:val="24"/>
                <w:u w:val="single"/>
              </w:rPr>
              <w:t xml:space="preserve"> </w:t>
            </w:r>
            <w:permEnd w:id="227"/>
            <w:r>
              <w:rPr>
                <w:rFonts w:ascii="宋体" w:eastAsia="宋体" w:hAnsi="宋体" w:cs="宋体" w:hint="eastAsia"/>
                <w:sz w:val="24"/>
                <w:szCs w:val="24"/>
              </w:rPr>
              <w:t>日历天（从投标截止之日起计算）</w:t>
            </w:r>
          </w:p>
          <w:p w14:paraId="577416B9">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注:在投标有效期内未完成评标和定标的,招标人应当通知所有投标人延长投标有效期;拒绝延长投标有效期的投标人有权收回投标保证金;没有拒绝延长投标有效期的投标人自动延长其投标担保的有效期,但不得修改投标文件的实质性内容。因延长投标有效期造成投标人损失的,招标人应当给予补偿,但因不可抗力需延长投标有效期的除外。</w:t>
            </w:r>
          </w:p>
        </w:tc>
      </w:tr>
      <w:tr w14:paraId="3E6096E3">
        <w:tblPrEx>
          <w:tblW w:w="0" w:type="auto"/>
          <w:jc w:val="center"/>
          <w:tblLayout w:type="fixed"/>
          <w:tblCellMar>
            <w:top w:w="0" w:type="dxa"/>
            <w:left w:w="108" w:type="dxa"/>
            <w:bottom w:w="0" w:type="dxa"/>
            <w:right w:w="108" w:type="dxa"/>
          </w:tblCellMar>
        </w:tblPrEx>
        <w:trPr>
          <w:jc w:val="center"/>
        </w:trPr>
        <w:tc>
          <w:tcPr>
            <w:tcW w:w="1050" w:type="dxa"/>
            <w:vAlign w:val="center"/>
          </w:tcPr>
          <w:p w14:paraId="4B82000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3.4.1</w:t>
            </w:r>
          </w:p>
        </w:tc>
        <w:tc>
          <w:tcPr>
            <w:tcW w:w="2016" w:type="dxa"/>
            <w:vAlign w:val="center"/>
          </w:tcPr>
          <w:p w14:paraId="105B992A">
            <w:pPr>
              <w:adjustRightInd w:val="0"/>
              <w:snapToGrid w:val="0"/>
              <w:spacing w:line="360" w:lineRule="auto"/>
              <w:jc w:val="center"/>
              <w:rPr>
                <w:rFonts w:ascii="宋体" w:eastAsia="宋体" w:hAnsi="宋体" w:cs="宋体"/>
                <w:sz w:val="24"/>
                <w:szCs w:val="24"/>
              </w:rPr>
            </w:pPr>
            <w:r>
              <w:rPr>
                <w:rFonts w:ascii="宋体" w:eastAsia="宋体" w:hAnsi="宋体" w:cs="宋体" w:hint="eastAsia"/>
                <w:color w:val="000000"/>
                <w:sz w:val="24"/>
                <w:szCs w:val="24"/>
              </w:rPr>
              <w:t>投标保证金</w:t>
            </w:r>
          </w:p>
        </w:tc>
        <w:tc>
          <w:tcPr>
            <w:tcW w:w="5666" w:type="dxa"/>
            <w:vAlign w:val="center"/>
          </w:tcPr>
          <w:p w14:paraId="1675C442">
            <w:pPr>
              <w:ind w:firstLine="0"/>
              <w:rPr>
                <w:sz w:val="24"/>
                <w:szCs w:val="24"/>
              </w:rPr>
            </w:pPr>
            <w:r>
              <w:rPr>
                <w:rFonts w:hint="eastAsia"/>
                <w:sz w:val="24"/>
                <w:szCs w:val="24"/>
              </w:rPr>
              <w:t>中小微企业是否免缴纳投标保证金：</w:t>
            </w:r>
            <w:sdt>
              <w:sdtPr>
                <w:rPr>
                  <w:rFonts w:ascii="Times New Roman" w:eastAsia="Calibri" w:hAnsi="Times New Roman" w:cs="Times New Roman" w:hint="eastAsia"/>
                  <w:sz w:val="24"/>
                  <w:szCs w:val="24"/>
                  <w:lang w:val="en-US" w:eastAsia="zh-CN" w:bidi="ar-SA"/>
                </w:rPr>
                <w:id w:val="147482089"/>
                <w14:checkbox>
                  <w14:checked w14:val="1"/>
                  <w14:checkedState w14:val="2611" w14:font="MS Gothic"/>
                  <w14:uncheckedState w14:val="2610" w14:font="MS Gothic"/>
                </w14:checkbox>
              </w:sdtPr>
              <w:sdtEndPr>
                <w:rPr>
                  <w:rFonts w:ascii="Times New Roman" w:eastAsia="Calibri" w:hAnsi="Times New Roman" w:cs="Times New Roman" w:hint="eastAsia"/>
                  <w:sz w:val="24"/>
                  <w:szCs w:val="24"/>
                  <w:lang w:val="en-US" w:eastAsia="zh-CN" w:bidi="ar-SA"/>
                </w:rPr>
              </w:sdtEndPr>
              <w:sdtContent>
                <w:permStart w:id="228" w:edGrp="everyone"/>
                <w:r>
                  <w:rPr>
                    <w:rFonts w:ascii="MS Gothic" w:eastAsia="MS Gothic" w:hAnsi="MS Gothic" w:cs="MS Gothic"/>
                    <w:lang w:val="en-US" w:eastAsia="zh-CN" w:bidi="ar-SA"/>
                  </w:rPr>
                  <w:t>☑</w:t>
                </w:r>
                <w:permEnd w:id="228"/>
              </w:sdtContent>
            </w:sdt>
            <w:r>
              <w:rPr>
                <w:rFonts w:hint="eastAsia"/>
                <w:sz w:val="24"/>
                <w:szCs w:val="24"/>
              </w:rPr>
              <w:t xml:space="preserve">是 </w:t>
            </w:r>
            <w:sdt>
              <w:sdtPr>
                <w:rPr>
                  <w:rFonts w:ascii="Times New Roman" w:eastAsia="Calibri" w:hAnsi="Times New Roman" w:cs="Times New Roman" w:hint="eastAsia"/>
                  <w:sz w:val="24"/>
                  <w:szCs w:val="24"/>
                  <w:lang w:val="en-US" w:eastAsia="zh-CN" w:bidi="ar-SA"/>
                </w:rPr>
                <w:id w:val="147482079"/>
                <w14:checkbox>
                  <w14:checked w14:val="0"/>
                  <w14:checkedState w14:val="2611" w14:font="MS Gothic"/>
                  <w14:uncheckedState w14:val="2610" w14:font="MS Gothic"/>
                </w14:checkbox>
              </w:sdtPr>
              <w:sdtEndPr>
                <w:rPr>
                  <w:rFonts w:ascii="Times New Roman" w:eastAsia="Calibri" w:hAnsi="Times New Roman" w:cs="Times New Roman" w:hint="eastAsia"/>
                  <w:sz w:val="24"/>
                  <w:szCs w:val="24"/>
                  <w:lang w:val="en-US" w:eastAsia="zh-CN" w:bidi="ar-SA"/>
                </w:rPr>
              </w:sdtEndPr>
              <w:sdtContent>
                <w:permStart w:id="229" w:edGrp="everyone"/>
                <w:r>
                  <w:rPr>
                    <w:rFonts w:ascii="MS Gothic" w:eastAsia="MS Gothic" w:hAnsi="MS Gothic" w:cs="MS Gothic"/>
                  </w:rPr>
                  <w:t>☐</w:t>
                </w:r>
                <w:permEnd w:id="229"/>
              </w:sdtContent>
            </w:sdt>
            <w:r>
              <w:rPr>
                <w:rFonts w:hint="eastAsia"/>
                <w:sz w:val="24"/>
                <w:szCs w:val="24"/>
              </w:rPr>
              <w:t>否</w:t>
            </w:r>
          </w:p>
          <w:p w14:paraId="19DF3E27">
            <w:pPr>
              <w:ind w:firstLine="480" w:firstLineChars="200"/>
              <w:rPr>
                <w:sz w:val="24"/>
                <w:szCs w:val="24"/>
              </w:rPr>
            </w:pPr>
            <w:r>
              <w:rPr>
                <w:rFonts w:hint="eastAsia"/>
                <w:sz w:val="24"/>
                <w:szCs w:val="24"/>
              </w:rPr>
              <w:t>中小微企业免缴纳投标保证金的：</w:t>
            </w:r>
          </w:p>
          <w:p w14:paraId="26C3CFAE">
            <w:pPr>
              <w:ind w:firstLine="480" w:firstLineChars="200"/>
              <w:rPr>
                <w:sz w:val="24"/>
                <w:szCs w:val="24"/>
              </w:rPr>
            </w:pPr>
            <w:r>
              <w:rPr>
                <w:rFonts w:hint="eastAsia"/>
                <w:sz w:val="24"/>
                <w:szCs w:val="24"/>
              </w:rPr>
              <w:t>根据工业和信息化部、国家统计局、国家发展和改革委员会、财政部《关于印发中小企业划型标准规定的通知》（工信部联企业〔2011〕300号）、国家统计局关于印发《统计上大中小微型企业划分办法》的通知（国统字〔2017〕213号）的划分标准，属于中小微企业的</w:t>
            </w:r>
            <w:r>
              <w:rPr>
                <w:sz w:val="24"/>
                <w:szCs w:val="24"/>
              </w:rPr>
              <w:t>投标人登陆全国公共资源交易平台（四川省·遂宁市）（</w:t>
            </w:r>
            <w:hyperlink r:id="rId7" w:history="1">
              <w:r>
                <w:rPr>
                  <w:sz w:val="24"/>
                  <w:szCs w:val="24"/>
                </w:rPr>
                <w:t>http://www.snsggzy.com/</w:t>
              </w:r>
            </w:hyperlink>
            <w:r>
              <w:rPr>
                <w:rFonts w:hint="eastAsia"/>
                <w:sz w:val="24"/>
                <w:szCs w:val="24"/>
              </w:rPr>
              <w:t>）按系统提示上传《中小微企业声明函》，同时在投标文件上传承诺函。承诺函内容如有不实，属于弄虚作假骗取中标，由相关行政监督部门按照《中华人民共和国招标投标法》追究相关责任。</w:t>
            </w:r>
          </w:p>
          <w:p w14:paraId="59C22894">
            <w:pPr>
              <w:ind w:firstLine="0"/>
              <w:rPr>
                <w:sz w:val="24"/>
                <w:szCs w:val="24"/>
              </w:rPr>
            </w:pPr>
          </w:p>
          <w:p w14:paraId="601F633D">
            <w:pPr>
              <w:ind w:firstLine="420"/>
              <w:rPr>
                <w:sz w:val="24"/>
                <w:szCs w:val="24"/>
              </w:rPr>
            </w:pPr>
            <w:r>
              <w:rPr>
                <w:sz w:val="24"/>
                <w:szCs w:val="24"/>
              </w:rPr>
              <w:t>投标保证金的金额：</w:t>
            </w:r>
            <w:permStart w:id="230" w:edGrp="everyone"/>
            <w:r>
              <w:rPr>
                <w:sz w:val="24"/>
                <w:szCs w:val="24"/>
              </w:rPr>
              <w:t xml:space="preserve"> </w:t>
            </w:r>
            <w:r>
              <w:rPr>
                <w:rFonts w:ascii="宋体" w:eastAsia="宋体" w:hAnsi="宋体" w:cs="宋体" w:hint="eastAsia"/>
                <w:bCs/>
                <w:color w:val="00B0F0"/>
                <w:sz w:val="28"/>
                <w:szCs w:val="28"/>
                <w:u w:val="single"/>
                <w:lang w:val="en-US" w:eastAsia="zh-CN"/>
              </w:rPr>
              <w:t>3000</w:t>
            </w:r>
            <w:permEnd w:id="230"/>
            <w:r>
              <w:rPr>
                <w:sz w:val="24"/>
                <w:szCs w:val="24"/>
              </w:rPr>
              <w:t>元（小写），</w:t>
            </w:r>
            <w:permStart w:id="231" w:edGrp="everyone"/>
            <w:r>
              <w:rPr>
                <w:sz w:val="24"/>
                <w:szCs w:val="24"/>
              </w:rPr>
              <w:t xml:space="preserve"> </w:t>
            </w:r>
            <w:r>
              <w:rPr>
                <w:rFonts w:ascii="宋体" w:eastAsia="宋体" w:hAnsi="宋体" w:cs="宋体" w:hint="eastAsia"/>
                <w:bCs/>
                <w:color w:val="00B0F0"/>
                <w:sz w:val="28"/>
                <w:szCs w:val="28"/>
                <w:u w:val="single"/>
                <w:lang w:val="en-US" w:eastAsia="zh-CN"/>
              </w:rPr>
              <w:t>叁仟</w:t>
            </w:r>
            <w:r>
              <w:rPr>
                <w:sz w:val="24"/>
                <w:szCs w:val="24"/>
              </w:rPr>
              <w:t xml:space="preserve"> </w:t>
            </w:r>
            <w:permEnd w:id="231"/>
            <w:r>
              <w:rPr>
                <w:sz w:val="24"/>
                <w:szCs w:val="24"/>
              </w:rPr>
              <w:t>元（大写）。投标人可以选择以下方式提交：</w:t>
            </w:r>
          </w:p>
          <w:p w14:paraId="5718A8BD">
            <w:pPr>
              <w:ind w:firstLine="0"/>
              <w:rPr>
                <w:sz w:val="24"/>
                <w:szCs w:val="24"/>
              </w:rPr>
            </w:pPr>
            <w:r>
              <w:rPr>
                <w:sz w:val="24"/>
                <w:szCs w:val="24"/>
              </w:rPr>
              <w:t>1.银行转账。投标人以银行转账形式缴纳投标保证金的，必须从基本账户转出。投标人登陆全国公共资源交易平台（四川省·遂宁市）（</w:t>
            </w:r>
            <w:hyperlink r:id="rId7" w:history="1">
              <w:r>
                <w:rPr>
                  <w:sz w:val="24"/>
                  <w:szCs w:val="24"/>
                </w:rPr>
                <w:t>http://www.snsggzy.com/</w:t>
              </w:r>
            </w:hyperlink>
            <w:r>
              <w:rPr>
                <w:sz w:val="24"/>
                <w:szCs w:val="24"/>
              </w:rPr>
              <w:t>）按系统提示选择银行缴纳投标保证金。</w:t>
            </w:r>
          </w:p>
          <w:p w14:paraId="3E544973">
            <w:pPr>
              <w:rPr>
                <w:sz w:val="24"/>
                <w:szCs w:val="24"/>
              </w:rPr>
            </w:pPr>
            <w:r>
              <w:rPr>
                <w:sz w:val="24"/>
                <w:szCs w:val="24"/>
              </w:rPr>
              <w:t>2.保证保险。投标人以保证保险形式缴纳投标保证金的，必须用基本账户资金购买保险服务。投标人登陆全国公共资源交易平台（四川省·遂宁市）（</w:t>
            </w:r>
            <w:hyperlink r:id="rId7" w:history="1">
              <w:r>
                <w:rPr>
                  <w:sz w:val="24"/>
                  <w:szCs w:val="24"/>
                </w:rPr>
                <w:t>http://www.snsggzy.com/</w:t>
              </w:r>
            </w:hyperlink>
            <w:r>
              <w:rPr>
                <w:sz w:val="24"/>
                <w:szCs w:val="24"/>
              </w:rPr>
              <w:t>）按系统提示选择保险公司购买保证保险服务。</w:t>
            </w:r>
          </w:p>
          <w:p w14:paraId="6B55BB28">
            <w:pPr>
              <w:rPr>
                <w:sz w:val="24"/>
                <w:szCs w:val="24"/>
              </w:rPr>
            </w:pPr>
            <w:r>
              <w:rPr>
                <w:sz w:val="24"/>
                <w:szCs w:val="24"/>
              </w:rPr>
              <w:t>3.银行保函。投标人以银行保函形式缴纳投标保证金的，必须用基本账户资金办理保函业务。投标人登陆全国公共资源交易平台（四川省·遂宁市）（</w:t>
            </w:r>
            <w:hyperlink r:id="rId7" w:history="1">
              <w:r>
                <w:rPr>
                  <w:sz w:val="24"/>
                  <w:szCs w:val="24"/>
                </w:rPr>
                <w:t>http://www.snsggzy.com/</w:t>
              </w:r>
            </w:hyperlink>
            <w:r>
              <w:rPr>
                <w:sz w:val="24"/>
                <w:szCs w:val="24"/>
              </w:rPr>
              <w:t>）按系统提示选择银行办理保函业务。</w:t>
            </w:r>
          </w:p>
          <w:p w14:paraId="64B7563E">
            <w:pPr>
              <w:rPr>
                <w:rFonts w:eastAsia="宋体" w:hint="default"/>
                <w:sz w:val="24"/>
                <w:szCs w:val="24"/>
                <w:lang w:val="en-US" w:eastAsia="zh-CN"/>
              </w:rPr>
            </w:pPr>
            <w:r>
              <w:rPr>
                <w:rFonts w:eastAsia="宋体" w:hint="eastAsia"/>
                <w:sz w:val="24"/>
                <w:szCs w:val="24"/>
                <w:lang w:val="en-US" w:eastAsia="zh-CN"/>
              </w:rPr>
              <w:t>4.数字人民币。</w:t>
            </w:r>
            <w:r>
              <w:rPr>
                <w:sz w:val="24"/>
                <w:szCs w:val="24"/>
              </w:rPr>
              <w:t>投标人以</w:t>
            </w:r>
            <w:r>
              <w:rPr>
                <w:rFonts w:eastAsia="宋体" w:hint="eastAsia"/>
                <w:sz w:val="24"/>
                <w:szCs w:val="24"/>
                <w:lang w:val="en-US" w:eastAsia="zh-CN"/>
              </w:rPr>
              <w:t>数字人民币</w:t>
            </w:r>
            <w:r>
              <w:rPr>
                <w:sz w:val="24"/>
                <w:szCs w:val="24"/>
              </w:rPr>
              <w:t>形式缴纳投标保证金的，必须从</w:t>
            </w:r>
            <w:r>
              <w:rPr>
                <w:rFonts w:eastAsia="宋体" w:hint="eastAsia"/>
                <w:sz w:val="24"/>
                <w:szCs w:val="24"/>
                <w:lang w:val="en-US" w:eastAsia="zh-CN"/>
              </w:rPr>
              <w:t>以</w:t>
            </w:r>
            <w:r>
              <w:rPr>
                <w:sz w:val="24"/>
                <w:szCs w:val="24"/>
              </w:rPr>
              <w:t>基本账户</w:t>
            </w:r>
            <w:r>
              <w:rPr>
                <w:rFonts w:eastAsia="宋体" w:hint="eastAsia"/>
                <w:sz w:val="24"/>
                <w:szCs w:val="24"/>
                <w:lang w:val="en-US" w:eastAsia="zh-CN"/>
              </w:rPr>
              <w:t>开立的数字人民币母钱包</w:t>
            </w:r>
            <w:r>
              <w:rPr>
                <w:sz w:val="24"/>
                <w:szCs w:val="24"/>
              </w:rPr>
              <w:t>转出。投标人登陆全国公共资源交易平台（四川省·遂宁市）（</w:t>
            </w:r>
            <w:hyperlink r:id="rId7" w:history="1">
              <w:r>
                <w:rPr>
                  <w:sz w:val="24"/>
                  <w:szCs w:val="24"/>
                </w:rPr>
                <w:t>http://www.snsggzy.com/</w:t>
              </w:r>
            </w:hyperlink>
            <w:r>
              <w:rPr>
                <w:sz w:val="24"/>
                <w:szCs w:val="24"/>
              </w:rPr>
              <w:t>）按系统提示选择银行缴纳投标保证金。</w:t>
            </w:r>
          </w:p>
          <w:p w14:paraId="365509B3">
            <w:pPr>
              <w:rPr>
                <w:sz w:val="24"/>
                <w:szCs w:val="24"/>
              </w:rPr>
            </w:pPr>
            <w:r>
              <w:rPr>
                <w:rFonts w:eastAsia="宋体" w:hint="eastAsia"/>
                <w:sz w:val="24"/>
                <w:szCs w:val="24"/>
                <w:lang w:val="en-US" w:eastAsia="zh-CN"/>
              </w:rPr>
              <w:t>5.</w:t>
            </w:r>
            <w:r>
              <w:rPr>
                <w:sz w:val="24"/>
                <w:szCs w:val="24"/>
              </w:rPr>
              <w:t>①采取转账形式缴纳投标保证金的，应在保证金缴纳截止时间前到达遂宁市公共资源交易服务中心保证金专用账户，以银行记录时间为准。</w:t>
            </w:r>
          </w:p>
          <w:p w14:paraId="1DABD1B5">
            <w:pPr>
              <w:rPr>
                <w:sz w:val="24"/>
                <w:szCs w:val="24"/>
              </w:rPr>
            </w:pPr>
            <w:r>
              <w:rPr>
                <w:sz w:val="24"/>
                <w:szCs w:val="24"/>
              </w:rPr>
              <w:t>②以保证保险或银行保函形式缴纳投标保证金的，投标人应当在保证金缴纳截止时间前将保险公司或银行出具的保险或保函原件扫描件通过系统上传，否则视为缴纳投标保证金无效。</w:t>
            </w:r>
          </w:p>
          <w:p w14:paraId="7689CB10">
            <w:r>
              <w:rPr>
                <w:sz w:val="24"/>
                <w:szCs w:val="24"/>
              </w:rPr>
              <w:t>③未按系统提示缴纳保证金的，视为缴纳投标保证金无效。</w:t>
            </w:r>
          </w:p>
          <w:p w14:paraId="140BE8A7">
            <w:pPr>
              <w:adjustRightInd w:val="0"/>
              <w:snapToGrid w:val="0"/>
              <w:spacing w:line="360" w:lineRule="auto"/>
              <w:ind w:firstLine="480" w:firstLineChars="200"/>
              <w:rPr>
                <w:rFonts w:ascii="宋体" w:eastAsia="宋体" w:hAnsi="宋体" w:cs="宋体"/>
                <w:sz w:val="24"/>
                <w:szCs w:val="24"/>
              </w:rPr>
            </w:pPr>
          </w:p>
        </w:tc>
      </w:tr>
      <w:tr w14:paraId="4C6095BC">
        <w:tblPrEx>
          <w:tblW w:w="0" w:type="auto"/>
          <w:jc w:val="center"/>
          <w:tblLayout w:type="fixed"/>
          <w:tblCellMar>
            <w:top w:w="0" w:type="dxa"/>
            <w:left w:w="108" w:type="dxa"/>
            <w:bottom w:w="0" w:type="dxa"/>
            <w:right w:w="108" w:type="dxa"/>
          </w:tblCellMar>
        </w:tblPrEx>
        <w:trPr>
          <w:jc w:val="center"/>
        </w:trPr>
        <w:tc>
          <w:tcPr>
            <w:tcW w:w="1050" w:type="dxa"/>
            <w:vAlign w:val="center"/>
          </w:tcPr>
          <w:p w14:paraId="1541FBBF">
            <w:pPr>
              <w:adjustRightInd w:val="0"/>
              <w:snapToGrid w:val="0"/>
              <w:spacing w:line="360" w:lineRule="auto"/>
              <w:jc w:val="center"/>
              <w:rPr>
                <w:rFonts w:ascii="宋体" w:eastAsia="宋体" w:hAnsi="宋体" w:cs="宋体"/>
                <w:sz w:val="24"/>
                <w:szCs w:val="24"/>
              </w:rPr>
            </w:pPr>
            <w:r>
              <w:rPr>
                <w:rFonts w:ascii="宋体" w:hAnsi="宋体" w:cs="宋体"/>
                <w:szCs w:val="21"/>
              </w:rPr>
              <w:t>3.4.3</w:t>
            </w:r>
          </w:p>
        </w:tc>
        <w:tc>
          <w:tcPr>
            <w:tcW w:w="2016" w:type="dxa"/>
            <w:vAlign w:val="center"/>
          </w:tcPr>
          <w:p w14:paraId="38B0BDF4">
            <w:pPr>
              <w:adjustRightInd w:val="0"/>
              <w:snapToGrid w:val="0"/>
              <w:spacing w:line="360" w:lineRule="auto"/>
              <w:jc w:val="center"/>
              <w:rPr>
                <w:rFonts w:ascii="宋体" w:eastAsia="宋体" w:hAnsi="宋体" w:cs="宋体"/>
                <w:sz w:val="24"/>
                <w:szCs w:val="24"/>
              </w:rPr>
            </w:pPr>
            <w:r>
              <w:rPr>
                <w:rFonts w:ascii="宋体" w:eastAsia="宋体" w:hAnsi="宋体" w:cs="宋体" w:hint="eastAsia"/>
                <w:szCs w:val="21"/>
              </w:rPr>
              <w:t>投标保证金的退还</w:t>
            </w:r>
          </w:p>
        </w:tc>
        <w:tc>
          <w:tcPr>
            <w:tcW w:w="5666" w:type="dxa"/>
            <w:vAlign w:val="center"/>
          </w:tcPr>
          <w:p w14:paraId="0CFF3806">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评标结果公示期满后，除中标候选人外，其余投标人的投标保证金及孳息将原账户退还到投标人的转入账户。</w:t>
            </w:r>
          </w:p>
          <w:p w14:paraId="20AC68C0">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中标候选人的保证金及孳息在项目合同签订并公示后，原账户退还到中标候选人的保证金转入账户。</w:t>
            </w:r>
          </w:p>
          <w:p w14:paraId="084342E6">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备注：行政主管部门、行业监督部门、招标人依法作出暂缓退还决定的除外。</w:t>
            </w:r>
          </w:p>
        </w:tc>
      </w:tr>
      <w:tr w14:paraId="213B3E51">
        <w:tblPrEx>
          <w:tblW w:w="0" w:type="auto"/>
          <w:jc w:val="center"/>
          <w:tblLayout w:type="fixed"/>
          <w:tblCellMar>
            <w:top w:w="0" w:type="dxa"/>
            <w:left w:w="108" w:type="dxa"/>
            <w:bottom w:w="0" w:type="dxa"/>
            <w:right w:w="108" w:type="dxa"/>
          </w:tblCellMar>
        </w:tblPrEx>
        <w:trPr>
          <w:jc w:val="center"/>
        </w:trPr>
        <w:tc>
          <w:tcPr>
            <w:tcW w:w="1050" w:type="dxa"/>
            <w:vAlign w:val="center"/>
          </w:tcPr>
          <w:p w14:paraId="2B944107">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3.4.4</w:t>
            </w:r>
          </w:p>
        </w:tc>
        <w:tc>
          <w:tcPr>
            <w:tcW w:w="2016" w:type="dxa"/>
            <w:vAlign w:val="center"/>
          </w:tcPr>
          <w:p w14:paraId="69DAEC9D">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其他可以不予退还投标保证金的情形</w:t>
            </w:r>
          </w:p>
        </w:tc>
        <w:tc>
          <w:tcPr>
            <w:tcW w:w="5666" w:type="dxa"/>
            <w:vAlign w:val="center"/>
          </w:tcPr>
          <w:p w14:paraId="52732373">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在投标活动中，投标人串通投标、弄虚作假，中标人在收到中标通知书后，无正当理由拒签合同协议书的，投标保证金也不予退还。</w:t>
            </w:r>
          </w:p>
          <w:p w14:paraId="58990DD9">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其他情形：</w:t>
            </w:r>
            <w:permStart w:id="232" w:edGrp="everyone"/>
            <w:r>
              <w:rPr>
                <w:rFonts w:ascii="宋体" w:eastAsia="宋体" w:hAnsi="宋体" w:cs="宋体" w:hint="eastAsia"/>
                <w:color w:val="00B0F0"/>
                <w:sz w:val="24"/>
                <w:szCs w:val="24"/>
                <w:u w:val="single"/>
              </w:rPr>
              <w:t xml:space="preserve"> 中标人有非因不可抗力而放弃中标、提出附加条件更改合同实质性内容、不按招标文件规定提交履约保证金，有关行政主管部门、发展改革部门认定的其他无故放弃中标行为等情形的，招标人有权取消中标资格，没收其投标保证金。同时，由于无故放弃中标给招标人造成的损失超过投标保证金的，对超过部分应当进行赔偿。如果中标人拒不按承诺赔偿损失的，招标人可依法提起诉讼追偿，并按有关法律、法规和规章进行处理，记录不良行为 </w:t>
            </w:r>
            <w:permEnd w:id="232"/>
            <w:r>
              <w:rPr>
                <w:rFonts w:ascii="宋体" w:eastAsia="宋体" w:hAnsi="宋体" w:cs="宋体" w:hint="eastAsia"/>
                <w:sz w:val="24"/>
                <w:szCs w:val="24"/>
              </w:rPr>
              <w:t>。</w:t>
            </w:r>
          </w:p>
        </w:tc>
      </w:tr>
      <w:tr w14:paraId="0D14B8D7">
        <w:tblPrEx>
          <w:tblW w:w="0" w:type="auto"/>
          <w:jc w:val="center"/>
          <w:tblLayout w:type="fixed"/>
          <w:tblCellMar>
            <w:top w:w="0" w:type="dxa"/>
            <w:left w:w="108" w:type="dxa"/>
            <w:bottom w:w="0" w:type="dxa"/>
            <w:right w:w="108" w:type="dxa"/>
          </w:tblCellMar>
        </w:tblPrEx>
        <w:trPr>
          <w:jc w:val="center"/>
        </w:trPr>
        <w:tc>
          <w:tcPr>
            <w:tcW w:w="1050" w:type="dxa"/>
            <w:vAlign w:val="center"/>
          </w:tcPr>
          <w:p w14:paraId="0045E487">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3.5</w:t>
            </w:r>
          </w:p>
        </w:tc>
        <w:tc>
          <w:tcPr>
            <w:tcW w:w="2016" w:type="dxa"/>
            <w:vAlign w:val="center"/>
          </w:tcPr>
          <w:p w14:paraId="22F3CAE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资格审查资料的特殊要求</w:t>
            </w:r>
          </w:p>
        </w:tc>
        <w:tc>
          <w:tcPr>
            <w:tcW w:w="5666" w:type="dxa"/>
            <w:vAlign w:val="center"/>
          </w:tcPr>
          <w:p w14:paraId="1892A4D2">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1309700730"/>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233" w:edGrp="everyone"/>
                <w:r>
                  <w:rPr>
                    <w:rFonts w:ascii="MS Gothic" w:eastAsia="MS Gothic" w:hAnsi="MS Gothic" w:cs="MS Gothic" w:hint="eastAsia"/>
                    <w:sz w:val="24"/>
                    <w:szCs w:val="24"/>
                    <w:lang w:val="en-US" w:eastAsia="zh-CN" w:bidi="ar-SA"/>
                  </w:rPr>
                  <w:t>☑</w:t>
                </w:r>
                <w:permEnd w:id="233"/>
              </w:sdtContent>
            </w:sdt>
            <w:r>
              <w:rPr>
                <w:rFonts w:ascii="宋体" w:eastAsia="宋体" w:hAnsi="宋体" w:cs="宋体" w:hint="eastAsia"/>
                <w:sz w:val="24"/>
                <w:szCs w:val="24"/>
              </w:rPr>
              <w:t>无</w:t>
            </w:r>
          </w:p>
          <w:p w14:paraId="3CEE5EE6">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518232133"/>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34" w:edGrp="everyone"/>
                <w:r>
                  <w:rPr>
                    <w:rFonts w:ascii="MS Gothic" w:eastAsia="MS Gothic" w:hAnsi="MS Gothic" w:cs="MS Gothic" w:hint="eastAsia"/>
                    <w:sz w:val="24"/>
                    <w:szCs w:val="24"/>
                  </w:rPr>
                  <w:t>☐</w:t>
                </w:r>
                <w:permEnd w:id="234"/>
              </w:sdtContent>
            </w:sdt>
            <w:r>
              <w:rPr>
                <w:rFonts w:ascii="宋体" w:eastAsia="宋体" w:hAnsi="宋体" w:cs="宋体" w:hint="eastAsia"/>
                <w:sz w:val="24"/>
                <w:szCs w:val="24"/>
              </w:rPr>
              <w:t>有，具体要求：</w:t>
            </w:r>
            <w:permStart w:id="235" w:edGrp="everyone"/>
            <w:r>
              <w:rPr>
                <w:rFonts w:ascii="宋体" w:eastAsia="宋体" w:hAnsi="宋体" w:cs="宋体" w:hint="eastAsia"/>
                <w:color w:val="00B0F0"/>
                <w:sz w:val="24"/>
                <w:szCs w:val="24"/>
                <w:u w:val="single"/>
              </w:rPr>
              <w:t xml:space="preserve">       </w:t>
            </w:r>
            <w:permEnd w:id="235"/>
          </w:p>
        </w:tc>
      </w:tr>
      <w:tr w14:paraId="3373BA18">
        <w:tblPrEx>
          <w:tblW w:w="0" w:type="auto"/>
          <w:jc w:val="center"/>
          <w:tblLayout w:type="fixed"/>
          <w:tblCellMar>
            <w:top w:w="0" w:type="dxa"/>
            <w:left w:w="108" w:type="dxa"/>
            <w:bottom w:w="0" w:type="dxa"/>
            <w:right w:w="108" w:type="dxa"/>
          </w:tblCellMar>
        </w:tblPrEx>
        <w:trPr>
          <w:jc w:val="center"/>
        </w:trPr>
        <w:tc>
          <w:tcPr>
            <w:tcW w:w="1050" w:type="dxa"/>
            <w:vAlign w:val="center"/>
          </w:tcPr>
          <w:p w14:paraId="3F03D32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3.5.2</w:t>
            </w:r>
          </w:p>
        </w:tc>
        <w:tc>
          <w:tcPr>
            <w:tcW w:w="2016" w:type="dxa"/>
            <w:vAlign w:val="center"/>
          </w:tcPr>
          <w:p w14:paraId="12EBCDD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近年财务状况的年份要求</w:t>
            </w:r>
          </w:p>
        </w:tc>
        <w:tc>
          <w:tcPr>
            <w:tcW w:w="5666" w:type="dxa"/>
            <w:vAlign w:val="center"/>
          </w:tcPr>
          <w:p w14:paraId="396447C8">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1559850827"/>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236" w:edGrp="everyone"/>
                <w:r>
                  <w:rPr>
                    <w:rFonts w:ascii="MS Gothic" w:eastAsia="MS Gothic" w:hAnsi="MS Gothic" w:cs="MS Gothic" w:hint="eastAsia"/>
                    <w:sz w:val="24"/>
                    <w:szCs w:val="24"/>
                    <w:lang w:val="en-US" w:eastAsia="zh-CN" w:bidi="ar-SA"/>
                  </w:rPr>
                  <w:t>☑</w:t>
                </w:r>
                <w:permEnd w:id="236"/>
              </w:sdtContent>
            </w:sdt>
            <w:r>
              <w:rPr>
                <w:rFonts w:ascii="宋体" w:eastAsia="宋体" w:hAnsi="宋体" w:cs="宋体" w:hint="eastAsia"/>
                <w:sz w:val="24"/>
                <w:szCs w:val="24"/>
              </w:rPr>
              <w:t>无</w:t>
            </w:r>
          </w:p>
          <w:p w14:paraId="0DE6D0E4">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699312047"/>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37" w:edGrp="everyone"/>
                <w:r>
                  <w:rPr>
                    <w:rFonts w:ascii="MS Gothic" w:eastAsia="MS Gothic" w:hAnsi="MS Gothic" w:cs="MS Gothic" w:hint="eastAsia"/>
                    <w:sz w:val="24"/>
                    <w:szCs w:val="24"/>
                  </w:rPr>
                  <w:t>☐</w:t>
                </w:r>
                <w:permEnd w:id="237"/>
              </w:sdtContent>
            </w:sdt>
            <w:r>
              <w:rPr>
                <w:rFonts w:ascii="宋体" w:eastAsia="宋体" w:hAnsi="宋体" w:cs="宋体" w:hint="eastAsia"/>
                <w:sz w:val="24"/>
                <w:szCs w:val="24"/>
              </w:rPr>
              <w:t>有，具体要求：近</w:t>
            </w:r>
            <w:permStart w:id="238" w:edGrp="everyone"/>
            <w:r>
              <w:rPr>
                <w:rFonts w:ascii="宋体" w:eastAsia="宋体" w:hAnsi="宋体" w:cs="宋体" w:hint="eastAsia"/>
                <w:color w:val="00B0F0"/>
                <w:sz w:val="24"/>
                <w:szCs w:val="24"/>
                <w:u w:val="single"/>
              </w:rPr>
              <w:t xml:space="preserve">    </w:t>
            </w:r>
            <w:permEnd w:id="238"/>
            <w:r>
              <w:rPr>
                <w:rFonts w:ascii="宋体" w:eastAsia="宋体" w:hAnsi="宋体" w:cs="宋体" w:hint="eastAsia"/>
                <w:sz w:val="24"/>
                <w:szCs w:val="24"/>
              </w:rPr>
              <w:t>年</w:t>
            </w:r>
          </w:p>
        </w:tc>
      </w:tr>
      <w:tr w14:paraId="7B85CB67">
        <w:tblPrEx>
          <w:tblW w:w="0" w:type="auto"/>
          <w:jc w:val="center"/>
          <w:tblLayout w:type="fixed"/>
          <w:tblCellMar>
            <w:top w:w="0" w:type="dxa"/>
            <w:left w:w="108" w:type="dxa"/>
            <w:bottom w:w="0" w:type="dxa"/>
            <w:right w:w="108" w:type="dxa"/>
          </w:tblCellMar>
        </w:tblPrEx>
        <w:trPr>
          <w:jc w:val="center"/>
        </w:trPr>
        <w:tc>
          <w:tcPr>
            <w:tcW w:w="1050" w:type="dxa"/>
            <w:vAlign w:val="center"/>
          </w:tcPr>
          <w:p w14:paraId="6942708E">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3.5.3</w:t>
            </w:r>
          </w:p>
        </w:tc>
        <w:tc>
          <w:tcPr>
            <w:tcW w:w="2016" w:type="dxa"/>
            <w:vAlign w:val="center"/>
          </w:tcPr>
          <w:p w14:paraId="30C6418D">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近年完成的类似项目情况的时间要求</w:t>
            </w:r>
          </w:p>
        </w:tc>
        <w:tc>
          <w:tcPr>
            <w:tcW w:w="5666" w:type="dxa"/>
            <w:vAlign w:val="center"/>
          </w:tcPr>
          <w:p w14:paraId="51E1C723">
            <w:pPr>
              <w:adjustRightInd w:val="0"/>
              <w:snapToGrid w:val="0"/>
              <w:spacing w:line="360" w:lineRule="auto"/>
              <w:rPr>
                <w:rFonts w:ascii="宋体" w:eastAsia="宋体" w:hAnsi="宋体"/>
                <w:sz w:val="24"/>
                <w:szCs w:val="24"/>
              </w:rPr>
            </w:pPr>
            <w:sdt>
              <w:sdtPr>
                <w:rPr>
                  <w:rFonts w:ascii="宋体" w:eastAsia="宋体" w:hAnsi="宋体" w:hint="eastAsia"/>
                  <w:sz w:val="24"/>
                  <w:szCs w:val="24"/>
                </w:rPr>
                <w:id w:val="-19625324"/>
                <w14:checkbox>
                  <w14:checked w14:val="1"/>
                  <w14:checkedState w14:val="2611" w14:font="MS Gothic"/>
                  <w14:uncheckedState w14:val="2610" w14:font="MS Gothic"/>
                </w14:checkbox>
              </w:sdtPr>
              <w:sdtEndPr>
                <w:rPr>
                  <w:rFonts w:ascii="宋体" w:eastAsia="宋体" w:hAnsi="宋体" w:hint="eastAsia"/>
                  <w:sz w:val="24"/>
                  <w:szCs w:val="24"/>
                </w:rPr>
              </w:sdtEndPr>
              <w:sdtContent>
                <w:permStart w:id="239" w:edGrp="everyone"/>
                <w:r>
                  <w:rPr>
                    <w:rFonts w:ascii="MS Gothic" w:eastAsia="MS Gothic" w:hAnsi="MS Gothic" w:cs="MS Gothic" w:hint="eastAsia"/>
                    <w:sz w:val="24"/>
                    <w:szCs w:val="24"/>
                    <w:lang w:val="en-US" w:eastAsia="zh-CN" w:bidi="ar-SA"/>
                  </w:rPr>
                  <w:t>☑</w:t>
                </w:r>
                <w:permEnd w:id="239"/>
              </w:sdtContent>
            </w:sdt>
            <w:r>
              <w:rPr>
                <w:rFonts w:ascii="宋体" w:eastAsia="宋体" w:hAnsi="宋体" w:hint="eastAsia"/>
                <w:sz w:val="24"/>
                <w:szCs w:val="24"/>
              </w:rPr>
              <w:t>无</w:t>
            </w:r>
          </w:p>
          <w:p w14:paraId="56D13734">
            <w:pPr>
              <w:adjustRightInd w:val="0"/>
              <w:snapToGrid w:val="0"/>
              <w:spacing w:line="360" w:lineRule="auto"/>
              <w:rPr>
                <w:rFonts w:ascii="宋体" w:eastAsia="宋体" w:hAnsi="宋体" w:cs="宋体"/>
                <w:sz w:val="24"/>
                <w:szCs w:val="24"/>
              </w:rPr>
            </w:pPr>
            <w:sdt>
              <w:sdtPr>
                <w:rPr>
                  <w:rFonts w:ascii="宋体" w:eastAsia="宋体" w:hAnsi="宋体" w:hint="eastAsia"/>
                  <w:sz w:val="24"/>
                  <w:szCs w:val="24"/>
                </w:rPr>
                <w:id w:val="217170268"/>
                <w14:checkbox>
                  <w14:checked w14:val="0"/>
                  <w14:checkedState w14:val="2611" w14:font="MS Gothic"/>
                  <w14:uncheckedState w14:val="2610" w14:font="MS Gothic"/>
                </w14:checkbox>
              </w:sdtPr>
              <w:sdtEndPr>
                <w:rPr>
                  <w:rFonts w:ascii="宋体" w:eastAsia="宋体" w:hAnsi="宋体" w:hint="eastAsia"/>
                  <w:sz w:val="24"/>
                  <w:szCs w:val="24"/>
                </w:rPr>
              </w:sdtEndPr>
              <w:sdtContent>
                <w:permStart w:id="240" w:edGrp="everyone"/>
                <w:r>
                  <w:rPr>
                    <w:rFonts w:ascii="MS Gothic" w:eastAsia="MS Gothic" w:hAnsi="MS Gothic" w:cs="MS Gothic" w:hint="eastAsia"/>
                    <w:sz w:val="24"/>
                    <w:szCs w:val="24"/>
                  </w:rPr>
                  <w:t>☐</w:t>
                </w:r>
                <w:permEnd w:id="240"/>
              </w:sdtContent>
            </w:sdt>
            <w:r>
              <w:rPr>
                <w:rFonts w:ascii="宋体" w:eastAsia="宋体" w:hAnsi="宋体" w:hint="eastAsia"/>
                <w:sz w:val="24"/>
                <w:szCs w:val="24"/>
              </w:rPr>
              <w:t>有</w:t>
            </w:r>
            <w:r>
              <w:rPr>
                <w:rFonts w:ascii="宋体" w:eastAsia="宋体" w:hAnsi="宋体" w:cs="宋体" w:hint="eastAsia"/>
                <w:sz w:val="24"/>
                <w:szCs w:val="24"/>
              </w:rPr>
              <w:t>，具体要求：</w:t>
            </w:r>
            <w:permStart w:id="241" w:edGrp="everyone"/>
            <w:r>
              <w:rPr>
                <w:rFonts w:ascii="宋体" w:eastAsia="宋体" w:hAnsi="宋体" w:cs="宋体" w:hint="eastAsia"/>
                <w:color w:val="00B0F0"/>
                <w:sz w:val="24"/>
                <w:szCs w:val="24"/>
                <w:u w:val="single"/>
              </w:rPr>
              <w:t xml:space="preserve">   </w:t>
            </w:r>
            <w:permEnd w:id="241"/>
            <w:r>
              <w:rPr>
                <w:rFonts w:ascii="宋体" w:eastAsia="宋体" w:hAnsi="宋体" w:cs="宋体" w:hint="eastAsia"/>
                <w:sz w:val="24"/>
                <w:szCs w:val="24"/>
              </w:rPr>
              <w:t>年</w:t>
            </w:r>
            <w:permStart w:id="242" w:edGrp="everyone"/>
            <w:r>
              <w:rPr>
                <w:rFonts w:ascii="宋体" w:eastAsia="宋体" w:hAnsi="宋体" w:cs="宋体" w:hint="eastAsia"/>
                <w:color w:val="00B0F0"/>
                <w:sz w:val="24"/>
                <w:szCs w:val="24"/>
                <w:u w:val="single"/>
              </w:rPr>
              <w:t xml:space="preserve">  </w:t>
            </w:r>
            <w:permEnd w:id="242"/>
            <w:r>
              <w:rPr>
                <w:rFonts w:ascii="宋体" w:eastAsia="宋体" w:hAnsi="宋体" w:cs="宋体" w:hint="eastAsia"/>
                <w:sz w:val="24"/>
                <w:szCs w:val="24"/>
              </w:rPr>
              <w:t>月</w:t>
            </w:r>
            <w:permStart w:id="243" w:edGrp="everyone"/>
            <w:r>
              <w:rPr>
                <w:rFonts w:ascii="宋体" w:eastAsia="宋体" w:hAnsi="宋体" w:cs="宋体" w:hint="eastAsia"/>
                <w:color w:val="00B0F0"/>
                <w:sz w:val="24"/>
                <w:szCs w:val="24"/>
                <w:u w:val="single"/>
              </w:rPr>
              <w:t xml:space="preserve">  </w:t>
            </w:r>
            <w:permEnd w:id="243"/>
            <w:r>
              <w:rPr>
                <w:rFonts w:ascii="宋体" w:eastAsia="宋体" w:hAnsi="宋体" w:cs="宋体" w:hint="eastAsia"/>
                <w:sz w:val="24"/>
                <w:szCs w:val="24"/>
              </w:rPr>
              <w:t>日至投标截止时间</w:t>
            </w:r>
          </w:p>
        </w:tc>
      </w:tr>
      <w:tr w14:paraId="4F0CE722">
        <w:tblPrEx>
          <w:tblW w:w="0" w:type="auto"/>
          <w:jc w:val="center"/>
          <w:tblLayout w:type="fixed"/>
          <w:tblCellMar>
            <w:top w:w="0" w:type="dxa"/>
            <w:left w:w="108" w:type="dxa"/>
            <w:bottom w:w="0" w:type="dxa"/>
            <w:right w:w="108" w:type="dxa"/>
          </w:tblCellMar>
        </w:tblPrEx>
        <w:trPr>
          <w:jc w:val="center"/>
        </w:trPr>
        <w:tc>
          <w:tcPr>
            <w:tcW w:w="1050" w:type="dxa"/>
            <w:vAlign w:val="center"/>
          </w:tcPr>
          <w:p w14:paraId="0637291C">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3.5.5</w:t>
            </w:r>
          </w:p>
        </w:tc>
        <w:tc>
          <w:tcPr>
            <w:tcW w:w="2016" w:type="dxa"/>
            <w:vAlign w:val="center"/>
          </w:tcPr>
          <w:p w14:paraId="49D0FFA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近年发生的诉讼及仲裁情况的时间要求</w:t>
            </w:r>
          </w:p>
        </w:tc>
        <w:tc>
          <w:tcPr>
            <w:tcW w:w="5666" w:type="dxa"/>
            <w:vAlign w:val="center"/>
          </w:tcPr>
          <w:p w14:paraId="585E86F5">
            <w:pPr>
              <w:spacing w:line="360" w:lineRule="auto"/>
              <w:rPr>
                <w:rFonts w:ascii="宋体" w:eastAsia="宋体" w:hAnsi="宋体"/>
                <w:sz w:val="28"/>
                <w:szCs w:val="28"/>
              </w:rPr>
            </w:pPr>
            <w:sdt>
              <w:sdtPr>
                <w:rPr>
                  <w:rFonts w:ascii="宋体" w:eastAsia="宋体" w:hAnsi="宋体" w:hint="eastAsia"/>
                  <w:sz w:val="24"/>
                  <w:szCs w:val="24"/>
                </w:rPr>
                <w:id w:val="-1465573747"/>
                <w14:checkbox>
                  <w14:checked w14:val="1"/>
                  <w14:checkedState w14:val="2611" w14:font="MS Gothic"/>
                  <w14:uncheckedState w14:val="2610" w14:font="MS Gothic"/>
                </w14:checkbox>
              </w:sdtPr>
              <w:sdtEndPr>
                <w:rPr>
                  <w:rFonts w:ascii="宋体" w:eastAsia="宋体" w:hAnsi="宋体" w:hint="eastAsia"/>
                  <w:sz w:val="24"/>
                  <w:szCs w:val="24"/>
                </w:rPr>
              </w:sdtEndPr>
              <w:sdtContent>
                <w:permStart w:id="244" w:edGrp="everyone"/>
                <w:r>
                  <w:rPr>
                    <w:rFonts w:ascii="MS Gothic" w:eastAsia="MS Gothic" w:hAnsi="MS Gothic" w:cs="MS Gothic" w:hint="eastAsia"/>
                    <w:sz w:val="24"/>
                    <w:szCs w:val="24"/>
                    <w:lang w:val="en-US" w:eastAsia="zh-CN" w:bidi="ar-SA"/>
                  </w:rPr>
                  <w:t>☑</w:t>
                </w:r>
                <w:permEnd w:id="244"/>
              </w:sdtContent>
            </w:sdt>
            <w:r>
              <w:rPr>
                <w:rFonts w:ascii="宋体" w:eastAsia="宋体" w:hAnsi="宋体" w:hint="eastAsia"/>
                <w:sz w:val="24"/>
                <w:szCs w:val="24"/>
              </w:rPr>
              <w:t>本次投标不提供</w:t>
            </w:r>
          </w:p>
          <w:p w14:paraId="033D8B02">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184184810"/>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45" w:edGrp="everyone"/>
                <w:r>
                  <w:rPr>
                    <w:rFonts w:ascii="MS Gothic" w:eastAsia="MS Gothic" w:hAnsi="MS Gothic" w:cs="MS Gothic" w:hint="eastAsia"/>
                    <w:sz w:val="24"/>
                    <w:szCs w:val="24"/>
                  </w:rPr>
                  <w:t>☐</w:t>
                </w:r>
                <w:permEnd w:id="245"/>
              </w:sdtContent>
            </w:sdt>
            <w:r>
              <w:rPr>
                <w:rFonts w:ascii="宋体" w:eastAsia="宋体" w:hAnsi="宋体" w:cs="宋体" w:hint="eastAsia"/>
                <w:sz w:val="24"/>
                <w:szCs w:val="24"/>
              </w:rPr>
              <w:t>具体要求：</w:t>
            </w:r>
            <w:permStart w:id="246" w:edGrp="everyone"/>
            <w:r>
              <w:rPr>
                <w:rFonts w:ascii="宋体" w:eastAsia="宋体" w:hAnsi="宋体" w:cs="宋体" w:hint="eastAsia"/>
                <w:color w:val="00B0F0"/>
                <w:sz w:val="24"/>
                <w:szCs w:val="24"/>
                <w:u w:val="single"/>
              </w:rPr>
              <w:t xml:space="preserve">   </w:t>
            </w:r>
            <w:permEnd w:id="246"/>
            <w:r>
              <w:rPr>
                <w:rFonts w:ascii="宋体" w:eastAsia="宋体" w:hAnsi="宋体" w:cs="宋体" w:hint="eastAsia"/>
                <w:sz w:val="24"/>
                <w:szCs w:val="24"/>
              </w:rPr>
              <w:t>年</w:t>
            </w:r>
            <w:permStart w:id="247" w:edGrp="everyone"/>
            <w:r>
              <w:rPr>
                <w:rFonts w:ascii="宋体" w:eastAsia="宋体" w:hAnsi="宋体" w:cs="宋体" w:hint="eastAsia"/>
                <w:color w:val="00B0F0"/>
                <w:sz w:val="24"/>
                <w:szCs w:val="24"/>
                <w:u w:val="single"/>
              </w:rPr>
              <w:t xml:space="preserve">  </w:t>
            </w:r>
            <w:permEnd w:id="247"/>
            <w:r>
              <w:rPr>
                <w:rFonts w:ascii="宋体" w:eastAsia="宋体" w:hAnsi="宋体" w:cs="宋体" w:hint="eastAsia"/>
                <w:sz w:val="24"/>
                <w:szCs w:val="24"/>
              </w:rPr>
              <w:t>月</w:t>
            </w:r>
            <w:permStart w:id="248" w:edGrp="everyone"/>
            <w:r>
              <w:rPr>
                <w:rFonts w:ascii="宋体" w:eastAsia="宋体" w:hAnsi="宋体" w:cs="宋体" w:hint="eastAsia"/>
                <w:color w:val="00B0F0"/>
                <w:sz w:val="24"/>
                <w:szCs w:val="24"/>
                <w:u w:val="single"/>
              </w:rPr>
              <w:t xml:space="preserve">  </w:t>
            </w:r>
            <w:permEnd w:id="248"/>
            <w:r>
              <w:rPr>
                <w:rFonts w:ascii="宋体" w:eastAsia="宋体" w:hAnsi="宋体" w:cs="宋体" w:hint="eastAsia"/>
                <w:sz w:val="24"/>
                <w:szCs w:val="24"/>
              </w:rPr>
              <w:t>日至投标截止时间</w:t>
            </w:r>
          </w:p>
        </w:tc>
      </w:tr>
      <w:tr w14:paraId="12128B06">
        <w:tblPrEx>
          <w:tblW w:w="0" w:type="auto"/>
          <w:jc w:val="center"/>
          <w:tblLayout w:type="fixed"/>
          <w:tblCellMar>
            <w:top w:w="0" w:type="dxa"/>
            <w:left w:w="108" w:type="dxa"/>
            <w:bottom w:w="0" w:type="dxa"/>
            <w:right w:w="108" w:type="dxa"/>
          </w:tblCellMar>
        </w:tblPrEx>
        <w:trPr>
          <w:jc w:val="center"/>
        </w:trPr>
        <w:tc>
          <w:tcPr>
            <w:tcW w:w="1050" w:type="dxa"/>
            <w:vAlign w:val="center"/>
          </w:tcPr>
          <w:p w14:paraId="4F38294E">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3.6.1</w:t>
            </w:r>
          </w:p>
        </w:tc>
        <w:tc>
          <w:tcPr>
            <w:tcW w:w="2016" w:type="dxa"/>
            <w:vAlign w:val="center"/>
          </w:tcPr>
          <w:p w14:paraId="7B7DC94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是否允许递交备选投标方案</w:t>
            </w:r>
          </w:p>
        </w:tc>
        <w:tc>
          <w:tcPr>
            <w:tcW w:w="5666" w:type="dxa"/>
            <w:vAlign w:val="center"/>
          </w:tcPr>
          <w:p w14:paraId="28548C68">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182247228"/>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249" w:edGrp="everyone"/>
                <w:r>
                  <w:rPr>
                    <w:rFonts w:ascii="MS Gothic" w:eastAsia="MS Gothic" w:hAnsi="MS Gothic" w:cs="MS Gothic" w:hint="eastAsia"/>
                    <w:sz w:val="24"/>
                    <w:szCs w:val="24"/>
                    <w:lang w:val="en-US" w:eastAsia="zh-CN" w:bidi="ar-SA"/>
                  </w:rPr>
                  <w:t>☑</w:t>
                </w:r>
                <w:permEnd w:id="249"/>
              </w:sdtContent>
            </w:sdt>
            <w:r>
              <w:rPr>
                <w:rFonts w:ascii="宋体" w:eastAsia="宋体" w:hAnsi="宋体" w:cs="宋体" w:hint="eastAsia"/>
                <w:sz w:val="24"/>
                <w:szCs w:val="24"/>
              </w:rPr>
              <w:t>不允许</w:t>
            </w:r>
          </w:p>
          <w:p w14:paraId="1BC8A996">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808748388"/>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50" w:edGrp="everyone"/>
                <w:r>
                  <w:rPr>
                    <w:rFonts w:ascii="MS Gothic" w:eastAsia="MS Gothic" w:hAnsi="MS Gothic" w:cs="MS Gothic" w:hint="eastAsia"/>
                    <w:sz w:val="24"/>
                    <w:szCs w:val="24"/>
                  </w:rPr>
                  <w:t>☐</w:t>
                </w:r>
                <w:permEnd w:id="250"/>
              </w:sdtContent>
            </w:sdt>
            <w:r>
              <w:rPr>
                <w:rFonts w:ascii="宋体" w:eastAsia="宋体" w:hAnsi="宋体" w:cs="宋体" w:hint="eastAsia"/>
                <w:sz w:val="24"/>
                <w:szCs w:val="24"/>
              </w:rPr>
              <w:t>允许</w:t>
            </w:r>
          </w:p>
        </w:tc>
      </w:tr>
      <w:tr w14:paraId="2641783F">
        <w:tblPrEx>
          <w:tblW w:w="0" w:type="auto"/>
          <w:jc w:val="center"/>
          <w:tblLayout w:type="fixed"/>
          <w:tblCellMar>
            <w:top w:w="0" w:type="dxa"/>
            <w:left w:w="108" w:type="dxa"/>
            <w:bottom w:w="0" w:type="dxa"/>
            <w:right w:w="108" w:type="dxa"/>
          </w:tblCellMar>
        </w:tblPrEx>
        <w:trPr>
          <w:jc w:val="center"/>
        </w:trPr>
        <w:tc>
          <w:tcPr>
            <w:tcW w:w="1050" w:type="dxa"/>
            <w:vAlign w:val="center"/>
          </w:tcPr>
          <w:p w14:paraId="55702372">
            <w:pPr>
              <w:adjustRightInd w:val="0"/>
              <w:snapToGrid w:val="0"/>
              <w:spacing w:line="360" w:lineRule="auto"/>
              <w:jc w:val="center"/>
              <w:rPr>
                <w:rFonts w:ascii="宋体" w:eastAsia="宋体" w:hAnsi="宋体" w:cs="宋体"/>
                <w:sz w:val="24"/>
                <w:szCs w:val="24"/>
              </w:rPr>
            </w:pPr>
            <w:r>
              <w:rPr>
                <w:rFonts w:ascii="宋体" w:hAnsi="宋体" w:cs="宋体"/>
                <w:szCs w:val="21"/>
              </w:rPr>
              <w:t>3.7.1</w:t>
            </w:r>
          </w:p>
        </w:tc>
        <w:tc>
          <w:tcPr>
            <w:tcW w:w="2016" w:type="dxa"/>
            <w:vAlign w:val="center"/>
          </w:tcPr>
          <w:p w14:paraId="067244A0">
            <w:pPr>
              <w:adjustRightInd w:val="0"/>
              <w:snapToGrid w:val="0"/>
              <w:spacing w:line="360" w:lineRule="auto"/>
              <w:jc w:val="center"/>
              <w:rPr>
                <w:rFonts w:ascii="宋体" w:eastAsia="宋体" w:hAnsi="宋体" w:cs="宋体"/>
                <w:sz w:val="24"/>
                <w:szCs w:val="24"/>
              </w:rPr>
            </w:pPr>
            <w:r>
              <w:rPr>
                <w:rFonts w:ascii="宋体" w:eastAsia="宋体" w:hAnsi="宋体" w:cs="宋体" w:hint="eastAsia"/>
                <w:szCs w:val="21"/>
              </w:rPr>
              <w:t>投标文件格式</w:t>
            </w:r>
          </w:p>
        </w:tc>
        <w:tc>
          <w:tcPr>
            <w:tcW w:w="5666" w:type="dxa"/>
            <w:vAlign w:val="center"/>
          </w:tcPr>
          <w:p w14:paraId="50F50BDA">
            <w:pPr>
              <w:adjustRightInd w:val="0"/>
              <w:snapToGrid w:val="0"/>
              <w:spacing w:line="360" w:lineRule="auto"/>
              <w:jc w:val="both"/>
              <w:rPr>
                <w:rFonts w:ascii="宋体" w:hAnsi="宋体" w:cs="宋体"/>
                <w:kern w:val="2"/>
                <w:sz w:val="24"/>
                <w:szCs w:val="24"/>
              </w:rPr>
            </w:pPr>
            <w:r>
              <w:rPr>
                <w:rFonts w:ascii="宋体" w:eastAsia="宋体" w:hAnsi="宋体" w:cs="宋体" w:hint="eastAsia"/>
                <w:kern w:val="2"/>
                <w:sz w:val="24"/>
                <w:szCs w:val="24"/>
              </w:rPr>
              <w:t>投标文件全部采用电子文档，由技术标文件组成。</w:t>
            </w:r>
          </w:p>
          <w:p w14:paraId="17484F41">
            <w:pPr>
              <w:adjustRightInd w:val="0"/>
              <w:snapToGrid w:val="0"/>
              <w:spacing w:line="360" w:lineRule="auto"/>
              <w:jc w:val="both"/>
              <w:rPr>
                <w:rFonts w:ascii="宋体" w:hAnsi="宋体" w:cs="宋体"/>
                <w:kern w:val="2"/>
                <w:sz w:val="24"/>
                <w:szCs w:val="24"/>
              </w:rPr>
            </w:pPr>
            <w:r>
              <w:rPr>
                <w:rFonts w:ascii="宋体" w:eastAsia="宋体" w:hAnsi="宋体" w:cs="宋体" w:hint="eastAsia"/>
                <w:kern w:val="2"/>
                <w:sz w:val="24"/>
                <w:szCs w:val="24"/>
              </w:rPr>
              <w:t>技术标电子文件必须使用《遂宁市建设工程技术标投标书编制系统》制作。（技术标文件格式为</w:t>
            </w:r>
            <w:r>
              <w:rPr>
                <w:rFonts w:ascii="宋体" w:hAnsi="宋体" w:cs="宋体"/>
                <w:kern w:val="2"/>
                <w:sz w:val="24"/>
                <w:szCs w:val="24"/>
              </w:rPr>
              <w:t>xxx.TBJ</w:t>
            </w:r>
            <w:r>
              <w:rPr>
                <w:rFonts w:ascii="宋体" w:eastAsia="宋体" w:hAnsi="宋体" w:cs="宋体" w:hint="eastAsia"/>
                <w:kern w:val="2"/>
                <w:sz w:val="24"/>
                <w:szCs w:val="24"/>
              </w:rPr>
              <w:t>）</w:t>
            </w:r>
          </w:p>
          <w:p w14:paraId="32A1EC0E">
            <w:pPr>
              <w:adjustRightInd w:val="0"/>
              <w:snapToGrid w:val="0"/>
              <w:spacing w:line="360" w:lineRule="auto"/>
              <w:jc w:val="both"/>
              <w:rPr>
                <w:rFonts w:ascii="宋体" w:hAnsi="宋体" w:cs="宋体"/>
                <w:kern w:val="2"/>
                <w:sz w:val="24"/>
                <w:szCs w:val="24"/>
              </w:rPr>
            </w:pPr>
            <w:r>
              <w:rPr>
                <w:rFonts w:ascii="宋体" w:eastAsia="宋体" w:hAnsi="宋体" w:cs="宋体" w:hint="eastAsia"/>
                <w:kern w:val="2"/>
                <w:sz w:val="24"/>
                <w:szCs w:val="24"/>
              </w:rPr>
              <w:t>。</w:t>
            </w:r>
          </w:p>
          <w:p w14:paraId="5EBF613B">
            <w:pPr>
              <w:adjustRightInd w:val="0"/>
              <w:snapToGrid w:val="0"/>
              <w:spacing w:line="360" w:lineRule="auto"/>
              <w:jc w:val="both"/>
              <w:rPr>
                <w:rFonts w:ascii="宋体" w:hAnsi="宋体" w:cs="宋体"/>
                <w:kern w:val="2"/>
                <w:sz w:val="24"/>
                <w:szCs w:val="24"/>
              </w:rPr>
            </w:pPr>
            <w:r>
              <w:rPr>
                <w:rFonts w:ascii="宋体" w:hAnsi="宋体" w:cs="宋体"/>
                <w:kern w:val="2"/>
                <w:sz w:val="24"/>
                <w:szCs w:val="24"/>
              </w:rPr>
              <w:t>(1)</w:t>
            </w:r>
            <w:r>
              <w:rPr>
                <w:rFonts w:ascii="宋体" w:eastAsia="宋体" w:hAnsi="宋体" w:cs="宋体" w:hint="eastAsia"/>
                <w:kern w:val="2"/>
                <w:sz w:val="24"/>
                <w:szCs w:val="24"/>
              </w:rPr>
              <w:t>投标人不得对招标文件格式中的内容进行删减或修改。</w:t>
            </w:r>
          </w:p>
          <w:p w14:paraId="01A9E4DA">
            <w:pPr>
              <w:adjustRightInd w:val="0"/>
              <w:snapToGrid w:val="0"/>
              <w:spacing w:line="360" w:lineRule="auto"/>
              <w:jc w:val="both"/>
              <w:rPr>
                <w:rFonts w:ascii="宋体" w:hAnsi="宋体" w:cs="宋体"/>
                <w:kern w:val="2"/>
                <w:sz w:val="24"/>
                <w:szCs w:val="24"/>
              </w:rPr>
            </w:pPr>
            <w:r>
              <w:rPr>
                <w:rFonts w:ascii="宋体" w:hAnsi="宋体" w:cs="宋体"/>
                <w:kern w:val="2"/>
                <w:sz w:val="24"/>
                <w:szCs w:val="24"/>
              </w:rPr>
              <w:t>(2)</w:t>
            </w:r>
            <w:r>
              <w:rPr>
                <w:rFonts w:ascii="宋体" w:eastAsia="宋体" w:hAnsi="宋体" w:cs="宋体" w:hint="eastAsia"/>
                <w:kern w:val="2"/>
                <w:sz w:val="24"/>
                <w:szCs w:val="24"/>
              </w:rPr>
              <w:t>投标人可以在格式内容之外另行说明和增加相关内容，作为投标文件的组成部分。另行说明或自行增加的内容、以及按投标文件格式在空格（下划线）由投标人填写的内容，不得与招标文件的强制性审查标准和禁止性规定相抵触。</w:t>
            </w:r>
          </w:p>
          <w:p w14:paraId="615BE761">
            <w:pPr>
              <w:adjustRightInd w:val="0"/>
              <w:snapToGrid w:val="0"/>
              <w:spacing w:line="360" w:lineRule="auto"/>
              <w:jc w:val="both"/>
              <w:rPr>
                <w:rFonts w:ascii="宋体" w:hAnsi="宋体" w:cs="宋体"/>
                <w:kern w:val="2"/>
                <w:sz w:val="24"/>
                <w:szCs w:val="24"/>
              </w:rPr>
            </w:pPr>
            <w:r>
              <w:rPr>
                <w:rFonts w:ascii="宋体" w:hAnsi="宋体" w:cs="宋体"/>
                <w:kern w:val="2"/>
                <w:sz w:val="24"/>
                <w:szCs w:val="24"/>
              </w:rPr>
              <w:t>(3)</w:t>
            </w:r>
            <w:r>
              <w:rPr>
                <w:rFonts w:ascii="宋体" w:eastAsia="宋体" w:hAnsi="宋体" w:cs="宋体" w:hint="eastAsia"/>
                <w:kern w:val="2"/>
                <w:sz w:val="24"/>
                <w:szCs w:val="24"/>
              </w:rPr>
              <w:t>按投标文件格式在空格（下划线）由投标人填写的内容，确实没有需要填写的，可以在空格中用</w:t>
            </w:r>
            <w:r>
              <w:rPr>
                <w:rFonts w:cs="Calibri"/>
                <w:kern w:val="2"/>
                <w:sz w:val="24"/>
                <w:szCs w:val="24"/>
              </w:rPr>
              <w:t>“</w:t>
            </w:r>
            <w:r>
              <w:rPr>
                <w:rFonts w:ascii="宋体" w:hAnsi="宋体" w:cs="宋体"/>
                <w:kern w:val="2"/>
                <w:sz w:val="24"/>
                <w:szCs w:val="24"/>
              </w:rPr>
              <w:t>/</w:t>
            </w:r>
            <w:r>
              <w:rPr>
                <w:rFonts w:ascii="宋体" w:hAnsi="宋体" w:cs="宋体" w:hint="eastAsia"/>
                <w:kern w:val="2"/>
                <w:sz w:val="24"/>
                <w:szCs w:val="24"/>
              </w:rPr>
              <w:t>”</w:t>
            </w:r>
            <w:r>
              <w:rPr>
                <w:rFonts w:ascii="宋体" w:eastAsia="宋体" w:hAnsi="宋体" w:cs="宋体" w:hint="eastAsia"/>
                <w:kern w:val="2"/>
                <w:sz w:val="24"/>
                <w:szCs w:val="24"/>
              </w:rPr>
              <w:t>标示，也可以不填（空白）。但招标文件中另有规定的从其规定。</w:t>
            </w:r>
          </w:p>
          <w:p w14:paraId="59F3F1A6">
            <w:pPr>
              <w:adjustRightInd w:val="0"/>
              <w:snapToGrid w:val="0"/>
              <w:spacing w:line="360" w:lineRule="auto"/>
              <w:jc w:val="both"/>
              <w:rPr>
                <w:rFonts w:ascii="宋体" w:hAnsi="宋体" w:cs="宋体"/>
                <w:kern w:val="2"/>
                <w:sz w:val="24"/>
                <w:szCs w:val="24"/>
              </w:rPr>
            </w:pPr>
            <w:r>
              <w:rPr>
                <w:rFonts w:ascii="宋体" w:hAnsi="宋体" w:cs="宋体"/>
                <w:kern w:val="2"/>
                <w:sz w:val="24"/>
                <w:szCs w:val="24"/>
              </w:rPr>
              <w:t>(4)</w:t>
            </w:r>
            <w:r>
              <w:rPr>
                <w:rFonts w:ascii="宋体" w:eastAsia="宋体" w:hAnsi="宋体" w:cs="宋体" w:hint="eastAsia"/>
                <w:kern w:val="2"/>
                <w:sz w:val="24"/>
                <w:szCs w:val="24"/>
              </w:rPr>
              <w:t>投标文件应对招标文件提出的所有实质性要求和条件作出实质性响应，并且实质性响应的内容不得互相矛盾。</w:t>
            </w:r>
          </w:p>
          <w:p w14:paraId="537654C8">
            <w:pPr>
              <w:adjustRightInd w:val="0"/>
              <w:snapToGrid w:val="0"/>
              <w:spacing w:line="360" w:lineRule="auto"/>
              <w:rPr>
                <w:rFonts w:ascii="宋体" w:eastAsia="宋体" w:hAnsi="宋体" w:cs="宋体"/>
                <w:sz w:val="24"/>
                <w:szCs w:val="24"/>
              </w:rPr>
            </w:pPr>
            <w:r>
              <w:rPr>
                <w:rFonts w:ascii="宋体" w:hAnsi="宋体" w:cs="宋体"/>
                <w:kern w:val="2"/>
                <w:sz w:val="24"/>
                <w:szCs w:val="24"/>
              </w:rPr>
              <w:t>(5)</w:t>
            </w:r>
            <w:r>
              <w:rPr>
                <w:rFonts w:ascii="宋体" w:eastAsia="宋体" w:hAnsi="宋体" w:cs="宋体" w:hint="eastAsia"/>
                <w:kern w:val="2"/>
                <w:sz w:val="24"/>
                <w:szCs w:val="24"/>
              </w:rPr>
              <w:t>投标文件所附证明材料应内容完整并清晰可辨。所附证明材料内容不完整或字迹、印章模糊的，评标委员会应要求投标人提供内容完整并清晰可辨的证明材料核验。</w:t>
            </w:r>
          </w:p>
        </w:tc>
      </w:tr>
      <w:tr w14:paraId="71C60025">
        <w:tblPrEx>
          <w:tblW w:w="0" w:type="auto"/>
          <w:jc w:val="center"/>
          <w:tblLayout w:type="fixed"/>
          <w:tblCellMar>
            <w:top w:w="0" w:type="dxa"/>
            <w:left w:w="108" w:type="dxa"/>
            <w:bottom w:w="0" w:type="dxa"/>
            <w:right w:w="108" w:type="dxa"/>
          </w:tblCellMar>
        </w:tblPrEx>
        <w:trPr>
          <w:jc w:val="center"/>
        </w:trPr>
        <w:tc>
          <w:tcPr>
            <w:tcW w:w="1050" w:type="dxa"/>
            <w:vAlign w:val="center"/>
          </w:tcPr>
          <w:p w14:paraId="461F1239">
            <w:pPr>
              <w:adjustRightInd w:val="0"/>
              <w:snapToGrid w:val="0"/>
              <w:spacing w:line="360" w:lineRule="auto"/>
              <w:jc w:val="center"/>
            </w:pPr>
            <w:r>
              <w:rPr>
                <w:rFonts w:ascii="宋体" w:eastAsia="宋体" w:hAnsi="宋体" w:cs="宋体" w:hint="eastAsia"/>
                <w:sz w:val="24"/>
                <w:szCs w:val="24"/>
              </w:rPr>
              <w:t>3.7.3</w:t>
            </w:r>
          </w:p>
          <w:p w14:paraId="56EB41B9">
            <w:pPr>
              <w:adjustRightInd w:val="0"/>
              <w:snapToGrid w:val="0"/>
              <w:spacing w:line="360" w:lineRule="auto"/>
              <w:jc w:val="center"/>
            </w:pPr>
            <w:r>
              <w:rPr>
                <w:rFonts w:ascii="宋体" w:eastAsia="宋体" w:hAnsi="宋体" w:cs="宋体" w:hint="eastAsia"/>
                <w:sz w:val="24"/>
                <w:szCs w:val="24"/>
              </w:rPr>
              <w:t>（B）</w:t>
            </w:r>
          </w:p>
        </w:tc>
        <w:tc>
          <w:tcPr>
            <w:tcW w:w="2016" w:type="dxa"/>
            <w:vAlign w:val="center"/>
          </w:tcPr>
          <w:p w14:paraId="6ADE2B29">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投标文件所附</w:t>
            </w:r>
          </w:p>
          <w:p w14:paraId="155B6BCD">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 xml:space="preserve">证书证件要求 </w:t>
            </w:r>
          </w:p>
        </w:tc>
        <w:tc>
          <w:tcPr>
            <w:tcW w:w="5666" w:type="dxa"/>
            <w:vAlign w:val="bottom"/>
          </w:tcPr>
          <w:p w14:paraId="316A5090">
            <w:pPr>
              <w:adjustRightInd w:val="0"/>
              <w:snapToGrid w:val="0"/>
              <w:spacing w:line="360" w:lineRule="auto"/>
              <w:jc w:val="both"/>
              <w:rPr>
                <w:rFonts w:ascii="宋体" w:eastAsia="宋体" w:hAnsi="宋体" w:cs="宋体"/>
                <w:sz w:val="24"/>
                <w:szCs w:val="24"/>
              </w:rPr>
            </w:pPr>
            <w:permStart w:id="251" w:edGrp="everyone"/>
            <w:r>
              <w:rPr>
                <w:rFonts w:ascii="宋体" w:eastAsia="宋体" w:hAnsi="宋体" w:cs="宋体" w:hint="eastAsia"/>
                <w:color w:val="00B0F0"/>
                <w:sz w:val="24"/>
                <w:szCs w:val="24"/>
                <w:u w:val="single"/>
              </w:rPr>
              <w:t xml:space="preserve"> 投标文件所附证书证件扫描件应真实有效、清晰可辨</w:t>
            </w:r>
            <w:r>
              <w:rPr>
                <w:rFonts w:ascii="宋体" w:eastAsia="宋体" w:hAnsi="宋体" w:cs="宋体"/>
                <w:color w:val="00B0F0"/>
                <w:sz w:val="24"/>
                <w:szCs w:val="24"/>
                <w:u w:val="single"/>
              </w:rPr>
              <w:t xml:space="preserve"> </w:t>
            </w:r>
            <w:permEnd w:id="251"/>
          </w:p>
        </w:tc>
      </w:tr>
      <w:tr w14:paraId="1BAD4AF0">
        <w:tblPrEx>
          <w:tblW w:w="0" w:type="auto"/>
          <w:jc w:val="center"/>
          <w:tblLayout w:type="fixed"/>
          <w:tblCellMar>
            <w:top w:w="0" w:type="dxa"/>
            <w:left w:w="108" w:type="dxa"/>
            <w:bottom w:w="0" w:type="dxa"/>
            <w:right w:w="108" w:type="dxa"/>
          </w:tblCellMar>
        </w:tblPrEx>
        <w:trPr>
          <w:jc w:val="center"/>
        </w:trPr>
        <w:tc>
          <w:tcPr>
            <w:tcW w:w="1050" w:type="dxa"/>
            <w:vAlign w:val="center"/>
          </w:tcPr>
          <w:p w14:paraId="479A2FE2">
            <w:pPr>
              <w:adjustRightInd w:val="0"/>
              <w:snapToGrid w:val="0"/>
              <w:spacing w:line="360" w:lineRule="auto"/>
              <w:jc w:val="center"/>
              <w:rPr>
                <w:rFonts w:ascii="宋体" w:eastAsia="宋体" w:hAnsi="宋体" w:cs="宋体"/>
                <w:sz w:val="24"/>
                <w:szCs w:val="24"/>
              </w:rPr>
            </w:pPr>
            <w:r>
              <w:rPr>
                <w:rFonts w:ascii="宋体" w:hAnsi="宋体" w:cs="宋体"/>
                <w:kern w:val="2"/>
                <w:sz w:val="24"/>
                <w:szCs w:val="24"/>
              </w:rPr>
              <w:t>3.7.4</w:t>
            </w:r>
          </w:p>
        </w:tc>
        <w:tc>
          <w:tcPr>
            <w:tcW w:w="2016" w:type="dxa"/>
            <w:vAlign w:val="center"/>
          </w:tcPr>
          <w:p w14:paraId="690558BD">
            <w:pPr>
              <w:adjustRightInd w:val="0"/>
              <w:snapToGrid w:val="0"/>
              <w:spacing w:line="360" w:lineRule="auto"/>
              <w:jc w:val="center"/>
              <w:rPr>
                <w:rFonts w:ascii="宋体" w:eastAsia="宋体" w:hAnsi="宋体" w:cs="宋体"/>
                <w:sz w:val="24"/>
                <w:szCs w:val="24"/>
              </w:rPr>
            </w:pPr>
            <w:r>
              <w:rPr>
                <w:rFonts w:ascii="宋体" w:hAnsi="宋体" w:cs="宋体" w:hint="eastAsia"/>
                <w:kern w:val="2"/>
                <w:sz w:val="24"/>
                <w:szCs w:val="24"/>
              </w:rPr>
              <w:t>投标文件的签署</w:t>
            </w:r>
          </w:p>
        </w:tc>
        <w:tc>
          <w:tcPr>
            <w:tcW w:w="5666" w:type="dxa"/>
            <w:vAlign w:val="center"/>
          </w:tcPr>
          <w:p w14:paraId="27DF7F9A">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（1）</w:t>
            </w:r>
            <w:r>
              <w:rPr>
                <w:rFonts w:ascii="宋体" w:hAnsi="宋体" w:cs="宋体" w:hint="eastAsia"/>
                <w:sz w:val="24"/>
                <w:szCs w:val="24"/>
              </w:rPr>
              <w:t>数据电文形式投标文件中所有要求签字的地方应使用电子签章。由法定代表人签字的，应附法定代表人身份证明，由代理人签字的，应附授权委托书。身份证明或授权委托书应符合招标文件中“投标文件格式”的规定。</w:t>
            </w:r>
          </w:p>
          <w:p w14:paraId="660E0DDD">
            <w:pPr>
              <w:adjustRightInd w:val="0"/>
              <w:snapToGrid w:val="0"/>
              <w:spacing w:line="360" w:lineRule="auto"/>
              <w:rPr>
                <w:rFonts w:ascii="宋体" w:hAnsi="宋体" w:cs="宋体"/>
                <w:sz w:val="24"/>
                <w:szCs w:val="24"/>
              </w:rPr>
            </w:pPr>
            <w:r>
              <w:rPr>
                <w:rFonts w:ascii="宋体" w:hAnsi="宋体" w:cs="宋体" w:hint="eastAsia"/>
                <w:sz w:val="24"/>
                <w:szCs w:val="24"/>
              </w:rPr>
              <w:t xml:space="preserve">（2）投标文件所有要求盖章的地方均应使用单位法定名称印章,不得使用专用印章（如经济合同章、投标专用章等）或直属（下属）单位印章代替。 </w:t>
            </w:r>
          </w:p>
          <w:p w14:paraId="1BED2D94">
            <w:r>
              <w:rPr>
                <w:rFonts w:ascii="宋体" w:hAnsi="宋体" w:cs="宋体" w:hint="eastAsia"/>
                <w:sz w:val="24"/>
                <w:szCs w:val="24"/>
              </w:rPr>
              <w:t>（3）数据电文形式投标文件所有要求盖章的地方，除联合体协议书外，均应加盖投标人（联合体投标的，为联合体牵头人）电子印章，联合体协议书上传签字、盖章的扫描件。</w:t>
            </w:r>
          </w:p>
          <w:p w14:paraId="78286529">
            <w:pPr>
              <w:adjustRightInd w:val="0"/>
              <w:snapToGrid w:val="0"/>
              <w:spacing w:line="360" w:lineRule="auto"/>
              <w:rPr>
                <w:rFonts w:ascii="宋体" w:hAnsi="宋体" w:cs="宋体"/>
                <w:sz w:val="24"/>
                <w:szCs w:val="24"/>
              </w:rPr>
            </w:pPr>
          </w:p>
        </w:tc>
      </w:tr>
      <w:tr w14:paraId="39809F97">
        <w:tblPrEx>
          <w:tblW w:w="0" w:type="auto"/>
          <w:jc w:val="center"/>
          <w:tblLayout w:type="fixed"/>
          <w:tblCellMar>
            <w:top w:w="0" w:type="dxa"/>
            <w:left w:w="108" w:type="dxa"/>
            <w:bottom w:w="0" w:type="dxa"/>
            <w:right w:w="108" w:type="dxa"/>
          </w:tblCellMar>
        </w:tblPrEx>
        <w:trPr>
          <w:jc w:val="center"/>
        </w:trPr>
        <w:tc>
          <w:tcPr>
            <w:tcW w:w="1050" w:type="dxa"/>
            <w:vAlign w:val="center"/>
          </w:tcPr>
          <w:p w14:paraId="4E29707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4.1.1（B）</w:t>
            </w:r>
          </w:p>
        </w:tc>
        <w:tc>
          <w:tcPr>
            <w:tcW w:w="2016" w:type="dxa"/>
            <w:vAlign w:val="center"/>
          </w:tcPr>
          <w:p w14:paraId="44E40B7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投标文件加密</w:t>
            </w:r>
          </w:p>
          <w:p w14:paraId="5F504A9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要求</w:t>
            </w:r>
          </w:p>
        </w:tc>
        <w:tc>
          <w:tcPr>
            <w:tcW w:w="5666" w:type="dxa"/>
            <w:vAlign w:val="center"/>
          </w:tcPr>
          <w:p w14:paraId="39C96983">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在线递交的</w:t>
            </w:r>
            <w:r>
              <w:rPr>
                <w:rFonts w:ascii="宋体" w:eastAsia="宋体" w:hAnsi="宋体" w:cs="宋体" w:hint="eastAsia"/>
                <w:sz w:val="24"/>
                <w:szCs w:val="24"/>
                <w:lang w:val="zh-CN"/>
              </w:rPr>
              <w:t>数据电文形式投标文件</w:t>
            </w:r>
            <w:r>
              <w:rPr>
                <w:rFonts w:ascii="宋体" w:eastAsia="宋体" w:hAnsi="宋体" w:cs="宋体" w:hint="eastAsia"/>
                <w:sz w:val="24"/>
                <w:szCs w:val="24"/>
              </w:rPr>
              <w:t>，</w:t>
            </w:r>
            <w:r>
              <w:rPr>
                <w:rFonts w:ascii="宋体" w:eastAsia="宋体" w:hAnsi="宋体" w:cs="宋体" w:hint="eastAsia"/>
                <w:sz w:val="24"/>
                <w:szCs w:val="24"/>
                <w:lang w:val="zh-CN"/>
              </w:rPr>
              <w:t>须经投标人数字证书签名加密</w:t>
            </w:r>
            <w:r>
              <w:rPr>
                <w:rFonts w:ascii="宋体" w:eastAsia="宋体" w:hAnsi="宋体" w:cs="宋体" w:hint="eastAsia"/>
                <w:sz w:val="24"/>
                <w:szCs w:val="24"/>
              </w:rPr>
              <w:t>。</w:t>
            </w:r>
          </w:p>
        </w:tc>
      </w:tr>
      <w:tr w14:paraId="6E7ADB7A">
        <w:tblPrEx>
          <w:tblW w:w="0" w:type="auto"/>
          <w:jc w:val="center"/>
          <w:tblLayout w:type="fixed"/>
          <w:tblCellMar>
            <w:top w:w="0" w:type="dxa"/>
            <w:left w:w="108" w:type="dxa"/>
            <w:bottom w:w="0" w:type="dxa"/>
            <w:right w:w="108" w:type="dxa"/>
          </w:tblCellMar>
        </w:tblPrEx>
        <w:trPr>
          <w:trHeight w:val="433"/>
          <w:jc w:val="center"/>
        </w:trPr>
        <w:tc>
          <w:tcPr>
            <w:tcW w:w="1050" w:type="dxa"/>
            <w:vAlign w:val="center"/>
          </w:tcPr>
          <w:p w14:paraId="7851752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4.2.1</w:t>
            </w:r>
          </w:p>
        </w:tc>
        <w:tc>
          <w:tcPr>
            <w:tcW w:w="2016" w:type="dxa"/>
            <w:vAlign w:val="center"/>
          </w:tcPr>
          <w:p w14:paraId="7DFBA3C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投标截止时间</w:t>
            </w:r>
          </w:p>
        </w:tc>
        <w:tc>
          <w:tcPr>
            <w:tcW w:w="5666" w:type="dxa"/>
            <w:vAlign w:val="center"/>
          </w:tcPr>
          <w:p w14:paraId="378B97E2">
            <w:pPr>
              <w:adjustRightInd w:val="0"/>
              <w:snapToGrid w:val="0"/>
              <w:spacing w:line="360" w:lineRule="auto"/>
              <w:rPr>
                <w:rFonts w:ascii="宋体" w:eastAsia="宋体" w:hAnsi="宋体" w:cs="宋体"/>
                <w:sz w:val="24"/>
                <w:szCs w:val="24"/>
              </w:rPr>
            </w:pPr>
            <w:permStart w:id="252"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2025</w:t>
            </w:r>
            <w:r>
              <w:rPr>
                <w:rFonts w:ascii="宋体" w:eastAsia="宋体" w:hAnsi="宋体" w:cs="宋体" w:hint="eastAsia"/>
                <w:color w:val="00B0F0"/>
                <w:sz w:val="24"/>
                <w:szCs w:val="24"/>
                <w:u w:val="single"/>
              </w:rPr>
              <w:t xml:space="preserve"> </w:t>
            </w:r>
            <w:permEnd w:id="252"/>
            <w:r>
              <w:rPr>
                <w:rFonts w:ascii="宋体" w:eastAsia="宋体" w:hAnsi="宋体" w:cs="宋体" w:hint="eastAsia"/>
                <w:sz w:val="24"/>
                <w:szCs w:val="24"/>
              </w:rPr>
              <w:t>年</w:t>
            </w:r>
            <w:permStart w:id="253"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 xml:space="preserve"> </w:t>
            </w:r>
            <w:r>
              <w:rPr>
                <w:rFonts w:ascii="宋体" w:eastAsia="宋体" w:hAnsi="宋体" w:cs="宋体" w:hint="eastAsia"/>
                <w:color w:val="00B0F0"/>
                <w:sz w:val="24"/>
                <w:szCs w:val="24"/>
                <w:u w:val="single"/>
              </w:rPr>
              <w:t xml:space="preserve">  </w:t>
            </w:r>
            <w:permEnd w:id="253"/>
            <w:r>
              <w:rPr>
                <w:rFonts w:ascii="宋体" w:eastAsia="宋体" w:hAnsi="宋体" w:cs="宋体" w:hint="eastAsia"/>
                <w:sz w:val="24"/>
                <w:szCs w:val="24"/>
              </w:rPr>
              <w:t xml:space="preserve">月 </w:t>
            </w:r>
            <w:permStart w:id="254"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 xml:space="preserve"> </w:t>
            </w:r>
            <w:r>
              <w:rPr>
                <w:rFonts w:ascii="宋体" w:eastAsia="宋体" w:hAnsi="宋体" w:cs="宋体" w:hint="eastAsia"/>
                <w:color w:val="00B0F0"/>
                <w:sz w:val="24"/>
                <w:szCs w:val="24"/>
                <w:u w:val="single"/>
              </w:rPr>
              <w:t xml:space="preserve"> </w:t>
            </w:r>
            <w:permEnd w:id="254"/>
            <w:r>
              <w:rPr>
                <w:rFonts w:ascii="宋体" w:eastAsia="宋体" w:hAnsi="宋体" w:cs="宋体" w:hint="eastAsia"/>
                <w:sz w:val="24"/>
                <w:szCs w:val="24"/>
              </w:rPr>
              <w:t>日</w:t>
            </w:r>
            <w:permStart w:id="255"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9</w:t>
            </w:r>
            <w:r>
              <w:rPr>
                <w:rFonts w:ascii="宋体" w:eastAsia="宋体" w:hAnsi="宋体" w:cs="宋体" w:hint="eastAsia"/>
                <w:color w:val="00B0F0"/>
                <w:sz w:val="24"/>
                <w:szCs w:val="24"/>
                <w:u w:val="single"/>
              </w:rPr>
              <w:t xml:space="preserve">  </w:t>
            </w:r>
            <w:permEnd w:id="255"/>
            <w:r>
              <w:rPr>
                <w:rFonts w:ascii="宋体" w:eastAsia="宋体" w:hAnsi="宋体" w:cs="宋体" w:hint="eastAsia"/>
                <w:sz w:val="24"/>
                <w:szCs w:val="24"/>
              </w:rPr>
              <w:t>时</w:t>
            </w:r>
            <w:permStart w:id="256"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30</w:t>
            </w:r>
            <w:r>
              <w:rPr>
                <w:rFonts w:ascii="宋体" w:eastAsia="宋体" w:hAnsi="宋体" w:cs="宋体" w:hint="eastAsia"/>
                <w:color w:val="00B0F0"/>
                <w:sz w:val="24"/>
                <w:szCs w:val="24"/>
                <w:u w:val="single"/>
              </w:rPr>
              <w:t xml:space="preserve"> </w:t>
            </w:r>
            <w:permEnd w:id="256"/>
            <w:r>
              <w:rPr>
                <w:rFonts w:ascii="宋体" w:eastAsia="宋体" w:hAnsi="宋体" w:cs="宋体" w:hint="eastAsia"/>
                <w:sz w:val="24"/>
                <w:szCs w:val="24"/>
              </w:rPr>
              <w:t>分</w:t>
            </w:r>
          </w:p>
        </w:tc>
      </w:tr>
      <w:tr w14:paraId="243AEBE5">
        <w:tblPrEx>
          <w:tblW w:w="0" w:type="auto"/>
          <w:jc w:val="center"/>
          <w:tblLayout w:type="fixed"/>
          <w:tblCellMar>
            <w:top w:w="0" w:type="dxa"/>
            <w:left w:w="108" w:type="dxa"/>
            <w:bottom w:w="0" w:type="dxa"/>
            <w:right w:w="108" w:type="dxa"/>
          </w:tblCellMar>
        </w:tblPrEx>
        <w:trPr>
          <w:jc w:val="center"/>
        </w:trPr>
        <w:tc>
          <w:tcPr>
            <w:tcW w:w="1050" w:type="dxa"/>
            <w:vAlign w:val="center"/>
          </w:tcPr>
          <w:p w14:paraId="7B3537D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4.2.2（B）</w:t>
            </w:r>
          </w:p>
        </w:tc>
        <w:tc>
          <w:tcPr>
            <w:tcW w:w="2016" w:type="dxa"/>
            <w:vAlign w:val="center"/>
          </w:tcPr>
          <w:p w14:paraId="1C4F17C8">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投标文件</w:t>
            </w:r>
          </w:p>
          <w:p w14:paraId="7DC72FD7">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递交地点</w:t>
            </w:r>
          </w:p>
        </w:tc>
        <w:tc>
          <w:tcPr>
            <w:tcW w:w="5666" w:type="dxa"/>
            <w:vAlign w:val="center"/>
          </w:tcPr>
          <w:p w14:paraId="7D154900">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投标人应在投标截止时间前在线递交经投标人数字证书加密制作的数据电文形式投标文件，不接受现场递交。</w:t>
            </w:r>
          </w:p>
        </w:tc>
      </w:tr>
      <w:tr w14:paraId="5F663F65">
        <w:tblPrEx>
          <w:tblW w:w="0" w:type="auto"/>
          <w:jc w:val="center"/>
          <w:tblLayout w:type="fixed"/>
          <w:tblCellMar>
            <w:top w:w="0" w:type="dxa"/>
            <w:left w:w="108" w:type="dxa"/>
            <w:bottom w:w="0" w:type="dxa"/>
            <w:right w:w="108" w:type="dxa"/>
          </w:tblCellMar>
        </w:tblPrEx>
        <w:trPr>
          <w:jc w:val="center"/>
        </w:trPr>
        <w:tc>
          <w:tcPr>
            <w:tcW w:w="1050" w:type="dxa"/>
            <w:vAlign w:val="center"/>
          </w:tcPr>
          <w:p w14:paraId="1D0361B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4.2.3</w:t>
            </w:r>
          </w:p>
        </w:tc>
        <w:tc>
          <w:tcPr>
            <w:tcW w:w="2016" w:type="dxa"/>
            <w:vAlign w:val="center"/>
          </w:tcPr>
          <w:p w14:paraId="1908C1E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是否退还</w:t>
            </w:r>
          </w:p>
          <w:p w14:paraId="77F44D78">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投标文件</w:t>
            </w:r>
          </w:p>
        </w:tc>
        <w:tc>
          <w:tcPr>
            <w:tcW w:w="5666" w:type="dxa"/>
            <w:vAlign w:val="center"/>
          </w:tcPr>
          <w:p w14:paraId="1BB33BE0">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否</w:t>
            </w:r>
          </w:p>
        </w:tc>
      </w:tr>
      <w:tr w14:paraId="29D49D28">
        <w:tblPrEx>
          <w:tblW w:w="0" w:type="auto"/>
          <w:jc w:val="center"/>
          <w:tblLayout w:type="fixed"/>
          <w:tblCellMar>
            <w:top w:w="0" w:type="dxa"/>
            <w:left w:w="108" w:type="dxa"/>
            <w:bottom w:w="0" w:type="dxa"/>
            <w:right w:w="108" w:type="dxa"/>
          </w:tblCellMar>
        </w:tblPrEx>
        <w:trPr>
          <w:jc w:val="center"/>
        </w:trPr>
        <w:tc>
          <w:tcPr>
            <w:tcW w:w="1050" w:type="dxa"/>
            <w:vAlign w:val="center"/>
          </w:tcPr>
          <w:p w14:paraId="079D140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4.2.4（B）</w:t>
            </w:r>
          </w:p>
        </w:tc>
        <w:tc>
          <w:tcPr>
            <w:tcW w:w="2016" w:type="dxa"/>
            <w:vAlign w:val="center"/>
          </w:tcPr>
          <w:p w14:paraId="7F63B3DB">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电子投标文件</w:t>
            </w:r>
          </w:p>
          <w:p w14:paraId="397BEA6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递交</w:t>
            </w:r>
          </w:p>
        </w:tc>
        <w:tc>
          <w:tcPr>
            <w:tcW w:w="5666" w:type="dxa"/>
            <w:vAlign w:val="center"/>
          </w:tcPr>
          <w:p w14:paraId="4F9CD4C3">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《全国公共资源交易平台（</w:t>
            </w:r>
            <w:r>
              <w:rPr>
                <w:rFonts w:ascii="宋体" w:hAnsi="宋体" w:cs="宋体"/>
                <w:sz w:val="24"/>
                <w:szCs w:val="24"/>
              </w:rPr>
              <w:t>四川省·遂宁市</w:t>
            </w:r>
            <w:r>
              <w:rPr>
                <w:rFonts w:ascii="宋体" w:eastAsia="宋体" w:hAnsi="宋体" w:cs="宋体" w:hint="eastAsia"/>
                <w:sz w:val="24"/>
                <w:szCs w:val="24"/>
              </w:rPr>
              <w:t>）》电子招投标系统不发出递交回执通知，递交时间以解密授权时间为准。</w:t>
            </w:r>
          </w:p>
        </w:tc>
      </w:tr>
      <w:tr w14:paraId="1ED5851E">
        <w:tblPrEx>
          <w:tblW w:w="0" w:type="auto"/>
          <w:jc w:val="center"/>
          <w:tblLayout w:type="fixed"/>
          <w:tblCellMar>
            <w:top w:w="0" w:type="dxa"/>
            <w:left w:w="108" w:type="dxa"/>
            <w:bottom w:w="0" w:type="dxa"/>
            <w:right w:w="108" w:type="dxa"/>
          </w:tblCellMar>
        </w:tblPrEx>
        <w:trPr>
          <w:jc w:val="center"/>
        </w:trPr>
        <w:tc>
          <w:tcPr>
            <w:tcW w:w="1050" w:type="dxa"/>
            <w:vAlign w:val="center"/>
          </w:tcPr>
          <w:p w14:paraId="5C6780BF">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4.2.5（B）</w:t>
            </w:r>
          </w:p>
        </w:tc>
        <w:tc>
          <w:tcPr>
            <w:tcW w:w="2016" w:type="dxa"/>
            <w:vAlign w:val="center"/>
          </w:tcPr>
          <w:p w14:paraId="48DB68B7">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逾期提交的投标文件</w:t>
            </w:r>
          </w:p>
        </w:tc>
        <w:tc>
          <w:tcPr>
            <w:tcW w:w="5666" w:type="dxa"/>
            <w:vAlign w:val="center"/>
          </w:tcPr>
          <w:p w14:paraId="286C06C2">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投标人在《全国公共资源交易平台（</w:t>
            </w:r>
            <w:r>
              <w:rPr>
                <w:rFonts w:ascii="宋体" w:hAnsi="宋体" w:cs="宋体"/>
                <w:sz w:val="24"/>
                <w:szCs w:val="24"/>
              </w:rPr>
              <w:t>四川省·遂宁市</w:t>
            </w:r>
            <w:r>
              <w:rPr>
                <w:rFonts w:ascii="宋体" w:eastAsia="宋体" w:hAnsi="宋体" w:cs="宋体" w:hint="eastAsia"/>
                <w:sz w:val="24"/>
                <w:szCs w:val="24"/>
              </w:rPr>
              <w:t>）》电子招投标系统逾期提交投标文件的，予以拒收。</w:t>
            </w:r>
          </w:p>
        </w:tc>
      </w:tr>
      <w:tr w14:paraId="6503ADE3">
        <w:tblPrEx>
          <w:tblW w:w="0" w:type="auto"/>
          <w:jc w:val="center"/>
          <w:tblLayout w:type="fixed"/>
          <w:tblCellMar>
            <w:top w:w="0" w:type="dxa"/>
            <w:left w:w="108" w:type="dxa"/>
            <w:bottom w:w="0" w:type="dxa"/>
            <w:right w:w="108" w:type="dxa"/>
          </w:tblCellMar>
        </w:tblPrEx>
        <w:trPr>
          <w:jc w:val="center"/>
        </w:trPr>
        <w:tc>
          <w:tcPr>
            <w:tcW w:w="1050" w:type="dxa"/>
            <w:vAlign w:val="center"/>
          </w:tcPr>
          <w:p w14:paraId="3F93E35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4.3.2（B）</w:t>
            </w:r>
          </w:p>
        </w:tc>
        <w:tc>
          <w:tcPr>
            <w:tcW w:w="2016" w:type="dxa"/>
            <w:vAlign w:val="center"/>
          </w:tcPr>
          <w:p w14:paraId="6288D4F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修改或撤回</w:t>
            </w:r>
          </w:p>
        </w:tc>
        <w:tc>
          <w:tcPr>
            <w:tcW w:w="5666" w:type="dxa"/>
            <w:vAlign w:val="center"/>
          </w:tcPr>
          <w:p w14:paraId="2C6D1997">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投标人在投标截止时间前修改或撤回已提交投标文件的，《全国公共资源交易平台（</w:t>
            </w:r>
            <w:r>
              <w:rPr>
                <w:rFonts w:ascii="宋体" w:hAnsi="宋体" w:cs="宋体"/>
                <w:sz w:val="24"/>
                <w:szCs w:val="24"/>
              </w:rPr>
              <w:t>四川省·遂宁市</w:t>
            </w:r>
            <w:r>
              <w:rPr>
                <w:rFonts w:ascii="宋体" w:eastAsia="宋体" w:hAnsi="宋体" w:cs="宋体" w:hint="eastAsia"/>
                <w:sz w:val="24"/>
                <w:szCs w:val="24"/>
              </w:rPr>
              <w:t>）》电子招投标系统不发出回执通知。</w:t>
            </w:r>
          </w:p>
        </w:tc>
      </w:tr>
      <w:tr w14:paraId="7C5E881D">
        <w:tblPrEx>
          <w:tblW w:w="0" w:type="auto"/>
          <w:jc w:val="center"/>
          <w:tblLayout w:type="fixed"/>
          <w:tblCellMar>
            <w:top w:w="0" w:type="dxa"/>
            <w:left w:w="108" w:type="dxa"/>
            <w:bottom w:w="0" w:type="dxa"/>
            <w:right w:w="108" w:type="dxa"/>
          </w:tblCellMar>
        </w:tblPrEx>
        <w:trPr>
          <w:jc w:val="center"/>
        </w:trPr>
        <w:tc>
          <w:tcPr>
            <w:tcW w:w="1050" w:type="dxa"/>
            <w:vAlign w:val="center"/>
          </w:tcPr>
          <w:p w14:paraId="0A0EB1BB">
            <w:pPr>
              <w:adjustRightInd w:val="0"/>
              <w:snapToGrid w:val="0"/>
              <w:spacing w:line="360" w:lineRule="auto"/>
              <w:jc w:val="center"/>
              <w:rPr>
                <w:rFonts w:ascii="宋体" w:eastAsia="宋体" w:hAnsi="宋体" w:cs="宋体"/>
                <w:b/>
                <w:bCs/>
                <w:sz w:val="24"/>
                <w:szCs w:val="24"/>
              </w:rPr>
            </w:pPr>
            <w:r>
              <w:rPr>
                <w:rFonts w:ascii="宋体" w:eastAsia="宋体" w:hAnsi="宋体" w:cs="宋体" w:hint="eastAsia"/>
                <w:sz w:val="24"/>
                <w:szCs w:val="24"/>
              </w:rPr>
              <w:t>5.1（B）</w:t>
            </w:r>
          </w:p>
        </w:tc>
        <w:tc>
          <w:tcPr>
            <w:tcW w:w="2016" w:type="dxa"/>
            <w:vAlign w:val="center"/>
          </w:tcPr>
          <w:p w14:paraId="60C6D9FD">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开标时间和地点</w:t>
            </w:r>
          </w:p>
        </w:tc>
        <w:tc>
          <w:tcPr>
            <w:tcW w:w="5666" w:type="dxa"/>
            <w:vAlign w:val="center"/>
          </w:tcPr>
          <w:p w14:paraId="31C69A60">
            <w:pPr>
              <w:adjustRightInd w:val="0"/>
              <w:snapToGrid w:val="0"/>
              <w:spacing w:line="360" w:lineRule="auto"/>
              <w:rPr>
                <w:rFonts w:ascii="宋体" w:hAnsi="宋体" w:cs="宋体"/>
                <w:sz w:val="24"/>
              </w:rPr>
            </w:pPr>
            <w:r>
              <w:rPr>
                <w:rFonts w:ascii="宋体" w:hAnsi="宋体" w:cs="宋体" w:hint="eastAsia"/>
                <w:sz w:val="24"/>
              </w:rPr>
              <w:t>开标时间：同投标截止时间</w:t>
            </w:r>
          </w:p>
          <w:p w14:paraId="191707BF">
            <w:pPr>
              <w:adjustRightInd w:val="0"/>
              <w:snapToGrid w:val="0"/>
              <w:spacing w:line="360" w:lineRule="auto"/>
              <w:ind w:right="-150" w:rightChars="-75"/>
              <w:rPr>
                <w:rFonts w:ascii="宋体" w:eastAsia="宋体" w:hAnsi="宋体" w:cs="宋体"/>
                <w:sz w:val="24"/>
                <w:szCs w:val="24"/>
                <w:u w:val="single"/>
              </w:rPr>
            </w:pPr>
            <w:r>
              <w:rPr>
                <w:rFonts w:ascii="宋体" w:hAnsi="宋体" w:cs="宋体" w:hint="eastAsia"/>
                <w:sz w:val="24"/>
              </w:rPr>
              <w:t>开标地点：</w:t>
            </w:r>
            <w:r>
              <w:rPr>
                <w:rFonts w:ascii="宋体" w:eastAsia="宋体" w:hAnsi="宋体" w:cs="宋体" w:hint="eastAsia"/>
                <w:sz w:val="24"/>
                <w:szCs w:val="24"/>
              </w:rPr>
              <w:t>投标时间截止后，招标人或其委托代理机构在开标系统中进入线上开标环节。投标人登录《全国公共资源交易平台（四川省·遂宁市）》电子交易系统，参与在线开标。</w:t>
            </w:r>
          </w:p>
        </w:tc>
      </w:tr>
      <w:tr w14:paraId="7AD5CAC9">
        <w:tblPrEx>
          <w:tblW w:w="0" w:type="auto"/>
          <w:jc w:val="center"/>
          <w:tblLayout w:type="fixed"/>
          <w:tblCellMar>
            <w:top w:w="0" w:type="dxa"/>
            <w:left w:w="108" w:type="dxa"/>
            <w:bottom w:w="0" w:type="dxa"/>
            <w:right w:w="108" w:type="dxa"/>
          </w:tblCellMar>
        </w:tblPrEx>
        <w:trPr>
          <w:jc w:val="center"/>
        </w:trPr>
        <w:tc>
          <w:tcPr>
            <w:tcW w:w="1050" w:type="dxa"/>
            <w:vAlign w:val="center"/>
          </w:tcPr>
          <w:p w14:paraId="46AD1275">
            <w:pPr>
              <w:adjustRightInd w:val="0"/>
              <w:snapToGrid w:val="0"/>
              <w:spacing w:line="360" w:lineRule="auto"/>
              <w:jc w:val="center"/>
              <w:rPr>
                <w:rFonts w:ascii="宋体" w:eastAsia="宋体" w:hAnsi="宋体" w:cs="宋体"/>
                <w:sz w:val="24"/>
                <w:szCs w:val="24"/>
              </w:rPr>
            </w:pPr>
            <w:r>
              <w:rPr>
                <w:rFonts w:ascii="宋体" w:hAnsi="宋体" w:hint="eastAsia"/>
                <w:sz w:val="24"/>
              </w:rPr>
              <w:t>5.2</w:t>
            </w:r>
          </w:p>
        </w:tc>
        <w:tc>
          <w:tcPr>
            <w:tcW w:w="2016" w:type="dxa"/>
            <w:vAlign w:val="center"/>
          </w:tcPr>
          <w:p w14:paraId="77090D8F">
            <w:pPr>
              <w:spacing w:line="360" w:lineRule="auto"/>
              <w:jc w:val="center"/>
              <w:rPr>
                <w:rFonts w:ascii="宋体" w:hAnsi="宋体"/>
                <w:sz w:val="24"/>
              </w:rPr>
            </w:pPr>
            <w:r>
              <w:rPr>
                <w:rFonts w:ascii="宋体" w:hAnsi="宋体" w:hint="eastAsia"/>
                <w:sz w:val="24"/>
              </w:rPr>
              <w:t>开标程序</w:t>
            </w:r>
          </w:p>
          <w:p w14:paraId="4BD9FB7A">
            <w:pPr>
              <w:adjustRightInd w:val="0"/>
              <w:snapToGrid w:val="0"/>
              <w:spacing w:line="360" w:lineRule="auto"/>
              <w:jc w:val="center"/>
              <w:rPr>
                <w:rFonts w:ascii="宋体" w:eastAsia="宋体" w:hAnsi="宋体" w:cs="宋体"/>
                <w:sz w:val="24"/>
                <w:szCs w:val="24"/>
              </w:rPr>
            </w:pPr>
          </w:p>
        </w:tc>
        <w:tc>
          <w:tcPr>
            <w:tcW w:w="5666" w:type="dxa"/>
            <w:vAlign w:val="center"/>
          </w:tcPr>
          <w:p w14:paraId="0E321E7E">
            <w:pPr>
              <w:spacing w:line="360" w:lineRule="auto"/>
              <w:rPr>
                <w:rFonts w:ascii="宋体" w:hAnsi="宋体" w:cs="宋体"/>
                <w:color w:val="000000"/>
                <w:sz w:val="24"/>
              </w:rPr>
            </w:pPr>
            <w:r>
              <w:rPr>
                <w:rFonts w:ascii="宋体" w:hAnsi="宋体" w:cs="宋体" w:hint="eastAsia"/>
                <w:color w:val="000000"/>
                <w:sz w:val="24"/>
              </w:rPr>
              <w:t>特别提示：投标人应在投标截止时间前登录遂宁市建设工程网上交易后台管理系统（以下简称“系统”）参与网上开标活动。</w:t>
            </w:r>
          </w:p>
          <w:p w14:paraId="4F553263">
            <w:pPr>
              <w:spacing w:line="360" w:lineRule="auto"/>
              <w:rPr>
                <w:rFonts w:ascii="宋体" w:hAnsi="宋体" w:cs="宋体"/>
                <w:color w:val="000000"/>
                <w:sz w:val="24"/>
              </w:rPr>
            </w:pPr>
            <w:r>
              <w:rPr>
                <w:rFonts w:ascii="宋体" w:hAnsi="宋体" w:cs="宋体"/>
                <w:color w:val="000000"/>
                <w:sz w:val="24"/>
              </w:rPr>
              <w:t>1</w:t>
            </w:r>
            <w:r>
              <w:rPr>
                <w:rFonts w:ascii="宋体" w:hAnsi="宋体" w:cs="宋体" w:hint="eastAsia"/>
                <w:color w:val="000000"/>
                <w:sz w:val="24"/>
              </w:rPr>
              <w:t>、开标程序</w:t>
            </w:r>
          </w:p>
          <w:p w14:paraId="61286BE4">
            <w:pPr>
              <w:spacing w:line="360" w:lineRule="auto"/>
              <w:rPr>
                <w:rFonts w:ascii="宋体" w:hAnsi="宋体" w:cs="宋体"/>
                <w:color w:val="000000"/>
                <w:sz w:val="24"/>
              </w:rPr>
            </w:pPr>
            <w:r>
              <w:rPr>
                <w:rFonts w:ascii="宋体" w:hAnsi="宋体" w:cs="宋体" w:hint="eastAsia"/>
                <w:color w:val="000000"/>
                <w:sz w:val="24"/>
              </w:rPr>
              <w:t>开标按下列流程进行：</w:t>
            </w:r>
          </w:p>
          <w:p w14:paraId="52B8E32E">
            <w:pPr>
              <w:spacing w:line="360" w:lineRule="auto"/>
              <w:rPr>
                <w:rFonts w:ascii="宋体" w:hAnsi="宋体" w:cs="宋体"/>
                <w:color w:val="000000"/>
                <w:sz w:val="24"/>
              </w:rPr>
            </w:pPr>
            <w:r>
              <w:rPr>
                <w:rFonts w:ascii="宋体" w:hAnsi="宋体" w:cs="宋体"/>
                <w:color w:val="000000"/>
                <w:sz w:val="24"/>
              </w:rPr>
              <w:t>(1)</w:t>
            </w:r>
            <w:r>
              <w:rPr>
                <w:rFonts w:ascii="宋体" w:hAnsi="宋体" w:cs="宋体" w:hint="eastAsia"/>
                <w:color w:val="000000"/>
                <w:sz w:val="24"/>
              </w:rPr>
              <w:t>主持人宣布开标纪律；</w:t>
            </w:r>
          </w:p>
          <w:p w14:paraId="2481C2DA">
            <w:pPr>
              <w:spacing w:line="360" w:lineRule="auto"/>
              <w:rPr>
                <w:rFonts w:ascii="宋体" w:hAnsi="宋体" w:cs="宋体"/>
                <w:color w:val="000000"/>
                <w:sz w:val="24"/>
              </w:rPr>
            </w:pPr>
            <w:r>
              <w:rPr>
                <w:rFonts w:ascii="宋体" w:hAnsi="宋体" w:cs="宋体"/>
                <w:color w:val="000000"/>
                <w:sz w:val="24"/>
              </w:rPr>
              <w:t>(2)</w:t>
            </w:r>
            <w:r>
              <w:rPr>
                <w:rFonts w:ascii="宋体" w:hAnsi="宋体" w:cs="宋体" w:hint="eastAsia"/>
                <w:color w:val="000000"/>
                <w:sz w:val="24"/>
              </w:rPr>
              <w:t>主持人公布参与投标人名称；</w:t>
            </w:r>
          </w:p>
          <w:p w14:paraId="371A1A2D">
            <w:pPr>
              <w:spacing w:line="360" w:lineRule="auto"/>
              <w:rPr>
                <w:rFonts w:ascii="宋体" w:hAnsi="宋体" w:cs="宋体"/>
                <w:color w:val="000000"/>
                <w:sz w:val="24"/>
              </w:rPr>
            </w:pPr>
            <w:r>
              <w:rPr>
                <w:rFonts w:ascii="宋体" w:hAnsi="宋体" w:cs="宋体"/>
                <w:color w:val="000000"/>
                <w:sz w:val="24"/>
              </w:rPr>
              <w:t>(3)</w:t>
            </w:r>
            <w:r>
              <w:rPr>
                <w:rFonts w:ascii="宋体" w:hAnsi="宋体" w:cs="宋体" w:hint="eastAsia"/>
                <w:color w:val="000000"/>
                <w:sz w:val="24"/>
              </w:rPr>
              <w:t>主持人宣布监督人员、业主人员信息并在开标系统中公布技术支持人员电话；</w:t>
            </w:r>
          </w:p>
          <w:p w14:paraId="072543DF">
            <w:pPr>
              <w:spacing w:line="360" w:lineRule="auto"/>
              <w:rPr>
                <w:rFonts w:ascii="宋体" w:hAnsi="宋体" w:cs="宋体"/>
                <w:color w:val="000000"/>
                <w:sz w:val="24"/>
              </w:rPr>
            </w:pPr>
            <w:r>
              <w:rPr>
                <w:rFonts w:ascii="宋体" w:hAnsi="宋体" w:cs="宋体"/>
                <w:color w:val="000000"/>
                <w:sz w:val="24"/>
              </w:rPr>
              <w:t>(</w:t>
            </w:r>
            <w:r>
              <w:rPr>
                <w:rFonts w:ascii="宋体" w:hAnsi="宋体" w:cs="宋体" w:hint="eastAsia"/>
                <w:color w:val="000000"/>
                <w:sz w:val="24"/>
              </w:rPr>
              <w:t>4</w:t>
            </w:r>
            <w:r>
              <w:rPr>
                <w:rFonts w:ascii="宋体" w:hAnsi="宋体" w:cs="宋体"/>
                <w:color w:val="000000"/>
                <w:sz w:val="24"/>
              </w:rPr>
              <w:t xml:space="preserve">) </w:t>
            </w:r>
            <w:r>
              <w:rPr>
                <w:rFonts w:ascii="宋体" w:hAnsi="宋体" w:cs="宋体" w:hint="eastAsia"/>
                <w:color w:val="000000"/>
                <w:sz w:val="24"/>
              </w:rPr>
              <w:t>解密投标文件。监督人员下达“网上解密”命令，并规定解密时间为</w:t>
            </w:r>
            <w:r>
              <w:rPr>
                <w:rFonts w:ascii="宋体" w:hAnsi="宋体" w:cs="宋体"/>
                <w:color w:val="000000"/>
                <w:sz w:val="24"/>
              </w:rPr>
              <w:t>15</w:t>
            </w:r>
            <w:r>
              <w:rPr>
                <w:rFonts w:ascii="宋体" w:hAnsi="宋体" w:cs="宋体" w:hint="eastAsia"/>
                <w:color w:val="000000"/>
                <w:sz w:val="24"/>
              </w:rPr>
              <w:t>分钟。投标人登陆系统在规定时间内使用数字证书对投标文件进行解密。</w:t>
            </w:r>
          </w:p>
          <w:p w14:paraId="762FA387">
            <w:pPr>
              <w:spacing w:line="360" w:lineRule="auto"/>
              <w:rPr>
                <w:rFonts w:ascii="宋体" w:hAnsi="宋体" w:cs="宋体"/>
                <w:color w:val="000000"/>
                <w:sz w:val="24"/>
              </w:rPr>
            </w:pPr>
            <w:r>
              <w:rPr>
                <w:rFonts w:ascii="宋体" w:hAnsi="宋体" w:cs="宋体"/>
                <w:color w:val="000000"/>
                <w:sz w:val="24"/>
              </w:rPr>
              <w:t>(</w:t>
            </w:r>
            <w:r>
              <w:rPr>
                <w:rFonts w:ascii="宋体" w:hAnsi="宋体" w:cs="宋体" w:hint="eastAsia"/>
                <w:color w:val="000000"/>
                <w:sz w:val="24"/>
              </w:rPr>
              <w:t>5</w:t>
            </w:r>
            <w:r>
              <w:rPr>
                <w:rFonts w:ascii="宋体" w:hAnsi="宋体" w:cs="宋体"/>
                <w:color w:val="000000"/>
                <w:sz w:val="24"/>
              </w:rPr>
              <w:t>)</w:t>
            </w:r>
            <w:r>
              <w:rPr>
                <w:rFonts w:ascii="宋体" w:hAnsi="宋体" w:cs="宋体" w:hint="eastAsia"/>
                <w:color w:val="000000"/>
                <w:sz w:val="24"/>
              </w:rPr>
              <w:t>导入投标文件。在规定时间内所有投标人提前完成解密或达到解密截止时间，主持人将解密的投标文件导入开标系统。</w:t>
            </w:r>
          </w:p>
          <w:p w14:paraId="5EFFEB5D">
            <w:pPr>
              <w:spacing w:line="360" w:lineRule="auto"/>
              <w:rPr>
                <w:rFonts w:ascii="宋体" w:hAnsi="宋体" w:cs="宋体"/>
                <w:color w:val="000000"/>
                <w:sz w:val="24"/>
              </w:rPr>
            </w:pPr>
            <w:r>
              <w:rPr>
                <w:rFonts w:ascii="宋体" w:hAnsi="宋体" w:cs="宋体"/>
                <w:color w:val="000000"/>
                <w:sz w:val="24"/>
              </w:rPr>
              <w:t>(</w:t>
            </w:r>
            <w:r>
              <w:rPr>
                <w:rFonts w:ascii="宋体" w:hAnsi="宋体" w:cs="宋体" w:hint="eastAsia"/>
                <w:color w:val="000000"/>
                <w:sz w:val="24"/>
              </w:rPr>
              <w:t>6</w:t>
            </w:r>
            <w:r>
              <w:rPr>
                <w:rFonts w:ascii="宋体" w:hAnsi="宋体" w:cs="宋体"/>
                <w:color w:val="000000"/>
                <w:sz w:val="24"/>
              </w:rPr>
              <w:t>)</w:t>
            </w:r>
            <w:r>
              <w:rPr>
                <w:rFonts w:ascii="宋体" w:hAnsi="宋体" w:cs="宋体" w:hint="eastAsia"/>
                <w:color w:val="000000"/>
                <w:sz w:val="24"/>
              </w:rPr>
              <w:t>唱标。系统智能宣布投标人投标报价、工期、质量等信息。</w:t>
            </w:r>
          </w:p>
          <w:p w14:paraId="4C0A0E07">
            <w:pPr>
              <w:spacing w:line="360" w:lineRule="auto"/>
              <w:rPr>
                <w:rFonts w:ascii="宋体" w:hAnsi="宋体" w:cs="宋体"/>
                <w:color w:val="000000"/>
                <w:sz w:val="24"/>
              </w:rPr>
            </w:pPr>
            <w:r>
              <w:rPr>
                <w:rFonts w:ascii="宋体" w:hAnsi="宋体" w:cs="宋体"/>
                <w:color w:val="000000"/>
                <w:sz w:val="24"/>
              </w:rPr>
              <w:t>(</w:t>
            </w:r>
            <w:r>
              <w:rPr>
                <w:rFonts w:ascii="宋体" w:hAnsi="宋体" w:cs="宋体" w:hint="eastAsia"/>
                <w:color w:val="000000"/>
                <w:sz w:val="24"/>
              </w:rPr>
              <w:t>7</w:t>
            </w:r>
            <w:r>
              <w:rPr>
                <w:rFonts w:ascii="宋体" w:hAnsi="宋体" w:cs="宋体"/>
                <w:color w:val="000000"/>
                <w:sz w:val="24"/>
              </w:rPr>
              <w:t>)</w:t>
            </w:r>
            <w:r>
              <w:rPr>
                <w:rFonts w:ascii="宋体" w:hAnsi="宋体" w:cs="宋体" w:hint="eastAsia"/>
                <w:color w:val="000000"/>
                <w:sz w:val="24"/>
              </w:rPr>
              <w:t>开标程序异议询问。监督人员下达“开标程序异议询问”命令，并规定异议询问时间为</w:t>
            </w:r>
            <w:r>
              <w:rPr>
                <w:rFonts w:ascii="宋体" w:hAnsi="宋体" w:cs="宋体"/>
                <w:color w:val="000000"/>
                <w:sz w:val="24"/>
              </w:rPr>
              <w:t>3</w:t>
            </w:r>
            <w:r>
              <w:rPr>
                <w:rFonts w:ascii="宋体" w:hAnsi="宋体" w:cs="宋体" w:hint="eastAsia"/>
                <w:color w:val="000000"/>
                <w:sz w:val="24"/>
              </w:rPr>
              <w:t>分钟。投标人在规定时间内可通过系统向项目业主或监督人员提出异议，不提出的视为无异议。</w:t>
            </w:r>
          </w:p>
          <w:p w14:paraId="0C124E87">
            <w:pPr>
              <w:spacing w:line="360" w:lineRule="auto"/>
              <w:rPr>
                <w:rFonts w:ascii="宋体" w:hAnsi="宋体" w:cs="宋体"/>
                <w:color w:val="000000"/>
                <w:sz w:val="24"/>
              </w:rPr>
            </w:pPr>
            <w:r>
              <w:rPr>
                <w:rFonts w:ascii="宋体" w:hAnsi="宋体" w:cs="宋体"/>
                <w:color w:val="000000"/>
                <w:sz w:val="24"/>
              </w:rPr>
              <w:t>(</w:t>
            </w:r>
            <w:r>
              <w:rPr>
                <w:rFonts w:ascii="宋体" w:hAnsi="宋体" w:cs="宋体" w:hint="eastAsia"/>
                <w:color w:val="000000"/>
                <w:sz w:val="24"/>
              </w:rPr>
              <w:t>8</w:t>
            </w:r>
            <w:r>
              <w:rPr>
                <w:rFonts w:ascii="宋体" w:hAnsi="宋体" w:cs="宋体"/>
                <w:color w:val="000000"/>
                <w:sz w:val="24"/>
              </w:rPr>
              <w:t>)</w:t>
            </w:r>
            <w:r>
              <w:rPr>
                <w:rFonts w:ascii="宋体" w:hAnsi="宋体" w:cs="宋体" w:hint="eastAsia"/>
                <w:color w:val="000000"/>
                <w:sz w:val="24"/>
              </w:rPr>
              <w:t>主持人宣布开标结束。</w:t>
            </w:r>
          </w:p>
          <w:p w14:paraId="73765DA1">
            <w:pPr>
              <w:spacing w:line="360" w:lineRule="auto"/>
              <w:rPr>
                <w:rFonts w:ascii="宋体" w:hAnsi="宋体" w:cs="宋体"/>
                <w:color w:val="000000"/>
                <w:sz w:val="24"/>
              </w:rPr>
            </w:pPr>
            <w:r>
              <w:rPr>
                <w:rFonts w:ascii="宋体" w:hAnsi="宋体" w:cs="宋体"/>
                <w:color w:val="000000"/>
                <w:sz w:val="24"/>
              </w:rPr>
              <w:t>(</w:t>
            </w:r>
            <w:r>
              <w:rPr>
                <w:rFonts w:ascii="宋体" w:hAnsi="宋体" w:cs="宋体" w:hint="eastAsia"/>
                <w:color w:val="000000"/>
                <w:sz w:val="24"/>
              </w:rPr>
              <w:t>9</w:t>
            </w:r>
            <w:r>
              <w:rPr>
                <w:rFonts w:ascii="宋体" w:hAnsi="宋体" w:cs="宋体"/>
                <w:color w:val="000000"/>
                <w:sz w:val="24"/>
              </w:rPr>
              <w:t>)</w:t>
            </w:r>
            <w:r>
              <w:rPr>
                <w:rFonts w:ascii="宋体" w:hAnsi="宋体" w:cs="宋体" w:hint="eastAsia"/>
                <w:color w:val="000000"/>
                <w:sz w:val="24"/>
              </w:rPr>
              <w:t>特别注意：</w:t>
            </w:r>
          </w:p>
          <w:p w14:paraId="06F9FF0B">
            <w:pPr>
              <w:spacing w:line="360" w:lineRule="auto"/>
              <w:rPr>
                <w:rFonts w:ascii="宋体" w:hAnsi="宋体" w:cs="宋体"/>
                <w:color w:val="000000"/>
                <w:sz w:val="24"/>
              </w:rPr>
            </w:pPr>
            <w:r>
              <w:rPr>
                <w:rFonts w:ascii="宋体" w:hAnsi="宋体" w:cs="宋体" w:hint="eastAsia"/>
                <w:color w:val="000000"/>
                <w:sz w:val="24"/>
              </w:rPr>
              <w:t>①在规定时间内，投标人未对投标文件解密的，视为不合格投标人，不进入评审程序。</w:t>
            </w:r>
          </w:p>
          <w:p w14:paraId="1A8D3162">
            <w:pPr>
              <w:spacing w:line="360" w:lineRule="auto"/>
              <w:rPr>
                <w:rFonts w:ascii="宋体" w:hAnsi="宋体" w:cs="宋体"/>
                <w:color w:val="000000"/>
                <w:sz w:val="24"/>
              </w:rPr>
            </w:pPr>
            <w:r>
              <w:rPr>
                <w:rFonts w:ascii="宋体" w:hAnsi="宋体" w:cs="宋体" w:hint="eastAsia"/>
                <w:color w:val="000000"/>
                <w:sz w:val="24"/>
              </w:rPr>
              <w:t>②在开标过程中，对系统操作存在疑问的可电话联系技术支持人员。</w:t>
            </w:r>
          </w:p>
          <w:p w14:paraId="231FCEF4">
            <w:pPr>
              <w:spacing w:line="360" w:lineRule="auto"/>
              <w:rPr>
                <w:rFonts w:ascii="宋体" w:hAnsi="宋体" w:cs="宋体"/>
                <w:color w:val="000000"/>
                <w:sz w:val="24"/>
              </w:rPr>
            </w:pPr>
            <w:r>
              <w:rPr>
                <w:rFonts w:ascii="宋体" w:hAnsi="宋体" w:cs="宋体"/>
                <w:color w:val="000000"/>
                <w:sz w:val="24"/>
              </w:rPr>
              <w:t>2</w:t>
            </w:r>
            <w:r>
              <w:rPr>
                <w:rFonts w:ascii="宋体" w:hAnsi="宋体" w:cs="宋体" w:hint="eastAsia"/>
                <w:color w:val="000000"/>
                <w:sz w:val="24"/>
              </w:rPr>
              <w:t>、异常处理</w:t>
            </w:r>
          </w:p>
          <w:p w14:paraId="0192388F">
            <w:pPr>
              <w:spacing w:line="360" w:lineRule="auto"/>
              <w:rPr>
                <w:rFonts w:ascii="宋体" w:hAnsi="宋体" w:cs="宋体"/>
                <w:color w:val="000000"/>
                <w:sz w:val="24"/>
              </w:rPr>
            </w:pPr>
            <w:r>
              <w:rPr>
                <w:rFonts w:ascii="宋体" w:hAnsi="宋体" w:cs="宋体" w:hint="eastAsia"/>
                <w:color w:val="000000"/>
                <w:sz w:val="24"/>
              </w:rPr>
              <w:t>开标过程出现以下情况，导致无法正常网上开标的，应当暂停开标活动，待系统恢复正常后视其情况，由监督部门、业主单位和交易中心共同决定继续或重新开标。</w:t>
            </w:r>
          </w:p>
          <w:p w14:paraId="05F9E8DA">
            <w:pPr>
              <w:spacing w:line="360" w:lineRule="auto"/>
              <w:rPr>
                <w:rFonts w:ascii="宋体" w:hAnsi="宋体" w:cs="宋体"/>
                <w:color w:val="000000"/>
                <w:sz w:val="24"/>
              </w:rPr>
            </w:pPr>
            <w:r>
              <w:rPr>
                <w:rFonts w:ascii="宋体" w:hAnsi="宋体" w:cs="宋体"/>
                <w:color w:val="000000"/>
                <w:sz w:val="24"/>
              </w:rPr>
              <w:t>(1)</w:t>
            </w:r>
            <w:r>
              <w:rPr>
                <w:rFonts w:ascii="宋体" w:hAnsi="宋体" w:cs="宋体" w:hint="eastAsia"/>
                <w:color w:val="000000"/>
                <w:sz w:val="24"/>
              </w:rPr>
              <w:t>系统服务器发生故障，无法访问或无法使用系统的；</w:t>
            </w:r>
          </w:p>
          <w:p w14:paraId="23C31AAA">
            <w:pPr>
              <w:spacing w:line="360" w:lineRule="auto"/>
              <w:rPr>
                <w:rFonts w:ascii="宋体" w:hAnsi="宋体" w:cs="宋体"/>
                <w:color w:val="000000"/>
                <w:sz w:val="24"/>
              </w:rPr>
            </w:pPr>
            <w:r>
              <w:rPr>
                <w:rFonts w:ascii="宋体" w:hAnsi="宋体" w:cs="宋体"/>
                <w:color w:val="000000"/>
                <w:sz w:val="24"/>
              </w:rPr>
              <w:t>(2)</w:t>
            </w:r>
            <w:r>
              <w:rPr>
                <w:rFonts w:ascii="宋体" w:hAnsi="宋体" w:cs="宋体" w:hint="eastAsia"/>
                <w:color w:val="000000"/>
                <w:sz w:val="24"/>
              </w:rPr>
              <w:t>系统的软件或数据库出现错误，不能进行正常操作的；</w:t>
            </w:r>
          </w:p>
          <w:p w14:paraId="31F98D6D">
            <w:pPr>
              <w:spacing w:line="360" w:lineRule="auto"/>
              <w:rPr>
                <w:rFonts w:ascii="宋体" w:hAnsi="宋体" w:cs="宋体"/>
                <w:color w:val="000000"/>
                <w:sz w:val="24"/>
              </w:rPr>
            </w:pPr>
            <w:r>
              <w:rPr>
                <w:rFonts w:ascii="宋体" w:hAnsi="宋体" w:cs="宋体"/>
                <w:color w:val="000000"/>
                <w:sz w:val="24"/>
              </w:rPr>
              <w:t>(3)</w:t>
            </w:r>
            <w:r>
              <w:rPr>
                <w:rFonts w:ascii="宋体" w:hAnsi="宋体" w:cs="宋体" w:hint="eastAsia"/>
                <w:color w:val="000000"/>
                <w:sz w:val="24"/>
              </w:rPr>
              <w:t>系统发现有安全漏洞，有潜在泄密危险的；</w:t>
            </w:r>
          </w:p>
          <w:p w14:paraId="22E75B7E">
            <w:pPr>
              <w:spacing w:line="360" w:lineRule="auto"/>
              <w:rPr>
                <w:rFonts w:ascii="宋体" w:hAnsi="宋体" w:cs="宋体"/>
                <w:color w:val="000000"/>
                <w:sz w:val="24"/>
              </w:rPr>
            </w:pPr>
            <w:r>
              <w:rPr>
                <w:rFonts w:ascii="宋体" w:hAnsi="宋体" w:cs="宋体"/>
                <w:color w:val="000000"/>
                <w:sz w:val="24"/>
              </w:rPr>
              <w:t>(4)</w:t>
            </w:r>
            <w:r>
              <w:rPr>
                <w:rFonts w:ascii="宋体" w:hAnsi="宋体" w:cs="宋体" w:hint="eastAsia"/>
                <w:color w:val="000000"/>
                <w:sz w:val="24"/>
              </w:rPr>
              <w:t>出现断电事故且短时间内无法恢复供电的；</w:t>
            </w:r>
          </w:p>
          <w:p w14:paraId="12E842C5">
            <w:pPr>
              <w:spacing w:line="360" w:lineRule="auto"/>
            </w:pPr>
            <w:r>
              <w:rPr>
                <w:rFonts w:ascii="宋体" w:hAnsi="宋体" w:cs="宋体"/>
                <w:color w:val="000000"/>
                <w:sz w:val="24"/>
              </w:rPr>
              <w:t>(5)</w:t>
            </w:r>
            <w:r>
              <w:rPr>
                <w:rFonts w:ascii="宋体" w:hAnsi="宋体" w:cs="宋体" w:hint="eastAsia"/>
                <w:color w:val="000000"/>
                <w:sz w:val="24"/>
              </w:rPr>
              <w:t>其他无法保证招投标过程正常进行的。</w:t>
            </w:r>
          </w:p>
          <w:p w14:paraId="10E4260B">
            <w:pPr>
              <w:adjustRightInd w:val="0"/>
              <w:snapToGrid w:val="0"/>
              <w:spacing w:line="360" w:lineRule="auto"/>
              <w:rPr>
                <w:rFonts w:ascii="宋体" w:eastAsia="宋体" w:hAnsi="宋体" w:cs="宋体"/>
                <w:sz w:val="24"/>
                <w:szCs w:val="24"/>
              </w:rPr>
            </w:pPr>
            <w:r>
              <w:rPr>
                <w:rFonts w:ascii="宋体" w:hAnsi="宋体" w:cs="宋体"/>
                <w:color w:val="000000"/>
                <w:sz w:val="24"/>
              </w:rPr>
              <w:t>(</w:t>
            </w:r>
            <w:r>
              <w:rPr>
                <w:rFonts w:ascii="宋体" w:eastAsia="宋体" w:hAnsi="宋体" w:cs="宋体" w:hint="eastAsia"/>
                <w:color w:val="000000"/>
                <w:sz w:val="24"/>
                <w:lang w:val="en-US" w:eastAsia="zh-CN"/>
              </w:rPr>
              <w:t>6</w:t>
            </w:r>
            <w:r>
              <w:rPr>
                <w:rFonts w:ascii="宋体" w:hAnsi="宋体" w:cs="宋体"/>
                <w:color w:val="000000"/>
                <w:sz w:val="24"/>
              </w:rPr>
              <w:t>)</w:t>
            </w:r>
            <w:r>
              <w:rPr>
                <w:rFonts w:ascii="宋体" w:eastAsia="宋体" w:hAnsi="宋体" w:cs="宋体" w:hint="eastAsia"/>
                <w:sz w:val="24"/>
                <w:szCs w:val="24"/>
              </w:rPr>
              <w:t>系统发现投标人电子投标文件计算机网卡MAC地址、硬盘系列号、投标过程中下载招标文件或上传电子投标文件（包括解密电子投标文件）IP地址信息，任意一项相同的。</w:t>
            </w:r>
          </w:p>
        </w:tc>
      </w:tr>
      <w:tr w14:paraId="25455A25">
        <w:tblPrEx>
          <w:tblW w:w="0" w:type="auto"/>
          <w:jc w:val="center"/>
          <w:tblLayout w:type="fixed"/>
          <w:tblCellMar>
            <w:top w:w="0" w:type="dxa"/>
            <w:left w:w="108" w:type="dxa"/>
            <w:bottom w:w="0" w:type="dxa"/>
            <w:right w:w="108" w:type="dxa"/>
          </w:tblCellMar>
        </w:tblPrEx>
        <w:trPr>
          <w:jc w:val="center"/>
        </w:trPr>
        <w:tc>
          <w:tcPr>
            <w:tcW w:w="1050" w:type="dxa"/>
            <w:vAlign w:val="center"/>
          </w:tcPr>
          <w:p w14:paraId="695D0A7F">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6.1.1</w:t>
            </w:r>
          </w:p>
        </w:tc>
        <w:tc>
          <w:tcPr>
            <w:tcW w:w="2016" w:type="dxa"/>
            <w:vAlign w:val="center"/>
          </w:tcPr>
          <w:p w14:paraId="28434CC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评标委员会</w:t>
            </w:r>
          </w:p>
          <w:p w14:paraId="4EF36EB9">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的组建</w:t>
            </w:r>
          </w:p>
        </w:tc>
        <w:tc>
          <w:tcPr>
            <w:tcW w:w="5666" w:type="dxa"/>
            <w:vAlign w:val="center"/>
          </w:tcPr>
          <w:p w14:paraId="61E6A2A4">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评标委员会构成：</w:t>
            </w:r>
            <w:permStart w:id="257"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5</w:t>
            </w:r>
            <w:r>
              <w:rPr>
                <w:rFonts w:ascii="宋体" w:eastAsia="宋体" w:hAnsi="宋体" w:cs="宋体" w:hint="eastAsia"/>
                <w:color w:val="00B0F0"/>
                <w:sz w:val="24"/>
                <w:szCs w:val="24"/>
                <w:u w:val="single"/>
              </w:rPr>
              <w:t xml:space="preserve">   </w:t>
            </w:r>
            <w:permEnd w:id="257"/>
            <w:r>
              <w:rPr>
                <w:rFonts w:ascii="宋体" w:eastAsia="宋体" w:hAnsi="宋体" w:cs="宋体" w:hint="eastAsia"/>
                <w:sz w:val="24"/>
                <w:szCs w:val="24"/>
              </w:rPr>
              <w:t>人</w:t>
            </w:r>
          </w:p>
          <w:p w14:paraId="6B81E776">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其中：招标人代表</w:t>
            </w:r>
            <w:permStart w:id="258"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1</w:t>
            </w:r>
            <w:r>
              <w:rPr>
                <w:rFonts w:ascii="宋体" w:eastAsia="宋体" w:hAnsi="宋体" w:cs="宋体" w:hint="eastAsia"/>
                <w:color w:val="00B0F0"/>
                <w:sz w:val="24"/>
                <w:szCs w:val="24"/>
                <w:u w:val="single"/>
              </w:rPr>
              <w:t xml:space="preserve">   </w:t>
            </w:r>
            <w:permEnd w:id="258"/>
            <w:r>
              <w:rPr>
                <w:rFonts w:ascii="宋体" w:eastAsia="宋体" w:hAnsi="宋体" w:cs="宋体" w:hint="eastAsia"/>
                <w:sz w:val="24"/>
                <w:szCs w:val="24"/>
              </w:rPr>
              <w:t>人，评标专家</w:t>
            </w:r>
            <w:permStart w:id="259"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4</w:t>
            </w:r>
            <w:r>
              <w:rPr>
                <w:rFonts w:ascii="宋体" w:eastAsia="宋体" w:hAnsi="宋体" w:cs="宋体" w:hint="eastAsia"/>
                <w:color w:val="00B0F0"/>
                <w:sz w:val="24"/>
                <w:szCs w:val="24"/>
                <w:u w:val="single"/>
              </w:rPr>
              <w:t xml:space="preserve">  </w:t>
            </w:r>
            <w:permEnd w:id="259"/>
            <w:r>
              <w:rPr>
                <w:rFonts w:ascii="宋体" w:eastAsia="宋体" w:hAnsi="宋体" w:cs="宋体" w:hint="eastAsia"/>
                <w:sz w:val="24"/>
                <w:szCs w:val="24"/>
              </w:rPr>
              <w:t>人。</w:t>
            </w:r>
          </w:p>
          <w:p w14:paraId="7A4A3C95">
            <w:pPr>
              <w:adjustRightInd w:val="0"/>
              <w:snapToGrid w:val="0"/>
              <w:spacing w:line="360" w:lineRule="auto"/>
              <w:rPr>
                <w:rFonts w:ascii="宋体" w:eastAsia="宋体" w:hAnsi="宋体" w:cs="宋体"/>
                <w:sz w:val="24"/>
                <w:szCs w:val="24"/>
                <w:u w:val="single"/>
              </w:rPr>
            </w:pPr>
            <w:r>
              <w:rPr>
                <w:rFonts w:ascii="宋体" w:eastAsia="宋体" w:hAnsi="宋体" w:cs="宋体" w:hint="eastAsia"/>
                <w:sz w:val="24"/>
                <w:szCs w:val="24"/>
              </w:rPr>
              <w:t>评标专家确定方式：</w:t>
            </w:r>
            <w:permStart w:id="260" w:edGrp="everyone"/>
            <w:r>
              <w:rPr>
                <w:rFonts w:ascii="宋体" w:eastAsia="宋体" w:hAnsi="宋体" w:cs="宋体" w:hint="eastAsia"/>
                <w:color w:val="00B0F0"/>
                <w:sz w:val="24"/>
                <w:szCs w:val="24"/>
                <w:u w:val="single"/>
              </w:rPr>
              <w:t xml:space="preserve"> 从四川省综合评标专家库中随机抽取。 </w:t>
            </w:r>
            <w:permEnd w:id="260"/>
          </w:p>
          <w:p w14:paraId="47E1C376">
            <w:pPr>
              <w:adjustRightInd w:val="0"/>
              <w:snapToGrid w:val="0"/>
              <w:spacing w:line="360" w:lineRule="auto"/>
              <w:rPr>
                <w:rFonts w:ascii="宋体" w:eastAsia="宋体" w:hAnsi="宋体" w:cs="宋体" w:hint="eastAsia"/>
                <w:sz w:val="24"/>
                <w:szCs w:val="24"/>
              </w:rPr>
            </w:pPr>
            <w:r>
              <w:rPr>
                <w:rFonts w:ascii="宋体" w:eastAsia="宋体" w:hAnsi="宋体" w:cs="宋体" w:hint="eastAsia"/>
                <w:sz w:val="24"/>
                <w:szCs w:val="24"/>
              </w:rPr>
              <w:t>注：1.评标委员会组建时，可增加评标委员会人数，但招标人代表人数不能增加。</w:t>
            </w:r>
          </w:p>
          <w:p w14:paraId="54038F61">
            <w:pPr>
              <w:adjustRightInd w:val="0"/>
              <w:snapToGrid w:val="0"/>
              <w:spacing w:line="360" w:lineRule="auto"/>
              <w:rPr>
                <w:rFonts w:ascii="宋体" w:eastAsia="宋体" w:hAnsi="宋体" w:cs="宋体"/>
                <w:sz w:val="24"/>
                <w:szCs w:val="24"/>
                <w:u w:val="single"/>
              </w:rPr>
            </w:pPr>
            <w:r>
              <w:rPr>
                <w:rFonts w:ascii="宋体" w:eastAsia="宋体" w:hAnsi="宋体" w:cs="宋体" w:hint="eastAsia"/>
                <w:sz w:val="24"/>
                <w:szCs w:val="24"/>
              </w:rPr>
              <w:t>2.“暗标”评审须去掉一个最高分和一个最低分后计分，评标委员会构成应为5人及以上单数。</w:t>
            </w:r>
          </w:p>
        </w:tc>
      </w:tr>
      <w:tr w14:paraId="47E7B072">
        <w:tblPrEx>
          <w:tblW w:w="0" w:type="auto"/>
          <w:jc w:val="center"/>
          <w:tblLayout w:type="fixed"/>
          <w:tblCellMar>
            <w:top w:w="0" w:type="dxa"/>
            <w:left w:w="108" w:type="dxa"/>
            <w:bottom w:w="0" w:type="dxa"/>
            <w:right w:w="108" w:type="dxa"/>
          </w:tblCellMar>
        </w:tblPrEx>
        <w:trPr>
          <w:jc w:val="center"/>
        </w:trPr>
        <w:tc>
          <w:tcPr>
            <w:tcW w:w="1050" w:type="dxa"/>
            <w:vAlign w:val="center"/>
          </w:tcPr>
          <w:p w14:paraId="10868F1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6.3.2</w:t>
            </w:r>
          </w:p>
        </w:tc>
        <w:tc>
          <w:tcPr>
            <w:tcW w:w="2016" w:type="dxa"/>
            <w:vAlign w:val="center"/>
          </w:tcPr>
          <w:p w14:paraId="22932C6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评标委员会</w:t>
            </w:r>
          </w:p>
          <w:p w14:paraId="1DBE7743">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推荐中标候</w:t>
            </w:r>
          </w:p>
          <w:p w14:paraId="1BFDF4FF">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选人的人数</w:t>
            </w:r>
          </w:p>
        </w:tc>
        <w:tc>
          <w:tcPr>
            <w:tcW w:w="5666" w:type="dxa"/>
            <w:vAlign w:val="center"/>
          </w:tcPr>
          <w:p w14:paraId="6BB80754">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 xml:space="preserve"> 1 至 3 个，推荐的中标候选人数：3人，当符合要求的投标人少于需推荐的人数，评标委员会推荐的人数可少于需推荐的人数。</w:t>
            </w:r>
          </w:p>
        </w:tc>
      </w:tr>
      <w:tr w14:paraId="24200761">
        <w:tblPrEx>
          <w:tblW w:w="0" w:type="auto"/>
          <w:jc w:val="center"/>
          <w:tblLayout w:type="fixed"/>
          <w:tblCellMar>
            <w:top w:w="0" w:type="dxa"/>
            <w:left w:w="108" w:type="dxa"/>
            <w:bottom w:w="0" w:type="dxa"/>
            <w:right w:w="108" w:type="dxa"/>
          </w:tblCellMar>
        </w:tblPrEx>
        <w:trPr>
          <w:jc w:val="center"/>
        </w:trPr>
        <w:tc>
          <w:tcPr>
            <w:tcW w:w="1050" w:type="dxa"/>
            <w:vAlign w:val="center"/>
          </w:tcPr>
          <w:p w14:paraId="247CB948">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7.1</w:t>
            </w:r>
          </w:p>
        </w:tc>
        <w:tc>
          <w:tcPr>
            <w:tcW w:w="2016" w:type="dxa"/>
            <w:vAlign w:val="center"/>
          </w:tcPr>
          <w:p w14:paraId="1EC474AD">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中标候选人公示媒介及期限</w:t>
            </w:r>
          </w:p>
        </w:tc>
        <w:tc>
          <w:tcPr>
            <w:tcW w:w="5666" w:type="dxa"/>
            <w:vAlign w:val="center"/>
          </w:tcPr>
          <w:p w14:paraId="2F5EC7D0">
            <w:pPr>
              <w:spacing w:line="360" w:lineRule="auto"/>
              <w:rPr>
                <w:rFonts w:ascii="宋体" w:hAnsi="宋体"/>
                <w:sz w:val="24"/>
                <w:szCs w:val="24"/>
              </w:rPr>
            </w:pPr>
            <w:r>
              <w:rPr>
                <w:rFonts w:ascii="宋体" w:eastAsia="宋体" w:hAnsi="宋体" w:cs="宋体" w:hint="eastAsia"/>
                <w:sz w:val="24"/>
                <w:szCs w:val="24"/>
              </w:rPr>
              <w:t>公示媒介：同招标公告发布媒介</w:t>
            </w:r>
          </w:p>
          <w:p w14:paraId="102589A1">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公示期限：</w:t>
            </w:r>
            <w:r>
              <w:rPr>
                <w:rFonts w:ascii="等线" w:eastAsia="等线" w:hAnsi="等线" w:hint="eastAsia"/>
                <w:sz w:val="24"/>
                <w:szCs w:val="24"/>
              </w:rPr>
              <w:t>5</w:t>
            </w:r>
            <w:r>
              <w:rPr>
                <w:rFonts w:ascii="宋体" w:eastAsia="宋体" w:hAnsi="宋体" w:cs="宋体" w:hint="eastAsia"/>
                <w:sz w:val="24"/>
                <w:szCs w:val="24"/>
              </w:rPr>
              <w:t>个工作日</w:t>
            </w:r>
          </w:p>
        </w:tc>
      </w:tr>
      <w:tr w14:paraId="21203879">
        <w:tblPrEx>
          <w:tblW w:w="0" w:type="auto"/>
          <w:jc w:val="center"/>
          <w:tblLayout w:type="fixed"/>
          <w:tblCellMar>
            <w:top w:w="0" w:type="dxa"/>
            <w:left w:w="108" w:type="dxa"/>
            <w:bottom w:w="0" w:type="dxa"/>
            <w:right w:w="108" w:type="dxa"/>
          </w:tblCellMar>
        </w:tblPrEx>
        <w:trPr>
          <w:jc w:val="center"/>
        </w:trPr>
        <w:tc>
          <w:tcPr>
            <w:tcW w:w="1050" w:type="dxa"/>
            <w:vAlign w:val="center"/>
          </w:tcPr>
          <w:p w14:paraId="25C35293">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7.4</w:t>
            </w:r>
          </w:p>
        </w:tc>
        <w:tc>
          <w:tcPr>
            <w:tcW w:w="2016" w:type="dxa"/>
            <w:vAlign w:val="center"/>
          </w:tcPr>
          <w:p w14:paraId="20E3E7E7">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是否授权评标委员会确定中标人</w:t>
            </w:r>
          </w:p>
        </w:tc>
        <w:tc>
          <w:tcPr>
            <w:tcW w:w="5666" w:type="dxa"/>
            <w:vAlign w:val="center"/>
          </w:tcPr>
          <w:p w14:paraId="2FB0425F">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207074547"/>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61" w:edGrp="everyone"/>
                <w:r>
                  <w:rPr>
                    <w:rFonts w:ascii="MS Gothic" w:eastAsia="MS Gothic" w:hAnsi="MS Gothic" w:cs="MS Gothic" w:hint="eastAsia"/>
                    <w:sz w:val="24"/>
                    <w:szCs w:val="24"/>
                  </w:rPr>
                  <w:t>☐</w:t>
                </w:r>
                <w:permEnd w:id="261"/>
              </w:sdtContent>
            </w:sdt>
            <w:r>
              <w:rPr>
                <w:rFonts w:ascii="宋体" w:eastAsia="宋体" w:hAnsi="宋体" w:cs="宋体" w:hint="eastAsia"/>
                <w:sz w:val="24"/>
                <w:szCs w:val="24"/>
              </w:rPr>
              <w:t>是</w:t>
            </w:r>
          </w:p>
          <w:p w14:paraId="2EA891C9">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2050483977"/>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262" w:edGrp="everyone"/>
                <w:r>
                  <w:rPr>
                    <w:rFonts w:ascii="MS Gothic" w:eastAsia="MS Gothic" w:hAnsi="MS Gothic" w:cs="MS Gothic" w:hint="eastAsia"/>
                    <w:sz w:val="24"/>
                    <w:szCs w:val="24"/>
                    <w:lang w:val="en-US" w:eastAsia="zh-CN" w:bidi="ar-SA"/>
                  </w:rPr>
                  <w:t>☑</w:t>
                </w:r>
                <w:permEnd w:id="262"/>
              </w:sdtContent>
            </w:sdt>
            <w:r>
              <w:rPr>
                <w:rFonts w:ascii="宋体" w:eastAsia="宋体" w:hAnsi="宋体" w:cs="宋体" w:hint="eastAsia"/>
                <w:sz w:val="24"/>
                <w:szCs w:val="24"/>
              </w:rPr>
              <w:t>否</w:t>
            </w:r>
          </w:p>
        </w:tc>
      </w:tr>
      <w:tr w14:paraId="07600DF9">
        <w:tblPrEx>
          <w:tblW w:w="0" w:type="auto"/>
          <w:jc w:val="center"/>
          <w:tblLayout w:type="fixed"/>
          <w:tblCellMar>
            <w:top w:w="0" w:type="dxa"/>
            <w:left w:w="108" w:type="dxa"/>
            <w:bottom w:w="0" w:type="dxa"/>
            <w:right w:w="108" w:type="dxa"/>
          </w:tblCellMar>
        </w:tblPrEx>
        <w:trPr>
          <w:jc w:val="center"/>
        </w:trPr>
        <w:tc>
          <w:tcPr>
            <w:tcW w:w="1050" w:type="dxa"/>
            <w:vAlign w:val="center"/>
          </w:tcPr>
          <w:p w14:paraId="6EE42CC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7.6.1</w:t>
            </w:r>
          </w:p>
        </w:tc>
        <w:tc>
          <w:tcPr>
            <w:tcW w:w="2016" w:type="dxa"/>
            <w:vAlign w:val="center"/>
          </w:tcPr>
          <w:p w14:paraId="275468B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履约担保</w:t>
            </w:r>
          </w:p>
        </w:tc>
        <w:tc>
          <w:tcPr>
            <w:tcW w:w="5666" w:type="dxa"/>
            <w:vAlign w:val="center"/>
          </w:tcPr>
          <w:p w14:paraId="30B8F515">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是否要求中标人提交履约保证金：</w:t>
            </w:r>
          </w:p>
          <w:p w14:paraId="45CC064D">
            <w:pPr>
              <w:adjustRightInd w:val="0"/>
              <w:snapToGrid w:val="0"/>
              <w:spacing w:line="360" w:lineRule="auto"/>
              <w:rPr>
                <w:rFonts w:ascii="宋体" w:eastAsia="宋体" w:hAnsi="宋体"/>
                <w:sz w:val="28"/>
                <w:szCs w:val="28"/>
              </w:rPr>
            </w:pPr>
            <w:sdt>
              <w:sdtPr>
                <w:rPr>
                  <w:rFonts w:ascii="宋体" w:eastAsia="宋体" w:hAnsi="宋体" w:cs="宋体" w:hint="eastAsia"/>
                  <w:sz w:val="24"/>
                  <w:szCs w:val="24"/>
                </w:rPr>
                <w:id w:val="1614637151"/>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63" w:edGrp="everyone"/>
                <w:r>
                  <w:rPr>
                    <w:rFonts w:ascii="MS Gothic" w:eastAsia="MS Gothic" w:hAnsi="MS Gothic" w:cs="MS Gothic" w:hint="eastAsia"/>
                    <w:sz w:val="24"/>
                    <w:szCs w:val="24"/>
                  </w:rPr>
                  <w:t>☐</w:t>
                </w:r>
                <w:permEnd w:id="263"/>
              </w:sdtContent>
            </w:sdt>
            <w:r>
              <w:rPr>
                <w:rFonts w:ascii="宋体" w:eastAsia="宋体" w:hAnsi="宋体" w:cs="宋体" w:hint="eastAsia"/>
                <w:sz w:val="24"/>
                <w:szCs w:val="24"/>
              </w:rPr>
              <w:t>不要求</w:t>
            </w:r>
          </w:p>
          <w:p w14:paraId="51B017E8">
            <w:pPr>
              <w:adjustRightInd w:val="0"/>
              <w:snapToGrid w:val="0"/>
              <w:spacing w:line="360" w:lineRule="auto"/>
              <w:rPr>
                <w:rFonts w:ascii="宋体" w:eastAsia="宋体" w:hAnsi="宋体" w:cs="宋体"/>
                <w:sz w:val="24"/>
                <w:szCs w:val="24"/>
                <w:u w:val="single"/>
              </w:rPr>
            </w:pPr>
            <w:sdt>
              <w:sdtPr>
                <w:rPr>
                  <w:rFonts w:ascii="宋体" w:eastAsia="宋体" w:hAnsi="宋体" w:cs="宋体" w:hint="eastAsia"/>
                  <w:sz w:val="24"/>
                  <w:szCs w:val="24"/>
                </w:rPr>
                <w:id w:val="-348492291"/>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264" w:edGrp="everyone"/>
                <w:r>
                  <w:rPr>
                    <w:rFonts w:ascii="MS Gothic" w:eastAsia="MS Gothic" w:hAnsi="MS Gothic" w:cs="MS Gothic" w:hint="eastAsia"/>
                    <w:sz w:val="24"/>
                    <w:szCs w:val="24"/>
                    <w:lang w:val="en-US" w:eastAsia="zh-CN" w:bidi="ar-SA"/>
                  </w:rPr>
                  <w:t>☑</w:t>
                </w:r>
                <w:permEnd w:id="264"/>
              </w:sdtContent>
            </w:sdt>
            <w:r>
              <w:rPr>
                <w:rFonts w:ascii="宋体" w:eastAsia="宋体" w:hAnsi="宋体" w:cs="宋体" w:hint="eastAsia"/>
                <w:sz w:val="24"/>
                <w:szCs w:val="24"/>
              </w:rPr>
              <w:t>要求，履约保证金的金额：</w:t>
            </w:r>
            <w:permStart w:id="265" w:edGrp="everyone"/>
            <w:r>
              <w:rPr>
                <w:rFonts w:ascii="宋体" w:eastAsia="宋体" w:hAnsi="宋体" w:cs="宋体" w:hint="eastAsia"/>
                <w:color w:val="00B0F0"/>
                <w:sz w:val="24"/>
                <w:szCs w:val="24"/>
                <w:u w:val="single"/>
              </w:rPr>
              <w:t xml:space="preserve"> 中标金额的10%  </w:t>
            </w:r>
            <w:permEnd w:id="265"/>
            <w:r>
              <w:rPr>
                <w:rFonts w:ascii="宋体" w:eastAsia="宋体" w:hAnsi="宋体" w:cs="宋体" w:hint="eastAsia"/>
                <w:sz w:val="24"/>
                <w:szCs w:val="24"/>
                <w:u w:val="single"/>
              </w:rPr>
              <w:t xml:space="preserve">  </w:t>
            </w:r>
          </w:p>
          <w:p w14:paraId="29963FD3">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投标人可以选用下列形式之一提交履约保证金：</w:t>
            </w:r>
          </w:p>
          <w:p w14:paraId="5D283BA0">
            <w:pPr>
              <w:spacing w:line="440" w:lineRule="exact"/>
              <w:rPr>
                <w:rFonts w:ascii="宋体" w:hAnsi="宋体"/>
                <w:sz w:val="24"/>
                <w:szCs w:val="24"/>
              </w:rPr>
            </w:pPr>
            <w:r>
              <w:rPr>
                <w:rFonts w:ascii="宋体" w:eastAsia="宋体" w:hAnsi="宋体" w:cs="宋体" w:hint="eastAsia"/>
                <w:sz w:val="24"/>
                <w:szCs w:val="24"/>
              </w:rPr>
              <w:t>（</w:t>
            </w:r>
            <w:r>
              <w:rPr>
                <w:rFonts w:ascii="宋体" w:hAnsi="宋体" w:hint="eastAsia"/>
                <w:sz w:val="24"/>
                <w:szCs w:val="24"/>
              </w:rPr>
              <w:t>1</w:t>
            </w:r>
            <w:r>
              <w:rPr>
                <w:rFonts w:ascii="宋体" w:eastAsia="宋体" w:hAnsi="宋体" w:cs="宋体" w:hint="eastAsia"/>
                <w:sz w:val="24"/>
                <w:szCs w:val="24"/>
              </w:rPr>
              <w:t>）以现金或者支票形式全额提交。采用该形式的履约担保必须通过中标人基本账户以银行转账方式提交。</w:t>
            </w:r>
          </w:p>
          <w:p w14:paraId="0A4FC077">
            <w:pPr>
              <w:spacing w:line="440" w:lineRule="exact"/>
              <w:rPr>
                <w:rFonts w:ascii="宋体" w:hAnsi="宋体"/>
                <w:sz w:val="24"/>
                <w:szCs w:val="24"/>
              </w:rPr>
            </w:pPr>
            <w:r>
              <w:rPr>
                <w:rFonts w:ascii="宋体" w:eastAsia="宋体" w:hAnsi="宋体" w:cs="宋体" w:hint="eastAsia"/>
                <w:sz w:val="24"/>
                <w:szCs w:val="24"/>
              </w:rPr>
              <w:t>（</w:t>
            </w:r>
            <w:r>
              <w:rPr>
                <w:rFonts w:ascii="宋体" w:hAnsi="宋体" w:hint="eastAsia"/>
                <w:sz w:val="24"/>
                <w:szCs w:val="24"/>
              </w:rPr>
              <w:t>2</w:t>
            </w:r>
            <w:r>
              <w:rPr>
                <w:rFonts w:ascii="宋体" w:eastAsia="宋体" w:hAnsi="宋体" w:cs="宋体" w:hint="eastAsia"/>
                <w:sz w:val="24"/>
                <w:szCs w:val="24"/>
              </w:rPr>
              <w:t>）以银行保函或专业担保公司保函或保险合同形式全额提交。采用该形式的履约担保必须提供银行出具的保函或保险公司出具的保险合同或专业担保公司出具的保函原件。</w:t>
            </w:r>
          </w:p>
          <w:p w14:paraId="59592DBA">
            <w:pPr>
              <w:spacing w:line="440" w:lineRule="exact"/>
              <w:rPr>
                <w:rFonts w:ascii="宋体" w:hAnsi="宋体"/>
                <w:sz w:val="24"/>
                <w:szCs w:val="24"/>
              </w:rPr>
            </w:pPr>
            <w:r>
              <w:rPr>
                <w:rFonts w:ascii="宋体" w:eastAsia="宋体" w:hAnsi="宋体" w:cs="宋体" w:hint="eastAsia"/>
                <w:sz w:val="24"/>
                <w:szCs w:val="24"/>
              </w:rPr>
              <w:t>（</w:t>
            </w:r>
            <w:r>
              <w:rPr>
                <w:rFonts w:ascii="宋体" w:hAnsi="宋体" w:hint="eastAsia"/>
                <w:sz w:val="24"/>
                <w:szCs w:val="24"/>
              </w:rPr>
              <w:t>3</w:t>
            </w:r>
            <w:r>
              <w:rPr>
                <w:rFonts w:ascii="宋体" w:eastAsia="宋体" w:hAnsi="宋体" w:cs="宋体" w:hint="eastAsia"/>
                <w:sz w:val="24"/>
                <w:szCs w:val="24"/>
              </w:rPr>
              <w:t>）以现金或者支票、银行保函或专业担保公司保函或保险合同形式组合提交。采用现金或者支票形式的履约担保必须通过中标人基本账户以银行转账方式提交；采用银行保函或专业担保公司保函或保险合同形式的履约担保必须提供银行出具的保函或专业担保公司出具的保函或保险公司出具的保险合同原件。</w:t>
            </w:r>
          </w:p>
          <w:p w14:paraId="3DC7A794">
            <w:pPr>
              <w:adjustRightInd w:val="0"/>
              <w:snapToGrid w:val="0"/>
              <w:spacing w:line="360" w:lineRule="auto"/>
              <w:rPr>
                <w:rFonts w:ascii="宋体" w:eastAsia="等线" w:hAnsi="宋体"/>
                <w:sz w:val="24"/>
                <w:szCs w:val="24"/>
              </w:rPr>
            </w:pPr>
            <w:r>
              <w:rPr>
                <w:rFonts w:ascii="宋体" w:eastAsia="宋体" w:hAnsi="宋体" w:cs="宋体" w:hint="eastAsia"/>
                <w:sz w:val="24"/>
                <w:szCs w:val="24"/>
              </w:rPr>
              <w:t>注：《四川省住房和城乡建设厅</w:t>
            </w:r>
            <w:r>
              <w:rPr>
                <w:rFonts w:ascii="宋体" w:hAnsi="宋体" w:hint="eastAsia"/>
                <w:sz w:val="24"/>
                <w:szCs w:val="24"/>
              </w:rPr>
              <w:t xml:space="preserve"> </w:t>
            </w:r>
            <w:r>
              <w:rPr>
                <w:rFonts w:ascii="宋体" w:eastAsia="宋体" w:hAnsi="宋体" w:cs="宋体" w:hint="eastAsia"/>
                <w:sz w:val="24"/>
                <w:szCs w:val="24"/>
              </w:rPr>
              <w:t>中国银行保险监督管理委员会四川监管局关于深入推进建设工程保证保险工作的通知》（川建行规〔</w:t>
            </w:r>
            <w:r>
              <w:rPr>
                <w:rFonts w:ascii="宋体" w:hAnsi="宋体" w:hint="eastAsia"/>
                <w:sz w:val="24"/>
                <w:szCs w:val="24"/>
              </w:rPr>
              <w:t>2019</w:t>
            </w:r>
            <w:r>
              <w:rPr>
                <w:rFonts w:ascii="宋体" w:eastAsia="宋体" w:hAnsi="宋体" w:cs="宋体" w:hint="eastAsia"/>
                <w:sz w:val="24"/>
                <w:szCs w:val="24"/>
              </w:rPr>
              <w:t>〕</w:t>
            </w:r>
            <w:r>
              <w:rPr>
                <w:rFonts w:ascii="宋体" w:hAnsi="宋体" w:hint="eastAsia"/>
                <w:sz w:val="24"/>
                <w:szCs w:val="24"/>
              </w:rPr>
              <w:t>8</w:t>
            </w:r>
            <w:r>
              <w:rPr>
                <w:rFonts w:ascii="宋体" w:eastAsia="宋体" w:hAnsi="宋体" w:cs="宋体" w:hint="eastAsia"/>
                <w:sz w:val="24"/>
                <w:szCs w:val="24"/>
              </w:rPr>
              <w:t>号）规定：</w:t>
            </w:r>
            <w:r>
              <w:rPr>
                <w:rFonts w:cs="Calibri"/>
                <w:sz w:val="24"/>
                <w:szCs w:val="24"/>
              </w:rPr>
              <w:t>“</w:t>
            </w:r>
            <w:r>
              <w:rPr>
                <w:rFonts w:ascii="宋体" w:eastAsia="宋体" w:hAnsi="宋体" w:cs="宋体" w:hint="eastAsia"/>
                <w:sz w:val="24"/>
                <w:szCs w:val="24"/>
              </w:rPr>
              <w:t>严格落实国务院清理规范工程建设领域保证金的工作要求，积极推行工程担保制度，支持银行业金融机构、专业担保公司、保险机构作为工程担保保证人开展工程担保业务。建筑企业可以银行保函、专业担保公司担保函、保证保险等方式替代现金缴纳各类保证金，任何单位不得无故拒绝。</w:t>
            </w:r>
            <w:r>
              <w:rPr>
                <w:rFonts w:cs="Calibri"/>
                <w:sz w:val="24"/>
                <w:szCs w:val="24"/>
              </w:rPr>
              <w:t>”</w:t>
            </w:r>
          </w:p>
          <w:p w14:paraId="513A8D46">
            <w:pPr>
              <w:rPr>
                <w:rFonts w:eastAsia="等线"/>
                <w:szCs w:val="21"/>
              </w:rPr>
            </w:pPr>
            <w:r>
              <w:rPr>
                <w:rFonts w:ascii="宋体" w:eastAsia="宋体" w:hAnsi="宋体" w:cs="宋体" w:hint="eastAsia"/>
                <w:sz w:val="24"/>
                <w:szCs w:val="24"/>
              </w:rPr>
              <w:t>注：对达到履约保证金退还条件的，招标人应当在一个工作日内退还。</w:t>
            </w:r>
          </w:p>
        </w:tc>
      </w:tr>
      <w:tr w14:paraId="0D19103D">
        <w:tblPrEx>
          <w:tblW w:w="0" w:type="auto"/>
          <w:jc w:val="center"/>
          <w:tblLayout w:type="fixed"/>
          <w:tblCellMar>
            <w:top w:w="0" w:type="dxa"/>
            <w:left w:w="108" w:type="dxa"/>
            <w:bottom w:w="0" w:type="dxa"/>
            <w:right w:w="108" w:type="dxa"/>
          </w:tblCellMar>
        </w:tblPrEx>
        <w:trPr>
          <w:jc w:val="center"/>
        </w:trPr>
        <w:tc>
          <w:tcPr>
            <w:tcW w:w="1050" w:type="dxa"/>
            <w:vAlign w:val="center"/>
          </w:tcPr>
          <w:p w14:paraId="6CF0F415">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9</w:t>
            </w:r>
          </w:p>
        </w:tc>
        <w:tc>
          <w:tcPr>
            <w:tcW w:w="2016" w:type="dxa"/>
            <w:vAlign w:val="center"/>
          </w:tcPr>
          <w:p w14:paraId="1F2BAD22">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是否采用电子</w:t>
            </w:r>
          </w:p>
          <w:p w14:paraId="6C82759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招标投标</w:t>
            </w:r>
          </w:p>
        </w:tc>
        <w:tc>
          <w:tcPr>
            <w:tcW w:w="5666" w:type="dxa"/>
            <w:vAlign w:val="center"/>
          </w:tcPr>
          <w:p w14:paraId="7EAEC73D">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是</w:t>
            </w:r>
          </w:p>
        </w:tc>
      </w:tr>
      <w:tr w14:paraId="5E75A60C">
        <w:tblPrEx>
          <w:tblW w:w="0" w:type="auto"/>
          <w:jc w:val="center"/>
          <w:tblLayout w:type="fixed"/>
          <w:tblCellMar>
            <w:top w:w="0" w:type="dxa"/>
            <w:left w:w="108" w:type="dxa"/>
            <w:bottom w:w="0" w:type="dxa"/>
            <w:right w:w="108" w:type="dxa"/>
          </w:tblCellMar>
        </w:tblPrEx>
        <w:trPr>
          <w:jc w:val="center"/>
        </w:trPr>
        <w:tc>
          <w:tcPr>
            <w:tcW w:w="1050" w:type="dxa"/>
            <w:vAlign w:val="center"/>
          </w:tcPr>
          <w:p w14:paraId="52A170FC">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10</w:t>
            </w:r>
          </w:p>
        </w:tc>
        <w:tc>
          <w:tcPr>
            <w:tcW w:w="7682" w:type="dxa"/>
            <w:gridSpan w:val="2"/>
            <w:vAlign w:val="center"/>
          </w:tcPr>
          <w:p w14:paraId="630D889C">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需要补充的其他内容</w:t>
            </w:r>
          </w:p>
        </w:tc>
      </w:tr>
      <w:tr w14:paraId="60B283A8">
        <w:tblPrEx>
          <w:tblW w:w="0" w:type="auto"/>
          <w:jc w:val="center"/>
          <w:tblLayout w:type="fixed"/>
          <w:tblCellMar>
            <w:top w:w="0" w:type="dxa"/>
            <w:left w:w="108" w:type="dxa"/>
            <w:bottom w:w="0" w:type="dxa"/>
            <w:right w:w="108" w:type="dxa"/>
          </w:tblCellMar>
        </w:tblPrEx>
        <w:trPr>
          <w:jc w:val="center"/>
        </w:trPr>
        <w:tc>
          <w:tcPr>
            <w:tcW w:w="1050" w:type="dxa"/>
            <w:vAlign w:val="center"/>
          </w:tcPr>
          <w:p w14:paraId="4085DB88">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10.1</w:t>
            </w:r>
          </w:p>
        </w:tc>
        <w:tc>
          <w:tcPr>
            <w:tcW w:w="2016" w:type="dxa"/>
            <w:vAlign w:val="center"/>
          </w:tcPr>
          <w:p w14:paraId="1F9FEFCB">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编页码</w:t>
            </w:r>
          </w:p>
        </w:tc>
        <w:tc>
          <w:tcPr>
            <w:tcW w:w="5666" w:type="dxa"/>
            <w:vAlign w:val="center"/>
          </w:tcPr>
          <w:p w14:paraId="40AB936B">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不需要。</w:t>
            </w:r>
          </w:p>
        </w:tc>
      </w:tr>
      <w:tr w14:paraId="38273125">
        <w:tblPrEx>
          <w:tblW w:w="0" w:type="auto"/>
          <w:jc w:val="center"/>
          <w:tblLayout w:type="fixed"/>
          <w:tblCellMar>
            <w:top w:w="0" w:type="dxa"/>
            <w:left w:w="108" w:type="dxa"/>
            <w:bottom w:w="0" w:type="dxa"/>
            <w:right w:w="108" w:type="dxa"/>
          </w:tblCellMar>
        </w:tblPrEx>
        <w:trPr>
          <w:jc w:val="center"/>
        </w:trPr>
        <w:tc>
          <w:tcPr>
            <w:tcW w:w="1050" w:type="dxa"/>
            <w:vAlign w:val="center"/>
          </w:tcPr>
          <w:p w14:paraId="2A1E573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10.2</w:t>
            </w:r>
          </w:p>
        </w:tc>
        <w:tc>
          <w:tcPr>
            <w:tcW w:w="2016" w:type="dxa"/>
            <w:vAlign w:val="center"/>
          </w:tcPr>
          <w:p w14:paraId="149860EC">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招标代理服务费</w:t>
            </w:r>
          </w:p>
        </w:tc>
        <w:tc>
          <w:tcPr>
            <w:tcW w:w="5666" w:type="dxa"/>
            <w:vAlign w:val="center"/>
          </w:tcPr>
          <w:p w14:paraId="307D5308">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72946076"/>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66" w:edGrp="everyone"/>
                <w:r>
                  <w:rPr>
                    <w:rFonts w:ascii="MS Gothic" w:eastAsia="MS Gothic" w:hAnsi="MS Gothic" w:cs="MS Gothic" w:hint="eastAsia"/>
                    <w:sz w:val="24"/>
                    <w:szCs w:val="24"/>
                  </w:rPr>
                  <w:t>☐</w:t>
                </w:r>
                <w:permEnd w:id="266"/>
              </w:sdtContent>
            </w:sdt>
            <w:r>
              <w:rPr>
                <w:rFonts w:ascii="宋体" w:eastAsia="宋体" w:hAnsi="宋体" w:cs="宋体" w:hint="eastAsia"/>
                <w:sz w:val="24"/>
                <w:szCs w:val="24"/>
              </w:rPr>
              <w:t>不适合(自行招标)。</w:t>
            </w:r>
          </w:p>
          <w:p w14:paraId="273DF93A">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126164808"/>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67" w:edGrp="everyone"/>
                <w:r>
                  <w:rPr>
                    <w:rFonts w:ascii="MS Gothic" w:eastAsia="MS Gothic" w:hAnsi="MS Gothic" w:cs="MS Gothic" w:hint="eastAsia"/>
                    <w:sz w:val="24"/>
                    <w:szCs w:val="24"/>
                  </w:rPr>
                  <w:t>☐</w:t>
                </w:r>
                <w:permEnd w:id="267"/>
              </w:sdtContent>
            </w:sdt>
            <w:r>
              <w:rPr>
                <w:rFonts w:ascii="宋体" w:eastAsia="宋体" w:hAnsi="宋体" w:cs="宋体" w:hint="eastAsia"/>
                <w:sz w:val="24"/>
                <w:szCs w:val="24"/>
              </w:rPr>
              <w:t>招标人支付。</w:t>
            </w:r>
          </w:p>
          <w:p w14:paraId="6DFE8D2B">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94674034"/>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268" w:edGrp="everyone"/>
                <w:r>
                  <w:rPr>
                    <w:rFonts w:ascii="MS Gothic" w:eastAsia="MS Gothic" w:hAnsi="MS Gothic" w:cs="MS Gothic" w:hint="eastAsia"/>
                    <w:sz w:val="24"/>
                    <w:szCs w:val="24"/>
                    <w:lang w:val="en-US" w:eastAsia="zh-CN" w:bidi="ar-SA"/>
                  </w:rPr>
                  <w:t>☑</w:t>
                </w:r>
                <w:permEnd w:id="268"/>
              </w:sdtContent>
            </w:sdt>
            <w:r>
              <w:rPr>
                <w:rFonts w:ascii="宋体" w:eastAsia="宋体" w:hAnsi="宋体" w:cs="宋体" w:hint="eastAsia"/>
                <w:sz w:val="24"/>
                <w:szCs w:val="24"/>
              </w:rPr>
              <w:t>中标的投标人支付，支付标准：</w:t>
            </w:r>
            <w:permStart w:id="269" w:edGrp="everyone"/>
            <w:r>
              <w:rPr>
                <w:rFonts w:ascii="宋体" w:eastAsia="宋体" w:hAnsi="宋体" w:cs="宋体" w:hint="eastAsia"/>
                <w:color w:val="00B0F0"/>
                <w:sz w:val="24"/>
                <w:szCs w:val="24"/>
                <w:u w:val="single"/>
              </w:rPr>
              <w:t xml:space="preserve">  参照原国家计委《招标代理服务收费管理暂行办法》（国家计委计价[2002]1980号）规定的收费标准100%      </w:t>
            </w:r>
            <w:permEnd w:id="269"/>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（按照招标代理合同约定填写）。       </w:t>
            </w:r>
          </w:p>
        </w:tc>
      </w:tr>
      <w:tr w14:paraId="37C8AB55">
        <w:tblPrEx>
          <w:tblW w:w="0" w:type="auto"/>
          <w:jc w:val="center"/>
          <w:tblLayout w:type="fixed"/>
          <w:tblCellMar>
            <w:top w:w="0" w:type="dxa"/>
            <w:left w:w="108" w:type="dxa"/>
            <w:bottom w:w="0" w:type="dxa"/>
            <w:right w:w="108" w:type="dxa"/>
          </w:tblCellMar>
        </w:tblPrEx>
        <w:trPr>
          <w:jc w:val="center"/>
        </w:trPr>
        <w:tc>
          <w:tcPr>
            <w:tcW w:w="1050" w:type="dxa"/>
            <w:vAlign w:val="center"/>
          </w:tcPr>
          <w:p w14:paraId="6260C962">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10.3</w:t>
            </w:r>
          </w:p>
        </w:tc>
        <w:tc>
          <w:tcPr>
            <w:tcW w:w="2016" w:type="dxa"/>
            <w:vAlign w:val="center"/>
          </w:tcPr>
          <w:p w14:paraId="66CFFD9B">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报价唯一</w:t>
            </w:r>
          </w:p>
        </w:tc>
        <w:tc>
          <w:tcPr>
            <w:tcW w:w="5666" w:type="dxa"/>
            <w:vAlign w:val="center"/>
          </w:tcPr>
          <w:p w14:paraId="52857A13">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只能有一个报价，任何有选择和保留的报价将不予接受。</w:t>
            </w:r>
          </w:p>
        </w:tc>
      </w:tr>
      <w:tr w14:paraId="23A95339">
        <w:tblPrEx>
          <w:tblW w:w="0" w:type="auto"/>
          <w:jc w:val="center"/>
          <w:tblLayout w:type="fixed"/>
          <w:tblCellMar>
            <w:top w:w="0" w:type="dxa"/>
            <w:left w:w="108" w:type="dxa"/>
            <w:bottom w:w="0" w:type="dxa"/>
            <w:right w:w="108" w:type="dxa"/>
          </w:tblCellMar>
        </w:tblPrEx>
        <w:trPr>
          <w:jc w:val="center"/>
        </w:trPr>
        <w:tc>
          <w:tcPr>
            <w:tcW w:w="1050" w:type="dxa"/>
            <w:vAlign w:val="center"/>
          </w:tcPr>
          <w:p w14:paraId="318E5BC8">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10.4</w:t>
            </w:r>
          </w:p>
        </w:tc>
        <w:tc>
          <w:tcPr>
            <w:tcW w:w="2016" w:type="dxa"/>
            <w:vAlign w:val="center"/>
          </w:tcPr>
          <w:p w14:paraId="2124CAF5">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低于成本报价</w:t>
            </w:r>
          </w:p>
        </w:tc>
        <w:tc>
          <w:tcPr>
            <w:tcW w:w="5666" w:type="dxa"/>
            <w:vAlign w:val="center"/>
          </w:tcPr>
          <w:p w14:paraId="0C6D86A8">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在评标过程中，评标委员会发现投标人的报价明显低于其他投标报价，使得其投标报价可能低于其个别成本的，应当要求该投标人作出书面说明,评标委员会应从投标人的人员配置、监理周期、管理成本、报价构成等方面综合考虑对投标人是否低于其个别成本进行认定，评标委员会经评审认为其不低于成本的，应当书面说明理由。投标人不能说明或者评标委员会认为说明不合理的，由评标委员会认定该投标人以低于成本报价竞标，其投标应作否决处理。</w:t>
            </w:r>
          </w:p>
          <w:p w14:paraId="596B9690">
            <w:pPr>
              <w:adjustRightInd w:val="0"/>
              <w:snapToGrid w:val="0"/>
              <w:spacing w:line="360" w:lineRule="auto"/>
              <w:rPr>
                <w:rFonts w:ascii="宋体" w:eastAsia="宋体" w:hAnsi="宋体" w:cs="宋体"/>
                <w:sz w:val="24"/>
                <w:szCs w:val="24"/>
              </w:rPr>
            </w:pPr>
            <w:r>
              <w:rPr>
                <w:rFonts w:ascii="仿宋" w:eastAsia="仿宋" w:hAnsi="仿宋" w:cs="仿宋" w:hint="eastAsia"/>
                <w:sz w:val="28"/>
                <w:szCs w:val="28"/>
              </w:rPr>
              <w:t>启动低于成本评审的具体标准：</w:t>
            </w:r>
            <w:permStart w:id="270" w:edGrp="everyone"/>
            <w:r>
              <w:rPr>
                <w:rFonts w:ascii="仿宋" w:eastAsia="仿宋" w:hAnsi="仿宋" w:cs="仿宋" w:hint="eastAsia"/>
                <w:sz w:val="28"/>
                <w:szCs w:val="28"/>
              </w:rPr>
              <w:t xml:space="preserve"> </w:t>
            </w:r>
            <w:bookmarkStart w:id="271" w:name="OLE_LINK6"/>
            <w:r>
              <w:rPr>
                <w:rFonts w:ascii="宋体" w:eastAsia="宋体" w:hAnsi="宋体" w:cs="宋体" w:hint="eastAsia"/>
                <w:color w:val="00B0F0"/>
                <w:sz w:val="28"/>
                <w:szCs w:val="28"/>
                <w:u w:val="single"/>
              </w:rPr>
              <w:t>投标人的报价低于最高限价85%且低于所有有效投标人投标报价平均值的95%。</w:t>
            </w:r>
            <w:bookmarkEnd w:id="271"/>
            <w:r>
              <w:rPr>
                <w:rFonts w:ascii="仿宋" w:eastAsia="仿宋" w:hAnsi="仿宋" w:cs="仿宋" w:hint="eastAsia"/>
                <w:sz w:val="28"/>
                <w:szCs w:val="28"/>
              </w:rPr>
              <w:t xml:space="preserve"> </w:t>
            </w:r>
            <w:permEnd w:id="270"/>
            <w:r>
              <w:rPr>
                <w:rFonts w:ascii="仿宋" w:eastAsia="仿宋" w:hAnsi="仿宋" w:cs="仿宋" w:hint="eastAsia"/>
                <w:sz w:val="28"/>
                <w:szCs w:val="28"/>
                <w:u w:val="single"/>
              </w:rPr>
              <w:t>（招标人应根据最高投标限价的水平，结合市场情况合理设定，例如：低于最高投标限价的**%时。但不得设定或变相设定最低投标限价。）</w:t>
            </w:r>
            <w:r>
              <w:rPr>
                <w:rFonts w:ascii="仿宋" w:eastAsia="仿宋" w:hAnsi="仿宋" w:cs="仿宋" w:hint="eastAsia"/>
                <w:sz w:val="28"/>
                <w:szCs w:val="28"/>
              </w:rPr>
              <w:t>。</w:t>
            </w:r>
            <w:r>
              <w:rPr>
                <w:rFonts w:ascii="宋体" w:eastAsia="宋体" w:hAnsi="宋体" w:cs="宋体" w:hint="eastAsia"/>
                <w:sz w:val="24"/>
                <w:szCs w:val="24"/>
              </w:rPr>
              <w:t>评标委员会全体成员半数以上认为该投标人不能合理说明的，认定该投标人以低于成本报价竞标，其投标应作否决处理。持有异议的评标委员会成员可以书面方式阐述其不同意见和理由，拒绝签字且不陈述其不同意见和理由的，视为同意。</w:t>
            </w:r>
          </w:p>
        </w:tc>
      </w:tr>
      <w:tr w14:paraId="2A896D6F">
        <w:tblPrEx>
          <w:tblW w:w="0" w:type="auto"/>
          <w:jc w:val="center"/>
          <w:tblLayout w:type="fixed"/>
          <w:tblCellMar>
            <w:top w:w="0" w:type="dxa"/>
            <w:left w:w="108" w:type="dxa"/>
            <w:bottom w:w="0" w:type="dxa"/>
            <w:right w:w="108" w:type="dxa"/>
          </w:tblCellMar>
        </w:tblPrEx>
        <w:trPr>
          <w:jc w:val="center"/>
        </w:trPr>
        <w:tc>
          <w:tcPr>
            <w:tcW w:w="1050" w:type="dxa"/>
            <w:vAlign w:val="center"/>
          </w:tcPr>
          <w:p w14:paraId="2A613D1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10.5</w:t>
            </w:r>
          </w:p>
        </w:tc>
        <w:tc>
          <w:tcPr>
            <w:tcW w:w="2016" w:type="dxa"/>
            <w:vAlign w:val="center"/>
          </w:tcPr>
          <w:p w14:paraId="6E2515C8">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中标价</w:t>
            </w:r>
          </w:p>
        </w:tc>
        <w:tc>
          <w:tcPr>
            <w:tcW w:w="5666" w:type="dxa"/>
            <w:vAlign w:val="center"/>
          </w:tcPr>
          <w:p w14:paraId="1427AA34">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以中标的投标人在投标函中的投标报价为准。按第三章“评标办法”3.1.3对投标报价进行修正的，以投标人接受的修正价格为中标价。</w:t>
            </w:r>
          </w:p>
          <w:p w14:paraId="5C548318">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本项目采用综合评估法，不保证报价最低的投标人中标，也不解释原因。</w:t>
            </w:r>
          </w:p>
        </w:tc>
      </w:tr>
      <w:tr w14:paraId="23A2EECB">
        <w:tblPrEx>
          <w:tblW w:w="0" w:type="auto"/>
          <w:jc w:val="center"/>
          <w:tblLayout w:type="fixed"/>
          <w:tblCellMar>
            <w:top w:w="0" w:type="dxa"/>
            <w:left w:w="108" w:type="dxa"/>
            <w:bottom w:w="0" w:type="dxa"/>
            <w:right w:w="108" w:type="dxa"/>
          </w:tblCellMar>
        </w:tblPrEx>
        <w:trPr>
          <w:jc w:val="center"/>
        </w:trPr>
        <w:tc>
          <w:tcPr>
            <w:tcW w:w="1050" w:type="dxa"/>
            <w:vAlign w:val="center"/>
          </w:tcPr>
          <w:p w14:paraId="4FDB094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10.6</w:t>
            </w:r>
          </w:p>
        </w:tc>
        <w:tc>
          <w:tcPr>
            <w:tcW w:w="2016" w:type="dxa"/>
            <w:vAlign w:val="center"/>
          </w:tcPr>
          <w:p w14:paraId="5761BF0B">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确定中标人</w:t>
            </w:r>
          </w:p>
        </w:tc>
        <w:tc>
          <w:tcPr>
            <w:tcW w:w="5666" w:type="dxa"/>
            <w:vAlign w:val="center"/>
          </w:tcPr>
          <w:p w14:paraId="15374528">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tc>
      </w:tr>
      <w:tr w14:paraId="4A4D51C8">
        <w:tblPrEx>
          <w:tblW w:w="0" w:type="auto"/>
          <w:jc w:val="center"/>
          <w:tblLayout w:type="fixed"/>
          <w:tblCellMar>
            <w:top w:w="0" w:type="dxa"/>
            <w:left w:w="108" w:type="dxa"/>
            <w:bottom w:w="0" w:type="dxa"/>
            <w:right w:w="108" w:type="dxa"/>
          </w:tblCellMar>
        </w:tblPrEx>
        <w:trPr>
          <w:jc w:val="center"/>
        </w:trPr>
        <w:tc>
          <w:tcPr>
            <w:tcW w:w="1050" w:type="dxa"/>
            <w:vAlign w:val="center"/>
          </w:tcPr>
          <w:p w14:paraId="6ACD0D6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10.7</w:t>
            </w:r>
          </w:p>
        </w:tc>
        <w:tc>
          <w:tcPr>
            <w:tcW w:w="2016" w:type="dxa"/>
            <w:vAlign w:val="center"/>
          </w:tcPr>
          <w:p w14:paraId="6EDCA4F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投标文件的</w:t>
            </w:r>
          </w:p>
          <w:p w14:paraId="2236170C">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真实性要求</w:t>
            </w:r>
          </w:p>
        </w:tc>
        <w:tc>
          <w:tcPr>
            <w:tcW w:w="5666" w:type="dxa"/>
            <w:vAlign w:val="center"/>
          </w:tcPr>
          <w:p w14:paraId="1ADCFC71">
            <w:pPr>
              <w:spacing w:line="360" w:lineRule="auto"/>
              <w:rPr>
                <w:rFonts w:ascii="宋体" w:hAnsi="宋体"/>
                <w:sz w:val="24"/>
                <w:szCs w:val="24"/>
              </w:rPr>
            </w:pPr>
            <w:r>
              <w:rPr>
                <w:rFonts w:ascii="宋体" w:eastAsia="宋体" w:hAnsi="宋体" w:cs="宋体" w:hint="eastAsia"/>
                <w:sz w:val="24"/>
                <w:szCs w:val="24"/>
              </w:rPr>
              <w:t>投标人所递交的投标文件（包括有关资料、澄清）应不存在弄虚作假或隐瞒。</w:t>
            </w:r>
          </w:p>
          <w:p w14:paraId="4D75750B">
            <w:pPr>
              <w:spacing w:line="360" w:lineRule="auto"/>
              <w:rPr>
                <w:rFonts w:ascii="宋体" w:hAnsi="宋体"/>
                <w:sz w:val="24"/>
                <w:szCs w:val="24"/>
              </w:rPr>
            </w:pPr>
            <w:r>
              <w:rPr>
                <w:rFonts w:ascii="宋体" w:eastAsia="宋体" w:hAnsi="宋体" w:cs="宋体" w:hint="eastAsia"/>
                <w:sz w:val="24"/>
                <w:szCs w:val="24"/>
              </w:rPr>
              <w:t>投标人声明不存在限制投标情形但被发现存在限制投标情形的，</w:t>
            </w:r>
            <w:r>
              <w:rPr>
                <w:rFonts w:ascii="宋体" w:eastAsia="宋体" w:hAnsi="宋体" w:hint="eastAsia"/>
                <w:sz w:val="24"/>
                <w:szCs w:val="24"/>
              </w:rPr>
              <w:t>属于隐瞒情形</w:t>
            </w:r>
            <w:r>
              <w:rPr>
                <w:rFonts w:ascii="宋体" w:eastAsia="宋体" w:hAnsi="宋体" w:cs="宋体" w:hint="eastAsia"/>
                <w:sz w:val="24"/>
                <w:szCs w:val="24"/>
              </w:rPr>
              <w:t>（单位负责人为同一人或者存在控股、管理</w:t>
            </w:r>
            <w:r>
              <w:rPr>
                <w:rFonts w:ascii="宋体" w:eastAsia="宋体" w:hAnsi="宋体" w:hint="eastAsia"/>
                <w:sz w:val="24"/>
                <w:szCs w:val="24"/>
              </w:rPr>
              <w:t>关系</w:t>
            </w:r>
            <w:r>
              <w:rPr>
                <w:rFonts w:ascii="宋体" w:eastAsia="宋体" w:hAnsi="宋体" w:cs="宋体" w:hint="eastAsia"/>
                <w:sz w:val="24"/>
                <w:szCs w:val="24"/>
              </w:rPr>
              <w:t>的不同单位，在同一标段投标或者未划分标段的同一招标项目投标，若投标人在投标文件中已填报上述信息的，不属于隐瞒情形）。</w:t>
            </w:r>
          </w:p>
          <w:p w14:paraId="65459FEA">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如投标文件存在弄虚作假或隐瞒，在评标阶段</w:t>
            </w:r>
            <w:r>
              <w:rPr>
                <w:rFonts w:ascii="宋体" w:eastAsia="宋体" w:hAnsi="宋体" w:hint="eastAsia"/>
                <w:sz w:val="24"/>
                <w:szCs w:val="24"/>
              </w:rPr>
              <w:t>发现的</w:t>
            </w:r>
            <w:r>
              <w:rPr>
                <w:rFonts w:ascii="宋体" w:eastAsia="宋体" w:hAnsi="宋体" w:cs="宋体" w:hint="eastAsia"/>
                <w:sz w:val="24"/>
                <w:szCs w:val="24"/>
              </w:rPr>
              <w:t>，评标委员会应将该投标文件作否决投标处理；中标候选人确定后发现的，招标人可以取消中标候选人或中标</w:t>
            </w:r>
            <w:r>
              <w:rPr>
                <w:rFonts w:ascii="宋体" w:eastAsia="宋体" w:hAnsi="宋体" w:hint="eastAsia"/>
                <w:sz w:val="24"/>
                <w:szCs w:val="24"/>
              </w:rPr>
              <w:t>人</w:t>
            </w:r>
            <w:r>
              <w:rPr>
                <w:rFonts w:ascii="宋体" w:eastAsia="宋体" w:hAnsi="宋体" w:cs="宋体" w:hint="eastAsia"/>
                <w:sz w:val="24"/>
                <w:szCs w:val="24"/>
              </w:rPr>
              <w:t>资格。</w:t>
            </w:r>
          </w:p>
        </w:tc>
      </w:tr>
      <w:tr w14:paraId="22B943D1">
        <w:tblPrEx>
          <w:tblW w:w="0" w:type="auto"/>
          <w:jc w:val="center"/>
          <w:tblLayout w:type="fixed"/>
          <w:tblCellMar>
            <w:top w:w="0" w:type="dxa"/>
            <w:left w:w="108" w:type="dxa"/>
            <w:bottom w:w="0" w:type="dxa"/>
            <w:right w:w="108" w:type="dxa"/>
          </w:tblCellMar>
        </w:tblPrEx>
        <w:trPr>
          <w:jc w:val="center"/>
        </w:trPr>
        <w:tc>
          <w:tcPr>
            <w:tcW w:w="1050" w:type="dxa"/>
            <w:vAlign w:val="center"/>
          </w:tcPr>
          <w:p w14:paraId="62EE9B67">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10.8</w:t>
            </w:r>
          </w:p>
        </w:tc>
        <w:tc>
          <w:tcPr>
            <w:tcW w:w="2016" w:type="dxa"/>
            <w:vAlign w:val="center"/>
          </w:tcPr>
          <w:p w14:paraId="2F39272C">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知识产权</w:t>
            </w:r>
          </w:p>
        </w:tc>
        <w:tc>
          <w:tcPr>
            <w:tcW w:w="5666" w:type="dxa"/>
            <w:vAlign w:val="center"/>
          </w:tcPr>
          <w:p w14:paraId="0A14FC09">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构成本招标文件的各组成部分，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14:paraId="75057C73">
        <w:tblPrEx>
          <w:tblW w:w="0" w:type="auto"/>
          <w:jc w:val="center"/>
          <w:tblLayout w:type="fixed"/>
          <w:tblCellMar>
            <w:top w:w="0" w:type="dxa"/>
            <w:left w:w="108" w:type="dxa"/>
            <w:bottom w:w="0" w:type="dxa"/>
            <w:right w:w="108" w:type="dxa"/>
          </w:tblCellMar>
        </w:tblPrEx>
        <w:trPr>
          <w:jc w:val="center"/>
        </w:trPr>
        <w:tc>
          <w:tcPr>
            <w:tcW w:w="1050" w:type="dxa"/>
            <w:vAlign w:val="center"/>
          </w:tcPr>
          <w:p w14:paraId="5DBE0BA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10.9</w:t>
            </w:r>
          </w:p>
        </w:tc>
        <w:tc>
          <w:tcPr>
            <w:tcW w:w="2016" w:type="dxa"/>
            <w:vAlign w:val="center"/>
          </w:tcPr>
          <w:p w14:paraId="309FA963">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招标文件内容</w:t>
            </w:r>
          </w:p>
          <w:p w14:paraId="7C202E3D">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冲突的解决及</w:t>
            </w:r>
          </w:p>
          <w:p w14:paraId="70F4996D">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优先适用次序</w:t>
            </w:r>
          </w:p>
        </w:tc>
        <w:tc>
          <w:tcPr>
            <w:tcW w:w="5666" w:type="dxa"/>
            <w:vAlign w:val="center"/>
          </w:tcPr>
          <w:p w14:paraId="23C0B9F1">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招标文件中招标人编制的内容前后有矛盾或不一致，有时间先后顺序的，以时间在后的修改、澄清或补正文件为准；没有时间先后顺序的，以公平的原则进行处理。投标人须知前附表和招标文件中“注”的内容与正文不一致时，以投标人须知前附表和招标文件中“注”的内容为准。</w:t>
            </w:r>
          </w:p>
          <w:p w14:paraId="1FF0B83A">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对招标文件的内容理解有争议的，由招标人按照招标文件所使用的词句、招标文件的有关条款、招标的目的、习惯以及诚实信用原则，确定该条款的真实意思，有两种以上解释的，作出不利于招标人一方的解释。</w:t>
            </w:r>
          </w:p>
        </w:tc>
      </w:tr>
      <w:tr w14:paraId="47D7762F">
        <w:tblPrEx>
          <w:tblW w:w="0" w:type="auto"/>
          <w:jc w:val="center"/>
          <w:tblLayout w:type="fixed"/>
          <w:tblCellMar>
            <w:top w:w="0" w:type="dxa"/>
            <w:left w:w="108" w:type="dxa"/>
            <w:bottom w:w="0" w:type="dxa"/>
            <w:right w:w="108" w:type="dxa"/>
          </w:tblCellMar>
        </w:tblPrEx>
        <w:trPr>
          <w:jc w:val="center"/>
        </w:trPr>
        <w:tc>
          <w:tcPr>
            <w:tcW w:w="1050" w:type="dxa"/>
            <w:vAlign w:val="center"/>
          </w:tcPr>
          <w:p w14:paraId="372C7434">
            <w:pPr>
              <w:adjustRightInd w:val="0"/>
              <w:snapToGrid w:val="0"/>
              <w:spacing w:line="360" w:lineRule="auto"/>
              <w:jc w:val="center"/>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10.10</w:t>
            </w:r>
          </w:p>
        </w:tc>
        <w:tc>
          <w:tcPr>
            <w:tcW w:w="2016" w:type="dxa"/>
            <w:vAlign w:val="center"/>
          </w:tcPr>
          <w:p w14:paraId="5B4A99AB">
            <w:pPr>
              <w:adjustRightInd w:val="0"/>
              <w:snapToGrid w:val="0"/>
              <w:spacing w:line="360" w:lineRule="auto"/>
              <w:jc w:val="center"/>
              <w:rPr>
                <w:rFonts w:ascii="宋体" w:eastAsia="宋体" w:hAnsi="宋体" w:cs="宋体" w:hint="eastAsia"/>
                <w:sz w:val="24"/>
                <w:szCs w:val="24"/>
              </w:rPr>
            </w:pPr>
            <w:r>
              <w:rPr>
                <w:rFonts w:ascii="宋体" w:eastAsia="宋体" w:hAnsi="宋体" w:cs="宋体" w:hint="eastAsia"/>
                <w:sz w:val="24"/>
                <w:szCs w:val="24"/>
              </w:rPr>
              <w:t>是否采用“暗标”评审方式</w:t>
            </w:r>
          </w:p>
        </w:tc>
        <w:tc>
          <w:tcPr>
            <w:tcW w:w="5666" w:type="dxa"/>
            <w:vAlign w:val="center"/>
          </w:tcPr>
          <w:p w14:paraId="1ACCA1CC">
            <w:pPr>
              <w:adjustRightInd w:val="0"/>
              <w:snapToGrid w:val="0"/>
              <w:spacing w:line="360" w:lineRule="auto"/>
              <w:rPr>
                <w:rFonts w:ascii="宋体" w:eastAsia="宋体" w:hAnsi="宋体" w:cs="宋体" w:hint="eastAsia"/>
                <w:sz w:val="24"/>
                <w:szCs w:val="24"/>
              </w:rPr>
            </w:pPr>
            <w:r>
              <w:rPr>
                <w:rFonts w:ascii="宋体" w:eastAsia="宋体" w:hAnsi="宋体" w:cs="宋体" w:hint="eastAsia"/>
                <w:sz w:val="24"/>
                <w:szCs w:val="24"/>
                <w:lang w:val="en-US" w:eastAsia="zh-CN"/>
              </w:rPr>
              <w:t>□</w:t>
            </w:r>
            <w:r>
              <w:rPr>
                <w:rFonts w:ascii="宋体" w:eastAsia="宋体" w:hAnsi="宋体" w:cs="宋体" w:hint="eastAsia"/>
                <w:sz w:val="24"/>
                <w:szCs w:val="24"/>
              </w:rPr>
              <w:t xml:space="preserve">不采用 </w:t>
            </w:r>
          </w:p>
          <w:p w14:paraId="0C613F71">
            <w:pPr>
              <w:adjustRightInd w:val="0"/>
              <w:snapToGrid w:val="0"/>
              <w:spacing w:line="360" w:lineRule="auto"/>
              <w:rPr>
                <w:rFonts w:ascii="宋体" w:eastAsia="宋体" w:hAnsi="宋体" w:cs="宋体" w:hint="eastAsia"/>
                <w:sz w:val="24"/>
                <w:szCs w:val="24"/>
              </w:rPr>
            </w:pPr>
            <w:sdt>
              <w:sdtPr>
                <w:rPr>
                  <w:rFonts w:ascii="宋体" w:eastAsia="宋体" w:hAnsi="宋体" w:cs="宋体" w:hint="eastAsia"/>
                  <w:sz w:val="24"/>
                  <w:szCs w:val="24"/>
                  <w:lang w:val="en-US" w:eastAsia="zh-CN" w:bidi="ar-SA"/>
                </w:rPr>
                <w:id w:val="147455030"/>
                <w14:checkbox>
                  <w14:checked w14:val="1"/>
                  <w14:checkedState w14:val="2611" w14:font="MS Gothic"/>
                  <w14:uncheckedState w14:val="2610" w14:font="MS Gothic"/>
                </w14:checkbox>
              </w:sdtPr>
              <w:sdtEndPr>
                <w:rPr>
                  <w:rFonts w:ascii="宋体" w:eastAsia="宋体" w:hAnsi="宋体" w:cs="宋体" w:hint="eastAsia"/>
                  <w:sz w:val="24"/>
                  <w:szCs w:val="24"/>
                  <w:lang w:val="en-US" w:eastAsia="zh-CN" w:bidi="ar-SA"/>
                </w:rPr>
              </w:sdtEndPr>
              <w:sdtContent>
                <w:r>
                  <w:rPr>
                    <w:rFonts w:ascii="MS Gothic" w:eastAsia="MS Gothic" w:hAnsi="MS Gothic" w:cs="MS Gothic"/>
                    <w:lang w:val="en-US" w:eastAsia="zh-CN" w:bidi="ar-SA"/>
                  </w:rPr>
                  <w:t>☑</w:t>
                </w:r>
              </w:sdtContent>
            </w:sdt>
            <w:r>
              <w:rPr>
                <w:rFonts w:ascii="宋体" w:eastAsia="宋体" w:hAnsi="宋体" w:cs="宋体" w:hint="eastAsia"/>
                <w:sz w:val="24"/>
                <w:szCs w:val="24"/>
              </w:rPr>
              <w:t>采用，</w:t>
            </w:r>
            <w:r>
              <w:rPr>
                <w:rFonts w:ascii="宋体" w:eastAsia="宋体" w:hAnsi="宋体" w:cs="宋体" w:hint="eastAsia"/>
                <w:sz w:val="24"/>
                <w:szCs w:val="24"/>
                <w:lang w:val="en-US" w:eastAsia="zh-CN"/>
              </w:rPr>
              <w:t>监理大纲</w:t>
            </w:r>
            <w:r>
              <w:rPr>
                <w:rFonts w:ascii="宋体" w:eastAsia="宋体" w:hAnsi="宋体" w:cs="宋体" w:hint="eastAsia"/>
                <w:sz w:val="24"/>
                <w:szCs w:val="24"/>
              </w:rPr>
              <w:t>采用“暗标”评审方式，投标文件该部分需单独编制，且要求投标文件“暗标”部分均不得出现投标人的名称和其它可识别投标人身份的字符、徽标、人员名称以及其他可能被辨别出投标人身份的任何标记。</w:t>
            </w:r>
          </w:p>
          <w:p w14:paraId="69982661">
            <w:pPr>
              <w:adjustRightInd w:val="0"/>
              <w:snapToGrid w:val="0"/>
              <w:spacing w:line="360" w:lineRule="auto"/>
              <w:rPr>
                <w:rFonts w:ascii="宋体" w:eastAsia="宋体" w:hAnsi="宋体" w:cs="宋体" w:hint="eastAsia"/>
                <w:sz w:val="24"/>
                <w:szCs w:val="24"/>
              </w:rPr>
            </w:pPr>
            <w:r>
              <w:rPr>
                <w:rFonts w:ascii="宋体" w:eastAsia="宋体" w:hAnsi="宋体" w:cs="宋体" w:hint="eastAsia"/>
                <w:sz w:val="24"/>
                <w:szCs w:val="24"/>
              </w:rPr>
              <w:t>注：1.评标委员会“暗标”部分评审结论提交后，原则上不允许修改“暗标”部分的评审结果。</w:t>
            </w:r>
          </w:p>
          <w:p w14:paraId="2F7A0A30">
            <w:pPr>
              <w:adjustRightInd w:val="0"/>
              <w:snapToGrid w:val="0"/>
              <w:spacing w:line="360" w:lineRule="auto"/>
              <w:rPr>
                <w:rFonts w:ascii="宋体" w:eastAsia="宋体" w:hAnsi="宋体" w:cs="宋体" w:hint="eastAsia"/>
                <w:sz w:val="24"/>
                <w:szCs w:val="24"/>
              </w:rPr>
            </w:pPr>
            <w:r>
              <w:rPr>
                <w:rFonts w:ascii="宋体" w:eastAsia="宋体" w:hAnsi="宋体" w:cs="宋体" w:hint="eastAsia"/>
                <w:sz w:val="24"/>
                <w:szCs w:val="24"/>
              </w:rPr>
              <w:t>2.各投标人应按照上述要求编制投标文件，且编制系统会在投标人编制完成后按规定格式自动纠正投标文件内容格式。</w:t>
            </w:r>
          </w:p>
        </w:tc>
      </w:tr>
      <w:tr w14:paraId="13FF8022">
        <w:tblPrEx>
          <w:tblW w:w="0" w:type="auto"/>
          <w:jc w:val="center"/>
          <w:tblLayout w:type="fixed"/>
          <w:tblCellMar>
            <w:top w:w="0" w:type="dxa"/>
            <w:left w:w="108" w:type="dxa"/>
            <w:bottom w:w="0" w:type="dxa"/>
            <w:right w:w="108" w:type="dxa"/>
          </w:tblCellMar>
        </w:tblPrEx>
        <w:trPr>
          <w:jc w:val="center"/>
        </w:trPr>
        <w:tc>
          <w:tcPr>
            <w:tcW w:w="8732" w:type="dxa"/>
            <w:gridSpan w:val="3"/>
            <w:vAlign w:val="center"/>
          </w:tcPr>
          <w:p w14:paraId="61941BA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投标人须知前附表增加条款表</w:t>
            </w:r>
          </w:p>
        </w:tc>
      </w:tr>
      <w:tr w14:paraId="306AC1D3">
        <w:tblPrEx>
          <w:tblW w:w="0" w:type="auto"/>
          <w:jc w:val="center"/>
          <w:tblLayout w:type="fixed"/>
          <w:tblCellMar>
            <w:top w:w="0" w:type="dxa"/>
            <w:left w:w="108" w:type="dxa"/>
            <w:bottom w:w="0" w:type="dxa"/>
            <w:right w:w="108" w:type="dxa"/>
          </w:tblCellMar>
        </w:tblPrEx>
        <w:trPr>
          <w:jc w:val="center"/>
        </w:trPr>
        <w:tc>
          <w:tcPr>
            <w:tcW w:w="1050" w:type="dxa"/>
            <w:vAlign w:val="center"/>
          </w:tcPr>
          <w:p w14:paraId="4D2C505F">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条款号</w:t>
            </w:r>
          </w:p>
        </w:tc>
        <w:tc>
          <w:tcPr>
            <w:tcW w:w="2016" w:type="dxa"/>
            <w:vAlign w:val="center"/>
          </w:tcPr>
          <w:p w14:paraId="77BD3E8C">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条款名称</w:t>
            </w:r>
          </w:p>
        </w:tc>
        <w:tc>
          <w:tcPr>
            <w:tcW w:w="5666" w:type="dxa"/>
            <w:vAlign w:val="center"/>
          </w:tcPr>
          <w:p w14:paraId="3AEF80E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编列内容</w:t>
            </w:r>
          </w:p>
        </w:tc>
      </w:tr>
      <w:tr w14:paraId="45B0A6C6">
        <w:tblPrEx>
          <w:tblW w:w="0" w:type="auto"/>
          <w:jc w:val="center"/>
          <w:tblLayout w:type="fixed"/>
          <w:tblCellMar>
            <w:top w:w="0" w:type="dxa"/>
            <w:left w:w="108" w:type="dxa"/>
            <w:bottom w:w="0" w:type="dxa"/>
            <w:right w:w="108" w:type="dxa"/>
          </w:tblCellMar>
        </w:tblPrEx>
        <w:trPr>
          <w:jc w:val="center"/>
        </w:trPr>
        <w:tc>
          <w:tcPr>
            <w:tcW w:w="1050" w:type="dxa"/>
            <w:vAlign w:val="center"/>
          </w:tcPr>
          <w:p w14:paraId="6867002A">
            <w:pPr>
              <w:adjustRightInd w:val="0"/>
              <w:snapToGrid w:val="0"/>
              <w:spacing w:line="360" w:lineRule="auto"/>
              <w:jc w:val="center"/>
              <w:rPr>
                <w:rFonts w:ascii="宋体" w:eastAsia="宋体" w:hAnsi="宋体" w:cs="宋体"/>
                <w:sz w:val="24"/>
                <w:szCs w:val="24"/>
              </w:rPr>
            </w:pPr>
            <w:permStart w:id="272" w:colFirst="0" w:colLast="0" w:edGrp="everyone"/>
            <w:permStart w:id="273" w:colFirst="1" w:colLast="1" w:edGrp="everyone"/>
            <w:permStart w:id="274" w:colFirst="2" w:colLast="2" w:edGrp="everyone"/>
            <w:r>
              <w:rPr>
                <w:rFonts w:ascii="宋体" w:eastAsia="宋体" w:hAnsi="宋体" w:cs="宋体" w:hint="eastAsia"/>
                <w:sz w:val="24"/>
                <w:szCs w:val="24"/>
              </w:rPr>
              <w:t>……</w:t>
            </w:r>
          </w:p>
        </w:tc>
        <w:tc>
          <w:tcPr>
            <w:tcW w:w="2016" w:type="dxa"/>
            <w:vAlign w:val="center"/>
          </w:tcPr>
          <w:p w14:paraId="7084A5DF">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5666" w:type="dxa"/>
            <w:vAlign w:val="center"/>
          </w:tcPr>
          <w:p w14:paraId="0AB2B12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w:t>
            </w:r>
          </w:p>
        </w:tc>
      </w:tr>
      <w:permEnd w:id="272"/>
      <w:permEnd w:id="273"/>
      <w:permEnd w:id="274"/>
      <w:tr w14:paraId="4C3F88DD">
        <w:tblPrEx>
          <w:tblW w:w="0" w:type="auto"/>
          <w:jc w:val="center"/>
          <w:tblLayout w:type="fixed"/>
          <w:tblCellMar>
            <w:top w:w="0" w:type="dxa"/>
            <w:left w:w="108" w:type="dxa"/>
            <w:bottom w:w="0" w:type="dxa"/>
            <w:right w:w="108" w:type="dxa"/>
          </w:tblCellMar>
        </w:tblPrEx>
        <w:trPr>
          <w:jc w:val="center"/>
        </w:trPr>
        <w:tc>
          <w:tcPr>
            <w:tcW w:w="1050" w:type="dxa"/>
            <w:vAlign w:val="center"/>
          </w:tcPr>
          <w:p w14:paraId="6F4FFCCF">
            <w:pPr>
              <w:adjustRightInd w:val="0"/>
              <w:snapToGrid w:val="0"/>
              <w:spacing w:line="360" w:lineRule="auto"/>
              <w:jc w:val="center"/>
              <w:rPr>
                <w:rFonts w:ascii="宋体" w:eastAsia="宋体" w:hAnsi="宋体" w:cs="宋体"/>
                <w:sz w:val="24"/>
                <w:szCs w:val="24"/>
              </w:rPr>
            </w:pPr>
            <w:permStart w:id="275" w:colFirst="0" w:colLast="0" w:edGrp="everyone"/>
            <w:permStart w:id="276" w:colFirst="1" w:colLast="1" w:edGrp="everyone"/>
            <w:permStart w:id="277" w:colFirst="2" w:colLast="2" w:edGrp="everyone"/>
            <w:r>
              <w:rPr>
                <w:rFonts w:ascii="宋体" w:eastAsia="宋体" w:hAnsi="宋体" w:cs="宋体" w:hint="eastAsia"/>
                <w:sz w:val="24"/>
                <w:szCs w:val="24"/>
              </w:rPr>
              <w:t>……</w:t>
            </w:r>
          </w:p>
        </w:tc>
        <w:tc>
          <w:tcPr>
            <w:tcW w:w="2016" w:type="dxa"/>
            <w:vAlign w:val="center"/>
          </w:tcPr>
          <w:p w14:paraId="70B37A9F">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5666" w:type="dxa"/>
            <w:vAlign w:val="center"/>
          </w:tcPr>
          <w:p w14:paraId="0312061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w:t>
            </w:r>
          </w:p>
        </w:tc>
      </w:tr>
      <w:permEnd w:id="275"/>
      <w:permEnd w:id="276"/>
      <w:permEnd w:id="277"/>
    </w:tbl>
    <w:p w14:paraId="171A7C0D">
      <w:pPr>
        <w:spacing w:line="360" w:lineRule="auto"/>
        <w:sectPr>
          <w:pgSz w:w="11906" w:h="16838"/>
          <w:pgMar w:top="1417" w:right="1417" w:bottom="1417" w:left="1417" w:header="851" w:footer="850" w:gutter="0"/>
          <w:cols w:num="1" w:space="720"/>
          <w:docGrid w:type="lines" w:linePitch="312" w:charSpace="0"/>
        </w:sectPr>
      </w:pPr>
    </w:p>
    <w:p w14:paraId="6455AAA1">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1.总则</w:t>
      </w:r>
    </w:p>
    <w:p w14:paraId="1D2F6F0A">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1.1招标项目概况</w:t>
      </w:r>
    </w:p>
    <w:p w14:paraId="08F0476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1.1.1根据《中华人民共和国招标投标法》、《中华人民共和国招标投标法实施条例》等有关法律、法规和规章的规定，本招标项目已具备招标条件，现对监理进行招标。</w:t>
      </w:r>
    </w:p>
    <w:p w14:paraId="516FB313">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1.1.2招标人：见投标人须知前附表。</w:t>
      </w:r>
    </w:p>
    <w:p w14:paraId="0D7138AA">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1.1.3招标代理机构：见投标人须知前附表。</w:t>
      </w:r>
    </w:p>
    <w:p w14:paraId="7872B056">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1.1.4招标项目名称：见投标人须知前附表。</w:t>
      </w:r>
    </w:p>
    <w:p w14:paraId="489D6CB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1.1.5项目建设地点：见投标人须知前附表。</w:t>
      </w:r>
    </w:p>
    <w:p w14:paraId="14976B9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1.1.6项目建设规模：见投标人须知前附表。</w:t>
      </w:r>
    </w:p>
    <w:p w14:paraId="0784C6D1">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1.1.7工程项目施工预计开工日期和建设周期：见投标人须知前附表。</w:t>
      </w:r>
    </w:p>
    <w:p w14:paraId="0B801A76">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1.1.8建筑安装工程费/工程概算：见投标人须知前附表。</w:t>
      </w:r>
    </w:p>
    <w:p w14:paraId="609F8562">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1.2招标项目的资金来源和落实情况</w:t>
      </w:r>
    </w:p>
    <w:p w14:paraId="66BF38C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1.2.1资金来源及比例：见投标人须知前附表。</w:t>
      </w:r>
    </w:p>
    <w:p w14:paraId="729BB5C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1.2.2资金落实情况：见投标人须知前附表。</w:t>
      </w:r>
    </w:p>
    <w:p w14:paraId="1B0908A7">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1.3招标范围、监理服务期限和质量标准</w:t>
      </w:r>
    </w:p>
    <w:p w14:paraId="68009E3B">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1.3.1招标范围：见投标人须知前附表。</w:t>
      </w:r>
    </w:p>
    <w:p w14:paraId="57FE1A35">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1.3.2监理服务期限：见投标人须知前附表。</w:t>
      </w:r>
    </w:p>
    <w:p w14:paraId="0277E12D">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1.3.3质量标准：见投标人须知前附表。</w:t>
      </w:r>
    </w:p>
    <w:p w14:paraId="539E9A5E">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1.4投标人资格要求</w:t>
      </w:r>
    </w:p>
    <w:p w14:paraId="5633242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1.4.1投标人应具备承担本招标项目资质条件、能力和信誉：</w:t>
      </w:r>
    </w:p>
    <w:p w14:paraId="3FD803B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（1）资质要求：见投标人须知前附表；</w:t>
      </w:r>
    </w:p>
    <w:p w14:paraId="5702865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（2）财务要求：见投标人须知前附表；</w:t>
      </w:r>
    </w:p>
    <w:p w14:paraId="28A98014">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（3）业绩要求：见投标人须知前附表；</w:t>
      </w:r>
    </w:p>
    <w:p w14:paraId="5603587A">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（4）信誉要求：见投标人须知前附表；</w:t>
      </w:r>
    </w:p>
    <w:p w14:paraId="00D01F7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（5）总监理工程师的资格要求：应当具备工程注册监理工程师执业资格（如有），具体要求见投标人须知前附表；</w:t>
      </w:r>
    </w:p>
    <w:p w14:paraId="689387F1">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（6）其他要求：见投标人须知前附表。</w:t>
      </w:r>
    </w:p>
    <w:p w14:paraId="2F8A246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需要提交的相关证明材料见本章第 3.5 款的规定。</w:t>
      </w:r>
    </w:p>
    <w:p w14:paraId="785F526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1.4.2投标人须知前附表规定接受联合体投标的，联合体除应符合本章第1.4.1项和投标人须知前附表的要求外，还应遵守以下规定：</w:t>
      </w:r>
    </w:p>
    <w:p w14:paraId="48CACFA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（1）联合体各方应按招标文件提供的格式签订联合体协议书，明确联合体牵头人和各方权利义务，并承诺就中标项目向招标人承担连带责任；</w:t>
      </w:r>
    </w:p>
    <w:p w14:paraId="6AA33F14">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（2）由同一专业的单位组成的联合体，按照资质等级较低的单位确定资质等级；</w:t>
      </w:r>
    </w:p>
    <w:p w14:paraId="5C2B40FA">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（3）联合体各方不得再以自己名义单独或参加其他联合体在本招标项目中投标，否则各相关投标均无效。</w:t>
      </w:r>
    </w:p>
    <w:p w14:paraId="420017DB">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1.4.3投标人不得存在下列情形之一：</w:t>
      </w:r>
    </w:p>
    <w:p w14:paraId="5D92617D">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（1）为招标人不具有独立法人资格的附属机构（单位）；</w:t>
      </w:r>
    </w:p>
    <w:p w14:paraId="2DC9972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（2）与招标人存在利害关系且可能影响招标公正性；</w:t>
      </w:r>
    </w:p>
    <w:p w14:paraId="60F7CB25">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（3）与本招标项目的其他投标人为同一个单位负责人；</w:t>
      </w:r>
    </w:p>
    <w:p w14:paraId="678B9C5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（4）与本招标项目的其他投标人存在控股、管理关系；</w:t>
      </w:r>
    </w:p>
    <w:p w14:paraId="05A717B5">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（5）为本招标项目的代建人；</w:t>
      </w:r>
    </w:p>
    <w:p w14:paraId="3CE9443A">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（6）为本招标项目的招标代理机构；</w:t>
      </w:r>
    </w:p>
    <w:p w14:paraId="57F7F005">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（7）与本招标项目的代建人或招标代理机构同为一个法定代表人；</w:t>
      </w:r>
    </w:p>
    <w:p w14:paraId="758AC75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（8）与本招标项目的代建人或招标代理机构存在控股或参股关系；</w:t>
      </w:r>
    </w:p>
    <w:p w14:paraId="16F5FEC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（9）与本招标项目的施工承包人以及建筑材料、建筑构配件和设备供应商有隶属关系或者其他利害关系；</w:t>
      </w:r>
    </w:p>
    <w:p w14:paraId="46899C36">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（10）被依法暂停或者取消投标资格；</w:t>
      </w:r>
    </w:p>
    <w:p w14:paraId="47CC88DE">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（11）被责令停业、暂扣或者吊销执照、或吊销资质证书；</w:t>
      </w:r>
    </w:p>
    <w:p w14:paraId="0B32CD3D">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（12）进入清算程序，或被宣告破产，或其他丧失履约能力的情形；</w:t>
      </w:r>
    </w:p>
    <w:p w14:paraId="3728455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（13）在近三年内发生重大监理质量问题；</w:t>
      </w:r>
    </w:p>
    <w:p w14:paraId="3B7FEE8A">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（14）被工商行政管理机关在全国企业信用信息公示系统中列入严重违法失信企业名单；</w:t>
      </w:r>
    </w:p>
    <w:p w14:paraId="609B3D33">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（15）被最高人民法院在“信用中国”网站（www.creditchina.gov.cn）或各级信用信息共享平台中列入失信被执行人名单；</w:t>
      </w:r>
    </w:p>
    <w:p w14:paraId="517C317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（16）在近三年内投标人或其法定代表人、拟委任的总监理工程师有行贿犯罪行为的；</w:t>
      </w:r>
    </w:p>
    <w:p w14:paraId="3512F2A9">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（17）法律法规或投标人须知前附表规定的其他情形。</w:t>
      </w:r>
    </w:p>
    <w:p w14:paraId="61312310">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1.5 费用承担</w:t>
      </w:r>
    </w:p>
    <w:p w14:paraId="0AC46346">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投标人准备和参加投标活动发生的费用自理。</w:t>
      </w:r>
    </w:p>
    <w:p w14:paraId="43A73F8D">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1.6 保密</w:t>
      </w:r>
    </w:p>
    <w:p w14:paraId="55C7BA3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参与招标投标活动的各方应对招标文件和投标文件中的商业和技术等秘密保密，否则应承担相应的法律责任。</w:t>
      </w:r>
    </w:p>
    <w:p w14:paraId="1CD68BFD">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1.7 语言文字</w:t>
      </w:r>
    </w:p>
    <w:p w14:paraId="75893B65">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招标投标文件使用的语言文字为中文。专用术语使用外文的，应附有中文注释。</w:t>
      </w:r>
    </w:p>
    <w:p w14:paraId="2A6D40B5">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1.8 计量单位</w:t>
      </w:r>
    </w:p>
    <w:p w14:paraId="01ED0D93">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所有计量均采用中华人民共和国法定计量单位。</w:t>
      </w:r>
    </w:p>
    <w:p w14:paraId="532CC6BE">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1.9踏勘现场</w:t>
      </w:r>
    </w:p>
    <w:p w14:paraId="564EAA4E">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1.9.1投标人须知前附表规定组织踏勘现场的，招标人按投标人须知前附表规定的时间、地点组织投标人踏勘项目现场。部分投标人未按时参加踏勘现场的，不影响踏勘现场的正常进行。</w:t>
      </w:r>
    </w:p>
    <w:p w14:paraId="690CDF24">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1.9.2投标人踏勘现场发生的费用自理。</w:t>
      </w:r>
    </w:p>
    <w:p w14:paraId="6C39102E">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1.9.3除招标人的原因外，投标人自行负责在踏勘现场中所发生的人员伤亡和财产损失。</w:t>
      </w:r>
    </w:p>
    <w:p w14:paraId="02A19D7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1.9.4招标人在踏勘现场中介绍的工程场地和相关的周边环境情况，供投标人在编制投标文件时参考，招标人不对投标人据此作出的判断和决策负责。</w:t>
      </w:r>
    </w:p>
    <w:p w14:paraId="26C17395">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1.10投标预备会</w:t>
      </w:r>
    </w:p>
    <w:p w14:paraId="19FB60B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1.10.1投标人须知前附表规定召开投标预备会的，招标人按投标人须知前附表规定的时间和地点召开投标预备会，澄清投标人提出的问题。</w:t>
      </w:r>
    </w:p>
    <w:p w14:paraId="6310EB0B">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1.10.2投标人应按投标人须知前附表规定的时间和形式将提出的问题送达招标人，以便招标人在会议期间澄清。</w:t>
      </w:r>
    </w:p>
    <w:p w14:paraId="32EF80BB">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1.10.3投标预备会后，招标人将对投标人所提问题的澄清，以投标人须知前附表规定的形式通知所有购买招标文件的投标人。该澄清内容为招标文件的组成部分。</w:t>
      </w:r>
    </w:p>
    <w:p w14:paraId="1A665326">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1.11 分包</w:t>
      </w:r>
    </w:p>
    <w:p w14:paraId="1C33E1E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本项目严禁分包。</w:t>
      </w:r>
    </w:p>
    <w:p w14:paraId="2359D4F9">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1.12响应和偏差</w:t>
      </w:r>
    </w:p>
    <w:p w14:paraId="63B000B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1.12.1投标文件应当对招标文件的实质性要求和条件作出满足性或更有利于招标人的响应，否则，投标人的投标将被否决。实质性要求和条件见投标人须知前附表。</w:t>
      </w:r>
    </w:p>
    <w:p w14:paraId="7D868825">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1.12.2投标人应根据招标文件的要求提供投标监理大纲等内容以对招标文件作出响应。</w:t>
      </w:r>
    </w:p>
    <w:p w14:paraId="03AF77E9">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1.12.3投标人须知前附表允许投标文件偏离招标文件某些要求的，偏差应当符合招标文件规定的偏差范围和幅度。</w:t>
      </w:r>
    </w:p>
    <w:p w14:paraId="7A68071A">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2.招标文件</w:t>
      </w:r>
    </w:p>
    <w:p w14:paraId="683DC5B9">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2.1招标文件的组成</w:t>
      </w:r>
    </w:p>
    <w:p w14:paraId="641C692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本招标文件包括：</w:t>
      </w:r>
    </w:p>
    <w:p w14:paraId="6354E05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（1）招标公告（或投标邀请书）；</w:t>
      </w:r>
    </w:p>
    <w:p w14:paraId="2F509731">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（2）投标人须知；</w:t>
      </w:r>
    </w:p>
    <w:p w14:paraId="4EFE27F6">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（3）评标办法；</w:t>
      </w:r>
    </w:p>
    <w:p w14:paraId="7819668E">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（4）合同条款及格式；</w:t>
      </w:r>
    </w:p>
    <w:p w14:paraId="1CB055D6">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（5）委托人要求；</w:t>
      </w:r>
    </w:p>
    <w:p w14:paraId="7CB5A275">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（6）投标文件格式；</w:t>
      </w:r>
    </w:p>
    <w:p w14:paraId="52CFEDC4">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（7）投标人须知前附表规定的其他资料。</w:t>
      </w:r>
    </w:p>
    <w:p w14:paraId="699BCE1A">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根据本章第1.10款、第2.2款和第2.3款对招标文件所作的澄清、修改，构成招标文件的组成部分。</w:t>
      </w:r>
    </w:p>
    <w:p w14:paraId="6782D034">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2.2招标文件的澄清</w:t>
      </w:r>
    </w:p>
    <w:p w14:paraId="007A98A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2.2.1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14:paraId="26374F24">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2.2.2招标文件的澄清以投标人须知前附表规定的形式发给所有购买招标文件的投标人，但不指明澄清问题的来源。澄清发出的时间距本章第4.2.1项规定的投标截止时间不足15日的，并且澄清内容可能影响投标文件编制的，将相应延长投标截止时间。</w:t>
      </w:r>
    </w:p>
    <w:p w14:paraId="5FAB2DFA">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2.2.3投标人在收到澄清后，应按投标人须知前附表规定的时间和形式通知招标人，确认已收到该澄清。</w:t>
      </w:r>
    </w:p>
    <w:p w14:paraId="7379762A">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2.2.4除非招标人认为确有必要答复，否则，招标人有权拒绝回复投标人在本章第 2.2.1 项规定的时间后的任何澄清要求。</w:t>
      </w:r>
    </w:p>
    <w:p w14:paraId="792B3D45">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2.3招标文件的修改</w:t>
      </w:r>
    </w:p>
    <w:p w14:paraId="6964FE94">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2.3.1招标人以投标人须知前附表规定的形式修改招标文件，并通知所有已购买招标文件的投标人。修改招标文件的时间距本章第4.2.1项规定的投标截止时间不足15日的，并且修改内容可能影响投标文件编制的，将相应延长投标截止时间。</w:t>
      </w:r>
    </w:p>
    <w:p w14:paraId="41A3026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2.3.2投标人收到修改内容后，应按投标人须知前附表规定的时间和形式通知招标人，确认已收到该修改。</w:t>
      </w:r>
    </w:p>
    <w:p w14:paraId="1AEFBE63">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2.4招标文件的异议</w:t>
      </w:r>
    </w:p>
    <w:p w14:paraId="0A914A8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投标人或者其他利害关系人对招标文件有异议的，应当在投标截止时间10日前以书面形式提出。招标人将在收到异议之日起3日内作出答复；作出答复前，将暂停招标投标活动。</w:t>
      </w:r>
    </w:p>
    <w:p w14:paraId="0E4118DE">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3.投标文件</w:t>
      </w:r>
    </w:p>
    <w:p w14:paraId="207A6852">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3.1投标文件的组成</w:t>
      </w:r>
    </w:p>
    <w:p w14:paraId="724993A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3.1.1投标文件应包括下列内容：</w:t>
      </w:r>
    </w:p>
    <w:p w14:paraId="0DAA817D">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（1）投标函及投标函附录；</w:t>
      </w:r>
    </w:p>
    <w:p w14:paraId="05DFB193">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（2）法定代表人身份证明或授权委托书；</w:t>
      </w:r>
    </w:p>
    <w:p w14:paraId="7ACB15A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（3）联合体协议书；</w:t>
      </w:r>
    </w:p>
    <w:p w14:paraId="79929BF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（4）投标保证金；</w:t>
      </w:r>
    </w:p>
    <w:p w14:paraId="11CB03A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（5）监理报酬清单；</w:t>
      </w:r>
    </w:p>
    <w:p w14:paraId="16E06FDD">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（6）资格审查资料；</w:t>
      </w:r>
    </w:p>
    <w:p w14:paraId="3713E355">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（7）监理大纲；</w:t>
      </w:r>
    </w:p>
    <w:p w14:paraId="5B9B0F8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（8）投标人须知前附表规定的其他资料。</w:t>
      </w:r>
    </w:p>
    <w:p w14:paraId="753DB0F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投标人在评标过程中作出的符合法律法规和招标文件规定的澄清确认，构成投标文件的组成部分。</w:t>
      </w:r>
    </w:p>
    <w:p w14:paraId="289AFAD3">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3.1.2 投标人须知前附表规定不接受联合体投标的，或投标人没有组成联合体的，投标文件不包括本章第3.1.1（3）目所指的联合体协议书。</w:t>
      </w:r>
    </w:p>
    <w:p w14:paraId="3BFD524A">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3.1.3 投标人须知前附表未要求提交投标保证金的，投标文件不包括本章第3.1.1（4）目所指的投标保证金。</w:t>
      </w:r>
    </w:p>
    <w:p w14:paraId="18A35E70">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3.2投标报价</w:t>
      </w:r>
    </w:p>
    <w:p w14:paraId="0B73AB99">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3.2.1投标报价应包括国家规定的增值税税金，除投标人须知前附表另有规定外，增值税税金按一般计税方法计算。投标人应按第六章“投标文件格式”的要求在投标函中进行报价并填写监理报酬清单。</w:t>
      </w:r>
    </w:p>
    <w:p w14:paraId="07FA0133">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3.2.2投标人应充分了解该项目的总体情况以及影响投标报价的其他要素。</w:t>
      </w:r>
    </w:p>
    <w:p w14:paraId="7AB30466">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3.2.3本项目的报价方式见投标人须知前附表。投标人在投标截止时间前修改投标函中的投标报价总额，应同时修改投标文件“监理报酬清单”中的相应报价。此修改须符合本章第4.3款的有关要求。</w:t>
      </w:r>
    </w:p>
    <w:p w14:paraId="37EF3781">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3.2.4招标人设有最高投标限价的，投标人的投标报价不得超过最高投标限价，最高投标限价在投标人须知前附表中载明。</w:t>
      </w:r>
    </w:p>
    <w:p w14:paraId="7368578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3.2.5投标报价的其他要求见投标人须知前附表。</w:t>
      </w:r>
    </w:p>
    <w:p w14:paraId="57C3997E">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3.3投标有效期</w:t>
      </w:r>
    </w:p>
    <w:p w14:paraId="5507DF5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3.3.1除投标人须知前附表另有规定外，投标有效期为90天。</w:t>
      </w:r>
    </w:p>
    <w:p w14:paraId="33AA13E4">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3.3.2在投标有效期内，投标人撤销投标文件的，应承担招标文件和法律规定的责任。</w:t>
      </w:r>
    </w:p>
    <w:p w14:paraId="725A158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3.3.3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者支票形式递交的投标保证金的银行同期存款利息。</w:t>
      </w:r>
    </w:p>
    <w:p w14:paraId="7DE412DA">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3.4投标保证金</w:t>
      </w:r>
    </w:p>
    <w:p w14:paraId="4CE34BC1">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3.4.1投标人在递交投标文件的同时，应按投标人须知前附表规定的金额、形式和第六章“投标文件格式”规定的投标保证金格式递交投标保证金，并作为其投标文件的组成部分。境内投标人以现金或者支票形式提交的投标保证金，应当从其基本账户转出并在投标文件中附上基本账户开户证明。联合体投标的，其投标保证金可以由牵头人递交，并应符合投标人须知前附表的规定。</w:t>
      </w:r>
    </w:p>
    <w:p w14:paraId="7D17868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3.4.2投标人不按本章第3.4.1项要求提交投标保证金的，评标委员会将否决其投标。</w:t>
      </w:r>
    </w:p>
    <w:p w14:paraId="61DF2DC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3.4.3按照投标人须知前附表第</w:t>
      </w:r>
      <w:r>
        <w:rPr>
          <w:rFonts w:ascii="宋体" w:hAnsi="宋体" w:hint="eastAsia"/>
          <w:sz w:val="24"/>
          <w:szCs w:val="24"/>
        </w:rPr>
        <w:t>3.4.3</w:t>
      </w:r>
      <w:r>
        <w:rPr>
          <w:rFonts w:ascii="宋体" w:eastAsia="宋体" w:hAnsi="宋体" w:cs="宋体" w:hint="eastAsia"/>
          <w:sz w:val="24"/>
          <w:szCs w:val="24"/>
        </w:rPr>
        <w:t>条执行。</w:t>
      </w:r>
    </w:p>
    <w:p w14:paraId="0B624C95">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3.4.4有下列情形之一的，投标保证金将不予退还：</w:t>
      </w:r>
    </w:p>
    <w:p w14:paraId="21E38D6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（1）投标人在投标有效期内撤销投标文件；</w:t>
      </w:r>
    </w:p>
    <w:p w14:paraId="316F7476">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（2）中标人在收到中标通知书后，无正当理由不与招标人订立合同，在签订合同时向招标人提出附加条件，或者不按照招标文件要求提交履约保证金；</w:t>
      </w:r>
    </w:p>
    <w:p w14:paraId="16DCBD3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（3）发生投标人须知前附表规定的其他可以不予退还投标保证金的情形。</w:t>
      </w:r>
    </w:p>
    <w:p w14:paraId="5858574B">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3.5 资格审查资料（适用于已进行资格预审的）</w:t>
      </w:r>
    </w:p>
    <w:p w14:paraId="366276E3">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投标人在递交投标文件前，发生可能影响其投标资格的新情况的，应更新或补充其在申请资格预审时提供的资料，以证实其各项资格条件仍能继续满足资格预审文件的要求，且没有实质性降低。</w:t>
      </w:r>
    </w:p>
    <w:p w14:paraId="3E7814AD">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3.5 资格审查资料（适用于未进行资格预审的）</w:t>
      </w:r>
    </w:p>
    <w:p w14:paraId="24DB5B9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除投标人须知前附表另有规定外，投标人应按下列规定提供资格审查资料，以证明其满足本章第1.4款规定的资质、财务、业绩、信誉等要求。</w:t>
      </w:r>
    </w:p>
    <w:p w14:paraId="7D796004">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3.5.1“投标人基本情况表”应附投标人营业执照和组织机构代码证的复印件（按照“三证合一”或“五证合一”登记制度进行登记的，可仅提供营业执照复印件）、投标人监理资质证书副本等材料的复印件。</w:t>
      </w:r>
    </w:p>
    <w:p w14:paraId="0B59392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3.5.2“近年财务状况表”应附经会计师事务所或审计机构审计的财务会计报表，包括资产负债表、现金流量表、利润表和财务情况说明书的复印件，具体年份要求见投标人须知前附表。投标人的成立时间少于投标人须知前附表规定年份的，应提供成立以来的财务状况表。</w:t>
      </w:r>
    </w:p>
    <w:p w14:paraId="60A350D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3.5.3“近年完成的类似监理项目情况表”应附中标通知书和（或）合同协议书、委托人出具的证明文件；具体时间要求见投标人须知前附表，每张表格只填写一个项目，并标明序号。</w:t>
      </w:r>
    </w:p>
    <w:p w14:paraId="524C3196">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3.5.4“正在监理和新承接的项目情况表”应附中标通知书和（或）合同协议书复印件。每张表格只填写一个项目，并标明序号。</w:t>
      </w:r>
    </w:p>
    <w:p w14:paraId="59F5271A">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3.5.5“近年发生的诉讼及仲裁情况”应说明投标人败诉的监理合同的相关情况，并附法院或仲裁机构作出的判决、裁决等有关法律文书复印件，具体时间要求见投标人须知前附表。</w:t>
      </w:r>
    </w:p>
    <w:p w14:paraId="3A1C5B09">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3.5.6“拟委任的主要人员汇总表”应填报满足本章第 1.4.1 项规定的总监理工程师和其他主要人员的相关信息。“主要人员简历表”中总监理工程师应附身份证、学历证、职称证、注册监理工程师执业证书和社保缴费证明复印件，管理过的项目业绩须附合同协议书复印件；其他主要人员应附身份证、学历证、职称证、有关证书和社保缴费证明复印件。</w:t>
      </w:r>
    </w:p>
    <w:p w14:paraId="1A444E81">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3.5.</w:t>
      </w:r>
      <w:r>
        <w:rPr>
          <w:rFonts w:ascii="宋体" w:eastAsia="宋体" w:hAnsi="宋体" w:cs="宋体"/>
          <w:sz w:val="24"/>
          <w:szCs w:val="24"/>
        </w:rPr>
        <w:t>7</w:t>
      </w:r>
      <w:r>
        <w:rPr>
          <w:rFonts w:ascii="宋体" w:eastAsia="宋体" w:hAnsi="宋体" w:cs="宋体" w:hint="eastAsia"/>
          <w:sz w:val="24"/>
          <w:szCs w:val="24"/>
        </w:rPr>
        <w:t>投标人须知前附表规定接受联合体投标的，本章第 3.5.1 项至第 3.5.</w:t>
      </w:r>
      <w:r>
        <w:rPr>
          <w:rFonts w:ascii="宋体" w:eastAsia="宋体" w:hAnsi="宋体" w:cs="宋体"/>
          <w:sz w:val="24"/>
          <w:szCs w:val="24"/>
        </w:rPr>
        <w:t>6</w:t>
      </w:r>
      <w:r>
        <w:rPr>
          <w:rFonts w:ascii="宋体" w:eastAsia="宋体" w:hAnsi="宋体" w:cs="宋体" w:hint="eastAsia"/>
          <w:sz w:val="24"/>
          <w:szCs w:val="24"/>
        </w:rPr>
        <w:t xml:space="preserve"> 项规定的表格和资料应包括联合体各方相关情况。</w:t>
      </w:r>
    </w:p>
    <w:p w14:paraId="5C4B9F19">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3.6备选投标方案</w:t>
      </w:r>
    </w:p>
    <w:p w14:paraId="486323FB">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3.6.1除投标人须知前附表规定允许外，投标人不得递交备选投标方案，否则其投标将被否决。</w:t>
      </w:r>
    </w:p>
    <w:p w14:paraId="4520AE5D">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3.6.2允许投标人递交备选投标方案的，只有中标人所递交的备选投标方案方可予以考虑。评标委员会认为中标人的备选投标方案优于其按照招标文件要求编制的投标方案的，招标人可以接受该备选投标方案。</w:t>
      </w:r>
    </w:p>
    <w:p w14:paraId="29D5DB8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3.6.3投标人提供两个或两个以上投标报价，或者在投标文件中提供一个报价，但同时提供两个或两个以上监理方案的，视为提供备选方案。</w:t>
      </w:r>
    </w:p>
    <w:p w14:paraId="7A16DE3B">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3.7投标文件的编制</w:t>
      </w:r>
    </w:p>
    <w:p w14:paraId="398B51E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3.7.1投标文件应按第六章“投标文件格式”进行编写，如有必要，可以增加附页，作为投标文件的组成部分。其中，投标函附录在满足招标文件实质性要求的基础上，可以提出比招标文件要求更有利于招标人的承诺。</w:t>
      </w:r>
    </w:p>
    <w:p w14:paraId="7F18343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3.7.2投标文件应当对招标文件有关监理服务期限、投标有效期、委托人要求、招标范围等实质性内容作出响应。</w:t>
      </w:r>
    </w:p>
    <w:p w14:paraId="2698B41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3.7.3（A）（1）投标文件应用不褪色的材料书写或打印，投标函、投标函附录及对投标文件的澄清、说明和补正应由投标人的法定代表人或其授权的代理人签字或盖单位章。由投标人的法定代表人签字的，应附法定代表人身份证明，由代理人签字的，应附授权委托书，身份证明或授权委托书应符合第六章“投标文件格式”的要求。投标文件应尽量避免涂改、行间插字或删除。如果出现上述情况，改动之处应由投标人的法定代表人或其授权的代理人签字或盖单位章。</w:t>
      </w:r>
    </w:p>
    <w:p w14:paraId="23A90A3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投标文件正本一份，副本份数见投标人须知前附表。正本和副本的封面右上角上应清楚地标记“正本”或“副本”的字样。投标人应根据投标人须知前附表要求提供电子版文件。当副本和正本不一致或电子版文件和纸质正本文件不一致时，以纸质正本文件为准。</w:t>
      </w:r>
    </w:p>
    <w:p w14:paraId="069F11F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（3）投标文件的正本与副本应分别装订，并编制目录，投标文件需分册装订的，具体分册装订要求见投标人须知前附表规定。</w:t>
      </w:r>
    </w:p>
    <w:p w14:paraId="373923A3">
      <w:pPr>
        <w:adjustRightInd w:val="0"/>
        <w:snapToGrid w:val="0"/>
        <w:spacing w:line="360" w:lineRule="auto"/>
        <w:ind w:firstLine="480" w:firstLineChars="200"/>
        <w:rPr>
          <w:rFonts w:ascii="宋体" w:hAnsi="宋体" w:cs="宋体"/>
          <w:sz w:val="24"/>
        </w:rPr>
      </w:pPr>
      <w:r>
        <w:rPr>
          <w:rFonts w:ascii="宋体" w:eastAsia="宋体" w:hAnsi="宋体" w:cs="宋体" w:hint="eastAsia"/>
          <w:sz w:val="24"/>
          <w:szCs w:val="24"/>
        </w:rPr>
        <w:t>3.7.4</w:t>
      </w:r>
      <w:r>
        <w:rPr>
          <w:rFonts w:ascii="宋体" w:eastAsia="宋体" w:hAnsi="宋体" w:cs="宋体"/>
          <w:sz w:val="24"/>
          <w:szCs w:val="24"/>
        </w:rPr>
        <w:t xml:space="preserve"> </w:t>
      </w:r>
      <w:r>
        <w:rPr>
          <w:rFonts w:ascii="宋体" w:eastAsia="宋体" w:hAnsi="宋体" w:cs="宋体" w:hint="eastAsia"/>
          <w:sz w:val="24"/>
          <w:szCs w:val="24"/>
        </w:rPr>
        <w:t>按照投标人须知前附表第3.7.4条的要求执行。</w:t>
      </w:r>
    </w:p>
    <w:p w14:paraId="4F66FD83">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4.投标</w:t>
      </w:r>
    </w:p>
    <w:p w14:paraId="6F9BD94E">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4.1投标文件的密封和标记</w:t>
      </w:r>
    </w:p>
    <w:p w14:paraId="0684AB8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4.1.1（A）投标文件应密封包装，并在封套的封口处加盖投标人单位章或由投标人的法定代表人或其授权的代理人签字。</w:t>
      </w:r>
    </w:p>
    <w:p w14:paraId="3AD1DC5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4.1.1（B）投标人应当按照招标文件和电子招标投标交易平台的要求加密投标文件，具体要求见投标人须知前附表。</w:t>
      </w:r>
    </w:p>
    <w:p w14:paraId="695FCA8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4.1.2投标文件封套上应写明的内容见投标人须知前附表。</w:t>
      </w:r>
    </w:p>
    <w:p w14:paraId="560EF5F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4.1.3未按本章第 4.1.1 项要求密封的投标文件，招标人将予以拒收。</w:t>
      </w:r>
    </w:p>
    <w:p w14:paraId="3D4FA562">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4.2投标文件的递交</w:t>
      </w:r>
    </w:p>
    <w:p w14:paraId="2A222D1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4.2.1投标人应在投标人须知前附表规定的投标截止时间前递交投标文件。</w:t>
      </w:r>
    </w:p>
    <w:p w14:paraId="31933A1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4.2.2（A）投标人递交投标文件的地点：见投标人须知前附表。</w:t>
      </w:r>
    </w:p>
    <w:p w14:paraId="054D473B">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4.2.2（B）投标人通过下载招标文件的电子招标投标交易平台递交电子投标文件。</w:t>
      </w:r>
    </w:p>
    <w:p w14:paraId="3C5F9CF1">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4.2.3除投标人须知前附表另有规定外，投标人所递交的投标文件不予退还。</w:t>
      </w:r>
    </w:p>
    <w:p w14:paraId="42C91664">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4.2.4（A）招标人收到投标文件后，向投标人出具签收凭证。</w:t>
      </w:r>
    </w:p>
    <w:p w14:paraId="11A2B79D">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4.2.4（B）投标人完成电子投标文件上传后，电子招标投标交易平台即时向投标人发出递交回执通知。递交时间以递交回执通知载明的传输完成时间为准。</w:t>
      </w:r>
    </w:p>
    <w:p w14:paraId="497B230E">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4.2.5（A）逾期送达的或者未送达指定地点的投标文件，招标人将予以拒收。</w:t>
      </w:r>
    </w:p>
    <w:p w14:paraId="6BF1C019">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4.2.5（B）逾期送达的投标文件，电子招标投标交易平台将予以拒收。</w:t>
      </w:r>
    </w:p>
    <w:p w14:paraId="332C9040">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4.3投标文件的修改与撤回</w:t>
      </w:r>
    </w:p>
    <w:p w14:paraId="68901911">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4.3.1在本章第 4.2.1 项规定的投标截止时间前，投标人可以修改或撤回已递交的投标文件，但应以书面形式通知招标人。</w:t>
      </w:r>
    </w:p>
    <w:p w14:paraId="066869C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4.3.2（A）投标人修改或撤回已递交投标文件的书面通知应按照本章第 3.7.3（A）项的要求签字或盖章。招标人收到书面通知后，向投标人出具签收凭证。</w:t>
      </w:r>
    </w:p>
    <w:p w14:paraId="2F0DC17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4.3.2（B）投标人修改或撤回已递交投标文件的通知，应按照本章第 3.7.3（B）项的要求加盖电子印章。电子招标投标交易平台收到通知后，即时向投标人发出确认回执通知。</w:t>
      </w:r>
    </w:p>
    <w:p w14:paraId="1741C515">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4.3.3投标人撤回投标文件的，招标人自收到投标人书面撤回通知之日起5日内退还已收取的投标保证金。</w:t>
      </w:r>
    </w:p>
    <w:p w14:paraId="2B2CA9D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4.3.4修改的内容为投标文件的组成部分。修改的投标文件应按照本章第3条、第4条的规定进行编制、密封、标记和递交，并标明“修改”字样。</w:t>
      </w:r>
    </w:p>
    <w:p w14:paraId="7ADEB58A">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5.开标</w:t>
      </w:r>
    </w:p>
    <w:p w14:paraId="48D2C1B0">
      <w:pPr>
        <w:spacing w:line="360" w:lineRule="auto"/>
        <w:ind w:firstLine="425" w:firstLineChars="177"/>
        <w:rPr>
          <w:rFonts w:ascii="宋体" w:hAnsi="宋体"/>
          <w:sz w:val="24"/>
        </w:rPr>
      </w:pPr>
      <w:bookmarkStart w:id="278" w:name="_Hlk57740827"/>
      <w:r>
        <w:rPr>
          <w:rFonts w:ascii="宋体" w:hAnsi="宋体" w:hint="eastAsia"/>
          <w:sz w:val="24"/>
        </w:rPr>
        <w:t>按投标人须知</w:t>
      </w:r>
      <w:r>
        <w:rPr>
          <w:rFonts w:ascii="宋体" w:hAnsi="宋体"/>
          <w:sz w:val="24"/>
        </w:rPr>
        <w:t>前附表规定的</w:t>
      </w:r>
      <w:r>
        <w:rPr>
          <w:rFonts w:ascii="宋体" w:hAnsi="宋体" w:hint="eastAsia"/>
          <w:sz w:val="24"/>
        </w:rPr>
        <w:t>程序进行开标。</w:t>
      </w:r>
    </w:p>
    <w:bookmarkEnd w:id="278"/>
    <w:p w14:paraId="3A0AE075">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6.评标</w:t>
      </w:r>
    </w:p>
    <w:p w14:paraId="56248E94">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6.1评标委员会</w:t>
      </w:r>
    </w:p>
    <w:p w14:paraId="6F34987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6.1.1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14:paraId="4CD9072B">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6.1.2评标委员会成员有下列情形之一的，应当回避：</w:t>
      </w:r>
    </w:p>
    <w:p w14:paraId="0811A3D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（1）投标人或投标人主要负责人的近亲属；</w:t>
      </w:r>
    </w:p>
    <w:p w14:paraId="70CC705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（2）项目主管部门或者行政监督部门的人员；</w:t>
      </w:r>
    </w:p>
    <w:p w14:paraId="2A76EA49">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（3）与投标人有经济利益关系，可能影响对投标公正评审的；</w:t>
      </w:r>
    </w:p>
    <w:p w14:paraId="36E869C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（4）曾因在招标、评标以及其他与招标投标有关活动中从事违法行为而受过行政处罚或刑事处罚的；</w:t>
      </w:r>
    </w:p>
    <w:p w14:paraId="4E4B7B73">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（5）与投标人有其他利害关系。</w:t>
      </w:r>
    </w:p>
    <w:p w14:paraId="6EA99E94">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6.1.3 评标过程中，评标委员会成员有回避事由、擅离职守或者因健康等原因不能继续评标的，招标人有权更换。被更换的评标委员会成员作出的评审结论无效，由更换后的评标委员会成员重新进行评审。</w:t>
      </w:r>
    </w:p>
    <w:p w14:paraId="157F95B0">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6.2 评标原则</w:t>
      </w:r>
    </w:p>
    <w:p w14:paraId="35FC92E6">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评标活动遵循公平、公正、科学和择优的原则。</w:t>
      </w:r>
    </w:p>
    <w:p w14:paraId="0C07596A">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6.3评标</w:t>
      </w:r>
    </w:p>
    <w:p w14:paraId="0E755E9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6.3.1评标委员会按照第三章“评标办法”规定的方法、评审因素、标准和程序对投标文件进行评审。第三章“评标办法”没有规定的方法、评审因素和标准，不作为评标依据。</w:t>
      </w:r>
    </w:p>
    <w:p w14:paraId="60A9EDD6">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6.3.2评标完成后，评标委员会应当向招标人提交书面评标报告和中标候选人名单。评标委员会推荐中标候选人的人数见投标人须知前附表。</w:t>
      </w:r>
    </w:p>
    <w:p w14:paraId="47CE4542">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7.合同授予</w:t>
      </w:r>
    </w:p>
    <w:p w14:paraId="71E14806">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7.1中标候选人公示</w:t>
      </w:r>
    </w:p>
    <w:p w14:paraId="2EE06C0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招标人在收到评标报告之日起3日内，按照投标人须知前附表规定的公示媒介和期限公示中标候选人，公示期不得少于3天。</w:t>
      </w:r>
    </w:p>
    <w:p w14:paraId="62DFC11A">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7.2 评标结果异议</w:t>
      </w:r>
    </w:p>
    <w:p w14:paraId="5FA4FE51">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投标人或者其他利害关系人对评标结果有异议的，应当在中标候选人公示期间提出。招标人将在收到异议之日起3日内作出答复；作出答复前，将暂停招标投标活动。</w:t>
      </w:r>
    </w:p>
    <w:p w14:paraId="39666826">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7.3 中标候选人履约能力审查</w:t>
      </w:r>
    </w:p>
    <w:p w14:paraId="45C8F22D">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中标候选人的经营、财务状况发生较大变化或存在违法行为，招标人认为可能影响其履约能力的，将在发出中标通知书前提请原评标委员会按照招标文件规定的标准和方法进行审查确认。</w:t>
      </w:r>
    </w:p>
    <w:p w14:paraId="6E90CF73">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7.4 定标</w:t>
      </w:r>
    </w:p>
    <w:p w14:paraId="405F6F1D">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按照投标人须知前附表的规定，招标人或招标人授权的评标委员会依法确定中标人。</w:t>
      </w:r>
    </w:p>
    <w:p w14:paraId="20B5A54B">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7.5 中标通知</w:t>
      </w:r>
    </w:p>
    <w:p w14:paraId="67C1CB0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在本章第3.3款规定的投标有效期内，招标人以书面形式向中标人发出中标通知书，同时将中标结果通知未中标的投标人。</w:t>
      </w:r>
    </w:p>
    <w:p w14:paraId="0099CC4C">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7.6履约保证金</w:t>
      </w:r>
    </w:p>
    <w:p w14:paraId="1BBBED1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7.6.1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 10%。联合体中标的，其履约保证金以联合体各方或者联合体中牵头人的名义提交。</w:t>
      </w:r>
    </w:p>
    <w:p w14:paraId="4D058344">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7.6.2中标人不能按本章第 7.6.1 项要求提交履约保证金的，视为放弃中标，其投标保证金不予退还，给招标人造成的损失超过投标保证金数额的，中标人还应当对超过部分予以赔偿。</w:t>
      </w:r>
    </w:p>
    <w:p w14:paraId="71055E59">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7.7签订合同</w:t>
      </w:r>
    </w:p>
    <w:p w14:paraId="56ED68E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7.7.1招标人和中标人应当在中标通知书发出之日起 30 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14:paraId="1EE0455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7.7.2发出中标通知书后，招标人无正当理由拒签合同，或者在签订合同时向中标人提出附加条件的，招标人向中标人退还投标保证金；给中标人造成损失的，还应当赔偿损失。</w:t>
      </w:r>
    </w:p>
    <w:p w14:paraId="7FC3A8AD">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7.7.3联合体中标的，联合体各方应当共同与招标人签订合同，就中标项目向招标人承担连带责任。</w:t>
      </w:r>
    </w:p>
    <w:p w14:paraId="738FBF34">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8.纪律和监督</w:t>
      </w:r>
    </w:p>
    <w:p w14:paraId="698D8FE6">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8.1 对招标人的纪律要求</w:t>
      </w:r>
    </w:p>
    <w:p w14:paraId="28BBFEE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招标人不得泄露招标投标活动中应当保密的情况和资料，不得与投标人串通损害国家利益、社会公共利益或者他人合法权益。</w:t>
      </w:r>
    </w:p>
    <w:p w14:paraId="6E40C6D3">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8.2 对投标人的纪律要求</w:t>
      </w:r>
    </w:p>
    <w:p w14:paraId="45C393B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750ABF6A">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8.3 对评标委员会成员的纪律要求</w:t>
      </w:r>
    </w:p>
    <w:p w14:paraId="1D5AF7B1">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14:paraId="1A3EA3A0">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8.4 对与评标活动有关的工作人员的纪律要求</w:t>
      </w:r>
    </w:p>
    <w:p w14:paraId="364673E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14:paraId="3BE1227F">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8.5投诉</w:t>
      </w:r>
    </w:p>
    <w:p w14:paraId="45D31A0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8.5.1投标人或者其他利害关系人认为招标投标活动不符合法律、行政法规规定的，可以自知道或者应当知道之日起 10 日内向有关行政监督部门投诉。投诉应当有明确的请求和必要的证明材料。</w:t>
      </w:r>
    </w:p>
    <w:p w14:paraId="55AC768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8.5.2投标人或者其他利害关系人对招标文件、开标和评标结果提出投诉的，应当按照投标人须知第 2.4 款、第 5.3 款和第 7.2 款的规定先向招标人提出异议。异议答复期间不计算在第 8.5.1项规定的期限内。</w:t>
      </w:r>
    </w:p>
    <w:p w14:paraId="49A94626">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9.是否采用电子招标投标</w:t>
      </w:r>
    </w:p>
    <w:p w14:paraId="5351C0D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本招标项目是否采用电子招标投标方式，见投标人须知前附表。</w:t>
      </w:r>
    </w:p>
    <w:p w14:paraId="06225E30">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10.需要补充的其他内容</w:t>
      </w:r>
    </w:p>
    <w:p w14:paraId="441E8F31">
      <w:pPr>
        <w:adjustRightInd w:val="0"/>
        <w:snapToGrid w:val="0"/>
        <w:spacing w:line="360" w:lineRule="auto"/>
        <w:ind w:firstLine="480" w:firstLineChars="200"/>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r>
        <w:rPr>
          <w:rFonts w:ascii="宋体" w:eastAsia="宋体" w:hAnsi="宋体" w:cs="宋体" w:hint="eastAsia"/>
          <w:sz w:val="24"/>
          <w:szCs w:val="24"/>
        </w:rPr>
        <w:t>需要补充的其他内容：见投标人须知前附表。</w:t>
      </w:r>
    </w:p>
    <w:p w14:paraId="079798F4">
      <w:pPr>
        <w:pStyle w:val="Heading2"/>
        <w:rPr>
          <w:rFonts w:ascii="宋体" w:eastAsia="宋体" w:hAnsi="宋体"/>
          <w:sz w:val="24"/>
          <w:szCs w:val="24"/>
        </w:rPr>
      </w:pPr>
      <w:bookmarkStart w:id="279" w:name="_Toc3165_WPSOffice_Level1"/>
      <w:r>
        <w:rPr>
          <w:rFonts w:ascii="宋体" w:eastAsia="宋体" w:hAnsi="宋体" w:hint="eastAsia"/>
          <w:sz w:val="24"/>
          <w:szCs w:val="24"/>
        </w:rPr>
        <w:t>附件一：开标记录表</w:t>
      </w:r>
      <w:bookmarkEnd w:id="279"/>
    </w:p>
    <w:p w14:paraId="61268B95">
      <w:pPr>
        <w:adjustRightInd w:val="0"/>
        <w:snapToGrid w:val="0"/>
        <w:spacing w:line="360" w:lineRule="auto"/>
        <w:ind w:firstLine="480" w:firstLineChars="200"/>
        <w:rPr>
          <w:rFonts w:ascii="宋体" w:eastAsia="宋体" w:hAnsi="宋体" w:cs="宋体"/>
          <w:sz w:val="24"/>
          <w:szCs w:val="24"/>
        </w:rPr>
      </w:pPr>
    </w:p>
    <w:p w14:paraId="28F4C2E0">
      <w:pPr>
        <w:spacing w:line="360" w:lineRule="auto"/>
        <w:jc w:val="center"/>
        <w:rPr>
          <w:rFonts w:ascii="宋体" w:eastAsia="宋体" w:hAnsi="宋体" w:cs="宋体"/>
          <w:b/>
          <w:bCs/>
          <w:sz w:val="24"/>
          <w:szCs w:val="24"/>
        </w:rPr>
      </w:pPr>
      <w:bookmarkStart w:id="280" w:name="_Toc17727_WPSOffice_Level1"/>
      <w:r>
        <w:rPr>
          <w:rFonts w:ascii="宋体" w:eastAsia="宋体" w:hAnsi="宋体" w:cs="宋体" w:hint="eastAsia"/>
          <w:b/>
          <w:sz w:val="24"/>
          <w:szCs w:val="24"/>
        </w:rPr>
        <w:t>_______（项目名称）监理_______标段</w:t>
      </w:r>
      <w:bookmarkEnd w:id="280"/>
      <w:bookmarkStart w:id="281" w:name="_Toc10552_WPSOffice_Level1"/>
      <w:r>
        <w:rPr>
          <w:rFonts w:ascii="宋体" w:eastAsia="宋体" w:hAnsi="宋体" w:cs="宋体" w:hint="eastAsia"/>
          <w:b/>
          <w:bCs/>
          <w:sz w:val="24"/>
          <w:szCs w:val="24"/>
        </w:rPr>
        <w:t>开标记录表</w:t>
      </w:r>
      <w:bookmarkEnd w:id="281"/>
    </w:p>
    <w:p w14:paraId="3F900AB6">
      <w:pPr>
        <w:adjustRightInd w:val="0"/>
        <w:snapToGrid w:val="0"/>
        <w:spacing w:line="360" w:lineRule="auto"/>
        <w:ind w:firstLine="480" w:firstLineChars="200"/>
        <w:jc w:val="center"/>
        <w:rPr>
          <w:rFonts w:ascii="宋体" w:eastAsia="宋体" w:hAnsi="宋体" w:cs="宋体"/>
          <w:b/>
          <w:bCs/>
          <w:sz w:val="24"/>
          <w:szCs w:val="24"/>
        </w:rPr>
      </w:pPr>
    </w:p>
    <w:p w14:paraId="23889A8E">
      <w:pPr>
        <w:adjustRightInd w:val="0"/>
        <w:snapToGrid w:val="0"/>
        <w:spacing w:line="360" w:lineRule="auto"/>
        <w:ind w:firstLine="480" w:firstLineChars="200"/>
        <w:jc w:val="right"/>
        <w:rPr>
          <w:rFonts w:ascii="宋体" w:eastAsia="宋体" w:hAnsi="宋体" w:cs="宋体"/>
          <w:b/>
          <w:bCs/>
          <w:sz w:val="24"/>
          <w:szCs w:val="24"/>
        </w:rPr>
      </w:pPr>
      <w:r>
        <w:rPr>
          <w:rFonts w:ascii="宋体" w:eastAsia="宋体" w:hAnsi="宋体" w:cs="宋体" w:hint="eastAsia"/>
          <w:b/>
          <w:bCs/>
          <w:sz w:val="24"/>
          <w:szCs w:val="24"/>
        </w:rPr>
        <w:t>开标时间：</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年</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月</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日</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时</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分</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2"/>
        <w:gridCol w:w="834"/>
        <w:gridCol w:w="992"/>
        <w:gridCol w:w="993"/>
        <w:gridCol w:w="1746"/>
        <w:gridCol w:w="992"/>
        <w:gridCol w:w="947"/>
        <w:gridCol w:w="851"/>
        <w:gridCol w:w="1225"/>
      </w:tblGrid>
      <w:tr w14:paraId="0C0F032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374"/>
          <w:jc w:val="center"/>
        </w:trPr>
        <w:tc>
          <w:tcPr>
            <w:tcW w:w="392" w:type="dxa"/>
            <w:vAlign w:val="center"/>
          </w:tcPr>
          <w:p w14:paraId="058822B8">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序号</w:t>
            </w:r>
          </w:p>
        </w:tc>
        <w:tc>
          <w:tcPr>
            <w:tcW w:w="834" w:type="dxa"/>
            <w:vAlign w:val="center"/>
          </w:tcPr>
          <w:p w14:paraId="2055F2C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投标人</w:t>
            </w:r>
          </w:p>
        </w:tc>
        <w:tc>
          <w:tcPr>
            <w:tcW w:w="992" w:type="dxa"/>
            <w:vAlign w:val="center"/>
          </w:tcPr>
          <w:p w14:paraId="20840C58">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密封</w:t>
            </w:r>
          </w:p>
          <w:p w14:paraId="31EF04A7">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情况</w:t>
            </w:r>
          </w:p>
        </w:tc>
        <w:tc>
          <w:tcPr>
            <w:tcW w:w="993" w:type="dxa"/>
            <w:vAlign w:val="center"/>
          </w:tcPr>
          <w:p w14:paraId="375EC0D7">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w:t>
            </w:r>
          </w:p>
          <w:p w14:paraId="4E868EAC">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保证金</w:t>
            </w:r>
          </w:p>
        </w:tc>
        <w:tc>
          <w:tcPr>
            <w:tcW w:w="1746" w:type="dxa"/>
            <w:vAlign w:val="center"/>
          </w:tcPr>
          <w:p w14:paraId="370459B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投标报价</w:t>
            </w:r>
          </w:p>
          <w:p w14:paraId="5F2DDA2B">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小写（元）</w:t>
            </w:r>
          </w:p>
        </w:tc>
        <w:tc>
          <w:tcPr>
            <w:tcW w:w="992" w:type="dxa"/>
            <w:vAlign w:val="center"/>
          </w:tcPr>
          <w:p w14:paraId="5461BB9B">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总监理</w:t>
            </w:r>
          </w:p>
          <w:p w14:paraId="5DAD3C7C">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工程师</w:t>
            </w:r>
          </w:p>
        </w:tc>
        <w:tc>
          <w:tcPr>
            <w:tcW w:w="947" w:type="dxa"/>
            <w:vAlign w:val="center"/>
          </w:tcPr>
          <w:p w14:paraId="3B881A49">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监理服务期限</w:t>
            </w:r>
          </w:p>
        </w:tc>
        <w:tc>
          <w:tcPr>
            <w:tcW w:w="851" w:type="dxa"/>
            <w:vAlign w:val="center"/>
          </w:tcPr>
          <w:p w14:paraId="65A0E999">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1"/>
                <w:szCs w:val="21"/>
              </w:rPr>
              <w:t>备注</w:t>
            </w:r>
          </w:p>
        </w:tc>
        <w:tc>
          <w:tcPr>
            <w:tcW w:w="1225" w:type="dxa"/>
            <w:vAlign w:val="center"/>
          </w:tcPr>
          <w:p w14:paraId="4566CB9D">
            <w:pPr>
              <w:adjustRightInd w:val="0"/>
              <w:snapToGrid w:val="0"/>
              <w:spacing w:line="360" w:lineRule="auto"/>
              <w:jc w:val="center"/>
              <w:rPr>
                <w:rFonts w:ascii="宋体" w:eastAsia="宋体" w:hAnsi="宋体" w:cs="宋体"/>
                <w:sz w:val="21"/>
                <w:szCs w:val="21"/>
              </w:rPr>
            </w:pPr>
            <w:r>
              <w:rPr>
                <w:rFonts w:ascii="宋体" w:eastAsia="宋体" w:hAnsi="宋体" w:cs="宋体" w:hint="eastAsia"/>
                <w:sz w:val="24"/>
                <w:szCs w:val="24"/>
              </w:rPr>
              <w:t>投标人代表签名</w:t>
            </w:r>
          </w:p>
        </w:tc>
      </w:tr>
      <w:tr w14:paraId="4CEE95AC">
        <w:tblPrEx>
          <w:tblW w:w="0" w:type="auto"/>
          <w:jc w:val="center"/>
          <w:tblLayout w:type="fixed"/>
          <w:tblCellMar>
            <w:top w:w="0" w:type="dxa"/>
            <w:left w:w="108" w:type="dxa"/>
            <w:bottom w:w="0" w:type="dxa"/>
            <w:right w:w="108" w:type="dxa"/>
          </w:tblCellMar>
        </w:tblPrEx>
        <w:trPr>
          <w:jc w:val="center"/>
        </w:trPr>
        <w:tc>
          <w:tcPr>
            <w:tcW w:w="392" w:type="dxa"/>
            <w:vAlign w:val="center"/>
          </w:tcPr>
          <w:p w14:paraId="5EC2B245">
            <w:pPr>
              <w:adjustRightInd w:val="0"/>
              <w:snapToGrid w:val="0"/>
              <w:spacing w:line="360" w:lineRule="auto"/>
              <w:jc w:val="center"/>
              <w:rPr>
                <w:rFonts w:ascii="宋体" w:eastAsia="宋体" w:hAnsi="宋体" w:cs="宋体"/>
                <w:sz w:val="24"/>
                <w:szCs w:val="24"/>
              </w:rPr>
            </w:pPr>
          </w:p>
        </w:tc>
        <w:tc>
          <w:tcPr>
            <w:tcW w:w="834" w:type="dxa"/>
            <w:vAlign w:val="center"/>
          </w:tcPr>
          <w:p w14:paraId="4C6079E5">
            <w:pPr>
              <w:adjustRightInd w:val="0"/>
              <w:snapToGrid w:val="0"/>
              <w:spacing w:line="360" w:lineRule="auto"/>
              <w:jc w:val="center"/>
              <w:rPr>
                <w:rFonts w:ascii="宋体" w:eastAsia="宋体" w:hAnsi="宋体" w:cs="宋体"/>
                <w:sz w:val="24"/>
                <w:szCs w:val="24"/>
              </w:rPr>
            </w:pPr>
          </w:p>
        </w:tc>
        <w:tc>
          <w:tcPr>
            <w:tcW w:w="992" w:type="dxa"/>
            <w:vAlign w:val="center"/>
          </w:tcPr>
          <w:p w14:paraId="59C8A3BE">
            <w:pPr>
              <w:adjustRightInd w:val="0"/>
              <w:snapToGrid w:val="0"/>
              <w:spacing w:line="360" w:lineRule="auto"/>
              <w:jc w:val="center"/>
              <w:rPr>
                <w:rFonts w:ascii="宋体" w:eastAsia="宋体" w:hAnsi="宋体" w:cs="宋体"/>
                <w:sz w:val="24"/>
                <w:szCs w:val="24"/>
              </w:rPr>
            </w:pPr>
          </w:p>
        </w:tc>
        <w:tc>
          <w:tcPr>
            <w:tcW w:w="993" w:type="dxa"/>
            <w:vAlign w:val="center"/>
          </w:tcPr>
          <w:p w14:paraId="406D5651">
            <w:pPr>
              <w:adjustRightInd w:val="0"/>
              <w:snapToGrid w:val="0"/>
              <w:spacing w:line="360" w:lineRule="auto"/>
              <w:jc w:val="center"/>
              <w:rPr>
                <w:rFonts w:ascii="宋体" w:eastAsia="宋体" w:hAnsi="宋体" w:cs="宋体"/>
                <w:sz w:val="24"/>
                <w:szCs w:val="24"/>
              </w:rPr>
            </w:pPr>
          </w:p>
        </w:tc>
        <w:tc>
          <w:tcPr>
            <w:tcW w:w="1746" w:type="dxa"/>
            <w:vAlign w:val="center"/>
          </w:tcPr>
          <w:p w14:paraId="0A9177F7">
            <w:pPr>
              <w:adjustRightInd w:val="0"/>
              <w:snapToGrid w:val="0"/>
              <w:spacing w:line="360" w:lineRule="auto"/>
              <w:jc w:val="center"/>
              <w:rPr>
                <w:rFonts w:ascii="宋体" w:eastAsia="宋体" w:hAnsi="宋体" w:cs="宋体"/>
                <w:sz w:val="24"/>
                <w:szCs w:val="24"/>
              </w:rPr>
            </w:pPr>
          </w:p>
        </w:tc>
        <w:tc>
          <w:tcPr>
            <w:tcW w:w="992" w:type="dxa"/>
            <w:vAlign w:val="center"/>
          </w:tcPr>
          <w:p w14:paraId="0CD6D0E7">
            <w:pPr>
              <w:adjustRightInd w:val="0"/>
              <w:snapToGrid w:val="0"/>
              <w:spacing w:line="360" w:lineRule="auto"/>
              <w:jc w:val="center"/>
              <w:rPr>
                <w:rFonts w:ascii="宋体" w:eastAsia="宋体" w:hAnsi="宋体" w:cs="宋体"/>
                <w:sz w:val="24"/>
                <w:szCs w:val="24"/>
              </w:rPr>
            </w:pPr>
          </w:p>
        </w:tc>
        <w:tc>
          <w:tcPr>
            <w:tcW w:w="947" w:type="dxa"/>
            <w:vAlign w:val="center"/>
          </w:tcPr>
          <w:p w14:paraId="37156F24">
            <w:pPr>
              <w:adjustRightInd w:val="0"/>
              <w:snapToGrid w:val="0"/>
              <w:spacing w:line="360" w:lineRule="auto"/>
              <w:jc w:val="center"/>
              <w:rPr>
                <w:rFonts w:ascii="宋体" w:eastAsia="宋体" w:hAnsi="宋体" w:cs="宋体"/>
                <w:sz w:val="24"/>
                <w:szCs w:val="24"/>
              </w:rPr>
            </w:pPr>
          </w:p>
        </w:tc>
        <w:tc>
          <w:tcPr>
            <w:tcW w:w="851" w:type="dxa"/>
            <w:vAlign w:val="center"/>
          </w:tcPr>
          <w:p w14:paraId="25DFA30B">
            <w:pPr>
              <w:adjustRightInd w:val="0"/>
              <w:snapToGrid w:val="0"/>
              <w:spacing w:line="360" w:lineRule="auto"/>
              <w:jc w:val="center"/>
              <w:rPr>
                <w:rFonts w:ascii="宋体" w:eastAsia="宋体" w:hAnsi="宋体" w:cs="宋体"/>
                <w:sz w:val="24"/>
                <w:szCs w:val="24"/>
              </w:rPr>
            </w:pPr>
          </w:p>
        </w:tc>
        <w:tc>
          <w:tcPr>
            <w:tcW w:w="1225" w:type="dxa"/>
          </w:tcPr>
          <w:p w14:paraId="5CDCDEED">
            <w:pPr>
              <w:adjustRightInd w:val="0"/>
              <w:snapToGrid w:val="0"/>
              <w:spacing w:line="360" w:lineRule="auto"/>
              <w:jc w:val="center"/>
              <w:rPr>
                <w:rFonts w:ascii="宋体" w:eastAsia="宋体" w:hAnsi="宋体" w:cs="宋体"/>
                <w:sz w:val="24"/>
                <w:szCs w:val="24"/>
              </w:rPr>
            </w:pPr>
          </w:p>
        </w:tc>
      </w:tr>
      <w:tr w14:paraId="04639B9F">
        <w:tblPrEx>
          <w:tblW w:w="0" w:type="auto"/>
          <w:jc w:val="center"/>
          <w:tblLayout w:type="fixed"/>
          <w:tblCellMar>
            <w:top w:w="0" w:type="dxa"/>
            <w:left w:w="108" w:type="dxa"/>
            <w:bottom w:w="0" w:type="dxa"/>
            <w:right w:w="108" w:type="dxa"/>
          </w:tblCellMar>
        </w:tblPrEx>
        <w:trPr>
          <w:jc w:val="center"/>
        </w:trPr>
        <w:tc>
          <w:tcPr>
            <w:tcW w:w="392" w:type="dxa"/>
            <w:vAlign w:val="center"/>
          </w:tcPr>
          <w:p w14:paraId="35D6EE52">
            <w:pPr>
              <w:adjustRightInd w:val="0"/>
              <w:snapToGrid w:val="0"/>
              <w:spacing w:line="360" w:lineRule="auto"/>
              <w:jc w:val="center"/>
              <w:rPr>
                <w:rFonts w:ascii="宋体" w:eastAsia="宋体" w:hAnsi="宋体" w:cs="宋体"/>
                <w:sz w:val="24"/>
                <w:szCs w:val="24"/>
              </w:rPr>
            </w:pPr>
          </w:p>
        </w:tc>
        <w:tc>
          <w:tcPr>
            <w:tcW w:w="834" w:type="dxa"/>
            <w:vAlign w:val="center"/>
          </w:tcPr>
          <w:p w14:paraId="3902E25A">
            <w:pPr>
              <w:adjustRightInd w:val="0"/>
              <w:snapToGrid w:val="0"/>
              <w:spacing w:line="360" w:lineRule="auto"/>
              <w:jc w:val="center"/>
              <w:rPr>
                <w:rFonts w:ascii="宋体" w:eastAsia="宋体" w:hAnsi="宋体" w:cs="宋体"/>
                <w:sz w:val="24"/>
                <w:szCs w:val="24"/>
              </w:rPr>
            </w:pPr>
          </w:p>
        </w:tc>
        <w:tc>
          <w:tcPr>
            <w:tcW w:w="992" w:type="dxa"/>
            <w:vAlign w:val="center"/>
          </w:tcPr>
          <w:p w14:paraId="7B39F682">
            <w:pPr>
              <w:adjustRightInd w:val="0"/>
              <w:snapToGrid w:val="0"/>
              <w:spacing w:line="360" w:lineRule="auto"/>
              <w:jc w:val="center"/>
              <w:rPr>
                <w:rFonts w:ascii="宋体" w:eastAsia="宋体" w:hAnsi="宋体" w:cs="宋体"/>
                <w:sz w:val="24"/>
                <w:szCs w:val="24"/>
              </w:rPr>
            </w:pPr>
          </w:p>
        </w:tc>
        <w:tc>
          <w:tcPr>
            <w:tcW w:w="993" w:type="dxa"/>
            <w:vAlign w:val="center"/>
          </w:tcPr>
          <w:p w14:paraId="5E172334">
            <w:pPr>
              <w:adjustRightInd w:val="0"/>
              <w:snapToGrid w:val="0"/>
              <w:spacing w:line="360" w:lineRule="auto"/>
              <w:jc w:val="center"/>
              <w:rPr>
                <w:rFonts w:ascii="宋体" w:eastAsia="宋体" w:hAnsi="宋体" w:cs="宋体"/>
                <w:sz w:val="24"/>
                <w:szCs w:val="24"/>
              </w:rPr>
            </w:pPr>
          </w:p>
        </w:tc>
        <w:tc>
          <w:tcPr>
            <w:tcW w:w="1746" w:type="dxa"/>
            <w:vAlign w:val="center"/>
          </w:tcPr>
          <w:p w14:paraId="4B6A4099">
            <w:pPr>
              <w:adjustRightInd w:val="0"/>
              <w:snapToGrid w:val="0"/>
              <w:spacing w:line="360" w:lineRule="auto"/>
              <w:jc w:val="center"/>
              <w:rPr>
                <w:rFonts w:ascii="宋体" w:eastAsia="宋体" w:hAnsi="宋体" w:cs="宋体"/>
                <w:sz w:val="24"/>
                <w:szCs w:val="24"/>
              </w:rPr>
            </w:pPr>
          </w:p>
        </w:tc>
        <w:tc>
          <w:tcPr>
            <w:tcW w:w="992" w:type="dxa"/>
            <w:vAlign w:val="center"/>
          </w:tcPr>
          <w:p w14:paraId="5BB023C0">
            <w:pPr>
              <w:adjustRightInd w:val="0"/>
              <w:snapToGrid w:val="0"/>
              <w:spacing w:line="360" w:lineRule="auto"/>
              <w:jc w:val="center"/>
              <w:rPr>
                <w:rFonts w:ascii="宋体" w:eastAsia="宋体" w:hAnsi="宋体" w:cs="宋体"/>
                <w:sz w:val="24"/>
                <w:szCs w:val="24"/>
              </w:rPr>
            </w:pPr>
          </w:p>
        </w:tc>
        <w:tc>
          <w:tcPr>
            <w:tcW w:w="947" w:type="dxa"/>
            <w:vAlign w:val="center"/>
          </w:tcPr>
          <w:p w14:paraId="38770837">
            <w:pPr>
              <w:adjustRightInd w:val="0"/>
              <w:snapToGrid w:val="0"/>
              <w:spacing w:line="360" w:lineRule="auto"/>
              <w:jc w:val="center"/>
              <w:rPr>
                <w:rFonts w:ascii="宋体" w:eastAsia="宋体" w:hAnsi="宋体" w:cs="宋体"/>
                <w:sz w:val="24"/>
                <w:szCs w:val="24"/>
              </w:rPr>
            </w:pPr>
          </w:p>
        </w:tc>
        <w:tc>
          <w:tcPr>
            <w:tcW w:w="851" w:type="dxa"/>
            <w:vAlign w:val="center"/>
          </w:tcPr>
          <w:p w14:paraId="2E10D30E">
            <w:pPr>
              <w:adjustRightInd w:val="0"/>
              <w:snapToGrid w:val="0"/>
              <w:spacing w:line="360" w:lineRule="auto"/>
              <w:jc w:val="center"/>
              <w:rPr>
                <w:rFonts w:ascii="宋体" w:eastAsia="宋体" w:hAnsi="宋体" w:cs="宋体"/>
                <w:sz w:val="24"/>
                <w:szCs w:val="24"/>
              </w:rPr>
            </w:pPr>
          </w:p>
        </w:tc>
        <w:tc>
          <w:tcPr>
            <w:tcW w:w="1225" w:type="dxa"/>
          </w:tcPr>
          <w:p w14:paraId="1B453E19">
            <w:pPr>
              <w:adjustRightInd w:val="0"/>
              <w:snapToGrid w:val="0"/>
              <w:spacing w:line="360" w:lineRule="auto"/>
              <w:jc w:val="center"/>
              <w:rPr>
                <w:rFonts w:ascii="宋体" w:eastAsia="宋体" w:hAnsi="宋体" w:cs="宋体"/>
                <w:sz w:val="24"/>
                <w:szCs w:val="24"/>
              </w:rPr>
            </w:pPr>
          </w:p>
        </w:tc>
      </w:tr>
      <w:tr w14:paraId="582B023B">
        <w:tblPrEx>
          <w:tblW w:w="0" w:type="auto"/>
          <w:jc w:val="center"/>
          <w:tblLayout w:type="fixed"/>
          <w:tblCellMar>
            <w:top w:w="0" w:type="dxa"/>
            <w:left w:w="108" w:type="dxa"/>
            <w:bottom w:w="0" w:type="dxa"/>
            <w:right w:w="108" w:type="dxa"/>
          </w:tblCellMar>
        </w:tblPrEx>
        <w:trPr>
          <w:jc w:val="center"/>
        </w:trPr>
        <w:tc>
          <w:tcPr>
            <w:tcW w:w="392" w:type="dxa"/>
            <w:vAlign w:val="center"/>
          </w:tcPr>
          <w:p w14:paraId="2143AA81">
            <w:pPr>
              <w:adjustRightInd w:val="0"/>
              <w:snapToGrid w:val="0"/>
              <w:spacing w:line="360" w:lineRule="auto"/>
              <w:jc w:val="center"/>
              <w:rPr>
                <w:rFonts w:ascii="宋体" w:eastAsia="宋体" w:hAnsi="宋体" w:cs="宋体"/>
                <w:sz w:val="24"/>
                <w:szCs w:val="24"/>
              </w:rPr>
            </w:pPr>
          </w:p>
        </w:tc>
        <w:tc>
          <w:tcPr>
            <w:tcW w:w="834" w:type="dxa"/>
            <w:vAlign w:val="center"/>
          </w:tcPr>
          <w:p w14:paraId="5A6B4F35">
            <w:pPr>
              <w:adjustRightInd w:val="0"/>
              <w:snapToGrid w:val="0"/>
              <w:spacing w:line="360" w:lineRule="auto"/>
              <w:jc w:val="center"/>
              <w:rPr>
                <w:rFonts w:ascii="宋体" w:eastAsia="宋体" w:hAnsi="宋体" w:cs="宋体"/>
                <w:sz w:val="24"/>
                <w:szCs w:val="24"/>
              </w:rPr>
            </w:pPr>
          </w:p>
        </w:tc>
        <w:tc>
          <w:tcPr>
            <w:tcW w:w="992" w:type="dxa"/>
            <w:vAlign w:val="center"/>
          </w:tcPr>
          <w:p w14:paraId="37686D9D">
            <w:pPr>
              <w:adjustRightInd w:val="0"/>
              <w:snapToGrid w:val="0"/>
              <w:spacing w:line="360" w:lineRule="auto"/>
              <w:jc w:val="center"/>
              <w:rPr>
                <w:rFonts w:ascii="宋体" w:eastAsia="宋体" w:hAnsi="宋体" w:cs="宋体"/>
                <w:sz w:val="24"/>
                <w:szCs w:val="24"/>
              </w:rPr>
            </w:pPr>
          </w:p>
        </w:tc>
        <w:tc>
          <w:tcPr>
            <w:tcW w:w="993" w:type="dxa"/>
            <w:vAlign w:val="center"/>
          </w:tcPr>
          <w:p w14:paraId="709744EC">
            <w:pPr>
              <w:adjustRightInd w:val="0"/>
              <w:snapToGrid w:val="0"/>
              <w:spacing w:line="360" w:lineRule="auto"/>
              <w:jc w:val="center"/>
              <w:rPr>
                <w:rFonts w:ascii="宋体" w:eastAsia="宋体" w:hAnsi="宋体" w:cs="宋体"/>
                <w:sz w:val="24"/>
                <w:szCs w:val="24"/>
              </w:rPr>
            </w:pPr>
          </w:p>
        </w:tc>
        <w:tc>
          <w:tcPr>
            <w:tcW w:w="1746" w:type="dxa"/>
            <w:vAlign w:val="center"/>
          </w:tcPr>
          <w:p w14:paraId="518B50EC">
            <w:pPr>
              <w:adjustRightInd w:val="0"/>
              <w:snapToGrid w:val="0"/>
              <w:spacing w:line="360" w:lineRule="auto"/>
              <w:jc w:val="center"/>
              <w:rPr>
                <w:rFonts w:ascii="宋体" w:eastAsia="宋体" w:hAnsi="宋体" w:cs="宋体"/>
                <w:sz w:val="24"/>
                <w:szCs w:val="24"/>
              </w:rPr>
            </w:pPr>
          </w:p>
        </w:tc>
        <w:tc>
          <w:tcPr>
            <w:tcW w:w="992" w:type="dxa"/>
            <w:vAlign w:val="center"/>
          </w:tcPr>
          <w:p w14:paraId="0273F6E8">
            <w:pPr>
              <w:adjustRightInd w:val="0"/>
              <w:snapToGrid w:val="0"/>
              <w:spacing w:line="360" w:lineRule="auto"/>
              <w:jc w:val="center"/>
              <w:rPr>
                <w:rFonts w:ascii="宋体" w:eastAsia="宋体" w:hAnsi="宋体" w:cs="宋体"/>
                <w:sz w:val="24"/>
                <w:szCs w:val="24"/>
              </w:rPr>
            </w:pPr>
          </w:p>
        </w:tc>
        <w:tc>
          <w:tcPr>
            <w:tcW w:w="947" w:type="dxa"/>
            <w:vAlign w:val="center"/>
          </w:tcPr>
          <w:p w14:paraId="12EEDDBC">
            <w:pPr>
              <w:adjustRightInd w:val="0"/>
              <w:snapToGrid w:val="0"/>
              <w:spacing w:line="360" w:lineRule="auto"/>
              <w:jc w:val="center"/>
              <w:rPr>
                <w:rFonts w:ascii="宋体" w:eastAsia="宋体" w:hAnsi="宋体" w:cs="宋体"/>
                <w:sz w:val="24"/>
                <w:szCs w:val="24"/>
              </w:rPr>
            </w:pPr>
          </w:p>
        </w:tc>
        <w:tc>
          <w:tcPr>
            <w:tcW w:w="851" w:type="dxa"/>
            <w:vAlign w:val="center"/>
          </w:tcPr>
          <w:p w14:paraId="07DA19DE">
            <w:pPr>
              <w:adjustRightInd w:val="0"/>
              <w:snapToGrid w:val="0"/>
              <w:spacing w:line="360" w:lineRule="auto"/>
              <w:jc w:val="center"/>
              <w:rPr>
                <w:rFonts w:ascii="宋体" w:eastAsia="宋体" w:hAnsi="宋体" w:cs="宋体"/>
                <w:sz w:val="24"/>
                <w:szCs w:val="24"/>
              </w:rPr>
            </w:pPr>
          </w:p>
        </w:tc>
        <w:tc>
          <w:tcPr>
            <w:tcW w:w="1225" w:type="dxa"/>
          </w:tcPr>
          <w:p w14:paraId="46AB2160">
            <w:pPr>
              <w:adjustRightInd w:val="0"/>
              <w:snapToGrid w:val="0"/>
              <w:spacing w:line="360" w:lineRule="auto"/>
              <w:jc w:val="center"/>
              <w:rPr>
                <w:rFonts w:ascii="宋体" w:eastAsia="宋体" w:hAnsi="宋体" w:cs="宋体"/>
                <w:sz w:val="24"/>
                <w:szCs w:val="24"/>
              </w:rPr>
            </w:pPr>
          </w:p>
        </w:tc>
      </w:tr>
      <w:tr w14:paraId="401AD43D">
        <w:tblPrEx>
          <w:tblW w:w="0" w:type="auto"/>
          <w:jc w:val="center"/>
          <w:tblLayout w:type="fixed"/>
          <w:tblCellMar>
            <w:top w:w="0" w:type="dxa"/>
            <w:left w:w="108" w:type="dxa"/>
            <w:bottom w:w="0" w:type="dxa"/>
            <w:right w:w="108" w:type="dxa"/>
          </w:tblCellMar>
        </w:tblPrEx>
        <w:trPr>
          <w:jc w:val="center"/>
        </w:trPr>
        <w:tc>
          <w:tcPr>
            <w:tcW w:w="392" w:type="dxa"/>
            <w:vAlign w:val="center"/>
          </w:tcPr>
          <w:p w14:paraId="0BA129F0">
            <w:pPr>
              <w:adjustRightInd w:val="0"/>
              <w:snapToGrid w:val="0"/>
              <w:spacing w:line="360" w:lineRule="auto"/>
              <w:jc w:val="center"/>
              <w:rPr>
                <w:rFonts w:ascii="宋体" w:eastAsia="宋体" w:hAnsi="宋体" w:cs="宋体"/>
                <w:sz w:val="24"/>
                <w:szCs w:val="24"/>
              </w:rPr>
            </w:pPr>
          </w:p>
        </w:tc>
        <w:tc>
          <w:tcPr>
            <w:tcW w:w="834" w:type="dxa"/>
            <w:vAlign w:val="center"/>
          </w:tcPr>
          <w:p w14:paraId="51EF0E03">
            <w:pPr>
              <w:adjustRightInd w:val="0"/>
              <w:snapToGrid w:val="0"/>
              <w:spacing w:line="360" w:lineRule="auto"/>
              <w:jc w:val="center"/>
              <w:rPr>
                <w:rFonts w:ascii="宋体" w:eastAsia="宋体" w:hAnsi="宋体" w:cs="宋体"/>
                <w:sz w:val="24"/>
                <w:szCs w:val="24"/>
              </w:rPr>
            </w:pPr>
          </w:p>
        </w:tc>
        <w:tc>
          <w:tcPr>
            <w:tcW w:w="992" w:type="dxa"/>
            <w:vAlign w:val="center"/>
          </w:tcPr>
          <w:p w14:paraId="5965E8A3">
            <w:pPr>
              <w:adjustRightInd w:val="0"/>
              <w:snapToGrid w:val="0"/>
              <w:spacing w:line="360" w:lineRule="auto"/>
              <w:jc w:val="center"/>
              <w:rPr>
                <w:rFonts w:ascii="宋体" w:eastAsia="宋体" w:hAnsi="宋体" w:cs="宋体"/>
                <w:sz w:val="24"/>
                <w:szCs w:val="24"/>
              </w:rPr>
            </w:pPr>
          </w:p>
        </w:tc>
        <w:tc>
          <w:tcPr>
            <w:tcW w:w="993" w:type="dxa"/>
            <w:vAlign w:val="center"/>
          </w:tcPr>
          <w:p w14:paraId="0710489E">
            <w:pPr>
              <w:adjustRightInd w:val="0"/>
              <w:snapToGrid w:val="0"/>
              <w:spacing w:line="360" w:lineRule="auto"/>
              <w:jc w:val="center"/>
              <w:rPr>
                <w:rFonts w:ascii="宋体" w:eastAsia="宋体" w:hAnsi="宋体" w:cs="宋体"/>
                <w:sz w:val="24"/>
                <w:szCs w:val="24"/>
              </w:rPr>
            </w:pPr>
          </w:p>
        </w:tc>
        <w:tc>
          <w:tcPr>
            <w:tcW w:w="1746" w:type="dxa"/>
            <w:vAlign w:val="center"/>
          </w:tcPr>
          <w:p w14:paraId="52F8FEEC">
            <w:pPr>
              <w:adjustRightInd w:val="0"/>
              <w:snapToGrid w:val="0"/>
              <w:spacing w:line="360" w:lineRule="auto"/>
              <w:jc w:val="center"/>
              <w:rPr>
                <w:rFonts w:ascii="宋体" w:eastAsia="宋体" w:hAnsi="宋体" w:cs="宋体"/>
                <w:sz w:val="24"/>
                <w:szCs w:val="24"/>
              </w:rPr>
            </w:pPr>
          </w:p>
        </w:tc>
        <w:tc>
          <w:tcPr>
            <w:tcW w:w="992" w:type="dxa"/>
            <w:vAlign w:val="center"/>
          </w:tcPr>
          <w:p w14:paraId="56EFFE90">
            <w:pPr>
              <w:adjustRightInd w:val="0"/>
              <w:snapToGrid w:val="0"/>
              <w:spacing w:line="360" w:lineRule="auto"/>
              <w:jc w:val="center"/>
              <w:rPr>
                <w:rFonts w:ascii="宋体" w:eastAsia="宋体" w:hAnsi="宋体" w:cs="宋体"/>
                <w:sz w:val="24"/>
                <w:szCs w:val="24"/>
              </w:rPr>
            </w:pPr>
          </w:p>
        </w:tc>
        <w:tc>
          <w:tcPr>
            <w:tcW w:w="947" w:type="dxa"/>
            <w:vAlign w:val="center"/>
          </w:tcPr>
          <w:p w14:paraId="57A80137">
            <w:pPr>
              <w:adjustRightInd w:val="0"/>
              <w:snapToGrid w:val="0"/>
              <w:spacing w:line="360" w:lineRule="auto"/>
              <w:jc w:val="center"/>
              <w:rPr>
                <w:rFonts w:ascii="宋体" w:eastAsia="宋体" w:hAnsi="宋体" w:cs="宋体"/>
                <w:sz w:val="24"/>
                <w:szCs w:val="24"/>
              </w:rPr>
            </w:pPr>
          </w:p>
        </w:tc>
        <w:tc>
          <w:tcPr>
            <w:tcW w:w="851" w:type="dxa"/>
            <w:vAlign w:val="center"/>
          </w:tcPr>
          <w:p w14:paraId="64896594">
            <w:pPr>
              <w:adjustRightInd w:val="0"/>
              <w:snapToGrid w:val="0"/>
              <w:spacing w:line="360" w:lineRule="auto"/>
              <w:jc w:val="center"/>
              <w:rPr>
                <w:rFonts w:ascii="宋体" w:eastAsia="宋体" w:hAnsi="宋体" w:cs="宋体"/>
                <w:sz w:val="24"/>
                <w:szCs w:val="24"/>
              </w:rPr>
            </w:pPr>
          </w:p>
        </w:tc>
        <w:tc>
          <w:tcPr>
            <w:tcW w:w="1225" w:type="dxa"/>
          </w:tcPr>
          <w:p w14:paraId="19DDCB6F">
            <w:pPr>
              <w:adjustRightInd w:val="0"/>
              <w:snapToGrid w:val="0"/>
              <w:spacing w:line="360" w:lineRule="auto"/>
              <w:jc w:val="center"/>
              <w:rPr>
                <w:rFonts w:ascii="宋体" w:eastAsia="宋体" w:hAnsi="宋体" w:cs="宋体"/>
                <w:sz w:val="24"/>
                <w:szCs w:val="24"/>
              </w:rPr>
            </w:pPr>
          </w:p>
        </w:tc>
      </w:tr>
      <w:tr w14:paraId="10B598D3">
        <w:tblPrEx>
          <w:tblW w:w="0" w:type="auto"/>
          <w:jc w:val="center"/>
          <w:tblLayout w:type="fixed"/>
          <w:tblCellMar>
            <w:top w:w="0" w:type="dxa"/>
            <w:left w:w="108" w:type="dxa"/>
            <w:bottom w:w="0" w:type="dxa"/>
            <w:right w:w="108" w:type="dxa"/>
          </w:tblCellMar>
        </w:tblPrEx>
        <w:trPr>
          <w:jc w:val="center"/>
        </w:trPr>
        <w:tc>
          <w:tcPr>
            <w:tcW w:w="392" w:type="dxa"/>
            <w:vAlign w:val="center"/>
          </w:tcPr>
          <w:p w14:paraId="5E933E58">
            <w:pPr>
              <w:adjustRightInd w:val="0"/>
              <w:snapToGrid w:val="0"/>
              <w:spacing w:line="360" w:lineRule="auto"/>
              <w:jc w:val="center"/>
              <w:rPr>
                <w:rFonts w:ascii="宋体" w:eastAsia="宋体" w:hAnsi="宋体" w:cs="宋体"/>
                <w:sz w:val="24"/>
                <w:szCs w:val="24"/>
              </w:rPr>
            </w:pPr>
          </w:p>
        </w:tc>
        <w:tc>
          <w:tcPr>
            <w:tcW w:w="834" w:type="dxa"/>
            <w:vAlign w:val="center"/>
          </w:tcPr>
          <w:p w14:paraId="1B6D64B4">
            <w:pPr>
              <w:adjustRightInd w:val="0"/>
              <w:snapToGrid w:val="0"/>
              <w:spacing w:line="360" w:lineRule="auto"/>
              <w:jc w:val="center"/>
              <w:rPr>
                <w:rFonts w:ascii="宋体" w:eastAsia="宋体" w:hAnsi="宋体" w:cs="宋体"/>
                <w:sz w:val="24"/>
                <w:szCs w:val="24"/>
              </w:rPr>
            </w:pPr>
          </w:p>
        </w:tc>
        <w:tc>
          <w:tcPr>
            <w:tcW w:w="992" w:type="dxa"/>
            <w:vAlign w:val="center"/>
          </w:tcPr>
          <w:p w14:paraId="4BC9E60A">
            <w:pPr>
              <w:adjustRightInd w:val="0"/>
              <w:snapToGrid w:val="0"/>
              <w:spacing w:line="360" w:lineRule="auto"/>
              <w:jc w:val="center"/>
              <w:rPr>
                <w:rFonts w:ascii="宋体" w:eastAsia="宋体" w:hAnsi="宋体" w:cs="宋体"/>
                <w:sz w:val="24"/>
                <w:szCs w:val="24"/>
              </w:rPr>
            </w:pPr>
          </w:p>
        </w:tc>
        <w:tc>
          <w:tcPr>
            <w:tcW w:w="993" w:type="dxa"/>
            <w:vAlign w:val="center"/>
          </w:tcPr>
          <w:p w14:paraId="4C0081EF">
            <w:pPr>
              <w:adjustRightInd w:val="0"/>
              <w:snapToGrid w:val="0"/>
              <w:spacing w:line="360" w:lineRule="auto"/>
              <w:jc w:val="center"/>
              <w:rPr>
                <w:rFonts w:ascii="宋体" w:eastAsia="宋体" w:hAnsi="宋体" w:cs="宋体"/>
                <w:sz w:val="24"/>
                <w:szCs w:val="24"/>
              </w:rPr>
            </w:pPr>
          </w:p>
        </w:tc>
        <w:tc>
          <w:tcPr>
            <w:tcW w:w="1746" w:type="dxa"/>
            <w:vAlign w:val="center"/>
          </w:tcPr>
          <w:p w14:paraId="5ADEB1B1">
            <w:pPr>
              <w:adjustRightInd w:val="0"/>
              <w:snapToGrid w:val="0"/>
              <w:spacing w:line="360" w:lineRule="auto"/>
              <w:jc w:val="center"/>
              <w:rPr>
                <w:rFonts w:ascii="宋体" w:eastAsia="宋体" w:hAnsi="宋体" w:cs="宋体"/>
                <w:sz w:val="24"/>
                <w:szCs w:val="24"/>
              </w:rPr>
            </w:pPr>
          </w:p>
        </w:tc>
        <w:tc>
          <w:tcPr>
            <w:tcW w:w="992" w:type="dxa"/>
            <w:vAlign w:val="center"/>
          </w:tcPr>
          <w:p w14:paraId="37D94C8B">
            <w:pPr>
              <w:adjustRightInd w:val="0"/>
              <w:snapToGrid w:val="0"/>
              <w:spacing w:line="360" w:lineRule="auto"/>
              <w:jc w:val="center"/>
              <w:rPr>
                <w:rFonts w:ascii="宋体" w:eastAsia="宋体" w:hAnsi="宋体" w:cs="宋体"/>
                <w:sz w:val="24"/>
                <w:szCs w:val="24"/>
              </w:rPr>
            </w:pPr>
          </w:p>
        </w:tc>
        <w:tc>
          <w:tcPr>
            <w:tcW w:w="947" w:type="dxa"/>
            <w:vAlign w:val="center"/>
          </w:tcPr>
          <w:p w14:paraId="5137E4D8">
            <w:pPr>
              <w:adjustRightInd w:val="0"/>
              <w:snapToGrid w:val="0"/>
              <w:spacing w:line="360" w:lineRule="auto"/>
              <w:jc w:val="center"/>
              <w:rPr>
                <w:rFonts w:ascii="宋体" w:eastAsia="宋体" w:hAnsi="宋体" w:cs="宋体"/>
                <w:sz w:val="24"/>
                <w:szCs w:val="24"/>
              </w:rPr>
            </w:pPr>
          </w:p>
        </w:tc>
        <w:tc>
          <w:tcPr>
            <w:tcW w:w="851" w:type="dxa"/>
            <w:vAlign w:val="center"/>
          </w:tcPr>
          <w:p w14:paraId="7957436D">
            <w:pPr>
              <w:adjustRightInd w:val="0"/>
              <w:snapToGrid w:val="0"/>
              <w:spacing w:line="360" w:lineRule="auto"/>
              <w:jc w:val="center"/>
              <w:rPr>
                <w:rFonts w:ascii="宋体" w:eastAsia="宋体" w:hAnsi="宋体" w:cs="宋体"/>
                <w:sz w:val="24"/>
                <w:szCs w:val="24"/>
              </w:rPr>
            </w:pPr>
          </w:p>
        </w:tc>
        <w:tc>
          <w:tcPr>
            <w:tcW w:w="1225" w:type="dxa"/>
          </w:tcPr>
          <w:p w14:paraId="75D84468">
            <w:pPr>
              <w:adjustRightInd w:val="0"/>
              <w:snapToGrid w:val="0"/>
              <w:spacing w:line="360" w:lineRule="auto"/>
              <w:jc w:val="center"/>
              <w:rPr>
                <w:rFonts w:ascii="宋体" w:eastAsia="宋体" w:hAnsi="宋体" w:cs="宋体"/>
                <w:sz w:val="24"/>
                <w:szCs w:val="24"/>
              </w:rPr>
            </w:pPr>
          </w:p>
        </w:tc>
      </w:tr>
      <w:tr w14:paraId="3AB6A6AB">
        <w:tblPrEx>
          <w:tblW w:w="0" w:type="auto"/>
          <w:jc w:val="center"/>
          <w:tblLayout w:type="fixed"/>
          <w:tblCellMar>
            <w:top w:w="0" w:type="dxa"/>
            <w:left w:w="108" w:type="dxa"/>
            <w:bottom w:w="0" w:type="dxa"/>
            <w:right w:w="108" w:type="dxa"/>
          </w:tblCellMar>
        </w:tblPrEx>
        <w:trPr>
          <w:jc w:val="center"/>
        </w:trPr>
        <w:tc>
          <w:tcPr>
            <w:tcW w:w="392" w:type="dxa"/>
            <w:vAlign w:val="center"/>
          </w:tcPr>
          <w:p w14:paraId="46F784AD">
            <w:pPr>
              <w:adjustRightInd w:val="0"/>
              <w:snapToGrid w:val="0"/>
              <w:spacing w:line="360" w:lineRule="auto"/>
              <w:jc w:val="center"/>
              <w:rPr>
                <w:rFonts w:ascii="宋体" w:eastAsia="宋体" w:hAnsi="宋体" w:cs="宋体"/>
                <w:sz w:val="24"/>
                <w:szCs w:val="24"/>
              </w:rPr>
            </w:pPr>
          </w:p>
        </w:tc>
        <w:tc>
          <w:tcPr>
            <w:tcW w:w="834" w:type="dxa"/>
            <w:vAlign w:val="center"/>
          </w:tcPr>
          <w:p w14:paraId="7024E3C9">
            <w:pPr>
              <w:adjustRightInd w:val="0"/>
              <w:snapToGrid w:val="0"/>
              <w:spacing w:line="360" w:lineRule="auto"/>
              <w:jc w:val="center"/>
              <w:rPr>
                <w:rFonts w:ascii="宋体" w:eastAsia="宋体" w:hAnsi="宋体" w:cs="宋体"/>
                <w:sz w:val="24"/>
                <w:szCs w:val="24"/>
              </w:rPr>
            </w:pPr>
          </w:p>
        </w:tc>
        <w:tc>
          <w:tcPr>
            <w:tcW w:w="992" w:type="dxa"/>
            <w:vAlign w:val="center"/>
          </w:tcPr>
          <w:p w14:paraId="0BC691F7">
            <w:pPr>
              <w:adjustRightInd w:val="0"/>
              <w:snapToGrid w:val="0"/>
              <w:spacing w:line="360" w:lineRule="auto"/>
              <w:jc w:val="center"/>
              <w:rPr>
                <w:rFonts w:ascii="宋体" w:eastAsia="宋体" w:hAnsi="宋体" w:cs="宋体"/>
                <w:sz w:val="24"/>
                <w:szCs w:val="24"/>
              </w:rPr>
            </w:pPr>
          </w:p>
        </w:tc>
        <w:tc>
          <w:tcPr>
            <w:tcW w:w="993" w:type="dxa"/>
            <w:vAlign w:val="center"/>
          </w:tcPr>
          <w:p w14:paraId="3BF53277">
            <w:pPr>
              <w:adjustRightInd w:val="0"/>
              <w:snapToGrid w:val="0"/>
              <w:spacing w:line="360" w:lineRule="auto"/>
              <w:jc w:val="center"/>
              <w:rPr>
                <w:rFonts w:ascii="宋体" w:eastAsia="宋体" w:hAnsi="宋体" w:cs="宋体"/>
                <w:sz w:val="24"/>
                <w:szCs w:val="24"/>
              </w:rPr>
            </w:pPr>
          </w:p>
        </w:tc>
        <w:tc>
          <w:tcPr>
            <w:tcW w:w="1746" w:type="dxa"/>
            <w:vAlign w:val="center"/>
          </w:tcPr>
          <w:p w14:paraId="7FF23335">
            <w:pPr>
              <w:adjustRightInd w:val="0"/>
              <w:snapToGrid w:val="0"/>
              <w:spacing w:line="360" w:lineRule="auto"/>
              <w:jc w:val="center"/>
              <w:rPr>
                <w:rFonts w:ascii="宋体" w:eastAsia="宋体" w:hAnsi="宋体" w:cs="宋体"/>
                <w:sz w:val="24"/>
                <w:szCs w:val="24"/>
              </w:rPr>
            </w:pPr>
          </w:p>
        </w:tc>
        <w:tc>
          <w:tcPr>
            <w:tcW w:w="992" w:type="dxa"/>
            <w:vAlign w:val="center"/>
          </w:tcPr>
          <w:p w14:paraId="151AA0BF">
            <w:pPr>
              <w:adjustRightInd w:val="0"/>
              <w:snapToGrid w:val="0"/>
              <w:spacing w:line="360" w:lineRule="auto"/>
              <w:jc w:val="center"/>
              <w:rPr>
                <w:rFonts w:ascii="宋体" w:eastAsia="宋体" w:hAnsi="宋体" w:cs="宋体"/>
                <w:sz w:val="24"/>
                <w:szCs w:val="24"/>
              </w:rPr>
            </w:pPr>
          </w:p>
        </w:tc>
        <w:tc>
          <w:tcPr>
            <w:tcW w:w="947" w:type="dxa"/>
            <w:vAlign w:val="center"/>
          </w:tcPr>
          <w:p w14:paraId="33EB3832">
            <w:pPr>
              <w:adjustRightInd w:val="0"/>
              <w:snapToGrid w:val="0"/>
              <w:spacing w:line="360" w:lineRule="auto"/>
              <w:jc w:val="center"/>
              <w:rPr>
                <w:rFonts w:ascii="宋体" w:eastAsia="宋体" w:hAnsi="宋体" w:cs="宋体"/>
                <w:sz w:val="24"/>
                <w:szCs w:val="24"/>
              </w:rPr>
            </w:pPr>
          </w:p>
        </w:tc>
        <w:tc>
          <w:tcPr>
            <w:tcW w:w="851" w:type="dxa"/>
            <w:vAlign w:val="center"/>
          </w:tcPr>
          <w:p w14:paraId="65F5D50D">
            <w:pPr>
              <w:adjustRightInd w:val="0"/>
              <w:snapToGrid w:val="0"/>
              <w:spacing w:line="360" w:lineRule="auto"/>
              <w:jc w:val="center"/>
              <w:rPr>
                <w:rFonts w:ascii="宋体" w:eastAsia="宋体" w:hAnsi="宋体" w:cs="宋体"/>
                <w:sz w:val="24"/>
                <w:szCs w:val="24"/>
              </w:rPr>
            </w:pPr>
          </w:p>
        </w:tc>
        <w:tc>
          <w:tcPr>
            <w:tcW w:w="1225" w:type="dxa"/>
          </w:tcPr>
          <w:p w14:paraId="619A1887">
            <w:pPr>
              <w:adjustRightInd w:val="0"/>
              <w:snapToGrid w:val="0"/>
              <w:spacing w:line="360" w:lineRule="auto"/>
              <w:jc w:val="center"/>
              <w:rPr>
                <w:rFonts w:ascii="宋体" w:eastAsia="宋体" w:hAnsi="宋体" w:cs="宋体"/>
                <w:sz w:val="24"/>
                <w:szCs w:val="24"/>
              </w:rPr>
            </w:pPr>
          </w:p>
        </w:tc>
      </w:tr>
      <w:tr w14:paraId="76F0CFC0">
        <w:tblPrEx>
          <w:tblW w:w="0" w:type="auto"/>
          <w:jc w:val="center"/>
          <w:tblLayout w:type="fixed"/>
          <w:tblCellMar>
            <w:top w:w="0" w:type="dxa"/>
            <w:left w:w="108" w:type="dxa"/>
            <w:bottom w:w="0" w:type="dxa"/>
            <w:right w:w="108" w:type="dxa"/>
          </w:tblCellMar>
        </w:tblPrEx>
        <w:trPr>
          <w:jc w:val="center"/>
        </w:trPr>
        <w:tc>
          <w:tcPr>
            <w:tcW w:w="2218" w:type="dxa"/>
            <w:gridSpan w:val="3"/>
            <w:vAlign w:val="center"/>
          </w:tcPr>
          <w:p w14:paraId="41D48C3F">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最高投标限价（元）</w:t>
            </w:r>
          </w:p>
        </w:tc>
        <w:tc>
          <w:tcPr>
            <w:tcW w:w="6754" w:type="dxa"/>
            <w:gridSpan w:val="6"/>
            <w:vAlign w:val="center"/>
          </w:tcPr>
          <w:p w14:paraId="7354CB6F">
            <w:pPr>
              <w:adjustRightInd w:val="0"/>
              <w:snapToGrid w:val="0"/>
              <w:spacing w:line="360" w:lineRule="auto"/>
              <w:jc w:val="center"/>
              <w:rPr>
                <w:rFonts w:ascii="宋体" w:eastAsia="宋体" w:hAnsi="宋体" w:cs="宋体"/>
                <w:sz w:val="24"/>
                <w:szCs w:val="24"/>
              </w:rPr>
            </w:pPr>
          </w:p>
        </w:tc>
      </w:tr>
    </w:tbl>
    <w:p w14:paraId="7C2D3778">
      <w:pPr>
        <w:adjustRightInd w:val="0"/>
        <w:snapToGrid w:val="0"/>
        <w:spacing w:line="360" w:lineRule="auto"/>
        <w:ind w:firstLine="480" w:firstLineChars="200"/>
        <w:jc w:val="center"/>
        <w:rPr>
          <w:rFonts w:ascii="宋体" w:eastAsia="宋体" w:hAnsi="宋体" w:cs="宋体"/>
          <w:b/>
          <w:bCs/>
          <w:sz w:val="24"/>
          <w:szCs w:val="24"/>
        </w:rPr>
      </w:pPr>
    </w:p>
    <w:p w14:paraId="071AE0FC">
      <w:pPr>
        <w:adjustRightInd w:val="0"/>
        <w:snapToGrid w:val="0"/>
        <w:spacing w:line="360" w:lineRule="auto"/>
        <w:ind w:firstLine="480" w:firstLineChars="200"/>
        <w:jc w:val="center"/>
        <w:rPr>
          <w:rFonts w:ascii="宋体" w:eastAsia="宋体" w:hAnsi="宋体" w:cs="宋体"/>
          <w:b/>
          <w:bCs/>
          <w:sz w:val="24"/>
          <w:szCs w:val="24"/>
        </w:rPr>
      </w:pPr>
    </w:p>
    <w:p w14:paraId="26A3F1BC">
      <w:pPr>
        <w:adjustRightInd w:val="0"/>
        <w:snapToGrid w:val="0"/>
        <w:spacing w:line="360" w:lineRule="auto"/>
        <w:ind w:firstLine="480" w:firstLineChars="200"/>
        <w:jc w:val="center"/>
        <w:rPr>
          <w:rFonts w:ascii="宋体" w:eastAsia="宋体" w:hAnsi="宋体" w:cs="宋体"/>
          <w:b/>
          <w:bCs/>
          <w:sz w:val="24"/>
          <w:szCs w:val="24"/>
        </w:rPr>
      </w:pPr>
      <w:r>
        <w:rPr>
          <w:rFonts w:ascii="宋体" w:eastAsia="宋体" w:hAnsi="宋体" w:cs="宋体" w:hint="eastAsia"/>
          <w:b/>
          <w:bCs/>
          <w:sz w:val="24"/>
          <w:szCs w:val="24"/>
        </w:rPr>
        <w:t xml:space="preserve">                      </w:t>
      </w:r>
      <w:bookmarkStart w:id="282" w:name="_Toc6113_WPSOffice_Level1"/>
      <w:r>
        <w:rPr>
          <w:rFonts w:ascii="宋体" w:eastAsia="宋体" w:hAnsi="宋体" w:cs="宋体" w:hint="eastAsia"/>
          <w:b/>
          <w:bCs/>
          <w:sz w:val="24"/>
          <w:szCs w:val="24"/>
        </w:rPr>
        <w:t>招标人代表：</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记录人：</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监标人：</w:t>
      </w:r>
      <w:bookmarkEnd w:id="282"/>
      <w:r>
        <w:rPr>
          <w:rFonts w:ascii="宋体" w:eastAsia="宋体" w:hAnsi="宋体" w:cs="宋体" w:hint="eastAsia"/>
          <w:b/>
          <w:bCs/>
          <w:sz w:val="24"/>
          <w:szCs w:val="24"/>
          <w:u w:val="single"/>
        </w:rPr>
        <w:t xml:space="preserve">     </w:t>
      </w:r>
    </w:p>
    <w:p w14:paraId="48042968">
      <w:pPr>
        <w:adjustRightInd w:val="0"/>
        <w:snapToGrid w:val="0"/>
        <w:spacing w:line="360" w:lineRule="auto"/>
        <w:ind w:firstLine="480" w:firstLineChars="200"/>
        <w:jc w:val="right"/>
        <w:rPr>
          <w:rFonts w:ascii="宋体" w:eastAsia="宋体" w:hAnsi="宋体" w:cs="宋体"/>
          <w:b/>
          <w:bCs/>
          <w:sz w:val="24"/>
          <w:szCs w:val="24"/>
        </w:rPr>
      </w:pP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年</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月</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日</w:t>
      </w:r>
    </w:p>
    <w:p w14:paraId="1DD221BB">
      <w:pPr>
        <w:spacing w:line="360" w:lineRule="auto"/>
        <w:rPr>
          <w:rFonts w:ascii="宋体" w:eastAsia="宋体" w:hAnsi="宋体"/>
          <w:sz w:val="24"/>
          <w:szCs w:val="24"/>
        </w:rPr>
      </w:pPr>
      <w:r>
        <w:rPr>
          <w:sz w:val="24"/>
          <w:szCs w:val="24"/>
        </w:rPr>
        <w:t xml:space="preserve"> </w:t>
      </w:r>
    </w:p>
    <w:p w14:paraId="3A6FA97B">
      <w:pPr>
        <w:adjustRightInd w:val="0"/>
        <w:snapToGrid w:val="0"/>
        <w:spacing w:line="360" w:lineRule="auto"/>
        <w:ind w:firstLine="480" w:firstLineChars="200"/>
        <w:jc w:val="right"/>
        <w:rPr>
          <w:rFonts w:ascii="宋体" w:eastAsia="宋体" w:hAnsi="宋体" w:cs="宋体"/>
          <w:b/>
          <w:bCs/>
          <w:sz w:val="24"/>
          <w:szCs w:val="24"/>
        </w:rPr>
        <w:sectPr>
          <w:pgSz w:w="11906" w:h="16838"/>
          <w:pgMar w:top="1417" w:right="1417" w:bottom="1417" w:left="1417" w:header="851" w:footer="850" w:gutter="0"/>
          <w:cols w:num="1" w:space="720"/>
          <w:docGrid w:type="lines" w:linePitch="312" w:charSpace="0"/>
        </w:sectPr>
      </w:pPr>
    </w:p>
    <w:p w14:paraId="59E955B3">
      <w:pPr>
        <w:pStyle w:val="Heading2"/>
        <w:rPr>
          <w:rFonts w:ascii="宋体" w:eastAsia="宋体" w:hAnsi="宋体"/>
          <w:sz w:val="24"/>
          <w:szCs w:val="24"/>
        </w:rPr>
      </w:pPr>
      <w:bookmarkStart w:id="283" w:name="_Toc256000056"/>
      <w:r>
        <w:rPr>
          <w:rFonts w:ascii="宋体" w:eastAsia="宋体" w:hAnsi="宋体" w:hint="eastAsia"/>
          <w:sz w:val="24"/>
          <w:szCs w:val="24"/>
        </w:rPr>
        <w:t>附表二：问题澄清通知</w:t>
      </w:r>
      <w:bookmarkEnd w:id="283"/>
    </w:p>
    <w:p w14:paraId="3D57CA57">
      <w:pPr>
        <w:spacing w:line="360" w:lineRule="auto"/>
        <w:rPr>
          <w:rFonts w:ascii="宋体" w:eastAsia="宋体" w:hAnsi="宋体"/>
          <w:sz w:val="24"/>
          <w:szCs w:val="24"/>
        </w:rPr>
      </w:pPr>
    </w:p>
    <w:p w14:paraId="4096356A">
      <w:pPr>
        <w:spacing w:line="360" w:lineRule="auto"/>
        <w:jc w:val="center"/>
      </w:pPr>
      <w:bookmarkStart w:id="284" w:name="_Toc26844_WPSOffice_Level1"/>
      <w:r>
        <w:rPr>
          <w:rFonts w:ascii="宋体" w:eastAsia="宋体" w:hAnsi="宋体" w:hint="eastAsia"/>
          <w:b/>
          <w:sz w:val="24"/>
          <w:szCs w:val="24"/>
        </w:rPr>
        <w:t>问题澄清通知</w:t>
      </w:r>
      <w:bookmarkEnd w:id="284"/>
      <w:r>
        <w:t xml:space="preserve">  </w:t>
      </w:r>
    </w:p>
    <w:p w14:paraId="4F87451E">
      <w:pPr>
        <w:spacing w:line="360" w:lineRule="auto"/>
        <w:jc w:val="center"/>
      </w:pPr>
    </w:p>
    <w:p w14:paraId="6A3F5847">
      <w:pPr>
        <w:spacing w:line="360" w:lineRule="auto"/>
        <w:jc w:val="right"/>
        <w:rPr>
          <w:rFonts w:ascii="宋体" w:eastAsia="宋体" w:hAnsi="宋体"/>
          <w:sz w:val="24"/>
          <w:szCs w:val="24"/>
        </w:rPr>
      </w:pPr>
      <w:r>
        <w:rPr>
          <w:rFonts w:ascii="宋体" w:eastAsia="宋体" w:hAnsi="宋体" w:hint="eastAsia"/>
          <w:sz w:val="24"/>
          <w:szCs w:val="24"/>
        </w:rPr>
        <w:t>编号：</w:t>
      </w:r>
      <w:r>
        <w:rPr>
          <w:sz w:val="24"/>
          <w:szCs w:val="24"/>
        </w:rPr>
        <w:t xml:space="preserve"> </w:t>
      </w:r>
      <w:r>
        <w:rPr>
          <w:rFonts w:ascii="宋体" w:eastAsia="宋体" w:hAnsi="宋体" w:hint="eastAsia"/>
          <w:sz w:val="24"/>
          <w:szCs w:val="24"/>
        </w:rPr>
        <w:t>_______</w:t>
      </w:r>
    </w:p>
    <w:p w14:paraId="5BA36702">
      <w:pPr>
        <w:spacing w:line="360" w:lineRule="auto"/>
        <w:rPr>
          <w:rFonts w:ascii="宋体" w:eastAsia="宋体" w:hAnsi="宋体"/>
          <w:sz w:val="24"/>
          <w:szCs w:val="24"/>
        </w:rPr>
      </w:pPr>
      <w:r>
        <w:rPr>
          <w:rFonts w:eastAsia="宋体" w:hint="eastAsia"/>
          <w:sz w:val="24"/>
          <w:szCs w:val="24"/>
          <w:u w:val="single"/>
        </w:rPr>
        <w:t xml:space="preserve">       </w:t>
      </w:r>
      <w:r>
        <w:rPr>
          <w:rFonts w:eastAsia="宋体" w:hint="eastAsia"/>
          <w:sz w:val="24"/>
          <w:szCs w:val="24"/>
        </w:rPr>
        <w:t>（投标人名称）：</w:t>
      </w:r>
    </w:p>
    <w:p w14:paraId="4150D123">
      <w:pPr>
        <w:spacing w:line="360" w:lineRule="auto"/>
        <w:rPr>
          <w:rFonts w:eastAsia="宋体"/>
          <w:sz w:val="24"/>
          <w:szCs w:val="24"/>
          <w:u w:val="single"/>
        </w:rPr>
      </w:pPr>
      <w:r>
        <w:rPr>
          <w:sz w:val="24"/>
          <w:szCs w:val="24"/>
        </w:rPr>
        <w:t xml:space="preserve">   </w:t>
      </w:r>
      <w:r>
        <w:rPr>
          <w:rFonts w:eastAsia="宋体" w:hint="eastAsia"/>
          <w:sz w:val="24"/>
          <w:szCs w:val="24"/>
        </w:rPr>
        <w:t xml:space="preserve">  </w:t>
      </w:r>
      <w:r>
        <w:rPr>
          <w:rFonts w:ascii="宋体" w:eastAsia="宋体" w:hAnsi="宋体" w:hint="eastAsia"/>
          <w:sz w:val="24"/>
          <w:szCs w:val="24"/>
        </w:rPr>
        <w:t>______（项目名称）监理_______标段招标的评标委员会，对你方的投标文件进行了仔细的审查，现需你方对下列问题以书面形式予以澄清、说明或补正：</w:t>
      </w:r>
      <w:r>
        <w:rPr>
          <w:rFonts w:eastAsia="宋体" w:hint="eastAsia"/>
          <w:sz w:val="24"/>
          <w:szCs w:val="24"/>
          <w:u w:val="single"/>
        </w:rPr>
        <w:t xml:space="preserve">           </w:t>
      </w:r>
    </w:p>
    <w:p w14:paraId="3C8BABD4">
      <w:pPr>
        <w:spacing w:line="360" w:lineRule="auto"/>
        <w:rPr>
          <w:rFonts w:eastAsia="宋体"/>
          <w:sz w:val="24"/>
          <w:szCs w:val="24"/>
          <w:u w:val="single"/>
        </w:rPr>
      </w:pPr>
      <w:r>
        <w:rPr>
          <w:rFonts w:eastAsia="宋体" w:hint="eastAsia"/>
          <w:sz w:val="24"/>
          <w:szCs w:val="24"/>
          <w:u w:val="single"/>
        </w:rPr>
        <w:t xml:space="preserve">                                                                           </w:t>
      </w:r>
    </w:p>
    <w:p w14:paraId="34E4CE80">
      <w:pPr>
        <w:spacing w:line="360" w:lineRule="auto"/>
        <w:rPr>
          <w:rFonts w:eastAsia="宋体"/>
          <w:sz w:val="24"/>
          <w:szCs w:val="24"/>
          <w:u w:val="single"/>
        </w:rPr>
      </w:pPr>
    </w:p>
    <w:p w14:paraId="2DBF34F0">
      <w:pPr>
        <w:spacing w:line="360" w:lineRule="auto"/>
        <w:rPr>
          <w:rFonts w:eastAsia="宋体"/>
          <w:sz w:val="24"/>
          <w:szCs w:val="24"/>
          <w:u w:val="single"/>
        </w:rPr>
      </w:pPr>
    </w:p>
    <w:p w14:paraId="4702EAB0">
      <w:pPr>
        <w:spacing w:line="360" w:lineRule="auto"/>
        <w:rPr>
          <w:sz w:val="24"/>
          <w:szCs w:val="24"/>
        </w:rPr>
      </w:pPr>
      <w:r>
        <w:rPr>
          <w:rFonts w:eastAsia="宋体" w:hint="eastAsia"/>
          <w:sz w:val="24"/>
          <w:szCs w:val="24"/>
        </w:rPr>
        <w:t xml:space="preserve">                        </w:t>
      </w:r>
      <w:r>
        <w:rPr>
          <w:sz w:val="24"/>
          <w:szCs w:val="24"/>
        </w:rPr>
        <w:t xml:space="preserve">   </w:t>
      </w:r>
    </w:p>
    <w:p w14:paraId="4EEC7867">
      <w:pPr>
        <w:spacing w:line="360" w:lineRule="auto"/>
        <w:rPr>
          <w:sz w:val="24"/>
          <w:szCs w:val="24"/>
          <w:u w:val="single"/>
        </w:rPr>
      </w:pPr>
      <w:r>
        <w:rPr>
          <w:sz w:val="24"/>
          <w:szCs w:val="24"/>
        </w:rPr>
        <w:t xml:space="preserve"> </w:t>
      </w:r>
    </w:p>
    <w:p w14:paraId="08C250F8">
      <w:pPr>
        <w:spacing w:line="360" w:lineRule="auto"/>
        <w:rPr>
          <w:rFonts w:ascii="宋体" w:eastAsia="宋体" w:hAnsi="宋体"/>
          <w:sz w:val="24"/>
          <w:szCs w:val="24"/>
        </w:rPr>
      </w:pPr>
      <w:r>
        <w:rPr>
          <w:sz w:val="24"/>
          <w:szCs w:val="24"/>
        </w:rPr>
        <w:t xml:space="preserve">    </w:t>
      </w:r>
    </w:p>
    <w:p w14:paraId="7197D140">
      <w:pPr>
        <w:spacing w:line="360" w:lineRule="auto"/>
        <w:rPr>
          <w:rFonts w:ascii="宋体" w:eastAsia="宋体" w:hAnsi="宋体"/>
          <w:sz w:val="24"/>
          <w:szCs w:val="24"/>
        </w:rPr>
      </w:pPr>
    </w:p>
    <w:p w14:paraId="148E2824">
      <w:pPr>
        <w:spacing w:line="360" w:lineRule="auto"/>
        <w:ind w:firstLine="480" w:firstLineChars="200"/>
        <w:rPr>
          <w:rFonts w:ascii="宋体" w:eastAsia="宋体" w:hAnsi="宋体"/>
          <w:sz w:val="24"/>
          <w:szCs w:val="24"/>
        </w:rPr>
      </w:pPr>
      <w:r>
        <w:rPr>
          <w:rFonts w:ascii="宋体" w:eastAsia="宋体" w:hAnsi="宋体" w:hint="eastAsia"/>
          <w:sz w:val="24"/>
          <w:szCs w:val="24"/>
        </w:rPr>
        <w:t>请将上述问题的澄清、说明或补正于接到通知</w:t>
      </w:r>
      <w:r>
        <w:rPr>
          <w:rFonts w:ascii="宋体" w:eastAsia="宋体" w:hAnsi="宋体" w:hint="eastAsia"/>
          <w:sz w:val="24"/>
          <w:szCs w:val="24"/>
          <w:u w:val="single"/>
        </w:rPr>
        <w:t xml:space="preserve">    </w:t>
      </w:r>
      <w:r>
        <w:rPr>
          <w:rFonts w:ascii="宋体" w:eastAsia="宋体" w:hAnsi="宋体" w:hint="eastAsia"/>
          <w:sz w:val="24"/>
          <w:szCs w:val="24"/>
        </w:rPr>
        <w:t>分钟内通过在线形式递交至评标委员会。</w:t>
      </w:r>
    </w:p>
    <w:p w14:paraId="29A2BD93">
      <w:pPr>
        <w:spacing w:line="360" w:lineRule="auto"/>
        <w:rPr>
          <w:rFonts w:ascii="宋体" w:eastAsia="宋体" w:hAnsi="宋体"/>
          <w:sz w:val="24"/>
          <w:szCs w:val="24"/>
        </w:rPr>
      </w:pPr>
      <w:r>
        <w:rPr>
          <w:rFonts w:ascii="宋体" w:eastAsia="宋体" w:hAnsi="宋体" w:hint="eastAsia"/>
          <w:sz w:val="24"/>
          <w:szCs w:val="24"/>
        </w:rPr>
        <w:t>评标委员会成员签字：</w:t>
      </w:r>
      <w:r>
        <w:rPr>
          <w:rFonts w:ascii="宋体" w:eastAsia="宋体" w:hAnsi="宋体" w:hint="eastAsia"/>
          <w:sz w:val="24"/>
          <w:szCs w:val="24"/>
          <w:u w:val="single"/>
        </w:rPr>
        <w:t xml:space="preserve">                         </w:t>
      </w:r>
    </w:p>
    <w:p w14:paraId="37A70FB0">
      <w:pPr>
        <w:spacing w:line="360" w:lineRule="auto"/>
        <w:jc w:val="center"/>
        <w:rPr>
          <w:sz w:val="24"/>
          <w:szCs w:val="24"/>
        </w:rPr>
      </w:pPr>
    </w:p>
    <w:p w14:paraId="53932E35">
      <w:pPr>
        <w:spacing w:line="360" w:lineRule="auto"/>
        <w:jc w:val="center"/>
        <w:rPr>
          <w:rFonts w:ascii="宋体" w:hAnsi="宋体"/>
          <w:sz w:val="24"/>
          <w:szCs w:val="22"/>
        </w:rPr>
      </w:pPr>
      <w:r>
        <w:rPr>
          <w:sz w:val="24"/>
          <w:szCs w:val="24"/>
        </w:rPr>
        <w:t xml:space="preserve">  </w:t>
      </w:r>
      <w:r>
        <w:rPr>
          <w:rFonts w:eastAsia="宋体" w:hint="eastAsia"/>
          <w:sz w:val="24"/>
          <w:szCs w:val="24"/>
        </w:rPr>
        <w:t xml:space="preserve">          </w:t>
      </w:r>
      <w:r>
        <w:rPr>
          <w:sz w:val="24"/>
          <w:szCs w:val="24"/>
        </w:rPr>
        <w:t xml:space="preserve">     </w:t>
      </w:r>
      <w:r>
        <w:rPr>
          <w:rFonts w:ascii="宋体" w:eastAsia="宋体" w:hAnsi="宋体" w:hint="eastAsia"/>
          <w:sz w:val="24"/>
          <w:szCs w:val="24"/>
        </w:rPr>
        <w:t>_______年_______月_______日</w:t>
      </w:r>
    </w:p>
    <w:p w14:paraId="207009CD">
      <w:pPr>
        <w:spacing w:line="360" w:lineRule="auto"/>
        <w:rPr>
          <w:rFonts w:ascii="宋体" w:hAnsi="宋体"/>
          <w:sz w:val="24"/>
          <w:szCs w:val="22"/>
        </w:rPr>
      </w:pPr>
    </w:p>
    <w:p w14:paraId="0452E07B">
      <w:pPr>
        <w:spacing w:line="360" w:lineRule="auto"/>
        <w:rPr>
          <w:rFonts w:ascii="宋体" w:hAnsi="宋体"/>
          <w:sz w:val="24"/>
        </w:rPr>
      </w:pPr>
      <w:r>
        <w:rPr>
          <w:rFonts w:ascii="宋体" w:hAnsi="宋体" w:hint="eastAsia"/>
          <w:sz w:val="24"/>
          <w:szCs w:val="22"/>
        </w:rPr>
        <w:t>注：</w:t>
      </w:r>
      <w:r>
        <w:rPr>
          <w:rFonts w:ascii="宋体" w:hAnsi="宋体" w:hint="eastAsia"/>
          <w:sz w:val="24"/>
        </w:rPr>
        <w:t>评标委员会在评标过程中，如要求投标人澄清或说明的，评标委员会要求投标人在线澄清或说明的时间距投标人收到评标委员会通知的时间不得少于 60分钟。</w:t>
      </w:r>
    </w:p>
    <w:p w14:paraId="7707FB41">
      <w:pPr>
        <w:spacing w:line="360" w:lineRule="auto"/>
        <w:ind w:firstLine="400"/>
        <w:rPr>
          <w:rFonts w:ascii="宋体" w:hAnsi="宋体"/>
          <w:sz w:val="24"/>
        </w:rPr>
      </w:pPr>
      <w:r>
        <w:rPr>
          <w:rFonts w:ascii="宋体" w:hAnsi="宋体" w:hint="eastAsia"/>
          <w:sz w:val="24"/>
        </w:rPr>
        <w:t>评标委员会认为投标人的澄清或说明不够明确，应再次要求投标人对不明确的内容进行澄清或说明，评标委员会要求投标人再次在线澄清或说明的时间距投标人收到评标委员会通知的时间不得少于 30 分钟。</w:t>
      </w:r>
    </w:p>
    <w:p w14:paraId="42651BB7">
      <w:pPr>
        <w:spacing w:line="360" w:lineRule="auto"/>
        <w:ind w:firstLine="480" w:firstLineChars="200"/>
        <w:rPr>
          <w:sz w:val="24"/>
          <w:szCs w:val="24"/>
        </w:rPr>
      </w:pPr>
      <w:r>
        <w:rPr>
          <w:rFonts w:ascii="宋体" w:hAnsi="宋体" w:hint="eastAsia"/>
          <w:sz w:val="24"/>
          <w:szCs w:val="22"/>
        </w:rPr>
        <w:t>投标人未在规定时间内作出澄清或说明的，或者评标委员会成员认为该投标人的两次澄清或说明都不符合评标委员会要求的，作否决投标处理。</w:t>
      </w:r>
      <w:r>
        <w:rPr>
          <w:sz w:val="24"/>
          <w:szCs w:val="24"/>
        </w:rPr>
        <w:t xml:space="preserve">   </w:t>
      </w:r>
    </w:p>
    <w:p w14:paraId="6572094D">
      <w:pPr>
        <w:spacing w:line="360" w:lineRule="auto"/>
        <w:ind w:firstLine="480" w:firstLineChars="200"/>
        <w:rPr>
          <w:rFonts w:hint="eastAsia"/>
          <w:sz w:val="24"/>
          <w:szCs w:val="24"/>
        </w:rPr>
      </w:pPr>
      <w:r>
        <w:rPr>
          <w:rFonts w:hint="eastAsia"/>
          <w:sz w:val="24"/>
          <w:szCs w:val="24"/>
        </w:rPr>
        <w:t>根据投标人需要知前附表10.1</w:t>
      </w:r>
      <w:r>
        <w:rPr>
          <w:rFonts w:eastAsia="宋体" w:hint="eastAsia"/>
          <w:sz w:val="24"/>
          <w:szCs w:val="24"/>
          <w:lang w:val="en-US" w:eastAsia="zh-CN"/>
        </w:rPr>
        <w:t>0</w:t>
      </w:r>
      <w:r>
        <w:rPr>
          <w:rFonts w:hint="eastAsia"/>
          <w:sz w:val="24"/>
          <w:szCs w:val="24"/>
        </w:rPr>
        <w:t>约定，若本项目采用“暗标”评审方式，且澄清问题属于</w:t>
      </w:r>
      <w:r>
        <w:rPr>
          <w:rFonts w:eastAsia="宋体" w:hint="eastAsia"/>
          <w:sz w:val="24"/>
          <w:szCs w:val="24"/>
          <w:lang w:val="en-US" w:eastAsia="zh-CN"/>
        </w:rPr>
        <w:t>监理大纲</w:t>
      </w:r>
      <w:r>
        <w:rPr>
          <w:rFonts w:hint="eastAsia"/>
          <w:sz w:val="24"/>
          <w:szCs w:val="24"/>
        </w:rPr>
        <w:t>部分，投标人应通过遂宁市建设工程交易系统线上回复，澄清回复内容不得签字和盖章，也不得出现投标人的名称和其它可识别投标人身份的字符、徽标、人员名称以及其他可能被辨别出投标人身份的任何标记，否则作否决投标处理。</w:t>
      </w:r>
    </w:p>
    <w:p w14:paraId="459C8875">
      <w:pPr>
        <w:spacing w:line="360" w:lineRule="auto"/>
        <w:rPr>
          <w:sz w:val="24"/>
          <w:szCs w:val="24"/>
        </w:rPr>
      </w:pPr>
    </w:p>
    <w:p w14:paraId="261F4A50">
      <w:pPr>
        <w:pStyle w:val="Heading2"/>
        <w:rPr>
          <w:rFonts w:ascii="宋体" w:eastAsia="宋体" w:hAnsi="宋体"/>
          <w:sz w:val="24"/>
          <w:szCs w:val="24"/>
        </w:rPr>
      </w:pPr>
      <w:bookmarkStart w:id="285" w:name="_Toc6394_WPSOffice_Level1"/>
      <w:bookmarkStart w:id="286" w:name="_Toc256000057"/>
      <w:r>
        <w:rPr>
          <w:rFonts w:ascii="宋体" w:eastAsia="宋体" w:hAnsi="宋体" w:hint="eastAsia"/>
          <w:sz w:val="24"/>
          <w:szCs w:val="24"/>
        </w:rPr>
        <w:br w:type="page"/>
      </w:r>
      <w:r>
        <w:rPr>
          <w:rFonts w:ascii="宋体" w:eastAsia="宋体" w:hAnsi="宋体" w:hint="eastAsia"/>
          <w:sz w:val="24"/>
          <w:szCs w:val="24"/>
        </w:rPr>
        <w:t>附表三：问题的澄清</w:t>
      </w:r>
      <w:bookmarkEnd w:id="285"/>
      <w:bookmarkEnd w:id="286"/>
    </w:p>
    <w:p w14:paraId="7B081D56">
      <w:pPr>
        <w:spacing w:line="360" w:lineRule="auto"/>
        <w:rPr>
          <w:rFonts w:ascii="宋体" w:eastAsia="宋体" w:hAnsi="宋体"/>
          <w:sz w:val="24"/>
          <w:szCs w:val="24"/>
        </w:rPr>
      </w:pPr>
    </w:p>
    <w:p w14:paraId="62C7927B">
      <w:pPr>
        <w:spacing w:line="360" w:lineRule="auto"/>
        <w:jc w:val="center"/>
        <w:rPr>
          <w:rFonts w:ascii="宋体" w:eastAsia="宋体" w:hAnsi="宋体"/>
          <w:b/>
          <w:sz w:val="24"/>
          <w:szCs w:val="24"/>
        </w:rPr>
      </w:pPr>
      <w:bookmarkStart w:id="287" w:name="_Toc29092_WPSOffice_Level1"/>
      <w:r>
        <w:rPr>
          <w:rFonts w:ascii="宋体" w:eastAsia="宋体" w:hAnsi="宋体" w:hint="eastAsia"/>
          <w:b/>
          <w:sz w:val="24"/>
          <w:szCs w:val="24"/>
        </w:rPr>
        <w:t>问题的澄清</w:t>
      </w:r>
      <w:bookmarkEnd w:id="287"/>
    </w:p>
    <w:p w14:paraId="2A57EF0B">
      <w:pPr>
        <w:spacing w:line="360" w:lineRule="auto"/>
        <w:jc w:val="right"/>
        <w:rPr>
          <w:rFonts w:ascii="宋体" w:eastAsia="宋体" w:hAnsi="宋体"/>
          <w:sz w:val="24"/>
          <w:szCs w:val="24"/>
        </w:rPr>
      </w:pPr>
      <w:r>
        <w:rPr>
          <w:rFonts w:ascii="宋体" w:eastAsia="宋体" w:hAnsi="宋体" w:hint="eastAsia"/>
          <w:sz w:val="24"/>
          <w:szCs w:val="24"/>
        </w:rPr>
        <w:t>编号：</w:t>
      </w:r>
      <w:r>
        <w:rPr>
          <w:sz w:val="24"/>
          <w:szCs w:val="24"/>
        </w:rPr>
        <w:t xml:space="preserve"> </w:t>
      </w:r>
      <w:r>
        <w:rPr>
          <w:rFonts w:ascii="宋体" w:eastAsia="宋体" w:hAnsi="宋体" w:hint="eastAsia"/>
          <w:sz w:val="24"/>
          <w:szCs w:val="24"/>
        </w:rPr>
        <w:t>_______</w:t>
      </w:r>
    </w:p>
    <w:p w14:paraId="6A5CEE43">
      <w:pPr>
        <w:spacing w:line="360" w:lineRule="auto"/>
        <w:rPr>
          <w:rFonts w:ascii="宋体" w:eastAsia="宋体" w:hAnsi="宋体"/>
          <w:sz w:val="24"/>
          <w:szCs w:val="24"/>
        </w:rPr>
      </w:pPr>
      <w:r>
        <w:rPr>
          <w:rFonts w:ascii="宋体" w:eastAsia="宋体" w:hAnsi="宋体" w:hint="eastAsia"/>
          <w:sz w:val="24"/>
          <w:szCs w:val="24"/>
        </w:rPr>
        <w:t>评标委员会：</w:t>
      </w:r>
    </w:p>
    <w:p w14:paraId="48A47F42">
      <w:pPr>
        <w:spacing w:line="360" w:lineRule="auto"/>
        <w:rPr>
          <w:rFonts w:eastAsia="宋体"/>
          <w:sz w:val="24"/>
          <w:szCs w:val="24"/>
          <w:u w:val="single"/>
        </w:rPr>
      </w:pPr>
      <w:r>
        <w:rPr>
          <w:sz w:val="24"/>
          <w:szCs w:val="24"/>
        </w:rPr>
        <w:t xml:space="preserve">    </w:t>
      </w:r>
      <w:r>
        <w:rPr>
          <w:rFonts w:ascii="宋体" w:eastAsia="宋体" w:hAnsi="宋体" w:hint="eastAsia"/>
          <w:sz w:val="24"/>
          <w:szCs w:val="24"/>
        </w:rPr>
        <w:t>问题澄清通知（编号：_______）已收悉，现澄清、说明或补正如下：</w:t>
      </w:r>
      <w:r>
        <w:rPr>
          <w:sz w:val="24"/>
          <w:szCs w:val="24"/>
          <w:u w:val="single"/>
        </w:rPr>
        <w:t xml:space="preserve"> </w:t>
      </w:r>
      <w:r>
        <w:rPr>
          <w:rFonts w:eastAsia="宋体" w:hint="eastAsia"/>
          <w:sz w:val="24"/>
          <w:szCs w:val="24"/>
          <w:u w:val="single"/>
        </w:rPr>
        <w:t xml:space="preserve">                          </w:t>
      </w:r>
    </w:p>
    <w:p w14:paraId="57181709">
      <w:pPr>
        <w:spacing w:line="360" w:lineRule="auto"/>
        <w:rPr>
          <w:sz w:val="24"/>
          <w:szCs w:val="24"/>
        </w:rPr>
      </w:pPr>
    </w:p>
    <w:p w14:paraId="5C8012AD">
      <w:pPr>
        <w:spacing w:line="360" w:lineRule="auto"/>
        <w:rPr>
          <w:sz w:val="24"/>
          <w:szCs w:val="24"/>
        </w:rPr>
      </w:pPr>
    </w:p>
    <w:p w14:paraId="482CBD57">
      <w:pPr>
        <w:spacing w:line="360" w:lineRule="auto"/>
        <w:rPr>
          <w:sz w:val="24"/>
          <w:szCs w:val="24"/>
        </w:rPr>
      </w:pPr>
    </w:p>
    <w:p w14:paraId="0B702733">
      <w:pPr>
        <w:spacing w:line="360" w:lineRule="auto"/>
        <w:rPr>
          <w:sz w:val="24"/>
          <w:szCs w:val="24"/>
        </w:rPr>
      </w:pPr>
    </w:p>
    <w:p w14:paraId="004DDEB0">
      <w:pPr>
        <w:spacing w:line="360" w:lineRule="auto"/>
        <w:rPr>
          <w:sz w:val="24"/>
          <w:szCs w:val="24"/>
        </w:rPr>
      </w:pPr>
    </w:p>
    <w:p w14:paraId="40DE8AA4">
      <w:pPr>
        <w:spacing w:line="360" w:lineRule="auto"/>
        <w:rPr>
          <w:sz w:val="24"/>
          <w:szCs w:val="24"/>
        </w:rPr>
      </w:pPr>
    </w:p>
    <w:p w14:paraId="5394E614">
      <w:pPr>
        <w:spacing w:line="360" w:lineRule="auto"/>
        <w:rPr>
          <w:sz w:val="24"/>
          <w:szCs w:val="24"/>
        </w:rPr>
      </w:pPr>
    </w:p>
    <w:p w14:paraId="7C23F998">
      <w:pPr>
        <w:spacing w:line="360" w:lineRule="auto"/>
        <w:rPr>
          <w:sz w:val="24"/>
          <w:szCs w:val="24"/>
        </w:rPr>
      </w:pPr>
    </w:p>
    <w:p w14:paraId="7C70DBC6">
      <w:pPr>
        <w:spacing w:line="360" w:lineRule="auto"/>
        <w:rPr>
          <w:rFonts w:ascii="宋体" w:eastAsia="宋体" w:hAnsi="宋体"/>
          <w:sz w:val="24"/>
          <w:szCs w:val="24"/>
        </w:rPr>
      </w:pPr>
      <w:r>
        <w:rPr>
          <w:sz w:val="24"/>
          <w:szCs w:val="24"/>
        </w:rPr>
        <w:t xml:space="preserve">    </w:t>
      </w:r>
      <w:r>
        <w:rPr>
          <w:rFonts w:eastAsia="宋体" w:hint="eastAsia"/>
          <w:sz w:val="24"/>
          <w:szCs w:val="24"/>
        </w:rPr>
        <w:t>（投标人可另行附页）</w:t>
      </w:r>
    </w:p>
    <w:p w14:paraId="4A36296D">
      <w:pPr>
        <w:spacing w:line="360" w:lineRule="auto"/>
        <w:ind w:firstLine="480"/>
        <w:rPr>
          <w:rFonts w:ascii="宋体" w:eastAsia="宋体" w:hAnsi="宋体"/>
          <w:sz w:val="24"/>
          <w:szCs w:val="24"/>
        </w:rPr>
      </w:pPr>
      <w:r>
        <w:rPr>
          <w:rFonts w:eastAsia="宋体" w:hint="eastAsia"/>
          <w:sz w:val="24"/>
          <w:szCs w:val="24"/>
        </w:rPr>
        <w:t>上述问题</w:t>
      </w:r>
      <w:r>
        <w:rPr>
          <w:rFonts w:ascii="宋体" w:eastAsia="宋体" w:hAnsi="宋体" w:hint="eastAsia"/>
          <w:sz w:val="24"/>
          <w:szCs w:val="24"/>
        </w:rPr>
        <w:t>澄清、说明或补正，不改变我方投标文件的实质性内容，构成我方投标文件的组成部分</w:t>
      </w:r>
    </w:p>
    <w:p w14:paraId="6782B4C2">
      <w:pPr>
        <w:spacing w:line="360" w:lineRule="auto"/>
        <w:ind w:firstLine="480"/>
        <w:rPr>
          <w:rFonts w:ascii="宋体" w:eastAsia="宋体" w:hAnsi="宋体"/>
          <w:sz w:val="24"/>
          <w:szCs w:val="24"/>
        </w:rPr>
      </w:pPr>
    </w:p>
    <w:p w14:paraId="2CE7CEF8">
      <w:pPr>
        <w:spacing w:line="360" w:lineRule="auto"/>
        <w:ind w:firstLine="480"/>
        <w:jc w:val="right"/>
        <w:rPr>
          <w:rFonts w:ascii="宋体" w:eastAsia="宋体" w:hAnsi="宋体"/>
          <w:sz w:val="24"/>
          <w:szCs w:val="24"/>
        </w:rPr>
      </w:pPr>
      <w:r>
        <w:rPr>
          <w:rFonts w:ascii="宋体" w:eastAsia="宋体" w:hAnsi="宋体" w:hint="eastAsia"/>
          <w:sz w:val="24"/>
          <w:szCs w:val="24"/>
        </w:rPr>
        <w:t>法定代表人或其委托代理人：_______（签字）</w:t>
      </w:r>
    </w:p>
    <w:p w14:paraId="2FBDA3E0">
      <w:pPr>
        <w:spacing w:line="360" w:lineRule="auto"/>
        <w:jc w:val="right"/>
        <w:rPr>
          <w:rFonts w:ascii="宋体" w:eastAsia="宋体" w:hAnsi="宋体"/>
          <w:sz w:val="24"/>
          <w:szCs w:val="24"/>
        </w:rPr>
      </w:pPr>
      <w:r>
        <w:rPr>
          <w:sz w:val="24"/>
          <w:szCs w:val="24"/>
        </w:rPr>
        <w:t xml:space="preserve">    </w:t>
      </w:r>
    </w:p>
    <w:p w14:paraId="0DDE477A">
      <w:pPr>
        <w:wordWrap w:val="0"/>
        <w:spacing w:line="360" w:lineRule="auto"/>
        <w:jc w:val="right"/>
        <w:rPr>
          <w:rFonts w:ascii="宋体" w:eastAsia="宋体" w:hAnsi="宋体"/>
          <w:sz w:val="24"/>
          <w:szCs w:val="24"/>
        </w:rPr>
      </w:pPr>
      <w:r>
        <w:rPr>
          <w:sz w:val="24"/>
          <w:szCs w:val="24"/>
        </w:rPr>
        <w:t xml:space="preserve">                          </w:t>
      </w:r>
      <w:r>
        <w:rPr>
          <w:rFonts w:ascii="宋体" w:eastAsia="宋体" w:hAnsi="宋体" w:hint="eastAsia"/>
          <w:sz w:val="24"/>
          <w:szCs w:val="24"/>
        </w:rPr>
        <w:t>_______年_______月_______日</w:t>
      </w:r>
      <w:r>
        <w:rPr>
          <w:rFonts w:ascii="宋体" w:eastAsia="宋体" w:hAnsi="宋体" w:hint="eastAsia"/>
          <w:sz w:val="24"/>
          <w:szCs w:val="24"/>
          <w:u w:val="single"/>
        </w:rPr>
        <w:t xml:space="preserve">     </w:t>
      </w:r>
      <w:r>
        <w:rPr>
          <w:rFonts w:ascii="宋体" w:eastAsia="宋体" w:hAnsi="宋体" w:hint="eastAsia"/>
          <w:sz w:val="24"/>
          <w:szCs w:val="24"/>
        </w:rPr>
        <w:t>时</w:t>
      </w:r>
      <w:r>
        <w:rPr>
          <w:rFonts w:ascii="宋体" w:eastAsia="宋体" w:hAnsi="宋体" w:hint="eastAsia"/>
          <w:sz w:val="24"/>
          <w:szCs w:val="24"/>
          <w:u w:val="single"/>
        </w:rPr>
        <w:t xml:space="preserve">    </w:t>
      </w:r>
      <w:r>
        <w:rPr>
          <w:rFonts w:ascii="宋体" w:eastAsia="宋体" w:hAnsi="宋体" w:hint="eastAsia"/>
          <w:sz w:val="24"/>
          <w:szCs w:val="24"/>
        </w:rPr>
        <w:t>分</w:t>
      </w:r>
    </w:p>
    <w:p w14:paraId="57D865D9">
      <w:pPr>
        <w:spacing w:line="360" w:lineRule="auto"/>
        <w:ind w:firstLine="480"/>
        <w:rPr>
          <w:rFonts w:eastAsia="宋体"/>
          <w:sz w:val="24"/>
          <w:szCs w:val="24"/>
        </w:rPr>
      </w:pPr>
    </w:p>
    <w:p w14:paraId="6E7635CB">
      <w:pPr>
        <w:spacing w:line="360" w:lineRule="auto"/>
        <w:ind w:firstLine="480"/>
        <w:rPr>
          <w:rFonts w:eastAsia="宋体"/>
          <w:sz w:val="24"/>
          <w:szCs w:val="24"/>
        </w:rPr>
      </w:pPr>
    </w:p>
    <w:p w14:paraId="632E120C">
      <w:pPr>
        <w:spacing w:line="360" w:lineRule="auto"/>
        <w:ind w:firstLine="480"/>
        <w:rPr>
          <w:rFonts w:eastAsia="宋体"/>
          <w:sz w:val="24"/>
          <w:szCs w:val="24"/>
        </w:rPr>
      </w:pPr>
      <w:r>
        <w:rPr>
          <w:rFonts w:eastAsia="宋体" w:hint="eastAsia"/>
          <w:sz w:val="24"/>
          <w:szCs w:val="24"/>
        </w:rPr>
        <w:t>评标委员会意见：</w:t>
      </w:r>
      <w:r>
        <w:rPr>
          <w:rFonts w:ascii="宋体" w:eastAsia="宋体" w:hAnsi="宋体" w:hint="eastAsia"/>
          <w:sz w:val="24"/>
          <w:szCs w:val="24"/>
        </w:rPr>
        <w:t>___________________________________</w:t>
      </w:r>
    </w:p>
    <w:p w14:paraId="5D800C19">
      <w:pPr>
        <w:spacing w:line="360" w:lineRule="auto"/>
        <w:ind w:firstLine="480"/>
        <w:rPr>
          <w:rFonts w:eastAsia="宋体"/>
          <w:sz w:val="24"/>
          <w:szCs w:val="24"/>
        </w:rPr>
      </w:pPr>
    </w:p>
    <w:p w14:paraId="38A6FD49">
      <w:pPr>
        <w:spacing w:line="360" w:lineRule="auto"/>
        <w:ind w:firstLine="480"/>
        <w:rPr>
          <w:rFonts w:eastAsia="宋体"/>
          <w:sz w:val="24"/>
          <w:szCs w:val="24"/>
        </w:rPr>
      </w:pPr>
      <w:r>
        <w:rPr>
          <w:rFonts w:eastAsia="宋体" w:hint="eastAsia"/>
          <w:sz w:val="24"/>
          <w:szCs w:val="24"/>
        </w:rPr>
        <w:t>评标委员会成员签字：</w:t>
      </w:r>
      <w:r>
        <w:rPr>
          <w:rFonts w:ascii="宋体" w:eastAsia="宋体" w:hAnsi="宋体" w:hint="eastAsia"/>
          <w:sz w:val="24"/>
          <w:szCs w:val="24"/>
        </w:rPr>
        <w:t>____________________________</w:t>
      </w:r>
    </w:p>
    <w:p w14:paraId="29D92424">
      <w:pPr>
        <w:spacing w:line="360" w:lineRule="auto"/>
        <w:rPr>
          <w:rFonts w:ascii="宋体" w:eastAsia="宋体" w:hAnsi="宋体"/>
          <w:sz w:val="24"/>
          <w:szCs w:val="24"/>
        </w:rPr>
      </w:pPr>
      <w:r>
        <w:rPr>
          <w:sz w:val="24"/>
          <w:szCs w:val="24"/>
        </w:rPr>
        <w:t xml:space="preserve">   </w:t>
      </w:r>
    </w:p>
    <w:p w14:paraId="4A03F232">
      <w:pPr>
        <w:spacing w:line="360" w:lineRule="auto"/>
        <w:jc w:val="right"/>
        <w:rPr>
          <w:rFonts w:ascii="宋体" w:eastAsia="宋体" w:hAnsi="宋体"/>
          <w:sz w:val="24"/>
          <w:szCs w:val="24"/>
        </w:rPr>
        <w:sectPr>
          <w:pgSz w:w="11906" w:h="16838"/>
          <w:pgMar w:top="1417" w:right="1417" w:bottom="1417" w:left="1417" w:header="851" w:footer="850" w:gutter="0"/>
          <w:cols w:num="1" w:space="720"/>
          <w:docGrid w:type="lines" w:linePitch="312" w:charSpace="0"/>
        </w:sectPr>
      </w:pPr>
      <w:r>
        <w:rPr>
          <w:sz w:val="24"/>
          <w:szCs w:val="24"/>
        </w:rPr>
        <w:t xml:space="preserve">     </w:t>
      </w:r>
      <w:r>
        <w:rPr>
          <w:rFonts w:ascii="宋体" w:eastAsia="宋体" w:hAnsi="宋体" w:hint="eastAsia"/>
          <w:sz w:val="24"/>
          <w:szCs w:val="24"/>
        </w:rPr>
        <w:t>_______年_______月_______日</w:t>
      </w:r>
    </w:p>
    <w:p w14:paraId="6D9E28EC">
      <w:pPr>
        <w:pStyle w:val="Heading2"/>
        <w:rPr>
          <w:rFonts w:ascii="宋体" w:eastAsia="宋体" w:hAnsi="宋体"/>
          <w:sz w:val="24"/>
          <w:szCs w:val="24"/>
        </w:rPr>
      </w:pPr>
      <w:bookmarkStart w:id="288" w:name="_Toc256000058"/>
      <w:r>
        <w:rPr>
          <w:rFonts w:ascii="宋体" w:eastAsia="宋体" w:hAnsi="宋体" w:hint="eastAsia"/>
          <w:sz w:val="24"/>
          <w:szCs w:val="24"/>
        </w:rPr>
        <w:t>附表四：中标通知书</w:t>
      </w:r>
      <w:bookmarkEnd w:id="288"/>
    </w:p>
    <w:p w14:paraId="5FBB8B21">
      <w:pPr>
        <w:spacing w:line="360" w:lineRule="auto"/>
        <w:rPr>
          <w:rFonts w:ascii="宋体" w:eastAsia="宋体" w:hAnsi="宋体"/>
          <w:sz w:val="24"/>
          <w:szCs w:val="24"/>
        </w:rPr>
      </w:pPr>
    </w:p>
    <w:p w14:paraId="20629B2A">
      <w:pPr>
        <w:spacing w:line="360" w:lineRule="auto"/>
        <w:jc w:val="center"/>
        <w:rPr>
          <w:rFonts w:ascii="宋体" w:eastAsia="宋体" w:hAnsi="宋体"/>
          <w:b/>
          <w:sz w:val="24"/>
          <w:szCs w:val="24"/>
        </w:rPr>
      </w:pPr>
      <w:bookmarkStart w:id="289" w:name="_Toc2785_WPSOffice_Level1"/>
      <w:r>
        <w:rPr>
          <w:rFonts w:ascii="宋体" w:eastAsia="宋体" w:hAnsi="宋体" w:hint="eastAsia"/>
          <w:b/>
          <w:sz w:val="24"/>
          <w:szCs w:val="24"/>
        </w:rPr>
        <w:t>中标通知书</w:t>
      </w:r>
      <w:bookmarkEnd w:id="289"/>
    </w:p>
    <w:p w14:paraId="5D0FB30B">
      <w:pPr>
        <w:spacing w:line="360" w:lineRule="auto"/>
        <w:jc w:val="center"/>
        <w:rPr>
          <w:rFonts w:ascii="宋体" w:eastAsia="宋体" w:hAnsi="宋体"/>
          <w:b/>
          <w:sz w:val="24"/>
          <w:szCs w:val="24"/>
        </w:rPr>
      </w:pPr>
    </w:p>
    <w:p w14:paraId="2935B1BD">
      <w:pPr>
        <w:spacing w:line="360" w:lineRule="auto"/>
        <w:rPr>
          <w:rFonts w:ascii="宋体" w:eastAsia="宋体" w:hAnsi="宋体"/>
          <w:sz w:val="24"/>
          <w:szCs w:val="24"/>
        </w:rPr>
      </w:pPr>
      <w:r>
        <w:rPr>
          <w:rFonts w:ascii="宋体" w:eastAsia="宋体" w:hAnsi="宋体" w:hint="eastAsia"/>
          <w:sz w:val="24"/>
          <w:szCs w:val="24"/>
        </w:rPr>
        <w:t>______________（中标人名称）：</w:t>
      </w:r>
    </w:p>
    <w:p w14:paraId="755D3F5D">
      <w:pPr>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你方于_______年_______月_______日（投标日期）所递交的_______（项目名称）监理_______标段的投标文件已被我方接受，被确定为中标人。</w:t>
      </w:r>
    </w:p>
    <w:p w14:paraId="6BAA9181">
      <w:pPr>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中标价：____________ 。</w:t>
      </w:r>
    </w:p>
    <w:p w14:paraId="1361CD05">
      <w:pPr>
        <w:spacing w:line="360" w:lineRule="auto"/>
        <w:ind w:firstLine="480"/>
        <w:rPr>
          <w:rFonts w:ascii="宋体" w:eastAsia="宋体" w:hAnsi="宋体"/>
          <w:sz w:val="24"/>
          <w:szCs w:val="24"/>
        </w:rPr>
      </w:pPr>
      <w:r>
        <w:rPr>
          <w:rFonts w:ascii="宋体" w:eastAsia="宋体" w:hAnsi="宋体" w:hint="eastAsia"/>
          <w:sz w:val="24"/>
          <w:szCs w:val="24"/>
        </w:rPr>
        <w:t>监理服务期限：_______。</w:t>
      </w:r>
    </w:p>
    <w:p w14:paraId="7A00009E">
      <w:pPr>
        <w:spacing w:line="360" w:lineRule="auto"/>
        <w:ind w:firstLine="480"/>
        <w:rPr>
          <w:rFonts w:ascii="宋体" w:eastAsia="宋体" w:hAnsi="宋体"/>
          <w:sz w:val="24"/>
          <w:szCs w:val="24"/>
        </w:rPr>
      </w:pPr>
      <w:r>
        <w:rPr>
          <w:rFonts w:ascii="宋体" w:eastAsia="宋体" w:hAnsi="宋体" w:hint="eastAsia"/>
          <w:sz w:val="24"/>
          <w:szCs w:val="24"/>
        </w:rPr>
        <w:t>监理内容：_______。</w:t>
      </w:r>
    </w:p>
    <w:p w14:paraId="024349FC">
      <w:pPr>
        <w:spacing w:line="360" w:lineRule="auto"/>
        <w:ind w:firstLine="480"/>
        <w:rPr>
          <w:rFonts w:ascii="宋体" w:eastAsia="宋体" w:hAnsi="宋体"/>
          <w:sz w:val="24"/>
          <w:szCs w:val="24"/>
        </w:rPr>
      </w:pPr>
      <w:r>
        <w:rPr>
          <w:rFonts w:ascii="宋体" w:eastAsia="宋体" w:hAnsi="宋体" w:hint="eastAsia"/>
          <w:sz w:val="24"/>
          <w:szCs w:val="24"/>
        </w:rPr>
        <w:t>工程质量：_______。</w:t>
      </w:r>
    </w:p>
    <w:p w14:paraId="15A1801D">
      <w:pPr>
        <w:spacing w:line="360" w:lineRule="auto"/>
        <w:ind w:firstLine="480"/>
        <w:rPr>
          <w:rFonts w:ascii="宋体" w:eastAsia="宋体" w:hAnsi="宋体"/>
          <w:sz w:val="24"/>
          <w:szCs w:val="24"/>
        </w:rPr>
      </w:pPr>
      <w:r>
        <w:rPr>
          <w:rFonts w:ascii="宋体" w:eastAsia="宋体" w:hAnsi="宋体" w:hint="eastAsia"/>
          <w:sz w:val="24"/>
          <w:szCs w:val="24"/>
        </w:rPr>
        <w:t>总监理工程师：_______（姓名） 。</w:t>
      </w:r>
    </w:p>
    <w:p w14:paraId="2A4E0769">
      <w:pPr>
        <w:spacing w:line="360" w:lineRule="auto"/>
        <w:ind w:firstLine="480"/>
        <w:rPr>
          <w:rFonts w:ascii="宋体" w:eastAsia="宋体" w:hAnsi="宋体"/>
          <w:sz w:val="24"/>
          <w:szCs w:val="24"/>
        </w:rPr>
      </w:pPr>
      <w:r>
        <w:rPr>
          <w:rFonts w:ascii="宋体" w:eastAsia="宋体" w:hAnsi="宋体" w:hint="eastAsia"/>
          <w:sz w:val="24"/>
          <w:szCs w:val="24"/>
        </w:rPr>
        <w:t>监理工程师证号：_______。</w:t>
      </w:r>
    </w:p>
    <w:p w14:paraId="75D08466">
      <w:pPr>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请你方在接到本通知书后的_______日内到_______（指定地点）与我方签订监理合同，并按招标文件第二章“投标人须知”第 7.6 款规定向我方提交履约保证金。</w:t>
      </w:r>
    </w:p>
    <w:p w14:paraId="041B381C">
      <w:pPr>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特此通知。</w:t>
      </w:r>
    </w:p>
    <w:p w14:paraId="627E0619">
      <w:pPr>
        <w:spacing w:line="360" w:lineRule="auto"/>
        <w:jc w:val="center"/>
        <w:rPr>
          <w:rFonts w:ascii="宋体" w:eastAsia="宋体" w:hAnsi="宋体"/>
          <w:sz w:val="24"/>
          <w:szCs w:val="24"/>
        </w:rPr>
      </w:pPr>
      <w:r>
        <w:rPr>
          <w:sz w:val="24"/>
          <w:szCs w:val="24"/>
        </w:rPr>
        <w:t xml:space="preserve">    </w:t>
      </w:r>
    </w:p>
    <w:p w14:paraId="36009D49">
      <w:pPr>
        <w:spacing w:line="360" w:lineRule="auto"/>
        <w:jc w:val="center"/>
        <w:rPr>
          <w:rFonts w:ascii="宋体" w:eastAsia="宋体" w:hAnsi="宋体"/>
          <w:sz w:val="24"/>
          <w:szCs w:val="24"/>
        </w:rPr>
      </w:pPr>
      <w:r>
        <w:rPr>
          <w:sz w:val="24"/>
          <w:szCs w:val="24"/>
        </w:rPr>
        <w:t xml:space="preserve">    </w:t>
      </w:r>
      <w:r>
        <w:rPr>
          <w:rFonts w:ascii="宋体" w:eastAsia="宋体" w:hAnsi="宋体" w:hint="eastAsia"/>
          <w:sz w:val="24"/>
          <w:szCs w:val="24"/>
        </w:rPr>
        <w:t>招标人：_______（盖单位章）</w:t>
      </w:r>
    </w:p>
    <w:p w14:paraId="0FF07E07">
      <w:pPr>
        <w:spacing w:line="360" w:lineRule="auto"/>
        <w:jc w:val="center"/>
        <w:rPr>
          <w:rFonts w:ascii="宋体" w:eastAsia="宋体" w:hAnsi="宋体"/>
          <w:sz w:val="24"/>
          <w:szCs w:val="24"/>
        </w:rPr>
      </w:pPr>
      <w:r>
        <w:rPr>
          <w:sz w:val="24"/>
          <w:szCs w:val="24"/>
        </w:rPr>
        <w:t xml:space="preserve">    </w:t>
      </w:r>
      <w:r>
        <w:rPr>
          <w:rFonts w:ascii="宋体" w:eastAsia="宋体" w:hAnsi="宋体" w:hint="eastAsia"/>
          <w:sz w:val="24"/>
          <w:szCs w:val="24"/>
        </w:rPr>
        <w:t>法定代表人：_______（签字或盖章）</w:t>
      </w:r>
    </w:p>
    <w:p w14:paraId="1BDB890A">
      <w:pPr>
        <w:spacing w:line="360" w:lineRule="auto"/>
        <w:jc w:val="center"/>
        <w:rPr>
          <w:rFonts w:ascii="宋体" w:eastAsia="宋体" w:hAnsi="宋体"/>
          <w:sz w:val="24"/>
          <w:szCs w:val="24"/>
        </w:rPr>
      </w:pPr>
      <w:r>
        <w:rPr>
          <w:sz w:val="24"/>
          <w:szCs w:val="24"/>
        </w:rPr>
        <w:t xml:space="preserve">  </w:t>
      </w:r>
    </w:p>
    <w:p w14:paraId="3892768E">
      <w:pPr>
        <w:spacing w:line="360" w:lineRule="auto"/>
        <w:jc w:val="center"/>
        <w:rPr>
          <w:rFonts w:ascii="宋体" w:eastAsia="宋体" w:hAnsi="宋体"/>
          <w:sz w:val="24"/>
          <w:szCs w:val="24"/>
        </w:rPr>
      </w:pPr>
      <w:r>
        <w:rPr>
          <w:sz w:val="24"/>
          <w:szCs w:val="24"/>
        </w:rPr>
        <w:t xml:space="preserve">    </w:t>
      </w:r>
    </w:p>
    <w:p w14:paraId="01128A6C">
      <w:pPr>
        <w:spacing w:line="360" w:lineRule="auto"/>
        <w:jc w:val="center"/>
        <w:rPr>
          <w:rFonts w:ascii="宋体" w:eastAsia="宋体" w:hAnsi="宋体"/>
          <w:sz w:val="24"/>
          <w:szCs w:val="24"/>
        </w:rPr>
        <w:sectPr>
          <w:pgSz w:w="11906" w:h="16838"/>
          <w:pgMar w:top="1417" w:right="1417" w:bottom="1417" w:left="1417" w:header="851" w:footer="850" w:gutter="0"/>
          <w:cols w:num="1" w:space="720"/>
          <w:docGrid w:type="lines" w:linePitch="312" w:charSpace="0"/>
        </w:sectPr>
      </w:pPr>
      <w:r>
        <w:rPr>
          <w:sz w:val="24"/>
          <w:szCs w:val="24"/>
        </w:rPr>
        <w:t xml:space="preserve">    </w:t>
      </w:r>
      <w:r>
        <w:rPr>
          <w:rFonts w:ascii="宋体" w:eastAsia="宋体" w:hAnsi="宋体" w:hint="eastAsia"/>
          <w:sz w:val="24"/>
          <w:szCs w:val="24"/>
        </w:rPr>
        <w:t>_______年_______月_______日</w:t>
      </w:r>
    </w:p>
    <w:p w14:paraId="7011D9B6">
      <w:pPr>
        <w:pStyle w:val="Heading2"/>
        <w:rPr>
          <w:rFonts w:ascii="宋体" w:eastAsia="宋体" w:hAnsi="宋体"/>
          <w:sz w:val="24"/>
          <w:szCs w:val="24"/>
        </w:rPr>
      </w:pPr>
      <w:bookmarkStart w:id="290" w:name="_Toc256000059"/>
      <w:r>
        <w:rPr>
          <w:rFonts w:ascii="宋体" w:eastAsia="宋体" w:hAnsi="宋体" w:hint="eastAsia"/>
          <w:sz w:val="24"/>
          <w:szCs w:val="24"/>
        </w:rPr>
        <w:t>附表五：中标结果通知书</w:t>
      </w:r>
      <w:bookmarkEnd w:id="290"/>
    </w:p>
    <w:p w14:paraId="15A82AE1">
      <w:pPr>
        <w:spacing w:line="360" w:lineRule="auto"/>
        <w:rPr>
          <w:rFonts w:ascii="宋体" w:eastAsia="宋体" w:hAnsi="宋体"/>
          <w:sz w:val="24"/>
          <w:szCs w:val="24"/>
        </w:rPr>
      </w:pPr>
    </w:p>
    <w:p w14:paraId="7A8C29EB">
      <w:pPr>
        <w:spacing w:line="360" w:lineRule="auto"/>
        <w:jc w:val="center"/>
        <w:rPr>
          <w:rFonts w:ascii="宋体" w:eastAsia="宋体" w:hAnsi="宋体"/>
          <w:b/>
          <w:sz w:val="24"/>
          <w:szCs w:val="24"/>
        </w:rPr>
      </w:pPr>
      <w:bookmarkStart w:id="291" w:name="_Toc3366_WPSOffice_Level1"/>
      <w:r>
        <w:rPr>
          <w:rFonts w:ascii="宋体" w:eastAsia="宋体" w:hAnsi="宋体" w:hint="eastAsia"/>
          <w:b/>
          <w:sz w:val="24"/>
          <w:szCs w:val="24"/>
        </w:rPr>
        <w:t>中标结果通知书</w:t>
      </w:r>
      <w:bookmarkEnd w:id="291"/>
    </w:p>
    <w:p w14:paraId="74D7D1C8">
      <w:pPr>
        <w:spacing w:line="360" w:lineRule="auto"/>
        <w:rPr>
          <w:rFonts w:ascii="宋体" w:eastAsia="宋体" w:hAnsi="宋体"/>
          <w:sz w:val="24"/>
          <w:szCs w:val="24"/>
        </w:rPr>
      </w:pPr>
    </w:p>
    <w:p w14:paraId="4EDF4517">
      <w:pPr>
        <w:spacing w:line="360" w:lineRule="auto"/>
        <w:rPr>
          <w:rFonts w:ascii="宋体" w:eastAsia="宋体" w:hAnsi="宋体"/>
          <w:sz w:val="24"/>
          <w:szCs w:val="24"/>
        </w:rPr>
      </w:pPr>
      <w:r>
        <w:rPr>
          <w:rFonts w:ascii="宋体" w:eastAsia="宋体" w:hAnsi="宋体" w:hint="eastAsia"/>
          <w:sz w:val="24"/>
          <w:szCs w:val="24"/>
        </w:rPr>
        <w:t>______________（未中标人名称）：</w:t>
      </w:r>
    </w:p>
    <w:p w14:paraId="4AF6E849">
      <w:pPr>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我方已接受_______（中标人名称）于_______（投标日期）所递交的_____________（ 项目名称）监理____________标段的投标文件，确定__________________________（中标人名称）为中标人。</w:t>
      </w:r>
    </w:p>
    <w:p w14:paraId="3E440665">
      <w:pPr>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感谢你单位对招标项目</w:t>
      </w:r>
      <w:r>
        <w:rPr>
          <w:rFonts w:ascii="宋体" w:eastAsia="宋体" w:hAnsi="宋体"/>
          <w:sz w:val="24"/>
          <w:szCs w:val="24"/>
        </w:rPr>
        <w:t>的参与</w:t>
      </w:r>
      <w:r>
        <w:rPr>
          <w:rFonts w:ascii="宋体" w:eastAsia="宋体" w:hAnsi="宋体" w:hint="eastAsia"/>
          <w:sz w:val="24"/>
          <w:szCs w:val="24"/>
        </w:rPr>
        <w:t>！</w:t>
      </w:r>
    </w:p>
    <w:p w14:paraId="10903C42">
      <w:pPr>
        <w:spacing w:line="360" w:lineRule="auto"/>
        <w:rPr>
          <w:rFonts w:ascii="宋体" w:eastAsia="宋体" w:hAnsi="宋体"/>
          <w:sz w:val="24"/>
          <w:szCs w:val="24"/>
        </w:rPr>
      </w:pPr>
      <w:r>
        <w:rPr>
          <w:sz w:val="24"/>
          <w:szCs w:val="24"/>
        </w:rPr>
        <w:t xml:space="preserve">    </w:t>
      </w:r>
    </w:p>
    <w:p w14:paraId="1F5C7928">
      <w:pPr>
        <w:spacing w:line="360" w:lineRule="auto"/>
        <w:rPr>
          <w:rFonts w:ascii="宋体" w:eastAsia="宋体" w:hAnsi="宋体"/>
          <w:sz w:val="24"/>
          <w:szCs w:val="24"/>
        </w:rPr>
      </w:pPr>
      <w:r>
        <w:rPr>
          <w:sz w:val="24"/>
          <w:szCs w:val="24"/>
        </w:rPr>
        <w:t xml:space="preserve">    </w:t>
      </w:r>
    </w:p>
    <w:p w14:paraId="5DA5F841">
      <w:pPr>
        <w:spacing w:line="360" w:lineRule="auto"/>
        <w:ind w:firstLine="480"/>
        <w:jc w:val="center"/>
        <w:rPr>
          <w:rFonts w:ascii="宋体" w:eastAsia="宋体" w:hAnsi="宋体"/>
          <w:sz w:val="24"/>
          <w:szCs w:val="24"/>
        </w:rPr>
      </w:pPr>
      <w:r>
        <w:rPr>
          <w:rFonts w:ascii="宋体" w:eastAsia="宋体" w:hAnsi="宋体" w:hint="eastAsia"/>
          <w:sz w:val="24"/>
          <w:szCs w:val="24"/>
        </w:rPr>
        <w:t>招标人：_______（盖单位章）</w:t>
      </w:r>
    </w:p>
    <w:p w14:paraId="1FAF7566">
      <w:pPr>
        <w:spacing w:line="360" w:lineRule="auto"/>
        <w:jc w:val="center"/>
        <w:rPr>
          <w:rFonts w:ascii="宋体" w:eastAsia="宋体" w:hAnsi="宋体"/>
          <w:sz w:val="24"/>
          <w:szCs w:val="24"/>
        </w:rPr>
      </w:pPr>
      <w:r>
        <w:rPr>
          <w:sz w:val="24"/>
          <w:szCs w:val="24"/>
        </w:rPr>
        <w:t xml:space="preserve">   </w:t>
      </w:r>
    </w:p>
    <w:p w14:paraId="7FB18BE8">
      <w:pPr>
        <w:spacing w:line="360" w:lineRule="auto"/>
        <w:jc w:val="center"/>
        <w:rPr>
          <w:rFonts w:ascii="宋体" w:eastAsia="宋体" w:hAnsi="宋体"/>
          <w:sz w:val="24"/>
          <w:szCs w:val="24"/>
        </w:rPr>
      </w:pPr>
      <w:r>
        <w:rPr>
          <w:sz w:val="24"/>
          <w:szCs w:val="24"/>
        </w:rPr>
        <w:t xml:space="preserve">    </w:t>
      </w:r>
      <w:r>
        <w:rPr>
          <w:rFonts w:ascii="宋体" w:eastAsia="宋体" w:hAnsi="宋体" w:hint="eastAsia"/>
          <w:sz w:val="24"/>
          <w:szCs w:val="24"/>
        </w:rPr>
        <w:t>_______年_______月_______日</w:t>
      </w:r>
    </w:p>
    <w:p w14:paraId="51B0CABE">
      <w:pPr>
        <w:spacing w:line="360" w:lineRule="auto"/>
        <w:jc w:val="center"/>
        <w:rPr>
          <w:rFonts w:ascii="宋体" w:eastAsia="宋体" w:hAnsi="宋体"/>
          <w:sz w:val="24"/>
          <w:szCs w:val="24"/>
        </w:rPr>
      </w:pPr>
    </w:p>
    <w:p w14:paraId="22EC9863">
      <w:pPr>
        <w:spacing w:line="360" w:lineRule="auto"/>
        <w:rPr>
          <w:rFonts w:ascii="宋体" w:eastAsia="宋体" w:hAnsi="宋体"/>
          <w:sz w:val="24"/>
          <w:szCs w:val="24"/>
        </w:rPr>
      </w:pPr>
    </w:p>
    <w:p w14:paraId="3750690B">
      <w:pPr>
        <w:spacing w:line="360" w:lineRule="auto"/>
        <w:rPr>
          <w:rFonts w:ascii="宋体" w:eastAsia="宋体" w:hAnsi="宋体"/>
          <w:sz w:val="24"/>
          <w:szCs w:val="24"/>
        </w:rPr>
      </w:pPr>
    </w:p>
    <w:p w14:paraId="09DBDAC5">
      <w:pPr>
        <w:spacing w:line="360" w:lineRule="auto"/>
        <w:rPr>
          <w:rFonts w:ascii="宋体" w:eastAsia="宋体" w:hAnsi="宋体"/>
          <w:sz w:val="24"/>
          <w:szCs w:val="24"/>
        </w:rPr>
      </w:pPr>
    </w:p>
    <w:p w14:paraId="040FB584">
      <w:pPr>
        <w:spacing w:line="360" w:lineRule="auto"/>
        <w:rPr>
          <w:rFonts w:ascii="宋体" w:eastAsia="宋体" w:hAnsi="宋体"/>
          <w:sz w:val="24"/>
          <w:szCs w:val="24"/>
        </w:rPr>
      </w:pPr>
    </w:p>
    <w:p w14:paraId="537D5271">
      <w:pPr>
        <w:spacing w:line="360" w:lineRule="auto"/>
        <w:rPr>
          <w:rFonts w:ascii="宋体" w:eastAsia="宋体" w:hAnsi="宋体"/>
          <w:sz w:val="24"/>
          <w:szCs w:val="24"/>
        </w:rPr>
      </w:pPr>
    </w:p>
    <w:p w14:paraId="6D4CBDAD">
      <w:pPr>
        <w:spacing w:line="360" w:lineRule="auto"/>
        <w:rPr>
          <w:rFonts w:ascii="宋体" w:eastAsia="宋体" w:hAnsi="宋体"/>
          <w:sz w:val="24"/>
          <w:szCs w:val="24"/>
        </w:rPr>
      </w:pPr>
    </w:p>
    <w:p w14:paraId="512DA293">
      <w:pPr>
        <w:spacing w:line="360" w:lineRule="auto"/>
        <w:rPr>
          <w:rFonts w:ascii="宋体" w:eastAsia="宋体" w:hAnsi="宋体"/>
          <w:sz w:val="24"/>
          <w:szCs w:val="24"/>
        </w:rPr>
      </w:pPr>
    </w:p>
    <w:p w14:paraId="44AE32B9">
      <w:pPr>
        <w:spacing w:line="360" w:lineRule="auto"/>
        <w:rPr>
          <w:rFonts w:ascii="宋体" w:eastAsia="宋体" w:hAnsi="宋体"/>
          <w:sz w:val="24"/>
          <w:szCs w:val="24"/>
        </w:rPr>
      </w:pPr>
    </w:p>
    <w:p w14:paraId="6131068D">
      <w:pPr>
        <w:spacing w:line="360" w:lineRule="auto"/>
        <w:rPr>
          <w:rFonts w:ascii="宋体" w:eastAsia="宋体" w:hAnsi="宋体"/>
          <w:sz w:val="24"/>
          <w:szCs w:val="24"/>
        </w:rPr>
      </w:pPr>
    </w:p>
    <w:p w14:paraId="12BA7887">
      <w:pPr>
        <w:spacing w:line="360" w:lineRule="auto"/>
        <w:rPr>
          <w:rFonts w:ascii="宋体" w:eastAsia="宋体" w:hAnsi="宋体"/>
          <w:sz w:val="24"/>
          <w:szCs w:val="24"/>
        </w:rPr>
      </w:pPr>
    </w:p>
    <w:p w14:paraId="62B287C2">
      <w:pPr>
        <w:spacing w:line="360" w:lineRule="auto"/>
        <w:rPr>
          <w:rFonts w:ascii="宋体" w:eastAsia="宋体" w:hAnsi="宋体"/>
          <w:sz w:val="24"/>
          <w:szCs w:val="24"/>
        </w:rPr>
      </w:pPr>
    </w:p>
    <w:p w14:paraId="2A4995A3">
      <w:pPr>
        <w:spacing w:line="360" w:lineRule="auto"/>
        <w:rPr>
          <w:rFonts w:ascii="宋体" w:eastAsia="宋体" w:hAnsi="宋体"/>
          <w:sz w:val="24"/>
          <w:szCs w:val="24"/>
        </w:rPr>
      </w:pPr>
    </w:p>
    <w:p w14:paraId="17C5B0A4">
      <w:pPr>
        <w:spacing w:line="360" w:lineRule="auto"/>
        <w:rPr>
          <w:rFonts w:ascii="宋体" w:eastAsia="宋体" w:hAnsi="宋体"/>
          <w:sz w:val="24"/>
          <w:szCs w:val="24"/>
        </w:rPr>
      </w:pPr>
    </w:p>
    <w:p w14:paraId="246B230A">
      <w:pPr>
        <w:spacing w:line="360" w:lineRule="auto"/>
        <w:rPr>
          <w:rFonts w:ascii="宋体" w:eastAsia="宋体" w:hAnsi="宋体"/>
          <w:sz w:val="24"/>
          <w:szCs w:val="24"/>
        </w:rPr>
      </w:pPr>
    </w:p>
    <w:p w14:paraId="7FC4F40E">
      <w:pPr>
        <w:outlineLvl w:val="1"/>
        <w:rPr>
          <w:rFonts w:eastAsia="黑体"/>
          <w:sz w:val="28"/>
          <w:szCs w:val="28"/>
        </w:rPr>
      </w:pPr>
      <w:bookmarkStart w:id="292" w:name="_Toc22740_WPSOffice_Level1"/>
      <w:bookmarkStart w:id="293" w:name="_Toc8726_WPSOffice_Level1"/>
      <w:bookmarkStart w:id="294" w:name="_Toc5267"/>
      <w:bookmarkStart w:id="295" w:name="_Hlk50725296"/>
      <w:r>
        <w:rPr>
          <w:rFonts w:eastAsia="黑体"/>
          <w:sz w:val="28"/>
          <w:szCs w:val="28"/>
        </w:rPr>
        <w:t>附表</w:t>
      </w:r>
      <w:r>
        <w:rPr>
          <w:rFonts w:eastAsia="黑体" w:hint="eastAsia"/>
          <w:sz w:val="28"/>
          <w:szCs w:val="28"/>
        </w:rPr>
        <w:t>六</w:t>
      </w:r>
      <w:r>
        <w:rPr>
          <w:rFonts w:eastAsia="黑体"/>
          <w:sz w:val="28"/>
          <w:szCs w:val="28"/>
        </w:rPr>
        <w:t>：投标文件数字（CA）签名信息表</w:t>
      </w:r>
      <w:bookmarkEnd w:id="292"/>
      <w:bookmarkEnd w:id="293"/>
      <w:bookmarkEnd w:id="294"/>
    </w:p>
    <w:p w14:paraId="700A84F8">
      <w:pPr>
        <w:jc w:val="center"/>
        <w:rPr>
          <w:rFonts w:ascii="宋体" w:eastAsia="宋体" w:hAnsi="宋体"/>
          <w:sz w:val="24"/>
          <w:szCs w:val="24"/>
        </w:rPr>
      </w:pPr>
      <w:bookmarkStart w:id="296" w:name="_Toc16961_WPSOffice_Level1"/>
      <w:r>
        <w:rPr>
          <w:rFonts w:ascii="宋体" w:eastAsia="宋体" w:hAnsi="宋体"/>
          <w:sz w:val="24"/>
          <w:szCs w:val="24"/>
        </w:rPr>
        <w:t>___________（项目名称） ______标段施工</w:t>
      </w:r>
      <w:bookmarkEnd w:id="296"/>
    </w:p>
    <w:p w14:paraId="730FD980">
      <w:pPr>
        <w:jc w:val="center"/>
        <w:rPr>
          <w:rFonts w:ascii="宋体" w:eastAsia="宋体" w:hAnsi="宋体"/>
          <w:sz w:val="24"/>
          <w:szCs w:val="24"/>
        </w:rPr>
      </w:pPr>
      <w:bookmarkStart w:id="297" w:name="_Toc14976_WPSOffice_Level1"/>
      <w:r>
        <w:rPr>
          <w:rFonts w:ascii="宋体" w:eastAsia="宋体" w:hAnsi="宋体"/>
          <w:sz w:val="24"/>
          <w:szCs w:val="24"/>
        </w:rPr>
        <w:t>投标文件数字（CA）签名信息表</w:t>
      </w:r>
      <w:bookmarkEnd w:id="297"/>
    </w:p>
    <w:p w14:paraId="3F4B61D6">
      <w:pPr>
        <w:topLinePunct/>
        <w:spacing w:line="360" w:lineRule="auto"/>
        <w:rPr>
          <w:rFonts w:ascii="宋体" w:hAnsi="宋体"/>
          <w:sz w:val="24"/>
          <w:szCs w:val="24"/>
        </w:rPr>
      </w:pPr>
      <w:r>
        <w:rPr>
          <w:rFonts w:ascii="宋体" w:hAnsi="宋体"/>
          <w:sz w:val="24"/>
          <w:szCs w:val="24"/>
        </w:rPr>
        <w:t>开标时间：______年______月______日</w:t>
      </w:r>
    </w:p>
    <w:tbl>
      <w:tblPr>
        <w:tblStyle w:val="TableNormal"/>
        <w:tblpPr w:leftFromText="180" w:rightFromText="180" w:vertAnchor="text" w:horzAnchor="page" w:tblpX="1530" w:tblpY="129"/>
        <w:tblOverlap w:val="never"/>
        <w:tblW w:w="940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51"/>
        <w:gridCol w:w="4285"/>
        <w:gridCol w:w="2818"/>
        <w:gridCol w:w="1347"/>
      </w:tblGrid>
      <w:tr w14:paraId="2B0B26C8">
        <w:tblPrEx>
          <w:tblW w:w="940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264"/>
        </w:trPr>
        <w:tc>
          <w:tcPr>
            <w:tcW w:w="951" w:type="dxa"/>
            <w:vAlign w:val="center"/>
          </w:tcPr>
          <w:p w14:paraId="348A997F">
            <w:pPr>
              <w:widowControl w:val="0"/>
              <w:jc w:val="center"/>
              <w:rPr>
                <w:rFonts w:ascii="宋体" w:eastAsia="宋体" w:hAnsi="宋体"/>
                <w:sz w:val="24"/>
                <w:szCs w:val="24"/>
              </w:rPr>
            </w:pPr>
            <w:r>
              <w:rPr>
                <w:rFonts w:ascii="宋体" w:eastAsia="宋体" w:hAnsi="宋体"/>
                <w:sz w:val="24"/>
                <w:szCs w:val="24"/>
              </w:rPr>
              <w:t>序号</w:t>
            </w:r>
          </w:p>
        </w:tc>
        <w:tc>
          <w:tcPr>
            <w:tcW w:w="4285" w:type="dxa"/>
            <w:vAlign w:val="center"/>
          </w:tcPr>
          <w:p w14:paraId="258B01B5">
            <w:pPr>
              <w:widowControl w:val="0"/>
              <w:jc w:val="center"/>
              <w:rPr>
                <w:rFonts w:ascii="宋体" w:eastAsia="宋体" w:hAnsi="宋体"/>
                <w:sz w:val="24"/>
                <w:szCs w:val="24"/>
              </w:rPr>
            </w:pPr>
            <w:r>
              <w:rPr>
                <w:rFonts w:ascii="宋体" w:eastAsia="宋体" w:hAnsi="宋体"/>
                <w:sz w:val="24"/>
                <w:szCs w:val="24"/>
              </w:rPr>
              <w:t>投标人</w:t>
            </w:r>
          </w:p>
        </w:tc>
        <w:tc>
          <w:tcPr>
            <w:tcW w:w="2818" w:type="dxa"/>
            <w:vAlign w:val="center"/>
          </w:tcPr>
          <w:p w14:paraId="70519A76">
            <w:pPr>
              <w:widowControl w:val="0"/>
              <w:jc w:val="center"/>
              <w:rPr>
                <w:rFonts w:ascii="宋体" w:eastAsia="宋体" w:hAnsi="宋体"/>
                <w:sz w:val="24"/>
                <w:szCs w:val="24"/>
              </w:rPr>
            </w:pPr>
            <w:r>
              <w:rPr>
                <w:rFonts w:ascii="宋体" w:eastAsia="宋体" w:hAnsi="宋体"/>
                <w:sz w:val="24"/>
                <w:szCs w:val="24"/>
              </w:rPr>
              <w:t>法定代表人</w:t>
            </w:r>
          </w:p>
        </w:tc>
        <w:tc>
          <w:tcPr>
            <w:tcW w:w="1347" w:type="dxa"/>
            <w:vAlign w:val="center"/>
          </w:tcPr>
          <w:p w14:paraId="622F70CB">
            <w:pPr>
              <w:widowControl w:val="0"/>
              <w:jc w:val="center"/>
              <w:rPr>
                <w:rFonts w:ascii="宋体" w:eastAsia="宋体" w:hAnsi="宋体"/>
                <w:sz w:val="24"/>
                <w:szCs w:val="24"/>
              </w:rPr>
            </w:pPr>
            <w:r>
              <w:rPr>
                <w:rFonts w:ascii="宋体" w:hAnsi="宋体" w:hint="eastAsia"/>
                <w:sz w:val="24"/>
              </w:rPr>
              <w:t>签名（见备注2）</w:t>
            </w:r>
          </w:p>
        </w:tc>
      </w:tr>
      <w:tr w14:paraId="2D7CBC35">
        <w:tblPrEx>
          <w:tblW w:w="9401" w:type="dxa"/>
          <w:tblInd w:w="0" w:type="dxa"/>
          <w:tblLayout w:type="fixed"/>
          <w:tblCellMar>
            <w:top w:w="0" w:type="dxa"/>
            <w:left w:w="108" w:type="dxa"/>
            <w:bottom w:w="0" w:type="dxa"/>
            <w:right w:w="108" w:type="dxa"/>
          </w:tblCellMar>
        </w:tblPrEx>
        <w:trPr>
          <w:trHeight w:val="636"/>
        </w:trPr>
        <w:tc>
          <w:tcPr>
            <w:tcW w:w="951" w:type="dxa"/>
            <w:vAlign w:val="center"/>
          </w:tcPr>
          <w:p w14:paraId="4EA5B281">
            <w:pPr>
              <w:widowControl w:val="0"/>
              <w:jc w:val="center"/>
              <w:rPr>
                <w:rFonts w:ascii="宋体" w:eastAsia="宋体" w:hAnsi="宋体"/>
                <w:sz w:val="24"/>
                <w:szCs w:val="24"/>
              </w:rPr>
            </w:pPr>
          </w:p>
        </w:tc>
        <w:tc>
          <w:tcPr>
            <w:tcW w:w="4285" w:type="dxa"/>
            <w:vAlign w:val="center"/>
          </w:tcPr>
          <w:p w14:paraId="14D4C90B">
            <w:pPr>
              <w:widowControl w:val="0"/>
              <w:jc w:val="center"/>
              <w:rPr>
                <w:rFonts w:ascii="宋体" w:eastAsia="宋体" w:hAnsi="宋体"/>
                <w:sz w:val="24"/>
                <w:szCs w:val="24"/>
              </w:rPr>
            </w:pPr>
          </w:p>
        </w:tc>
        <w:tc>
          <w:tcPr>
            <w:tcW w:w="2818" w:type="dxa"/>
            <w:vAlign w:val="center"/>
          </w:tcPr>
          <w:p w14:paraId="2C19B31B">
            <w:pPr>
              <w:widowControl w:val="0"/>
              <w:jc w:val="center"/>
              <w:rPr>
                <w:rFonts w:ascii="宋体" w:eastAsia="宋体" w:hAnsi="宋体"/>
                <w:sz w:val="24"/>
                <w:szCs w:val="24"/>
              </w:rPr>
            </w:pPr>
          </w:p>
        </w:tc>
        <w:tc>
          <w:tcPr>
            <w:tcW w:w="1347" w:type="dxa"/>
            <w:vAlign w:val="center"/>
          </w:tcPr>
          <w:p w14:paraId="4BFE0744">
            <w:pPr>
              <w:widowControl w:val="0"/>
              <w:jc w:val="center"/>
              <w:rPr>
                <w:rFonts w:ascii="宋体" w:eastAsia="宋体" w:hAnsi="宋体"/>
                <w:sz w:val="24"/>
                <w:szCs w:val="24"/>
              </w:rPr>
            </w:pPr>
          </w:p>
        </w:tc>
      </w:tr>
      <w:tr w14:paraId="1B86471C">
        <w:tblPrEx>
          <w:tblW w:w="9401" w:type="dxa"/>
          <w:tblInd w:w="0" w:type="dxa"/>
          <w:tblLayout w:type="fixed"/>
          <w:tblCellMar>
            <w:top w:w="0" w:type="dxa"/>
            <w:left w:w="108" w:type="dxa"/>
            <w:bottom w:w="0" w:type="dxa"/>
            <w:right w:w="108" w:type="dxa"/>
          </w:tblCellMar>
        </w:tblPrEx>
        <w:trPr>
          <w:trHeight w:val="636"/>
        </w:trPr>
        <w:tc>
          <w:tcPr>
            <w:tcW w:w="951" w:type="dxa"/>
            <w:vAlign w:val="center"/>
          </w:tcPr>
          <w:p w14:paraId="5BE6DD60">
            <w:pPr>
              <w:widowControl w:val="0"/>
              <w:jc w:val="center"/>
              <w:rPr>
                <w:rFonts w:ascii="宋体" w:eastAsia="宋体" w:hAnsi="宋体"/>
                <w:sz w:val="24"/>
                <w:szCs w:val="24"/>
              </w:rPr>
            </w:pPr>
          </w:p>
        </w:tc>
        <w:tc>
          <w:tcPr>
            <w:tcW w:w="4285" w:type="dxa"/>
            <w:vAlign w:val="center"/>
          </w:tcPr>
          <w:p w14:paraId="5FDDE6BA">
            <w:pPr>
              <w:widowControl w:val="0"/>
              <w:jc w:val="center"/>
              <w:rPr>
                <w:rFonts w:ascii="宋体" w:eastAsia="宋体" w:hAnsi="宋体"/>
                <w:sz w:val="24"/>
                <w:szCs w:val="24"/>
              </w:rPr>
            </w:pPr>
          </w:p>
        </w:tc>
        <w:tc>
          <w:tcPr>
            <w:tcW w:w="2818" w:type="dxa"/>
            <w:vAlign w:val="center"/>
          </w:tcPr>
          <w:p w14:paraId="723C806E">
            <w:pPr>
              <w:widowControl w:val="0"/>
              <w:jc w:val="center"/>
              <w:rPr>
                <w:rFonts w:ascii="宋体" w:eastAsia="宋体" w:hAnsi="宋体"/>
                <w:sz w:val="24"/>
                <w:szCs w:val="24"/>
              </w:rPr>
            </w:pPr>
          </w:p>
        </w:tc>
        <w:tc>
          <w:tcPr>
            <w:tcW w:w="1347" w:type="dxa"/>
            <w:vAlign w:val="center"/>
          </w:tcPr>
          <w:p w14:paraId="3071D38A">
            <w:pPr>
              <w:widowControl w:val="0"/>
              <w:jc w:val="center"/>
              <w:rPr>
                <w:rFonts w:ascii="宋体" w:eastAsia="宋体" w:hAnsi="宋体"/>
                <w:sz w:val="24"/>
                <w:szCs w:val="24"/>
              </w:rPr>
            </w:pPr>
          </w:p>
        </w:tc>
      </w:tr>
      <w:tr w14:paraId="449107B6">
        <w:tblPrEx>
          <w:tblW w:w="9401" w:type="dxa"/>
          <w:tblInd w:w="0" w:type="dxa"/>
          <w:tblLayout w:type="fixed"/>
          <w:tblCellMar>
            <w:top w:w="0" w:type="dxa"/>
            <w:left w:w="108" w:type="dxa"/>
            <w:bottom w:w="0" w:type="dxa"/>
            <w:right w:w="108" w:type="dxa"/>
          </w:tblCellMar>
        </w:tblPrEx>
        <w:trPr>
          <w:trHeight w:val="636"/>
        </w:trPr>
        <w:tc>
          <w:tcPr>
            <w:tcW w:w="951" w:type="dxa"/>
            <w:vAlign w:val="center"/>
          </w:tcPr>
          <w:p w14:paraId="35B782AA">
            <w:pPr>
              <w:widowControl w:val="0"/>
              <w:jc w:val="center"/>
              <w:rPr>
                <w:rFonts w:ascii="宋体" w:eastAsia="宋体" w:hAnsi="宋体"/>
                <w:sz w:val="24"/>
                <w:szCs w:val="24"/>
              </w:rPr>
            </w:pPr>
          </w:p>
        </w:tc>
        <w:tc>
          <w:tcPr>
            <w:tcW w:w="4285" w:type="dxa"/>
            <w:vAlign w:val="center"/>
          </w:tcPr>
          <w:p w14:paraId="490D8DD0">
            <w:pPr>
              <w:widowControl w:val="0"/>
              <w:jc w:val="center"/>
              <w:rPr>
                <w:rFonts w:ascii="宋体" w:eastAsia="宋体" w:hAnsi="宋体"/>
                <w:sz w:val="24"/>
                <w:szCs w:val="24"/>
              </w:rPr>
            </w:pPr>
          </w:p>
        </w:tc>
        <w:tc>
          <w:tcPr>
            <w:tcW w:w="2818" w:type="dxa"/>
            <w:vAlign w:val="center"/>
          </w:tcPr>
          <w:p w14:paraId="631C9B87">
            <w:pPr>
              <w:widowControl w:val="0"/>
              <w:jc w:val="center"/>
              <w:rPr>
                <w:rFonts w:ascii="宋体" w:eastAsia="宋体" w:hAnsi="宋体"/>
                <w:sz w:val="24"/>
                <w:szCs w:val="24"/>
              </w:rPr>
            </w:pPr>
          </w:p>
        </w:tc>
        <w:tc>
          <w:tcPr>
            <w:tcW w:w="1347" w:type="dxa"/>
            <w:vAlign w:val="center"/>
          </w:tcPr>
          <w:p w14:paraId="659D7BC9">
            <w:pPr>
              <w:widowControl w:val="0"/>
              <w:jc w:val="center"/>
              <w:rPr>
                <w:rFonts w:ascii="宋体" w:eastAsia="宋体" w:hAnsi="宋体"/>
                <w:sz w:val="24"/>
                <w:szCs w:val="24"/>
              </w:rPr>
            </w:pPr>
          </w:p>
        </w:tc>
      </w:tr>
      <w:tr w14:paraId="59EFD988">
        <w:tblPrEx>
          <w:tblW w:w="9401" w:type="dxa"/>
          <w:tblInd w:w="0" w:type="dxa"/>
          <w:tblLayout w:type="fixed"/>
          <w:tblCellMar>
            <w:top w:w="0" w:type="dxa"/>
            <w:left w:w="108" w:type="dxa"/>
            <w:bottom w:w="0" w:type="dxa"/>
            <w:right w:w="108" w:type="dxa"/>
          </w:tblCellMar>
        </w:tblPrEx>
        <w:trPr>
          <w:trHeight w:val="636"/>
        </w:trPr>
        <w:tc>
          <w:tcPr>
            <w:tcW w:w="951" w:type="dxa"/>
            <w:vAlign w:val="center"/>
          </w:tcPr>
          <w:p w14:paraId="72F35A69">
            <w:pPr>
              <w:widowControl w:val="0"/>
              <w:jc w:val="center"/>
              <w:rPr>
                <w:rFonts w:ascii="宋体" w:eastAsia="宋体" w:hAnsi="宋体"/>
                <w:sz w:val="24"/>
                <w:szCs w:val="24"/>
              </w:rPr>
            </w:pPr>
          </w:p>
        </w:tc>
        <w:tc>
          <w:tcPr>
            <w:tcW w:w="4285" w:type="dxa"/>
            <w:vAlign w:val="center"/>
          </w:tcPr>
          <w:p w14:paraId="3F063F40">
            <w:pPr>
              <w:widowControl w:val="0"/>
              <w:jc w:val="center"/>
              <w:rPr>
                <w:rFonts w:ascii="宋体" w:eastAsia="宋体" w:hAnsi="宋体"/>
                <w:sz w:val="24"/>
                <w:szCs w:val="24"/>
              </w:rPr>
            </w:pPr>
          </w:p>
        </w:tc>
        <w:tc>
          <w:tcPr>
            <w:tcW w:w="2818" w:type="dxa"/>
            <w:vAlign w:val="center"/>
          </w:tcPr>
          <w:p w14:paraId="3BE7C986">
            <w:pPr>
              <w:widowControl w:val="0"/>
              <w:jc w:val="center"/>
              <w:rPr>
                <w:rFonts w:ascii="宋体" w:eastAsia="宋体" w:hAnsi="宋体"/>
                <w:sz w:val="24"/>
                <w:szCs w:val="24"/>
              </w:rPr>
            </w:pPr>
          </w:p>
        </w:tc>
        <w:tc>
          <w:tcPr>
            <w:tcW w:w="1347" w:type="dxa"/>
            <w:vAlign w:val="center"/>
          </w:tcPr>
          <w:p w14:paraId="112CE7CC">
            <w:pPr>
              <w:widowControl w:val="0"/>
              <w:jc w:val="center"/>
              <w:rPr>
                <w:rFonts w:ascii="宋体" w:eastAsia="宋体" w:hAnsi="宋体"/>
                <w:sz w:val="24"/>
                <w:szCs w:val="24"/>
              </w:rPr>
            </w:pPr>
          </w:p>
        </w:tc>
      </w:tr>
      <w:tr w14:paraId="3C92B4B0">
        <w:tblPrEx>
          <w:tblW w:w="9401" w:type="dxa"/>
          <w:tblInd w:w="0" w:type="dxa"/>
          <w:tblLayout w:type="fixed"/>
          <w:tblCellMar>
            <w:top w:w="0" w:type="dxa"/>
            <w:left w:w="108" w:type="dxa"/>
            <w:bottom w:w="0" w:type="dxa"/>
            <w:right w:w="108" w:type="dxa"/>
          </w:tblCellMar>
        </w:tblPrEx>
        <w:trPr>
          <w:trHeight w:val="636"/>
        </w:trPr>
        <w:tc>
          <w:tcPr>
            <w:tcW w:w="951" w:type="dxa"/>
            <w:vAlign w:val="center"/>
          </w:tcPr>
          <w:p w14:paraId="03CC5C8B">
            <w:pPr>
              <w:widowControl w:val="0"/>
              <w:jc w:val="center"/>
              <w:rPr>
                <w:rFonts w:ascii="宋体" w:eastAsia="宋体" w:hAnsi="宋体"/>
                <w:sz w:val="24"/>
                <w:szCs w:val="24"/>
              </w:rPr>
            </w:pPr>
          </w:p>
        </w:tc>
        <w:tc>
          <w:tcPr>
            <w:tcW w:w="4285" w:type="dxa"/>
            <w:vAlign w:val="center"/>
          </w:tcPr>
          <w:p w14:paraId="12E9041A">
            <w:pPr>
              <w:widowControl w:val="0"/>
              <w:jc w:val="center"/>
              <w:rPr>
                <w:rFonts w:ascii="宋体" w:eastAsia="宋体" w:hAnsi="宋体"/>
                <w:sz w:val="24"/>
                <w:szCs w:val="24"/>
              </w:rPr>
            </w:pPr>
          </w:p>
        </w:tc>
        <w:tc>
          <w:tcPr>
            <w:tcW w:w="2818" w:type="dxa"/>
            <w:vAlign w:val="center"/>
          </w:tcPr>
          <w:p w14:paraId="5E2F88A5">
            <w:pPr>
              <w:widowControl w:val="0"/>
              <w:jc w:val="center"/>
              <w:rPr>
                <w:rFonts w:ascii="宋体" w:eastAsia="宋体" w:hAnsi="宋体"/>
                <w:sz w:val="24"/>
                <w:szCs w:val="24"/>
              </w:rPr>
            </w:pPr>
          </w:p>
        </w:tc>
        <w:tc>
          <w:tcPr>
            <w:tcW w:w="1347" w:type="dxa"/>
            <w:vAlign w:val="center"/>
          </w:tcPr>
          <w:p w14:paraId="0E2635DB">
            <w:pPr>
              <w:widowControl w:val="0"/>
              <w:jc w:val="center"/>
              <w:rPr>
                <w:rFonts w:ascii="宋体" w:eastAsia="宋体" w:hAnsi="宋体"/>
                <w:sz w:val="24"/>
                <w:szCs w:val="24"/>
              </w:rPr>
            </w:pPr>
          </w:p>
        </w:tc>
      </w:tr>
      <w:tr w14:paraId="774CB46C">
        <w:tblPrEx>
          <w:tblW w:w="9401" w:type="dxa"/>
          <w:tblInd w:w="0" w:type="dxa"/>
          <w:tblLayout w:type="fixed"/>
          <w:tblCellMar>
            <w:top w:w="0" w:type="dxa"/>
            <w:left w:w="108" w:type="dxa"/>
            <w:bottom w:w="0" w:type="dxa"/>
            <w:right w:w="108" w:type="dxa"/>
          </w:tblCellMar>
        </w:tblPrEx>
        <w:trPr>
          <w:trHeight w:val="636"/>
        </w:trPr>
        <w:tc>
          <w:tcPr>
            <w:tcW w:w="951" w:type="dxa"/>
            <w:vAlign w:val="center"/>
          </w:tcPr>
          <w:p w14:paraId="78AF8C9C">
            <w:pPr>
              <w:widowControl w:val="0"/>
              <w:jc w:val="center"/>
              <w:rPr>
                <w:rFonts w:ascii="宋体" w:eastAsia="宋体" w:hAnsi="宋体"/>
                <w:sz w:val="24"/>
                <w:szCs w:val="24"/>
              </w:rPr>
            </w:pPr>
          </w:p>
        </w:tc>
        <w:tc>
          <w:tcPr>
            <w:tcW w:w="4285" w:type="dxa"/>
            <w:vAlign w:val="center"/>
          </w:tcPr>
          <w:p w14:paraId="5D34A7D4">
            <w:pPr>
              <w:widowControl w:val="0"/>
              <w:jc w:val="center"/>
              <w:rPr>
                <w:rFonts w:ascii="宋体" w:eastAsia="宋体" w:hAnsi="宋体"/>
                <w:sz w:val="24"/>
                <w:szCs w:val="24"/>
              </w:rPr>
            </w:pPr>
          </w:p>
        </w:tc>
        <w:tc>
          <w:tcPr>
            <w:tcW w:w="2818" w:type="dxa"/>
            <w:vAlign w:val="center"/>
          </w:tcPr>
          <w:p w14:paraId="0880B3C3">
            <w:pPr>
              <w:widowControl w:val="0"/>
              <w:jc w:val="center"/>
              <w:rPr>
                <w:rFonts w:ascii="宋体" w:eastAsia="宋体" w:hAnsi="宋体"/>
                <w:sz w:val="24"/>
                <w:szCs w:val="24"/>
              </w:rPr>
            </w:pPr>
          </w:p>
        </w:tc>
        <w:tc>
          <w:tcPr>
            <w:tcW w:w="1347" w:type="dxa"/>
            <w:vAlign w:val="center"/>
          </w:tcPr>
          <w:p w14:paraId="7E48B6F3">
            <w:pPr>
              <w:widowControl w:val="0"/>
              <w:jc w:val="center"/>
              <w:rPr>
                <w:rFonts w:ascii="宋体" w:eastAsia="宋体" w:hAnsi="宋体"/>
                <w:sz w:val="24"/>
                <w:szCs w:val="24"/>
              </w:rPr>
            </w:pPr>
          </w:p>
        </w:tc>
      </w:tr>
      <w:tr w14:paraId="2EAFEFFE">
        <w:tblPrEx>
          <w:tblW w:w="9401" w:type="dxa"/>
          <w:tblInd w:w="0" w:type="dxa"/>
          <w:tblLayout w:type="fixed"/>
          <w:tblCellMar>
            <w:top w:w="0" w:type="dxa"/>
            <w:left w:w="108" w:type="dxa"/>
            <w:bottom w:w="0" w:type="dxa"/>
            <w:right w:w="108" w:type="dxa"/>
          </w:tblCellMar>
        </w:tblPrEx>
        <w:trPr>
          <w:trHeight w:val="636"/>
        </w:trPr>
        <w:tc>
          <w:tcPr>
            <w:tcW w:w="951" w:type="dxa"/>
            <w:vAlign w:val="center"/>
          </w:tcPr>
          <w:p w14:paraId="57F37895">
            <w:pPr>
              <w:widowControl w:val="0"/>
              <w:jc w:val="center"/>
              <w:rPr>
                <w:rFonts w:ascii="宋体" w:eastAsia="宋体" w:hAnsi="宋体"/>
                <w:sz w:val="24"/>
                <w:szCs w:val="24"/>
              </w:rPr>
            </w:pPr>
          </w:p>
        </w:tc>
        <w:tc>
          <w:tcPr>
            <w:tcW w:w="4285" w:type="dxa"/>
            <w:vAlign w:val="center"/>
          </w:tcPr>
          <w:p w14:paraId="3D03E943">
            <w:pPr>
              <w:widowControl w:val="0"/>
              <w:jc w:val="center"/>
              <w:rPr>
                <w:rFonts w:ascii="宋体" w:eastAsia="宋体" w:hAnsi="宋体"/>
                <w:sz w:val="24"/>
                <w:szCs w:val="24"/>
              </w:rPr>
            </w:pPr>
          </w:p>
        </w:tc>
        <w:tc>
          <w:tcPr>
            <w:tcW w:w="2818" w:type="dxa"/>
            <w:vAlign w:val="center"/>
          </w:tcPr>
          <w:p w14:paraId="5C250F72">
            <w:pPr>
              <w:widowControl w:val="0"/>
              <w:jc w:val="center"/>
              <w:rPr>
                <w:rFonts w:ascii="宋体" w:eastAsia="宋体" w:hAnsi="宋体"/>
                <w:sz w:val="24"/>
                <w:szCs w:val="24"/>
              </w:rPr>
            </w:pPr>
          </w:p>
        </w:tc>
        <w:tc>
          <w:tcPr>
            <w:tcW w:w="1347" w:type="dxa"/>
            <w:vAlign w:val="center"/>
          </w:tcPr>
          <w:p w14:paraId="6DF0FAF2">
            <w:pPr>
              <w:widowControl w:val="0"/>
              <w:jc w:val="center"/>
              <w:rPr>
                <w:rFonts w:ascii="宋体" w:eastAsia="宋体" w:hAnsi="宋体"/>
                <w:sz w:val="24"/>
                <w:szCs w:val="24"/>
              </w:rPr>
            </w:pPr>
          </w:p>
        </w:tc>
      </w:tr>
      <w:tr w14:paraId="6CD0FE20">
        <w:tblPrEx>
          <w:tblW w:w="9401" w:type="dxa"/>
          <w:tblInd w:w="0" w:type="dxa"/>
          <w:tblLayout w:type="fixed"/>
          <w:tblCellMar>
            <w:top w:w="0" w:type="dxa"/>
            <w:left w:w="108" w:type="dxa"/>
            <w:bottom w:w="0" w:type="dxa"/>
            <w:right w:w="108" w:type="dxa"/>
          </w:tblCellMar>
        </w:tblPrEx>
        <w:trPr>
          <w:trHeight w:val="647"/>
        </w:trPr>
        <w:tc>
          <w:tcPr>
            <w:tcW w:w="951" w:type="dxa"/>
            <w:vAlign w:val="center"/>
          </w:tcPr>
          <w:p w14:paraId="2BC76FF1">
            <w:pPr>
              <w:widowControl w:val="0"/>
              <w:jc w:val="center"/>
              <w:rPr>
                <w:rFonts w:ascii="宋体" w:eastAsia="宋体" w:hAnsi="宋体"/>
                <w:sz w:val="24"/>
                <w:szCs w:val="24"/>
              </w:rPr>
            </w:pPr>
          </w:p>
        </w:tc>
        <w:tc>
          <w:tcPr>
            <w:tcW w:w="4285" w:type="dxa"/>
            <w:vAlign w:val="center"/>
          </w:tcPr>
          <w:p w14:paraId="43A391DF">
            <w:pPr>
              <w:widowControl w:val="0"/>
              <w:jc w:val="center"/>
              <w:rPr>
                <w:rFonts w:ascii="宋体" w:eastAsia="宋体" w:hAnsi="宋体"/>
                <w:sz w:val="24"/>
                <w:szCs w:val="24"/>
              </w:rPr>
            </w:pPr>
          </w:p>
        </w:tc>
        <w:tc>
          <w:tcPr>
            <w:tcW w:w="2818" w:type="dxa"/>
            <w:vAlign w:val="center"/>
          </w:tcPr>
          <w:p w14:paraId="6DDFC60F">
            <w:pPr>
              <w:widowControl w:val="0"/>
              <w:jc w:val="center"/>
              <w:rPr>
                <w:rFonts w:ascii="宋体" w:eastAsia="宋体" w:hAnsi="宋体"/>
                <w:sz w:val="24"/>
                <w:szCs w:val="24"/>
              </w:rPr>
            </w:pPr>
          </w:p>
        </w:tc>
        <w:tc>
          <w:tcPr>
            <w:tcW w:w="1347" w:type="dxa"/>
            <w:vAlign w:val="center"/>
          </w:tcPr>
          <w:p w14:paraId="25BAF81E">
            <w:pPr>
              <w:widowControl w:val="0"/>
              <w:jc w:val="center"/>
              <w:rPr>
                <w:rFonts w:ascii="宋体" w:eastAsia="宋体" w:hAnsi="宋体"/>
                <w:sz w:val="24"/>
                <w:szCs w:val="24"/>
              </w:rPr>
            </w:pPr>
          </w:p>
        </w:tc>
      </w:tr>
      <w:tr w14:paraId="503E41B1">
        <w:tblPrEx>
          <w:tblW w:w="9401" w:type="dxa"/>
          <w:tblInd w:w="0" w:type="dxa"/>
          <w:tblLayout w:type="fixed"/>
          <w:tblCellMar>
            <w:top w:w="0" w:type="dxa"/>
            <w:left w:w="108" w:type="dxa"/>
            <w:bottom w:w="0" w:type="dxa"/>
            <w:right w:w="108" w:type="dxa"/>
          </w:tblCellMar>
        </w:tblPrEx>
        <w:trPr>
          <w:trHeight w:val="647"/>
        </w:trPr>
        <w:tc>
          <w:tcPr>
            <w:tcW w:w="951" w:type="dxa"/>
            <w:vAlign w:val="center"/>
          </w:tcPr>
          <w:p w14:paraId="44EF9564">
            <w:pPr>
              <w:widowControl w:val="0"/>
              <w:jc w:val="center"/>
              <w:rPr>
                <w:rFonts w:ascii="宋体" w:eastAsia="宋体" w:hAnsi="宋体"/>
                <w:sz w:val="24"/>
                <w:szCs w:val="24"/>
              </w:rPr>
            </w:pPr>
          </w:p>
        </w:tc>
        <w:tc>
          <w:tcPr>
            <w:tcW w:w="4285" w:type="dxa"/>
            <w:vAlign w:val="center"/>
          </w:tcPr>
          <w:p w14:paraId="43C5BFE3">
            <w:pPr>
              <w:widowControl w:val="0"/>
              <w:jc w:val="center"/>
              <w:rPr>
                <w:rFonts w:ascii="宋体" w:eastAsia="宋体" w:hAnsi="宋体"/>
                <w:sz w:val="24"/>
                <w:szCs w:val="24"/>
              </w:rPr>
            </w:pPr>
          </w:p>
        </w:tc>
        <w:tc>
          <w:tcPr>
            <w:tcW w:w="2818" w:type="dxa"/>
            <w:vAlign w:val="center"/>
          </w:tcPr>
          <w:p w14:paraId="7B7D3B9A">
            <w:pPr>
              <w:widowControl w:val="0"/>
              <w:jc w:val="center"/>
              <w:rPr>
                <w:rFonts w:ascii="宋体" w:eastAsia="宋体" w:hAnsi="宋体"/>
                <w:sz w:val="24"/>
                <w:szCs w:val="24"/>
              </w:rPr>
            </w:pPr>
          </w:p>
        </w:tc>
        <w:tc>
          <w:tcPr>
            <w:tcW w:w="1347" w:type="dxa"/>
            <w:vAlign w:val="center"/>
          </w:tcPr>
          <w:p w14:paraId="3C40E980">
            <w:pPr>
              <w:widowControl w:val="0"/>
              <w:jc w:val="center"/>
              <w:rPr>
                <w:rFonts w:ascii="宋体" w:eastAsia="宋体" w:hAnsi="宋体"/>
                <w:sz w:val="24"/>
                <w:szCs w:val="24"/>
              </w:rPr>
            </w:pPr>
          </w:p>
        </w:tc>
      </w:tr>
    </w:tbl>
    <w:p w14:paraId="7AB92D7E">
      <w:pPr>
        <w:rPr>
          <w:rFonts w:ascii="宋体" w:eastAsia="宋体" w:hAnsi="宋体"/>
          <w:sz w:val="24"/>
          <w:szCs w:val="24"/>
        </w:rPr>
      </w:pPr>
    </w:p>
    <w:p w14:paraId="21564E3D">
      <w:pPr>
        <w:rPr>
          <w:rFonts w:ascii="宋体" w:eastAsia="宋体" w:hAnsi="宋体"/>
          <w:sz w:val="24"/>
          <w:szCs w:val="24"/>
        </w:rPr>
      </w:pPr>
    </w:p>
    <w:p w14:paraId="331E77C6">
      <w:pPr>
        <w:rPr>
          <w:rFonts w:ascii="宋体" w:eastAsia="宋体" w:hAnsi="宋体"/>
          <w:sz w:val="24"/>
          <w:szCs w:val="24"/>
        </w:rPr>
      </w:pPr>
    </w:p>
    <w:bookmarkEnd w:id="295"/>
    <w:p w14:paraId="44478247">
      <w:pPr>
        <w:spacing w:line="360" w:lineRule="auto"/>
        <w:rPr>
          <w:rFonts w:ascii="宋体" w:eastAsia="宋体" w:hAnsi="宋体"/>
          <w:sz w:val="24"/>
          <w:szCs w:val="24"/>
        </w:rPr>
        <w:sectPr>
          <w:pgSz w:w="11906" w:h="16838"/>
          <w:pgMar w:top="1417" w:right="1417" w:bottom="1417" w:left="1417" w:header="851" w:footer="850" w:gutter="0"/>
          <w:cols w:num="1" w:space="720"/>
          <w:docGrid w:type="lines" w:linePitch="312" w:charSpace="0"/>
        </w:sectPr>
      </w:pPr>
      <w:bookmarkStart w:id="298" w:name="_Hlk61442590"/>
      <w:bookmarkStart w:id="299" w:name="_Hlk61444791"/>
      <w:r>
        <w:rPr>
          <w:rFonts w:ascii="宋体" w:eastAsia="宋体" w:hAnsi="宋体" w:hint="eastAsia"/>
          <w:sz w:val="24"/>
          <w:szCs w:val="24"/>
        </w:rPr>
        <w:t>备注</w:t>
      </w:r>
      <w:r>
        <w:rPr>
          <w:rFonts w:ascii="宋体" w:eastAsia="宋体" w:hAnsi="宋体"/>
          <w:sz w:val="24"/>
          <w:szCs w:val="24"/>
        </w:rPr>
        <w:t>1.</w:t>
      </w:r>
      <w:r>
        <w:rPr>
          <w:rFonts w:ascii="宋体" w:eastAsia="宋体" w:hAnsi="宋体" w:hint="eastAsia"/>
          <w:sz w:val="24"/>
          <w:szCs w:val="24"/>
        </w:rPr>
        <w:t xml:space="preserve">凡是在此表格中显示的信息，均表示该投标人已经按照要求使用数字证书进行了签名。 </w:t>
      </w:r>
      <w:r>
        <w:rPr>
          <w:rFonts w:ascii="宋体" w:eastAsia="宋体" w:hAnsi="宋体"/>
          <w:sz w:val="24"/>
          <w:szCs w:val="24"/>
        </w:rPr>
        <w:br/>
      </w:r>
      <w:r>
        <w:rPr>
          <w:rFonts w:ascii="宋体" w:eastAsia="宋体" w:hAnsi="宋体" w:hint="eastAsia"/>
          <w:sz w:val="24"/>
          <w:szCs w:val="24"/>
        </w:rPr>
        <w:t>备注</w:t>
      </w:r>
      <w:r>
        <w:rPr>
          <w:rFonts w:ascii="宋体" w:eastAsia="宋体" w:hAnsi="宋体"/>
          <w:sz w:val="24"/>
          <w:szCs w:val="24"/>
        </w:rPr>
        <w:t>2.“</w:t>
      </w:r>
      <w:r>
        <w:rPr>
          <w:rFonts w:ascii="宋体" w:eastAsia="宋体" w:hAnsi="宋体" w:hint="eastAsia"/>
          <w:sz w:val="24"/>
          <w:szCs w:val="24"/>
        </w:rPr>
        <w:t>签名</w:t>
      </w:r>
      <w:r>
        <w:rPr>
          <w:rFonts w:ascii="宋体" w:eastAsia="宋体" w:hAnsi="宋体"/>
          <w:sz w:val="24"/>
          <w:szCs w:val="24"/>
        </w:rPr>
        <w:t>”</w:t>
      </w:r>
      <w:r>
        <w:rPr>
          <w:rFonts w:ascii="宋体" w:eastAsia="宋体" w:hAnsi="宋体" w:hint="eastAsia"/>
          <w:sz w:val="24"/>
          <w:szCs w:val="24"/>
        </w:rPr>
        <w:t>栏仅适用于现场开标的项目。</w:t>
      </w:r>
      <w:bookmarkEnd w:id="298"/>
    </w:p>
    <w:bookmarkEnd w:id="299"/>
    <w:p w14:paraId="2F152269">
      <w:pPr>
        <w:pStyle w:val="Heading1"/>
        <w:numPr>
          <w:ilvl w:val="0"/>
          <w:numId w:val="2"/>
        </w:numPr>
        <w:adjustRightInd w:val="0"/>
        <w:snapToGrid w:val="0"/>
        <w:spacing w:line="360" w:lineRule="auto"/>
        <w:jc w:val="center"/>
        <w:rPr>
          <w:rFonts w:ascii="宋体" w:eastAsia="宋体" w:hAnsi="宋体"/>
          <w:sz w:val="32"/>
          <w:szCs w:val="32"/>
        </w:rPr>
      </w:pPr>
      <w:r>
        <w:rPr>
          <w:rFonts w:ascii="宋体" w:eastAsia="宋体" w:hAnsi="宋体" w:hint="eastAsia"/>
          <w:sz w:val="32"/>
          <w:szCs w:val="32"/>
        </w:rPr>
        <w:t xml:space="preserve"> </w:t>
      </w:r>
      <w:bookmarkStart w:id="300" w:name="_Toc1561_WPSOffice_Level1"/>
      <w:r>
        <w:rPr>
          <w:rFonts w:ascii="宋体" w:eastAsia="宋体" w:hAnsi="宋体" w:hint="eastAsia"/>
          <w:sz w:val="32"/>
          <w:szCs w:val="32"/>
        </w:rPr>
        <w:t>评标办法（综合评估法）</w:t>
      </w:r>
      <w:bookmarkEnd w:id="300"/>
    </w:p>
    <w:p w14:paraId="33FE858D">
      <w:pPr>
        <w:pStyle w:val="Heading1"/>
        <w:adjustRightInd w:val="0"/>
        <w:snapToGrid w:val="0"/>
        <w:spacing w:line="360" w:lineRule="auto"/>
        <w:jc w:val="center"/>
        <w:rPr>
          <w:rFonts w:ascii="宋体" w:eastAsia="宋体" w:hAnsi="宋体"/>
          <w:sz w:val="28"/>
          <w:szCs w:val="28"/>
        </w:rPr>
      </w:pPr>
      <w:r>
        <w:rPr>
          <w:rFonts w:ascii="宋体" w:eastAsia="宋体" w:hAnsi="宋体" w:hint="eastAsia"/>
          <w:sz w:val="28"/>
          <w:szCs w:val="28"/>
        </w:rPr>
        <w:t>评标办法前附表</w:t>
      </w:r>
    </w:p>
    <w:tbl>
      <w:tblPr>
        <w:tblStyle w:val="TableNormal"/>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850"/>
        <w:gridCol w:w="1345"/>
        <w:gridCol w:w="1493"/>
        <w:gridCol w:w="1903"/>
        <w:gridCol w:w="3827"/>
      </w:tblGrid>
      <w:tr w14:paraId="1D3599C2">
        <w:tblPrEx>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jc w:val="center"/>
        </w:trPr>
        <w:tc>
          <w:tcPr>
            <w:tcW w:w="2195" w:type="dxa"/>
            <w:gridSpan w:val="2"/>
            <w:vAlign w:val="center"/>
          </w:tcPr>
          <w:p w14:paraId="594E9219">
            <w:pPr>
              <w:spacing w:line="360" w:lineRule="auto"/>
              <w:jc w:val="center"/>
              <w:rPr>
                <w:rFonts w:ascii="宋体" w:eastAsia="宋体" w:hAnsi="宋体"/>
                <w:b/>
                <w:bCs/>
                <w:sz w:val="24"/>
                <w:szCs w:val="24"/>
              </w:rPr>
            </w:pPr>
            <w:r>
              <w:rPr>
                <w:rFonts w:ascii="宋体" w:eastAsia="宋体" w:hAnsi="宋体" w:hint="eastAsia"/>
                <w:b/>
                <w:bCs/>
                <w:sz w:val="24"/>
                <w:szCs w:val="24"/>
              </w:rPr>
              <w:t>条款号</w:t>
            </w:r>
          </w:p>
        </w:tc>
        <w:tc>
          <w:tcPr>
            <w:tcW w:w="1493" w:type="dxa"/>
            <w:vAlign w:val="center"/>
          </w:tcPr>
          <w:p w14:paraId="0BAA6700">
            <w:pPr>
              <w:spacing w:line="360" w:lineRule="auto"/>
              <w:jc w:val="center"/>
              <w:rPr>
                <w:rFonts w:ascii="宋体" w:eastAsia="宋体" w:hAnsi="宋体"/>
                <w:b/>
                <w:bCs/>
                <w:sz w:val="24"/>
                <w:szCs w:val="24"/>
              </w:rPr>
            </w:pPr>
            <w:r>
              <w:rPr>
                <w:rFonts w:ascii="宋体" w:eastAsia="宋体" w:hAnsi="宋体" w:hint="eastAsia"/>
                <w:b/>
                <w:bCs/>
                <w:sz w:val="24"/>
                <w:szCs w:val="24"/>
              </w:rPr>
              <w:t>评审因素</w:t>
            </w:r>
          </w:p>
        </w:tc>
        <w:tc>
          <w:tcPr>
            <w:tcW w:w="5730" w:type="dxa"/>
            <w:gridSpan w:val="2"/>
            <w:vAlign w:val="center"/>
          </w:tcPr>
          <w:p w14:paraId="473200C3">
            <w:pPr>
              <w:spacing w:line="360" w:lineRule="auto"/>
              <w:jc w:val="center"/>
              <w:rPr>
                <w:rFonts w:ascii="宋体" w:eastAsia="宋体" w:hAnsi="宋体"/>
                <w:b/>
                <w:bCs/>
                <w:sz w:val="24"/>
                <w:szCs w:val="24"/>
              </w:rPr>
            </w:pPr>
            <w:r>
              <w:rPr>
                <w:rFonts w:ascii="宋体" w:eastAsia="宋体" w:hAnsi="宋体" w:hint="eastAsia"/>
                <w:b/>
                <w:bCs/>
                <w:sz w:val="24"/>
                <w:szCs w:val="24"/>
              </w:rPr>
              <w:t>评审标准</w:t>
            </w:r>
          </w:p>
        </w:tc>
      </w:tr>
      <w:tr w14:paraId="3EDFA0CC">
        <w:tblPrEx>
          <w:tblW w:w="0" w:type="auto"/>
          <w:jc w:val="center"/>
          <w:tblLayout w:type="fixed"/>
          <w:tblCellMar>
            <w:top w:w="0" w:type="dxa"/>
            <w:left w:w="108" w:type="dxa"/>
            <w:bottom w:w="0" w:type="dxa"/>
            <w:right w:w="108" w:type="dxa"/>
          </w:tblCellMar>
        </w:tblPrEx>
        <w:trPr>
          <w:jc w:val="center"/>
        </w:trPr>
        <w:tc>
          <w:tcPr>
            <w:tcW w:w="850" w:type="dxa"/>
            <w:vAlign w:val="center"/>
          </w:tcPr>
          <w:p w14:paraId="570A7A47">
            <w:pPr>
              <w:spacing w:line="360" w:lineRule="auto"/>
              <w:jc w:val="center"/>
              <w:rPr>
                <w:rFonts w:ascii="宋体" w:eastAsia="宋体" w:hAnsi="宋体"/>
                <w:sz w:val="24"/>
                <w:szCs w:val="24"/>
              </w:rPr>
            </w:pPr>
            <w:r>
              <w:rPr>
                <w:rFonts w:ascii="宋体" w:eastAsia="宋体" w:hAnsi="宋体" w:hint="eastAsia"/>
                <w:sz w:val="24"/>
                <w:szCs w:val="24"/>
              </w:rPr>
              <w:t>1</w:t>
            </w:r>
          </w:p>
        </w:tc>
        <w:tc>
          <w:tcPr>
            <w:tcW w:w="1345" w:type="dxa"/>
            <w:vAlign w:val="center"/>
          </w:tcPr>
          <w:p w14:paraId="4A665F13">
            <w:pPr>
              <w:spacing w:line="360" w:lineRule="auto"/>
              <w:jc w:val="center"/>
              <w:rPr>
                <w:rFonts w:ascii="宋体" w:eastAsia="宋体" w:hAnsi="宋体"/>
                <w:sz w:val="24"/>
                <w:szCs w:val="24"/>
              </w:rPr>
            </w:pPr>
            <w:r>
              <w:rPr>
                <w:rFonts w:ascii="宋体" w:eastAsia="宋体" w:hAnsi="宋体" w:hint="eastAsia"/>
                <w:sz w:val="24"/>
                <w:szCs w:val="24"/>
              </w:rPr>
              <w:t>评标方法</w:t>
            </w:r>
          </w:p>
        </w:tc>
        <w:tc>
          <w:tcPr>
            <w:tcW w:w="1493" w:type="dxa"/>
            <w:vAlign w:val="center"/>
          </w:tcPr>
          <w:p w14:paraId="75B59FA7">
            <w:pPr>
              <w:spacing w:line="360" w:lineRule="auto"/>
              <w:jc w:val="center"/>
              <w:rPr>
                <w:rFonts w:ascii="宋体" w:eastAsia="宋体" w:hAnsi="宋体"/>
                <w:sz w:val="24"/>
                <w:szCs w:val="24"/>
              </w:rPr>
            </w:pPr>
            <w:r>
              <w:rPr>
                <w:rFonts w:ascii="宋体" w:eastAsia="宋体" w:hAnsi="宋体" w:hint="eastAsia"/>
                <w:sz w:val="24"/>
                <w:szCs w:val="24"/>
              </w:rPr>
              <w:t>中标候选人排序方法</w:t>
            </w:r>
          </w:p>
        </w:tc>
        <w:tc>
          <w:tcPr>
            <w:tcW w:w="5730" w:type="dxa"/>
            <w:gridSpan w:val="2"/>
            <w:vAlign w:val="center"/>
          </w:tcPr>
          <w:p w14:paraId="7E7697E3">
            <w:pPr>
              <w:spacing w:line="360" w:lineRule="auto"/>
              <w:rPr>
                <w:rFonts w:ascii="宋体" w:eastAsia="宋体" w:hAnsi="宋体" w:cs="宋体"/>
                <w:sz w:val="24"/>
                <w:szCs w:val="24"/>
              </w:rPr>
            </w:pPr>
            <w:r>
              <w:rPr>
                <w:rFonts w:ascii="宋体" w:eastAsia="宋体" w:hAnsi="宋体" w:cs="宋体" w:hint="eastAsia"/>
                <w:sz w:val="24"/>
                <w:szCs w:val="24"/>
              </w:rPr>
              <w:t>综合评分相等时，依次按下列因素排序：（1）投标报价由低到高（2）监理大纲得分由高到低（3）资信业绩得分由高到低（4）其他因素得分由高到低；上述因素仍不能排定顺序的，由招标人自行确定。</w:t>
            </w:r>
          </w:p>
        </w:tc>
      </w:tr>
      <w:tr w14:paraId="6192FDA2">
        <w:tblPrEx>
          <w:tblW w:w="0" w:type="auto"/>
          <w:jc w:val="center"/>
          <w:tblLayout w:type="fixed"/>
          <w:tblCellMar>
            <w:top w:w="0" w:type="dxa"/>
            <w:left w:w="108" w:type="dxa"/>
            <w:bottom w:w="0" w:type="dxa"/>
            <w:right w:w="108" w:type="dxa"/>
          </w:tblCellMar>
        </w:tblPrEx>
        <w:trPr>
          <w:jc w:val="center"/>
        </w:trPr>
        <w:tc>
          <w:tcPr>
            <w:tcW w:w="850" w:type="dxa"/>
            <w:vMerge w:val="restart"/>
            <w:vAlign w:val="center"/>
          </w:tcPr>
          <w:p w14:paraId="209E687E">
            <w:pPr>
              <w:spacing w:line="360" w:lineRule="auto"/>
              <w:jc w:val="center"/>
              <w:rPr>
                <w:rFonts w:ascii="宋体" w:eastAsia="宋体" w:hAnsi="宋体"/>
                <w:sz w:val="24"/>
                <w:szCs w:val="24"/>
              </w:rPr>
            </w:pPr>
            <w:r>
              <w:rPr>
                <w:rFonts w:ascii="宋体" w:eastAsia="宋体" w:hAnsi="宋体" w:hint="eastAsia"/>
                <w:sz w:val="24"/>
                <w:szCs w:val="24"/>
              </w:rPr>
              <w:t>2.1.1</w:t>
            </w:r>
          </w:p>
        </w:tc>
        <w:tc>
          <w:tcPr>
            <w:tcW w:w="1345" w:type="dxa"/>
            <w:vMerge w:val="restart"/>
            <w:vAlign w:val="center"/>
          </w:tcPr>
          <w:p w14:paraId="2D44A46B">
            <w:pPr>
              <w:spacing w:line="360" w:lineRule="auto"/>
              <w:jc w:val="center"/>
              <w:rPr>
                <w:rFonts w:ascii="宋体" w:eastAsia="宋体" w:hAnsi="宋体"/>
                <w:sz w:val="24"/>
                <w:szCs w:val="24"/>
              </w:rPr>
            </w:pPr>
            <w:r>
              <w:rPr>
                <w:rFonts w:ascii="宋体" w:eastAsia="宋体" w:hAnsi="宋体" w:hint="eastAsia"/>
                <w:sz w:val="24"/>
                <w:szCs w:val="24"/>
              </w:rPr>
              <w:t>形式评审标准</w:t>
            </w:r>
          </w:p>
        </w:tc>
        <w:tc>
          <w:tcPr>
            <w:tcW w:w="1493" w:type="dxa"/>
            <w:vAlign w:val="center"/>
          </w:tcPr>
          <w:p w14:paraId="7C26622B">
            <w:pPr>
              <w:spacing w:line="360" w:lineRule="auto"/>
              <w:jc w:val="center"/>
              <w:rPr>
                <w:rFonts w:ascii="宋体" w:eastAsia="宋体" w:hAnsi="宋体"/>
                <w:sz w:val="24"/>
                <w:szCs w:val="24"/>
              </w:rPr>
            </w:pPr>
            <w:r>
              <w:rPr>
                <w:rFonts w:ascii="宋体" w:eastAsia="宋体" w:hAnsi="宋体" w:hint="eastAsia"/>
                <w:sz w:val="24"/>
                <w:szCs w:val="24"/>
              </w:rPr>
              <w:t>投标人名称</w:t>
            </w:r>
          </w:p>
        </w:tc>
        <w:tc>
          <w:tcPr>
            <w:tcW w:w="5730" w:type="dxa"/>
            <w:gridSpan w:val="2"/>
            <w:vAlign w:val="center"/>
          </w:tcPr>
          <w:p w14:paraId="70C0192F">
            <w:pPr>
              <w:spacing w:line="360" w:lineRule="auto"/>
              <w:rPr>
                <w:rFonts w:ascii="宋体" w:eastAsia="宋体" w:hAnsi="宋体"/>
                <w:sz w:val="24"/>
                <w:szCs w:val="24"/>
              </w:rPr>
            </w:pPr>
            <w:r>
              <w:rPr>
                <w:rFonts w:ascii="宋体" w:eastAsia="宋体" w:hAnsi="宋体" w:hint="eastAsia"/>
                <w:sz w:val="24"/>
                <w:szCs w:val="24"/>
              </w:rPr>
              <w:t>与营业执照、资质证书一致</w:t>
            </w:r>
          </w:p>
        </w:tc>
      </w:tr>
      <w:tr w14:paraId="38290378">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3DCEFDD9">
            <w:pPr>
              <w:spacing w:line="360" w:lineRule="auto"/>
              <w:jc w:val="center"/>
              <w:rPr>
                <w:rFonts w:ascii="宋体" w:eastAsia="宋体" w:hAnsi="宋体"/>
                <w:sz w:val="24"/>
                <w:szCs w:val="24"/>
              </w:rPr>
            </w:pPr>
          </w:p>
        </w:tc>
        <w:tc>
          <w:tcPr>
            <w:tcW w:w="1345" w:type="dxa"/>
            <w:vMerge/>
            <w:vAlign w:val="center"/>
          </w:tcPr>
          <w:p w14:paraId="6D0711D1">
            <w:pPr>
              <w:spacing w:line="360" w:lineRule="auto"/>
              <w:jc w:val="center"/>
              <w:rPr>
                <w:rFonts w:ascii="宋体" w:eastAsia="宋体" w:hAnsi="宋体"/>
                <w:sz w:val="24"/>
                <w:szCs w:val="24"/>
              </w:rPr>
            </w:pPr>
          </w:p>
        </w:tc>
        <w:tc>
          <w:tcPr>
            <w:tcW w:w="1493" w:type="dxa"/>
            <w:vAlign w:val="center"/>
          </w:tcPr>
          <w:p w14:paraId="3EE41022">
            <w:pPr>
              <w:spacing w:line="360" w:lineRule="auto"/>
              <w:jc w:val="center"/>
              <w:rPr>
                <w:rFonts w:ascii="宋体" w:eastAsia="宋体" w:hAnsi="宋体"/>
                <w:sz w:val="24"/>
                <w:szCs w:val="24"/>
              </w:rPr>
            </w:pPr>
            <w:r>
              <w:rPr>
                <w:rFonts w:ascii="宋体" w:eastAsia="宋体" w:hAnsi="宋体" w:hint="eastAsia"/>
                <w:sz w:val="24"/>
                <w:szCs w:val="24"/>
              </w:rPr>
              <w:t>投标文件的签署</w:t>
            </w:r>
          </w:p>
        </w:tc>
        <w:tc>
          <w:tcPr>
            <w:tcW w:w="5730" w:type="dxa"/>
            <w:gridSpan w:val="2"/>
            <w:vAlign w:val="center"/>
          </w:tcPr>
          <w:p w14:paraId="666C19EF">
            <w:pPr>
              <w:spacing w:line="360" w:lineRule="auto"/>
              <w:rPr>
                <w:rFonts w:ascii="宋体" w:eastAsia="宋体" w:hAnsi="宋体"/>
                <w:sz w:val="24"/>
                <w:szCs w:val="24"/>
              </w:rPr>
            </w:pPr>
            <w:r>
              <w:rPr>
                <w:rFonts w:ascii="宋体" w:eastAsia="宋体" w:hAnsi="宋体" w:hint="eastAsia"/>
                <w:sz w:val="24"/>
                <w:szCs w:val="24"/>
              </w:rPr>
              <w:t>符合第二章“投标人须知前附表”第3.7.4项要求</w:t>
            </w:r>
          </w:p>
        </w:tc>
      </w:tr>
      <w:tr w14:paraId="7EFD0783">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16C6DAF6">
            <w:pPr>
              <w:spacing w:line="360" w:lineRule="auto"/>
              <w:rPr>
                <w:sz w:val="24"/>
                <w:szCs w:val="24"/>
              </w:rPr>
            </w:pPr>
          </w:p>
        </w:tc>
        <w:tc>
          <w:tcPr>
            <w:tcW w:w="1345" w:type="dxa"/>
            <w:vMerge/>
            <w:vAlign w:val="center"/>
          </w:tcPr>
          <w:p w14:paraId="7F867B1C">
            <w:pPr>
              <w:spacing w:line="360" w:lineRule="auto"/>
              <w:rPr>
                <w:sz w:val="24"/>
                <w:szCs w:val="24"/>
              </w:rPr>
            </w:pPr>
          </w:p>
        </w:tc>
        <w:tc>
          <w:tcPr>
            <w:tcW w:w="1493" w:type="dxa"/>
            <w:vAlign w:val="center"/>
          </w:tcPr>
          <w:p w14:paraId="134E14B1">
            <w:pPr>
              <w:spacing w:line="360" w:lineRule="auto"/>
              <w:jc w:val="center"/>
              <w:rPr>
                <w:rFonts w:ascii="宋体" w:eastAsia="宋体" w:hAnsi="宋体"/>
                <w:sz w:val="24"/>
                <w:szCs w:val="24"/>
              </w:rPr>
            </w:pPr>
            <w:r>
              <w:rPr>
                <w:rFonts w:ascii="宋体" w:eastAsia="宋体" w:hAnsi="宋体" w:hint="eastAsia"/>
                <w:sz w:val="24"/>
                <w:szCs w:val="24"/>
              </w:rPr>
              <w:t>投标文件</w:t>
            </w:r>
          </w:p>
          <w:p w14:paraId="78137886">
            <w:pPr>
              <w:spacing w:line="360" w:lineRule="auto"/>
              <w:jc w:val="center"/>
              <w:rPr>
                <w:rFonts w:ascii="宋体" w:eastAsia="宋体" w:hAnsi="宋体"/>
                <w:sz w:val="24"/>
                <w:szCs w:val="24"/>
              </w:rPr>
            </w:pPr>
            <w:r>
              <w:rPr>
                <w:rFonts w:ascii="宋体" w:eastAsia="宋体" w:hAnsi="宋体" w:hint="eastAsia"/>
                <w:sz w:val="24"/>
                <w:szCs w:val="24"/>
              </w:rPr>
              <w:t>格式</w:t>
            </w:r>
          </w:p>
        </w:tc>
        <w:tc>
          <w:tcPr>
            <w:tcW w:w="5730" w:type="dxa"/>
            <w:gridSpan w:val="2"/>
            <w:vAlign w:val="center"/>
          </w:tcPr>
          <w:p w14:paraId="43C3BF20">
            <w:pPr>
              <w:spacing w:line="360" w:lineRule="auto"/>
              <w:rPr>
                <w:rFonts w:ascii="宋体" w:eastAsia="宋体" w:hAnsi="宋体"/>
                <w:sz w:val="24"/>
                <w:szCs w:val="24"/>
              </w:rPr>
            </w:pPr>
            <w:r>
              <w:rPr>
                <w:rFonts w:ascii="宋体" w:eastAsia="宋体" w:hAnsi="宋体" w:cs="宋体" w:hint="eastAsia"/>
                <w:sz w:val="24"/>
                <w:szCs w:val="24"/>
              </w:rPr>
              <w:t>符合第六章“投标文件格式”的要求和符合第二章“投标人须知”第 3.7.1 项和第5.2项要求</w:t>
            </w:r>
          </w:p>
        </w:tc>
      </w:tr>
      <w:tr w14:paraId="409A0947">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344DB67A">
            <w:pPr>
              <w:spacing w:line="360" w:lineRule="auto"/>
              <w:rPr>
                <w:sz w:val="24"/>
                <w:szCs w:val="24"/>
              </w:rPr>
            </w:pPr>
          </w:p>
        </w:tc>
        <w:tc>
          <w:tcPr>
            <w:tcW w:w="1345" w:type="dxa"/>
            <w:vMerge/>
            <w:vAlign w:val="center"/>
          </w:tcPr>
          <w:p w14:paraId="3AAC0FC9">
            <w:pPr>
              <w:spacing w:line="360" w:lineRule="auto"/>
              <w:rPr>
                <w:sz w:val="24"/>
                <w:szCs w:val="24"/>
              </w:rPr>
            </w:pPr>
          </w:p>
        </w:tc>
        <w:tc>
          <w:tcPr>
            <w:tcW w:w="1493" w:type="dxa"/>
            <w:vAlign w:val="center"/>
          </w:tcPr>
          <w:p w14:paraId="373F18D4">
            <w:pPr>
              <w:spacing w:line="360" w:lineRule="auto"/>
              <w:jc w:val="center"/>
              <w:rPr>
                <w:rFonts w:ascii="宋体" w:eastAsia="宋体" w:hAnsi="宋体"/>
                <w:sz w:val="24"/>
                <w:szCs w:val="24"/>
              </w:rPr>
            </w:pPr>
            <w:r>
              <w:rPr>
                <w:rFonts w:ascii="宋体" w:eastAsia="宋体" w:hAnsi="宋体" w:hint="eastAsia"/>
                <w:sz w:val="24"/>
                <w:szCs w:val="24"/>
              </w:rPr>
              <w:t>联合体</w:t>
            </w:r>
          </w:p>
          <w:p w14:paraId="33518322">
            <w:pPr>
              <w:spacing w:line="360" w:lineRule="auto"/>
              <w:jc w:val="center"/>
              <w:rPr>
                <w:rFonts w:ascii="宋体" w:eastAsia="宋体" w:hAnsi="宋体"/>
                <w:sz w:val="24"/>
                <w:szCs w:val="24"/>
              </w:rPr>
            </w:pPr>
            <w:r>
              <w:rPr>
                <w:rFonts w:ascii="宋体" w:eastAsia="宋体" w:hAnsi="宋体" w:hint="eastAsia"/>
                <w:sz w:val="24"/>
                <w:szCs w:val="24"/>
              </w:rPr>
              <w:t>投标人</w:t>
            </w:r>
          </w:p>
        </w:tc>
        <w:tc>
          <w:tcPr>
            <w:tcW w:w="5730" w:type="dxa"/>
            <w:gridSpan w:val="2"/>
            <w:vAlign w:val="center"/>
          </w:tcPr>
          <w:p w14:paraId="0F4C5772">
            <w:pPr>
              <w:spacing w:line="360" w:lineRule="auto"/>
              <w:rPr>
                <w:rFonts w:ascii="宋体" w:eastAsia="宋体" w:hAnsi="宋体"/>
                <w:sz w:val="24"/>
                <w:szCs w:val="24"/>
              </w:rPr>
            </w:pPr>
            <w:r>
              <w:rPr>
                <w:rFonts w:ascii="宋体" w:hAnsi="宋体" w:hint="eastAsia"/>
                <w:sz w:val="24"/>
                <w:szCs w:val="24"/>
              </w:rPr>
              <w:t>提交联合体协议书，并明确联合体牵头人（如有）</w:t>
            </w:r>
          </w:p>
        </w:tc>
      </w:tr>
      <w:tr w14:paraId="246AA128">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5748FF93">
            <w:pPr>
              <w:spacing w:line="360" w:lineRule="auto"/>
              <w:rPr>
                <w:sz w:val="24"/>
                <w:szCs w:val="24"/>
              </w:rPr>
            </w:pPr>
          </w:p>
        </w:tc>
        <w:tc>
          <w:tcPr>
            <w:tcW w:w="1345" w:type="dxa"/>
            <w:vMerge/>
            <w:vAlign w:val="center"/>
          </w:tcPr>
          <w:p w14:paraId="4284E0FC">
            <w:pPr>
              <w:spacing w:line="360" w:lineRule="auto"/>
              <w:rPr>
                <w:sz w:val="24"/>
                <w:szCs w:val="24"/>
              </w:rPr>
            </w:pPr>
          </w:p>
        </w:tc>
        <w:tc>
          <w:tcPr>
            <w:tcW w:w="1493" w:type="dxa"/>
            <w:vAlign w:val="center"/>
          </w:tcPr>
          <w:p w14:paraId="5586621B">
            <w:pPr>
              <w:spacing w:line="360" w:lineRule="auto"/>
              <w:jc w:val="center"/>
              <w:rPr>
                <w:rFonts w:ascii="宋体" w:eastAsia="宋体" w:hAnsi="宋体"/>
                <w:sz w:val="24"/>
                <w:szCs w:val="24"/>
              </w:rPr>
            </w:pPr>
            <w:r>
              <w:rPr>
                <w:rFonts w:ascii="宋体" w:eastAsia="宋体" w:hAnsi="宋体" w:hint="eastAsia"/>
                <w:sz w:val="24"/>
                <w:szCs w:val="24"/>
              </w:rPr>
              <w:t>报价唯一</w:t>
            </w:r>
          </w:p>
        </w:tc>
        <w:tc>
          <w:tcPr>
            <w:tcW w:w="5730" w:type="dxa"/>
            <w:gridSpan w:val="2"/>
            <w:vAlign w:val="center"/>
          </w:tcPr>
          <w:p w14:paraId="34CAACD8">
            <w:pPr>
              <w:spacing w:line="360" w:lineRule="auto"/>
              <w:rPr>
                <w:rFonts w:ascii="宋体" w:eastAsia="宋体" w:hAnsi="宋体"/>
                <w:sz w:val="24"/>
                <w:szCs w:val="24"/>
              </w:rPr>
            </w:pPr>
            <w:r>
              <w:rPr>
                <w:rFonts w:ascii="宋体" w:eastAsia="宋体" w:hAnsi="宋体" w:hint="eastAsia"/>
                <w:sz w:val="24"/>
                <w:szCs w:val="24"/>
              </w:rPr>
              <w:t>只能有一个报价，即符合第二章“投标人须知”第 10.3</w:t>
            </w:r>
            <w:r>
              <w:rPr>
                <w:rFonts w:hint="eastAsia"/>
                <w:sz w:val="24"/>
                <w:szCs w:val="24"/>
              </w:rPr>
              <w:t>项</w:t>
            </w:r>
            <w:r>
              <w:rPr>
                <w:rFonts w:ascii="宋体" w:eastAsia="宋体" w:hAnsi="宋体" w:hint="eastAsia"/>
                <w:sz w:val="24"/>
                <w:szCs w:val="24"/>
              </w:rPr>
              <w:t>要求</w:t>
            </w:r>
          </w:p>
        </w:tc>
      </w:tr>
      <w:tr w14:paraId="2AD899C7">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1A8681E8">
            <w:pPr>
              <w:spacing w:line="360" w:lineRule="auto"/>
              <w:rPr>
                <w:sz w:val="24"/>
                <w:szCs w:val="24"/>
              </w:rPr>
            </w:pPr>
          </w:p>
        </w:tc>
        <w:tc>
          <w:tcPr>
            <w:tcW w:w="1345" w:type="dxa"/>
            <w:vMerge/>
            <w:vAlign w:val="center"/>
          </w:tcPr>
          <w:p w14:paraId="50C7FB87">
            <w:pPr>
              <w:spacing w:line="360" w:lineRule="auto"/>
              <w:rPr>
                <w:sz w:val="24"/>
                <w:szCs w:val="24"/>
              </w:rPr>
            </w:pPr>
          </w:p>
        </w:tc>
        <w:tc>
          <w:tcPr>
            <w:tcW w:w="1493" w:type="dxa"/>
            <w:vAlign w:val="center"/>
          </w:tcPr>
          <w:p w14:paraId="13264526">
            <w:pPr>
              <w:spacing w:line="360" w:lineRule="auto"/>
              <w:jc w:val="center"/>
              <w:rPr>
                <w:rFonts w:ascii="宋体" w:eastAsia="宋体" w:hAnsi="宋体"/>
                <w:sz w:val="24"/>
                <w:szCs w:val="24"/>
              </w:rPr>
            </w:pPr>
            <w:r>
              <w:rPr>
                <w:rFonts w:ascii="宋体" w:eastAsia="宋体" w:hAnsi="宋体" w:hint="eastAsia"/>
                <w:sz w:val="24"/>
                <w:szCs w:val="24"/>
              </w:rPr>
              <w:t>备选投标</w:t>
            </w:r>
          </w:p>
          <w:p w14:paraId="00074FA8">
            <w:pPr>
              <w:spacing w:line="360" w:lineRule="auto"/>
              <w:jc w:val="center"/>
              <w:rPr>
                <w:rFonts w:ascii="宋体" w:eastAsia="宋体" w:hAnsi="宋体"/>
                <w:sz w:val="24"/>
                <w:szCs w:val="24"/>
              </w:rPr>
            </w:pPr>
            <w:r>
              <w:rPr>
                <w:rFonts w:ascii="宋体" w:eastAsia="宋体" w:hAnsi="宋体" w:hint="eastAsia"/>
                <w:sz w:val="24"/>
                <w:szCs w:val="24"/>
              </w:rPr>
              <w:t>方案</w:t>
            </w:r>
          </w:p>
        </w:tc>
        <w:tc>
          <w:tcPr>
            <w:tcW w:w="5730" w:type="dxa"/>
            <w:gridSpan w:val="2"/>
            <w:vAlign w:val="center"/>
          </w:tcPr>
          <w:p w14:paraId="6A631A57">
            <w:pPr>
              <w:spacing w:line="360" w:lineRule="auto"/>
              <w:rPr>
                <w:rFonts w:ascii="宋体" w:eastAsia="宋体" w:hAnsi="宋体"/>
                <w:sz w:val="24"/>
                <w:szCs w:val="24"/>
              </w:rPr>
            </w:pPr>
            <w:r>
              <w:rPr>
                <w:rFonts w:ascii="宋体" w:eastAsia="宋体" w:hAnsi="宋体" w:hint="eastAsia"/>
                <w:sz w:val="24"/>
                <w:szCs w:val="24"/>
              </w:rPr>
              <w:t>除招标文件明确允许提交备选投标方案外，投标人不得提交备选投标方案</w:t>
            </w:r>
          </w:p>
        </w:tc>
      </w:tr>
      <w:tr w14:paraId="5A2084FD">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3E27F5FB">
            <w:pPr>
              <w:spacing w:line="360" w:lineRule="auto"/>
              <w:rPr>
                <w:sz w:val="24"/>
                <w:szCs w:val="24"/>
              </w:rPr>
            </w:pPr>
          </w:p>
        </w:tc>
        <w:tc>
          <w:tcPr>
            <w:tcW w:w="1345" w:type="dxa"/>
            <w:vMerge/>
            <w:vAlign w:val="center"/>
          </w:tcPr>
          <w:p w14:paraId="060CB33A">
            <w:pPr>
              <w:spacing w:line="360" w:lineRule="auto"/>
              <w:rPr>
                <w:sz w:val="24"/>
                <w:szCs w:val="24"/>
              </w:rPr>
            </w:pPr>
          </w:p>
        </w:tc>
        <w:tc>
          <w:tcPr>
            <w:tcW w:w="1493" w:type="dxa"/>
            <w:vAlign w:val="center"/>
          </w:tcPr>
          <w:p w14:paraId="6FA55618">
            <w:pPr>
              <w:spacing w:line="360" w:lineRule="auto"/>
              <w:jc w:val="center"/>
              <w:rPr>
                <w:rFonts w:ascii="宋体" w:eastAsia="宋体" w:hAnsi="宋体"/>
                <w:sz w:val="24"/>
                <w:szCs w:val="24"/>
              </w:rPr>
            </w:pPr>
            <w:r>
              <w:rPr>
                <w:rFonts w:ascii="宋体" w:eastAsia="宋体" w:hAnsi="宋体" w:hint="eastAsia"/>
                <w:sz w:val="24"/>
                <w:szCs w:val="24"/>
              </w:rPr>
              <w:t>……</w:t>
            </w:r>
          </w:p>
        </w:tc>
        <w:tc>
          <w:tcPr>
            <w:tcW w:w="5730" w:type="dxa"/>
            <w:gridSpan w:val="2"/>
            <w:vAlign w:val="center"/>
          </w:tcPr>
          <w:p w14:paraId="7173EA11">
            <w:pPr>
              <w:spacing w:line="360" w:lineRule="auto"/>
              <w:rPr>
                <w:rFonts w:ascii="宋体" w:eastAsia="宋体" w:hAnsi="宋体"/>
                <w:sz w:val="24"/>
                <w:szCs w:val="24"/>
              </w:rPr>
            </w:pPr>
            <w:r>
              <w:rPr>
                <w:rFonts w:ascii="宋体" w:eastAsia="宋体" w:hAnsi="宋体" w:cs="宋体" w:hint="eastAsia"/>
                <w:sz w:val="24"/>
                <w:szCs w:val="24"/>
              </w:rPr>
              <w:t>……</w:t>
            </w:r>
          </w:p>
        </w:tc>
      </w:tr>
      <w:tr w14:paraId="39913F1A">
        <w:tblPrEx>
          <w:tblW w:w="0" w:type="auto"/>
          <w:jc w:val="center"/>
          <w:tblLayout w:type="fixed"/>
          <w:tblCellMar>
            <w:top w:w="0" w:type="dxa"/>
            <w:left w:w="108" w:type="dxa"/>
            <w:bottom w:w="0" w:type="dxa"/>
            <w:right w:w="108" w:type="dxa"/>
          </w:tblCellMar>
        </w:tblPrEx>
        <w:trPr>
          <w:jc w:val="center"/>
        </w:trPr>
        <w:tc>
          <w:tcPr>
            <w:tcW w:w="850" w:type="dxa"/>
            <w:vMerge w:val="restart"/>
            <w:vAlign w:val="center"/>
          </w:tcPr>
          <w:p w14:paraId="7EA05311">
            <w:pPr>
              <w:spacing w:line="360" w:lineRule="auto"/>
              <w:jc w:val="center"/>
              <w:rPr>
                <w:rFonts w:ascii="宋体" w:eastAsia="宋体" w:hAnsi="宋体" w:cs="宋体"/>
                <w:sz w:val="24"/>
                <w:szCs w:val="24"/>
              </w:rPr>
            </w:pPr>
            <w:r>
              <w:rPr>
                <w:rFonts w:ascii="宋体" w:eastAsia="宋体" w:hAnsi="宋体" w:cs="宋体" w:hint="eastAsia"/>
                <w:sz w:val="24"/>
                <w:szCs w:val="24"/>
              </w:rPr>
              <w:t>2.1.2</w:t>
            </w:r>
          </w:p>
        </w:tc>
        <w:tc>
          <w:tcPr>
            <w:tcW w:w="1345" w:type="dxa"/>
            <w:vMerge w:val="restart"/>
            <w:vAlign w:val="center"/>
          </w:tcPr>
          <w:p w14:paraId="486738BF">
            <w:pPr>
              <w:spacing w:line="360" w:lineRule="auto"/>
              <w:jc w:val="center"/>
              <w:rPr>
                <w:rFonts w:ascii="宋体" w:eastAsia="宋体" w:hAnsi="宋体" w:cs="宋体"/>
                <w:sz w:val="24"/>
                <w:szCs w:val="24"/>
              </w:rPr>
            </w:pPr>
            <w:r>
              <w:rPr>
                <w:rFonts w:ascii="宋体" w:eastAsia="宋体" w:hAnsi="宋体" w:cs="宋体" w:hint="eastAsia"/>
                <w:sz w:val="24"/>
                <w:szCs w:val="24"/>
              </w:rPr>
              <w:t>资格评审标准</w:t>
            </w:r>
          </w:p>
        </w:tc>
        <w:tc>
          <w:tcPr>
            <w:tcW w:w="1493" w:type="dxa"/>
            <w:vAlign w:val="center"/>
          </w:tcPr>
          <w:p w14:paraId="7D75FA81">
            <w:pPr>
              <w:spacing w:line="360" w:lineRule="auto"/>
              <w:jc w:val="center"/>
              <w:rPr>
                <w:rFonts w:ascii="宋体" w:eastAsia="宋体" w:hAnsi="宋体" w:cs="宋体"/>
                <w:sz w:val="24"/>
                <w:szCs w:val="24"/>
              </w:rPr>
            </w:pPr>
            <w:r>
              <w:rPr>
                <w:rFonts w:ascii="宋体" w:eastAsia="宋体" w:hAnsi="宋体" w:cs="宋体" w:hint="eastAsia"/>
                <w:sz w:val="24"/>
                <w:szCs w:val="24"/>
              </w:rPr>
              <w:t>营业执照</w:t>
            </w:r>
          </w:p>
          <w:p w14:paraId="76E44741">
            <w:pPr>
              <w:spacing w:line="360" w:lineRule="auto"/>
              <w:jc w:val="center"/>
              <w:rPr>
                <w:rFonts w:ascii="宋体" w:eastAsia="宋体" w:hAnsi="宋体" w:cs="宋体"/>
                <w:sz w:val="24"/>
                <w:szCs w:val="24"/>
              </w:rPr>
            </w:pPr>
            <w:r>
              <w:rPr>
                <w:rFonts w:ascii="宋体" w:eastAsia="宋体" w:hAnsi="宋体" w:cs="宋体" w:hint="eastAsia"/>
                <w:sz w:val="24"/>
                <w:szCs w:val="24"/>
              </w:rPr>
              <w:t>和组织机构代码证</w:t>
            </w:r>
          </w:p>
        </w:tc>
        <w:tc>
          <w:tcPr>
            <w:tcW w:w="5730" w:type="dxa"/>
            <w:gridSpan w:val="2"/>
            <w:vAlign w:val="center"/>
          </w:tcPr>
          <w:p w14:paraId="36C3A0A7">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3.5.1 项规定</w:t>
            </w:r>
          </w:p>
        </w:tc>
      </w:tr>
      <w:tr w14:paraId="0F7183ED">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7E2EFAED">
            <w:pPr>
              <w:spacing w:line="360" w:lineRule="auto"/>
              <w:rPr>
                <w:rFonts w:ascii="宋体" w:eastAsia="宋体" w:hAnsi="宋体" w:cs="宋体"/>
                <w:sz w:val="24"/>
                <w:szCs w:val="24"/>
              </w:rPr>
            </w:pPr>
          </w:p>
        </w:tc>
        <w:tc>
          <w:tcPr>
            <w:tcW w:w="1345" w:type="dxa"/>
            <w:vMerge/>
            <w:vAlign w:val="center"/>
          </w:tcPr>
          <w:p w14:paraId="6ED7E534">
            <w:pPr>
              <w:spacing w:line="360" w:lineRule="auto"/>
              <w:rPr>
                <w:rFonts w:ascii="宋体" w:eastAsia="宋体" w:hAnsi="宋体" w:cs="宋体"/>
                <w:sz w:val="24"/>
                <w:szCs w:val="24"/>
              </w:rPr>
            </w:pPr>
          </w:p>
        </w:tc>
        <w:tc>
          <w:tcPr>
            <w:tcW w:w="1493" w:type="dxa"/>
            <w:vAlign w:val="bottom"/>
          </w:tcPr>
          <w:p w14:paraId="751428D4">
            <w:pPr>
              <w:spacing w:line="360" w:lineRule="auto"/>
              <w:jc w:val="center"/>
              <w:rPr>
                <w:rFonts w:ascii="宋体" w:eastAsia="宋体" w:hAnsi="宋体" w:cs="宋体"/>
                <w:sz w:val="24"/>
                <w:szCs w:val="24"/>
              </w:rPr>
            </w:pPr>
            <w:r>
              <w:rPr>
                <w:rFonts w:ascii="宋体" w:eastAsia="宋体" w:hAnsi="宋体" w:cs="宋体" w:hint="eastAsia"/>
                <w:sz w:val="24"/>
                <w:szCs w:val="24"/>
              </w:rPr>
              <w:t>资质要求</w:t>
            </w:r>
          </w:p>
        </w:tc>
        <w:tc>
          <w:tcPr>
            <w:tcW w:w="5730" w:type="dxa"/>
            <w:gridSpan w:val="2"/>
            <w:vAlign w:val="center"/>
          </w:tcPr>
          <w:p w14:paraId="7166F1EA">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1.4.1 项规定</w:t>
            </w:r>
          </w:p>
        </w:tc>
      </w:tr>
      <w:tr w14:paraId="3ADD59DD">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355D0C8F">
            <w:pPr>
              <w:spacing w:line="360" w:lineRule="auto"/>
              <w:rPr>
                <w:rFonts w:ascii="宋体" w:eastAsia="宋体" w:hAnsi="宋体" w:cs="宋体"/>
                <w:sz w:val="24"/>
                <w:szCs w:val="24"/>
              </w:rPr>
            </w:pPr>
          </w:p>
        </w:tc>
        <w:tc>
          <w:tcPr>
            <w:tcW w:w="1345" w:type="dxa"/>
            <w:vMerge/>
            <w:vAlign w:val="center"/>
          </w:tcPr>
          <w:p w14:paraId="70BABE6E">
            <w:pPr>
              <w:spacing w:line="360" w:lineRule="auto"/>
              <w:rPr>
                <w:rFonts w:ascii="宋体" w:eastAsia="宋体" w:hAnsi="宋体" w:cs="宋体"/>
                <w:sz w:val="24"/>
                <w:szCs w:val="24"/>
              </w:rPr>
            </w:pPr>
          </w:p>
        </w:tc>
        <w:tc>
          <w:tcPr>
            <w:tcW w:w="1493" w:type="dxa"/>
            <w:vAlign w:val="bottom"/>
          </w:tcPr>
          <w:p w14:paraId="50F66DAF">
            <w:pPr>
              <w:spacing w:line="360" w:lineRule="auto"/>
              <w:jc w:val="center"/>
              <w:rPr>
                <w:rFonts w:ascii="宋体" w:eastAsia="宋体" w:hAnsi="宋体" w:cs="宋体"/>
                <w:sz w:val="24"/>
                <w:szCs w:val="24"/>
              </w:rPr>
            </w:pPr>
            <w:r>
              <w:rPr>
                <w:rFonts w:ascii="宋体" w:eastAsia="宋体" w:hAnsi="宋体" w:cs="宋体" w:hint="eastAsia"/>
                <w:sz w:val="24"/>
                <w:szCs w:val="24"/>
              </w:rPr>
              <w:t>财务要求</w:t>
            </w:r>
          </w:p>
        </w:tc>
        <w:tc>
          <w:tcPr>
            <w:tcW w:w="5730" w:type="dxa"/>
            <w:gridSpan w:val="2"/>
            <w:vAlign w:val="center"/>
          </w:tcPr>
          <w:p w14:paraId="724A0447">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1.4.1 项规定</w:t>
            </w:r>
          </w:p>
        </w:tc>
      </w:tr>
      <w:tr w14:paraId="1A200D50">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4430A588">
            <w:pPr>
              <w:spacing w:line="360" w:lineRule="auto"/>
              <w:rPr>
                <w:rFonts w:ascii="宋体" w:eastAsia="宋体" w:hAnsi="宋体" w:cs="宋体"/>
                <w:sz w:val="24"/>
                <w:szCs w:val="24"/>
              </w:rPr>
            </w:pPr>
          </w:p>
        </w:tc>
        <w:tc>
          <w:tcPr>
            <w:tcW w:w="1345" w:type="dxa"/>
            <w:vMerge/>
            <w:vAlign w:val="center"/>
          </w:tcPr>
          <w:p w14:paraId="44F7E255">
            <w:pPr>
              <w:spacing w:line="360" w:lineRule="auto"/>
              <w:rPr>
                <w:rFonts w:ascii="宋体" w:eastAsia="宋体" w:hAnsi="宋体" w:cs="宋体"/>
                <w:sz w:val="24"/>
                <w:szCs w:val="24"/>
              </w:rPr>
            </w:pPr>
          </w:p>
        </w:tc>
        <w:tc>
          <w:tcPr>
            <w:tcW w:w="1493" w:type="dxa"/>
            <w:vAlign w:val="bottom"/>
          </w:tcPr>
          <w:p w14:paraId="275AD19B">
            <w:pPr>
              <w:spacing w:line="360" w:lineRule="auto"/>
              <w:jc w:val="center"/>
              <w:rPr>
                <w:rFonts w:ascii="宋体" w:eastAsia="宋体" w:hAnsi="宋体" w:cs="宋体"/>
                <w:sz w:val="24"/>
                <w:szCs w:val="24"/>
              </w:rPr>
            </w:pPr>
            <w:r>
              <w:rPr>
                <w:rFonts w:ascii="宋体" w:eastAsia="宋体" w:hAnsi="宋体" w:cs="宋体" w:hint="eastAsia"/>
                <w:sz w:val="24"/>
                <w:szCs w:val="24"/>
              </w:rPr>
              <w:t>业绩要求</w:t>
            </w:r>
          </w:p>
        </w:tc>
        <w:tc>
          <w:tcPr>
            <w:tcW w:w="5730" w:type="dxa"/>
            <w:gridSpan w:val="2"/>
            <w:vAlign w:val="center"/>
          </w:tcPr>
          <w:p w14:paraId="264C755C">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1.4.1 项规定</w:t>
            </w:r>
          </w:p>
        </w:tc>
      </w:tr>
      <w:tr w14:paraId="1005A045">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7B466112">
            <w:pPr>
              <w:spacing w:line="360" w:lineRule="auto"/>
              <w:rPr>
                <w:rFonts w:ascii="宋体" w:eastAsia="宋体" w:hAnsi="宋体" w:cs="宋体"/>
                <w:sz w:val="24"/>
                <w:szCs w:val="24"/>
              </w:rPr>
            </w:pPr>
          </w:p>
        </w:tc>
        <w:tc>
          <w:tcPr>
            <w:tcW w:w="1345" w:type="dxa"/>
            <w:vMerge/>
            <w:vAlign w:val="center"/>
          </w:tcPr>
          <w:p w14:paraId="2FC4F26C">
            <w:pPr>
              <w:spacing w:line="360" w:lineRule="auto"/>
              <w:rPr>
                <w:rFonts w:ascii="宋体" w:eastAsia="宋体" w:hAnsi="宋体" w:cs="宋体"/>
                <w:sz w:val="24"/>
                <w:szCs w:val="24"/>
              </w:rPr>
            </w:pPr>
          </w:p>
        </w:tc>
        <w:tc>
          <w:tcPr>
            <w:tcW w:w="1493" w:type="dxa"/>
            <w:vAlign w:val="bottom"/>
          </w:tcPr>
          <w:p w14:paraId="1F7066CF">
            <w:pPr>
              <w:spacing w:line="360" w:lineRule="auto"/>
              <w:jc w:val="center"/>
              <w:rPr>
                <w:rFonts w:ascii="宋体" w:eastAsia="宋体" w:hAnsi="宋体" w:cs="宋体"/>
                <w:sz w:val="24"/>
                <w:szCs w:val="24"/>
              </w:rPr>
            </w:pPr>
            <w:r>
              <w:rPr>
                <w:rFonts w:ascii="宋体" w:eastAsia="宋体" w:hAnsi="宋体" w:cs="宋体" w:hint="eastAsia"/>
                <w:sz w:val="24"/>
                <w:szCs w:val="24"/>
              </w:rPr>
              <w:t>信誉要求</w:t>
            </w:r>
          </w:p>
        </w:tc>
        <w:tc>
          <w:tcPr>
            <w:tcW w:w="5730" w:type="dxa"/>
            <w:gridSpan w:val="2"/>
            <w:vAlign w:val="center"/>
          </w:tcPr>
          <w:p w14:paraId="0702CFE7">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1.4.1 项规定</w:t>
            </w:r>
          </w:p>
        </w:tc>
      </w:tr>
      <w:tr w14:paraId="36EF3F3F">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60E3F140">
            <w:pPr>
              <w:spacing w:line="360" w:lineRule="auto"/>
              <w:rPr>
                <w:rFonts w:ascii="宋体" w:eastAsia="宋体" w:hAnsi="宋体" w:cs="宋体"/>
                <w:sz w:val="24"/>
                <w:szCs w:val="24"/>
              </w:rPr>
            </w:pPr>
          </w:p>
        </w:tc>
        <w:tc>
          <w:tcPr>
            <w:tcW w:w="1345" w:type="dxa"/>
            <w:vMerge/>
            <w:vAlign w:val="center"/>
          </w:tcPr>
          <w:p w14:paraId="18ED2C06">
            <w:pPr>
              <w:spacing w:line="360" w:lineRule="auto"/>
              <w:rPr>
                <w:rFonts w:ascii="宋体" w:eastAsia="宋体" w:hAnsi="宋体" w:cs="宋体"/>
                <w:sz w:val="24"/>
                <w:szCs w:val="24"/>
              </w:rPr>
            </w:pPr>
          </w:p>
        </w:tc>
        <w:tc>
          <w:tcPr>
            <w:tcW w:w="1493" w:type="dxa"/>
            <w:vAlign w:val="bottom"/>
          </w:tcPr>
          <w:p w14:paraId="556AF2BF">
            <w:pPr>
              <w:spacing w:line="360" w:lineRule="auto"/>
              <w:jc w:val="center"/>
              <w:rPr>
                <w:rFonts w:ascii="宋体" w:eastAsia="宋体" w:hAnsi="宋体" w:cs="宋体"/>
                <w:sz w:val="24"/>
                <w:szCs w:val="24"/>
              </w:rPr>
            </w:pPr>
            <w:r>
              <w:rPr>
                <w:rFonts w:ascii="宋体" w:eastAsia="宋体" w:hAnsi="宋体" w:cs="宋体" w:hint="eastAsia"/>
                <w:sz w:val="24"/>
                <w:szCs w:val="24"/>
              </w:rPr>
              <w:t>总监理工</w:t>
            </w:r>
          </w:p>
          <w:p w14:paraId="1216B6CF">
            <w:pPr>
              <w:spacing w:line="360" w:lineRule="auto"/>
              <w:jc w:val="center"/>
              <w:rPr>
                <w:rFonts w:ascii="宋体" w:eastAsia="宋体" w:hAnsi="宋体" w:cs="宋体"/>
                <w:sz w:val="24"/>
                <w:szCs w:val="24"/>
              </w:rPr>
            </w:pPr>
            <w:r>
              <w:rPr>
                <w:rFonts w:ascii="宋体" w:eastAsia="宋体" w:hAnsi="宋体" w:cs="宋体" w:hint="eastAsia"/>
                <w:sz w:val="24"/>
                <w:szCs w:val="24"/>
              </w:rPr>
              <w:t>程师</w:t>
            </w:r>
          </w:p>
        </w:tc>
        <w:tc>
          <w:tcPr>
            <w:tcW w:w="5730" w:type="dxa"/>
            <w:gridSpan w:val="2"/>
            <w:vAlign w:val="center"/>
          </w:tcPr>
          <w:p w14:paraId="1A41FB6A">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1.4.1 项规定</w:t>
            </w:r>
          </w:p>
        </w:tc>
      </w:tr>
      <w:tr w14:paraId="026241A7">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60870464">
            <w:pPr>
              <w:spacing w:line="360" w:lineRule="auto"/>
              <w:rPr>
                <w:rFonts w:ascii="宋体" w:eastAsia="宋体" w:hAnsi="宋体" w:cs="宋体"/>
                <w:sz w:val="24"/>
                <w:szCs w:val="24"/>
              </w:rPr>
            </w:pPr>
          </w:p>
        </w:tc>
        <w:tc>
          <w:tcPr>
            <w:tcW w:w="1345" w:type="dxa"/>
            <w:vMerge/>
            <w:vAlign w:val="center"/>
          </w:tcPr>
          <w:p w14:paraId="7923AAB5">
            <w:pPr>
              <w:spacing w:line="360" w:lineRule="auto"/>
              <w:rPr>
                <w:rFonts w:ascii="宋体" w:eastAsia="宋体" w:hAnsi="宋体" w:cs="宋体"/>
                <w:sz w:val="24"/>
                <w:szCs w:val="24"/>
              </w:rPr>
            </w:pPr>
          </w:p>
        </w:tc>
        <w:tc>
          <w:tcPr>
            <w:tcW w:w="1493" w:type="dxa"/>
            <w:vAlign w:val="bottom"/>
          </w:tcPr>
          <w:p w14:paraId="1A2F6A55">
            <w:pPr>
              <w:spacing w:line="360" w:lineRule="auto"/>
              <w:jc w:val="center"/>
              <w:rPr>
                <w:rFonts w:ascii="宋体" w:eastAsia="宋体" w:hAnsi="宋体" w:cs="宋体"/>
                <w:sz w:val="24"/>
                <w:szCs w:val="24"/>
              </w:rPr>
            </w:pPr>
            <w:r>
              <w:rPr>
                <w:rFonts w:ascii="宋体" w:eastAsia="宋体" w:hAnsi="宋体" w:cs="宋体" w:hint="eastAsia"/>
                <w:sz w:val="24"/>
                <w:szCs w:val="24"/>
              </w:rPr>
              <w:t>其他要求</w:t>
            </w:r>
          </w:p>
        </w:tc>
        <w:tc>
          <w:tcPr>
            <w:tcW w:w="5730" w:type="dxa"/>
            <w:gridSpan w:val="2"/>
            <w:vAlign w:val="center"/>
          </w:tcPr>
          <w:p w14:paraId="50707FB1">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1.4.1 项规定</w:t>
            </w:r>
          </w:p>
        </w:tc>
      </w:tr>
      <w:tr w14:paraId="28A6BFEE">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009F4226">
            <w:pPr>
              <w:spacing w:line="360" w:lineRule="auto"/>
              <w:rPr>
                <w:rFonts w:ascii="宋体" w:eastAsia="宋体" w:hAnsi="宋体" w:cs="宋体"/>
                <w:sz w:val="24"/>
                <w:szCs w:val="24"/>
              </w:rPr>
            </w:pPr>
          </w:p>
        </w:tc>
        <w:tc>
          <w:tcPr>
            <w:tcW w:w="1345" w:type="dxa"/>
            <w:vMerge/>
            <w:vAlign w:val="center"/>
          </w:tcPr>
          <w:p w14:paraId="10C76EF0">
            <w:pPr>
              <w:spacing w:line="360" w:lineRule="auto"/>
              <w:rPr>
                <w:rFonts w:ascii="宋体" w:eastAsia="宋体" w:hAnsi="宋体" w:cs="宋体"/>
                <w:sz w:val="24"/>
                <w:szCs w:val="24"/>
              </w:rPr>
            </w:pPr>
          </w:p>
        </w:tc>
        <w:tc>
          <w:tcPr>
            <w:tcW w:w="1493" w:type="dxa"/>
            <w:vAlign w:val="center"/>
          </w:tcPr>
          <w:p w14:paraId="304CB32D">
            <w:pPr>
              <w:spacing w:line="360" w:lineRule="auto"/>
              <w:jc w:val="center"/>
              <w:rPr>
                <w:rFonts w:ascii="宋体" w:eastAsia="宋体" w:hAnsi="宋体" w:cs="宋体"/>
                <w:sz w:val="24"/>
                <w:szCs w:val="24"/>
              </w:rPr>
            </w:pPr>
            <w:r>
              <w:rPr>
                <w:rFonts w:ascii="宋体" w:eastAsia="宋体" w:hAnsi="宋体" w:cs="宋体" w:hint="eastAsia"/>
                <w:sz w:val="24"/>
                <w:szCs w:val="24"/>
              </w:rPr>
              <w:t>联合体</w:t>
            </w:r>
          </w:p>
          <w:p w14:paraId="4A48CB64">
            <w:pPr>
              <w:spacing w:line="360" w:lineRule="auto"/>
              <w:jc w:val="center"/>
              <w:rPr>
                <w:rFonts w:ascii="宋体" w:eastAsia="宋体" w:hAnsi="宋体" w:cs="宋体"/>
                <w:sz w:val="24"/>
                <w:szCs w:val="24"/>
              </w:rPr>
            </w:pPr>
            <w:r>
              <w:rPr>
                <w:rFonts w:ascii="宋体" w:eastAsia="宋体" w:hAnsi="宋体" w:cs="宋体" w:hint="eastAsia"/>
                <w:sz w:val="24"/>
                <w:szCs w:val="24"/>
              </w:rPr>
              <w:t>投标人</w:t>
            </w:r>
          </w:p>
        </w:tc>
        <w:tc>
          <w:tcPr>
            <w:tcW w:w="5730" w:type="dxa"/>
            <w:gridSpan w:val="2"/>
            <w:vAlign w:val="center"/>
          </w:tcPr>
          <w:p w14:paraId="79F8C6D3">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1.4.2 项规定</w:t>
            </w:r>
            <w:r>
              <w:rPr>
                <w:rFonts w:ascii="宋体" w:hAnsi="宋体" w:hint="eastAsia"/>
                <w:sz w:val="24"/>
                <w:szCs w:val="24"/>
              </w:rPr>
              <w:t>（如有）</w:t>
            </w:r>
          </w:p>
        </w:tc>
      </w:tr>
      <w:tr w14:paraId="69F8A878">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74C62577">
            <w:pPr>
              <w:spacing w:line="360" w:lineRule="auto"/>
              <w:rPr>
                <w:rFonts w:ascii="宋体" w:eastAsia="宋体" w:hAnsi="宋体" w:cs="宋体"/>
                <w:sz w:val="24"/>
                <w:szCs w:val="24"/>
              </w:rPr>
            </w:pPr>
          </w:p>
        </w:tc>
        <w:tc>
          <w:tcPr>
            <w:tcW w:w="1345" w:type="dxa"/>
            <w:vMerge/>
            <w:vAlign w:val="center"/>
          </w:tcPr>
          <w:p w14:paraId="5711D1B3">
            <w:pPr>
              <w:spacing w:line="360" w:lineRule="auto"/>
              <w:rPr>
                <w:rFonts w:ascii="宋体" w:eastAsia="宋体" w:hAnsi="宋体" w:cs="宋体"/>
                <w:sz w:val="24"/>
                <w:szCs w:val="24"/>
              </w:rPr>
            </w:pPr>
          </w:p>
        </w:tc>
        <w:tc>
          <w:tcPr>
            <w:tcW w:w="1493" w:type="dxa"/>
            <w:vAlign w:val="center"/>
          </w:tcPr>
          <w:p w14:paraId="6A18B7B5">
            <w:pPr>
              <w:spacing w:line="360" w:lineRule="auto"/>
              <w:jc w:val="center"/>
              <w:rPr>
                <w:rFonts w:ascii="宋体" w:eastAsia="宋体" w:hAnsi="宋体" w:cs="宋体"/>
                <w:sz w:val="24"/>
                <w:szCs w:val="24"/>
              </w:rPr>
            </w:pPr>
            <w:r>
              <w:rPr>
                <w:rFonts w:ascii="宋体" w:eastAsia="宋体" w:hAnsi="宋体" w:cs="宋体" w:hint="eastAsia"/>
                <w:sz w:val="24"/>
                <w:szCs w:val="24"/>
              </w:rPr>
              <w:t>投标要求</w:t>
            </w:r>
          </w:p>
        </w:tc>
        <w:tc>
          <w:tcPr>
            <w:tcW w:w="5730" w:type="dxa"/>
            <w:gridSpan w:val="2"/>
            <w:vAlign w:val="center"/>
          </w:tcPr>
          <w:p w14:paraId="07E4AC05">
            <w:pPr>
              <w:spacing w:line="360" w:lineRule="auto"/>
              <w:rPr>
                <w:rFonts w:ascii="宋体" w:eastAsia="宋体" w:hAnsi="宋体" w:cs="宋体"/>
                <w:sz w:val="24"/>
                <w:szCs w:val="24"/>
              </w:rPr>
            </w:pPr>
            <w:r>
              <w:rPr>
                <w:rFonts w:hint="eastAsia"/>
                <w:sz w:val="24"/>
                <w:szCs w:val="24"/>
              </w:rPr>
              <w:t>不存在本章第 3.1.2 项任何一种情形</w:t>
            </w:r>
          </w:p>
        </w:tc>
      </w:tr>
      <w:tr w14:paraId="37B140B0">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1C1D982B">
            <w:pPr>
              <w:spacing w:line="360" w:lineRule="auto"/>
              <w:rPr>
                <w:rFonts w:ascii="宋体" w:eastAsia="宋体" w:hAnsi="宋体" w:cs="宋体"/>
                <w:sz w:val="24"/>
                <w:szCs w:val="24"/>
              </w:rPr>
            </w:pPr>
          </w:p>
        </w:tc>
        <w:tc>
          <w:tcPr>
            <w:tcW w:w="1345" w:type="dxa"/>
            <w:vMerge/>
            <w:vAlign w:val="center"/>
          </w:tcPr>
          <w:p w14:paraId="72B0F70B">
            <w:pPr>
              <w:spacing w:line="360" w:lineRule="auto"/>
              <w:rPr>
                <w:rFonts w:ascii="宋体" w:eastAsia="宋体" w:hAnsi="宋体" w:cs="宋体"/>
                <w:sz w:val="24"/>
                <w:szCs w:val="24"/>
              </w:rPr>
            </w:pPr>
          </w:p>
        </w:tc>
        <w:tc>
          <w:tcPr>
            <w:tcW w:w="1493" w:type="dxa"/>
            <w:vAlign w:val="center"/>
          </w:tcPr>
          <w:p w14:paraId="659EA570">
            <w:pPr>
              <w:spacing w:line="360" w:lineRule="auto"/>
              <w:jc w:val="center"/>
              <w:rPr>
                <w:rFonts w:ascii="宋体" w:eastAsia="宋体" w:hAnsi="宋体" w:cs="宋体"/>
                <w:sz w:val="24"/>
                <w:szCs w:val="24"/>
              </w:rPr>
            </w:pPr>
            <w:r>
              <w:rPr>
                <w:rFonts w:ascii="宋体" w:eastAsia="宋体" w:hAnsi="宋体" w:cs="宋体" w:hint="eastAsia"/>
                <w:sz w:val="24"/>
                <w:szCs w:val="24"/>
              </w:rPr>
              <w:t>不存在禁止投标的情形</w:t>
            </w:r>
          </w:p>
        </w:tc>
        <w:tc>
          <w:tcPr>
            <w:tcW w:w="5730" w:type="dxa"/>
            <w:gridSpan w:val="2"/>
            <w:vAlign w:val="center"/>
          </w:tcPr>
          <w:p w14:paraId="505522F5">
            <w:pPr>
              <w:spacing w:line="360" w:lineRule="auto"/>
              <w:rPr>
                <w:rFonts w:ascii="宋体" w:eastAsia="宋体" w:hAnsi="宋体" w:cs="宋体"/>
                <w:sz w:val="24"/>
                <w:szCs w:val="24"/>
              </w:rPr>
            </w:pPr>
            <w:r>
              <w:rPr>
                <w:rFonts w:ascii="宋体" w:eastAsia="宋体" w:hAnsi="宋体" w:cs="宋体" w:hint="eastAsia"/>
                <w:sz w:val="24"/>
                <w:szCs w:val="24"/>
              </w:rPr>
              <w:t>不存在第二章“投标人须知”第 1.4.3 项规定的任何一种情形</w:t>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ab/>
            </w:r>
          </w:p>
        </w:tc>
      </w:tr>
      <w:tr w14:paraId="4FB9D560">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322D0E6B">
            <w:pPr>
              <w:spacing w:line="360" w:lineRule="auto"/>
              <w:rPr>
                <w:rFonts w:ascii="宋体" w:eastAsia="宋体" w:hAnsi="宋体" w:cs="宋体"/>
                <w:sz w:val="24"/>
                <w:szCs w:val="24"/>
              </w:rPr>
            </w:pPr>
          </w:p>
        </w:tc>
        <w:tc>
          <w:tcPr>
            <w:tcW w:w="1345" w:type="dxa"/>
            <w:vMerge/>
            <w:vAlign w:val="center"/>
          </w:tcPr>
          <w:p w14:paraId="60D91981">
            <w:pPr>
              <w:spacing w:line="360" w:lineRule="auto"/>
              <w:rPr>
                <w:rFonts w:ascii="宋体" w:eastAsia="宋体" w:hAnsi="宋体" w:cs="宋体"/>
                <w:sz w:val="24"/>
                <w:szCs w:val="24"/>
              </w:rPr>
            </w:pPr>
          </w:p>
        </w:tc>
        <w:tc>
          <w:tcPr>
            <w:tcW w:w="1493" w:type="dxa"/>
            <w:vAlign w:val="center"/>
          </w:tcPr>
          <w:p w14:paraId="346A9036">
            <w:pPr>
              <w:spacing w:line="360" w:lineRule="auto"/>
              <w:jc w:val="center"/>
              <w:rPr>
                <w:rFonts w:ascii="宋体" w:eastAsia="宋体" w:hAnsi="宋体" w:cs="宋体"/>
                <w:sz w:val="24"/>
                <w:szCs w:val="24"/>
              </w:rPr>
            </w:pPr>
            <w:r>
              <w:rPr>
                <w:rFonts w:ascii="宋体" w:eastAsia="宋体" w:hAnsi="宋体" w:cs="宋体" w:hint="eastAsia"/>
                <w:w w:val="99"/>
                <w:sz w:val="24"/>
                <w:szCs w:val="24"/>
              </w:rPr>
              <w:t>……</w:t>
            </w:r>
          </w:p>
        </w:tc>
        <w:tc>
          <w:tcPr>
            <w:tcW w:w="5730" w:type="dxa"/>
            <w:gridSpan w:val="2"/>
            <w:vAlign w:val="center"/>
          </w:tcPr>
          <w:p w14:paraId="01EE097D">
            <w:pPr>
              <w:spacing w:line="360" w:lineRule="auto"/>
              <w:rPr>
                <w:rFonts w:ascii="宋体" w:eastAsia="宋体" w:hAnsi="宋体" w:cs="宋体"/>
                <w:sz w:val="24"/>
                <w:szCs w:val="24"/>
              </w:rPr>
            </w:pPr>
            <w:r>
              <w:rPr>
                <w:rFonts w:ascii="宋体" w:eastAsia="宋体" w:hAnsi="宋体" w:cs="宋体" w:hint="eastAsia"/>
                <w:w w:val="99"/>
                <w:sz w:val="24"/>
                <w:szCs w:val="24"/>
              </w:rPr>
              <w:t>……</w:t>
            </w:r>
          </w:p>
        </w:tc>
      </w:tr>
      <w:tr w14:paraId="01EAFFD4">
        <w:tblPrEx>
          <w:tblW w:w="0" w:type="auto"/>
          <w:jc w:val="center"/>
          <w:tblLayout w:type="fixed"/>
          <w:tblCellMar>
            <w:top w:w="0" w:type="dxa"/>
            <w:left w:w="108" w:type="dxa"/>
            <w:bottom w:w="0" w:type="dxa"/>
            <w:right w:w="108" w:type="dxa"/>
          </w:tblCellMar>
        </w:tblPrEx>
        <w:trPr>
          <w:jc w:val="center"/>
        </w:trPr>
        <w:tc>
          <w:tcPr>
            <w:tcW w:w="850" w:type="dxa"/>
            <w:vMerge w:val="restart"/>
            <w:vAlign w:val="center"/>
          </w:tcPr>
          <w:p w14:paraId="6EC2BE08">
            <w:pPr>
              <w:spacing w:line="360" w:lineRule="auto"/>
              <w:jc w:val="center"/>
              <w:rPr>
                <w:rFonts w:ascii="宋体" w:eastAsia="宋体" w:hAnsi="宋体" w:cs="宋体"/>
                <w:sz w:val="24"/>
                <w:szCs w:val="24"/>
              </w:rPr>
            </w:pPr>
            <w:r>
              <w:rPr>
                <w:rFonts w:ascii="宋体" w:eastAsia="宋体" w:hAnsi="宋体" w:cs="宋体" w:hint="eastAsia"/>
                <w:sz w:val="24"/>
                <w:szCs w:val="24"/>
              </w:rPr>
              <w:t>2.1.3</w:t>
            </w:r>
          </w:p>
        </w:tc>
        <w:tc>
          <w:tcPr>
            <w:tcW w:w="1345" w:type="dxa"/>
            <w:vMerge w:val="restart"/>
            <w:vAlign w:val="center"/>
          </w:tcPr>
          <w:p w14:paraId="1AB2FC2B">
            <w:pPr>
              <w:spacing w:line="360" w:lineRule="auto"/>
              <w:jc w:val="center"/>
              <w:rPr>
                <w:rFonts w:ascii="宋体" w:eastAsia="宋体" w:hAnsi="宋体" w:cs="宋体"/>
                <w:sz w:val="24"/>
                <w:szCs w:val="24"/>
              </w:rPr>
            </w:pPr>
            <w:r>
              <w:rPr>
                <w:rFonts w:ascii="宋体" w:eastAsia="宋体" w:hAnsi="宋体" w:cs="宋体" w:hint="eastAsia"/>
                <w:sz w:val="24"/>
                <w:szCs w:val="24"/>
              </w:rPr>
              <w:t>响应性</w:t>
            </w:r>
          </w:p>
          <w:p w14:paraId="08112A82">
            <w:pPr>
              <w:spacing w:line="360" w:lineRule="auto"/>
              <w:jc w:val="center"/>
              <w:rPr>
                <w:rFonts w:ascii="宋体" w:eastAsia="宋体" w:hAnsi="宋体" w:cs="宋体"/>
                <w:sz w:val="24"/>
                <w:szCs w:val="24"/>
              </w:rPr>
            </w:pPr>
            <w:r>
              <w:rPr>
                <w:rFonts w:ascii="宋体" w:eastAsia="宋体" w:hAnsi="宋体" w:cs="宋体" w:hint="eastAsia"/>
                <w:sz w:val="24"/>
                <w:szCs w:val="24"/>
              </w:rPr>
              <w:t>评审标准</w:t>
            </w:r>
          </w:p>
        </w:tc>
        <w:tc>
          <w:tcPr>
            <w:tcW w:w="1493" w:type="dxa"/>
            <w:vAlign w:val="center"/>
          </w:tcPr>
          <w:p w14:paraId="2561AF86">
            <w:pPr>
              <w:spacing w:line="360" w:lineRule="auto"/>
              <w:jc w:val="center"/>
              <w:rPr>
                <w:rFonts w:ascii="宋体" w:eastAsia="宋体" w:hAnsi="宋体" w:cs="宋体"/>
                <w:sz w:val="24"/>
                <w:szCs w:val="24"/>
              </w:rPr>
            </w:pPr>
            <w:r>
              <w:rPr>
                <w:rFonts w:ascii="宋体" w:eastAsia="宋体" w:hAnsi="宋体" w:cs="宋体" w:hint="eastAsia"/>
                <w:sz w:val="24"/>
                <w:szCs w:val="24"/>
              </w:rPr>
              <w:t>投标报价</w:t>
            </w:r>
          </w:p>
        </w:tc>
        <w:tc>
          <w:tcPr>
            <w:tcW w:w="5730" w:type="dxa"/>
            <w:gridSpan w:val="2"/>
            <w:vAlign w:val="center"/>
          </w:tcPr>
          <w:p w14:paraId="4B8A7644">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3.2 款规定</w:t>
            </w:r>
          </w:p>
        </w:tc>
      </w:tr>
      <w:tr w14:paraId="4F2A7E7B">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30A981A1">
            <w:pPr>
              <w:spacing w:line="360" w:lineRule="auto"/>
              <w:rPr>
                <w:rFonts w:ascii="宋体" w:eastAsia="宋体" w:hAnsi="宋体" w:cs="宋体"/>
                <w:sz w:val="24"/>
                <w:szCs w:val="24"/>
              </w:rPr>
            </w:pPr>
          </w:p>
        </w:tc>
        <w:tc>
          <w:tcPr>
            <w:tcW w:w="1345" w:type="dxa"/>
            <w:vMerge/>
            <w:vAlign w:val="center"/>
          </w:tcPr>
          <w:p w14:paraId="48605816">
            <w:pPr>
              <w:spacing w:line="360" w:lineRule="auto"/>
              <w:rPr>
                <w:rFonts w:ascii="宋体" w:eastAsia="宋体" w:hAnsi="宋体" w:cs="宋体"/>
                <w:sz w:val="24"/>
                <w:szCs w:val="24"/>
              </w:rPr>
            </w:pPr>
          </w:p>
        </w:tc>
        <w:tc>
          <w:tcPr>
            <w:tcW w:w="1493" w:type="dxa"/>
            <w:vAlign w:val="bottom"/>
          </w:tcPr>
          <w:p w14:paraId="083127A0">
            <w:pPr>
              <w:spacing w:line="360" w:lineRule="auto"/>
              <w:jc w:val="center"/>
              <w:rPr>
                <w:rFonts w:ascii="宋体" w:eastAsia="宋体" w:hAnsi="宋体" w:cs="宋体"/>
                <w:sz w:val="24"/>
                <w:szCs w:val="24"/>
              </w:rPr>
            </w:pPr>
            <w:r>
              <w:rPr>
                <w:rFonts w:ascii="宋体" w:eastAsia="宋体" w:hAnsi="宋体" w:cs="宋体" w:hint="eastAsia"/>
                <w:sz w:val="24"/>
                <w:szCs w:val="24"/>
              </w:rPr>
              <w:t>投标内容</w:t>
            </w:r>
          </w:p>
        </w:tc>
        <w:tc>
          <w:tcPr>
            <w:tcW w:w="5730" w:type="dxa"/>
            <w:gridSpan w:val="2"/>
            <w:vAlign w:val="center"/>
          </w:tcPr>
          <w:p w14:paraId="2C85D9EF">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1.3.1 项规定</w:t>
            </w:r>
          </w:p>
        </w:tc>
      </w:tr>
      <w:tr w14:paraId="03721EEB">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62DFBCD9">
            <w:pPr>
              <w:spacing w:line="360" w:lineRule="auto"/>
              <w:rPr>
                <w:rFonts w:ascii="宋体" w:eastAsia="宋体" w:hAnsi="宋体" w:cs="宋体"/>
                <w:sz w:val="24"/>
                <w:szCs w:val="24"/>
              </w:rPr>
            </w:pPr>
          </w:p>
        </w:tc>
        <w:tc>
          <w:tcPr>
            <w:tcW w:w="1345" w:type="dxa"/>
            <w:vMerge/>
            <w:vAlign w:val="center"/>
          </w:tcPr>
          <w:p w14:paraId="18FE67F3">
            <w:pPr>
              <w:spacing w:line="360" w:lineRule="auto"/>
              <w:rPr>
                <w:rFonts w:ascii="宋体" w:eastAsia="宋体" w:hAnsi="宋体" w:cs="宋体"/>
                <w:sz w:val="24"/>
                <w:szCs w:val="24"/>
              </w:rPr>
            </w:pPr>
          </w:p>
        </w:tc>
        <w:tc>
          <w:tcPr>
            <w:tcW w:w="1493" w:type="dxa"/>
            <w:vAlign w:val="bottom"/>
          </w:tcPr>
          <w:p w14:paraId="470AC6C0">
            <w:pPr>
              <w:spacing w:line="360" w:lineRule="auto"/>
              <w:jc w:val="center"/>
              <w:rPr>
                <w:rFonts w:ascii="宋体" w:eastAsia="宋体" w:hAnsi="宋体" w:cs="宋体"/>
                <w:sz w:val="24"/>
                <w:szCs w:val="24"/>
              </w:rPr>
            </w:pPr>
            <w:r>
              <w:rPr>
                <w:rFonts w:ascii="宋体" w:eastAsia="宋体" w:hAnsi="宋体" w:cs="宋体" w:hint="eastAsia"/>
                <w:sz w:val="24"/>
                <w:szCs w:val="24"/>
              </w:rPr>
              <w:t>监理服务</w:t>
            </w:r>
          </w:p>
          <w:p w14:paraId="76E5E41E">
            <w:pPr>
              <w:spacing w:line="360" w:lineRule="auto"/>
              <w:jc w:val="center"/>
              <w:rPr>
                <w:rFonts w:ascii="宋体" w:eastAsia="宋体" w:hAnsi="宋体" w:cs="宋体"/>
                <w:sz w:val="24"/>
                <w:szCs w:val="24"/>
              </w:rPr>
            </w:pPr>
            <w:r>
              <w:rPr>
                <w:rFonts w:ascii="宋体" w:eastAsia="宋体" w:hAnsi="宋体" w:cs="宋体" w:hint="eastAsia"/>
                <w:sz w:val="24"/>
                <w:szCs w:val="24"/>
              </w:rPr>
              <w:t>期限</w:t>
            </w:r>
          </w:p>
        </w:tc>
        <w:tc>
          <w:tcPr>
            <w:tcW w:w="5730" w:type="dxa"/>
            <w:gridSpan w:val="2"/>
            <w:vAlign w:val="center"/>
          </w:tcPr>
          <w:p w14:paraId="642C6383">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1.3.2 项规定</w:t>
            </w:r>
          </w:p>
        </w:tc>
      </w:tr>
      <w:tr w14:paraId="12E87A68">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0048183C">
            <w:pPr>
              <w:spacing w:line="360" w:lineRule="auto"/>
              <w:rPr>
                <w:rFonts w:ascii="宋体" w:eastAsia="宋体" w:hAnsi="宋体" w:cs="宋体"/>
                <w:sz w:val="24"/>
                <w:szCs w:val="24"/>
              </w:rPr>
            </w:pPr>
          </w:p>
        </w:tc>
        <w:tc>
          <w:tcPr>
            <w:tcW w:w="1345" w:type="dxa"/>
            <w:vMerge/>
            <w:vAlign w:val="center"/>
          </w:tcPr>
          <w:p w14:paraId="1D4AB94D">
            <w:pPr>
              <w:spacing w:line="360" w:lineRule="auto"/>
              <w:rPr>
                <w:rFonts w:ascii="宋体" w:eastAsia="宋体" w:hAnsi="宋体" w:cs="宋体"/>
                <w:sz w:val="24"/>
                <w:szCs w:val="24"/>
              </w:rPr>
            </w:pPr>
          </w:p>
        </w:tc>
        <w:tc>
          <w:tcPr>
            <w:tcW w:w="1493" w:type="dxa"/>
            <w:vAlign w:val="bottom"/>
          </w:tcPr>
          <w:p w14:paraId="647A639A">
            <w:pPr>
              <w:spacing w:line="360" w:lineRule="auto"/>
              <w:jc w:val="center"/>
              <w:rPr>
                <w:rFonts w:ascii="宋体" w:eastAsia="宋体" w:hAnsi="宋体" w:cs="宋体"/>
                <w:sz w:val="24"/>
                <w:szCs w:val="24"/>
              </w:rPr>
            </w:pPr>
            <w:r>
              <w:rPr>
                <w:rFonts w:ascii="宋体" w:eastAsia="宋体" w:hAnsi="宋体" w:cs="宋体" w:hint="eastAsia"/>
                <w:sz w:val="24"/>
                <w:szCs w:val="24"/>
              </w:rPr>
              <w:t>质量标准</w:t>
            </w:r>
          </w:p>
        </w:tc>
        <w:tc>
          <w:tcPr>
            <w:tcW w:w="5730" w:type="dxa"/>
            <w:gridSpan w:val="2"/>
            <w:vAlign w:val="center"/>
          </w:tcPr>
          <w:p w14:paraId="25E020A7">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1.3.3 项规定</w:t>
            </w:r>
          </w:p>
        </w:tc>
      </w:tr>
      <w:tr w14:paraId="615F3D57">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49C9088A">
            <w:pPr>
              <w:spacing w:line="360" w:lineRule="auto"/>
              <w:rPr>
                <w:rFonts w:ascii="宋体" w:eastAsia="宋体" w:hAnsi="宋体" w:cs="宋体"/>
                <w:sz w:val="24"/>
                <w:szCs w:val="24"/>
              </w:rPr>
            </w:pPr>
          </w:p>
        </w:tc>
        <w:tc>
          <w:tcPr>
            <w:tcW w:w="1345" w:type="dxa"/>
            <w:vMerge/>
            <w:vAlign w:val="center"/>
          </w:tcPr>
          <w:p w14:paraId="6C89FED3">
            <w:pPr>
              <w:spacing w:line="360" w:lineRule="auto"/>
              <w:rPr>
                <w:rFonts w:ascii="宋体" w:eastAsia="宋体" w:hAnsi="宋体" w:cs="宋体"/>
                <w:sz w:val="24"/>
                <w:szCs w:val="24"/>
              </w:rPr>
            </w:pPr>
          </w:p>
        </w:tc>
        <w:tc>
          <w:tcPr>
            <w:tcW w:w="1493" w:type="dxa"/>
            <w:vAlign w:val="bottom"/>
          </w:tcPr>
          <w:p w14:paraId="473C7E5A">
            <w:pPr>
              <w:spacing w:line="360" w:lineRule="auto"/>
              <w:jc w:val="center"/>
              <w:rPr>
                <w:rFonts w:ascii="宋体" w:eastAsia="宋体" w:hAnsi="宋体" w:cs="宋体"/>
                <w:sz w:val="24"/>
                <w:szCs w:val="24"/>
              </w:rPr>
            </w:pPr>
            <w:r>
              <w:rPr>
                <w:rFonts w:ascii="宋体" w:eastAsia="宋体" w:hAnsi="宋体" w:cs="宋体" w:hint="eastAsia"/>
                <w:sz w:val="24"/>
                <w:szCs w:val="24"/>
              </w:rPr>
              <w:t>投标有效期</w:t>
            </w:r>
          </w:p>
        </w:tc>
        <w:tc>
          <w:tcPr>
            <w:tcW w:w="5730" w:type="dxa"/>
            <w:gridSpan w:val="2"/>
            <w:vAlign w:val="center"/>
          </w:tcPr>
          <w:p w14:paraId="1125ABC9">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3.3.1 项规定</w:t>
            </w:r>
          </w:p>
        </w:tc>
      </w:tr>
      <w:tr w14:paraId="527EEAD3">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6DCD2B31">
            <w:pPr>
              <w:spacing w:line="360" w:lineRule="auto"/>
              <w:rPr>
                <w:rFonts w:ascii="宋体" w:eastAsia="宋体" w:hAnsi="宋体" w:cs="宋体"/>
                <w:sz w:val="24"/>
                <w:szCs w:val="24"/>
              </w:rPr>
            </w:pPr>
          </w:p>
        </w:tc>
        <w:tc>
          <w:tcPr>
            <w:tcW w:w="1345" w:type="dxa"/>
            <w:vMerge/>
            <w:vAlign w:val="center"/>
          </w:tcPr>
          <w:p w14:paraId="7E4199D3">
            <w:pPr>
              <w:spacing w:line="360" w:lineRule="auto"/>
              <w:rPr>
                <w:rFonts w:ascii="宋体" w:eastAsia="宋体" w:hAnsi="宋体" w:cs="宋体"/>
                <w:sz w:val="24"/>
                <w:szCs w:val="24"/>
              </w:rPr>
            </w:pPr>
          </w:p>
        </w:tc>
        <w:tc>
          <w:tcPr>
            <w:tcW w:w="1493" w:type="dxa"/>
            <w:vAlign w:val="bottom"/>
          </w:tcPr>
          <w:p w14:paraId="083A78DF">
            <w:pPr>
              <w:spacing w:line="360" w:lineRule="auto"/>
              <w:jc w:val="center"/>
              <w:rPr>
                <w:rFonts w:ascii="宋体" w:eastAsia="宋体" w:hAnsi="宋体" w:cs="宋体"/>
                <w:sz w:val="24"/>
                <w:szCs w:val="24"/>
              </w:rPr>
            </w:pPr>
            <w:r>
              <w:rPr>
                <w:rFonts w:ascii="宋体" w:eastAsia="宋体" w:hAnsi="宋体" w:cs="宋体" w:hint="eastAsia"/>
                <w:sz w:val="24"/>
                <w:szCs w:val="24"/>
              </w:rPr>
              <w:t>投标保证金</w:t>
            </w:r>
          </w:p>
        </w:tc>
        <w:tc>
          <w:tcPr>
            <w:tcW w:w="5730" w:type="dxa"/>
            <w:gridSpan w:val="2"/>
            <w:vAlign w:val="center"/>
          </w:tcPr>
          <w:p w14:paraId="34AFD1C1">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3.4.1 项规定</w:t>
            </w:r>
          </w:p>
        </w:tc>
      </w:tr>
      <w:tr w14:paraId="7671502D">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112320AC">
            <w:pPr>
              <w:spacing w:line="360" w:lineRule="auto"/>
              <w:rPr>
                <w:rFonts w:ascii="宋体" w:eastAsia="宋体" w:hAnsi="宋体" w:cs="宋体"/>
                <w:sz w:val="24"/>
                <w:szCs w:val="24"/>
              </w:rPr>
            </w:pPr>
          </w:p>
        </w:tc>
        <w:tc>
          <w:tcPr>
            <w:tcW w:w="1345" w:type="dxa"/>
            <w:vMerge/>
            <w:vAlign w:val="center"/>
          </w:tcPr>
          <w:p w14:paraId="466354FC">
            <w:pPr>
              <w:spacing w:line="360" w:lineRule="auto"/>
              <w:rPr>
                <w:rFonts w:ascii="宋体" w:eastAsia="宋体" w:hAnsi="宋体" w:cs="宋体"/>
                <w:sz w:val="24"/>
                <w:szCs w:val="24"/>
              </w:rPr>
            </w:pPr>
          </w:p>
        </w:tc>
        <w:tc>
          <w:tcPr>
            <w:tcW w:w="1493" w:type="dxa"/>
            <w:vAlign w:val="center"/>
          </w:tcPr>
          <w:p w14:paraId="74230DAA">
            <w:pPr>
              <w:spacing w:line="360" w:lineRule="auto"/>
              <w:jc w:val="center"/>
              <w:rPr>
                <w:rFonts w:ascii="宋体" w:eastAsia="宋体" w:hAnsi="宋体" w:cs="宋体"/>
                <w:sz w:val="24"/>
                <w:szCs w:val="24"/>
              </w:rPr>
            </w:pPr>
            <w:r>
              <w:rPr>
                <w:rFonts w:ascii="宋体" w:eastAsia="宋体" w:hAnsi="宋体" w:cs="宋体" w:hint="eastAsia"/>
                <w:sz w:val="24"/>
                <w:szCs w:val="24"/>
              </w:rPr>
              <w:t>权利义务</w:t>
            </w:r>
          </w:p>
        </w:tc>
        <w:tc>
          <w:tcPr>
            <w:tcW w:w="5730" w:type="dxa"/>
            <w:gridSpan w:val="2"/>
            <w:vAlign w:val="center"/>
          </w:tcPr>
          <w:p w14:paraId="79423FB4">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1.12.1 项规定和第四</w:t>
            </w:r>
          </w:p>
          <w:p w14:paraId="17507BCF">
            <w:pPr>
              <w:spacing w:line="360" w:lineRule="auto"/>
              <w:rPr>
                <w:rFonts w:ascii="宋体" w:eastAsia="宋体" w:hAnsi="宋体" w:cs="宋体"/>
                <w:sz w:val="24"/>
                <w:szCs w:val="24"/>
              </w:rPr>
            </w:pPr>
            <w:r>
              <w:rPr>
                <w:rFonts w:ascii="宋体" w:eastAsia="宋体" w:hAnsi="宋体" w:cs="宋体" w:hint="eastAsia"/>
                <w:sz w:val="24"/>
                <w:szCs w:val="24"/>
              </w:rPr>
              <w:t>章“合同条款及格式”中的实质性要求和条件</w:t>
            </w:r>
          </w:p>
        </w:tc>
      </w:tr>
      <w:tr w14:paraId="088E5D3F">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6FDD0D5F">
            <w:pPr>
              <w:spacing w:line="360" w:lineRule="auto"/>
              <w:rPr>
                <w:rFonts w:ascii="宋体" w:eastAsia="宋体" w:hAnsi="宋体" w:cs="宋体"/>
                <w:sz w:val="24"/>
                <w:szCs w:val="24"/>
              </w:rPr>
            </w:pPr>
          </w:p>
        </w:tc>
        <w:tc>
          <w:tcPr>
            <w:tcW w:w="1345" w:type="dxa"/>
            <w:vMerge/>
            <w:vAlign w:val="center"/>
          </w:tcPr>
          <w:p w14:paraId="1F07C5C4">
            <w:pPr>
              <w:spacing w:line="360" w:lineRule="auto"/>
              <w:rPr>
                <w:rFonts w:ascii="宋体" w:eastAsia="宋体" w:hAnsi="宋体" w:cs="宋体"/>
                <w:sz w:val="24"/>
                <w:szCs w:val="24"/>
              </w:rPr>
            </w:pPr>
          </w:p>
        </w:tc>
        <w:tc>
          <w:tcPr>
            <w:tcW w:w="1493" w:type="dxa"/>
            <w:vAlign w:val="bottom"/>
          </w:tcPr>
          <w:p w14:paraId="15BED307">
            <w:pPr>
              <w:spacing w:line="360" w:lineRule="auto"/>
              <w:jc w:val="center"/>
              <w:rPr>
                <w:rFonts w:ascii="宋体" w:eastAsia="宋体" w:hAnsi="宋体" w:cs="宋体"/>
                <w:sz w:val="24"/>
                <w:szCs w:val="24"/>
              </w:rPr>
            </w:pPr>
            <w:r>
              <w:rPr>
                <w:rFonts w:ascii="宋体" w:eastAsia="宋体" w:hAnsi="宋体" w:cs="宋体" w:hint="eastAsia"/>
                <w:sz w:val="24"/>
                <w:szCs w:val="24"/>
              </w:rPr>
              <w:t>监理大纲</w:t>
            </w:r>
          </w:p>
        </w:tc>
        <w:tc>
          <w:tcPr>
            <w:tcW w:w="5730" w:type="dxa"/>
            <w:gridSpan w:val="2"/>
            <w:vAlign w:val="center"/>
          </w:tcPr>
          <w:p w14:paraId="49401930">
            <w:pPr>
              <w:spacing w:line="360" w:lineRule="auto"/>
              <w:rPr>
                <w:rFonts w:ascii="宋体" w:eastAsia="宋体" w:hAnsi="宋体" w:cs="宋体"/>
                <w:sz w:val="24"/>
                <w:szCs w:val="24"/>
              </w:rPr>
            </w:pPr>
            <w:r>
              <w:rPr>
                <w:rFonts w:ascii="宋体" w:eastAsia="宋体" w:hAnsi="宋体" w:cs="宋体" w:hint="eastAsia"/>
                <w:sz w:val="24"/>
                <w:szCs w:val="24"/>
              </w:rPr>
              <w:t>符合第五章“委托人要求”中的实质性要求和条件</w:t>
            </w:r>
          </w:p>
        </w:tc>
      </w:tr>
      <w:tr w14:paraId="38FB7D96">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3318044F">
            <w:pPr>
              <w:spacing w:line="360" w:lineRule="auto"/>
              <w:rPr>
                <w:rFonts w:ascii="宋体" w:eastAsia="宋体" w:hAnsi="宋体" w:cs="宋体"/>
                <w:sz w:val="24"/>
                <w:szCs w:val="24"/>
              </w:rPr>
            </w:pPr>
          </w:p>
        </w:tc>
        <w:tc>
          <w:tcPr>
            <w:tcW w:w="1345" w:type="dxa"/>
            <w:vMerge/>
            <w:vAlign w:val="center"/>
          </w:tcPr>
          <w:p w14:paraId="252693F6">
            <w:pPr>
              <w:spacing w:line="360" w:lineRule="auto"/>
              <w:rPr>
                <w:rFonts w:ascii="宋体" w:eastAsia="宋体" w:hAnsi="宋体" w:cs="宋体"/>
                <w:sz w:val="24"/>
                <w:szCs w:val="24"/>
              </w:rPr>
            </w:pPr>
          </w:p>
        </w:tc>
        <w:tc>
          <w:tcPr>
            <w:tcW w:w="1493" w:type="dxa"/>
            <w:vAlign w:val="center"/>
          </w:tcPr>
          <w:p w14:paraId="126680B4">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5730" w:type="dxa"/>
            <w:gridSpan w:val="2"/>
            <w:vAlign w:val="center"/>
          </w:tcPr>
          <w:p w14:paraId="6AE34811">
            <w:pPr>
              <w:spacing w:line="360" w:lineRule="auto"/>
              <w:rPr>
                <w:rFonts w:ascii="宋体" w:eastAsia="宋体" w:hAnsi="宋体" w:cs="宋体"/>
                <w:sz w:val="24"/>
                <w:szCs w:val="24"/>
              </w:rPr>
            </w:pPr>
            <w:r>
              <w:rPr>
                <w:rFonts w:ascii="宋体" w:eastAsia="宋体" w:hAnsi="宋体" w:cs="宋体" w:hint="eastAsia"/>
                <w:w w:val="99"/>
                <w:sz w:val="24"/>
                <w:szCs w:val="24"/>
              </w:rPr>
              <w:t>……</w:t>
            </w:r>
          </w:p>
        </w:tc>
      </w:tr>
      <w:tr w14:paraId="577B49B7">
        <w:tblPrEx>
          <w:tblW w:w="0" w:type="auto"/>
          <w:jc w:val="center"/>
          <w:tblLayout w:type="fixed"/>
          <w:tblCellMar>
            <w:top w:w="0" w:type="dxa"/>
            <w:left w:w="108" w:type="dxa"/>
            <w:bottom w:w="0" w:type="dxa"/>
            <w:right w:w="108" w:type="dxa"/>
          </w:tblCellMar>
        </w:tblPrEx>
        <w:trPr>
          <w:jc w:val="center"/>
        </w:trPr>
        <w:tc>
          <w:tcPr>
            <w:tcW w:w="2195" w:type="dxa"/>
            <w:gridSpan w:val="2"/>
            <w:vAlign w:val="center"/>
          </w:tcPr>
          <w:p w14:paraId="7B319966">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条款号</w:t>
            </w:r>
          </w:p>
        </w:tc>
        <w:tc>
          <w:tcPr>
            <w:tcW w:w="1493" w:type="dxa"/>
            <w:vAlign w:val="center"/>
          </w:tcPr>
          <w:p w14:paraId="7DF2A7B0">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条款内容</w:t>
            </w:r>
          </w:p>
        </w:tc>
        <w:tc>
          <w:tcPr>
            <w:tcW w:w="5730" w:type="dxa"/>
            <w:gridSpan w:val="2"/>
            <w:vAlign w:val="center"/>
          </w:tcPr>
          <w:p w14:paraId="543691A3">
            <w:pPr>
              <w:spacing w:line="360" w:lineRule="auto"/>
              <w:jc w:val="center"/>
              <w:rPr>
                <w:rFonts w:ascii="宋体" w:eastAsia="宋体" w:hAnsi="宋体" w:cs="宋体"/>
                <w:b/>
                <w:bCs/>
                <w:w w:val="99"/>
                <w:sz w:val="24"/>
                <w:szCs w:val="24"/>
              </w:rPr>
            </w:pPr>
            <w:r>
              <w:rPr>
                <w:rFonts w:ascii="宋体" w:eastAsia="宋体" w:hAnsi="宋体" w:cs="宋体" w:hint="eastAsia"/>
                <w:b/>
                <w:bCs/>
                <w:w w:val="99"/>
                <w:sz w:val="24"/>
                <w:szCs w:val="24"/>
              </w:rPr>
              <w:t>编列内容</w:t>
            </w:r>
          </w:p>
        </w:tc>
      </w:tr>
      <w:tr w14:paraId="353F08B0">
        <w:tblPrEx>
          <w:tblW w:w="0" w:type="auto"/>
          <w:jc w:val="center"/>
          <w:tblLayout w:type="fixed"/>
          <w:tblCellMar>
            <w:top w:w="0" w:type="dxa"/>
            <w:left w:w="108" w:type="dxa"/>
            <w:bottom w:w="0" w:type="dxa"/>
            <w:right w:w="108" w:type="dxa"/>
          </w:tblCellMar>
        </w:tblPrEx>
        <w:trPr>
          <w:jc w:val="center"/>
        </w:trPr>
        <w:tc>
          <w:tcPr>
            <w:tcW w:w="2195" w:type="dxa"/>
            <w:gridSpan w:val="2"/>
            <w:vAlign w:val="center"/>
          </w:tcPr>
          <w:p w14:paraId="6E5B9186">
            <w:pPr>
              <w:spacing w:line="360" w:lineRule="auto"/>
              <w:jc w:val="center"/>
              <w:rPr>
                <w:rFonts w:ascii="宋体" w:eastAsia="宋体" w:hAnsi="宋体" w:cs="宋体"/>
                <w:sz w:val="24"/>
                <w:szCs w:val="24"/>
              </w:rPr>
            </w:pPr>
            <w:r>
              <w:rPr>
                <w:rFonts w:ascii="宋体" w:eastAsia="宋体" w:hAnsi="宋体" w:cs="宋体" w:hint="eastAsia"/>
                <w:sz w:val="24"/>
                <w:szCs w:val="24"/>
              </w:rPr>
              <w:t>2.2.1</w:t>
            </w:r>
          </w:p>
        </w:tc>
        <w:tc>
          <w:tcPr>
            <w:tcW w:w="1493" w:type="dxa"/>
            <w:vAlign w:val="center"/>
          </w:tcPr>
          <w:p w14:paraId="19051E07">
            <w:pPr>
              <w:spacing w:line="360" w:lineRule="auto"/>
              <w:jc w:val="center"/>
              <w:rPr>
                <w:rFonts w:ascii="宋体" w:eastAsia="宋体" w:hAnsi="宋体" w:cs="宋体"/>
                <w:sz w:val="24"/>
                <w:szCs w:val="24"/>
              </w:rPr>
            </w:pPr>
            <w:r>
              <w:rPr>
                <w:rFonts w:ascii="宋体" w:eastAsia="宋体" w:hAnsi="宋体" w:cs="宋体" w:hint="eastAsia"/>
                <w:sz w:val="24"/>
                <w:szCs w:val="24"/>
              </w:rPr>
              <w:t>分值构成</w:t>
            </w:r>
          </w:p>
          <w:p w14:paraId="2FBE9D0A">
            <w:pPr>
              <w:spacing w:line="360" w:lineRule="auto"/>
              <w:jc w:val="center"/>
              <w:rPr>
                <w:rFonts w:ascii="宋体" w:eastAsia="宋体" w:hAnsi="宋体" w:cs="宋体"/>
                <w:sz w:val="24"/>
                <w:szCs w:val="24"/>
              </w:rPr>
            </w:pPr>
            <w:r>
              <w:rPr>
                <w:rFonts w:ascii="宋体" w:eastAsia="宋体" w:hAnsi="宋体" w:cs="宋体" w:hint="eastAsia"/>
              </w:rPr>
              <w:t>（总分100分）</w:t>
            </w:r>
          </w:p>
        </w:tc>
        <w:tc>
          <w:tcPr>
            <w:tcW w:w="5730" w:type="dxa"/>
            <w:gridSpan w:val="2"/>
            <w:vAlign w:val="center"/>
          </w:tcPr>
          <w:p w14:paraId="712DFC5C">
            <w:pPr>
              <w:spacing w:line="360" w:lineRule="auto"/>
              <w:rPr>
                <w:rFonts w:ascii="宋体" w:eastAsia="宋体" w:hAnsi="宋体" w:cs="宋体"/>
                <w:sz w:val="24"/>
                <w:szCs w:val="24"/>
              </w:rPr>
            </w:pPr>
            <w:r>
              <w:rPr>
                <w:rFonts w:ascii="宋体" w:eastAsia="宋体" w:hAnsi="宋体" w:cs="宋体" w:hint="eastAsia"/>
                <w:sz w:val="24"/>
                <w:szCs w:val="24"/>
              </w:rPr>
              <w:t>资信业绩部分：</w:t>
            </w:r>
            <w:permStart w:id="301" w:edGrp="everyone"/>
            <w:r>
              <w:rPr>
                <w:rFonts w:ascii="宋体" w:eastAsia="宋体" w:hAnsi="宋体" w:cs="宋体" w:hint="eastAsia"/>
                <w:color w:val="00B0F0"/>
                <w:sz w:val="24"/>
                <w:szCs w:val="24"/>
                <w:u w:val="single"/>
              </w:rPr>
              <w:t xml:space="preserve"> 20 </w:t>
            </w:r>
            <w:permEnd w:id="301"/>
            <w:r>
              <w:rPr>
                <w:rFonts w:ascii="宋体" w:eastAsia="宋体" w:hAnsi="宋体" w:cs="宋体" w:hint="eastAsia"/>
                <w:sz w:val="24"/>
                <w:szCs w:val="24"/>
              </w:rPr>
              <w:t>分</w:t>
            </w:r>
          </w:p>
          <w:p w14:paraId="4DA9AD73">
            <w:pPr>
              <w:spacing w:line="360" w:lineRule="auto"/>
              <w:rPr>
                <w:rFonts w:ascii="宋体" w:eastAsia="宋体" w:hAnsi="宋体" w:cs="宋体"/>
                <w:sz w:val="24"/>
                <w:szCs w:val="24"/>
              </w:rPr>
            </w:pPr>
            <w:r>
              <w:rPr>
                <w:rFonts w:ascii="宋体" w:eastAsia="宋体" w:hAnsi="宋体" w:cs="宋体" w:hint="eastAsia"/>
                <w:sz w:val="24"/>
                <w:szCs w:val="24"/>
              </w:rPr>
              <w:t>监理大纲部分：</w:t>
            </w:r>
            <w:permStart w:id="302" w:edGrp="everyone"/>
            <w:r>
              <w:rPr>
                <w:rFonts w:ascii="宋体" w:eastAsia="宋体" w:hAnsi="宋体" w:cs="宋体" w:hint="eastAsia"/>
                <w:color w:val="00B0F0"/>
                <w:sz w:val="24"/>
                <w:szCs w:val="24"/>
                <w:u w:val="single"/>
              </w:rPr>
              <w:t xml:space="preserve"> 50  </w:t>
            </w:r>
            <w:permEnd w:id="302"/>
            <w:r>
              <w:rPr>
                <w:rFonts w:ascii="宋体" w:eastAsia="宋体" w:hAnsi="宋体" w:cs="宋体" w:hint="eastAsia"/>
                <w:sz w:val="24"/>
                <w:szCs w:val="24"/>
              </w:rPr>
              <w:t>分</w:t>
            </w:r>
          </w:p>
          <w:p w14:paraId="1DF1ED3B">
            <w:pPr>
              <w:spacing w:line="360" w:lineRule="auto"/>
              <w:rPr>
                <w:rFonts w:ascii="宋体" w:eastAsia="宋体" w:hAnsi="宋体" w:cs="宋体"/>
                <w:sz w:val="24"/>
                <w:szCs w:val="24"/>
              </w:rPr>
            </w:pPr>
            <w:r>
              <w:rPr>
                <w:rFonts w:ascii="宋体" w:eastAsia="宋体" w:hAnsi="宋体" w:cs="宋体" w:hint="eastAsia"/>
                <w:sz w:val="24"/>
                <w:szCs w:val="24"/>
              </w:rPr>
              <w:t>投标报价部分：</w:t>
            </w:r>
            <w:permStart w:id="303" w:edGrp="everyone"/>
            <w:r>
              <w:rPr>
                <w:rFonts w:ascii="宋体" w:eastAsia="宋体" w:hAnsi="宋体" w:cs="宋体" w:hint="eastAsia"/>
                <w:color w:val="00B0F0"/>
                <w:sz w:val="24"/>
                <w:szCs w:val="24"/>
                <w:u w:val="single"/>
              </w:rPr>
              <w:t xml:space="preserve"> 30 </w:t>
            </w:r>
            <w:permEnd w:id="303"/>
            <w:r>
              <w:rPr>
                <w:rFonts w:ascii="宋体" w:eastAsia="宋体" w:hAnsi="宋体" w:cs="宋体" w:hint="eastAsia"/>
                <w:sz w:val="24"/>
                <w:szCs w:val="24"/>
              </w:rPr>
              <w:t>分（20-40分）</w:t>
            </w:r>
          </w:p>
          <w:p w14:paraId="35D85863">
            <w:pPr>
              <w:spacing w:line="360" w:lineRule="auto"/>
              <w:rPr>
                <w:rFonts w:ascii="宋体" w:eastAsia="宋体" w:hAnsi="宋体" w:cs="宋体"/>
                <w:w w:val="99"/>
                <w:sz w:val="24"/>
                <w:szCs w:val="24"/>
              </w:rPr>
            </w:pPr>
            <w:r>
              <w:rPr>
                <w:rFonts w:ascii="宋体" w:eastAsia="宋体" w:hAnsi="宋体" w:cs="宋体" w:hint="eastAsia"/>
                <w:sz w:val="24"/>
                <w:szCs w:val="24"/>
              </w:rPr>
              <w:t>其他评分因素：</w:t>
            </w:r>
            <w:permStart w:id="304" w:edGrp="everyone"/>
            <w:r>
              <w:rPr>
                <w:rFonts w:ascii="宋体" w:eastAsia="宋体" w:hAnsi="宋体" w:cs="宋体" w:hint="eastAsia"/>
                <w:color w:val="00B0F0"/>
                <w:sz w:val="24"/>
                <w:szCs w:val="24"/>
                <w:u w:val="single"/>
              </w:rPr>
              <w:t xml:space="preserve"> 0   </w:t>
            </w:r>
            <w:permEnd w:id="304"/>
            <w:r>
              <w:rPr>
                <w:rFonts w:ascii="宋体" w:eastAsia="宋体" w:hAnsi="宋体" w:cs="宋体" w:hint="eastAsia"/>
                <w:sz w:val="24"/>
                <w:szCs w:val="24"/>
              </w:rPr>
              <w:t>分</w:t>
            </w:r>
          </w:p>
        </w:tc>
      </w:tr>
      <w:tr w14:paraId="247ABD1C">
        <w:tblPrEx>
          <w:tblW w:w="0" w:type="auto"/>
          <w:jc w:val="center"/>
          <w:tblLayout w:type="fixed"/>
          <w:tblCellMar>
            <w:top w:w="0" w:type="dxa"/>
            <w:left w:w="108" w:type="dxa"/>
            <w:bottom w:w="0" w:type="dxa"/>
            <w:right w:w="108" w:type="dxa"/>
          </w:tblCellMar>
        </w:tblPrEx>
        <w:trPr>
          <w:jc w:val="center"/>
        </w:trPr>
        <w:tc>
          <w:tcPr>
            <w:tcW w:w="2195" w:type="dxa"/>
            <w:gridSpan w:val="2"/>
            <w:vAlign w:val="center"/>
          </w:tcPr>
          <w:p w14:paraId="3DD5F16C">
            <w:pPr>
              <w:spacing w:line="360" w:lineRule="auto"/>
              <w:jc w:val="center"/>
              <w:rPr>
                <w:rFonts w:ascii="宋体" w:eastAsia="宋体" w:hAnsi="宋体" w:cs="宋体"/>
                <w:sz w:val="24"/>
                <w:szCs w:val="24"/>
              </w:rPr>
            </w:pPr>
            <w:r>
              <w:rPr>
                <w:rFonts w:ascii="宋体" w:eastAsia="宋体" w:hAnsi="宋体" w:cs="宋体" w:hint="eastAsia"/>
                <w:sz w:val="24"/>
                <w:szCs w:val="24"/>
              </w:rPr>
              <w:t>3.2.4</w:t>
            </w:r>
          </w:p>
        </w:tc>
        <w:tc>
          <w:tcPr>
            <w:tcW w:w="1493" w:type="dxa"/>
            <w:vAlign w:val="center"/>
          </w:tcPr>
          <w:p w14:paraId="11D99CBD">
            <w:pPr>
              <w:spacing w:line="360" w:lineRule="auto"/>
              <w:jc w:val="center"/>
              <w:rPr>
                <w:rFonts w:ascii="宋体" w:eastAsia="宋体" w:hAnsi="宋体" w:cs="宋体"/>
                <w:sz w:val="24"/>
                <w:szCs w:val="24"/>
              </w:rPr>
            </w:pPr>
            <w:r>
              <w:rPr>
                <w:rFonts w:ascii="宋体" w:eastAsia="宋体" w:hAnsi="宋体" w:cs="宋体" w:hint="eastAsia"/>
                <w:sz w:val="24"/>
                <w:szCs w:val="24"/>
              </w:rPr>
              <w:t>低于成本</w:t>
            </w:r>
          </w:p>
          <w:p w14:paraId="36A06C2D">
            <w:pPr>
              <w:spacing w:line="360" w:lineRule="auto"/>
              <w:jc w:val="center"/>
              <w:rPr>
                <w:rFonts w:ascii="宋体" w:eastAsia="宋体" w:hAnsi="宋体" w:cs="宋体"/>
              </w:rPr>
            </w:pPr>
            <w:r>
              <w:rPr>
                <w:rFonts w:ascii="宋体" w:eastAsia="宋体" w:hAnsi="宋体" w:cs="宋体" w:hint="eastAsia"/>
                <w:sz w:val="24"/>
                <w:szCs w:val="24"/>
              </w:rPr>
              <w:t>评审</w:t>
            </w:r>
          </w:p>
        </w:tc>
        <w:tc>
          <w:tcPr>
            <w:tcW w:w="5730" w:type="dxa"/>
            <w:gridSpan w:val="2"/>
            <w:vAlign w:val="center"/>
          </w:tcPr>
          <w:p w14:paraId="6A1466C9">
            <w:pPr>
              <w:spacing w:line="360" w:lineRule="auto"/>
              <w:rPr>
                <w:rFonts w:ascii="宋体" w:eastAsia="宋体" w:hAnsi="宋体" w:cs="宋体"/>
                <w:sz w:val="24"/>
                <w:szCs w:val="24"/>
              </w:rPr>
            </w:pPr>
            <w:r>
              <w:rPr>
                <w:rFonts w:ascii="宋体" w:eastAsia="宋体" w:hAnsi="宋体" w:cs="宋体" w:hint="eastAsia"/>
                <w:sz w:val="24"/>
                <w:szCs w:val="24"/>
              </w:rPr>
              <w:t>按照第二章“投标人须知”第10.4项规定进行评审。</w:t>
            </w:r>
          </w:p>
        </w:tc>
      </w:tr>
      <w:tr w14:paraId="5B71F2F9">
        <w:tblPrEx>
          <w:tblW w:w="0" w:type="auto"/>
          <w:jc w:val="center"/>
          <w:tblLayout w:type="fixed"/>
          <w:tblCellMar>
            <w:top w:w="0" w:type="dxa"/>
            <w:left w:w="108" w:type="dxa"/>
            <w:bottom w:w="0" w:type="dxa"/>
            <w:right w:w="108" w:type="dxa"/>
          </w:tblCellMar>
        </w:tblPrEx>
        <w:trPr>
          <w:jc w:val="center"/>
        </w:trPr>
        <w:tc>
          <w:tcPr>
            <w:tcW w:w="2195" w:type="dxa"/>
            <w:gridSpan w:val="2"/>
            <w:vAlign w:val="center"/>
          </w:tcPr>
          <w:p w14:paraId="40B2AD0E">
            <w:pPr>
              <w:spacing w:line="360" w:lineRule="auto"/>
              <w:jc w:val="center"/>
              <w:rPr>
                <w:rFonts w:ascii="宋体" w:eastAsia="宋体" w:hAnsi="宋体" w:cs="宋体"/>
                <w:sz w:val="24"/>
                <w:szCs w:val="24"/>
              </w:rPr>
            </w:pPr>
          </w:p>
          <w:p w14:paraId="1BE91B87">
            <w:pPr>
              <w:spacing w:line="360" w:lineRule="auto"/>
              <w:jc w:val="center"/>
              <w:rPr>
                <w:rFonts w:ascii="宋体" w:eastAsia="宋体" w:hAnsi="宋体" w:cs="宋体"/>
                <w:sz w:val="24"/>
                <w:szCs w:val="24"/>
              </w:rPr>
            </w:pPr>
          </w:p>
          <w:p w14:paraId="3D9E9CF4">
            <w:pPr>
              <w:spacing w:line="360" w:lineRule="auto"/>
              <w:jc w:val="center"/>
              <w:rPr>
                <w:rFonts w:ascii="宋体" w:eastAsia="宋体" w:hAnsi="宋体" w:cs="宋体"/>
                <w:sz w:val="24"/>
                <w:szCs w:val="24"/>
              </w:rPr>
            </w:pPr>
          </w:p>
          <w:p w14:paraId="0F08708A">
            <w:pPr>
              <w:spacing w:line="360" w:lineRule="auto"/>
              <w:ind w:firstLine="720" w:firstLineChars="300"/>
              <w:jc w:val="both"/>
              <w:rPr>
                <w:rFonts w:ascii="宋体" w:eastAsia="宋体" w:hAnsi="宋体" w:cs="宋体"/>
                <w:sz w:val="24"/>
                <w:szCs w:val="24"/>
              </w:rPr>
            </w:pPr>
            <w:r>
              <w:rPr>
                <w:rFonts w:ascii="宋体" w:eastAsia="宋体" w:hAnsi="宋体" w:cs="宋体" w:hint="eastAsia"/>
                <w:sz w:val="24"/>
                <w:szCs w:val="24"/>
              </w:rPr>
              <w:t>2.2.2</w:t>
            </w:r>
          </w:p>
        </w:tc>
        <w:tc>
          <w:tcPr>
            <w:tcW w:w="1493" w:type="dxa"/>
            <w:vAlign w:val="center"/>
          </w:tcPr>
          <w:p w14:paraId="7F33A7A6">
            <w:pPr>
              <w:spacing w:line="360" w:lineRule="auto"/>
              <w:jc w:val="center"/>
              <w:rPr>
                <w:rFonts w:ascii="宋体" w:eastAsia="宋体" w:hAnsi="宋体" w:cs="宋体"/>
                <w:sz w:val="24"/>
                <w:szCs w:val="24"/>
              </w:rPr>
            </w:pPr>
          </w:p>
          <w:p w14:paraId="307B2F25">
            <w:pPr>
              <w:spacing w:line="360" w:lineRule="auto"/>
              <w:jc w:val="center"/>
              <w:rPr>
                <w:rFonts w:ascii="宋体" w:eastAsia="宋体" w:hAnsi="宋体" w:cs="宋体"/>
                <w:sz w:val="24"/>
                <w:szCs w:val="24"/>
              </w:rPr>
            </w:pPr>
          </w:p>
          <w:p w14:paraId="6FEAADB7">
            <w:pPr>
              <w:spacing w:line="360" w:lineRule="auto"/>
              <w:jc w:val="center"/>
              <w:rPr>
                <w:rFonts w:ascii="宋体" w:eastAsia="宋体" w:hAnsi="宋体" w:cs="宋体"/>
                <w:sz w:val="24"/>
                <w:szCs w:val="24"/>
              </w:rPr>
            </w:pPr>
          </w:p>
          <w:p w14:paraId="046AF7E4">
            <w:pPr>
              <w:spacing w:line="360" w:lineRule="auto"/>
              <w:jc w:val="center"/>
              <w:rPr>
                <w:rFonts w:ascii="宋体" w:eastAsia="宋体" w:hAnsi="宋体" w:cs="宋体"/>
                <w:sz w:val="24"/>
                <w:szCs w:val="24"/>
              </w:rPr>
            </w:pPr>
            <w:r>
              <w:rPr>
                <w:rFonts w:ascii="宋体" w:eastAsia="宋体" w:hAnsi="宋体" w:cs="宋体" w:hint="eastAsia"/>
                <w:sz w:val="24"/>
                <w:szCs w:val="24"/>
              </w:rPr>
              <w:t>评标基准价计算方法</w:t>
            </w:r>
          </w:p>
        </w:tc>
        <w:tc>
          <w:tcPr>
            <w:tcW w:w="5730" w:type="dxa"/>
            <w:gridSpan w:val="2"/>
            <w:vAlign w:val="center"/>
          </w:tcPr>
          <w:p w14:paraId="1C2CFEDF">
            <w:pPr>
              <w:spacing w:line="360" w:lineRule="auto"/>
              <w:rPr>
                <w:rFonts w:ascii="宋体" w:eastAsia="宋体" w:hAnsi="宋体" w:cs="宋体"/>
                <w:sz w:val="24"/>
                <w:szCs w:val="24"/>
              </w:rPr>
            </w:pPr>
            <w:r>
              <w:rPr>
                <w:rFonts w:ascii="宋体" w:eastAsia="宋体" w:hAnsi="宋体" w:cs="宋体" w:hint="eastAsia"/>
                <w:sz w:val="24"/>
                <w:szCs w:val="24"/>
              </w:rPr>
              <w:t>采用下列方式：</w:t>
            </w:r>
          </w:p>
          <w:p w14:paraId="3A3B2D59">
            <w:pPr>
              <w:spacing w:line="360" w:lineRule="auto"/>
              <w:rPr>
                <w:rFonts w:ascii="宋体" w:eastAsia="宋体" w:hAnsi="宋体" w:cs="宋体"/>
                <w:sz w:val="24"/>
                <w:szCs w:val="24"/>
              </w:rPr>
            </w:pPr>
            <w:r>
              <w:rPr>
                <w:rFonts w:ascii="宋体" w:eastAsia="宋体" w:hAnsi="宋体" w:cs="宋体" w:hint="eastAsia"/>
                <w:sz w:val="24"/>
                <w:szCs w:val="24"/>
              </w:rPr>
              <w:t>□A方式：采用有效投标报价（经初步评审合格且不低于成本的投标报价；报价有修正的，以修正后的价格为准）中最低报价为评标基准价，计算公式为：</w:t>
            </w:r>
          </w:p>
          <w:p w14:paraId="4A02095D">
            <w:pPr>
              <w:spacing w:line="360" w:lineRule="auto"/>
              <w:rPr>
                <w:rFonts w:ascii="宋体" w:eastAsia="宋体" w:hAnsi="宋体" w:cs="宋体"/>
                <w:sz w:val="24"/>
                <w:szCs w:val="24"/>
              </w:rPr>
            </w:pPr>
            <w:r>
              <w:rPr>
                <w:rFonts w:ascii="宋体" w:eastAsia="宋体" w:hAnsi="宋体" w:cs="宋体" w:hint="eastAsia"/>
                <w:sz w:val="24"/>
                <w:szCs w:val="24"/>
              </w:rPr>
              <w:t>S（评标基准价）=amin，amin为有效的最低投标报价。</w:t>
            </w:r>
          </w:p>
          <w:p w14:paraId="61BFA190">
            <w:pPr>
              <w:spacing w:line="360" w:lineRule="auto"/>
              <w:rPr>
                <w:rFonts w:ascii="宋体" w:eastAsia="宋体" w:hAnsi="宋体" w:cs="宋体"/>
                <w:sz w:val="24"/>
                <w:szCs w:val="24"/>
              </w:rPr>
            </w:pPr>
            <w:r>
              <w:rPr>
                <w:rFonts w:ascii="MS Gothic" w:eastAsia="MS Gothic" w:hAnsi="MS Gothic" w:cs="宋体" w:hint="eastAsia"/>
                <w:sz w:val="24"/>
                <w:szCs w:val="24"/>
              </w:rPr>
              <w:t>☑</w:t>
            </w:r>
            <w:r>
              <w:rPr>
                <w:rFonts w:ascii="宋体" w:eastAsia="宋体" w:hAnsi="宋体" w:cs="宋体" w:hint="eastAsia"/>
                <w:sz w:val="24"/>
                <w:szCs w:val="24"/>
              </w:rPr>
              <w:t>B方式：采用有效投标报价（经初步评审合格且不低于成本的投标报价；报价有修正的，以修正后的价格为准）的算术平均值为评标基准价，计算公式为：</w:t>
            </w:r>
          </w:p>
          <w:p w14:paraId="3805F20E">
            <w:pPr>
              <w:spacing w:line="360" w:lineRule="auto"/>
              <w:rPr>
                <w:rFonts w:ascii="宋体" w:eastAsia="宋体" w:hAnsi="宋体" w:cs="宋体"/>
                <w:sz w:val="24"/>
                <w:szCs w:val="24"/>
              </w:rPr>
            </w:pPr>
            <w:r>
              <w:rPr>
                <w:rFonts w:ascii="宋体" w:eastAsia="宋体" w:hAnsi="宋体" w:cs="宋体" w:hint="eastAsia"/>
                <w:sz w:val="24"/>
                <w:szCs w:val="24"/>
              </w:rPr>
              <w:t>S（评标基准价）=（a1 +……+an）/n，a为有效的投标报价。</w:t>
            </w:r>
          </w:p>
          <w:p w14:paraId="3E787DCF">
            <w:pPr>
              <w:spacing w:line="360" w:lineRule="auto"/>
              <w:rPr>
                <w:rFonts w:ascii="宋体" w:eastAsia="宋体" w:hAnsi="宋体" w:cs="宋体"/>
                <w:sz w:val="24"/>
                <w:szCs w:val="24"/>
              </w:rPr>
            </w:pPr>
            <w:r>
              <w:rPr>
                <w:rFonts w:ascii="宋体" w:eastAsia="宋体" w:hAnsi="宋体" w:cs="宋体" w:hint="eastAsia"/>
                <w:sz w:val="24"/>
                <w:szCs w:val="24"/>
              </w:rPr>
              <w:t>注：评标基准价小数点后保留两位。</w:t>
            </w:r>
          </w:p>
        </w:tc>
      </w:tr>
      <w:tr w14:paraId="14CDA139">
        <w:tblPrEx>
          <w:tblW w:w="0" w:type="auto"/>
          <w:jc w:val="center"/>
          <w:tblLayout w:type="fixed"/>
          <w:tblCellMar>
            <w:top w:w="0" w:type="dxa"/>
            <w:left w:w="108" w:type="dxa"/>
            <w:bottom w:w="0" w:type="dxa"/>
            <w:right w:w="108" w:type="dxa"/>
          </w:tblCellMar>
        </w:tblPrEx>
        <w:trPr>
          <w:jc w:val="center"/>
        </w:trPr>
        <w:tc>
          <w:tcPr>
            <w:tcW w:w="2195" w:type="dxa"/>
            <w:gridSpan w:val="2"/>
            <w:vAlign w:val="center"/>
          </w:tcPr>
          <w:p w14:paraId="175D84F9">
            <w:pPr>
              <w:spacing w:line="360" w:lineRule="auto"/>
              <w:jc w:val="center"/>
              <w:rPr>
                <w:rFonts w:ascii="宋体" w:eastAsia="宋体" w:hAnsi="宋体" w:cs="宋体"/>
                <w:sz w:val="24"/>
                <w:szCs w:val="24"/>
              </w:rPr>
            </w:pPr>
            <w:r>
              <w:rPr>
                <w:rFonts w:ascii="宋体" w:eastAsia="宋体" w:hAnsi="宋体" w:cs="宋体" w:hint="eastAsia"/>
                <w:sz w:val="24"/>
                <w:szCs w:val="24"/>
              </w:rPr>
              <w:t>2.2.3</w:t>
            </w:r>
          </w:p>
        </w:tc>
        <w:tc>
          <w:tcPr>
            <w:tcW w:w="1493" w:type="dxa"/>
            <w:vAlign w:val="center"/>
          </w:tcPr>
          <w:p w14:paraId="55B1E745">
            <w:pPr>
              <w:spacing w:line="360" w:lineRule="auto"/>
              <w:jc w:val="center"/>
              <w:rPr>
                <w:rFonts w:ascii="宋体" w:eastAsia="宋体" w:hAnsi="宋体" w:cs="宋体"/>
                <w:sz w:val="24"/>
                <w:szCs w:val="24"/>
              </w:rPr>
            </w:pPr>
            <w:r>
              <w:rPr>
                <w:rFonts w:ascii="宋体" w:eastAsia="宋体" w:hAnsi="宋体" w:cs="宋体" w:hint="eastAsia"/>
                <w:sz w:val="24"/>
                <w:szCs w:val="24"/>
              </w:rPr>
              <w:t>投标报价的偏差率计算公式</w:t>
            </w:r>
          </w:p>
        </w:tc>
        <w:tc>
          <w:tcPr>
            <w:tcW w:w="5730" w:type="dxa"/>
            <w:gridSpan w:val="2"/>
            <w:vAlign w:val="center"/>
          </w:tcPr>
          <w:p w14:paraId="11914832">
            <w:pPr>
              <w:spacing w:line="360" w:lineRule="auto"/>
              <w:rPr>
                <w:rFonts w:ascii="宋体" w:eastAsia="宋体" w:hAnsi="宋体" w:cs="宋体"/>
                <w:sz w:val="24"/>
                <w:szCs w:val="24"/>
              </w:rPr>
            </w:pPr>
            <w:r>
              <w:rPr>
                <w:rFonts w:ascii="宋体" w:eastAsia="宋体" w:hAnsi="宋体" w:cs="宋体" w:hint="eastAsia"/>
                <w:sz w:val="24"/>
                <w:szCs w:val="24"/>
              </w:rPr>
              <w:t>偏差率=100% ×︱（投标人报价 -评标基准价）︱/评标基准价</w:t>
            </w:r>
          </w:p>
          <w:p w14:paraId="4F35E655">
            <w:pPr>
              <w:spacing w:line="360" w:lineRule="auto"/>
              <w:rPr>
                <w:rFonts w:ascii="宋体" w:eastAsia="宋体" w:hAnsi="宋体" w:cs="宋体"/>
                <w:sz w:val="24"/>
                <w:szCs w:val="24"/>
              </w:rPr>
            </w:pPr>
            <w:r>
              <w:rPr>
                <w:rFonts w:ascii="宋体" w:eastAsia="宋体" w:hAnsi="宋体" w:cs="宋体" w:hint="eastAsia"/>
                <w:sz w:val="24"/>
                <w:szCs w:val="24"/>
              </w:rPr>
              <w:t>注：偏差率百分数小数点后保留两位。</w:t>
            </w:r>
          </w:p>
        </w:tc>
      </w:tr>
      <w:tr w14:paraId="7F9CCEB1">
        <w:tblPrEx>
          <w:tblW w:w="0" w:type="auto"/>
          <w:jc w:val="center"/>
          <w:tblLayout w:type="fixed"/>
          <w:tblCellMar>
            <w:top w:w="0" w:type="dxa"/>
            <w:left w:w="108" w:type="dxa"/>
            <w:bottom w:w="0" w:type="dxa"/>
            <w:right w:w="108" w:type="dxa"/>
          </w:tblCellMar>
        </w:tblPrEx>
        <w:trPr>
          <w:jc w:val="center"/>
        </w:trPr>
        <w:tc>
          <w:tcPr>
            <w:tcW w:w="2195" w:type="dxa"/>
            <w:gridSpan w:val="2"/>
            <w:vAlign w:val="center"/>
          </w:tcPr>
          <w:p w14:paraId="246C3D2D">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条款号</w:t>
            </w:r>
          </w:p>
        </w:tc>
        <w:tc>
          <w:tcPr>
            <w:tcW w:w="1493" w:type="dxa"/>
            <w:vAlign w:val="center"/>
          </w:tcPr>
          <w:p w14:paraId="5595CF32">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评分因素（偏差率）</w:t>
            </w:r>
          </w:p>
        </w:tc>
        <w:tc>
          <w:tcPr>
            <w:tcW w:w="1903" w:type="dxa"/>
            <w:vAlign w:val="center"/>
          </w:tcPr>
          <w:p w14:paraId="46FAE80A">
            <w:pPr>
              <w:spacing w:line="360" w:lineRule="auto"/>
              <w:jc w:val="center"/>
              <w:rPr>
                <w:rFonts w:ascii="宋体" w:eastAsia="宋体" w:hAnsi="宋体" w:cs="宋体"/>
                <w:b/>
                <w:bCs/>
                <w:w w:val="99"/>
                <w:sz w:val="24"/>
                <w:szCs w:val="24"/>
              </w:rPr>
            </w:pPr>
            <w:r>
              <w:rPr>
                <w:rFonts w:ascii="宋体" w:eastAsia="宋体" w:hAnsi="宋体" w:cs="宋体" w:hint="eastAsia"/>
                <w:b/>
                <w:bCs/>
                <w:w w:val="99"/>
                <w:sz w:val="24"/>
                <w:szCs w:val="24"/>
              </w:rPr>
              <w:t>分值</w:t>
            </w:r>
          </w:p>
        </w:tc>
        <w:tc>
          <w:tcPr>
            <w:tcW w:w="3827" w:type="dxa"/>
            <w:vAlign w:val="center"/>
          </w:tcPr>
          <w:p w14:paraId="68B6E5D8">
            <w:pPr>
              <w:spacing w:line="360" w:lineRule="auto"/>
              <w:jc w:val="center"/>
              <w:rPr>
                <w:rFonts w:ascii="宋体" w:eastAsia="宋体" w:hAnsi="宋体" w:cs="宋体"/>
                <w:b/>
                <w:bCs/>
                <w:w w:val="99"/>
                <w:sz w:val="24"/>
                <w:szCs w:val="24"/>
              </w:rPr>
            </w:pPr>
            <w:r>
              <w:rPr>
                <w:rFonts w:ascii="宋体" w:eastAsia="宋体" w:hAnsi="宋体" w:cs="宋体" w:hint="eastAsia"/>
                <w:b/>
                <w:bCs/>
                <w:w w:val="99"/>
                <w:sz w:val="24"/>
                <w:szCs w:val="24"/>
              </w:rPr>
              <w:t>评分标准</w:t>
            </w:r>
          </w:p>
        </w:tc>
      </w:tr>
      <w:tr w14:paraId="537EAEB2">
        <w:tblPrEx>
          <w:tblW w:w="0" w:type="auto"/>
          <w:jc w:val="center"/>
          <w:tblLayout w:type="fixed"/>
          <w:tblCellMar>
            <w:top w:w="0" w:type="dxa"/>
            <w:left w:w="108" w:type="dxa"/>
            <w:bottom w:w="0" w:type="dxa"/>
            <w:right w:w="108" w:type="dxa"/>
          </w:tblCellMar>
        </w:tblPrEx>
        <w:trPr>
          <w:jc w:val="center"/>
        </w:trPr>
        <w:tc>
          <w:tcPr>
            <w:tcW w:w="850" w:type="dxa"/>
            <w:vMerge w:val="restart"/>
            <w:vAlign w:val="center"/>
          </w:tcPr>
          <w:p w14:paraId="733B5E52">
            <w:pPr>
              <w:spacing w:line="360" w:lineRule="auto"/>
              <w:jc w:val="center"/>
              <w:rPr>
                <w:rFonts w:ascii="宋体" w:eastAsia="宋体" w:hAnsi="宋体" w:cs="宋体"/>
                <w:sz w:val="24"/>
                <w:szCs w:val="24"/>
              </w:rPr>
            </w:pPr>
            <w:r>
              <w:rPr>
                <w:rFonts w:ascii="宋体" w:eastAsia="宋体" w:hAnsi="宋体" w:cs="宋体" w:hint="eastAsia"/>
                <w:sz w:val="24"/>
                <w:szCs w:val="24"/>
              </w:rPr>
              <w:t>2.2.4（1）</w:t>
            </w:r>
          </w:p>
        </w:tc>
        <w:tc>
          <w:tcPr>
            <w:tcW w:w="1345" w:type="dxa"/>
            <w:vMerge w:val="restart"/>
            <w:vAlign w:val="center"/>
          </w:tcPr>
          <w:p w14:paraId="0D67CFFE">
            <w:pPr>
              <w:spacing w:line="360" w:lineRule="auto"/>
              <w:jc w:val="center"/>
              <w:rPr>
                <w:rFonts w:ascii="宋体" w:eastAsia="宋体" w:hAnsi="宋体" w:cs="宋体"/>
                <w:sz w:val="24"/>
                <w:szCs w:val="24"/>
              </w:rPr>
            </w:pPr>
            <w:r>
              <w:rPr>
                <w:rFonts w:ascii="宋体" w:eastAsia="宋体" w:hAnsi="宋体" w:cs="宋体" w:hint="eastAsia"/>
                <w:sz w:val="24"/>
                <w:szCs w:val="24"/>
              </w:rPr>
              <w:t>资信业绩评分标准</w:t>
            </w:r>
          </w:p>
        </w:tc>
        <w:tc>
          <w:tcPr>
            <w:tcW w:w="1493" w:type="dxa"/>
            <w:vAlign w:val="center"/>
          </w:tcPr>
          <w:p w14:paraId="1AFCE889">
            <w:pPr>
              <w:spacing w:line="360" w:lineRule="auto"/>
              <w:jc w:val="center"/>
              <w:rPr>
                <w:rFonts w:ascii="宋体" w:eastAsia="宋体" w:hAnsi="宋体" w:cs="宋体"/>
                <w:sz w:val="24"/>
                <w:szCs w:val="24"/>
              </w:rPr>
            </w:pPr>
            <w:permStart w:id="305" w:edGrp="everyone"/>
            <w:r>
              <w:rPr>
                <w:rFonts w:ascii="宋体" w:eastAsia="宋体" w:hAnsi="宋体" w:cs="宋体" w:hint="eastAsia"/>
                <w:color w:val="00B0F0"/>
                <w:sz w:val="24"/>
                <w:szCs w:val="24"/>
              </w:rPr>
              <w:t xml:space="preserve">总监理工程师 </w:t>
            </w:r>
            <w:permEnd w:id="305"/>
          </w:p>
        </w:tc>
        <w:tc>
          <w:tcPr>
            <w:tcW w:w="1903" w:type="dxa"/>
            <w:vAlign w:val="center"/>
          </w:tcPr>
          <w:p w14:paraId="3A4FAD5F">
            <w:pPr>
              <w:spacing w:line="360" w:lineRule="auto"/>
              <w:jc w:val="center"/>
              <w:rPr>
                <w:rFonts w:ascii="宋体" w:eastAsia="宋体" w:hAnsi="宋体" w:cs="宋体"/>
                <w:sz w:val="24"/>
                <w:szCs w:val="24"/>
              </w:rPr>
            </w:pPr>
            <w:permStart w:id="306" w:edGrp="everyone"/>
            <w:r>
              <w:rPr>
                <w:rFonts w:ascii="宋体" w:eastAsia="宋体" w:hAnsi="宋体" w:cs="宋体" w:hint="eastAsia"/>
                <w:color w:val="00B0F0"/>
                <w:sz w:val="24"/>
                <w:szCs w:val="24"/>
              </w:rPr>
              <w:t>10分</w:t>
            </w:r>
            <w:permEnd w:id="306"/>
          </w:p>
        </w:tc>
        <w:tc>
          <w:tcPr>
            <w:tcW w:w="3827" w:type="dxa"/>
            <w:vAlign w:val="center"/>
          </w:tcPr>
          <w:p w14:paraId="78C9283C">
            <w:pPr>
              <w:spacing w:line="360" w:lineRule="auto"/>
              <w:jc w:val="center"/>
              <w:rPr>
                <w:rFonts w:ascii="宋体" w:eastAsia="宋体" w:hAnsi="宋体" w:hint="eastAsia"/>
                <w:bCs/>
                <w:color w:val="00B0F0"/>
                <w:sz w:val="24"/>
                <w:szCs w:val="24"/>
                <w:lang w:eastAsia="zh-CN"/>
              </w:rPr>
            </w:pPr>
            <w:permStart w:id="307" w:edGrp="everyone"/>
            <w:r>
              <w:rPr>
                <w:rFonts w:ascii="宋体" w:eastAsia="宋体" w:hAnsi="宋体" w:hint="eastAsia"/>
                <w:bCs/>
                <w:color w:val="00B0F0"/>
                <w:sz w:val="24"/>
                <w:szCs w:val="24"/>
              </w:rPr>
              <w:t>投标人满足投标人须知前附表1.4.1总监理工程师要求得10分，本项最高得10分</w:t>
            </w:r>
            <w:r>
              <w:rPr>
                <w:rFonts w:ascii="宋体" w:eastAsia="宋体" w:hAnsi="宋体" w:hint="eastAsia"/>
                <w:bCs/>
                <w:color w:val="00B0F0"/>
                <w:sz w:val="24"/>
                <w:szCs w:val="24"/>
                <w:lang w:eastAsia="zh-CN"/>
              </w:rPr>
              <w:t>。</w:t>
            </w:r>
          </w:p>
          <w:p w14:paraId="1301F3AD">
            <w:pPr>
              <w:spacing w:line="360" w:lineRule="auto"/>
              <w:jc w:val="center"/>
              <w:rPr>
                <w:rFonts w:ascii="宋体" w:eastAsia="宋体" w:hAnsi="宋体" w:cs="宋体"/>
                <w:sz w:val="24"/>
                <w:szCs w:val="24"/>
              </w:rPr>
            </w:pPr>
            <w:r>
              <w:rPr>
                <w:rFonts w:ascii="宋体" w:eastAsia="宋体" w:hAnsi="宋体" w:hint="eastAsia"/>
                <w:bCs/>
                <w:color w:val="00B0F0"/>
                <w:sz w:val="24"/>
                <w:szCs w:val="24"/>
              </w:rPr>
              <w:t>注：1、以上人员不得兼任，不能重复得分。2、上述人员须是投标单位人员，需提供由社保部门出具的上述人员在该投标人单位最近6个月连续社保缴费证明，从招标文件开始下载时间的上一个月或上上个月起算，往前推6个月的连续、不间断的缴费证明，企业设立不足6个月的可少于6个月；退休人员提供退休证明材料（返聘协议或者劳动合同。）；新聘人员提供至少1个月在该投标人单位的社保缴费证明并提供聘用合同。3上述注册人员须注册在投标单位，提供相关主管部门的注册信息查询网页截图。上述非注册人员提供以上相应要求证书。</w:t>
            </w:r>
            <w:permEnd w:id="307"/>
          </w:p>
        </w:tc>
      </w:tr>
      <w:tr w14:paraId="127634C2">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53F9AF90">
            <w:pPr>
              <w:spacing w:line="360" w:lineRule="auto"/>
              <w:jc w:val="center"/>
              <w:rPr>
                <w:rFonts w:ascii="宋体" w:eastAsia="宋体" w:hAnsi="宋体" w:cs="宋体"/>
                <w:sz w:val="24"/>
                <w:szCs w:val="24"/>
              </w:rPr>
            </w:pPr>
          </w:p>
        </w:tc>
        <w:tc>
          <w:tcPr>
            <w:tcW w:w="1345" w:type="dxa"/>
            <w:vMerge/>
            <w:vAlign w:val="center"/>
          </w:tcPr>
          <w:p w14:paraId="40033CE7">
            <w:pPr>
              <w:spacing w:line="360" w:lineRule="auto"/>
              <w:jc w:val="center"/>
              <w:rPr>
                <w:rFonts w:ascii="宋体" w:eastAsia="宋体" w:hAnsi="宋体" w:cs="宋体"/>
                <w:sz w:val="24"/>
                <w:szCs w:val="24"/>
              </w:rPr>
            </w:pPr>
          </w:p>
        </w:tc>
        <w:tc>
          <w:tcPr>
            <w:tcW w:w="1493" w:type="dxa"/>
            <w:vAlign w:val="center"/>
          </w:tcPr>
          <w:p w14:paraId="6D6DC5F4">
            <w:pPr>
              <w:spacing w:line="360" w:lineRule="auto"/>
              <w:jc w:val="center"/>
              <w:rPr>
                <w:rFonts w:ascii="宋体" w:eastAsia="宋体" w:hAnsi="宋体" w:cs="宋体"/>
                <w:sz w:val="24"/>
                <w:szCs w:val="24"/>
              </w:rPr>
            </w:pPr>
            <w:permStart w:id="308" w:edGrp="everyone"/>
            <w:r>
              <w:rPr>
                <w:rFonts w:ascii="宋体" w:eastAsia="宋体" w:hAnsi="宋体" w:cs="宋体" w:hint="eastAsia"/>
                <w:color w:val="00B0F0"/>
                <w:sz w:val="24"/>
                <w:szCs w:val="24"/>
              </w:rPr>
              <w:t>项目人员配备</w:t>
            </w:r>
            <w:permEnd w:id="308"/>
          </w:p>
        </w:tc>
        <w:tc>
          <w:tcPr>
            <w:tcW w:w="1903" w:type="dxa"/>
            <w:vAlign w:val="center"/>
          </w:tcPr>
          <w:p w14:paraId="73ADC5FF">
            <w:pPr>
              <w:spacing w:line="360" w:lineRule="auto"/>
              <w:jc w:val="center"/>
              <w:rPr>
                <w:rFonts w:ascii="宋体" w:eastAsia="宋体" w:hAnsi="宋体" w:cs="宋体"/>
                <w:sz w:val="24"/>
                <w:szCs w:val="24"/>
              </w:rPr>
            </w:pPr>
            <w:permStart w:id="309" w:edGrp="everyone"/>
            <w:r>
              <w:rPr>
                <w:rFonts w:ascii="宋体" w:eastAsia="宋体" w:hAnsi="宋体" w:cs="宋体" w:hint="eastAsia"/>
                <w:color w:val="00B0F0"/>
                <w:sz w:val="24"/>
                <w:szCs w:val="24"/>
              </w:rPr>
              <w:t>10分</w:t>
            </w:r>
            <w:permEnd w:id="309"/>
          </w:p>
        </w:tc>
        <w:tc>
          <w:tcPr>
            <w:tcW w:w="3827" w:type="dxa"/>
            <w:vAlign w:val="center"/>
          </w:tcPr>
          <w:p w14:paraId="3DB00848">
            <w:pPr>
              <w:spacing w:line="360" w:lineRule="auto"/>
              <w:rPr>
                <w:rFonts w:ascii="宋体" w:eastAsia="宋体" w:hAnsi="宋体" w:cs="宋体" w:hint="eastAsia"/>
                <w:color w:val="00B0F0"/>
                <w:sz w:val="24"/>
                <w:szCs w:val="24"/>
              </w:rPr>
            </w:pPr>
            <w:permStart w:id="310" w:edGrp="everyone"/>
            <w:r>
              <w:rPr>
                <w:rFonts w:ascii="宋体" w:eastAsia="宋体" w:hAnsi="宋体" w:cs="宋体" w:hint="eastAsia"/>
                <w:color w:val="00B0F0"/>
                <w:sz w:val="24"/>
                <w:szCs w:val="24"/>
              </w:rPr>
              <w:t>1、土建专业监理工程师1名：具有全国注册监理工程师得5分；或同时具有省级及以上主管部门（或行业协会）颁发的监理业务培训证书和中级及以上职称得5分；或同时具有省级及以上主管部门（或行业协会）颁发的监理业务培训证书和二级及以上建造师证（市政公用工程）得5分。本项最高得5分。</w:t>
            </w:r>
          </w:p>
          <w:p w14:paraId="19D878B0">
            <w:pPr>
              <w:spacing w:line="360" w:lineRule="auto"/>
              <w:jc w:val="center"/>
              <w:rPr>
                <w:rFonts w:ascii="宋体" w:eastAsia="宋体" w:hAnsi="宋体" w:cs="宋体" w:hint="eastAsia"/>
                <w:color w:val="00B0F0"/>
                <w:sz w:val="24"/>
                <w:szCs w:val="24"/>
              </w:rPr>
            </w:pPr>
            <w:r>
              <w:rPr>
                <w:rFonts w:ascii="宋体" w:eastAsia="宋体" w:hAnsi="宋体" w:cs="宋体" w:hint="eastAsia"/>
                <w:color w:val="00B0F0"/>
                <w:sz w:val="24"/>
                <w:szCs w:val="24"/>
              </w:rPr>
              <w:t>2、安全专业监理工程师1名：具有全国注册监理工程师得5分；或同时具有省级及以上主管部门（或行业协会）颁发的监理业务培训证书和中级及以上职称得5分；或同时具有省级及以上主管部门（或行业协会）颁发的监理业务培训证书和二级及以上建造师证（市政公用工程）得5分。本项最高得5分。</w:t>
            </w:r>
          </w:p>
          <w:p w14:paraId="26A27C7C">
            <w:pPr>
              <w:spacing w:line="360" w:lineRule="auto"/>
              <w:jc w:val="center"/>
              <w:rPr>
                <w:rFonts w:ascii="宋体" w:eastAsia="宋体" w:hAnsi="宋体" w:cs="宋体" w:hint="eastAsia"/>
                <w:color w:val="00B0F0"/>
                <w:sz w:val="24"/>
                <w:szCs w:val="24"/>
              </w:rPr>
            </w:pPr>
            <w:r>
              <w:rPr>
                <w:rFonts w:ascii="宋体" w:eastAsia="宋体" w:hAnsi="宋体" w:hint="eastAsia"/>
                <w:bCs/>
                <w:color w:val="00B0F0"/>
                <w:sz w:val="24"/>
                <w:szCs w:val="24"/>
              </w:rPr>
              <w:t>注：1、以上人员不得兼任，不能重复得分。2、上述人员须是投标单位人员，需提供由社保部门出具的上述人员在该投标人单位最近6个月连续社保缴费证明，从招标文件开始下载时间的上一个月或上上个月起算，往前推6个月的连续、不间断的缴费证明，企业设立不足6个月的可少于6个月；退休人员提供退休证明材料（返聘协议或者劳动合同。）；新聘人员提供至少1个月在该投标人单位的社保缴费证明并提供聘用合同。3上述注册人员须注册在投标单位，提供相关主管部门的注册信息查询网页截图。上述非注册人员提供以上相应要求证书</w:t>
            </w:r>
            <w:r>
              <w:rPr>
                <w:rFonts w:ascii="宋体" w:eastAsia="宋体" w:hAnsi="宋体" w:cs="宋体" w:hint="eastAsia"/>
                <w:color w:val="00B0F0"/>
                <w:sz w:val="24"/>
                <w:szCs w:val="24"/>
              </w:rPr>
              <w:t xml:space="preserve">。 </w:t>
            </w:r>
          </w:p>
          <w:permEnd w:id="310"/>
          <w:p w14:paraId="27417219">
            <w:pPr>
              <w:pStyle w:val="NormalWeb"/>
              <w:keepNext w:val="0"/>
              <w:keepLines w:val="0"/>
              <w:widowControl/>
              <w:suppressLineNumbers w:val="0"/>
            </w:pPr>
            <w:r>
              <w:t xml:space="preserve"> </w:t>
            </w:r>
          </w:p>
          <w:p w14:paraId="5502AE3B">
            <w:pPr>
              <w:spacing w:line="360" w:lineRule="auto"/>
              <w:jc w:val="center"/>
              <w:rPr>
                <w:rFonts w:ascii="宋体" w:eastAsia="宋体" w:hAnsi="宋体" w:cs="宋体"/>
                <w:w w:val="99"/>
                <w:sz w:val="24"/>
                <w:szCs w:val="24"/>
              </w:rPr>
            </w:pPr>
          </w:p>
        </w:tc>
      </w:tr>
      <w:tr w14:paraId="01E44CDF">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44FEC387">
            <w:pPr>
              <w:spacing w:line="360" w:lineRule="auto"/>
              <w:jc w:val="center"/>
              <w:rPr>
                <w:rFonts w:ascii="宋体" w:eastAsia="宋体" w:hAnsi="宋体" w:cs="宋体"/>
                <w:sz w:val="24"/>
                <w:szCs w:val="24"/>
              </w:rPr>
            </w:pPr>
          </w:p>
        </w:tc>
        <w:tc>
          <w:tcPr>
            <w:tcW w:w="1345" w:type="dxa"/>
            <w:vMerge/>
            <w:vAlign w:val="center"/>
          </w:tcPr>
          <w:p w14:paraId="45F47F5E">
            <w:pPr>
              <w:spacing w:line="360" w:lineRule="auto"/>
              <w:jc w:val="center"/>
              <w:rPr>
                <w:rFonts w:ascii="宋体" w:eastAsia="宋体" w:hAnsi="宋体" w:cs="宋体"/>
                <w:sz w:val="24"/>
                <w:szCs w:val="24"/>
              </w:rPr>
            </w:pPr>
          </w:p>
        </w:tc>
        <w:tc>
          <w:tcPr>
            <w:tcW w:w="1493" w:type="dxa"/>
            <w:vAlign w:val="center"/>
          </w:tcPr>
          <w:p w14:paraId="305EB533">
            <w:pPr>
              <w:spacing w:line="360" w:lineRule="auto"/>
              <w:jc w:val="center"/>
              <w:rPr>
                <w:rFonts w:ascii="宋体" w:eastAsia="宋体" w:hAnsi="宋体" w:cs="宋体"/>
                <w:sz w:val="24"/>
                <w:szCs w:val="24"/>
              </w:rPr>
            </w:pPr>
            <w:permStart w:id="311" w:edGrp="everyone"/>
            <w:r>
              <w:rPr>
                <w:rFonts w:ascii="宋体" w:eastAsia="宋体" w:hAnsi="宋体" w:cs="宋体" w:hint="eastAsia"/>
                <w:color w:val="00B0F0"/>
                <w:sz w:val="24"/>
                <w:szCs w:val="24"/>
              </w:rPr>
              <w:t>……</w:t>
            </w:r>
            <w:permEnd w:id="311"/>
          </w:p>
        </w:tc>
        <w:tc>
          <w:tcPr>
            <w:tcW w:w="1903" w:type="dxa"/>
            <w:vAlign w:val="center"/>
          </w:tcPr>
          <w:p w14:paraId="0F22E6A5">
            <w:pPr>
              <w:spacing w:line="360" w:lineRule="auto"/>
              <w:jc w:val="center"/>
              <w:rPr>
                <w:rFonts w:ascii="宋体" w:eastAsia="宋体" w:hAnsi="宋体" w:cs="宋体"/>
                <w:sz w:val="24"/>
                <w:szCs w:val="24"/>
              </w:rPr>
            </w:pPr>
            <w:permStart w:id="312" w:edGrp="everyone"/>
            <w:r>
              <w:rPr>
                <w:rFonts w:ascii="宋体" w:eastAsia="宋体" w:hAnsi="宋体" w:cs="宋体" w:hint="eastAsia"/>
                <w:color w:val="00B0F0"/>
                <w:sz w:val="24"/>
                <w:szCs w:val="24"/>
              </w:rPr>
              <w:t>……</w:t>
            </w:r>
            <w:permEnd w:id="312"/>
          </w:p>
        </w:tc>
        <w:tc>
          <w:tcPr>
            <w:tcW w:w="3827" w:type="dxa"/>
            <w:vAlign w:val="center"/>
          </w:tcPr>
          <w:p w14:paraId="4093F3F0">
            <w:pPr>
              <w:spacing w:line="360" w:lineRule="auto"/>
              <w:jc w:val="center"/>
              <w:rPr>
                <w:rFonts w:ascii="宋体" w:eastAsia="宋体" w:hAnsi="宋体" w:cs="宋体"/>
                <w:w w:val="99"/>
                <w:sz w:val="24"/>
                <w:szCs w:val="24"/>
              </w:rPr>
            </w:pPr>
            <w:permStart w:id="313" w:edGrp="everyone"/>
            <w:r>
              <w:rPr>
                <w:rFonts w:ascii="宋体" w:eastAsia="宋体" w:hAnsi="宋体" w:cs="宋体" w:hint="eastAsia"/>
                <w:color w:val="00B0F0"/>
                <w:sz w:val="24"/>
                <w:szCs w:val="24"/>
              </w:rPr>
              <w:t>……</w:t>
            </w:r>
            <w:permEnd w:id="313"/>
          </w:p>
        </w:tc>
      </w:tr>
      <w:tr w14:paraId="6B948F2A">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1AFB0564">
            <w:pPr>
              <w:spacing w:line="360" w:lineRule="auto"/>
              <w:jc w:val="center"/>
              <w:rPr>
                <w:rFonts w:ascii="宋体" w:eastAsia="宋体" w:hAnsi="宋体" w:cs="宋体"/>
                <w:sz w:val="24"/>
                <w:szCs w:val="24"/>
              </w:rPr>
            </w:pPr>
          </w:p>
        </w:tc>
        <w:tc>
          <w:tcPr>
            <w:tcW w:w="1345" w:type="dxa"/>
            <w:vMerge/>
            <w:vAlign w:val="center"/>
          </w:tcPr>
          <w:p w14:paraId="36D75C8E">
            <w:pPr>
              <w:spacing w:line="360" w:lineRule="auto"/>
              <w:jc w:val="center"/>
              <w:rPr>
                <w:rFonts w:ascii="宋体" w:eastAsia="宋体" w:hAnsi="宋体" w:cs="宋体"/>
                <w:sz w:val="24"/>
                <w:szCs w:val="24"/>
              </w:rPr>
            </w:pPr>
          </w:p>
        </w:tc>
        <w:tc>
          <w:tcPr>
            <w:tcW w:w="1493" w:type="dxa"/>
            <w:vAlign w:val="center"/>
          </w:tcPr>
          <w:p w14:paraId="70C45049">
            <w:pPr>
              <w:spacing w:line="360" w:lineRule="auto"/>
              <w:jc w:val="center"/>
              <w:rPr>
                <w:rFonts w:ascii="宋体" w:eastAsia="宋体" w:hAnsi="宋体" w:cs="宋体"/>
                <w:sz w:val="24"/>
                <w:szCs w:val="24"/>
              </w:rPr>
            </w:pPr>
            <w:permStart w:id="314" w:edGrp="everyone"/>
            <w:r>
              <w:rPr>
                <w:rFonts w:ascii="宋体" w:eastAsia="宋体" w:hAnsi="宋体" w:cs="宋体" w:hint="eastAsia"/>
                <w:color w:val="00B0F0"/>
                <w:sz w:val="24"/>
                <w:szCs w:val="24"/>
              </w:rPr>
              <w:t>……</w:t>
            </w:r>
            <w:permEnd w:id="314"/>
          </w:p>
        </w:tc>
        <w:tc>
          <w:tcPr>
            <w:tcW w:w="1903" w:type="dxa"/>
            <w:vAlign w:val="center"/>
          </w:tcPr>
          <w:p w14:paraId="15498FBE">
            <w:pPr>
              <w:spacing w:line="360" w:lineRule="auto"/>
              <w:jc w:val="center"/>
              <w:rPr>
                <w:rFonts w:ascii="宋体" w:eastAsia="宋体" w:hAnsi="宋体" w:cs="宋体"/>
                <w:sz w:val="24"/>
                <w:szCs w:val="24"/>
              </w:rPr>
            </w:pPr>
            <w:permStart w:id="315" w:edGrp="everyone"/>
            <w:r>
              <w:rPr>
                <w:rFonts w:ascii="宋体" w:eastAsia="宋体" w:hAnsi="宋体" w:cs="宋体" w:hint="eastAsia"/>
                <w:color w:val="00B0F0"/>
                <w:sz w:val="24"/>
                <w:szCs w:val="24"/>
              </w:rPr>
              <w:t>……</w:t>
            </w:r>
            <w:permEnd w:id="315"/>
          </w:p>
        </w:tc>
        <w:tc>
          <w:tcPr>
            <w:tcW w:w="3827" w:type="dxa"/>
            <w:vAlign w:val="center"/>
          </w:tcPr>
          <w:p w14:paraId="60BA2154">
            <w:pPr>
              <w:spacing w:line="360" w:lineRule="auto"/>
              <w:jc w:val="center"/>
              <w:rPr>
                <w:rFonts w:ascii="宋体" w:eastAsia="宋体" w:hAnsi="宋体" w:cs="宋体"/>
                <w:w w:val="99"/>
                <w:sz w:val="24"/>
                <w:szCs w:val="24"/>
              </w:rPr>
            </w:pPr>
            <w:permStart w:id="316" w:edGrp="everyone"/>
            <w:r>
              <w:rPr>
                <w:rFonts w:ascii="宋体" w:eastAsia="宋体" w:hAnsi="宋体" w:cs="宋体" w:hint="eastAsia"/>
                <w:color w:val="00B0F0"/>
                <w:sz w:val="24"/>
                <w:szCs w:val="24"/>
              </w:rPr>
              <w:t>……</w:t>
            </w:r>
            <w:permEnd w:id="316"/>
          </w:p>
        </w:tc>
      </w:tr>
      <w:tr w14:paraId="21E0F416">
        <w:tblPrEx>
          <w:tblW w:w="0" w:type="auto"/>
          <w:jc w:val="center"/>
          <w:tblLayout w:type="fixed"/>
          <w:tblCellMar>
            <w:top w:w="0" w:type="dxa"/>
            <w:left w:w="108" w:type="dxa"/>
            <w:bottom w:w="0" w:type="dxa"/>
            <w:right w:w="108" w:type="dxa"/>
          </w:tblCellMar>
        </w:tblPrEx>
        <w:trPr>
          <w:jc w:val="center"/>
        </w:trPr>
        <w:tc>
          <w:tcPr>
            <w:tcW w:w="9418" w:type="dxa"/>
            <w:gridSpan w:val="5"/>
            <w:vAlign w:val="center"/>
          </w:tcPr>
          <w:p w14:paraId="622885BF">
            <w:pPr>
              <w:spacing w:line="360" w:lineRule="auto"/>
              <w:rPr>
                <w:rFonts w:ascii="宋体" w:eastAsia="宋体" w:hAnsi="宋体" w:cs="宋体" w:hint="default"/>
                <w:w w:val="99"/>
                <w:sz w:val="24"/>
                <w:szCs w:val="24"/>
                <w:lang w:val="en-US" w:eastAsia="zh-CN"/>
              </w:rPr>
            </w:pPr>
            <w:r>
              <w:rPr>
                <w:rFonts w:ascii="宋体" w:eastAsia="宋体" w:hAnsi="宋体" w:cs="宋体" w:hint="eastAsia"/>
                <w:sz w:val="24"/>
                <w:szCs w:val="24"/>
              </w:rPr>
              <w:t>注：资信业绩评分因素可从信誉、类似项目业绩、总监理工程师资历和业绩、其他主要人员资历和业绩等方面设置。</w:t>
            </w:r>
          </w:p>
        </w:tc>
      </w:tr>
      <w:tr w14:paraId="2ACFD7CC">
        <w:tblPrEx>
          <w:tblW w:w="0" w:type="auto"/>
          <w:jc w:val="center"/>
          <w:tblLayout w:type="fixed"/>
          <w:tblCellMar>
            <w:top w:w="0" w:type="dxa"/>
            <w:left w:w="108" w:type="dxa"/>
            <w:bottom w:w="0" w:type="dxa"/>
            <w:right w:w="108" w:type="dxa"/>
          </w:tblCellMar>
        </w:tblPrEx>
        <w:trPr>
          <w:jc w:val="center"/>
        </w:trPr>
        <w:tc>
          <w:tcPr>
            <w:tcW w:w="850" w:type="dxa"/>
            <w:vMerge w:val="restart"/>
            <w:vAlign w:val="center"/>
          </w:tcPr>
          <w:p w14:paraId="72E6BA73">
            <w:pPr>
              <w:spacing w:line="360" w:lineRule="auto"/>
              <w:jc w:val="center"/>
              <w:rPr>
                <w:rFonts w:ascii="宋体" w:eastAsia="宋体" w:hAnsi="宋体" w:cs="宋体"/>
                <w:sz w:val="24"/>
                <w:szCs w:val="24"/>
              </w:rPr>
            </w:pPr>
            <w:r>
              <w:rPr>
                <w:rFonts w:ascii="宋体" w:eastAsia="宋体" w:hAnsi="宋体" w:cs="宋体" w:hint="eastAsia"/>
                <w:sz w:val="24"/>
                <w:szCs w:val="24"/>
              </w:rPr>
              <w:t>2.2.4（2）</w:t>
            </w:r>
          </w:p>
        </w:tc>
        <w:tc>
          <w:tcPr>
            <w:tcW w:w="1345" w:type="dxa"/>
            <w:vMerge w:val="restart"/>
            <w:vAlign w:val="center"/>
          </w:tcPr>
          <w:p w14:paraId="76E254A5">
            <w:pPr>
              <w:spacing w:line="360" w:lineRule="auto"/>
              <w:jc w:val="center"/>
              <w:rPr>
                <w:rFonts w:ascii="宋体" w:eastAsia="宋体" w:hAnsi="宋体" w:cs="宋体"/>
                <w:sz w:val="24"/>
                <w:szCs w:val="24"/>
              </w:rPr>
            </w:pPr>
            <w:r>
              <w:rPr>
                <w:rFonts w:ascii="宋体" w:eastAsia="宋体" w:hAnsi="宋体" w:cs="宋体" w:hint="eastAsia"/>
                <w:sz w:val="24"/>
                <w:szCs w:val="24"/>
              </w:rPr>
              <w:t>监理大纲评分标准</w:t>
            </w:r>
          </w:p>
        </w:tc>
        <w:tc>
          <w:tcPr>
            <w:tcW w:w="1493" w:type="dxa"/>
            <w:vAlign w:val="center"/>
          </w:tcPr>
          <w:p w14:paraId="355F5E93">
            <w:pPr>
              <w:spacing w:line="360" w:lineRule="auto"/>
              <w:ind w:firstLine="240" w:firstLineChars="100"/>
              <w:rPr>
                <w:rFonts w:ascii="宋体" w:eastAsia="宋体" w:hAnsi="宋体" w:cs="宋体"/>
                <w:color w:val="00B0F0"/>
                <w:sz w:val="24"/>
                <w:szCs w:val="24"/>
              </w:rPr>
            </w:pPr>
            <w:permStart w:id="317" w:edGrp="everyone"/>
            <w:r>
              <w:rPr>
                <w:rFonts w:ascii="宋体" w:eastAsia="宋体" w:hAnsi="宋体" w:cs="宋体" w:hint="eastAsia"/>
                <w:color w:val="00B0F0"/>
                <w:sz w:val="24"/>
                <w:szCs w:val="24"/>
              </w:rPr>
              <w:t>施工阶段质量控制措施与进度控制措施</w:t>
            </w:r>
          </w:p>
          <w:permEnd w:id="317"/>
          <w:p w14:paraId="557339DC">
            <w:pPr>
              <w:spacing w:line="360" w:lineRule="auto"/>
              <w:jc w:val="center"/>
              <w:rPr>
                <w:rFonts w:ascii="宋体" w:eastAsia="宋体" w:hAnsi="宋体" w:cs="宋体"/>
                <w:sz w:val="24"/>
                <w:szCs w:val="24"/>
              </w:rPr>
            </w:pPr>
          </w:p>
        </w:tc>
        <w:tc>
          <w:tcPr>
            <w:tcW w:w="1903" w:type="dxa"/>
            <w:vAlign w:val="center"/>
          </w:tcPr>
          <w:p w14:paraId="68E9136C">
            <w:pPr>
              <w:spacing w:line="360" w:lineRule="auto"/>
              <w:jc w:val="center"/>
              <w:rPr>
                <w:rFonts w:ascii="宋体" w:eastAsia="宋体" w:hAnsi="宋体" w:cs="宋体"/>
                <w:sz w:val="24"/>
                <w:szCs w:val="24"/>
              </w:rPr>
            </w:pPr>
            <w:permStart w:id="318" w:edGrp="everyone"/>
            <w:r>
              <w:rPr>
                <w:rFonts w:ascii="宋体" w:eastAsia="宋体" w:hAnsi="宋体" w:cs="宋体" w:hint="eastAsia"/>
                <w:color w:val="00B0F0"/>
                <w:sz w:val="24"/>
                <w:szCs w:val="24"/>
                <w:lang w:val="en-US" w:eastAsia="zh-CN"/>
              </w:rPr>
              <w:t xml:space="preserve"> </w:t>
            </w:r>
            <w:r>
              <w:rPr>
                <w:rFonts w:ascii="宋体" w:eastAsia="宋体" w:hAnsi="宋体" w:cs="宋体" w:hint="eastAsia"/>
                <w:color w:val="00B0F0"/>
                <w:sz w:val="24"/>
                <w:szCs w:val="24"/>
              </w:rPr>
              <w:t>20分</w:t>
            </w:r>
            <w:permEnd w:id="318"/>
          </w:p>
        </w:tc>
        <w:tc>
          <w:tcPr>
            <w:tcW w:w="3827" w:type="dxa"/>
            <w:vAlign w:val="center"/>
          </w:tcPr>
          <w:p w14:paraId="7DF8C29C">
            <w:pPr>
              <w:numPr>
                <w:ilvl w:val="0"/>
                <w:numId w:val="0"/>
              </w:numPr>
              <w:spacing w:line="360" w:lineRule="auto"/>
              <w:rPr>
                <w:rFonts w:ascii="宋体" w:eastAsia="宋体" w:hAnsi="宋体" w:cs="宋体" w:hint="eastAsia"/>
                <w:color w:val="00B0F0"/>
                <w:sz w:val="24"/>
                <w:szCs w:val="24"/>
                <w:lang w:val="en-US" w:eastAsia="zh-CN"/>
              </w:rPr>
            </w:pPr>
            <w:permStart w:id="319" w:edGrp="everyone"/>
            <w:r>
              <w:rPr>
                <w:rFonts w:ascii="宋体" w:eastAsia="宋体" w:hAnsi="宋体" w:cs="宋体" w:hint="eastAsia"/>
                <w:color w:val="00B0F0"/>
                <w:sz w:val="24"/>
                <w:szCs w:val="24"/>
                <w:lang w:val="en-US" w:eastAsia="zh-CN"/>
              </w:rPr>
              <w:t>1、</w:t>
            </w:r>
            <w:r>
              <w:rPr>
                <w:rFonts w:ascii="宋体" w:eastAsia="宋体" w:hAnsi="宋体" w:cs="宋体" w:hint="eastAsia"/>
                <w:color w:val="00B0F0"/>
                <w:sz w:val="24"/>
                <w:szCs w:val="24"/>
              </w:rPr>
              <w:t>质量控制：以控制措施是否明确、完善、可行等酌情评分；好得 10</w:t>
            </w:r>
            <w:r>
              <w:rPr>
                <w:rFonts w:ascii="宋体" w:eastAsia="宋体" w:hAnsi="宋体" w:cs="宋体" w:hint="eastAsia"/>
                <w:color w:val="00B0F0"/>
                <w:sz w:val="24"/>
                <w:szCs w:val="24"/>
                <w:lang w:val="en-US" w:eastAsia="zh-CN"/>
              </w:rPr>
              <w:t>-7</w:t>
            </w:r>
            <w:r>
              <w:rPr>
                <w:rFonts w:ascii="宋体" w:eastAsia="宋体" w:hAnsi="宋体" w:cs="宋体" w:hint="eastAsia"/>
                <w:color w:val="00B0F0"/>
                <w:sz w:val="24"/>
                <w:szCs w:val="24"/>
              </w:rPr>
              <w:t>分</w:t>
            </w:r>
            <w:r>
              <w:rPr>
                <w:rFonts w:ascii="宋体" w:eastAsia="宋体" w:hAnsi="宋体" w:cs="宋体" w:hint="eastAsia"/>
                <w:color w:val="00B0F0"/>
                <w:sz w:val="24"/>
                <w:szCs w:val="24"/>
                <w:lang w:eastAsia="zh-CN"/>
              </w:rPr>
              <w:t>，</w:t>
            </w:r>
            <w:r>
              <w:rPr>
                <w:rFonts w:ascii="宋体" w:eastAsia="宋体" w:hAnsi="宋体" w:cs="宋体" w:hint="eastAsia"/>
                <w:color w:val="00B0F0"/>
                <w:sz w:val="24"/>
                <w:szCs w:val="24"/>
              </w:rPr>
              <w:t>一般得 6</w:t>
            </w:r>
            <w:r>
              <w:rPr>
                <w:rFonts w:ascii="宋体" w:eastAsia="宋体" w:hAnsi="宋体" w:cs="宋体" w:hint="eastAsia"/>
                <w:color w:val="00B0F0"/>
                <w:sz w:val="24"/>
                <w:szCs w:val="24"/>
                <w:lang w:val="en-US" w:eastAsia="zh-CN"/>
              </w:rPr>
              <w:t>-4</w:t>
            </w:r>
            <w:r>
              <w:rPr>
                <w:rFonts w:ascii="宋体" w:eastAsia="宋体" w:hAnsi="宋体" w:cs="宋体" w:hint="eastAsia"/>
                <w:color w:val="00B0F0"/>
                <w:sz w:val="24"/>
                <w:szCs w:val="24"/>
              </w:rPr>
              <w:t>分，差得</w:t>
            </w:r>
            <w:r>
              <w:rPr>
                <w:rFonts w:ascii="宋体" w:eastAsia="宋体" w:hAnsi="宋体" w:cs="宋体" w:hint="eastAsia"/>
                <w:color w:val="00B0F0"/>
                <w:sz w:val="24"/>
                <w:szCs w:val="24"/>
                <w:lang w:val="en-US" w:eastAsia="zh-CN"/>
              </w:rPr>
              <w:t>3-1</w:t>
            </w:r>
            <w:r>
              <w:rPr>
                <w:rFonts w:ascii="宋体" w:eastAsia="宋体" w:hAnsi="宋体" w:cs="宋体" w:hint="eastAsia"/>
                <w:color w:val="00B0F0"/>
                <w:sz w:val="24"/>
                <w:szCs w:val="24"/>
              </w:rPr>
              <w:t>分，无不得分。</w:t>
            </w:r>
            <w:r>
              <w:rPr>
                <w:rFonts w:ascii="宋体" w:eastAsia="宋体" w:hAnsi="宋体" w:cs="宋体" w:hint="eastAsia"/>
                <w:color w:val="00B0F0"/>
                <w:sz w:val="24"/>
                <w:szCs w:val="24"/>
                <w:lang w:val="en-US" w:eastAsia="zh-CN"/>
              </w:rPr>
              <w:t xml:space="preserve"> </w:t>
            </w:r>
          </w:p>
          <w:p w14:paraId="20D7E55A">
            <w:pPr>
              <w:numPr>
                <w:ilvl w:val="0"/>
                <w:numId w:val="0"/>
              </w:numPr>
              <w:spacing w:line="360" w:lineRule="auto"/>
              <w:rPr>
                <w:rFonts w:ascii="宋体" w:eastAsia="宋体" w:hAnsi="宋体" w:cs="宋体" w:hint="default"/>
                <w:color w:val="00B0F0"/>
                <w:sz w:val="24"/>
                <w:szCs w:val="24"/>
                <w:lang w:val="en-US" w:eastAsia="zh-CN"/>
              </w:rPr>
            </w:pPr>
            <w:r>
              <w:rPr>
                <w:rFonts w:ascii="宋体" w:eastAsia="宋体" w:hAnsi="宋体" w:cs="宋体" w:hint="eastAsia"/>
                <w:color w:val="00B0F0"/>
                <w:sz w:val="24"/>
                <w:szCs w:val="24"/>
                <w:lang w:val="en-US" w:eastAsia="zh-CN"/>
              </w:rPr>
              <w:t xml:space="preserve"> </w:t>
            </w:r>
            <w:r>
              <w:rPr>
                <w:rFonts w:ascii="宋体" w:eastAsia="宋体" w:hAnsi="宋体" w:cs="宋体"/>
                <w:color w:val="00B0F0"/>
                <w:sz w:val="24"/>
                <w:szCs w:val="24"/>
              </w:rPr>
              <w:t>2</w:t>
            </w:r>
            <w:r>
              <w:rPr>
                <w:rFonts w:ascii="宋体" w:eastAsia="宋体" w:hAnsi="宋体" w:cs="宋体" w:hint="eastAsia"/>
                <w:color w:val="00B0F0"/>
                <w:sz w:val="24"/>
                <w:szCs w:val="24"/>
              </w:rPr>
              <w:t>、进度控制：以控制措施是否明确、完善、可行等酌情评分；好得 10</w:t>
            </w:r>
            <w:r>
              <w:rPr>
                <w:rFonts w:ascii="宋体" w:eastAsia="宋体" w:hAnsi="宋体" w:cs="宋体" w:hint="eastAsia"/>
                <w:color w:val="00B0F0"/>
                <w:sz w:val="24"/>
                <w:szCs w:val="24"/>
                <w:lang w:val="en-US" w:eastAsia="zh-CN"/>
              </w:rPr>
              <w:t>-7</w:t>
            </w:r>
            <w:r>
              <w:rPr>
                <w:rFonts w:ascii="宋体" w:eastAsia="宋体" w:hAnsi="宋体" w:cs="宋体" w:hint="eastAsia"/>
                <w:color w:val="00B0F0"/>
                <w:sz w:val="24"/>
                <w:szCs w:val="24"/>
              </w:rPr>
              <w:t>分</w:t>
            </w:r>
            <w:r>
              <w:rPr>
                <w:rFonts w:ascii="宋体" w:eastAsia="宋体" w:hAnsi="宋体" w:cs="宋体" w:hint="eastAsia"/>
                <w:color w:val="00B0F0"/>
                <w:sz w:val="24"/>
                <w:szCs w:val="24"/>
                <w:lang w:eastAsia="zh-CN"/>
              </w:rPr>
              <w:t>，</w:t>
            </w:r>
            <w:r>
              <w:rPr>
                <w:rFonts w:ascii="宋体" w:eastAsia="宋体" w:hAnsi="宋体" w:cs="宋体" w:hint="eastAsia"/>
                <w:color w:val="00B0F0"/>
                <w:sz w:val="24"/>
                <w:szCs w:val="24"/>
              </w:rPr>
              <w:t>一般得 6</w:t>
            </w:r>
            <w:r>
              <w:rPr>
                <w:rFonts w:ascii="宋体" w:eastAsia="宋体" w:hAnsi="宋体" w:cs="宋体" w:hint="eastAsia"/>
                <w:color w:val="00B0F0"/>
                <w:sz w:val="24"/>
                <w:szCs w:val="24"/>
                <w:lang w:val="en-US" w:eastAsia="zh-CN"/>
              </w:rPr>
              <w:t>-4</w:t>
            </w:r>
            <w:r>
              <w:rPr>
                <w:rFonts w:ascii="宋体" w:eastAsia="宋体" w:hAnsi="宋体" w:cs="宋体" w:hint="eastAsia"/>
                <w:color w:val="00B0F0"/>
                <w:sz w:val="24"/>
                <w:szCs w:val="24"/>
              </w:rPr>
              <w:t>分，差得</w:t>
            </w:r>
            <w:r>
              <w:rPr>
                <w:rFonts w:ascii="宋体" w:eastAsia="宋体" w:hAnsi="宋体" w:cs="宋体" w:hint="eastAsia"/>
                <w:color w:val="00B0F0"/>
                <w:sz w:val="24"/>
                <w:szCs w:val="24"/>
                <w:lang w:val="en-US" w:eastAsia="zh-CN"/>
              </w:rPr>
              <w:t>3-1</w:t>
            </w:r>
            <w:r>
              <w:rPr>
                <w:rFonts w:ascii="宋体" w:eastAsia="宋体" w:hAnsi="宋体" w:cs="宋体" w:hint="eastAsia"/>
                <w:color w:val="00B0F0"/>
                <w:sz w:val="24"/>
                <w:szCs w:val="24"/>
              </w:rPr>
              <w:t>分，无不得分。</w:t>
            </w:r>
          </w:p>
          <w:permEnd w:id="319"/>
          <w:p w14:paraId="7B8B6F07">
            <w:pPr>
              <w:spacing w:line="360" w:lineRule="auto"/>
              <w:jc w:val="center"/>
              <w:rPr>
                <w:rFonts w:ascii="宋体" w:eastAsia="宋体" w:hAnsi="宋体" w:cs="宋体"/>
                <w:sz w:val="24"/>
                <w:szCs w:val="24"/>
              </w:rPr>
            </w:pPr>
          </w:p>
        </w:tc>
      </w:tr>
      <w:tr w14:paraId="530991F8">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19B57197">
            <w:pPr>
              <w:spacing w:line="360" w:lineRule="auto"/>
              <w:rPr>
                <w:rFonts w:ascii="宋体" w:eastAsia="宋体" w:hAnsi="宋体" w:cs="宋体"/>
                <w:sz w:val="24"/>
                <w:szCs w:val="24"/>
              </w:rPr>
            </w:pPr>
          </w:p>
        </w:tc>
        <w:tc>
          <w:tcPr>
            <w:tcW w:w="1345" w:type="dxa"/>
            <w:vMerge/>
            <w:vAlign w:val="center"/>
          </w:tcPr>
          <w:p w14:paraId="4C350323">
            <w:pPr>
              <w:spacing w:line="360" w:lineRule="auto"/>
              <w:rPr>
                <w:rFonts w:ascii="宋体" w:eastAsia="宋体" w:hAnsi="宋体" w:cs="宋体"/>
                <w:sz w:val="24"/>
                <w:szCs w:val="24"/>
              </w:rPr>
            </w:pPr>
          </w:p>
        </w:tc>
        <w:tc>
          <w:tcPr>
            <w:tcW w:w="1493" w:type="dxa"/>
            <w:vAlign w:val="center"/>
          </w:tcPr>
          <w:p w14:paraId="0D3BBEC8">
            <w:pPr>
              <w:spacing w:line="360" w:lineRule="auto"/>
              <w:jc w:val="center"/>
              <w:rPr>
                <w:rFonts w:ascii="宋体" w:eastAsia="宋体" w:hAnsi="宋体" w:cs="宋体"/>
                <w:sz w:val="24"/>
                <w:szCs w:val="24"/>
              </w:rPr>
            </w:pPr>
            <w:permStart w:id="320" w:edGrp="everyone"/>
            <w:r>
              <w:rPr>
                <w:rFonts w:ascii="宋体" w:eastAsia="宋体" w:hAnsi="宋体" w:cs="宋体" w:hint="eastAsia"/>
                <w:color w:val="00B0F0"/>
                <w:sz w:val="24"/>
                <w:szCs w:val="24"/>
              </w:rPr>
              <w:t>施工阶段造价控制措施</w:t>
            </w:r>
            <w:permEnd w:id="320"/>
          </w:p>
        </w:tc>
        <w:tc>
          <w:tcPr>
            <w:tcW w:w="1903" w:type="dxa"/>
            <w:vAlign w:val="center"/>
          </w:tcPr>
          <w:p w14:paraId="483A8E54">
            <w:pPr>
              <w:spacing w:line="360" w:lineRule="auto"/>
              <w:jc w:val="center"/>
              <w:rPr>
                <w:rFonts w:ascii="宋体" w:eastAsia="宋体" w:hAnsi="宋体" w:cs="宋体"/>
                <w:sz w:val="24"/>
                <w:szCs w:val="24"/>
              </w:rPr>
            </w:pPr>
            <w:permStart w:id="321" w:edGrp="everyone"/>
            <w:r>
              <w:rPr>
                <w:rFonts w:ascii="宋体" w:eastAsia="宋体" w:hAnsi="宋体" w:cs="宋体" w:hint="eastAsia"/>
                <w:color w:val="00B0F0"/>
                <w:sz w:val="24"/>
                <w:szCs w:val="24"/>
                <w:lang w:val="en-US" w:eastAsia="zh-CN"/>
              </w:rPr>
              <w:t>10分</w:t>
            </w:r>
            <w:permEnd w:id="321"/>
          </w:p>
        </w:tc>
        <w:tc>
          <w:tcPr>
            <w:tcW w:w="3827" w:type="dxa"/>
            <w:vAlign w:val="center"/>
          </w:tcPr>
          <w:p w14:paraId="37CD9E81">
            <w:pPr>
              <w:spacing w:line="360" w:lineRule="auto"/>
              <w:jc w:val="center"/>
              <w:rPr>
                <w:rFonts w:ascii="宋体" w:eastAsia="宋体" w:hAnsi="宋体" w:cs="宋体" w:hint="default"/>
                <w:color w:val="00B0F0"/>
                <w:sz w:val="24"/>
                <w:szCs w:val="24"/>
                <w:lang w:val="en-US" w:eastAsia="zh-CN"/>
              </w:rPr>
            </w:pPr>
            <w:permStart w:id="322" w:edGrp="everyone"/>
            <w:r>
              <w:rPr>
                <w:rFonts w:ascii="宋体" w:eastAsia="宋体" w:hAnsi="宋体" w:cs="宋体" w:hint="eastAsia"/>
                <w:color w:val="00B0F0"/>
                <w:sz w:val="24"/>
                <w:szCs w:val="24"/>
                <w:lang w:val="en-US" w:eastAsia="zh-CN"/>
              </w:rPr>
              <w:t xml:space="preserve">  </w:t>
            </w:r>
            <w:r>
              <w:rPr>
                <w:rFonts w:ascii="宋体" w:eastAsia="宋体" w:hAnsi="宋体" w:cs="宋体" w:hint="eastAsia"/>
                <w:color w:val="00B0F0"/>
                <w:sz w:val="24"/>
                <w:szCs w:val="24"/>
              </w:rPr>
              <w:t>以施工阶段造价控制措施是否明确、完善、可行等酌情评分；好得 10</w:t>
            </w:r>
            <w:r>
              <w:rPr>
                <w:rFonts w:ascii="宋体" w:eastAsia="宋体" w:hAnsi="宋体" w:cs="宋体" w:hint="eastAsia"/>
                <w:color w:val="00B0F0"/>
                <w:sz w:val="24"/>
                <w:szCs w:val="24"/>
                <w:lang w:val="en-US" w:eastAsia="zh-CN"/>
              </w:rPr>
              <w:t>-7</w:t>
            </w:r>
            <w:r>
              <w:rPr>
                <w:rFonts w:ascii="宋体" w:eastAsia="宋体" w:hAnsi="宋体" w:cs="宋体" w:hint="eastAsia"/>
                <w:color w:val="00B0F0"/>
                <w:sz w:val="24"/>
                <w:szCs w:val="24"/>
              </w:rPr>
              <w:t>分</w:t>
            </w:r>
            <w:r>
              <w:rPr>
                <w:rFonts w:ascii="宋体" w:eastAsia="宋体" w:hAnsi="宋体" w:cs="宋体" w:hint="eastAsia"/>
                <w:color w:val="00B0F0"/>
                <w:sz w:val="24"/>
                <w:szCs w:val="24"/>
                <w:lang w:eastAsia="zh-CN"/>
              </w:rPr>
              <w:t>，</w:t>
            </w:r>
            <w:r>
              <w:rPr>
                <w:rFonts w:ascii="宋体" w:eastAsia="宋体" w:hAnsi="宋体" w:cs="宋体" w:hint="eastAsia"/>
                <w:color w:val="00B0F0"/>
                <w:sz w:val="24"/>
                <w:szCs w:val="24"/>
              </w:rPr>
              <w:t>一般得 6</w:t>
            </w:r>
            <w:r>
              <w:rPr>
                <w:rFonts w:ascii="宋体" w:eastAsia="宋体" w:hAnsi="宋体" w:cs="宋体" w:hint="eastAsia"/>
                <w:color w:val="00B0F0"/>
                <w:sz w:val="24"/>
                <w:szCs w:val="24"/>
                <w:lang w:val="en-US" w:eastAsia="zh-CN"/>
              </w:rPr>
              <w:t>-4</w:t>
            </w:r>
            <w:r>
              <w:rPr>
                <w:rFonts w:ascii="宋体" w:eastAsia="宋体" w:hAnsi="宋体" w:cs="宋体" w:hint="eastAsia"/>
                <w:color w:val="00B0F0"/>
                <w:sz w:val="24"/>
                <w:szCs w:val="24"/>
              </w:rPr>
              <w:t>分，差得</w:t>
            </w:r>
            <w:r>
              <w:rPr>
                <w:rFonts w:ascii="宋体" w:eastAsia="宋体" w:hAnsi="宋体" w:cs="宋体" w:hint="eastAsia"/>
                <w:color w:val="00B0F0"/>
                <w:sz w:val="24"/>
                <w:szCs w:val="24"/>
                <w:lang w:val="en-US" w:eastAsia="zh-CN"/>
              </w:rPr>
              <w:t>3-1</w:t>
            </w:r>
            <w:r>
              <w:rPr>
                <w:rFonts w:ascii="宋体" w:eastAsia="宋体" w:hAnsi="宋体" w:cs="宋体" w:hint="eastAsia"/>
                <w:color w:val="00B0F0"/>
                <w:sz w:val="24"/>
                <w:szCs w:val="24"/>
              </w:rPr>
              <w:t>分，无不得分。</w:t>
            </w:r>
            <w:r>
              <w:rPr>
                <w:rFonts w:ascii="宋体" w:eastAsia="宋体" w:hAnsi="宋体" w:cs="宋体" w:hint="eastAsia"/>
                <w:color w:val="00B0F0"/>
                <w:sz w:val="24"/>
                <w:szCs w:val="24"/>
                <w:lang w:val="en-US" w:eastAsia="zh-CN"/>
              </w:rPr>
              <w:t xml:space="preserve"> </w:t>
            </w:r>
          </w:p>
          <w:permEnd w:id="322"/>
          <w:p w14:paraId="49B8458C">
            <w:pPr>
              <w:spacing w:line="360" w:lineRule="auto"/>
              <w:jc w:val="center"/>
              <w:rPr>
                <w:rFonts w:ascii="宋体" w:eastAsia="宋体" w:hAnsi="宋体" w:cs="宋体"/>
                <w:sz w:val="24"/>
                <w:szCs w:val="24"/>
              </w:rPr>
            </w:pPr>
          </w:p>
        </w:tc>
      </w:tr>
      <w:tr w14:paraId="3FDFCD4F">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20B4C11E">
            <w:pPr>
              <w:spacing w:line="360" w:lineRule="auto"/>
              <w:rPr>
                <w:rFonts w:ascii="宋体" w:eastAsia="宋体" w:hAnsi="宋体" w:cs="宋体"/>
                <w:sz w:val="24"/>
                <w:szCs w:val="24"/>
              </w:rPr>
            </w:pPr>
          </w:p>
        </w:tc>
        <w:tc>
          <w:tcPr>
            <w:tcW w:w="1345" w:type="dxa"/>
            <w:vMerge/>
            <w:vAlign w:val="center"/>
          </w:tcPr>
          <w:p w14:paraId="63D43EEC">
            <w:pPr>
              <w:spacing w:line="360" w:lineRule="auto"/>
              <w:rPr>
                <w:rFonts w:ascii="宋体" w:eastAsia="宋体" w:hAnsi="宋体" w:cs="宋体"/>
                <w:sz w:val="24"/>
                <w:szCs w:val="24"/>
              </w:rPr>
            </w:pPr>
          </w:p>
        </w:tc>
        <w:tc>
          <w:tcPr>
            <w:tcW w:w="1493" w:type="dxa"/>
            <w:vAlign w:val="center"/>
          </w:tcPr>
          <w:p w14:paraId="43B467DB">
            <w:pPr>
              <w:spacing w:line="360" w:lineRule="auto"/>
              <w:jc w:val="center"/>
              <w:rPr>
                <w:rFonts w:ascii="宋体" w:eastAsia="宋体" w:hAnsi="宋体" w:cs="宋体"/>
                <w:sz w:val="24"/>
                <w:szCs w:val="24"/>
              </w:rPr>
            </w:pPr>
            <w:permStart w:id="323" w:edGrp="everyone"/>
            <w:r>
              <w:rPr>
                <w:rFonts w:ascii="宋体" w:eastAsia="宋体" w:hAnsi="宋体" w:cs="宋体" w:hint="eastAsia"/>
                <w:color w:val="00B0F0"/>
                <w:sz w:val="24"/>
                <w:szCs w:val="24"/>
              </w:rPr>
              <w:t>施工阶段合同、档案管理措施</w:t>
            </w:r>
            <w:permEnd w:id="323"/>
          </w:p>
        </w:tc>
        <w:tc>
          <w:tcPr>
            <w:tcW w:w="1903" w:type="dxa"/>
            <w:vAlign w:val="center"/>
          </w:tcPr>
          <w:p w14:paraId="38263AA2">
            <w:pPr>
              <w:spacing w:line="360" w:lineRule="auto"/>
              <w:jc w:val="center"/>
              <w:rPr>
                <w:rFonts w:ascii="宋体" w:eastAsia="宋体" w:hAnsi="宋体" w:cs="宋体"/>
                <w:sz w:val="24"/>
                <w:szCs w:val="24"/>
              </w:rPr>
            </w:pPr>
            <w:permStart w:id="324" w:edGrp="everyone"/>
            <w:r>
              <w:rPr>
                <w:rFonts w:ascii="宋体" w:eastAsia="宋体" w:hAnsi="宋体" w:cs="宋体" w:hint="eastAsia"/>
                <w:color w:val="00B0F0"/>
                <w:sz w:val="24"/>
                <w:szCs w:val="24"/>
                <w:lang w:val="en-US" w:eastAsia="zh-CN"/>
              </w:rPr>
              <w:t>10分</w:t>
            </w:r>
            <w:permEnd w:id="324"/>
          </w:p>
        </w:tc>
        <w:tc>
          <w:tcPr>
            <w:tcW w:w="3827" w:type="dxa"/>
            <w:vAlign w:val="center"/>
          </w:tcPr>
          <w:p w14:paraId="6E8FEC45">
            <w:pPr>
              <w:spacing w:line="360" w:lineRule="auto"/>
              <w:jc w:val="center"/>
              <w:rPr>
                <w:rFonts w:ascii="宋体" w:eastAsia="宋体" w:hAnsi="宋体" w:cs="宋体"/>
                <w:sz w:val="24"/>
                <w:szCs w:val="24"/>
              </w:rPr>
            </w:pPr>
            <w:permStart w:id="325" w:edGrp="everyone"/>
            <w:r>
              <w:rPr>
                <w:rFonts w:ascii="宋体" w:eastAsia="宋体" w:hAnsi="宋体" w:cs="宋体" w:hint="eastAsia"/>
                <w:color w:val="00B0F0"/>
                <w:sz w:val="24"/>
                <w:szCs w:val="24"/>
              </w:rPr>
              <w:t>以施工阶段合同、档案管理措施是否明确、完善、可行等酌情评分；好得 10</w:t>
            </w:r>
            <w:r>
              <w:rPr>
                <w:rFonts w:ascii="宋体" w:eastAsia="宋体" w:hAnsi="宋体" w:cs="宋体" w:hint="eastAsia"/>
                <w:color w:val="00B0F0"/>
                <w:sz w:val="24"/>
                <w:szCs w:val="24"/>
                <w:lang w:val="en-US" w:eastAsia="zh-CN"/>
              </w:rPr>
              <w:t>-7</w:t>
            </w:r>
            <w:r>
              <w:rPr>
                <w:rFonts w:ascii="宋体" w:eastAsia="宋体" w:hAnsi="宋体" w:cs="宋体" w:hint="eastAsia"/>
                <w:color w:val="00B0F0"/>
                <w:sz w:val="24"/>
                <w:szCs w:val="24"/>
              </w:rPr>
              <w:t>分</w:t>
            </w:r>
            <w:r>
              <w:rPr>
                <w:rFonts w:ascii="宋体" w:eastAsia="宋体" w:hAnsi="宋体" w:cs="宋体" w:hint="eastAsia"/>
                <w:color w:val="00B0F0"/>
                <w:sz w:val="24"/>
                <w:szCs w:val="24"/>
                <w:lang w:eastAsia="zh-CN"/>
              </w:rPr>
              <w:t>，</w:t>
            </w:r>
            <w:r>
              <w:rPr>
                <w:rFonts w:ascii="宋体" w:eastAsia="宋体" w:hAnsi="宋体" w:cs="宋体" w:hint="eastAsia"/>
                <w:color w:val="00B0F0"/>
                <w:sz w:val="24"/>
                <w:szCs w:val="24"/>
              </w:rPr>
              <w:t>一般得 6</w:t>
            </w:r>
            <w:r>
              <w:rPr>
                <w:rFonts w:ascii="宋体" w:eastAsia="宋体" w:hAnsi="宋体" w:cs="宋体" w:hint="eastAsia"/>
                <w:color w:val="00B0F0"/>
                <w:sz w:val="24"/>
                <w:szCs w:val="24"/>
                <w:lang w:val="en-US" w:eastAsia="zh-CN"/>
              </w:rPr>
              <w:t>-4</w:t>
            </w:r>
            <w:r>
              <w:rPr>
                <w:rFonts w:ascii="宋体" w:eastAsia="宋体" w:hAnsi="宋体" w:cs="宋体" w:hint="eastAsia"/>
                <w:color w:val="00B0F0"/>
                <w:sz w:val="24"/>
                <w:szCs w:val="24"/>
              </w:rPr>
              <w:t>分</w:t>
            </w:r>
            <w:bookmarkStart w:id="326" w:name="_GoBack"/>
            <w:bookmarkEnd w:id="326"/>
            <w:r>
              <w:rPr>
                <w:rFonts w:ascii="宋体" w:eastAsia="宋体" w:hAnsi="宋体" w:cs="宋体" w:hint="eastAsia"/>
                <w:color w:val="00B0F0"/>
                <w:sz w:val="24"/>
                <w:szCs w:val="24"/>
              </w:rPr>
              <w:t>，差得</w:t>
            </w:r>
            <w:r>
              <w:rPr>
                <w:rFonts w:ascii="宋体" w:eastAsia="宋体" w:hAnsi="宋体" w:cs="宋体" w:hint="eastAsia"/>
                <w:color w:val="00B0F0"/>
                <w:sz w:val="24"/>
                <w:szCs w:val="24"/>
                <w:lang w:val="en-US" w:eastAsia="zh-CN"/>
              </w:rPr>
              <w:t>3-1</w:t>
            </w:r>
            <w:r>
              <w:rPr>
                <w:rFonts w:ascii="宋体" w:eastAsia="宋体" w:hAnsi="宋体" w:cs="宋体" w:hint="eastAsia"/>
                <w:color w:val="00B0F0"/>
                <w:sz w:val="24"/>
                <w:szCs w:val="24"/>
              </w:rPr>
              <w:t>分，无不得分。</w:t>
            </w:r>
            <w:permEnd w:id="325"/>
          </w:p>
        </w:tc>
      </w:tr>
      <w:tr w14:paraId="057092E6">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597C1941">
            <w:pPr>
              <w:spacing w:line="360" w:lineRule="auto"/>
              <w:rPr>
                <w:rFonts w:ascii="宋体" w:eastAsia="宋体" w:hAnsi="宋体" w:cs="宋体"/>
                <w:sz w:val="24"/>
                <w:szCs w:val="24"/>
              </w:rPr>
            </w:pPr>
          </w:p>
        </w:tc>
        <w:tc>
          <w:tcPr>
            <w:tcW w:w="1345" w:type="dxa"/>
            <w:vMerge/>
            <w:vAlign w:val="center"/>
          </w:tcPr>
          <w:p w14:paraId="36275CF8">
            <w:pPr>
              <w:spacing w:line="360" w:lineRule="auto"/>
              <w:rPr>
                <w:rFonts w:ascii="宋体" w:eastAsia="宋体" w:hAnsi="宋体" w:cs="宋体"/>
                <w:sz w:val="24"/>
                <w:szCs w:val="24"/>
              </w:rPr>
            </w:pPr>
          </w:p>
        </w:tc>
        <w:tc>
          <w:tcPr>
            <w:tcW w:w="1493" w:type="dxa"/>
            <w:vAlign w:val="center"/>
          </w:tcPr>
          <w:p w14:paraId="27866AE2">
            <w:pPr>
              <w:spacing w:line="360" w:lineRule="auto"/>
              <w:jc w:val="center"/>
              <w:rPr>
                <w:rFonts w:ascii="宋体" w:eastAsia="宋体" w:hAnsi="宋体" w:cs="宋体"/>
                <w:sz w:val="24"/>
                <w:szCs w:val="24"/>
              </w:rPr>
            </w:pPr>
            <w:permStart w:id="327" w:edGrp="everyone"/>
            <w:r>
              <w:rPr>
                <w:rFonts w:ascii="宋体" w:eastAsia="宋体" w:hAnsi="宋体" w:cs="宋体" w:hint="eastAsia"/>
                <w:color w:val="00B0F0"/>
                <w:sz w:val="24"/>
                <w:szCs w:val="24"/>
              </w:rPr>
              <w:t>安全、文明 施工控制措施</w:t>
            </w:r>
            <w:permEnd w:id="327"/>
          </w:p>
        </w:tc>
        <w:tc>
          <w:tcPr>
            <w:tcW w:w="1903" w:type="dxa"/>
            <w:vAlign w:val="center"/>
          </w:tcPr>
          <w:p w14:paraId="3349C57D">
            <w:pPr>
              <w:spacing w:line="360" w:lineRule="auto"/>
              <w:jc w:val="center"/>
              <w:rPr>
                <w:rFonts w:ascii="宋体" w:eastAsia="宋体" w:hAnsi="宋体" w:cs="宋体"/>
                <w:sz w:val="24"/>
                <w:szCs w:val="24"/>
              </w:rPr>
            </w:pPr>
            <w:permStart w:id="328" w:edGrp="everyone"/>
            <w:r>
              <w:rPr>
                <w:rFonts w:ascii="宋体" w:eastAsia="宋体" w:hAnsi="宋体" w:cs="宋体" w:hint="eastAsia"/>
                <w:color w:val="00B0F0"/>
                <w:sz w:val="24"/>
                <w:szCs w:val="24"/>
                <w:lang w:val="en-US" w:eastAsia="zh-CN"/>
              </w:rPr>
              <w:t>10分</w:t>
            </w:r>
            <w:permEnd w:id="328"/>
          </w:p>
        </w:tc>
        <w:tc>
          <w:tcPr>
            <w:tcW w:w="3827" w:type="dxa"/>
            <w:vAlign w:val="center"/>
          </w:tcPr>
          <w:p w14:paraId="73EFAA74">
            <w:pPr>
              <w:spacing w:line="360" w:lineRule="auto"/>
              <w:jc w:val="center"/>
              <w:rPr>
                <w:rFonts w:ascii="宋体" w:eastAsia="宋体" w:hAnsi="宋体" w:cs="宋体"/>
                <w:sz w:val="24"/>
                <w:szCs w:val="24"/>
              </w:rPr>
            </w:pPr>
            <w:permStart w:id="329" w:edGrp="everyone"/>
            <w:r>
              <w:rPr>
                <w:rFonts w:ascii="宋体" w:eastAsia="宋体" w:hAnsi="宋体" w:cs="宋体" w:hint="eastAsia"/>
                <w:color w:val="00B0F0"/>
                <w:sz w:val="24"/>
                <w:szCs w:val="24"/>
              </w:rPr>
              <w:t>以安全、文明施工控制措施是否明确、完善、可行等酌情评分；好得 10</w:t>
            </w:r>
            <w:r>
              <w:rPr>
                <w:rFonts w:ascii="宋体" w:eastAsia="宋体" w:hAnsi="宋体" w:cs="宋体" w:hint="eastAsia"/>
                <w:color w:val="00B0F0"/>
                <w:sz w:val="24"/>
                <w:szCs w:val="24"/>
                <w:lang w:val="en-US" w:eastAsia="zh-CN"/>
              </w:rPr>
              <w:t>-7</w:t>
            </w:r>
            <w:r>
              <w:rPr>
                <w:rFonts w:ascii="宋体" w:eastAsia="宋体" w:hAnsi="宋体" w:cs="宋体" w:hint="eastAsia"/>
                <w:color w:val="00B0F0"/>
                <w:sz w:val="24"/>
                <w:szCs w:val="24"/>
              </w:rPr>
              <w:t>分</w:t>
            </w:r>
            <w:r>
              <w:rPr>
                <w:rFonts w:ascii="宋体" w:eastAsia="宋体" w:hAnsi="宋体" w:cs="宋体" w:hint="eastAsia"/>
                <w:color w:val="00B0F0"/>
                <w:sz w:val="24"/>
                <w:szCs w:val="24"/>
                <w:lang w:eastAsia="zh-CN"/>
              </w:rPr>
              <w:t>，</w:t>
            </w:r>
            <w:r>
              <w:rPr>
                <w:rFonts w:ascii="宋体" w:eastAsia="宋体" w:hAnsi="宋体" w:cs="宋体" w:hint="eastAsia"/>
                <w:color w:val="00B0F0"/>
                <w:sz w:val="24"/>
                <w:szCs w:val="24"/>
              </w:rPr>
              <w:t>一般得 6</w:t>
            </w:r>
            <w:r>
              <w:rPr>
                <w:rFonts w:ascii="宋体" w:eastAsia="宋体" w:hAnsi="宋体" w:cs="宋体" w:hint="eastAsia"/>
                <w:color w:val="00B0F0"/>
                <w:sz w:val="24"/>
                <w:szCs w:val="24"/>
                <w:lang w:val="en-US" w:eastAsia="zh-CN"/>
              </w:rPr>
              <w:t>-4</w:t>
            </w:r>
            <w:r>
              <w:rPr>
                <w:rFonts w:ascii="宋体" w:eastAsia="宋体" w:hAnsi="宋体" w:cs="宋体" w:hint="eastAsia"/>
                <w:color w:val="00B0F0"/>
                <w:sz w:val="24"/>
                <w:szCs w:val="24"/>
              </w:rPr>
              <w:t>分，差得</w:t>
            </w:r>
            <w:r>
              <w:rPr>
                <w:rFonts w:ascii="宋体" w:eastAsia="宋体" w:hAnsi="宋体" w:cs="宋体" w:hint="eastAsia"/>
                <w:color w:val="00B0F0"/>
                <w:sz w:val="24"/>
                <w:szCs w:val="24"/>
                <w:lang w:val="en-US" w:eastAsia="zh-CN"/>
              </w:rPr>
              <w:t>3-1</w:t>
            </w:r>
            <w:r>
              <w:rPr>
                <w:rFonts w:ascii="宋体" w:eastAsia="宋体" w:hAnsi="宋体" w:cs="宋体" w:hint="eastAsia"/>
                <w:color w:val="00B0F0"/>
                <w:sz w:val="24"/>
                <w:szCs w:val="24"/>
              </w:rPr>
              <w:t>分，无不得分。</w:t>
            </w:r>
            <w:permEnd w:id="329"/>
          </w:p>
        </w:tc>
      </w:tr>
      <w:tr w14:paraId="7313F721">
        <w:tblPrEx>
          <w:tblW w:w="0" w:type="auto"/>
          <w:jc w:val="center"/>
          <w:tblLayout w:type="fixed"/>
          <w:tblCellMar>
            <w:top w:w="0" w:type="dxa"/>
            <w:left w:w="108" w:type="dxa"/>
            <w:bottom w:w="0" w:type="dxa"/>
            <w:right w:w="108" w:type="dxa"/>
          </w:tblCellMar>
        </w:tblPrEx>
        <w:trPr>
          <w:jc w:val="center"/>
        </w:trPr>
        <w:tc>
          <w:tcPr>
            <w:tcW w:w="9418" w:type="dxa"/>
            <w:gridSpan w:val="5"/>
            <w:vAlign w:val="center"/>
          </w:tcPr>
          <w:p w14:paraId="5C4B0DAA">
            <w:pPr>
              <w:spacing w:line="360" w:lineRule="auto"/>
              <w:rPr>
                <w:rFonts w:ascii="宋体" w:eastAsia="宋体" w:hAnsi="宋体" w:cs="宋体" w:hint="eastAsia"/>
                <w:sz w:val="24"/>
                <w:szCs w:val="24"/>
              </w:rPr>
            </w:pPr>
            <w:r>
              <w:rPr>
                <w:rFonts w:ascii="宋体" w:eastAsia="宋体" w:hAnsi="宋体" w:hint="eastAsia"/>
                <w:sz w:val="24"/>
                <w:szCs w:val="24"/>
              </w:rPr>
              <w:t>注：监理大纲评分因素可从</w:t>
            </w:r>
            <w:r>
              <w:rPr>
                <w:rFonts w:ascii="宋体" w:eastAsia="宋体" w:hAnsi="宋体"/>
                <w:sz w:val="24"/>
                <w:szCs w:val="24"/>
              </w:rPr>
              <w:t>监理范围</w:t>
            </w:r>
            <w:r>
              <w:rPr>
                <w:rFonts w:ascii="宋体" w:eastAsia="宋体" w:hAnsi="宋体" w:hint="eastAsia"/>
                <w:sz w:val="24"/>
                <w:szCs w:val="24"/>
              </w:rPr>
              <w:t>、</w:t>
            </w:r>
            <w:r>
              <w:rPr>
                <w:rFonts w:ascii="宋体" w:eastAsia="宋体" w:hAnsi="宋体"/>
                <w:sz w:val="24"/>
                <w:szCs w:val="24"/>
              </w:rPr>
              <w:t>监理内容</w:t>
            </w:r>
            <w:r>
              <w:rPr>
                <w:rFonts w:ascii="宋体" w:eastAsia="宋体" w:hAnsi="宋体" w:hint="eastAsia"/>
                <w:sz w:val="24"/>
                <w:szCs w:val="24"/>
              </w:rPr>
              <w:t>；</w:t>
            </w:r>
            <w:r>
              <w:rPr>
                <w:rFonts w:ascii="宋体" w:eastAsia="宋体" w:hAnsi="宋体" w:cs="宋体" w:hint="eastAsia"/>
                <w:sz w:val="24"/>
                <w:szCs w:val="24"/>
              </w:rPr>
              <w:t>监理依据、监理工作目标；监理机构设置和岗位职责；监理工作程序、方法和制度；质量、进度、造价、安全、环保监理措施；合同、信息管理方案；监理组织协调内容及措施；监理工作重点、难点分析；合理化建议等方面设置。</w:t>
            </w:r>
          </w:p>
          <w:p w14:paraId="259329E9">
            <w:pPr>
              <w:spacing w:line="360" w:lineRule="auto"/>
              <w:rPr>
                <w:rFonts w:ascii="宋体" w:eastAsia="宋体" w:hAnsi="宋体" w:cs="宋体" w:hint="eastAsia"/>
                <w:sz w:val="24"/>
                <w:szCs w:val="24"/>
              </w:rPr>
            </w:pPr>
            <w:r>
              <w:rPr>
                <w:rFonts w:ascii="宋体" w:eastAsia="宋体" w:hAnsi="宋体" w:cs="宋体" w:hint="eastAsia"/>
                <w:sz w:val="24"/>
                <w:szCs w:val="24"/>
              </w:rPr>
              <w:t>其他说明：</w:t>
            </w:r>
          </w:p>
          <w:p w14:paraId="579E6C51">
            <w:pPr>
              <w:spacing w:line="360" w:lineRule="auto"/>
              <w:rPr>
                <w:rFonts w:ascii="宋体" w:eastAsia="宋体" w:hAnsi="宋体" w:cs="宋体" w:hint="eastAsia"/>
                <w:sz w:val="24"/>
                <w:szCs w:val="24"/>
              </w:rPr>
            </w:pPr>
            <w:r>
              <w:rPr>
                <w:rFonts w:ascii="宋体" w:eastAsia="宋体" w:hAnsi="宋体" w:cs="宋体" w:hint="eastAsia"/>
                <w:sz w:val="24"/>
                <w:szCs w:val="24"/>
              </w:rPr>
              <w:t>1.监理大纲部分评审，每一项评分因素采用所有评标委员会成员评分去掉一个最高分和一个最低分后算术平均为投标人该项得分。</w:t>
            </w:r>
          </w:p>
          <w:p w14:paraId="596C756A">
            <w:pPr>
              <w:spacing w:line="360" w:lineRule="auto"/>
              <w:rPr>
                <w:rFonts w:ascii="宋体" w:eastAsia="宋体" w:hAnsi="宋体" w:cs="宋体" w:hint="eastAsia"/>
                <w:sz w:val="24"/>
                <w:szCs w:val="24"/>
              </w:rPr>
            </w:pPr>
            <w:r>
              <w:rPr>
                <w:rFonts w:ascii="宋体" w:eastAsia="宋体" w:hAnsi="宋体" w:cs="宋体" w:hint="eastAsia"/>
                <w:sz w:val="24"/>
                <w:szCs w:val="24"/>
              </w:rPr>
              <w:t>2.每一项评分因素投标文件未一一对应单独响应的，或有一评分因素投标文件响应缺失或得0分的或无实质性响应内容的，或整个监理大纲得分低于该部分满分的60%，视为该投标文件存在遗漏或重大偏离，作否决投标处理(某一评分因素招标人无要求或满分为0分的情况除外)。</w:t>
            </w:r>
          </w:p>
          <w:p w14:paraId="34292479">
            <w:pPr>
              <w:spacing w:line="360" w:lineRule="auto"/>
              <w:rPr>
                <w:rFonts w:ascii="宋体" w:eastAsia="宋体" w:hAnsi="宋体" w:cs="宋体" w:hint="eastAsia"/>
                <w:sz w:val="24"/>
                <w:szCs w:val="24"/>
              </w:rPr>
            </w:pPr>
            <w:r>
              <w:rPr>
                <w:rFonts w:ascii="宋体" w:eastAsia="宋体" w:hAnsi="宋体" w:cs="宋体" w:hint="eastAsia"/>
                <w:sz w:val="24"/>
                <w:szCs w:val="24"/>
              </w:rPr>
              <w:t>3.投标文件不符合投标人须知前附表10.1</w:t>
            </w:r>
            <w:r>
              <w:rPr>
                <w:rFonts w:ascii="宋体" w:eastAsia="宋体" w:hAnsi="宋体" w:cs="宋体" w:hint="eastAsia"/>
                <w:sz w:val="24"/>
                <w:szCs w:val="24"/>
                <w:lang w:val="en-US" w:eastAsia="zh-CN"/>
              </w:rPr>
              <w:t>0</w:t>
            </w:r>
            <w:r>
              <w:rPr>
                <w:rFonts w:ascii="宋体" w:eastAsia="宋体" w:hAnsi="宋体" w:cs="宋体" w:hint="eastAsia"/>
                <w:sz w:val="24"/>
                <w:szCs w:val="24"/>
              </w:rPr>
              <w:t>条要求的，投标文件作否决投标处理。</w:t>
            </w:r>
          </w:p>
        </w:tc>
      </w:tr>
      <w:tr w14:paraId="6F0927D7">
        <w:tblPrEx>
          <w:tblW w:w="0" w:type="auto"/>
          <w:jc w:val="center"/>
          <w:tblLayout w:type="fixed"/>
          <w:tblCellMar>
            <w:top w:w="0" w:type="dxa"/>
            <w:left w:w="108" w:type="dxa"/>
            <w:bottom w:w="0" w:type="dxa"/>
            <w:right w:w="108" w:type="dxa"/>
          </w:tblCellMar>
        </w:tblPrEx>
        <w:trPr>
          <w:trHeight w:val="90"/>
          <w:jc w:val="center"/>
        </w:trPr>
        <w:tc>
          <w:tcPr>
            <w:tcW w:w="850" w:type="dxa"/>
            <w:vAlign w:val="center"/>
          </w:tcPr>
          <w:p w14:paraId="5C9A49DC">
            <w:pPr>
              <w:spacing w:line="360" w:lineRule="auto"/>
              <w:jc w:val="center"/>
              <w:rPr>
                <w:rFonts w:ascii="宋体" w:eastAsia="宋体" w:hAnsi="宋体" w:cs="宋体"/>
                <w:sz w:val="24"/>
                <w:szCs w:val="24"/>
              </w:rPr>
            </w:pPr>
            <w:r>
              <w:rPr>
                <w:rFonts w:ascii="宋体" w:eastAsia="宋体" w:hAnsi="宋体" w:cs="宋体" w:hint="eastAsia"/>
                <w:sz w:val="24"/>
                <w:szCs w:val="24"/>
              </w:rPr>
              <w:t>2.2.4（3）</w:t>
            </w:r>
          </w:p>
        </w:tc>
        <w:tc>
          <w:tcPr>
            <w:tcW w:w="1345" w:type="dxa"/>
            <w:vAlign w:val="center"/>
          </w:tcPr>
          <w:p w14:paraId="3070DDC0">
            <w:pPr>
              <w:spacing w:line="360" w:lineRule="auto"/>
              <w:jc w:val="center"/>
              <w:rPr>
                <w:rFonts w:ascii="宋体" w:eastAsia="宋体" w:hAnsi="宋体" w:cs="宋体"/>
                <w:sz w:val="24"/>
                <w:szCs w:val="24"/>
              </w:rPr>
            </w:pPr>
            <w:r>
              <w:rPr>
                <w:rFonts w:ascii="宋体" w:eastAsia="宋体" w:hAnsi="宋体" w:cs="宋体" w:hint="eastAsia"/>
                <w:sz w:val="24"/>
                <w:szCs w:val="24"/>
              </w:rPr>
              <w:t>投标报价评分标准</w:t>
            </w:r>
          </w:p>
        </w:tc>
        <w:tc>
          <w:tcPr>
            <w:tcW w:w="1493" w:type="dxa"/>
            <w:vAlign w:val="center"/>
          </w:tcPr>
          <w:p w14:paraId="4748B84F">
            <w:pPr>
              <w:spacing w:line="360" w:lineRule="auto"/>
              <w:jc w:val="center"/>
              <w:rPr>
                <w:rFonts w:ascii="宋体" w:eastAsia="宋体" w:hAnsi="宋体" w:cs="宋体"/>
                <w:sz w:val="24"/>
                <w:szCs w:val="24"/>
              </w:rPr>
            </w:pPr>
            <w:r>
              <w:rPr>
                <w:rFonts w:ascii="宋体" w:eastAsia="宋体" w:hAnsi="宋体" w:cs="宋体" w:hint="eastAsia"/>
                <w:sz w:val="24"/>
                <w:szCs w:val="24"/>
              </w:rPr>
              <w:t>偏差率</w:t>
            </w:r>
          </w:p>
        </w:tc>
        <w:tc>
          <w:tcPr>
            <w:tcW w:w="1903" w:type="dxa"/>
            <w:vAlign w:val="center"/>
          </w:tcPr>
          <w:p w14:paraId="65E82BFA">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3827" w:type="dxa"/>
            <w:vAlign w:val="center"/>
          </w:tcPr>
          <w:p w14:paraId="247132B8">
            <w:pPr>
              <w:spacing w:line="380" w:lineRule="exact"/>
              <w:rPr>
                <w:rFonts w:ascii="宋体" w:eastAsia="宋体" w:hAnsi="宋体" w:cs="宋体"/>
                <w:sz w:val="24"/>
                <w:szCs w:val="24"/>
              </w:rPr>
            </w:pPr>
            <w:r>
              <w:rPr>
                <w:rFonts w:ascii="宋体" w:eastAsia="宋体" w:hAnsi="宋体" w:cs="宋体" w:hint="eastAsia"/>
                <w:sz w:val="24"/>
                <w:szCs w:val="24"/>
              </w:rPr>
              <w:t>有效投标报价等于评标基准价的得满分，其他有效投标报价与评标基准价相比，每高1%扣</w:t>
            </w:r>
            <w:r>
              <w:rPr>
                <w:rFonts w:ascii="宋体" w:eastAsia="宋体" w:hAnsi="宋体" w:hint="eastAsia"/>
                <w:sz w:val="21"/>
                <w:szCs w:val="21"/>
              </w:rPr>
              <w:t>（不少于0.5）</w:t>
            </w:r>
            <w:r>
              <w:rPr>
                <w:rFonts w:ascii="宋体" w:eastAsia="宋体" w:hAnsi="宋体" w:cs="宋体" w:hint="eastAsia"/>
                <w:sz w:val="24"/>
                <w:szCs w:val="24"/>
              </w:rPr>
              <w:t>分。</w:t>
            </w:r>
          </w:p>
          <w:p w14:paraId="6BB451A4">
            <w:pPr>
              <w:spacing w:line="380" w:lineRule="exact"/>
              <w:rPr>
                <w:rFonts w:ascii="宋体" w:eastAsia="宋体" w:hAnsi="宋体" w:cs="宋体"/>
                <w:sz w:val="24"/>
                <w:szCs w:val="24"/>
              </w:rPr>
            </w:pPr>
          </w:p>
          <w:p w14:paraId="5AAC8459">
            <w:pPr>
              <w:spacing w:line="380" w:lineRule="exact"/>
              <w:rPr>
                <w:rFonts w:ascii="宋体" w:eastAsia="宋体" w:hAnsi="宋体" w:cs="宋体"/>
                <w:sz w:val="24"/>
                <w:szCs w:val="24"/>
              </w:rPr>
            </w:pPr>
            <w:r>
              <w:rPr>
                <w:rFonts w:ascii="MS Gothic" w:eastAsia="MS Gothic" w:hAnsi="MS Gothic" w:cs="MS Gothic" w:hint="eastAsia"/>
                <w:sz w:val="24"/>
                <w:szCs w:val="24"/>
              </w:rPr>
              <w:t>☑</w:t>
            </w:r>
            <w:r>
              <w:rPr>
                <w:rFonts w:ascii="宋体" w:eastAsia="宋体" w:hAnsi="宋体" w:cs="宋体" w:hint="eastAsia"/>
                <w:sz w:val="24"/>
                <w:szCs w:val="24"/>
              </w:rPr>
              <w:t>有效投标报价等于评标基准价的得满分，其他有效投标报价与评标基准价相比，每高1%扣</w:t>
            </w:r>
            <w:permStart w:id="330" w:edGrp="everyone"/>
            <w:r>
              <w:rPr>
                <w:rFonts w:ascii="宋体" w:eastAsia="宋体" w:hAnsi="宋体" w:hint="eastAsia"/>
                <w:color w:val="00B0F0"/>
                <w:sz w:val="21"/>
                <w:szCs w:val="21"/>
                <w:u w:val="single"/>
                <w:lang w:val="en-US" w:eastAsia="zh-CN"/>
              </w:rPr>
              <w:t>0.5</w:t>
            </w:r>
            <w:permEnd w:id="330"/>
            <w:r>
              <w:rPr>
                <w:rFonts w:ascii="宋体" w:eastAsia="宋体" w:hAnsi="宋体" w:hint="eastAsia"/>
                <w:sz w:val="21"/>
                <w:szCs w:val="21"/>
              </w:rPr>
              <w:t>（不少于0.5）</w:t>
            </w:r>
            <w:r>
              <w:rPr>
                <w:rFonts w:ascii="宋体" w:eastAsia="宋体" w:hAnsi="宋体" w:cs="宋体" w:hint="eastAsia"/>
                <w:sz w:val="24"/>
                <w:szCs w:val="24"/>
              </w:rPr>
              <w:t>分，每低1%扣</w:t>
            </w:r>
            <w:permStart w:id="331" w:edGrp="everyone"/>
            <w:r>
              <w:rPr>
                <w:rFonts w:ascii="宋体" w:eastAsia="宋体" w:hAnsi="宋体" w:hint="eastAsia"/>
                <w:color w:val="00B0F0"/>
                <w:sz w:val="21"/>
                <w:szCs w:val="21"/>
                <w:u w:val="single"/>
              </w:rPr>
              <w:t xml:space="preserve"> </w:t>
            </w:r>
            <w:r>
              <w:rPr>
                <w:rFonts w:ascii="宋体" w:eastAsia="宋体" w:hAnsi="宋体" w:hint="eastAsia"/>
                <w:color w:val="00B0F0"/>
                <w:sz w:val="21"/>
                <w:szCs w:val="21"/>
                <w:u w:val="single"/>
                <w:lang w:val="en-US" w:eastAsia="zh-CN"/>
              </w:rPr>
              <w:t>0.25</w:t>
            </w:r>
            <w:permEnd w:id="331"/>
            <w:r>
              <w:rPr>
                <w:rFonts w:ascii="宋体" w:eastAsia="宋体" w:hAnsi="宋体" w:hint="eastAsia"/>
                <w:sz w:val="21"/>
                <w:szCs w:val="21"/>
              </w:rPr>
              <w:t>（不少于0.25）</w:t>
            </w:r>
            <w:r>
              <w:rPr>
                <w:rFonts w:ascii="宋体" w:eastAsia="宋体" w:hAnsi="宋体" w:cs="宋体" w:hint="eastAsia"/>
                <w:sz w:val="24"/>
                <w:szCs w:val="24"/>
              </w:rPr>
              <w:t>分。</w:t>
            </w:r>
          </w:p>
          <w:p w14:paraId="6ED3BCC9">
            <w:pPr>
              <w:spacing w:line="360" w:lineRule="auto"/>
              <w:rPr>
                <w:rFonts w:ascii="宋体" w:hAnsi="宋体"/>
                <w:sz w:val="21"/>
                <w:szCs w:val="21"/>
              </w:rPr>
            </w:pPr>
          </w:p>
          <w:p w14:paraId="0F98A8F2">
            <w:pPr>
              <w:spacing w:line="360" w:lineRule="auto"/>
              <w:rPr>
                <w:rFonts w:ascii="宋体" w:eastAsia="宋体" w:hAnsi="宋体" w:cs="宋体"/>
                <w:sz w:val="24"/>
                <w:szCs w:val="24"/>
              </w:rPr>
            </w:pPr>
            <w:r>
              <w:rPr>
                <w:rFonts w:ascii="宋体" w:eastAsia="宋体" w:hAnsi="宋体" w:cs="宋体" w:hint="eastAsia"/>
                <w:sz w:val="24"/>
                <w:szCs w:val="24"/>
              </w:rPr>
              <w:t>注：中间值采用插入法计算，小数点后保留两位。每低1%所扣分值不得高于每高1%所扣分值。</w:t>
            </w:r>
          </w:p>
        </w:tc>
      </w:tr>
      <w:tr w14:paraId="0D10E1BF">
        <w:tblPrEx>
          <w:tblW w:w="0" w:type="auto"/>
          <w:jc w:val="center"/>
          <w:tblLayout w:type="fixed"/>
          <w:tblCellMar>
            <w:top w:w="0" w:type="dxa"/>
            <w:left w:w="108" w:type="dxa"/>
            <w:bottom w:w="0" w:type="dxa"/>
            <w:right w:w="108" w:type="dxa"/>
          </w:tblCellMar>
        </w:tblPrEx>
        <w:trPr>
          <w:jc w:val="center"/>
        </w:trPr>
        <w:tc>
          <w:tcPr>
            <w:tcW w:w="850" w:type="dxa"/>
            <w:vAlign w:val="center"/>
          </w:tcPr>
          <w:p w14:paraId="2FC22F97">
            <w:pPr>
              <w:spacing w:line="360" w:lineRule="auto"/>
              <w:jc w:val="center"/>
              <w:rPr>
                <w:rFonts w:ascii="宋体" w:eastAsia="宋体" w:hAnsi="宋体" w:cs="宋体"/>
                <w:sz w:val="24"/>
                <w:szCs w:val="24"/>
              </w:rPr>
            </w:pPr>
            <w:permStart w:id="332" w:colFirst="2" w:colLast="2" w:edGrp="everyone"/>
            <w:permStart w:id="333" w:colFirst="3" w:colLast="3" w:edGrp="everyone"/>
            <w:permStart w:id="334" w:colFirst="4" w:colLast="4" w:edGrp="everyone"/>
            <w:r>
              <w:rPr>
                <w:rFonts w:ascii="宋体" w:eastAsia="宋体" w:hAnsi="宋体" w:cs="宋体" w:hint="eastAsia"/>
                <w:sz w:val="24"/>
                <w:szCs w:val="24"/>
              </w:rPr>
              <w:t>2.2.4（4）</w:t>
            </w:r>
          </w:p>
        </w:tc>
        <w:tc>
          <w:tcPr>
            <w:tcW w:w="1345" w:type="dxa"/>
            <w:vAlign w:val="center"/>
          </w:tcPr>
          <w:p w14:paraId="3915C635">
            <w:pPr>
              <w:spacing w:line="360" w:lineRule="auto"/>
              <w:jc w:val="center"/>
              <w:rPr>
                <w:rFonts w:ascii="宋体" w:eastAsia="宋体" w:hAnsi="宋体" w:cs="宋体"/>
                <w:sz w:val="24"/>
                <w:szCs w:val="24"/>
              </w:rPr>
            </w:pPr>
            <w:r>
              <w:rPr>
                <w:rFonts w:ascii="宋体" w:eastAsia="宋体" w:hAnsi="宋体" w:cs="宋体" w:hint="eastAsia"/>
                <w:sz w:val="24"/>
                <w:szCs w:val="24"/>
              </w:rPr>
              <w:t>其他因素评分标准</w:t>
            </w:r>
          </w:p>
        </w:tc>
        <w:tc>
          <w:tcPr>
            <w:tcW w:w="1493" w:type="dxa"/>
            <w:vAlign w:val="center"/>
          </w:tcPr>
          <w:p w14:paraId="570C61B7">
            <w:pPr>
              <w:spacing w:line="360" w:lineRule="auto"/>
              <w:jc w:val="center"/>
              <w:rPr>
                <w:rFonts w:ascii="宋体" w:eastAsia="宋体" w:hAnsi="宋体" w:cs="宋体"/>
                <w:color w:val="00B0F0"/>
                <w:sz w:val="24"/>
                <w:szCs w:val="24"/>
              </w:rPr>
            </w:pPr>
            <w:r>
              <w:rPr>
                <w:rFonts w:ascii="宋体" w:eastAsia="宋体" w:hAnsi="宋体" w:cs="宋体" w:hint="eastAsia"/>
                <w:color w:val="00B0F0"/>
                <w:sz w:val="24"/>
                <w:szCs w:val="24"/>
              </w:rPr>
              <w:t>……</w:t>
            </w:r>
          </w:p>
        </w:tc>
        <w:tc>
          <w:tcPr>
            <w:tcW w:w="1903" w:type="dxa"/>
            <w:vAlign w:val="center"/>
          </w:tcPr>
          <w:p w14:paraId="306AFF08">
            <w:pPr>
              <w:spacing w:line="360" w:lineRule="auto"/>
              <w:jc w:val="center"/>
              <w:rPr>
                <w:color w:val="00B0F0"/>
              </w:rPr>
            </w:pPr>
            <w:r>
              <w:rPr>
                <w:rFonts w:ascii="宋体" w:eastAsia="宋体" w:hAnsi="宋体" w:cs="宋体" w:hint="eastAsia"/>
                <w:color w:val="00B0F0"/>
                <w:sz w:val="24"/>
                <w:szCs w:val="24"/>
              </w:rPr>
              <w:t>……</w:t>
            </w:r>
          </w:p>
        </w:tc>
        <w:tc>
          <w:tcPr>
            <w:tcW w:w="3827" w:type="dxa"/>
            <w:vAlign w:val="center"/>
          </w:tcPr>
          <w:p w14:paraId="1B1B939E">
            <w:pPr>
              <w:spacing w:line="360" w:lineRule="auto"/>
              <w:rPr>
                <w:rFonts w:ascii="宋体" w:eastAsia="宋体" w:hAnsi="宋体" w:cs="宋体"/>
                <w:color w:val="00B0F0"/>
                <w:sz w:val="24"/>
                <w:szCs w:val="24"/>
              </w:rPr>
            </w:pPr>
            <w:r>
              <w:rPr>
                <w:rFonts w:ascii="宋体" w:eastAsia="宋体" w:hAnsi="宋体" w:cs="宋体" w:hint="eastAsia"/>
                <w:color w:val="00B0F0"/>
                <w:sz w:val="24"/>
                <w:szCs w:val="24"/>
              </w:rPr>
              <w:t>……</w:t>
            </w:r>
          </w:p>
        </w:tc>
      </w:tr>
      <w:permEnd w:id="332"/>
      <w:permEnd w:id="333"/>
      <w:permEnd w:id="334"/>
    </w:tbl>
    <w:p w14:paraId="02C201A2">
      <w:pPr>
        <w:spacing w:line="360" w:lineRule="auto"/>
        <w:ind w:firstLine="480"/>
        <w:rPr>
          <w:rFonts w:ascii="宋体" w:eastAsia="宋体" w:hAnsi="宋体"/>
          <w:sz w:val="24"/>
          <w:szCs w:val="24"/>
        </w:rPr>
      </w:pPr>
      <w:r>
        <w:rPr>
          <w:rFonts w:ascii="宋体" w:eastAsia="宋体" w:hAnsi="宋体" w:hint="eastAsia"/>
          <w:sz w:val="24"/>
          <w:szCs w:val="24"/>
        </w:rPr>
        <w:t>注：</w:t>
      </w:r>
    </w:p>
    <w:p w14:paraId="4595706B">
      <w:pPr>
        <w:spacing w:line="360" w:lineRule="auto"/>
        <w:ind w:firstLine="480"/>
        <w:rPr>
          <w:rFonts w:ascii="宋体" w:hAnsi="宋体"/>
          <w:sz w:val="24"/>
        </w:rPr>
      </w:pPr>
      <w:r>
        <w:rPr>
          <w:rFonts w:ascii="宋体" w:eastAsia="宋体" w:hAnsi="宋体" w:cs="宋体" w:hint="eastAsia"/>
          <w:sz w:val="24"/>
        </w:rPr>
        <w:t>（</w:t>
      </w:r>
      <w:r>
        <w:rPr>
          <w:rFonts w:ascii="宋体" w:hAnsi="宋体" w:hint="eastAsia"/>
          <w:sz w:val="24"/>
        </w:rPr>
        <w:t>1</w:t>
      </w:r>
      <w:r>
        <w:rPr>
          <w:rFonts w:ascii="宋体" w:eastAsia="宋体" w:hAnsi="宋体" w:cs="宋体" w:hint="eastAsia"/>
          <w:sz w:val="24"/>
        </w:rPr>
        <w:t>）招标人应科学合理地设定评标办法，以保证足够的竞争性。</w:t>
      </w:r>
    </w:p>
    <w:p w14:paraId="05B9B5F3">
      <w:pPr>
        <w:spacing w:line="360" w:lineRule="auto"/>
        <w:ind w:firstLine="480"/>
        <w:rPr>
          <w:rFonts w:ascii="宋体" w:hAnsi="宋体"/>
          <w:sz w:val="24"/>
        </w:rPr>
      </w:pPr>
      <w:r>
        <w:rPr>
          <w:rFonts w:ascii="宋体" w:eastAsia="宋体" w:hAnsi="宋体" w:cs="宋体" w:hint="eastAsia"/>
          <w:sz w:val="24"/>
        </w:rPr>
        <w:t>（</w:t>
      </w:r>
      <w:r>
        <w:rPr>
          <w:rFonts w:ascii="宋体" w:hAnsi="宋体" w:hint="eastAsia"/>
          <w:sz w:val="24"/>
        </w:rPr>
        <w:t>2</w:t>
      </w:r>
      <w:r>
        <w:rPr>
          <w:rFonts w:ascii="宋体" w:eastAsia="宋体" w:hAnsi="宋体" w:cs="宋体" w:hint="eastAsia"/>
          <w:sz w:val="24"/>
        </w:rPr>
        <w:t>）不得设定特定行政区域或者特定行业的奖项作为加分条件，不得设定与招标项目的具体特点不相适应的奖项作为加分条件，不得设定全国评比达标表彰工作协调小组办公室按照《评比达标表彰活动管理办法》公布的目录以外的奖项作为加分条件；招标项目的技术指标达到相应奖项申报条件的，方可设置相应奖项作为加分条件；设定奖项年限为近</w:t>
      </w:r>
      <w:r>
        <w:rPr>
          <w:rFonts w:ascii="宋体" w:hAnsi="宋体" w:hint="eastAsia"/>
          <w:sz w:val="24"/>
        </w:rPr>
        <w:t>3</w:t>
      </w:r>
      <w:r>
        <w:rPr>
          <w:rFonts w:ascii="宋体" w:eastAsia="宋体" w:hAnsi="宋体" w:cs="宋体" w:hint="eastAsia"/>
          <w:sz w:val="24"/>
        </w:rPr>
        <w:t>年的，个数不得超过</w:t>
      </w:r>
      <w:r>
        <w:rPr>
          <w:rFonts w:ascii="宋体" w:hAnsi="宋体" w:hint="eastAsia"/>
          <w:sz w:val="24"/>
        </w:rPr>
        <w:t>1</w:t>
      </w:r>
      <w:r>
        <w:rPr>
          <w:rFonts w:ascii="宋体" w:eastAsia="宋体" w:hAnsi="宋体" w:cs="宋体" w:hint="eastAsia"/>
          <w:sz w:val="24"/>
        </w:rPr>
        <w:t>个，设定奖项年限为近</w:t>
      </w:r>
      <w:r>
        <w:rPr>
          <w:rFonts w:ascii="宋体" w:hAnsi="宋体" w:hint="eastAsia"/>
          <w:sz w:val="24"/>
        </w:rPr>
        <w:t>5</w:t>
      </w:r>
      <w:r>
        <w:rPr>
          <w:rFonts w:ascii="宋体" w:eastAsia="宋体" w:hAnsi="宋体" w:cs="宋体" w:hint="eastAsia"/>
          <w:sz w:val="24"/>
        </w:rPr>
        <w:t>年及以上的，个数不得超过</w:t>
      </w:r>
      <w:r>
        <w:rPr>
          <w:rFonts w:ascii="宋体" w:hAnsi="宋体" w:hint="eastAsia"/>
          <w:sz w:val="24"/>
        </w:rPr>
        <w:t>2</w:t>
      </w:r>
      <w:r>
        <w:rPr>
          <w:rFonts w:ascii="宋体" w:eastAsia="宋体" w:hAnsi="宋体" w:cs="宋体" w:hint="eastAsia"/>
          <w:sz w:val="24"/>
        </w:rPr>
        <w:t>个；评标办法中各类奖项加分总分值不得超过</w:t>
      </w:r>
      <w:r>
        <w:rPr>
          <w:rFonts w:ascii="宋体" w:hAnsi="宋体" w:hint="eastAsia"/>
          <w:sz w:val="24"/>
        </w:rPr>
        <w:t>3</w:t>
      </w:r>
      <w:r>
        <w:rPr>
          <w:rFonts w:ascii="宋体" w:eastAsia="宋体" w:hAnsi="宋体" w:cs="宋体" w:hint="eastAsia"/>
          <w:sz w:val="24"/>
        </w:rPr>
        <w:t>分。</w:t>
      </w:r>
    </w:p>
    <w:p w14:paraId="421B33CE">
      <w:pPr>
        <w:spacing w:line="360" w:lineRule="auto"/>
        <w:ind w:firstLine="480"/>
        <w:rPr>
          <w:rFonts w:ascii="宋体" w:hAnsi="宋体"/>
          <w:sz w:val="24"/>
        </w:rPr>
      </w:pPr>
      <w:r>
        <w:rPr>
          <w:rFonts w:ascii="宋体" w:eastAsia="宋体" w:hAnsi="宋体" w:cs="宋体" w:hint="eastAsia"/>
          <w:sz w:val="24"/>
        </w:rPr>
        <w:t>（</w:t>
      </w:r>
      <w:r>
        <w:rPr>
          <w:rFonts w:ascii="宋体" w:hAnsi="宋体" w:hint="eastAsia"/>
          <w:sz w:val="24"/>
        </w:rPr>
        <w:t>3</w:t>
      </w:r>
      <w:r>
        <w:rPr>
          <w:rFonts w:ascii="宋体" w:eastAsia="宋体" w:hAnsi="宋体" w:cs="宋体" w:hint="eastAsia"/>
          <w:sz w:val="24"/>
        </w:rPr>
        <w:t>）不得设定特定行政区域或者特定行业的业绩作为加分条件；不得设定与招标项目的具体特点不相适应的业绩作为加分条件；设定的业绩每类别个数不得超过</w:t>
      </w:r>
      <w:r>
        <w:rPr>
          <w:rFonts w:ascii="宋体" w:hAnsi="宋体" w:hint="eastAsia"/>
          <w:sz w:val="24"/>
        </w:rPr>
        <w:t>3</w:t>
      </w:r>
      <w:r>
        <w:rPr>
          <w:rFonts w:ascii="宋体" w:eastAsia="宋体" w:hAnsi="宋体" w:cs="宋体" w:hint="eastAsia"/>
          <w:sz w:val="24"/>
        </w:rPr>
        <w:t>个（含资格条件个数）。</w:t>
      </w:r>
    </w:p>
    <w:p w14:paraId="0AD8CDAE">
      <w:pPr>
        <w:spacing w:line="360" w:lineRule="auto"/>
        <w:ind w:firstLine="480"/>
        <w:rPr>
          <w:rFonts w:ascii="宋体" w:hAnsi="宋体"/>
          <w:sz w:val="24"/>
        </w:rPr>
      </w:pPr>
      <w:r>
        <w:rPr>
          <w:rFonts w:ascii="宋体" w:eastAsia="宋体" w:hAnsi="宋体" w:cs="宋体" w:hint="eastAsia"/>
          <w:sz w:val="24"/>
        </w:rPr>
        <w:t>（</w:t>
      </w:r>
      <w:r>
        <w:rPr>
          <w:rFonts w:ascii="宋体" w:hAnsi="宋体" w:hint="eastAsia"/>
          <w:sz w:val="24"/>
        </w:rPr>
        <w:t>4</w:t>
      </w:r>
      <w:r>
        <w:rPr>
          <w:rFonts w:ascii="宋体" w:eastAsia="宋体" w:hAnsi="宋体" w:cs="宋体" w:hint="eastAsia"/>
          <w:sz w:val="24"/>
        </w:rPr>
        <w:t>）按照《国务院办公厅关于加快推进社会信用体系建设构建以信用为基础的新型监管机制的指导意见》（国办发〔</w:t>
      </w:r>
      <w:r>
        <w:rPr>
          <w:rFonts w:ascii="宋体" w:hAnsi="宋体" w:hint="eastAsia"/>
          <w:sz w:val="24"/>
        </w:rPr>
        <w:t>2019</w:t>
      </w:r>
      <w:r>
        <w:rPr>
          <w:rFonts w:ascii="宋体" w:eastAsia="宋体" w:hAnsi="宋体" w:cs="宋体" w:hint="eastAsia"/>
          <w:sz w:val="24"/>
        </w:rPr>
        <w:t>〕</w:t>
      </w:r>
      <w:r>
        <w:rPr>
          <w:rFonts w:ascii="宋体" w:hAnsi="宋体" w:hint="eastAsia"/>
          <w:sz w:val="24"/>
        </w:rPr>
        <w:t>35</w:t>
      </w:r>
      <w:r>
        <w:rPr>
          <w:rFonts w:ascii="宋体" w:eastAsia="宋体" w:hAnsi="宋体" w:cs="宋体" w:hint="eastAsia"/>
          <w:sz w:val="24"/>
        </w:rPr>
        <w:t>号）精神，不得设定不属于国家有关部门或其授权的行业协会商会开展的信用评价作为加分条件。</w:t>
      </w:r>
    </w:p>
    <w:p w14:paraId="73BD46D7">
      <w:pPr>
        <w:spacing w:line="360" w:lineRule="auto"/>
        <w:ind w:firstLine="480"/>
        <w:rPr>
          <w:rFonts w:ascii="宋体" w:hAnsi="宋体" w:eastAsiaTheme="minorEastAsia"/>
          <w:sz w:val="24"/>
        </w:rPr>
      </w:pPr>
      <w:r>
        <w:rPr>
          <w:rFonts w:ascii="宋体" w:eastAsia="宋体" w:hAnsi="宋体" w:cs="宋体" w:hint="eastAsia"/>
          <w:sz w:val="24"/>
        </w:rPr>
        <w:t>（</w:t>
      </w:r>
      <w:r>
        <w:rPr>
          <w:rFonts w:ascii="宋体" w:hAnsi="宋体" w:hint="eastAsia"/>
          <w:sz w:val="24"/>
        </w:rPr>
        <w:t>5</w:t>
      </w:r>
      <w:r>
        <w:rPr>
          <w:rFonts w:ascii="宋体" w:eastAsia="宋体" w:hAnsi="宋体" w:cs="宋体" w:hint="eastAsia"/>
          <w:sz w:val="24"/>
        </w:rPr>
        <w:t>）不得将施工员、质量员、安全员等现场管理人员岗位证书设定为加分条件，也不得将其他未列入国家职业资格目录的人员资格设定为加分条件。</w:t>
      </w:r>
    </w:p>
    <w:p w14:paraId="50E02942">
      <w:pPr>
        <w:spacing w:line="360" w:lineRule="auto"/>
        <w:ind w:firstLine="480"/>
        <w:rPr>
          <w:rFonts w:ascii="宋体" w:hAnsi="宋体"/>
          <w:sz w:val="24"/>
        </w:rPr>
      </w:pPr>
      <w:r>
        <w:rPr>
          <w:rFonts w:ascii="宋体" w:hAnsi="宋体" w:hint="eastAsia"/>
          <w:sz w:val="24"/>
        </w:rPr>
        <w:t>（</w:t>
      </w:r>
      <w:r>
        <w:rPr>
          <w:rFonts w:asciiTheme="minorEastAsia" w:eastAsiaTheme="minorEastAsia" w:hAnsiTheme="minorEastAsia" w:hint="eastAsia"/>
          <w:sz w:val="24"/>
        </w:rPr>
        <w:t>6</w:t>
      </w:r>
      <w:r>
        <w:rPr>
          <w:rFonts w:ascii="宋体" w:hAnsi="宋体" w:hint="eastAsia"/>
          <w:sz w:val="24"/>
        </w:rPr>
        <w:t>）评标委员会在评标过程中，如要求投标人澄清或说明的，评标委员会要求投标人在线澄清或说明的时间距投标人收到评标委员会通知的时间不得少于 60分钟。</w:t>
      </w:r>
    </w:p>
    <w:p w14:paraId="395E80A4">
      <w:pPr>
        <w:spacing w:line="360" w:lineRule="auto"/>
        <w:rPr>
          <w:rFonts w:ascii="宋体" w:hAnsi="宋体"/>
          <w:sz w:val="24"/>
        </w:rPr>
      </w:pPr>
      <w:r>
        <w:t xml:space="preserve">    </w:t>
      </w:r>
      <w:r>
        <w:rPr>
          <w:rFonts w:ascii="宋体" w:hAnsi="宋体" w:hint="eastAsia"/>
          <w:sz w:val="24"/>
        </w:rPr>
        <w:t>评标委员会认为投标人的澄清或说明不够明确，应再次要求投标人对不明确的内容进行澄清或说明，评标委员会要求投标人再次在线澄清或说明的时间距投标人收到评标委员会通知的时间不得少于 30 分钟。</w:t>
      </w:r>
    </w:p>
    <w:p w14:paraId="10BBE293">
      <w:pPr>
        <w:spacing w:line="360" w:lineRule="auto"/>
        <w:rPr>
          <w:rFonts w:ascii="宋体" w:hAnsi="宋体"/>
          <w:sz w:val="24"/>
        </w:rPr>
      </w:pPr>
      <w:r>
        <w:t xml:space="preserve">    </w:t>
      </w:r>
      <w:r>
        <w:rPr>
          <w:rFonts w:ascii="宋体" w:hAnsi="宋体" w:hint="eastAsia"/>
          <w:sz w:val="24"/>
        </w:rPr>
        <w:t>投标人未在规定时间内作出澄清或说明的，或者评标委员会成员认为该投标人的两次澄清或说明都不符合评标委员会要求的，作否决投标处理。</w:t>
      </w:r>
    </w:p>
    <w:p w14:paraId="0222DD16">
      <w:pPr>
        <w:spacing w:line="360" w:lineRule="auto"/>
        <w:rPr>
          <w:rFonts w:ascii="宋体" w:hAnsi="宋体"/>
          <w:sz w:val="24"/>
        </w:rPr>
      </w:pPr>
      <w:r>
        <w:t xml:space="preserve">    </w:t>
      </w:r>
      <w:r>
        <w:rPr>
          <w:rFonts w:ascii="宋体" w:hAnsi="宋体" w:hint="eastAsia"/>
          <w:sz w:val="24"/>
        </w:rPr>
        <w:t>（</w:t>
      </w:r>
      <w:r>
        <w:rPr>
          <w:rFonts w:asciiTheme="minorEastAsia" w:eastAsiaTheme="minorEastAsia" w:hAnsiTheme="minorEastAsia" w:hint="eastAsia"/>
          <w:sz w:val="24"/>
        </w:rPr>
        <w:t>7</w:t>
      </w:r>
      <w:r>
        <w:rPr>
          <w:rFonts w:ascii="宋体" w:hAnsi="宋体" w:hint="eastAsia"/>
          <w:sz w:val="24"/>
        </w:rPr>
        <w:t>）投标人串通投标或弄虚作假或有其他违法行为，评标委员会在评标过程中发现，证据确凿的，经评标委员会成员三分之二以上同意，其投标作否决投标处理；证据不够确凿的，其投标不能作否决投标处理，但评标委员会在向招标人提交书面评标报告时，应予说明。</w:t>
      </w:r>
    </w:p>
    <w:p w14:paraId="2198D070">
      <w:pPr>
        <w:spacing w:line="360" w:lineRule="auto"/>
        <w:rPr>
          <w:rFonts w:ascii="宋体" w:eastAsia="宋体" w:hAnsi="宋体"/>
          <w:sz w:val="24"/>
          <w:szCs w:val="24"/>
        </w:rPr>
      </w:pPr>
      <w:r>
        <w:t xml:space="preserve">    </w:t>
      </w:r>
      <w:r>
        <w:rPr>
          <w:rFonts w:ascii="宋体" w:hAnsi="宋体" w:hint="eastAsia"/>
          <w:sz w:val="24"/>
        </w:rPr>
        <w:t>在评标结束后发现投标人串通投标或弄虚作假或有其他违法行为，查证属实的，取消其中标资格</w:t>
      </w:r>
      <w:r>
        <w:rPr>
          <w:rFonts w:ascii="宋体" w:eastAsia="宋体" w:hAnsi="宋体" w:hint="eastAsia"/>
          <w:sz w:val="24"/>
          <w:szCs w:val="24"/>
        </w:rPr>
        <w:t>。</w:t>
      </w:r>
    </w:p>
    <w:p w14:paraId="2C403CAB">
      <w:pPr>
        <w:spacing w:line="360" w:lineRule="auto"/>
        <w:rPr>
          <w:sz w:val="24"/>
          <w:szCs w:val="24"/>
        </w:rPr>
        <w:sectPr>
          <w:pgSz w:w="11906" w:h="16838"/>
          <w:pgMar w:top="1417" w:right="1417" w:bottom="1417" w:left="1417" w:header="851" w:footer="850" w:gutter="0"/>
          <w:cols w:num="1" w:space="720"/>
          <w:docGrid w:type="lines" w:linePitch="312" w:charSpace="0"/>
        </w:sectPr>
      </w:pPr>
      <w:r>
        <w:rPr>
          <w:sz w:val="24"/>
          <w:szCs w:val="24"/>
        </w:rPr>
        <w:t xml:space="preserve">     </w:t>
      </w:r>
    </w:p>
    <w:p w14:paraId="6A1FB70D">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1.评标方法</w:t>
      </w:r>
    </w:p>
    <w:p w14:paraId="539BB75E">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本次评标采用综合评估法。评标委员会对满足招标文件实质性要求的投标文件，按照本章第 2.2 款规定的评分标准进行打分，并按得分由高到低顺序推荐中标候选人，或根据招标人授权直接确定中标人，但投标报价低于其成本的除外。综合评分相等时，以投标报价低的优先；投标报价也相等的，以监理大纲得分高的优先；如果监理大纲得分也相等，按照评标办法前附表的规定确定中标候选人顺序。</w:t>
      </w:r>
    </w:p>
    <w:p w14:paraId="17659379">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2.评审标准</w:t>
      </w:r>
    </w:p>
    <w:p w14:paraId="525FB1DA">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2.1初步评审标准</w:t>
      </w:r>
    </w:p>
    <w:p w14:paraId="6A42AA6D">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2.1.1形式评审标准：见评标办法前附表。</w:t>
      </w:r>
    </w:p>
    <w:p w14:paraId="1765BE1B">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2.1.2资格评审标准：见评标办法前附表。</w:t>
      </w:r>
    </w:p>
    <w:p w14:paraId="54E0C8F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2.1.3响应性评审标准：见评标办法前附表。</w:t>
      </w:r>
    </w:p>
    <w:p w14:paraId="0D2B2DCA">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2.2分值构成与评分标准</w:t>
      </w:r>
    </w:p>
    <w:p w14:paraId="7AEE742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2.2.1分值构成</w:t>
      </w:r>
    </w:p>
    <w:p w14:paraId="0F40DECB">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（1）资信业绩部分：见评标办法前附表；</w:t>
      </w:r>
    </w:p>
    <w:p w14:paraId="1B5B29F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（2）监理大纲部分：见评标办法前附表；</w:t>
      </w:r>
    </w:p>
    <w:p w14:paraId="374FC02D">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（3）投标报价：见评标办法前附表；</w:t>
      </w:r>
    </w:p>
    <w:p w14:paraId="247A6E22">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（4）其他评分因素：见评标办法前附表。</w:t>
      </w:r>
    </w:p>
    <w:p w14:paraId="52B3D56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2.2.2评标基准价计算</w:t>
      </w:r>
    </w:p>
    <w:p w14:paraId="63E1AD3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评标基准价计算方法：见评标办法前附表。</w:t>
      </w:r>
    </w:p>
    <w:p w14:paraId="4BFB1536">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2.2.3投标报价的偏差率计算</w:t>
      </w:r>
    </w:p>
    <w:p w14:paraId="56C7B94D">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投标报价的偏差率计算公式：见评标办法前附表。</w:t>
      </w:r>
    </w:p>
    <w:p w14:paraId="571A2CE1">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2.2.4 评分标准</w:t>
      </w:r>
    </w:p>
    <w:p w14:paraId="0093EE9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（1）资信业绩评分标准：见评标办法前附表；</w:t>
      </w:r>
    </w:p>
    <w:p w14:paraId="46244AAB">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（2）监理大纲评分标准：见评标办法前附表；</w:t>
      </w:r>
    </w:p>
    <w:p w14:paraId="3C48D4FD">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（3）投标报价评分标准：见评标办法前附表；</w:t>
      </w:r>
    </w:p>
    <w:p w14:paraId="4918BF1C">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（4）其他因素评分标准：见评标办法前附表。</w:t>
      </w:r>
    </w:p>
    <w:p w14:paraId="528A7CA7">
      <w:pPr>
        <w:pStyle w:val="Heading1"/>
        <w:adjustRightInd w:val="0"/>
        <w:snapToGrid w:val="0"/>
        <w:spacing w:before="0" w:after="0" w:line="360" w:lineRule="auto"/>
        <w:ind w:firstLine="480" w:firstLineChars="200"/>
        <w:jc w:val="both"/>
        <w:rPr>
          <w:rFonts w:ascii="宋体" w:eastAsia="宋体" w:hAnsi="宋体" w:cs="宋体" w:hint="eastAsia"/>
          <w:sz w:val="24"/>
          <w:szCs w:val="24"/>
        </w:rPr>
      </w:pPr>
      <w:r>
        <w:rPr>
          <w:rFonts w:ascii="宋体" w:eastAsia="宋体" w:hAnsi="宋体" w:cs="宋体" w:hint="eastAsia"/>
          <w:sz w:val="24"/>
          <w:szCs w:val="24"/>
        </w:rPr>
        <w:t>3.评标程序</w:t>
      </w:r>
    </w:p>
    <w:p w14:paraId="00829ABD">
      <w:pPr>
        <w:spacing w:line="360" w:lineRule="auto"/>
        <w:ind w:firstLine="480" w:firstLineChars="200"/>
        <w:rPr>
          <w:rFonts w:ascii="宋体" w:eastAsia="宋体" w:hAnsi="宋体" w:cs="宋体" w:hint="eastAsia"/>
          <w:sz w:val="24"/>
          <w:szCs w:val="24"/>
        </w:rPr>
      </w:pPr>
      <w:r>
        <w:rPr>
          <w:rFonts w:ascii="宋体" w:eastAsia="宋体" w:hAnsi="宋体" w:cs="宋体" w:hint="eastAsia"/>
          <w:sz w:val="24"/>
          <w:szCs w:val="24"/>
        </w:rPr>
        <w:t>初步评审前，评标委员会须开展评标（清标）工作。</w:t>
      </w:r>
    </w:p>
    <w:p w14:paraId="1296BCC0">
      <w:pPr>
        <w:spacing w:line="360" w:lineRule="auto"/>
        <w:ind w:firstLine="480" w:firstLineChars="200"/>
        <w:rPr>
          <w:rFonts w:ascii="宋体" w:eastAsia="宋体" w:hAnsi="宋体" w:cs="宋体" w:hint="eastAsia"/>
          <w:sz w:val="24"/>
          <w:szCs w:val="24"/>
        </w:rPr>
      </w:pPr>
      <w:r>
        <w:rPr>
          <w:rFonts w:ascii="宋体" w:eastAsia="宋体" w:hAnsi="宋体" w:cs="宋体" w:hint="eastAsia"/>
          <w:sz w:val="24"/>
          <w:szCs w:val="24"/>
        </w:rPr>
        <w:t>（1）发现不同投标人之间存在同一经办人（或同一账户）购买电子保函保单等异常情况之一的，由评标委员会根据计算机辅助评标系统预警提示信息，统一对出现异常情况的投标人作“废标”处理并记入评标报告，不再进入下一步评标环节。</w:t>
      </w:r>
    </w:p>
    <w:p w14:paraId="3B6A2F46">
      <w:pPr>
        <w:spacing w:line="360" w:lineRule="auto"/>
        <w:ind w:firstLine="480" w:firstLineChars="200"/>
        <w:rPr>
          <w:rFonts w:ascii="宋体" w:eastAsia="宋体" w:hAnsi="宋体" w:cs="宋体" w:hint="eastAsia"/>
          <w:sz w:val="24"/>
          <w:szCs w:val="24"/>
        </w:rPr>
      </w:pPr>
      <w:r>
        <w:rPr>
          <w:rFonts w:ascii="宋体" w:eastAsia="宋体" w:hAnsi="宋体" w:cs="宋体" w:hint="eastAsia"/>
          <w:sz w:val="24"/>
          <w:szCs w:val="24"/>
        </w:rPr>
        <w:t>（2）不同投标人从同一投标单位或同一自然人的电子投标文件计算机网卡MAC地址、硬盘系列号、投标过程中下载招标文件或上传电子投标文件（包括解密电子投标文件）IP地址信息，计算机辅助评标系统进行了预警。经公共资源交易部门工作人员、各行业主管部门现场监督人员、招标人代表、代理机构项目负责人确认后，现场提交该项目评标委员会。由评标委员会统一对出现异常情况的投标人作“废标”处理并记入评标报告，不再进入下一步评标环节。</w:t>
      </w:r>
    </w:p>
    <w:p w14:paraId="001C28E0">
      <w:pPr>
        <w:spacing w:line="360" w:lineRule="auto"/>
        <w:ind w:firstLine="480" w:firstLineChars="200"/>
        <w:rPr>
          <w:rFonts w:ascii="宋体" w:eastAsia="宋体" w:hAnsi="宋体" w:cs="宋体" w:hint="eastAsia"/>
          <w:sz w:val="24"/>
          <w:szCs w:val="24"/>
        </w:rPr>
      </w:pPr>
      <w:r>
        <w:rPr>
          <w:rFonts w:ascii="宋体" w:eastAsia="宋体" w:hAnsi="宋体" w:cs="宋体" w:hint="eastAsia"/>
          <w:sz w:val="24"/>
          <w:szCs w:val="24"/>
        </w:rPr>
        <w:t>以上两种情况招标人均应在评标结束后及时将出现异常情况的投标人移送相关监管部门作后续调查处理。</w:t>
      </w:r>
    </w:p>
    <w:p w14:paraId="2EBE4E00">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3.1初步评审</w:t>
      </w:r>
    </w:p>
    <w:p w14:paraId="10488527">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3.1.1评标委员会可以要求投标人提交第二章“投标人须知”规定的有关证明和证件的原件，以便核验。评标委员会依据本章第 2.1 款规定的标准对投标文件进行初步评审。有一项不符合评审标准的，评标委员会应当否决其投标。</w:t>
      </w:r>
    </w:p>
    <w:p w14:paraId="02031A23">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3.1.2投标人有以下情形之一的，评标委员会应当否决其投标：</w:t>
      </w:r>
    </w:p>
    <w:p w14:paraId="6C9F2451">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（1）投标文件没有对招标文件的实质性要求和条件作出响应，或者对招标文件的偏差超出招标文件规定的偏差范围或最高项数；</w:t>
      </w:r>
    </w:p>
    <w:p w14:paraId="7F63489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（2）有串通投标、弄虚作假、行贿等违法行为。</w:t>
      </w:r>
    </w:p>
    <w:p w14:paraId="0AF364C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3.1.3投标报价有算术错误及其他错误的，评标委员会按以下原则要求投标人对投标报价进行修正，并要求投标人书面澄清确认。投标人拒不澄清确认的，评标委员会应当否决其投标：</w:t>
      </w:r>
    </w:p>
    <w:p w14:paraId="244EC920">
      <w:pPr>
        <w:numPr>
          <w:ilvl w:val="0"/>
          <w:numId w:val="3"/>
        </w:num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投标文件中的大写金额与小写金额不一致的，以大写金额为准；</w:t>
      </w:r>
    </w:p>
    <w:p w14:paraId="2C7AAA90">
      <w:pPr>
        <w:numPr>
          <w:ilvl w:val="0"/>
          <w:numId w:val="3"/>
        </w:num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总价金额与单价金额不一致的，以单价金额为准，但单价金额小数点有明显错误的除外。</w:t>
      </w:r>
    </w:p>
    <w:p w14:paraId="39D0492A">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3.2详细评审</w:t>
      </w:r>
    </w:p>
    <w:p w14:paraId="7440213B">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3.2.1评标委员会按本章第 2.2 款规定的量化因素和分值进行打分，并计算出综合评估得分。</w:t>
      </w:r>
    </w:p>
    <w:p w14:paraId="6ED09592">
      <w:pPr>
        <w:numPr>
          <w:ilvl w:val="0"/>
          <w:numId w:val="4"/>
        </w:num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按本章第2.2.4（1）目规定的评审因素和分值对资信业绩部分计算出得分A；</w:t>
      </w:r>
    </w:p>
    <w:p w14:paraId="4B69106A">
      <w:pPr>
        <w:numPr>
          <w:ilvl w:val="0"/>
          <w:numId w:val="4"/>
        </w:num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按本章第2.2.4（2）目规定的评审因素和分值对监理大纲部分计算出得分B；</w:t>
      </w:r>
    </w:p>
    <w:p w14:paraId="71C6A0C6">
      <w:pPr>
        <w:numPr>
          <w:ilvl w:val="0"/>
          <w:numId w:val="4"/>
        </w:num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按本章第2.2.4（3）目规定的评审因素和分值对投标报价计算出得分C；</w:t>
      </w:r>
    </w:p>
    <w:p w14:paraId="3DB86680">
      <w:pPr>
        <w:numPr>
          <w:ilvl w:val="0"/>
          <w:numId w:val="4"/>
        </w:num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按本章第2.2.4（4）目规定的评审因素和分值对其他部分计算出得分D。</w:t>
      </w:r>
    </w:p>
    <w:p w14:paraId="2E3C9BFE">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3.2.2评分分值计算保留小数点后两位，小数点后第三位“四舍五入”。</w:t>
      </w:r>
    </w:p>
    <w:p w14:paraId="201B1A5D">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3.2.3投标人得分=A+B+C+D。</w:t>
      </w:r>
    </w:p>
    <w:p w14:paraId="67EA472E">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3.2.4评标委员会发现投标人的报价明显低于其他投标报价，使得其投标报价可能低于其个别成本的，应当要求该投标人作出书面说明并提供相应的证明材料。投标人不能合理说明或者不能提供相应证明材料的，评标委员会应当认定该投标人以低于成本报价竞标，并否决其投标。</w:t>
      </w:r>
    </w:p>
    <w:p w14:paraId="53EE5C10">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3.3投标文件的澄清</w:t>
      </w:r>
    </w:p>
    <w:p w14:paraId="3E32589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3.3.1在评标过程中，评标委员会可以书面形式要求投标人对投标文件中含义不明确、对同类问题表述不一致或者有明显文字和计算错误的内容作必要的澄清、说明或补正。澄清、说明或补正应以书面方式进行。评标委员会不接受投标人主动提出的澄清、说明或补正。</w:t>
      </w:r>
    </w:p>
    <w:p w14:paraId="2BAE741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3.3.2澄清、说明或补正不得超出投标文件的范围且不得改变投标文件的实质性内容，并构成投标文件的组成部分。</w:t>
      </w:r>
    </w:p>
    <w:p w14:paraId="7CECD7C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3.3.3评标委员会对投标人提交的澄清、说明或补正有疑问的，可以要求投标人进一步澄清、说明或补正，直至满足评标委员会的要求。</w:t>
      </w:r>
    </w:p>
    <w:p w14:paraId="5F5D993F">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3.4评标结果</w:t>
      </w:r>
    </w:p>
    <w:p w14:paraId="530E3F8B">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3.4.1除第二章“投标人须知”前附表授权直接确定中标人外，评标委员会按照得分由高到低的顺序推荐中标候选人，并标明排序。</w:t>
      </w:r>
    </w:p>
    <w:p w14:paraId="0C7E4F3B">
      <w:pPr>
        <w:spacing w:line="360" w:lineRule="auto"/>
        <w:ind w:firstLine="480" w:firstLineChars="200"/>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r>
        <w:rPr>
          <w:rFonts w:ascii="宋体" w:eastAsia="宋体" w:hAnsi="宋体" w:cs="宋体" w:hint="eastAsia"/>
          <w:sz w:val="24"/>
          <w:szCs w:val="24"/>
        </w:rPr>
        <w:t xml:space="preserve">3.4.2评标委员会完成评标后，应当向招标人提交书面评标报告和中标候选人名单。  </w:t>
      </w:r>
    </w:p>
    <w:p w14:paraId="4858AC35">
      <w:pPr>
        <w:pStyle w:val="Heading2"/>
        <w:rPr>
          <w:rFonts w:ascii="宋体" w:eastAsia="宋体" w:hAnsi="宋体"/>
          <w:sz w:val="24"/>
          <w:szCs w:val="24"/>
        </w:rPr>
      </w:pPr>
      <w:bookmarkStart w:id="335" w:name="_Toc9896_WPSOffice_Level1"/>
      <w:r>
        <w:rPr>
          <w:rFonts w:ascii="宋体" w:eastAsia="宋体" w:hAnsi="宋体" w:hint="eastAsia"/>
          <w:sz w:val="24"/>
          <w:szCs w:val="24"/>
        </w:rPr>
        <w:t>附表1：评标委员会</w:t>
      </w:r>
      <w:bookmarkEnd w:id="335"/>
      <w:r>
        <w:rPr>
          <w:rFonts w:ascii="宋体" w:eastAsia="宋体" w:hAnsi="宋体" w:cs="宋体" w:hint="eastAsia"/>
          <w:sz w:val="24"/>
          <w:szCs w:val="24"/>
        </w:rPr>
        <w:t>名单</w:t>
      </w:r>
    </w:p>
    <w:p w14:paraId="17840A2F">
      <w:pPr>
        <w:spacing w:line="360" w:lineRule="auto"/>
        <w:jc w:val="center"/>
        <w:rPr>
          <w:rFonts w:ascii="宋体" w:eastAsia="宋体" w:hAnsi="宋体" w:cs="宋体"/>
          <w:b/>
          <w:sz w:val="24"/>
          <w:szCs w:val="24"/>
        </w:rPr>
      </w:pPr>
      <w:bookmarkStart w:id="336" w:name="_Toc17078_WPSOffice_Level1"/>
      <w:r>
        <w:rPr>
          <w:rFonts w:ascii="宋体" w:eastAsia="宋体" w:hAnsi="宋体" w:cs="宋体" w:hint="eastAsia"/>
          <w:b/>
          <w:sz w:val="24"/>
          <w:szCs w:val="24"/>
        </w:rPr>
        <w:t>评标委员会</w:t>
      </w:r>
      <w:bookmarkEnd w:id="336"/>
      <w:r>
        <w:rPr>
          <w:rFonts w:ascii="宋体" w:eastAsia="宋体" w:hAnsi="宋体" w:cs="宋体" w:hint="eastAsia"/>
          <w:b/>
          <w:sz w:val="24"/>
          <w:szCs w:val="24"/>
        </w:rPr>
        <w:t>名单</w:t>
      </w:r>
    </w:p>
    <w:p w14:paraId="511CB0BB">
      <w:pPr>
        <w:spacing w:line="360" w:lineRule="auto"/>
        <w:rPr>
          <w:rFonts w:ascii="宋体" w:eastAsia="宋体" w:hAnsi="宋体" w:cs="宋体"/>
          <w:sz w:val="24"/>
          <w:szCs w:val="24"/>
        </w:rPr>
      </w:pPr>
    </w:p>
    <w:p w14:paraId="07451D71">
      <w:pPr>
        <w:spacing w:line="360" w:lineRule="auto"/>
        <w:ind w:firstLine="240" w:firstLineChars="100"/>
        <w:rPr>
          <w:rFonts w:ascii="宋体" w:eastAsia="宋体" w:hAnsi="宋体" w:cs="宋体"/>
          <w:bCs/>
          <w:sz w:val="24"/>
          <w:szCs w:val="24"/>
        </w:rPr>
      </w:pPr>
      <w:r>
        <w:rPr>
          <w:rFonts w:ascii="宋体" w:eastAsia="宋体" w:hAnsi="宋体" w:cs="宋体" w:hint="eastAsia"/>
          <w:sz w:val="24"/>
          <w:szCs w:val="24"/>
        </w:rPr>
        <w:t>工程名称：</w:t>
      </w:r>
      <w:r>
        <w:rPr>
          <w:rFonts w:ascii="宋体" w:eastAsia="宋体" w:hAnsi="宋体" w:cs="宋体" w:hint="eastAsia"/>
          <w:bCs/>
          <w:sz w:val="24"/>
          <w:szCs w:val="24"/>
        </w:rPr>
        <w:t>______（项目名称）监理_______标段</w:t>
      </w:r>
    </w:p>
    <w:tbl>
      <w:tblPr>
        <w:tblStyle w:val="TableNormal"/>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929"/>
        <w:gridCol w:w="2206"/>
        <w:gridCol w:w="5145"/>
      </w:tblGrid>
      <w:tr w14:paraId="36D9C59D">
        <w:tblPrEx>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trHeight w:val="514"/>
          <w:jc w:val="center"/>
        </w:trPr>
        <w:tc>
          <w:tcPr>
            <w:tcW w:w="929" w:type="dxa"/>
            <w:vAlign w:val="center"/>
          </w:tcPr>
          <w:p w14:paraId="36BE427E">
            <w:pPr>
              <w:spacing w:line="360" w:lineRule="auto"/>
              <w:jc w:val="center"/>
              <w:rPr>
                <w:rFonts w:ascii="宋体" w:eastAsia="宋体" w:hAnsi="宋体" w:cs="宋体"/>
                <w:sz w:val="24"/>
                <w:szCs w:val="24"/>
              </w:rPr>
            </w:pPr>
            <w:r>
              <w:rPr>
                <w:rFonts w:ascii="宋体" w:eastAsia="宋体" w:hAnsi="宋体" w:cs="宋体" w:hint="eastAsia"/>
                <w:sz w:val="24"/>
                <w:szCs w:val="24"/>
              </w:rPr>
              <w:t>序号</w:t>
            </w:r>
          </w:p>
        </w:tc>
        <w:tc>
          <w:tcPr>
            <w:tcW w:w="2206" w:type="dxa"/>
            <w:vAlign w:val="center"/>
          </w:tcPr>
          <w:p w14:paraId="1339D75E">
            <w:pPr>
              <w:spacing w:line="360" w:lineRule="auto"/>
              <w:jc w:val="center"/>
              <w:rPr>
                <w:rFonts w:ascii="宋体" w:eastAsia="宋体" w:hAnsi="宋体" w:cs="宋体"/>
                <w:sz w:val="24"/>
                <w:szCs w:val="24"/>
              </w:rPr>
            </w:pPr>
            <w:r>
              <w:rPr>
                <w:rFonts w:ascii="宋体" w:eastAsia="宋体" w:hAnsi="宋体" w:cs="宋体" w:hint="eastAsia"/>
                <w:sz w:val="24"/>
                <w:szCs w:val="24"/>
              </w:rPr>
              <w:t>姓名</w:t>
            </w:r>
          </w:p>
        </w:tc>
        <w:tc>
          <w:tcPr>
            <w:tcW w:w="5145" w:type="dxa"/>
            <w:vAlign w:val="center"/>
          </w:tcPr>
          <w:p w14:paraId="05C8EF52">
            <w:pPr>
              <w:spacing w:line="360" w:lineRule="auto"/>
              <w:jc w:val="center"/>
              <w:rPr>
                <w:rFonts w:ascii="宋体" w:eastAsia="宋体" w:hAnsi="宋体" w:cs="宋体"/>
                <w:sz w:val="24"/>
                <w:szCs w:val="24"/>
              </w:rPr>
            </w:pPr>
            <w:r>
              <w:rPr>
                <w:rFonts w:ascii="宋体" w:eastAsia="宋体" w:hAnsi="宋体" w:cs="宋体" w:hint="eastAsia"/>
                <w:sz w:val="24"/>
                <w:szCs w:val="24"/>
              </w:rPr>
              <w:t>工作单位</w:t>
            </w:r>
          </w:p>
        </w:tc>
      </w:tr>
      <w:tr w14:paraId="21639C85">
        <w:tblPrEx>
          <w:tblW w:w="0" w:type="auto"/>
          <w:jc w:val="center"/>
          <w:tblLayout w:type="fixed"/>
          <w:tblCellMar>
            <w:top w:w="0" w:type="dxa"/>
            <w:left w:w="108" w:type="dxa"/>
            <w:bottom w:w="0" w:type="dxa"/>
            <w:right w:w="108" w:type="dxa"/>
          </w:tblCellMar>
        </w:tblPrEx>
        <w:trPr>
          <w:trHeight w:val="514"/>
          <w:jc w:val="center"/>
        </w:trPr>
        <w:tc>
          <w:tcPr>
            <w:tcW w:w="929" w:type="dxa"/>
            <w:vAlign w:val="center"/>
          </w:tcPr>
          <w:p w14:paraId="3EB3F614">
            <w:pPr>
              <w:spacing w:line="360" w:lineRule="auto"/>
              <w:jc w:val="center"/>
              <w:rPr>
                <w:rFonts w:ascii="宋体" w:eastAsia="宋体" w:hAnsi="宋体" w:cs="宋体"/>
                <w:sz w:val="24"/>
                <w:szCs w:val="24"/>
              </w:rPr>
            </w:pPr>
            <w:r>
              <w:rPr>
                <w:rFonts w:ascii="宋体" w:eastAsia="宋体" w:hAnsi="宋体" w:cs="宋体" w:hint="eastAsia"/>
                <w:sz w:val="24"/>
                <w:szCs w:val="24"/>
              </w:rPr>
              <w:t>1</w:t>
            </w:r>
          </w:p>
        </w:tc>
        <w:tc>
          <w:tcPr>
            <w:tcW w:w="2206" w:type="dxa"/>
            <w:vAlign w:val="center"/>
          </w:tcPr>
          <w:p w14:paraId="6FFAC6B0">
            <w:pPr>
              <w:spacing w:line="360" w:lineRule="auto"/>
              <w:jc w:val="center"/>
              <w:rPr>
                <w:rFonts w:ascii="宋体" w:eastAsia="宋体" w:hAnsi="宋体" w:cs="宋体"/>
                <w:sz w:val="24"/>
                <w:szCs w:val="24"/>
              </w:rPr>
            </w:pPr>
          </w:p>
        </w:tc>
        <w:tc>
          <w:tcPr>
            <w:tcW w:w="5145" w:type="dxa"/>
            <w:vAlign w:val="center"/>
          </w:tcPr>
          <w:p w14:paraId="065F588E">
            <w:pPr>
              <w:spacing w:line="360" w:lineRule="auto"/>
              <w:jc w:val="center"/>
              <w:rPr>
                <w:rFonts w:ascii="宋体" w:eastAsia="宋体" w:hAnsi="宋体" w:cs="宋体"/>
                <w:sz w:val="24"/>
                <w:szCs w:val="24"/>
              </w:rPr>
            </w:pPr>
          </w:p>
        </w:tc>
      </w:tr>
      <w:tr w14:paraId="067A0F8C">
        <w:tblPrEx>
          <w:tblW w:w="0" w:type="auto"/>
          <w:jc w:val="center"/>
          <w:tblLayout w:type="fixed"/>
          <w:tblCellMar>
            <w:top w:w="0" w:type="dxa"/>
            <w:left w:w="108" w:type="dxa"/>
            <w:bottom w:w="0" w:type="dxa"/>
            <w:right w:w="108" w:type="dxa"/>
          </w:tblCellMar>
        </w:tblPrEx>
        <w:trPr>
          <w:trHeight w:val="514"/>
          <w:jc w:val="center"/>
        </w:trPr>
        <w:tc>
          <w:tcPr>
            <w:tcW w:w="929" w:type="dxa"/>
            <w:vAlign w:val="center"/>
          </w:tcPr>
          <w:p w14:paraId="4D63F964">
            <w:pPr>
              <w:spacing w:line="360" w:lineRule="auto"/>
              <w:jc w:val="center"/>
              <w:rPr>
                <w:rFonts w:ascii="宋体" w:eastAsia="宋体" w:hAnsi="宋体" w:cs="宋体"/>
                <w:sz w:val="24"/>
                <w:szCs w:val="24"/>
              </w:rPr>
            </w:pPr>
            <w:r>
              <w:rPr>
                <w:rFonts w:ascii="宋体" w:eastAsia="宋体" w:hAnsi="宋体" w:cs="宋体" w:hint="eastAsia"/>
                <w:sz w:val="24"/>
                <w:szCs w:val="24"/>
              </w:rPr>
              <w:t>2</w:t>
            </w:r>
          </w:p>
        </w:tc>
        <w:tc>
          <w:tcPr>
            <w:tcW w:w="2206" w:type="dxa"/>
            <w:vAlign w:val="center"/>
          </w:tcPr>
          <w:p w14:paraId="139CDE6F">
            <w:pPr>
              <w:spacing w:line="360" w:lineRule="auto"/>
              <w:jc w:val="center"/>
              <w:rPr>
                <w:rFonts w:ascii="宋体" w:eastAsia="宋体" w:hAnsi="宋体" w:cs="宋体"/>
                <w:sz w:val="24"/>
                <w:szCs w:val="24"/>
              </w:rPr>
            </w:pPr>
          </w:p>
        </w:tc>
        <w:tc>
          <w:tcPr>
            <w:tcW w:w="5145" w:type="dxa"/>
            <w:vAlign w:val="center"/>
          </w:tcPr>
          <w:p w14:paraId="1FCF1A96">
            <w:pPr>
              <w:spacing w:line="360" w:lineRule="auto"/>
              <w:jc w:val="center"/>
              <w:rPr>
                <w:rFonts w:ascii="宋体" w:eastAsia="宋体" w:hAnsi="宋体" w:cs="宋体"/>
                <w:sz w:val="24"/>
                <w:szCs w:val="24"/>
              </w:rPr>
            </w:pPr>
          </w:p>
        </w:tc>
      </w:tr>
      <w:tr w14:paraId="59A3B465">
        <w:tblPrEx>
          <w:tblW w:w="0" w:type="auto"/>
          <w:jc w:val="center"/>
          <w:tblLayout w:type="fixed"/>
          <w:tblCellMar>
            <w:top w:w="0" w:type="dxa"/>
            <w:left w:w="108" w:type="dxa"/>
            <w:bottom w:w="0" w:type="dxa"/>
            <w:right w:w="108" w:type="dxa"/>
          </w:tblCellMar>
        </w:tblPrEx>
        <w:trPr>
          <w:trHeight w:val="514"/>
          <w:jc w:val="center"/>
        </w:trPr>
        <w:tc>
          <w:tcPr>
            <w:tcW w:w="929" w:type="dxa"/>
            <w:vAlign w:val="center"/>
          </w:tcPr>
          <w:p w14:paraId="0DE5B8F6">
            <w:pPr>
              <w:spacing w:line="360" w:lineRule="auto"/>
              <w:jc w:val="center"/>
              <w:rPr>
                <w:rFonts w:ascii="宋体" w:eastAsia="宋体" w:hAnsi="宋体" w:cs="宋体"/>
                <w:sz w:val="24"/>
                <w:szCs w:val="24"/>
              </w:rPr>
            </w:pPr>
            <w:r>
              <w:rPr>
                <w:rFonts w:ascii="宋体" w:eastAsia="宋体" w:hAnsi="宋体" w:cs="宋体" w:hint="eastAsia"/>
                <w:sz w:val="24"/>
                <w:szCs w:val="24"/>
              </w:rPr>
              <w:t>3</w:t>
            </w:r>
          </w:p>
        </w:tc>
        <w:tc>
          <w:tcPr>
            <w:tcW w:w="2206" w:type="dxa"/>
            <w:vAlign w:val="center"/>
          </w:tcPr>
          <w:p w14:paraId="705B5AE7">
            <w:pPr>
              <w:spacing w:line="360" w:lineRule="auto"/>
              <w:jc w:val="center"/>
              <w:rPr>
                <w:rFonts w:ascii="宋体" w:eastAsia="宋体" w:hAnsi="宋体" w:cs="宋体"/>
                <w:sz w:val="24"/>
                <w:szCs w:val="24"/>
              </w:rPr>
            </w:pPr>
          </w:p>
        </w:tc>
        <w:tc>
          <w:tcPr>
            <w:tcW w:w="5145" w:type="dxa"/>
            <w:vAlign w:val="center"/>
          </w:tcPr>
          <w:p w14:paraId="46BF5047">
            <w:pPr>
              <w:spacing w:line="360" w:lineRule="auto"/>
              <w:jc w:val="center"/>
              <w:rPr>
                <w:rFonts w:ascii="宋体" w:eastAsia="宋体" w:hAnsi="宋体" w:cs="宋体"/>
                <w:sz w:val="24"/>
                <w:szCs w:val="24"/>
              </w:rPr>
            </w:pPr>
          </w:p>
        </w:tc>
      </w:tr>
      <w:tr w14:paraId="7ADF9672">
        <w:tblPrEx>
          <w:tblW w:w="0" w:type="auto"/>
          <w:jc w:val="center"/>
          <w:tblLayout w:type="fixed"/>
          <w:tblCellMar>
            <w:top w:w="0" w:type="dxa"/>
            <w:left w:w="108" w:type="dxa"/>
            <w:bottom w:w="0" w:type="dxa"/>
            <w:right w:w="108" w:type="dxa"/>
          </w:tblCellMar>
        </w:tblPrEx>
        <w:trPr>
          <w:trHeight w:val="514"/>
          <w:jc w:val="center"/>
        </w:trPr>
        <w:tc>
          <w:tcPr>
            <w:tcW w:w="929" w:type="dxa"/>
            <w:vAlign w:val="center"/>
          </w:tcPr>
          <w:p w14:paraId="7E7DCEAE">
            <w:pPr>
              <w:spacing w:line="360" w:lineRule="auto"/>
              <w:jc w:val="center"/>
              <w:rPr>
                <w:rFonts w:ascii="宋体" w:eastAsia="宋体" w:hAnsi="宋体" w:cs="宋体"/>
                <w:sz w:val="24"/>
                <w:szCs w:val="24"/>
              </w:rPr>
            </w:pPr>
            <w:r>
              <w:rPr>
                <w:rFonts w:ascii="宋体" w:eastAsia="宋体" w:hAnsi="宋体" w:cs="宋体" w:hint="eastAsia"/>
                <w:sz w:val="24"/>
                <w:szCs w:val="24"/>
              </w:rPr>
              <w:t>4</w:t>
            </w:r>
          </w:p>
        </w:tc>
        <w:tc>
          <w:tcPr>
            <w:tcW w:w="2206" w:type="dxa"/>
            <w:vAlign w:val="center"/>
          </w:tcPr>
          <w:p w14:paraId="3082BB7A">
            <w:pPr>
              <w:spacing w:line="360" w:lineRule="auto"/>
              <w:jc w:val="center"/>
              <w:rPr>
                <w:rFonts w:ascii="宋体" w:eastAsia="宋体" w:hAnsi="宋体" w:cs="宋体"/>
                <w:sz w:val="24"/>
                <w:szCs w:val="24"/>
              </w:rPr>
            </w:pPr>
          </w:p>
        </w:tc>
        <w:tc>
          <w:tcPr>
            <w:tcW w:w="5145" w:type="dxa"/>
            <w:vAlign w:val="center"/>
          </w:tcPr>
          <w:p w14:paraId="50F88F68">
            <w:pPr>
              <w:spacing w:line="360" w:lineRule="auto"/>
              <w:jc w:val="center"/>
              <w:rPr>
                <w:rFonts w:ascii="宋体" w:eastAsia="宋体" w:hAnsi="宋体" w:cs="宋体"/>
                <w:sz w:val="24"/>
                <w:szCs w:val="24"/>
              </w:rPr>
            </w:pPr>
          </w:p>
        </w:tc>
      </w:tr>
      <w:tr w14:paraId="3BAD84E6">
        <w:tblPrEx>
          <w:tblW w:w="0" w:type="auto"/>
          <w:jc w:val="center"/>
          <w:tblLayout w:type="fixed"/>
          <w:tblCellMar>
            <w:top w:w="0" w:type="dxa"/>
            <w:left w:w="108" w:type="dxa"/>
            <w:bottom w:w="0" w:type="dxa"/>
            <w:right w:w="108" w:type="dxa"/>
          </w:tblCellMar>
        </w:tblPrEx>
        <w:trPr>
          <w:trHeight w:val="514"/>
          <w:jc w:val="center"/>
        </w:trPr>
        <w:tc>
          <w:tcPr>
            <w:tcW w:w="929" w:type="dxa"/>
            <w:vAlign w:val="center"/>
          </w:tcPr>
          <w:p w14:paraId="11C670A7">
            <w:pPr>
              <w:spacing w:line="360" w:lineRule="auto"/>
              <w:jc w:val="center"/>
              <w:rPr>
                <w:rFonts w:ascii="宋体" w:eastAsia="宋体" w:hAnsi="宋体" w:cs="宋体"/>
                <w:sz w:val="24"/>
                <w:szCs w:val="24"/>
              </w:rPr>
            </w:pPr>
            <w:r>
              <w:rPr>
                <w:rFonts w:ascii="宋体" w:eastAsia="宋体" w:hAnsi="宋体" w:cs="宋体" w:hint="eastAsia"/>
                <w:sz w:val="24"/>
                <w:szCs w:val="24"/>
              </w:rPr>
              <w:t>5</w:t>
            </w:r>
          </w:p>
        </w:tc>
        <w:tc>
          <w:tcPr>
            <w:tcW w:w="2206" w:type="dxa"/>
            <w:vAlign w:val="center"/>
          </w:tcPr>
          <w:p w14:paraId="10A37C1E">
            <w:pPr>
              <w:spacing w:line="360" w:lineRule="auto"/>
              <w:jc w:val="center"/>
              <w:rPr>
                <w:rFonts w:ascii="宋体" w:eastAsia="宋体" w:hAnsi="宋体" w:cs="宋体"/>
                <w:sz w:val="24"/>
                <w:szCs w:val="24"/>
              </w:rPr>
            </w:pPr>
          </w:p>
        </w:tc>
        <w:tc>
          <w:tcPr>
            <w:tcW w:w="5145" w:type="dxa"/>
            <w:vAlign w:val="center"/>
          </w:tcPr>
          <w:p w14:paraId="551DA59E">
            <w:pPr>
              <w:spacing w:line="360" w:lineRule="auto"/>
              <w:jc w:val="center"/>
              <w:rPr>
                <w:rFonts w:ascii="宋体" w:eastAsia="宋体" w:hAnsi="宋体" w:cs="宋体"/>
                <w:sz w:val="24"/>
                <w:szCs w:val="24"/>
              </w:rPr>
            </w:pPr>
          </w:p>
        </w:tc>
      </w:tr>
      <w:tr w14:paraId="10973F84">
        <w:tblPrEx>
          <w:tblW w:w="0" w:type="auto"/>
          <w:jc w:val="center"/>
          <w:tblLayout w:type="fixed"/>
          <w:tblCellMar>
            <w:top w:w="0" w:type="dxa"/>
            <w:left w:w="108" w:type="dxa"/>
            <w:bottom w:w="0" w:type="dxa"/>
            <w:right w:w="108" w:type="dxa"/>
          </w:tblCellMar>
        </w:tblPrEx>
        <w:trPr>
          <w:trHeight w:val="529"/>
          <w:jc w:val="center"/>
        </w:trPr>
        <w:tc>
          <w:tcPr>
            <w:tcW w:w="929" w:type="dxa"/>
            <w:vAlign w:val="center"/>
          </w:tcPr>
          <w:p w14:paraId="43F74B70">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2206" w:type="dxa"/>
            <w:vAlign w:val="center"/>
          </w:tcPr>
          <w:p w14:paraId="1BE94711">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5145" w:type="dxa"/>
            <w:vAlign w:val="center"/>
          </w:tcPr>
          <w:p w14:paraId="275B7B8E">
            <w:pPr>
              <w:spacing w:line="360" w:lineRule="auto"/>
              <w:jc w:val="center"/>
              <w:rPr>
                <w:rFonts w:ascii="宋体" w:eastAsia="宋体" w:hAnsi="宋体" w:cs="宋体"/>
                <w:sz w:val="24"/>
                <w:szCs w:val="24"/>
              </w:rPr>
            </w:pPr>
          </w:p>
        </w:tc>
      </w:tr>
    </w:tbl>
    <w:p w14:paraId="2FABA1BE">
      <w:pPr>
        <w:spacing w:line="360" w:lineRule="auto"/>
        <w:rPr>
          <w:rFonts w:ascii="宋体" w:eastAsia="宋体" w:hAnsi="宋体" w:cs="宋体"/>
          <w:sz w:val="24"/>
          <w:szCs w:val="24"/>
        </w:rPr>
      </w:pPr>
    </w:p>
    <w:p w14:paraId="19BF011F">
      <w:pPr>
        <w:spacing w:line="360" w:lineRule="auto"/>
        <w:rPr>
          <w:rFonts w:ascii="宋体" w:eastAsia="宋体" w:hAnsi="宋体" w:cs="宋体"/>
          <w:b/>
          <w:sz w:val="24"/>
          <w:szCs w:val="24"/>
        </w:rPr>
        <w:sectPr>
          <w:pgSz w:w="11906" w:h="16838"/>
          <w:pgMar w:top="1417" w:right="1417" w:bottom="1417" w:left="1417" w:header="851" w:footer="850" w:gutter="0"/>
          <w:cols w:num="1" w:space="720"/>
          <w:docGrid w:type="lines" w:linePitch="312" w:charSpace="0"/>
        </w:sectPr>
      </w:pPr>
    </w:p>
    <w:p w14:paraId="284E0C20">
      <w:pPr>
        <w:pStyle w:val="Heading2"/>
        <w:rPr>
          <w:rFonts w:ascii="宋体" w:eastAsia="宋体" w:hAnsi="宋体"/>
          <w:sz w:val="24"/>
          <w:szCs w:val="24"/>
        </w:rPr>
      </w:pPr>
      <w:bookmarkStart w:id="337" w:name="_Toc21901_WPSOffice_Level1"/>
      <w:r>
        <w:rPr>
          <w:rFonts w:ascii="宋体" w:eastAsia="宋体" w:hAnsi="宋体" w:hint="eastAsia"/>
          <w:sz w:val="24"/>
          <w:szCs w:val="24"/>
        </w:rPr>
        <w:t>附表2：形式评审记录表</w:t>
      </w:r>
      <w:bookmarkEnd w:id="337"/>
    </w:p>
    <w:p w14:paraId="75B8F224">
      <w:pPr>
        <w:spacing w:line="360" w:lineRule="auto"/>
        <w:jc w:val="center"/>
        <w:rPr>
          <w:rFonts w:ascii="宋体" w:eastAsia="宋体" w:hAnsi="宋体" w:cs="宋体"/>
          <w:b/>
          <w:sz w:val="24"/>
          <w:szCs w:val="24"/>
        </w:rPr>
      </w:pPr>
      <w:bookmarkStart w:id="338" w:name="_Toc1910_WPSOffice_Level1"/>
      <w:r>
        <w:rPr>
          <w:rFonts w:ascii="宋体" w:eastAsia="宋体" w:hAnsi="宋体" w:cs="宋体" w:hint="eastAsia"/>
          <w:b/>
          <w:sz w:val="24"/>
          <w:szCs w:val="24"/>
        </w:rPr>
        <w:t>形式评审记录表</w:t>
      </w:r>
      <w:bookmarkEnd w:id="338"/>
    </w:p>
    <w:p w14:paraId="66857A9B">
      <w:pPr>
        <w:spacing w:line="360" w:lineRule="auto"/>
        <w:jc w:val="center"/>
        <w:rPr>
          <w:rFonts w:ascii="宋体" w:eastAsia="宋体" w:hAnsi="宋体" w:cs="宋体"/>
          <w:b/>
          <w:sz w:val="24"/>
          <w:szCs w:val="24"/>
        </w:rPr>
      </w:pPr>
    </w:p>
    <w:p w14:paraId="55A6F315">
      <w:pPr>
        <w:spacing w:line="360" w:lineRule="auto"/>
        <w:rPr>
          <w:rFonts w:ascii="宋体" w:eastAsia="宋体" w:hAnsi="宋体" w:cs="宋体"/>
          <w:sz w:val="24"/>
          <w:szCs w:val="24"/>
        </w:rPr>
      </w:pPr>
      <w:r>
        <w:rPr>
          <w:rFonts w:ascii="宋体" w:eastAsia="宋体" w:hAnsi="宋体" w:cs="宋体" w:hint="eastAsia"/>
          <w:sz w:val="24"/>
          <w:szCs w:val="24"/>
        </w:rPr>
        <w:t>工程名称：</w:t>
      </w:r>
      <w:r>
        <w:rPr>
          <w:rFonts w:ascii="宋体" w:eastAsia="宋体" w:hAnsi="宋体" w:cs="宋体" w:hint="eastAsia"/>
          <w:bCs/>
          <w:sz w:val="24"/>
          <w:szCs w:val="24"/>
        </w:rPr>
        <w:t>______（项目名称）监理_______标段</w:t>
      </w:r>
    </w:p>
    <w:tbl>
      <w:tblPr>
        <w:tblStyle w:val="TableNormal"/>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655"/>
        <w:gridCol w:w="2160"/>
        <w:gridCol w:w="704"/>
        <w:gridCol w:w="704"/>
        <w:gridCol w:w="704"/>
        <w:gridCol w:w="704"/>
        <w:gridCol w:w="704"/>
        <w:gridCol w:w="704"/>
        <w:gridCol w:w="704"/>
        <w:gridCol w:w="704"/>
        <w:gridCol w:w="701"/>
      </w:tblGrid>
      <w:tr w14:paraId="405B529C">
        <w:tblPrEx>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c>
          <w:tcPr>
            <w:tcW w:w="655" w:type="dxa"/>
            <w:vMerge w:val="restart"/>
            <w:vAlign w:val="center"/>
          </w:tcPr>
          <w:p w14:paraId="3F7F8A35">
            <w:pPr>
              <w:spacing w:line="360" w:lineRule="auto"/>
              <w:jc w:val="center"/>
              <w:rPr>
                <w:rFonts w:ascii="宋体" w:eastAsia="宋体" w:hAnsi="宋体" w:cs="宋体"/>
                <w:sz w:val="24"/>
                <w:szCs w:val="24"/>
              </w:rPr>
            </w:pPr>
            <w:r>
              <w:rPr>
                <w:rFonts w:ascii="宋体" w:eastAsia="宋体" w:hAnsi="宋体" w:cs="宋体" w:hint="eastAsia"/>
                <w:sz w:val="24"/>
                <w:szCs w:val="24"/>
              </w:rPr>
              <w:t>序号</w:t>
            </w:r>
          </w:p>
        </w:tc>
        <w:tc>
          <w:tcPr>
            <w:tcW w:w="2160" w:type="dxa"/>
            <w:vMerge w:val="restart"/>
            <w:vAlign w:val="center"/>
          </w:tcPr>
          <w:p w14:paraId="56189B94">
            <w:pPr>
              <w:spacing w:line="360" w:lineRule="auto"/>
              <w:jc w:val="center"/>
              <w:rPr>
                <w:rFonts w:ascii="宋体" w:eastAsia="宋体" w:hAnsi="宋体" w:cs="宋体"/>
                <w:sz w:val="24"/>
                <w:szCs w:val="24"/>
              </w:rPr>
            </w:pPr>
            <w:r>
              <w:rPr>
                <w:rFonts w:ascii="宋体" w:eastAsia="宋体" w:hAnsi="宋体" w:cs="宋体" w:hint="eastAsia"/>
                <w:sz w:val="24"/>
                <w:szCs w:val="24"/>
              </w:rPr>
              <w:t>评审因素</w:t>
            </w:r>
          </w:p>
        </w:tc>
        <w:tc>
          <w:tcPr>
            <w:tcW w:w="6333" w:type="dxa"/>
            <w:gridSpan w:val="9"/>
            <w:vAlign w:val="center"/>
          </w:tcPr>
          <w:p w14:paraId="5CE4D966">
            <w:pPr>
              <w:spacing w:line="360" w:lineRule="auto"/>
              <w:jc w:val="center"/>
              <w:rPr>
                <w:rFonts w:ascii="宋体" w:eastAsia="宋体" w:hAnsi="宋体" w:cs="宋体"/>
                <w:sz w:val="24"/>
                <w:szCs w:val="24"/>
              </w:rPr>
            </w:pPr>
            <w:r>
              <w:rPr>
                <w:rFonts w:ascii="宋体" w:eastAsia="宋体" w:hAnsi="宋体" w:cs="宋体" w:hint="eastAsia"/>
                <w:sz w:val="24"/>
                <w:szCs w:val="24"/>
              </w:rPr>
              <w:t>投标人名称及评审意见</w:t>
            </w:r>
          </w:p>
        </w:tc>
      </w:tr>
      <w:tr w14:paraId="0455470A">
        <w:tblPrEx>
          <w:tblW w:w="0" w:type="auto"/>
          <w:tblInd w:w="0" w:type="dxa"/>
          <w:tblLayout w:type="fixed"/>
          <w:tblCellMar>
            <w:top w:w="0" w:type="dxa"/>
            <w:left w:w="108" w:type="dxa"/>
            <w:bottom w:w="0" w:type="dxa"/>
            <w:right w:w="108" w:type="dxa"/>
          </w:tblCellMar>
        </w:tblPrEx>
        <w:tc>
          <w:tcPr>
            <w:tcW w:w="655" w:type="dxa"/>
            <w:vMerge/>
            <w:vAlign w:val="center"/>
          </w:tcPr>
          <w:p w14:paraId="4AA10229">
            <w:pPr>
              <w:spacing w:line="360" w:lineRule="auto"/>
              <w:rPr>
                <w:rFonts w:ascii="宋体" w:eastAsia="宋体" w:hAnsi="宋体" w:cs="宋体"/>
                <w:sz w:val="24"/>
                <w:szCs w:val="24"/>
              </w:rPr>
            </w:pPr>
          </w:p>
        </w:tc>
        <w:tc>
          <w:tcPr>
            <w:tcW w:w="2160" w:type="dxa"/>
            <w:vMerge/>
            <w:vAlign w:val="center"/>
          </w:tcPr>
          <w:p w14:paraId="32E71BF6">
            <w:pPr>
              <w:spacing w:line="360" w:lineRule="auto"/>
              <w:rPr>
                <w:rFonts w:ascii="宋体" w:eastAsia="宋体" w:hAnsi="宋体" w:cs="宋体"/>
                <w:sz w:val="24"/>
                <w:szCs w:val="24"/>
              </w:rPr>
            </w:pPr>
          </w:p>
        </w:tc>
        <w:tc>
          <w:tcPr>
            <w:tcW w:w="704" w:type="dxa"/>
            <w:vAlign w:val="center"/>
          </w:tcPr>
          <w:p w14:paraId="4C8F26E1">
            <w:pPr>
              <w:spacing w:line="360" w:lineRule="auto"/>
              <w:jc w:val="center"/>
              <w:rPr>
                <w:rFonts w:ascii="宋体" w:eastAsia="宋体" w:hAnsi="宋体" w:cs="宋体"/>
                <w:sz w:val="24"/>
                <w:szCs w:val="24"/>
              </w:rPr>
            </w:pPr>
          </w:p>
        </w:tc>
        <w:tc>
          <w:tcPr>
            <w:tcW w:w="704" w:type="dxa"/>
            <w:vAlign w:val="center"/>
          </w:tcPr>
          <w:p w14:paraId="72138A85">
            <w:pPr>
              <w:spacing w:line="360" w:lineRule="auto"/>
              <w:jc w:val="center"/>
              <w:rPr>
                <w:rFonts w:ascii="宋体" w:eastAsia="宋体" w:hAnsi="宋体" w:cs="宋体"/>
                <w:sz w:val="24"/>
                <w:szCs w:val="24"/>
              </w:rPr>
            </w:pPr>
          </w:p>
        </w:tc>
        <w:tc>
          <w:tcPr>
            <w:tcW w:w="704" w:type="dxa"/>
            <w:vAlign w:val="center"/>
          </w:tcPr>
          <w:p w14:paraId="0924F395">
            <w:pPr>
              <w:spacing w:line="360" w:lineRule="auto"/>
              <w:jc w:val="center"/>
              <w:rPr>
                <w:rFonts w:ascii="宋体" w:eastAsia="宋体" w:hAnsi="宋体" w:cs="宋体"/>
                <w:sz w:val="24"/>
                <w:szCs w:val="24"/>
              </w:rPr>
            </w:pPr>
          </w:p>
        </w:tc>
        <w:tc>
          <w:tcPr>
            <w:tcW w:w="704" w:type="dxa"/>
            <w:vAlign w:val="center"/>
          </w:tcPr>
          <w:p w14:paraId="7D92DCB3">
            <w:pPr>
              <w:spacing w:line="360" w:lineRule="auto"/>
              <w:jc w:val="center"/>
              <w:rPr>
                <w:rFonts w:ascii="宋体" w:eastAsia="宋体" w:hAnsi="宋体" w:cs="宋体"/>
                <w:sz w:val="24"/>
                <w:szCs w:val="24"/>
              </w:rPr>
            </w:pPr>
          </w:p>
        </w:tc>
        <w:tc>
          <w:tcPr>
            <w:tcW w:w="704" w:type="dxa"/>
            <w:vAlign w:val="center"/>
          </w:tcPr>
          <w:p w14:paraId="0BD0BEE1">
            <w:pPr>
              <w:spacing w:line="360" w:lineRule="auto"/>
              <w:jc w:val="center"/>
              <w:rPr>
                <w:rFonts w:ascii="宋体" w:eastAsia="宋体" w:hAnsi="宋体" w:cs="宋体"/>
                <w:sz w:val="24"/>
                <w:szCs w:val="24"/>
              </w:rPr>
            </w:pPr>
          </w:p>
        </w:tc>
        <w:tc>
          <w:tcPr>
            <w:tcW w:w="704" w:type="dxa"/>
            <w:vAlign w:val="center"/>
          </w:tcPr>
          <w:p w14:paraId="087B8AF0">
            <w:pPr>
              <w:spacing w:line="360" w:lineRule="auto"/>
              <w:jc w:val="center"/>
              <w:rPr>
                <w:rFonts w:ascii="宋体" w:eastAsia="宋体" w:hAnsi="宋体" w:cs="宋体"/>
                <w:sz w:val="24"/>
                <w:szCs w:val="24"/>
              </w:rPr>
            </w:pPr>
          </w:p>
        </w:tc>
        <w:tc>
          <w:tcPr>
            <w:tcW w:w="704" w:type="dxa"/>
            <w:vAlign w:val="center"/>
          </w:tcPr>
          <w:p w14:paraId="219A569F">
            <w:pPr>
              <w:spacing w:line="360" w:lineRule="auto"/>
              <w:jc w:val="center"/>
              <w:rPr>
                <w:rFonts w:ascii="宋体" w:eastAsia="宋体" w:hAnsi="宋体" w:cs="宋体"/>
                <w:sz w:val="24"/>
                <w:szCs w:val="24"/>
              </w:rPr>
            </w:pPr>
          </w:p>
        </w:tc>
        <w:tc>
          <w:tcPr>
            <w:tcW w:w="704" w:type="dxa"/>
            <w:vAlign w:val="center"/>
          </w:tcPr>
          <w:p w14:paraId="2C114973">
            <w:pPr>
              <w:spacing w:line="360" w:lineRule="auto"/>
              <w:jc w:val="center"/>
              <w:rPr>
                <w:rFonts w:ascii="宋体" w:eastAsia="宋体" w:hAnsi="宋体" w:cs="宋体"/>
                <w:sz w:val="24"/>
                <w:szCs w:val="24"/>
              </w:rPr>
            </w:pPr>
          </w:p>
        </w:tc>
        <w:tc>
          <w:tcPr>
            <w:tcW w:w="701" w:type="dxa"/>
            <w:vAlign w:val="center"/>
          </w:tcPr>
          <w:p w14:paraId="33AB64F8">
            <w:pPr>
              <w:spacing w:line="360" w:lineRule="auto"/>
              <w:jc w:val="center"/>
              <w:rPr>
                <w:rFonts w:ascii="宋体" w:eastAsia="宋体" w:hAnsi="宋体" w:cs="宋体"/>
                <w:sz w:val="24"/>
                <w:szCs w:val="24"/>
              </w:rPr>
            </w:pPr>
          </w:p>
        </w:tc>
      </w:tr>
      <w:tr w14:paraId="23987D90">
        <w:tblPrEx>
          <w:tblW w:w="0" w:type="auto"/>
          <w:tblInd w:w="0" w:type="dxa"/>
          <w:tblLayout w:type="fixed"/>
          <w:tblCellMar>
            <w:top w:w="0" w:type="dxa"/>
            <w:left w:w="108" w:type="dxa"/>
            <w:bottom w:w="0" w:type="dxa"/>
            <w:right w:w="108" w:type="dxa"/>
          </w:tblCellMar>
        </w:tblPrEx>
        <w:tc>
          <w:tcPr>
            <w:tcW w:w="655" w:type="dxa"/>
            <w:vAlign w:val="center"/>
          </w:tcPr>
          <w:p w14:paraId="4E0D4420">
            <w:pPr>
              <w:spacing w:line="360" w:lineRule="auto"/>
              <w:jc w:val="center"/>
              <w:rPr>
                <w:rFonts w:ascii="宋体" w:eastAsia="宋体" w:hAnsi="宋体" w:cs="宋体"/>
                <w:sz w:val="24"/>
                <w:szCs w:val="24"/>
              </w:rPr>
            </w:pPr>
            <w:r>
              <w:rPr>
                <w:rFonts w:ascii="宋体" w:eastAsia="宋体" w:hAnsi="宋体" w:cs="宋体" w:hint="eastAsia"/>
                <w:sz w:val="24"/>
                <w:szCs w:val="24"/>
              </w:rPr>
              <w:t>1</w:t>
            </w:r>
          </w:p>
        </w:tc>
        <w:tc>
          <w:tcPr>
            <w:tcW w:w="2160" w:type="dxa"/>
            <w:vAlign w:val="center"/>
          </w:tcPr>
          <w:p w14:paraId="3A326D19">
            <w:pPr>
              <w:spacing w:line="360" w:lineRule="auto"/>
              <w:jc w:val="center"/>
              <w:rPr>
                <w:rFonts w:ascii="宋体" w:eastAsia="宋体" w:hAnsi="宋体" w:cs="宋体"/>
                <w:sz w:val="24"/>
                <w:szCs w:val="24"/>
              </w:rPr>
            </w:pPr>
            <w:r>
              <w:rPr>
                <w:rFonts w:ascii="宋体" w:eastAsia="宋体" w:hAnsi="宋体" w:cs="宋体" w:hint="eastAsia"/>
                <w:sz w:val="24"/>
                <w:szCs w:val="24"/>
              </w:rPr>
              <w:t>投标人名称</w:t>
            </w:r>
          </w:p>
        </w:tc>
        <w:tc>
          <w:tcPr>
            <w:tcW w:w="704" w:type="dxa"/>
            <w:vAlign w:val="center"/>
          </w:tcPr>
          <w:p w14:paraId="7D0B0336">
            <w:pPr>
              <w:spacing w:line="360" w:lineRule="auto"/>
              <w:jc w:val="center"/>
              <w:rPr>
                <w:rFonts w:ascii="宋体" w:eastAsia="宋体" w:hAnsi="宋体" w:cs="宋体"/>
                <w:sz w:val="24"/>
                <w:szCs w:val="24"/>
              </w:rPr>
            </w:pPr>
          </w:p>
        </w:tc>
        <w:tc>
          <w:tcPr>
            <w:tcW w:w="704" w:type="dxa"/>
            <w:vAlign w:val="center"/>
          </w:tcPr>
          <w:p w14:paraId="41718E5B">
            <w:pPr>
              <w:spacing w:line="360" w:lineRule="auto"/>
              <w:jc w:val="center"/>
              <w:rPr>
                <w:rFonts w:ascii="宋体" w:eastAsia="宋体" w:hAnsi="宋体" w:cs="宋体"/>
                <w:sz w:val="24"/>
                <w:szCs w:val="24"/>
              </w:rPr>
            </w:pPr>
          </w:p>
        </w:tc>
        <w:tc>
          <w:tcPr>
            <w:tcW w:w="704" w:type="dxa"/>
            <w:vAlign w:val="center"/>
          </w:tcPr>
          <w:p w14:paraId="3A146A29">
            <w:pPr>
              <w:spacing w:line="360" w:lineRule="auto"/>
              <w:jc w:val="center"/>
              <w:rPr>
                <w:rFonts w:ascii="宋体" w:eastAsia="宋体" w:hAnsi="宋体" w:cs="宋体"/>
                <w:sz w:val="24"/>
                <w:szCs w:val="24"/>
              </w:rPr>
            </w:pPr>
          </w:p>
        </w:tc>
        <w:tc>
          <w:tcPr>
            <w:tcW w:w="704" w:type="dxa"/>
            <w:vAlign w:val="center"/>
          </w:tcPr>
          <w:p w14:paraId="4DFE3E85">
            <w:pPr>
              <w:spacing w:line="360" w:lineRule="auto"/>
              <w:jc w:val="center"/>
              <w:rPr>
                <w:rFonts w:ascii="宋体" w:eastAsia="宋体" w:hAnsi="宋体" w:cs="宋体"/>
                <w:sz w:val="24"/>
                <w:szCs w:val="24"/>
              </w:rPr>
            </w:pPr>
          </w:p>
        </w:tc>
        <w:tc>
          <w:tcPr>
            <w:tcW w:w="704" w:type="dxa"/>
            <w:vAlign w:val="center"/>
          </w:tcPr>
          <w:p w14:paraId="229709D6">
            <w:pPr>
              <w:spacing w:line="360" w:lineRule="auto"/>
              <w:jc w:val="center"/>
              <w:rPr>
                <w:rFonts w:ascii="宋体" w:eastAsia="宋体" w:hAnsi="宋体" w:cs="宋体"/>
                <w:sz w:val="24"/>
                <w:szCs w:val="24"/>
              </w:rPr>
            </w:pPr>
          </w:p>
        </w:tc>
        <w:tc>
          <w:tcPr>
            <w:tcW w:w="704" w:type="dxa"/>
            <w:vAlign w:val="center"/>
          </w:tcPr>
          <w:p w14:paraId="09037C38">
            <w:pPr>
              <w:spacing w:line="360" w:lineRule="auto"/>
              <w:jc w:val="center"/>
              <w:rPr>
                <w:rFonts w:ascii="宋体" w:eastAsia="宋体" w:hAnsi="宋体" w:cs="宋体"/>
                <w:sz w:val="24"/>
                <w:szCs w:val="24"/>
              </w:rPr>
            </w:pPr>
          </w:p>
        </w:tc>
        <w:tc>
          <w:tcPr>
            <w:tcW w:w="704" w:type="dxa"/>
            <w:vAlign w:val="center"/>
          </w:tcPr>
          <w:p w14:paraId="2A2F4A4B">
            <w:pPr>
              <w:spacing w:line="360" w:lineRule="auto"/>
              <w:jc w:val="center"/>
              <w:rPr>
                <w:rFonts w:ascii="宋体" w:eastAsia="宋体" w:hAnsi="宋体" w:cs="宋体"/>
                <w:sz w:val="24"/>
                <w:szCs w:val="24"/>
              </w:rPr>
            </w:pPr>
          </w:p>
        </w:tc>
        <w:tc>
          <w:tcPr>
            <w:tcW w:w="704" w:type="dxa"/>
            <w:vAlign w:val="center"/>
          </w:tcPr>
          <w:p w14:paraId="1203E6D6">
            <w:pPr>
              <w:spacing w:line="360" w:lineRule="auto"/>
              <w:jc w:val="center"/>
              <w:rPr>
                <w:rFonts w:ascii="宋体" w:eastAsia="宋体" w:hAnsi="宋体" w:cs="宋体"/>
                <w:sz w:val="24"/>
                <w:szCs w:val="24"/>
              </w:rPr>
            </w:pPr>
          </w:p>
        </w:tc>
        <w:tc>
          <w:tcPr>
            <w:tcW w:w="701" w:type="dxa"/>
            <w:vAlign w:val="center"/>
          </w:tcPr>
          <w:p w14:paraId="71C19C6A">
            <w:pPr>
              <w:spacing w:line="360" w:lineRule="auto"/>
              <w:jc w:val="center"/>
              <w:rPr>
                <w:rFonts w:ascii="宋体" w:eastAsia="宋体" w:hAnsi="宋体" w:cs="宋体"/>
                <w:sz w:val="24"/>
                <w:szCs w:val="24"/>
              </w:rPr>
            </w:pPr>
          </w:p>
        </w:tc>
      </w:tr>
      <w:tr w14:paraId="4879035D">
        <w:tblPrEx>
          <w:tblW w:w="0" w:type="auto"/>
          <w:tblInd w:w="0" w:type="dxa"/>
          <w:tblLayout w:type="fixed"/>
          <w:tblCellMar>
            <w:top w:w="0" w:type="dxa"/>
            <w:left w:w="108" w:type="dxa"/>
            <w:bottom w:w="0" w:type="dxa"/>
            <w:right w:w="108" w:type="dxa"/>
          </w:tblCellMar>
        </w:tblPrEx>
        <w:tc>
          <w:tcPr>
            <w:tcW w:w="655" w:type="dxa"/>
            <w:vAlign w:val="center"/>
          </w:tcPr>
          <w:p w14:paraId="2E334686">
            <w:pPr>
              <w:spacing w:line="360" w:lineRule="auto"/>
              <w:jc w:val="center"/>
              <w:rPr>
                <w:rFonts w:ascii="宋体" w:eastAsia="宋体" w:hAnsi="宋体" w:cs="宋体"/>
                <w:sz w:val="24"/>
                <w:szCs w:val="24"/>
              </w:rPr>
            </w:pPr>
            <w:r>
              <w:rPr>
                <w:rFonts w:ascii="宋体" w:eastAsia="宋体" w:hAnsi="宋体" w:cs="宋体" w:hint="eastAsia"/>
                <w:sz w:val="24"/>
                <w:szCs w:val="24"/>
              </w:rPr>
              <w:t>2</w:t>
            </w:r>
          </w:p>
        </w:tc>
        <w:tc>
          <w:tcPr>
            <w:tcW w:w="2160" w:type="dxa"/>
            <w:vAlign w:val="center"/>
          </w:tcPr>
          <w:p w14:paraId="05200D7F">
            <w:pPr>
              <w:spacing w:line="360" w:lineRule="auto"/>
              <w:jc w:val="center"/>
              <w:rPr>
                <w:rFonts w:ascii="宋体" w:eastAsia="宋体" w:hAnsi="宋体" w:cs="宋体"/>
                <w:sz w:val="24"/>
                <w:szCs w:val="24"/>
              </w:rPr>
            </w:pPr>
            <w:r>
              <w:rPr>
                <w:rFonts w:ascii="宋体" w:eastAsia="宋体" w:hAnsi="宋体" w:cs="宋体" w:hint="eastAsia"/>
                <w:sz w:val="24"/>
                <w:szCs w:val="24"/>
              </w:rPr>
              <w:t>签字、盖章</w:t>
            </w:r>
          </w:p>
        </w:tc>
        <w:tc>
          <w:tcPr>
            <w:tcW w:w="704" w:type="dxa"/>
            <w:vAlign w:val="center"/>
          </w:tcPr>
          <w:p w14:paraId="48FC45CB">
            <w:pPr>
              <w:spacing w:line="360" w:lineRule="auto"/>
              <w:jc w:val="center"/>
              <w:rPr>
                <w:rFonts w:ascii="宋体" w:eastAsia="宋体" w:hAnsi="宋体" w:cs="宋体"/>
                <w:sz w:val="24"/>
                <w:szCs w:val="24"/>
              </w:rPr>
            </w:pPr>
          </w:p>
        </w:tc>
        <w:tc>
          <w:tcPr>
            <w:tcW w:w="704" w:type="dxa"/>
            <w:vAlign w:val="center"/>
          </w:tcPr>
          <w:p w14:paraId="5FA88B3B">
            <w:pPr>
              <w:spacing w:line="360" w:lineRule="auto"/>
              <w:jc w:val="center"/>
              <w:rPr>
                <w:rFonts w:ascii="宋体" w:eastAsia="宋体" w:hAnsi="宋体" w:cs="宋体"/>
                <w:sz w:val="24"/>
                <w:szCs w:val="24"/>
              </w:rPr>
            </w:pPr>
          </w:p>
        </w:tc>
        <w:tc>
          <w:tcPr>
            <w:tcW w:w="704" w:type="dxa"/>
            <w:vAlign w:val="center"/>
          </w:tcPr>
          <w:p w14:paraId="1060DD6E">
            <w:pPr>
              <w:spacing w:line="360" w:lineRule="auto"/>
              <w:jc w:val="center"/>
              <w:rPr>
                <w:rFonts w:ascii="宋体" w:eastAsia="宋体" w:hAnsi="宋体" w:cs="宋体"/>
                <w:sz w:val="24"/>
                <w:szCs w:val="24"/>
              </w:rPr>
            </w:pPr>
          </w:p>
        </w:tc>
        <w:tc>
          <w:tcPr>
            <w:tcW w:w="704" w:type="dxa"/>
            <w:vAlign w:val="center"/>
          </w:tcPr>
          <w:p w14:paraId="4A16AF49">
            <w:pPr>
              <w:spacing w:line="360" w:lineRule="auto"/>
              <w:jc w:val="center"/>
              <w:rPr>
                <w:rFonts w:ascii="宋体" w:eastAsia="宋体" w:hAnsi="宋体" w:cs="宋体"/>
                <w:sz w:val="24"/>
                <w:szCs w:val="24"/>
              </w:rPr>
            </w:pPr>
          </w:p>
        </w:tc>
        <w:tc>
          <w:tcPr>
            <w:tcW w:w="704" w:type="dxa"/>
            <w:vAlign w:val="center"/>
          </w:tcPr>
          <w:p w14:paraId="7177C4CC">
            <w:pPr>
              <w:spacing w:line="360" w:lineRule="auto"/>
              <w:jc w:val="center"/>
              <w:rPr>
                <w:rFonts w:ascii="宋体" w:eastAsia="宋体" w:hAnsi="宋体" w:cs="宋体"/>
                <w:sz w:val="24"/>
                <w:szCs w:val="24"/>
              </w:rPr>
            </w:pPr>
          </w:p>
        </w:tc>
        <w:tc>
          <w:tcPr>
            <w:tcW w:w="704" w:type="dxa"/>
            <w:vAlign w:val="center"/>
          </w:tcPr>
          <w:p w14:paraId="6A5ACC52">
            <w:pPr>
              <w:spacing w:line="360" w:lineRule="auto"/>
              <w:jc w:val="center"/>
              <w:rPr>
                <w:rFonts w:ascii="宋体" w:eastAsia="宋体" w:hAnsi="宋体" w:cs="宋体"/>
                <w:sz w:val="24"/>
                <w:szCs w:val="24"/>
              </w:rPr>
            </w:pPr>
          </w:p>
        </w:tc>
        <w:tc>
          <w:tcPr>
            <w:tcW w:w="704" w:type="dxa"/>
            <w:vAlign w:val="center"/>
          </w:tcPr>
          <w:p w14:paraId="54397E76">
            <w:pPr>
              <w:spacing w:line="360" w:lineRule="auto"/>
              <w:jc w:val="center"/>
              <w:rPr>
                <w:rFonts w:ascii="宋体" w:eastAsia="宋体" w:hAnsi="宋体" w:cs="宋体"/>
                <w:sz w:val="24"/>
                <w:szCs w:val="24"/>
              </w:rPr>
            </w:pPr>
          </w:p>
        </w:tc>
        <w:tc>
          <w:tcPr>
            <w:tcW w:w="704" w:type="dxa"/>
            <w:vAlign w:val="center"/>
          </w:tcPr>
          <w:p w14:paraId="25DDF9DB">
            <w:pPr>
              <w:spacing w:line="360" w:lineRule="auto"/>
              <w:jc w:val="center"/>
              <w:rPr>
                <w:rFonts w:ascii="宋体" w:eastAsia="宋体" w:hAnsi="宋体" w:cs="宋体"/>
                <w:sz w:val="24"/>
                <w:szCs w:val="24"/>
              </w:rPr>
            </w:pPr>
          </w:p>
        </w:tc>
        <w:tc>
          <w:tcPr>
            <w:tcW w:w="701" w:type="dxa"/>
            <w:vAlign w:val="center"/>
          </w:tcPr>
          <w:p w14:paraId="4E92B60B">
            <w:pPr>
              <w:spacing w:line="360" w:lineRule="auto"/>
              <w:jc w:val="center"/>
              <w:rPr>
                <w:rFonts w:ascii="宋体" w:eastAsia="宋体" w:hAnsi="宋体" w:cs="宋体"/>
                <w:sz w:val="24"/>
                <w:szCs w:val="24"/>
              </w:rPr>
            </w:pPr>
          </w:p>
        </w:tc>
      </w:tr>
      <w:tr w14:paraId="325DB253">
        <w:tblPrEx>
          <w:tblW w:w="0" w:type="auto"/>
          <w:tblInd w:w="0" w:type="dxa"/>
          <w:tblLayout w:type="fixed"/>
          <w:tblCellMar>
            <w:top w:w="0" w:type="dxa"/>
            <w:left w:w="108" w:type="dxa"/>
            <w:bottom w:w="0" w:type="dxa"/>
            <w:right w:w="108" w:type="dxa"/>
          </w:tblCellMar>
        </w:tblPrEx>
        <w:tc>
          <w:tcPr>
            <w:tcW w:w="655" w:type="dxa"/>
            <w:vAlign w:val="center"/>
          </w:tcPr>
          <w:p w14:paraId="3D25A466">
            <w:pPr>
              <w:spacing w:line="360" w:lineRule="auto"/>
              <w:jc w:val="center"/>
              <w:rPr>
                <w:rFonts w:ascii="宋体" w:eastAsia="宋体" w:hAnsi="宋体" w:cs="宋体"/>
                <w:sz w:val="24"/>
                <w:szCs w:val="24"/>
              </w:rPr>
            </w:pPr>
            <w:r>
              <w:rPr>
                <w:rFonts w:ascii="宋体" w:eastAsia="宋体" w:hAnsi="宋体" w:cs="宋体" w:hint="eastAsia"/>
                <w:sz w:val="24"/>
                <w:szCs w:val="24"/>
              </w:rPr>
              <w:t>3</w:t>
            </w:r>
          </w:p>
        </w:tc>
        <w:tc>
          <w:tcPr>
            <w:tcW w:w="2160" w:type="dxa"/>
            <w:vAlign w:val="center"/>
          </w:tcPr>
          <w:p w14:paraId="1555AEF2">
            <w:pPr>
              <w:spacing w:line="360" w:lineRule="auto"/>
              <w:jc w:val="center"/>
              <w:rPr>
                <w:rFonts w:ascii="宋体" w:eastAsia="宋体" w:hAnsi="宋体" w:cs="宋体"/>
                <w:sz w:val="24"/>
                <w:szCs w:val="24"/>
              </w:rPr>
            </w:pPr>
            <w:r>
              <w:rPr>
                <w:rFonts w:ascii="宋体" w:eastAsia="宋体" w:hAnsi="宋体" w:cs="宋体" w:hint="eastAsia"/>
                <w:sz w:val="24"/>
                <w:szCs w:val="24"/>
              </w:rPr>
              <w:t>投标文件格式</w:t>
            </w:r>
          </w:p>
        </w:tc>
        <w:tc>
          <w:tcPr>
            <w:tcW w:w="704" w:type="dxa"/>
            <w:vAlign w:val="center"/>
          </w:tcPr>
          <w:p w14:paraId="70547CD4">
            <w:pPr>
              <w:spacing w:line="360" w:lineRule="auto"/>
              <w:jc w:val="center"/>
              <w:rPr>
                <w:rFonts w:ascii="宋体" w:eastAsia="宋体" w:hAnsi="宋体" w:cs="宋体"/>
                <w:sz w:val="24"/>
                <w:szCs w:val="24"/>
              </w:rPr>
            </w:pPr>
          </w:p>
        </w:tc>
        <w:tc>
          <w:tcPr>
            <w:tcW w:w="704" w:type="dxa"/>
            <w:vAlign w:val="center"/>
          </w:tcPr>
          <w:p w14:paraId="74190F45">
            <w:pPr>
              <w:spacing w:line="360" w:lineRule="auto"/>
              <w:jc w:val="center"/>
              <w:rPr>
                <w:rFonts w:ascii="宋体" w:eastAsia="宋体" w:hAnsi="宋体" w:cs="宋体"/>
                <w:sz w:val="24"/>
                <w:szCs w:val="24"/>
              </w:rPr>
            </w:pPr>
          </w:p>
        </w:tc>
        <w:tc>
          <w:tcPr>
            <w:tcW w:w="704" w:type="dxa"/>
            <w:vAlign w:val="center"/>
          </w:tcPr>
          <w:p w14:paraId="2F24C2B9">
            <w:pPr>
              <w:spacing w:line="360" w:lineRule="auto"/>
              <w:jc w:val="center"/>
              <w:rPr>
                <w:rFonts w:ascii="宋体" w:eastAsia="宋体" w:hAnsi="宋体" w:cs="宋体"/>
                <w:sz w:val="24"/>
                <w:szCs w:val="24"/>
              </w:rPr>
            </w:pPr>
          </w:p>
        </w:tc>
        <w:tc>
          <w:tcPr>
            <w:tcW w:w="704" w:type="dxa"/>
            <w:vAlign w:val="center"/>
          </w:tcPr>
          <w:p w14:paraId="6E7D253F">
            <w:pPr>
              <w:spacing w:line="360" w:lineRule="auto"/>
              <w:jc w:val="center"/>
              <w:rPr>
                <w:rFonts w:ascii="宋体" w:eastAsia="宋体" w:hAnsi="宋体" w:cs="宋体"/>
                <w:sz w:val="24"/>
                <w:szCs w:val="24"/>
              </w:rPr>
            </w:pPr>
          </w:p>
        </w:tc>
        <w:tc>
          <w:tcPr>
            <w:tcW w:w="704" w:type="dxa"/>
            <w:vAlign w:val="center"/>
          </w:tcPr>
          <w:p w14:paraId="3A4AD406">
            <w:pPr>
              <w:spacing w:line="360" w:lineRule="auto"/>
              <w:jc w:val="center"/>
              <w:rPr>
                <w:rFonts w:ascii="宋体" w:eastAsia="宋体" w:hAnsi="宋体" w:cs="宋体"/>
                <w:sz w:val="24"/>
                <w:szCs w:val="24"/>
              </w:rPr>
            </w:pPr>
          </w:p>
        </w:tc>
        <w:tc>
          <w:tcPr>
            <w:tcW w:w="704" w:type="dxa"/>
            <w:vAlign w:val="center"/>
          </w:tcPr>
          <w:p w14:paraId="728476E7">
            <w:pPr>
              <w:spacing w:line="360" w:lineRule="auto"/>
              <w:jc w:val="center"/>
              <w:rPr>
                <w:rFonts w:ascii="宋体" w:eastAsia="宋体" w:hAnsi="宋体" w:cs="宋体"/>
                <w:sz w:val="24"/>
                <w:szCs w:val="24"/>
              </w:rPr>
            </w:pPr>
          </w:p>
        </w:tc>
        <w:tc>
          <w:tcPr>
            <w:tcW w:w="704" w:type="dxa"/>
            <w:vAlign w:val="center"/>
          </w:tcPr>
          <w:p w14:paraId="029188C6">
            <w:pPr>
              <w:spacing w:line="360" w:lineRule="auto"/>
              <w:jc w:val="center"/>
              <w:rPr>
                <w:rFonts w:ascii="宋体" w:eastAsia="宋体" w:hAnsi="宋体" w:cs="宋体"/>
                <w:sz w:val="24"/>
                <w:szCs w:val="24"/>
              </w:rPr>
            </w:pPr>
          </w:p>
        </w:tc>
        <w:tc>
          <w:tcPr>
            <w:tcW w:w="704" w:type="dxa"/>
            <w:vAlign w:val="center"/>
          </w:tcPr>
          <w:p w14:paraId="514BF0C1">
            <w:pPr>
              <w:spacing w:line="360" w:lineRule="auto"/>
              <w:jc w:val="center"/>
              <w:rPr>
                <w:rFonts w:ascii="宋体" w:eastAsia="宋体" w:hAnsi="宋体" w:cs="宋体"/>
                <w:sz w:val="24"/>
                <w:szCs w:val="24"/>
              </w:rPr>
            </w:pPr>
          </w:p>
        </w:tc>
        <w:tc>
          <w:tcPr>
            <w:tcW w:w="701" w:type="dxa"/>
            <w:vAlign w:val="center"/>
          </w:tcPr>
          <w:p w14:paraId="4635B199">
            <w:pPr>
              <w:spacing w:line="360" w:lineRule="auto"/>
              <w:jc w:val="center"/>
              <w:rPr>
                <w:rFonts w:ascii="宋体" w:eastAsia="宋体" w:hAnsi="宋体" w:cs="宋体"/>
                <w:sz w:val="24"/>
                <w:szCs w:val="24"/>
              </w:rPr>
            </w:pPr>
          </w:p>
        </w:tc>
      </w:tr>
      <w:tr w14:paraId="1A44ABAA">
        <w:tblPrEx>
          <w:tblW w:w="0" w:type="auto"/>
          <w:tblInd w:w="0" w:type="dxa"/>
          <w:tblLayout w:type="fixed"/>
          <w:tblCellMar>
            <w:top w:w="0" w:type="dxa"/>
            <w:left w:w="108" w:type="dxa"/>
            <w:bottom w:w="0" w:type="dxa"/>
            <w:right w:w="108" w:type="dxa"/>
          </w:tblCellMar>
        </w:tblPrEx>
        <w:tc>
          <w:tcPr>
            <w:tcW w:w="655" w:type="dxa"/>
            <w:vAlign w:val="center"/>
          </w:tcPr>
          <w:p w14:paraId="6909E24D">
            <w:pPr>
              <w:spacing w:line="360" w:lineRule="auto"/>
              <w:jc w:val="center"/>
              <w:rPr>
                <w:rFonts w:ascii="宋体" w:eastAsia="宋体" w:hAnsi="宋体" w:cs="宋体"/>
                <w:sz w:val="24"/>
                <w:szCs w:val="24"/>
              </w:rPr>
            </w:pPr>
            <w:r>
              <w:rPr>
                <w:rFonts w:ascii="宋体" w:eastAsia="宋体" w:hAnsi="宋体" w:cs="宋体" w:hint="eastAsia"/>
                <w:sz w:val="24"/>
                <w:szCs w:val="24"/>
              </w:rPr>
              <w:t>4</w:t>
            </w:r>
          </w:p>
        </w:tc>
        <w:tc>
          <w:tcPr>
            <w:tcW w:w="2160" w:type="dxa"/>
            <w:vAlign w:val="center"/>
          </w:tcPr>
          <w:p w14:paraId="623C6D79">
            <w:pPr>
              <w:spacing w:line="360" w:lineRule="auto"/>
              <w:jc w:val="center"/>
              <w:rPr>
                <w:rFonts w:ascii="宋体" w:eastAsia="宋体" w:hAnsi="宋体" w:cs="宋体"/>
                <w:sz w:val="24"/>
                <w:szCs w:val="24"/>
              </w:rPr>
            </w:pPr>
            <w:r>
              <w:rPr>
                <w:rFonts w:ascii="宋体" w:eastAsia="宋体" w:hAnsi="宋体" w:cs="宋体" w:hint="eastAsia"/>
                <w:sz w:val="24"/>
                <w:szCs w:val="24"/>
              </w:rPr>
              <w:t>联合体投标人</w:t>
            </w:r>
          </w:p>
        </w:tc>
        <w:tc>
          <w:tcPr>
            <w:tcW w:w="704" w:type="dxa"/>
            <w:vAlign w:val="center"/>
          </w:tcPr>
          <w:p w14:paraId="45CB337D">
            <w:pPr>
              <w:spacing w:line="360" w:lineRule="auto"/>
              <w:jc w:val="center"/>
              <w:rPr>
                <w:rFonts w:ascii="宋体" w:eastAsia="宋体" w:hAnsi="宋体" w:cs="宋体"/>
                <w:sz w:val="24"/>
                <w:szCs w:val="24"/>
              </w:rPr>
            </w:pPr>
          </w:p>
        </w:tc>
        <w:tc>
          <w:tcPr>
            <w:tcW w:w="704" w:type="dxa"/>
            <w:vAlign w:val="center"/>
          </w:tcPr>
          <w:p w14:paraId="7142A9D0">
            <w:pPr>
              <w:spacing w:line="360" w:lineRule="auto"/>
              <w:jc w:val="center"/>
              <w:rPr>
                <w:rFonts w:ascii="宋体" w:eastAsia="宋体" w:hAnsi="宋体" w:cs="宋体"/>
                <w:sz w:val="24"/>
                <w:szCs w:val="24"/>
              </w:rPr>
            </w:pPr>
          </w:p>
        </w:tc>
        <w:tc>
          <w:tcPr>
            <w:tcW w:w="704" w:type="dxa"/>
            <w:vAlign w:val="center"/>
          </w:tcPr>
          <w:p w14:paraId="45C7231A">
            <w:pPr>
              <w:spacing w:line="360" w:lineRule="auto"/>
              <w:jc w:val="center"/>
              <w:rPr>
                <w:rFonts w:ascii="宋体" w:eastAsia="宋体" w:hAnsi="宋体" w:cs="宋体"/>
                <w:sz w:val="24"/>
                <w:szCs w:val="24"/>
              </w:rPr>
            </w:pPr>
          </w:p>
        </w:tc>
        <w:tc>
          <w:tcPr>
            <w:tcW w:w="704" w:type="dxa"/>
            <w:vAlign w:val="center"/>
          </w:tcPr>
          <w:p w14:paraId="56805B05">
            <w:pPr>
              <w:spacing w:line="360" w:lineRule="auto"/>
              <w:jc w:val="center"/>
              <w:rPr>
                <w:rFonts w:ascii="宋体" w:eastAsia="宋体" w:hAnsi="宋体" w:cs="宋体"/>
                <w:sz w:val="24"/>
                <w:szCs w:val="24"/>
              </w:rPr>
            </w:pPr>
          </w:p>
        </w:tc>
        <w:tc>
          <w:tcPr>
            <w:tcW w:w="704" w:type="dxa"/>
            <w:vAlign w:val="center"/>
          </w:tcPr>
          <w:p w14:paraId="04EF1EE1">
            <w:pPr>
              <w:spacing w:line="360" w:lineRule="auto"/>
              <w:jc w:val="center"/>
              <w:rPr>
                <w:rFonts w:ascii="宋体" w:eastAsia="宋体" w:hAnsi="宋体" w:cs="宋体"/>
                <w:sz w:val="24"/>
                <w:szCs w:val="24"/>
              </w:rPr>
            </w:pPr>
          </w:p>
        </w:tc>
        <w:tc>
          <w:tcPr>
            <w:tcW w:w="704" w:type="dxa"/>
            <w:vAlign w:val="center"/>
          </w:tcPr>
          <w:p w14:paraId="0407B27F">
            <w:pPr>
              <w:spacing w:line="360" w:lineRule="auto"/>
              <w:jc w:val="center"/>
              <w:rPr>
                <w:rFonts w:ascii="宋体" w:eastAsia="宋体" w:hAnsi="宋体" w:cs="宋体"/>
                <w:sz w:val="24"/>
                <w:szCs w:val="24"/>
              </w:rPr>
            </w:pPr>
          </w:p>
        </w:tc>
        <w:tc>
          <w:tcPr>
            <w:tcW w:w="704" w:type="dxa"/>
            <w:vAlign w:val="center"/>
          </w:tcPr>
          <w:p w14:paraId="71366A22">
            <w:pPr>
              <w:spacing w:line="360" w:lineRule="auto"/>
              <w:jc w:val="center"/>
              <w:rPr>
                <w:rFonts w:ascii="宋体" w:eastAsia="宋体" w:hAnsi="宋体" w:cs="宋体"/>
                <w:sz w:val="24"/>
                <w:szCs w:val="24"/>
              </w:rPr>
            </w:pPr>
          </w:p>
        </w:tc>
        <w:tc>
          <w:tcPr>
            <w:tcW w:w="704" w:type="dxa"/>
            <w:vAlign w:val="center"/>
          </w:tcPr>
          <w:p w14:paraId="09AB210D">
            <w:pPr>
              <w:spacing w:line="360" w:lineRule="auto"/>
              <w:jc w:val="center"/>
              <w:rPr>
                <w:rFonts w:ascii="宋体" w:eastAsia="宋体" w:hAnsi="宋体" w:cs="宋体"/>
                <w:sz w:val="24"/>
                <w:szCs w:val="24"/>
              </w:rPr>
            </w:pPr>
          </w:p>
        </w:tc>
        <w:tc>
          <w:tcPr>
            <w:tcW w:w="701" w:type="dxa"/>
            <w:vAlign w:val="center"/>
          </w:tcPr>
          <w:p w14:paraId="5146AEF1">
            <w:pPr>
              <w:spacing w:line="360" w:lineRule="auto"/>
              <w:jc w:val="center"/>
              <w:rPr>
                <w:rFonts w:ascii="宋体" w:eastAsia="宋体" w:hAnsi="宋体" w:cs="宋体"/>
                <w:sz w:val="24"/>
                <w:szCs w:val="24"/>
              </w:rPr>
            </w:pPr>
          </w:p>
        </w:tc>
      </w:tr>
      <w:tr w14:paraId="1C1072EB">
        <w:tblPrEx>
          <w:tblW w:w="0" w:type="auto"/>
          <w:tblInd w:w="0" w:type="dxa"/>
          <w:tblLayout w:type="fixed"/>
          <w:tblCellMar>
            <w:top w:w="0" w:type="dxa"/>
            <w:left w:w="108" w:type="dxa"/>
            <w:bottom w:w="0" w:type="dxa"/>
            <w:right w:w="108" w:type="dxa"/>
          </w:tblCellMar>
        </w:tblPrEx>
        <w:tc>
          <w:tcPr>
            <w:tcW w:w="655" w:type="dxa"/>
            <w:vAlign w:val="center"/>
          </w:tcPr>
          <w:p w14:paraId="1B8B8100">
            <w:pPr>
              <w:spacing w:line="360" w:lineRule="auto"/>
              <w:jc w:val="center"/>
              <w:rPr>
                <w:rFonts w:ascii="宋体" w:eastAsia="宋体" w:hAnsi="宋体" w:cs="宋体"/>
                <w:sz w:val="24"/>
                <w:szCs w:val="24"/>
              </w:rPr>
            </w:pPr>
            <w:r>
              <w:rPr>
                <w:rFonts w:ascii="宋体" w:eastAsia="宋体" w:hAnsi="宋体" w:cs="宋体" w:hint="eastAsia"/>
                <w:sz w:val="24"/>
                <w:szCs w:val="24"/>
              </w:rPr>
              <w:t>5</w:t>
            </w:r>
          </w:p>
        </w:tc>
        <w:tc>
          <w:tcPr>
            <w:tcW w:w="2160" w:type="dxa"/>
            <w:vAlign w:val="center"/>
          </w:tcPr>
          <w:p w14:paraId="24457AFF">
            <w:pPr>
              <w:spacing w:line="360" w:lineRule="auto"/>
              <w:jc w:val="center"/>
              <w:rPr>
                <w:rFonts w:ascii="宋体" w:eastAsia="宋体" w:hAnsi="宋体" w:cs="宋体"/>
                <w:sz w:val="24"/>
                <w:szCs w:val="24"/>
              </w:rPr>
            </w:pPr>
            <w:r>
              <w:rPr>
                <w:rFonts w:ascii="宋体" w:eastAsia="宋体" w:hAnsi="宋体" w:cs="宋体" w:hint="eastAsia"/>
                <w:sz w:val="24"/>
                <w:szCs w:val="24"/>
              </w:rPr>
              <w:t>报价唯一</w:t>
            </w:r>
          </w:p>
        </w:tc>
        <w:tc>
          <w:tcPr>
            <w:tcW w:w="704" w:type="dxa"/>
            <w:vAlign w:val="center"/>
          </w:tcPr>
          <w:p w14:paraId="60A01540">
            <w:pPr>
              <w:spacing w:line="360" w:lineRule="auto"/>
              <w:jc w:val="center"/>
              <w:rPr>
                <w:rFonts w:ascii="宋体" w:eastAsia="宋体" w:hAnsi="宋体" w:cs="宋体"/>
                <w:sz w:val="24"/>
                <w:szCs w:val="24"/>
              </w:rPr>
            </w:pPr>
          </w:p>
        </w:tc>
        <w:tc>
          <w:tcPr>
            <w:tcW w:w="704" w:type="dxa"/>
            <w:vAlign w:val="center"/>
          </w:tcPr>
          <w:p w14:paraId="6AB310D0">
            <w:pPr>
              <w:spacing w:line="360" w:lineRule="auto"/>
              <w:jc w:val="center"/>
              <w:rPr>
                <w:rFonts w:ascii="宋体" w:eastAsia="宋体" w:hAnsi="宋体" w:cs="宋体"/>
                <w:sz w:val="24"/>
                <w:szCs w:val="24"/>
              </w:rPr>
            </w:pPr>
          </w:p>
        </w:tc>
        <w:tc>
          <w:tcPr>
            <w:tcW w:w="704" w:type="dxa"/>
            <w:vAlign w:val="center"/>
          </w:tcPr>
          <w:p w14:paraId="7CD28035">
            <w:pPr>
              <w:spacing w:line="360" w:lineRule="auto"/>
              <w:jc w:val="center"/>
              <w:rPr>
                <w:rFonts w:ascii="宋体" w:eastAsia="宋体" w:hAnsi="宋体" w:cs="宋体"/>
                <w:sz w:val="24"/>
                <w:szCs w:val="24"/>
              </w:rPr>
            </w:pPr>
          </w:p>
        </w:tc>
        <w:tc>
          <w:tcPr>
            <w:tcW w:w="704" w:type="dxa"/>
            <w:vAlign w:val="center"/>
          </w:tcPr>
          <w:p w14:paraId="729AC6E9">
            <w:pPr>
              <w:spacing w:line="360" w:lineRule="auto"/>
              <w:jc w:val="center"/>
              <w:rPr>
                <w:rFonts w:ascii="宋体" w:eastAsia="宋体" w:hAnsi="宋体" w:cs="宋体"/>
                <w:sz w:val="24"/>
                <w:szCs w:val="24"/>
              </w:rPr>
            </w:pPr>
          </w:p>
        </w:tc>
        <w:tc>
          <w:tcPr>
            <w:tcW w:w="704" w:type="dxa"/>
            <w:vAlign w:val="center"/>
          </w:tcPr>
          <w:p w14:paraId="49C6B325">
            <w:pPr>
              <w:spacing w:line="360" w:lineRule="auto"/>
              <w:jc w:val="center"/>
              <w:rPr>
                <w:rFonts w:ascii="宋体" w:eastAsia="宋体" w:hAnsi="宋体" w:cs="宋体"/>
                <w:sz w:val="24"/>
                <w:szCs w:val="24"/>
              </w:rPr>
            </w:pPr>
          </w:p>
        </w:tc>
        <w:tc>
          <w:tcPr>
            <w:tcW w:w="704" w:type="dxa"/>
            <w:vAlign w:val="center"/>
          </w:tcPr>
          <w:p w14:paraId="740F5E7A">
            <w:pPr>
              <w:spacing w:line="360" w:lineRule="auto"/>
              <w:jc w:val="center"/>
              <w:rPr>
                <w:rFonts w:ascii="宋体" w:eastAsia="宋体" w:hAnsi="宋体" w:cs="宋体"/>
                <w:sz w:val="24"/>
                <w:szCs w:val="24"/>
              </w:rPr>
            </w:pPr>
          </w:p>
        </w:tc>
        <w:tc>
          <w:tcPr>
            <w:tcW w:w="704" w:type="dxa"/>
            <w:vAlign w:val="center"/>
          </w:tcPr>
          <w:p w14:paraId="601F5FE4">
            <w:pPr>
              <w:spacing w:line="360" w:lineRule="auto"/>
              <w:jc w:val="center"/>
              <w:rPr>
                <w:rFonts w:ascii="宋体" w:eastAsia="宋体" w:hAnsi="宋体" w:cs="宋体"/>
                <w:sz w:val="24"/>
                <w:szCs w:val="24"/>
              </w:rPr>
            </w:pPr>
          </w:p>
        </w:tc>
        <w:tc>
          <w:tcPr>
            <w:tcW w:w="704" w:type="dxa"/>
            <w:vAlign w:val="center"/>
          </w:tcPr>
          <w:p w14:paraId="066C7134">
            <w:pPr>
              <w:spacing w:line="360" w:lineRule="auto"/>
              <w:jc w:val="center"/>
              <w:rPr>
                <w:rFonts w:ascii="宋体" w:eastAsia="宋体" w:hAnsi="宋体" w:cs="宋体"/>
                <w:sz w:val="24"/>
                <w:szCs w:val="24"/>
              </w:rPr>
            </w:pPr>
          </w:p>
        </w:tc>
        <w:tc>
          <w:tcPr>
            <w:tcW w:w="701" w:type="dxa"/>
            <w:vAlign w:val="center"/>
          </w:tcPr>
          <w:p w14:paraId="0C02F017">
            <w:pPr>
              <w:spacing w:line="360" w:lineRule="auto"/>
              <w:jc w:val="center"/>
              <w:rPr>
                <w:rFonts w:ascii="宋体" w:eastAsia="宋体" w:hAnsi="宋体" w:cs="宋体"/>
                <w:sz w:val="24"/>
                <w:szCs w:val="24"/>
              </w:rPr>
            </w:pPr>
          </w:p>
        </w:tc>
      </w:tr>
      <w:tr w14:paraId="74603739">
        <w:tblPrEx>
          <w:tblW w:w="0" w:type="auto"/>
          <w:tblInd w:w="0" w:type="dxa"/>
          <w:tblLayout w:type="fixed"/>
          <w:tblCellMar>
            <w:top w:w="0" w:type="dxa"/>
            <w:left w:w="108" w:type="dxa"/>
            <w:bottom w:w="0" w:type="dxa"/>
            <w:right w:w="108" w:type="dxa"/>
          </w:tblCellMar>
        </w:tblPrEx>
        <w:tc>
          <w:tcPr>
            <w:tcW w:w="655" w:type="dxa"/>
            <w:vAlign w:val="center"/>
          </w:tcPr>
          <w:p w14:paraId="5AE8CBE8">
            <w:pPr>
              <w:spacing w:line="360" w:lineRule="auto"/>
              <w:jc w:val="center"/>
              <w:rPr>
                <w:rFonts w:ascii="宋体" w:eastAsia="宋体" w:hAnsi="宋体" w:cs="宋体"/>
                <w:sz w:val="24"/>
                <w:szCs w:val="24"/>
              </w:rPr>
            </w:pPr>
            <w:r>
              <w:rPr>
                <w:rFonts w:ascii="宋体" w:eastAsia="宋体" w:hAnsi="宋体" w:cs="宋体" w:hint="eastAsia"/>
                <w:sz w:val="24"/>
                <w:szCs w:val="24"/>
              </w:rPr>
              <w:t>6</w:t>
            </w:r>
          </w:p>
        </w:tc>
        <w:tc>
          <w:tcPr>
            <w:tcW w:w="2160" w:type="dxa"/>
            <w:vAlign w:val="center"/>
          </w:tcPr>
          <w:p w14:paraId="29E52006">
            <w:pPr>
              <w:spacing w:line="360" w:lineRule="auto"/>
              <w:jc w:val="center"/>
              <w:rPr>
                <w:rFonts w:ascii="宋体" w:eastAsia="宋体" w:hAnsi="宋体" w:cs="宋体"/>
                <w:sz w:val="24"/>
                <w:szCs w:val="24"/>
              </w:rPr>
            </w:pPr>
            <w:r>
              <w:rPr>
                <w:rFonts w:ascii="宋体" w:eastAsia="宋体" w:hAnsi="宋体" w:cs="宋体" w:hint="eastAsia"/>
                <w:sz w:val="24"/>
                <w:szCs w:val="24"/>
              </w:rPr>
              <w:t>备选投标方案</w:t>
            </w:r>
          </w:p>
        </w:tc>
        <w:tc>
          <w:tcPr>
            <w:tcW w:w="704" w:type="dxa"/>
            <w:vAlign w:val="center"/>
          </w:tcPr>
          <w:p w14:paraId="5BD2AC03">
            <w:pPr>
              <w:spacing w:line="360" w:lineRule="auto"/>
              <w:jc w:val="center"/>
              <w:rPr>
                <w:rFonts w:ascii="宋体" w:eastAsia="宋体" w:hAnsi="宋体" w:cs="宋体"/>
                <w:sz w:val="24"/>
                <w:szCs w:val="24"/>
              </w:rPr>
            </w:pPr>
          </w:p>
        </w:tc>
        <w:tc>
          <w:tcPr>
            <w:tcW w:w="704" w:type="dxa"/>
            <w:vAlign w:val="center"/>
          </w:tcPr>
          <w:p w14:paraId="6397E080">
            <w:pPr>
              <w:spacing w:line="360" w:lineRule="auto"/>
              <w:jc w:val="center"/>
              <w:rPr>
                <w:rFonts w:ascii="宋体" w:eastAsia="宋体" w:hAnsi="宋体" w:cs="宋体"/>
                <w:sz w:val="24"/>
                <w:szCs w:val="24"/>
              </w:rPr>
            </w:pPr>
          </w:p>
        </w:tc>
        <w:tc>
          <w:tcPr>
            <w:tcW w:w="704" w:type="dxa"/>
            <w:vAlign w:val="center"/>
          </w:tcPr>
          <w:p w14:paraId="186A3D2D">
            <w:pPr>
              <w:spacing w:line="360" w:lineRule="auto"/>
              <w:jc w:val="center"/>
              <w:rPr>
                <w:rFonts w:ascii="宋体" w:eastAsia="宋体" w:hAnsi="宋体" w:cs="宋体"/>
                <w:sz w:val="24"/>
                <w:szCs w:val="24"/>
              </w:rPr>
            </w:pPr>
          </w:p>
        </w:tc>
        <w:tc>
          <w:tcPr>
            <w:tcW w:w="704" w:type="dxa"/>
            <w:vAlign w:val="center"/>
          </w:tcPr>
          <w:p w14:paraId="0CDA0BBE">
            <w:pPr>
              <w:spacing w:line="360" w:lineRule="auto"/>
              <w:jc w:val="center"/>
              <w:rPr>
                <w:rFonts w:ascii="宋体" w:eastAsia="宋体" w:hAnsi="宋体" w:cs="宋体"/>
                <w:sz w:val="24"/>
                <w:szCs w:val="24"/>
              </w:rPr>
            </w:pPr>
          </w:p>
        </w:tc>
        <w:tc>
          <w:tcPr>
            <w:tcW w:w="704" w:type="dxa"/>
            <w:vAlign w:val="center"/>
          </w:tcPr>
          <w:p w14:paraId="51CBAC51">
            <w:pPr>
              <w:spacing w:line="360" w:lineRule="auto"/>
              <w:jc w:val="center"/>
              <w:rPr>
                <w:rFonts w:ascii="宋体" w:eastAsia="宋体" w:hAnsi="宋体" w:cs="宋体"/>
                <w:sz w:val="24"/>
                <w:szCs w:val="24"/>
              </w:rPr>
            </w:pPr>
          </w:p>
        </w:tc>
        <w:tc>
          <w:tcPr>
            <w:tcW w:w="704" w:type="dxa"/>
            <w:vAlign w:val="center"/>
          </w:tcPr>
          <w:p w14:paraId="32DA77DD">
            <w:pPr>
              <w:spacing w:line="360" w:lineRule="auto"/>
              <w:jc w:val="center"/>
              <w:rPr>
                <w:rFonts w:ascii="宋体" w:eastAsia="宋体" w:hAnsi="宋体" w:cs="宋体"/>
                <w:sz w:val="24"/>
                <w:szCs w:val="24"/>
              </w:rPr>
            </w:pPr>
          </w:p>
        </w:tc>
        <w:tc>
          <w:tcPr>
            <w:tcW w:w="704" w:type="dxa"/>
            <w:vAlign w:val="center"/>
          </w:tcPr>
          <w:p w14:paraId="0FE4B778">
            <w:pPr>
              <w:spacing w:line="360" w:lineRule="auto"/>
              <w:jc w:val="center"/>
              <w:rPr>
                <w:rFonts w:ascii="宋体" w:eastAsia="宋体" w:hAnsi="宋体" w:cs="宋体"/>
                <w:sz w:val="24"/>
                <w:szCs w:val="24"/>
              </w:rPr>
            </w:pPr>
          </w:p>
        </w:tc>
        <w:tc>
          <w:tcPr>
            <w:tcW w:w="704" w:type="dxa"/>
            <w:vAlign w:val="center"/>
          </w:tcPr>
          <w:p w14:paraId="33D34877">
            <w:pPr>
              <w:spacing w:line="360" w:lineRule="auto"/>
              <w:jc w:val="center"/>
              <w:rPr>
                <w:rFonts w:ascii="宋体" w:eastAsia="宋体" w:hAnsi="宋体" w:cs="宋体"/>
                <w:sz w:val="24"/>
                <w:szCs w:val="24"/>
              </w:rPr>
            </w:pPr>
          </w:p>
        </w:tc>
        <w:tc>
          <w:tcPr>
            <w:tcW w:w="701" w:type="dxa"/>
            <w:vAlign w:val="center"/>
          </w:tcPr>
          <w:p w14:paraId="5212891D">
            <w:pPr>
              <w:spacing w:line="360" w:lineRule="auto"/>
              <w:jc w:val="center"/>
              <w:rPr>
                <w:rFonts w:ascii="宋体" w:eastAsia="宋体" w:hAnsi="宋体" w:cs="宋体"/>
                <w:sz w:val="24"/>
                <w:szCs w:val="24"/>
              </w:rPr>
            </w:pPr>
          </w:p>
        </w:tc>
      </w:tr>
      <w:tr w14:paraId="6023D6A5">
        <w:tblPrEx>
          <w:tblW w:w="0" w:type="auto"/>
          <w:tblInd w:w="0" w:type="dxa"/>
          <w:tblLayout w:type="fixed"/>
          <w:tblCellMar>
            <w:top w:w="0" w:type="dxa"/>
            <w:left w:w="108" w:type="dxa"/>
            <w:bottom w:w="0" w:type="dxa"/>
            <w:right w:w="108" w:type="dxa"/>
          </w:tblCellMar>
        </w:tblPrEx>
        <w:tc>
          <w:tcPr>
            <w:tcW w:w="655" w:type="dxa"/>
            <w:vAlign w:val="center"/>
          </w:tcPr>
          <w:p w14:paraId="45BA5ECE">
            <w:pPr>
              <w:spacing w:line="360" w:lineRule="auto"/>
              <w:jc w:val="center"/>
              <w:rPr>
                <w:rFonts w:ascii="宋体" w:eastAsia="宋体" w:hAnsi="宋体" w:cs="宋体"/>
                <w:sz w:val="24"/>
                <w:szCs w:val="24"/>
              </w:rPr>
            </w:pPr>
            <w:r>
              <w:rPr>
                <w:rFonts w:ascii="宋体" w:eastAsia="宋体" w:hAnsi="宋体" w:cs="宋体" w:hint="eastAsia"/>
                <w:sz w:val="24"/>
                <w:szCs w:val="24"/>
              </w:rPr>
              <w:t>7</w:t>
            </w:r>
          </w:p>
        </w:tc>
        <w:tc>
          <w:tcPr>
            <w:tcW w:w="2160" w:type="dxa"/>
            <w:vAlign w:val="center"/>
          </w:tcPr>
          <w:p w14:paraId="41EFC5F5">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704" w:type="dxa"/>
            <w:vAlign w:val="center"/>
          </w:tcPr>
          <w:p w14:paraId="6C5BD497">
            <w:pPr>
              <w:spacing w:line="360" w:lineRule="auto"/>
              <w:jc w:val="center"/>
              <w:rPr>
                <w:rFonts w:ascii="宋体" w:eastAsia="宋体" w:hAnsi="宋体" w:cs="宋体"/>
                <w:sz w:val="24"/>
                <w:szCs w:val="24"/>
              </w:rPr>
            </w:pPr>
          </w:p>
        </w:tc>
        <w:tc>
          <w:tcPr>
            <w:tcW w:w="704" w:type="dxa"/>
            <w:vAlign w:val="center"/>
          </w:tcPr>
          <w:p w14:paraId="5F82620E">
            <w:pPr>
              <w:spacing w:line="360" w:lineRule="auto"/>
              <w:jc w:val="center"/>
              <w:rPr>
                <w:rFonts w:ascii="宋体" w:eastAsia="宋体" w:hAnsi="宋体" w:cs="宋体"/>
                <w:sz w:val="24"/>
                <w:szCs w:val="24"/>
              </w:rPr>
            </w:pPr>
          </w:p>
        </w:tc>
        <w:tc>
          <w:tcPr>
            <w:tcW w:w="704" w:type="dxa"/>
            <w:vAlign w:val="center"/>
          </w:tcPr>
          <w:p w14:paraId="47C1C5F3">
            <w:pPr>
              <w:spacing w:line="360" w:lineRule="auto"/>
              <w:jc w:val="center"/>
              <w:rPr>
                <w:rFonts w:ascii="宋体" w:eastAsia="宋体" w:hAnsi="宋体" w:cs="宋体"/>
                <w:sz w:val="24"/>
                <w:szCs w:val="24"/>
              </w:rPr>
            </w:pPr>
          </w:p>
        </w:tc>
        <w:tc>
          <w:tcPr>
            <w:tcW w:w="704" w:type="dxa"/>
            <w:vAlign w:val="center"/>
          </w:tcPr>
          <w:p w14:paraId="349A1289">
            <w:pPr>
              <w:spacing w:line="360" w:lineRule="auto"/>
              <w:jc w:val="center"/>
              <w:rPr>
                <w:rFonts w:ascii="宋体" w:eastAsia="宋体" w:hAnsi="宋体" w:cs="宋体"/>
                <w:sz w:val="24"/>
                <w:szCs w:val="24"/>
              </w:rPr>
            </w:pPr>
          </w:p>
        </w:tc>
        <w:tc>
          <w:tcPr>
            <w:tcW w:w="704" w:type="dxa"/>
            <w:vAlign w:val="center"/>
          </w:tcPr>
          <w:p w14:paraId="30AD7CC0">
            <w:pPr>
              <w:spacing w:line="360" w:lineRule="auto"/>
              <w:jc w:val="center"/>
              <w:rPr>
                <w:rFonts w:ascii="宋体" w:eastAsia="宋体" w:hAnsi="宋体" w:cs="宋体"/>
                <w:sz w:val="24"/>
                <w:szCs w:val="24"/>
              </w:rPr>
            </w:pPr>
          </w:p>
        </w:tc>
        <w:tc>
          <w:tcPr>
            <w:tcW w:w="704" w:type="dxa"/>
            <w:vAlign w:val="center"/>
          </w:tcPr>
          <w:p w14:paraId="0FA3671B">
            <w:pPr>
              <w:spacing w:line="360" w:lineRule="auto"/>
              <w:jc w:val="center"/>
              <w:rPr>
                <w:rFonts w:ascii="宋体" w:eastAsia="宋体" w:hAnsi="宋体" w:cs="宋体"/>
                <w:sz w:val="24"/>
                <w:szCs w:val="24"/>
              </w:rPr>
            </w:pPr>
          </w:p>
        </w:tc>
        <w:tc>
          <w:tcPr>
            <w:tcW w:w="704" w:type="dxa"/>
            <w:vAlign w:val="center"/>
          </w:tcPr>
          <w:p w14:paraId="37DF9DBC">
            <w:pPr>
              <w:spacing w:line="360" w:lineRule="auto"/>
              <w:jc w:val="center"/>
              <w:rPr>
                <w:rFonts w:ascii="宋体" w:eastAsia="宋体" w:hAnsi="宋体" w:cs="宋体"/>
                <w:sz w:val="24"/>
                <w:szCs w:val="24"/>
              </w:rPr>
            </w:pPr>
          </w:p>
        </w:tc>
        <w:tc>
          <w:tcPr>
            <w:tcW w:w="704" w:type="dxa"/>
            <w:vAlign w:val="center"/>
          </w:tcPr>
          <w:p w14:paraId="2CF984B7">
            <w:pPr>
              <w:spacing w:line="360" w:lineRule="auto"/>
              <w:jc w:val="center"/>
              <w:rPr>
                <w:rFonts w:ascii="宋体" w:eastAsia="宋体" w:hAnsi="宋体" w:cs="宋体"/>
                <w:sz w:val="24"/>
                <w:szCs w:val="24"/>
              </w:rPr>
            </w:pPr>
          </w:p>
        </w:tc>
        <w:tc>
          <w:tcPr>
            <w:tcW w:w="701" w:type="dxa"/>
            <w:vAlign w:val="center"/>
          </w:tcPr>
          <w:p w14:paraId="60E46899">
            <w:pPr>
              <w:spacing w:line="360" w:lineRule="auto"/>
              <w:jc w:val="center"/>
              <w:rPr>
                <w:rFonts w:ascii="宋体" w:eastAsia="宋体" w:hAnsi="宋体" w:cs="宋体"/>
                <w:sz w:val="24"/>
                <w:szCs w:val="24"/>
              </w:rPr>
            </w:pPr>
          </w:p>
        </w:tc>
      </w:tr>
      <w:tr w14:paraId="02CFDC32">
        <w:tblPrEx>
          <w:tblW w:w="0" w:type="auto"/>
          <w:tblInd w:w="0" w:type="dxa"/>
          <w:tblLayout w:type="fixed"/>
          <w:tblCellMar>
            <w:top w:w="0" w:type="dxa"/>
            <w:left w:w="108" w:type="dxa"/>
            <w:bottom w:w="0" w:type="dxa"/>
            <w:right w:w="108" w:type="dxa"/>
          </w:tblCellMar>
        </w:tblPrEx>
        <w:tc>
          <w:tcPr>
            <w:tcW w:w="2815" w:type="dxa"/>
            <w:gridSpan w:val="2"/>
            <w:vAlign w:val="center"/>
          </w:tcPr>
          <w:p w14:paraId="02575E22">
            <w:pPr>
              <w:spacing w:line="360" w:lineRule="auto"/>
              <w:jc w:val="center"/>
              <w:rPr>
                <w:rFonts w:ascii="宋体" w:eastAsia="宋体" w:hAnsi="宋体" w:cs="宋体"/>
                <w:sz w:val="24"/>
                <w:szCs w:val="24"/>
              </w:rPr>
            </w:pPr>
            <w:r>
              <w:rPr>
                <w:rFonts w:ascii="宋体" w:eastAsia="宋体" w:hAnsi="宋体" w:hint="eastAsia"/>
                <w:sz w:val="24"/>
                <w:szCs w:val="24"/>
              </w:rPr>
              <w:t>评审结论：符合/不符合</w:t>
            </w:r>
          </w:p>
        </w:tc>
        <w:tc>
          <w:tcPr>
            <w:tcW w:w="704" w:type="dxa"/>
            <w:vAlign w:val="center"/>
          </w:tcPr>
          <w:p w14:paraId="25066C9F">
            <w:pPr>
              <w:spacing w:line="360" w:lineRule="auto"/>
              <w:jc w:val="center"/>
              <w:rPr>
                <w:rFonts w:ascii="宋体" w:eastAsia="宋体" w:hAnsi="宋体" w:cs="宋体"/>
                <w:sz w:val="24"/>
                <w:szCs w:val="24"/>
              </w:rPr>
            </w:pPr>
          </w:p>
        </w:tc>
        <w:tc>
          <w:tcPr>
            <w:tcW w:w="704" w:type="dxa"/>
            <w:vAlign w:val="center"/>
          </w:tcPr>
          <w:p w14:paraId="790AEC10">
            <w:pPr>
              <w:spacing w:line="360" w:lineRule="auto"/>
              <w:jc w:val="center"/>
              <w:rPr>
                <w:rFonts w:ascii="宋体" w:eastAsia="宋体" w:hAnsi="宋体" w:cs="宋体"/>
                <w:sz w:val="24"/>
                <w:szCs w:val="24"/>
              </w:rPr>
            </w:pPr>
          </w:p>
        </w:tc>
        <w:tc>
          <w:tcPr>
            <w:tcW w:w="704" w:type="dxa"/>
            <w:vAlign w:val="center"/>
          </w:tcPr>
          <w:p w14:paraId="6E0DBD9F">
            <w:pPr>
              <w:spacing w:line="360" w:lineRule="auto"/>
              <w:jc w:val="center"/>
              <w:rPr>
                <w:rFonts w:ascii="宋体" w:eastAsia="宋体" w:hAnsi="宋体" w:cs="宋体"/>
                <w:sz w:val="24"/>
                <w:szCs w:val="24"/>
              </w:rPr>
            </w:pPr>
          </w:p>
        </w:tc>
        <w:tc>
          <w:tcPr>
            <w:tcW w:w="704" w:type="dxa"/>
            <w:vAlign w:val="center"/>
          </w:tcPr>
          <w:p w14:paraId="56413971">
            <w:pPr>
              <w:spacing w:line="360" w:lineRule="auto"/>
              <w:jc w:val="center"/>
              <w:rPr>
                <w:rFonts w:ascii="宋体" w:eastAsia="宋体" w:hAnsi="宋体" w:cs="宋体"/>
                <w:sz w:val="24"/>
                <w:szCs w:val="24"/>
              </w:rPr>
            </w:pPr>
          </w:p>
        </w:tc>
        <w:tc>
          <w:tcPr>
            <w:tcW w:w="704" w:type="dxa"/>
            <w:vAlign w:val="center"/>
          </w:tcPr>
          <w:p w14:paraId="0588563D">
            <w:pPr>
              <w:spacing w:line="360" w:lineRule="auto"/>
              <w:jc w:val="center"/>
              <w:rPr>
                <w:rFonts w:ascii="宋体" w:eastAsia="宋体" w:hAnsi="宋体" w:cs="宋体"/>
                <w:sz w:val="24"/>
                <w:szCs w:val="24"/>
              </w:rPr>
            </w:pPr>
          </w:p>
        </w:tc>
        <w:tc>
          <w:tcPr>
            <w:tcW w:w="704" w:type="dxa"/>
            <w:vAlign w:val="center"/>
          </w:tcPr>
          <w:p w14:paraId="1657B058">
            <w:pPr>
              <w:spacing w:line="360" w:lineRule="auto"/>
              <w:jc w:val="center"/>
              <w:rPr>
                <w:rFonts w:ascii="宋体" w:eastAsia="宋体" w:hAnsi="宋体" w:cs="宋体"/>
                <w:sz w:val="24"/>
                <w:szCs w:val="24"/>
              </w:rPr>
            </w:pPr>
          </w:p>
        </w:tc>
        <w:tc>
          <w:tcPr>
            <w:tcW w:w="704" w:type="dxa"/>
            <w:vAlign w:val="center"/>
          </w:tcPr>
          <w:p w14:paraId="738AD0D9">
            <w:pPr>
              <w:spacing w:line="360" w:lineRule="auto"/>
              <w:jc w:val="center"/>
              <w:rPr>
                <w:rFonts w:ascii="宋体" w:eastAsia="宋体" w:hAnsi="宋体" w:cs="宋体"/>
                <w:sz w:val="24"/>
                <w:szCs w:val="24"/>
              </w:rPr>
            </w:pPr>
          </w:p>
        </w:tc>
        <w:tc>
          <w:tcPr>
            <w:tcW w:w="704" w:type="dxa"/>
            <w:vAlign w:val="center"/>
          </w:tcPr>
          <w:p w14:paraId="02A40732">
            <w:pPr>
              <w:spacing w:line="360" w:lineRule="auto"/>
              <w:jc w:val="center"/>
              <w:rPr>
                <w:rFonts w:ascii="宋体" w:eastAsia="宋体" w:hAnsi="宋体" w:cs="宋体"/>
                <w:sz w:val="24"/>
                <w:szCs w:val="24"/>
              </w:rPr>
            </w:pPr>
          </w:p>
        </w:tc>
        <w:tc>
          <w:tcPr>
            <w:tcW w:w="701" w:type="dxa"/>
            <w:vAlign w:val="center"/>
          </w:tcPr>
          <w:p w14:paraId="5115BB8D">
            <w:pPr>
              <w:spacing w:line="360" w:lineRule="auto"/>
              <w:jc w:val="center"/>
              <w:rPr>
                <w:rFonts w:ascii="宋体" w:eastAsia="宋体" w:hAnsi="宋体" w:cs="宋体"/>
                <w:sz w:val="24"/>
                <w:szCs w:val="24"/>
              </w:rPr>
            </w:pPr>
          </w:p>
        </w:tc>
      </w:tr>
    </w:tbl>
    <w:p w14:paraId="02C82A66">
      <w:pPr>
        <w:spacing w:line="360" w:lineRule="auto"/>
        <w:rPr>
          <w:rFonts w:ascii="宋体" w:eastAsia="宋体" w:hAnsi="宋体" w:cs="宋体"/>
          <w:sz w:val="24"/>
          <w:szCs w:val="24"/>
        </w:rPr>
      </w:pPr>
      <w:r>
        <w:rPr>
          <w:rFonts w:ascii="宋体" w:eastAsia="宋体" w:hAnsi="宋体" w:cs="宋体" w:hint="eastAsia"/>
          <w:sz w:val="24"/>
          <w:szCs w:val="24"/>
        </w:rPr>
        <w:t>评标委员会全体成员签名：</w:t>
      </w:r>
    </w:p>
    <w:p w14:paraId="1DA82728">
      <w:pPr>
        <w:spacing w:line="360" w:lineRule="auto"/>
        <w:rPr>
          <w:rFonts w:ascii="宋体" w:eastAsia="宋体" w:hAnsi="宋体" w:cs="宋体"/>
          <w:b/>
          <w:sz w:val="24"/>
          <w:szCs w:val="24"/>
        </w:rPr>
        <w:sectPr>
          <w:pgSz w:w="11906" w:h="16838"/>
          <w:pgMar w:top="1417" w:right="1417" w:bottom="1417" w:left="1417" w:header="851" w:footer="850" w:gutter="0"/>
          <w:cols w:num="1" w:space="720"/>
          <w:docGrid w:type="lines" w:linePitch="312" w:charSpace="0"/>
        </w:sectPr>
      </w:pPr>
    </w:p>
    <w:p w14:paraId="1FE9F6FD">
      <w:pPr>
        <w:pStyle w:val="Heading2"/>
        <w:rPr>
          <w:rFonts w:ascii="宋体" w:eastAsia="宋体" w:hAnsi="宋体"/>
          <w:sz w:val="24"/>
          <w:szCs w:val="24"/>
        </w:rPr>
      </w:pPr>
      <w:bookmarkStart w:id="339" w:name="_Toc5156_WPSOffice_Level1"/>
      <w:r>
        <w:rPr>
          <w:rFonts w:ascii="宋体" w:eastAsia="宋体" w:hAnsi="宋体" w:hint="eastAsia"/>
          <w:sz w:val="24"/>
          <w:szCs w:val="24"/>
        </w:rPr>
        <w:t>附表3：资格评审记录表</w:t>
      </w:r>
      <w:bookmarkEnd w:id="339"/>
    </w:p>
    <w:p w14:paraId="247E59D9">
      <w:pPr>
        <w:spacing w:line="360" w:lineRule="auto"/>
        <w:jc w:val="center"/>
        <w:rPr>
          <w:rFonts w:ascii="宋体" w:eastAsia="宋体" w:hAnsi="宋体" w:cs="宋体"/>
          <w:b/>
          <w:sz w:val="24"/>
          <w:szCs w:val="24"/>
        </w:rPr>
      </w:pPr>
      <w:bookmarkStart w:id="340" w:name="_Toc8651_WPSOffice_Level1"/>
      <w:r>
        <w:rPr>
          <w:rFonts w:ascii="宋体" w:eastAsia="宋体" w:hAnsi="宋体" w:cs="宋体" w:hint="eastAsia"/>
          <w:b/>
          <w:sz w:val="24"/>
          <w:szCs w:val="24"/>
        </w:rPr>
        <w:t>资格评审记录表</w:t>
      </w:r>
      <w:bookmarkEnd w:id="340"/>
    </w:p>
    <w:p w14:paraId="491E07AA">
      <w:pPr>
        <w:spacing w:line="360" w:lineRule="auto"/>
        <w:jc w:val="center"/>
        <w:rPr>
          <w:rFonts w:ascii="宋体" w:eastAsia="宋体" w:hAnsi="宋体" w:cs="宋体"/>
          <w:b/>
          <w:sz w:val="24"/>
          <w:szCs w:val="24"/>
        </w:rPr>
      </w:pPr>
    </w:p>
    <w:p w14:paraId="65779425">
      <w:pPr>
        <w:spacing w:line="360" w:lineRule="auto"/>
        <w:rPr>
          <w:rFonts w:ascii="宋体" w:eastAsia="宋体" w:hAnsi="宋体" w:cs="宋体"/>
          <w:sz w:val="24"/>
          <w:szCs w:val="24"/>
        </w:rPr>
      </w:pPr>
      <w:r>
        <w:rPr>
          <w:rFonts w:ascii="宋体" w:eastAsia="宋体" w:hAnsi="宋体" w:cs="宋体" w:hint="eastAsia"/>
          <w:sz w:val="24"/>
          <w:szCs w:val="24"/>
        </w:rPr>
        <w:t>工程名称：</w:t>
      </w:r>
      <w:r>
        <w:rPr>
          <w:rFonts w:ascii="宋体" w:eastAsia="宋体" w:hAnsi="宋体" w:cs="宋体" w:hint="eastAsia"/>
          <w:bCs/>
          <w:sz w:val="24"/>
          <w:szCs w:val="24"/>
        </w:rPr>
        <w:t>______（项目名称）监理_______标段</w:t>
      </w:r>
    </w:p>
    <w:tbl>
      <w:tblPr>
        <w:tblStyle w:val="TableNormal"/>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708"/>
        <w:gridCol w:w="1912"/>
        <w:gridCol w:w="722"/>
        <w:gridCol w:w="724"/>
        <w:gridCol w:w="724"/>
        <w:gridCol w:w="724"/>
        <w:gridCol w:w="724"/>
        <w:gridCol w:w="724"/>
        <w:gridCol w:w="724"/>
        <w:gridCol w:w="724"/>
        <w:gridCol w:w="727"/>
      </w:tblGrid>
      <w:tr w14:paraId="5E0E88C6">
        <w:tblPrEx>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c>
          <w:tcPr>
            <w:tcW w:w="708" w:type="dxa"/>
            <w:vMerge w:val="restart"/>
            <w:vAlign w:val="center"/>
          </w:tcPr>
          <w:p w14:paraId="4575E937">
            <w:pPr>
              <w:spacing w:line="360" w:lineRule="auto"/>
              <w:jc w:val="center"/>
              <w:rPr>
                <w:rFonts w:ascii="宋体" w:eastAsia="宋体" w:hAnsi="宋体" w:cs="宋体"/>
                <w:sz w:val="24"/>
                <w:szCs w:val="24"/>
              </w:rPr>
            </w:pPr>
            <w:r>
              <w:rPr>
                <w:rFonts w:ascii="宋体" w:eastAsia="宋体" w:hAnsi="宋体" w:cs="宋体" w:hint="eastAsia"/>
                <w:sz w:val="24"/>
                <w:szCs w:val="24"/>
              </w:rPr>
              <w:t>序号</w:t>
            </w:r>
          </w:p>
        </w:tc>
        <w:tc>
          <w:tcPr>
            <w:tcW w:w="1912" w:type="dxa"/>
            <w:vMerge w:val="restart"/>
            <w:vAlign w:val="center"/>
          </w:tcPr>
          <w:p w14:paraId="4AA31521">
            <w:pPr>
              <w:spacing w:line="360" w:lineRule="auto"/>
              <w:jc w:val="center"/>
              <w:rPr>
                <w:rFonts w:ascii="宋体" w:eastAsia="宋体" w:hAnsi="宋体" w:cs="宋体"/>
                <w:sz w:val="24"/>
                <w:szCs w:val="24"/>
              </w:rPr>
            </w:pPr>
            <w:r>
              <w:rPr>
                <w:rFonts w:ascii="宋体" w:eastAsia="宋体" w:hAnsi="宋体" w:cs="宋体" w:hint="eastAsia"/>
                <w:sz w:val="24"/>
                <w:szCs w:val="24"/>
              </w:rPr>
              <w:t>评审因素</w:t>
            </w:r>
          </w:p>
        </w:tc>
        <w:tc>
          <w:tcPr>
            <w:tcW w:w="6517" w:type="dxa"/>
            <w:gridSpan w:val="9"/>
            <w:vAlign w:val="center"/>
          </w:tcPr>
          <w:p w14:paraId="1197FBCA">
            <w:pPr>
              <w:spacing w:line="360" w:lineRule="auto"/>
              <w:jc w:val="center"/>
              <w:rPr>
                <w:rFonts w:ascii="宋体" w:eastAsia="宋体" w:hAnsi="宋体" w:cs="宋体"/>
                <w:sz w:val="24"/>
                <w:szCs w:val="24"/>
              </w:rPr>
            </w:pPr>
            <w:r>
              <w:rPr>
                <w:rFonts w:ascii="宋体" w:eastAsia="宋体" w:hAnsi="宋体" w:cs="宋体" w:hint="eastAsia"/>
                <w:sz w:val="24"/>
                <w:szCs w:val="24"/>
              </w:rPr>
              <w:t>投标人名称及评审意见</w:t>
            </w:r>
          </w:p>
        </w:tc>
      </w:tr>
      <w:tr w14:paraId="7A9B3772">
        <w:tblPrEx>
          <w:tblW w:w="0" w:type="auto"/>
          <w:tblInd w:w="0" w:type="dxa"/>
          <w:tblLayout w:type="fixed"/>
          <w:tblCellMar>
            <w:top w:w="0" w:type="dxa"/>
            <w:left w:w="108" w:type="dxa"/>
            <w:bottom w:w="0" w:type="dxa"/>
            <w:right w:w="108" w:type="dxa"/>
          </w:tblCellMar>
        </w:tblPrEx>
        <w:tc>
          <w:tcPr>
            <w:tcW w:w="708" w:type="dxa"/>
            <w:vMerge/>
            <w:vAlign w:val="center"/>
          </w:tcPr>
          <w:p w14:paraId="0B154856">
            <w:pPr>
              <w:spacing w:line="360" w:lineRule="auto"/>
              <w:rPr>
                <w:rFonts w:ascii="宋体" w:eastAsia="宋体" w:hAnsi="宋体" w:cs="宋体"/>
                <w:sz w:val="24"/>
                <w:szCs w:val="24"/>
              </w:rPr>
            </w:pPr>
          </w:p>
        </w:tc>
        <w:tc>
          <w:tcPr>
            <w:tcW w:w="1912" w:type="dxa"/>
            <w:vMerge/>
            <w:vAlign w:val="center"/>
          </w:tcPr>
          <w:p w14:paraId="1EC4C61B">
            <w:pPr>
              <w:spacing w:line="360" w:lineRule="auto"/>
              <w:rPr>
                <w:rFonts w:ascii="宋体" w:eastAsia="宋体" w:hAnsi="宋体" w:cs="宋体"/>
                <w:sz w:val="24"/>
                <w:szCs w:val="24"/>
              </w:rPr>
            </w:pPr>
          </w:p>
        </w:tc>
        <w:tc>
          <w:tcPr>
            <w:tcW w:w="722" w:type="dxa"/>
            <w:vAlign w:val="center"/>
          </w:tcPr>
          <w:p w14:paraId="1A5D5005">
            <w:pPr>
              <w:spacing w:line="360" w:lineRule="auto"/>
              <w:jc w:val="center"/>
              <w:rPr>
                <w:rFonts w:ascii="宋体" w:eastAsia="宋体" w:hAnsi="宋体" w:cs="宋体"/>
                <w:sz w:val="24"/>
                <w:szCs w:val="24"/>
              </w:rPr>
            </w:pPr>
          </w:p>
        </w:tc>
        <w:tc>
          <w:tcPr>
            <w:tcW w:w="724" w:type="dxa"/>
            <w:vAlign w:val="center"/>
          </w:tcPr>
          <w:p w14:paraId="74C4EB65">
            <w:pPr>
              <w:spacing w:line="360" w:lineRule="auto"/>
              <w:jc w:val="center"/>
              <w:rPr>
                <w:rFonts w:ascii="宋体" w:eastAsia="宋体" w:hAnsi="宋体" w:cs="宋体"/>
                <w:sz w:val="24"/>
                <w:szCs w:val="24"/>
              </w:rPr>
            </w:pPr>
          </w:p>
        </w:tc>
        <w:tc>
          <w:tcPr>
            <w:tcW w:w="724" w:type="dxa"/>
            <w:vAlign w:val="center"/>
          </w:tcPr>
          <w:p w14:paraId="6FD4A14C">
            <w:pPr>
              <w:spacing w:line="360" w:lineRule="auto"/>
              <w:jc w:val="center"/>
              <w:rPr>
                <w:rFonts w:ascii="宋体" w:eastAsia="宋体" w:hAnsi="宋体" w:cs="宋体"/>
                <w:sz w:val="24"/>
                <w:szCs w:val="24"/>
              </w:rPr>
            </w:pPr>
          </w:p>
        </w:tc>
        <w:tc>
          <w:tcPr>
            <w:tcW w:w="724" w:type="dxa"/>
            <w:vAlign w:val="center"/>
          </w:tcPr>
          <w:p w14:paraId="349985A4">
            <w:pPr>
              <w:spacing w:line="360" w:lineRule="auto"/>
              <w:jc w:val="center"/>
              <w:rPr>
                <w:rFonts w:ascii="宋体" w:eastAsia="宋体" w:hAnsi="宋体" w:cs="宋体"/>
                <w:sz w:val="24"/>
                <w:szCs w:val="24"/>
              </w:rPr>
            </w:pPr>
          </w:p>
        </w:tc>
        <w:tc>
          <w:tcPr>
            <w:tcW w:w="724" w:type="dxa"/>
            <w:vAlign w:val="center"/>
          </w:tcPr>
          <w:p w14:paraId="56AADBFB">
            <w:pPr>
              <w:spacing w:line="360" w:lineRule="auto"/>
              <w:jc w:val="center"/>
              <w:rPr>
                <w:rFonts w:ascii="宋体" w:eastAsia="宋体" w:hAnsi="宋体" w:cs="宋体"/>
                <w:sz w:val="24"/>
                <w:szCs w:val="24"/>
              </w:rPr>
            </w:pPr>
          </w:p>
        </w:tc>
        <w:tc>
          <w:tcPr>
            <w:tcW w:w="724" w:type="dxa"/>
            <w:vAlign w:val="center"/>
          </w:tcPr>
          <w:p w14:paraId="487D6822">
            <w:pPr>
              <w:spacing w:line="360" w:lineRule="auto"/>
              <w:jc w:val="center"/>
              <w:rPr>
                <w:rFonts w:ascii="宋体" w:eastAsia="宋体" w:hAnsi="宋体" w:cs="宋体"/>
                <w:sz w:val="24"/>
                <w:szCs w:val="24"/>
              </w:rPr>
            </w:pPr>
          </w:p>
        </w:tc>
        <w:tc>
          <w:tcPr>
            <w:tcW w:w="724" w:type="dxa"/>
            <w:vAlign w:val="center"/>
          </w:tcPr>
          <w:p w14:paraId="482C88D2">
            <w:pPr>
              <w:spacing w:line="360" w:lineRule="auto"/>
              <w:jc w:val="center"/>
              <w:rPr>
                <w:rFonts w:ascii="宋体" w:eastAsia="宋体" w:hAnsi="宋体" w:cs="宋体"/>
                <w:sz w:val="24"/>
                <w:szCs w:val="24"/>
              </w:rPr>
            </w:pPr>
          </w:p>
        </w:tc>
        <w:tc>
          <w:tcPr>
            <w:tcW w:w="724" w:type="dxa"/>
            <w:vAlign w:val="center"/>
          </w:tcPr>
          <w:p w14:paraId="5AC54073">
            <w:pPr>
              <w:spacing w:line="360" w:lineRule="auto"/>
              <w:jc w:val="center"/>
              <w:rPr>
                <w:rFonts w:ascii="宋体" w:eastAsia="宋体" w:hAnsi="宋体" w:cs="宋体"/>
                <w:sz w:val="24"/>
                <w:szCs w:val="24"/>
              </w:rPr>
            </w:pPr>
          </w:p>
        </w:tc>
        <w:tc>
          <w:tcPr>
            <w:tcW w:w="727" w:type="dxa"/>
            <w:vAlign w:val="center"/>
          </w:tcPr>
          <w:p w14:paraId="08C3116C">
            <w:pPr>
              <w:spacing w:line="360" w:lineRule="auto"/>
              <w:jc w:val="center"/>
              <w:rPr>
                <w:rFonts w:ascii="宋体" w:eastAsia="宋体" w:hAnsi="宋体" w:cs="宋体"/>
                <w:sz w:val="24"/>
                <w:szCs w:val="24"/>
              </w:rPr>
            </w:pPr>
          </w:p>
        </w:tc>
      </w:tr>
      <w:tr w14:paraId="65FFE34D">
        <w:tblPrEx>
          <w:tblW w:w="0" w:type="auto"/>
          <w:tblInd w:w="0" w:type="dxa"/>
          <w:tblLayout w:type="fixed"/>
          <w:tblCellMar>
            <w:top w:w="0" w:type="dxa"/>
            <w:left w:w="108" w:type="dxa"/>
            <w:bottom w:w="0" w:type="dxa"/>
            <w:right w:w="108" w:type="dxa"/>
          </w:tblCellMar>
        </w:tblPrEx>
        <w:tc>
          <w:tcPr>
            <w:tcW w:w="708" w:type="dxa"/>
            <w:vAlign w:val="center"/>
          </w:tcPr>
          <w:p w14:paraId="4B79BA60">
            <w:pPr>
              <w:spacing w:line="360" w:lineRule="auto"/>
              <w:jc w:val="center"/>
              <w:rPr>
                <w:rFonts w:ascii="宋体" w:eastAsia="宋体" w:hAnsi="宋体" w:cs="宋体"/>
                <w:sz w:val="24"/>
                <w:szCs w:val="24"/>
              </w:rPr>
            </w:pPr>
            <w:r>
              <w:rPr>
                <w:rFonts w:ascii="宋体" w:eastAsia="宋体" w:hAnsi="宋体" w:cs="宋体" w:hint="eastAsia"/>
                <w:sz w:val="24"/>
                <w:szCs w:val="24"/>
              </w:rPr>
              <w:t>1</w:t>
            </w:r>
          </w:p>
        </w:tc>
        <w:tc>
          <w:tcPr>
            <w:tcW w:w="1912" w:type="dxa"/>
            <w:vAlign w:val="center"/>
          </w:tcPr>
          <w:p w14:paraId="620B1892">
            <w:pPr>
              <w:spacing w:line="360" w:lineRule="auto"/>
              <w:jc w:val="center"/>
              <w:rPr>
                <w:rFonts w:ascii="宋体" w:eastAsia="宋体" w:hAnsi="宋体" w:cs="宋体"/>
                <w:sz w:val="24"/>
                <w:szCs w:val="24"/>
              </w:rPr>
            </w:pPr>
            <w:r>
              <w:rPr>
                <w:rFonts w:ascii="宋体" w:eastAsia="宋体" w:hAnsi="宋体" w:cs="宋体" w:hint="eastAsia"/>
                <w:sz w:val="24"/>
                <w:szCs w:val="24"/>
              </w:rPr>
              <w:t>营业执照和组织机构代码证</w:t>
            </w:r>
          </w:p>
        </w:tc>
        <w:tc>
          <w:tcPr>
            <w:tcW w:w="722" w:type="dxa"/>
            <w:vAlign w:val="center"/>
          </w:tcPr>
          <w:p w14:paraId="11E76C2D">
            <w:pPr>
              <w:spacing w:line="360" w:lineRule="auto"/>
              <w:jc w:val="center"/>
              <w:rPr>
                <w:rFonts w:ascii="宋体" w:eastAsia="宋体" w:hAnsi="宋体" w:cs="宋体"/>
                <w:sz w:val="24"/>
                <w:szCs w:val="24"/>
              </w:rPr>
            </w:pPr>
          </w:p>
        </w:tc>
        <w:tc>
          <w:tcPr>
            <w:tcW w:w="724" w:type="dxa"/>
            <w:vAlign w:val="center"/>
          </w:tcPr>
          <w:p w14:paraId="44580239">
            <w:pPr>
              <w:spacing w:line="360" w:lineRule="auto"/>
              <w:jc w:val="center"/>
              <w:rPr>
                <w:rFonts w:ascii="宋体" w:eastAsia="宋体" w:hAnsi="宋体" w:cs="宋体"/>
                <w:sz w:val="24"/>
                <w:szCs w:val="24"/>
              </w:rPr>
            </w:pPr>
          </w:p>
        </w:tc>
        <w:tc>
          <w:tcPr>
            <w:tcW w:w="724" w:type="dxa"/>
            <w:vAlign w:val="center"/>
          </w:tcPr>
          <w:p w14:paraId="52E20C0F">
            <w:pPr>
              <w:spacing w:line="360" w:lineRule="auto"/>
              <w:jc w:val="center"/>
              <w:rPr>
                <w:rFonts w:ascii="宋体" w:eastAsia="宋体" w:hAnsi="宋体" w:cs="宋体"/>
                <w:sz w:val="24"/>
                <w:szCs w:val="24"/>
              </w:rPr>
            </w:pPr>
          </w:p>
        </w:tc>
        <w:tc>
          <w:tcPr>
            <w:tcW w:w="724" w:type="dxa"/>
            <w:vAlign w:val="center"/>
          </w:tcPr>
          <w:p w14:paraId="02CDAE07">
            <w:pPr>
              <w:spacing w:line="360" w:lineRule="auto"/>
              <w:jc w:val="center"/>
              <w:rPr>
                <w:rFonts w:ascii="宋体" w:eastAsia="宋体" w:hAnsi="宋体" w:cs="宋体"/>
                <w:sz w:val="24"/>
                <w:szCs w:val="24"/>
              </w:rPr>
            </w:pPr>
          </w:p>
        </w:tc>
        <w:tc>
          <w:tcPr>
            <w:tcW w:w="724" w:type="dxa"/>
            <w:vAlign w:val="center"/>
          </w:tcPr>
          <w:p w14:paraId="005CB4EF">
            <w:pPr>
              <w:spacing w:line="360" w:lineRule="auto"/>
              <w:jc w:val="center"/>
              <w:rPr>
                <w:rFonts w:ascii="宋体" w:eastAsia="宋体" w:hAnsi="宋体" w:cs="宋体"/>
                <w:sz w:val="24"/>
                <w:szCs w:val="24"/>
              </w:rPr>
            </w:pPr>
          </w:p>
        </w:tc>
        <w:tc>
          <w:tcPr>
            <w:tcW w:w="724" w:type="dxa"/>
            <w:vAlign w:val="center"/>
          </w:tcPr>
          <w:p w14:paraId="4CFEDCFF">
            <w:pPr>
              <w:spacing w:line="360" w:lineRule="auto"/>
              <w:jc w:val="center"/>
              <w:rPr>
                <w:rFonts w:ascii="宋体" w:eastAsia="宋体" w:hAnsi="宋体" w:cs="宋体"/>
                <w:sz w:val="24"/>
                <w:szCs w:val="24"/>
              </w:rPr>
            </w:pPr>
          </w:p>
        </w:tc>
        <w:tc>
          <w:tcPr>
            <w:tcW w:w="724" w:type="dxa"/>
            <w:vAlign w:val="center"/>
          </w:tcPr>
          <w:p w14:paraId="20A48848">
            <w:pPr>
              <w:spacing w:line="360" w:lineRule="auto"/>
              <w:jc w:val="center"/>
              <w:rPr>
                <w:rFonts w:ascii="宋体" w:eastAsia="宋体" w:hAnsi="宋体" w:cs="宋体"/>
                <w:sz w:val="24"/>
                <w:szCs w:val="24"/>
              </w:rPr>
            </w:pPr>
          </w:p>
        </w:tc>
        <w:tc>
          <w:tcPr>
            <w:tcW w:w="724" w:type="dxa"/>
            <w:vAlign w:val="center"/>
          </w:tcPr>
          <w:p w14:paraId="467321F5">
            <w:pPr>
              <w:spacing w:line="360" w:lineRule="auto"/>
              <w:jc w:val="center"/>
              <w:rPr>
                <w:rFonts w:ascii="宋体" w:eastAsia="宋体" w:hAnsi="宋体" w:cs="宋体"/>
                <w:sz w:val="24"/>
                <w:szCs w:val="24"/>
              </w:rPr>
            </w:pPr>
          </w:p>
        </w:tc>
        <w:tc>
          <w:tcPr>
            <w:tcW w:w="727" w:type="dxa"/>
            <w:vAlign w:val="center"/>
          </w:tcPr>
          <w:p w14:paraId="3CC98FDA">
            <w:pPr>
              <w:spacing w:line="360" w:lineRule="auto"/>
              <w:jc w:val="center"/>
              <w:rPr>
                <w:rFonts w:ascii="宋体" w:eastAsia="宋体" w:hAnsi="宋体" w:cs="宋体"/>
                <w:sz w:val="24"/>
                <w:szCs w:val="24"/>
              </w:rPr>
            </w:pPr>
          </w:p>
        </w:tc>
      </w:tr>
      <w:tr w14:paraId="0DC260FF">
        <w:tblPrEx>
          <w:tblW w:w="0" w:type="auto"/>
          <w:tblInd w:w="0" w:type="dxa"/>
          <w:tblLayout w:type="fixed"/>
          <w:tblCellMar>
            <w:top w:w="0" w:type="dxa"/>
            <w:left w:w="108" w:type="dxa"/>
            <w:bottom w:w="0" w:type="dxa"/>
            <w:right w:w="108" w:type="dxa"/>
          </w:tblCellMar>
        </w:tblPrEx>
        <w:tc>
          <w:tcPr>
            <w:tcW w:w="708" w:type="dxa"/>
            <w:vAlign w:val="center"/>
          </w:tcPr>
          <w:p w14:paraId="2FAAFDB3">
            <w:pPr>
              <w:spacing w:line="360" w:lineRule="auto"/>
              <w:jc w:val="center"/>
              <w:rPr>
                <w:rFonts w:ascii="宋体" w:eastAsia="宋体" w:hAnsi="宋体" w:cs="宋体"/>
                <w:sz w:val="24"/>
                <w:szCs w:val="24"/>
              </w:rPr>
            </w:pPr>
            <w:r>
              <w:rPr>
                <w:rFonts w:ascii="宋体" w:eastAsia="宋体" w:hAnsi="宋体" w:cs="宋体" w:hint="eastAsia"/>
                <w:sz w:val="24"/>
                <w:szCs w:val="24"/>
              </w:rPr>
              <w:t>2</w:t>
            </w:r>
          </w:p>
        </w:tc>
        <w:tc>
          <w:tcPr>
            <w:tcW w:w="1912" w:type="dxa"/>
            <w:vAlign w:val="bottom"/>
          </w:tcPr>
          <w:p w14:paraId="5B546AD1">
            <w:pPr>
              <w:spacing w:line="360" w:lineRule="auto"/>
              <w:jc w:val="center"/>
              <w:rPr>
                <w:rFonts w:ascii="宋体" w:eastAsia="宋体" w:hAnsi="宋体" w:cs="宋体"/>
                <w:sz w:val="24"/>
                <w:szCs w:val="24"/>
              </w:rPr>
            </w:pPr>
            <w:r>
              <w:rPr>
                <w:rFonts w:ascii="宋体" w:eastAsia="宋体" w:hAnsi="宋体" w:cs="宋体" w:hint="eastAsia"/>
                <w:sz w:val="24"/>
                <w:szCs w:val="24"/>
              </w:rPr>
              <w:t>资质要求</w:t>
            </w:r>
          </w:p>
        </w:tc>
        <w:tc>
          <w:tcPr>
            <w:tcW w:w="722" w:type="dxa"/>
            <w:vAlign w:val="center"/>
          </w:tcPr>
          <w:p w14:paraId="45F09087">
            <w:pPr>
              <w:spacing w:line="360" w:lineRule="auto"/>
              <w:jc w:val="center"/>
              <w:rPr>
                <w:rFonts w:ascii="宋体" w:eastAsia="宋体" w:hAnsi="宋体" w:cs="宋体"/>
                <w:sz w:val="24"/>
                <w:szCs w:val="24"/>
              </w:rPr>
            </w:pPr>
          </w:p>
        </w:tc>
        <w:tc>
          <w:tcPr>
            <w:tcW w:w="724" w:type="dxa"/>
            <w:vAlign w:val="center"/>
          </w:tcPr>
          <w:p w14:paraId="295232E1">
            <w:pPr>
              <w:spacing w:line="360" w:lineRule="auto"/>
              <w:jc w:val="center"/>
              <w:rPr>
                <w:rFonts w:ascii="宋体" w:eastAsia="宋体" w:hAnsi="宋体" w:cs="宋体"/>
                <w:sz w:val="24"/>
                <w:szCs w:val="24"/>
              </w:rPr>
            </w:pPr>
          </w:p>
        </w:tc>
        <w:tc>
          <w:tcPr>
            <w:tcW w:w="724" w:type="dxa"/>
            <w:vAlign w:val="center"/>
          </w:tcPr>
          <w:p w14:paraId="4703EF28">
            <w:pPr>
              <w:spacing w:line="360" w:lineRule="auto"/>
              <w:jc w:val="center"/>
              <w:rPr>
                <w:rFonts w:ascii="宋体" w:eastAsia="宋体" w:hAnsi="宋体" w:cs="宋体"/>
                <w:sz w:val="24"/>
                <w:szCs w:val="24"/>
              </w:rPr>
            </w:pPr>
          </w:p>
        </w:tc>
        <w:tc>
          <w:tcPr>
            <w:tcW w:w="724" w:type="dxa"/>
            <w:vAlign w:val="center"/>
          </w:tcPr>
          <w:p w14:paraId="1843DE30">
            <w:pPr>
              <w:spacing w:line="360" w:lineRule="auto"/>
              <w:jc w:val="center"/>
              <w:rPr>
                <w:rFonts w:ascii="宋体" w:eastAsia="宋体" w:hAnsi="宋体" w:cs="宋体"/>
                <w:sz w:val="24"/>
                <w:szCs w:val="24"/>
              </w:rPr>
            </w:pPr>
          </w:p>
        </w:tc>
        <w:tc>
          <w:tcPr>
            <w:tcW w:w="724" w:type="dxa"/>
            <w:vAlign w:val="center"/>
          </w:tcPr>
          <w:p w14:paraId="24BD9ED4">
            <w:pPr>
              <w:spacing w:line="360" w:lineRule="auto"/>
              <w:jc w:val="center"/>
              <w:rPr>
                <w:rFonts w:ascii="宋体" w:eastAsia="宋体" w:hAnsi="宋体" w:cs="宋体"/>
                <w:sz w:val="24"/>
                <w:szCs w:val="24"/>
              </w:rPr>
            </w:pPr>
          </w:p>
        </w:tc>
        <w:tc>
          <w:tcPr>
            <w:tcW w:w="724" w:type="dxa"/>
            <w:vAlign w:val="center"/>
          </w:tcPr>
          <w:p w14:paraId="23FB2F1D">
            <w:pPr>
              <w:spacing w:line="360" w:lineRule="auto"/>
              <w:jc w:val="center"/>
              <w:rPr>
                <w:rFonts w:ascii="宋体" w:eastAsia="宋体" w:hAnsi="宋体" w:cs="宋体"/>
                <w:sz w:val="24"/>
                <w:szCs w:val="24"/>
              </w:rPr>
            </w:pPr>
          </w:p>
        </w:tc>
        <w:tc>
          <w:tcPr>
            <w:tcW w:w="724" w:type="dxa"/>
            <w:vAlign w:val="center"/>
          </w:tcPr>
          <w:p w14:paraId="22BE02AD">
            <w:pPr>
              <w:spacing w:line="360" w:lineRule="auto"/>
              <w:jc w:val="center"/>
              <w:rPr>
                <w:rFonts w:ascii="宋体" w:eastAsia="宋体" w:hAnsi="宋体" w:cs="宋体"/>
                <w:sz w:val="24"/>
                <w:szCs w:val="24"/>
              </w:rPr>
            </w:pPr>
          </w:p>
        </w:tc>
        <w:tc>
          <w:tcPr>
            <w:tcW w:w="724" w:type="dxa"/>
            <w:vAlign w:val="center"/>
          </w:tcPr>
          <w:p w14:paraId="092C89D9">
            <w:pPr>
              <w:spacing w:line="360" w:lineRule="auto"/>
              <w:jc w:val="center"/>
              <w:rPr>
                <w:rFonts w:ascii="宋体" w:eastAsia="宋体" w:hAnsi="宋体" w:cs="宋体"/>
                <w:sz w:val="24"/>
                <w:szCs w:val="24"/>
              </w:rPr>
            </w:pPr>
          </w:p>
        </w:tc>
        <w:tc>
          <w:tcPr>
            <w:tcW w:w="727" w:type="dxa"/>
            <w:vAlign w:val="center"/>
          </w:tcPr>
          <w:p w14:paraId="44656C1A">
            <w:pPr>
              <w:spacing w:line="360" w:lineRule="auto"/>
              <w:jc w:val="center"/>
              <w:rPr>
                <w:rFonts w:ascii="宋体" w:eastAsia="宋体" w:hAnsi="宋体" w:cs="宋体"/>
                <w:sz w:val="24"/>
                <w:szCs w:val="24"/>
              </w:rPr>
            </w:pPr>
          </w:p>
        </w:tc>
      </w:tr>
      <w:tr w14:paraId="70CEBD0D">
        <w:tblPrEx>
          <w:tblW w:w="0" w:type="auto"/>
          <w:tblInd w:w="0" w:type="dxa"/>
          <w:tblLayout w:type="fixed"/>
          <w:tblCellMar>
            <w:top w:w="0" w:type="dxa"/>
            <w:left w:w="108" w:type="dxa"/>
            <w:bottom w:w="0" w:type="dxa"/>
            <w:right w:w="108" w:type="dxa"/>
          </w:tblCellMar>
        </w:tblPrEx>
        <w:tc>
          <w:tcPr>
            <w:tcW w:w="708" w:type="dxa"/>
            <w:vAlign w:val="center"/>
          </w:tcPr>
          <w:p w14:paraId="65C0E97E">
            <w:pPr>
              <w:spacing w:line="360" w:lineRule="auto"/>
              <w:jc w:val="center"/>
              <w:rPr>
                <w:rFonts w:ascii="宋体" w:eastAsia="宋体" w:hAnsi="宋体" w:cs="宋体"/>
                <w:sz w:val="24"/>
                <w:szCs w:val="24"/>
              </w:rPr>
            </w:pPr>
            <w:r>
              <w:rPr>
                <w:rFonts w:ascii="宋体" w:eastAsia="宋体" w:hAnsi="宋体" w:cs="宋体" w:hint="eastAsia"/>
                <w:sz w:val="24"/>
                <w:szCs w:val="24"/>
              </w:rPr>
              <w:t>3</w:t>
            </w:r>
          </w:p>
        </w:tc>
        <w:tc>
          <w:tcPr>
            <w:tcW w:w="1912" w:type="dxa"/>
            <w:vAlign w:val="bottom"/>
          </w:tcPr>
          <w:p w14:paraId="3D104AE2">
            <w:pPr>
              <w:spacing w:line="360" w:lineRule="auto"/>
              <w:jc w:val="center"/>
              <w:rPr>
                <w:rFonts w:ascii="宋体" w:eastAsia="宋体" w:hAnsi="宋体" w:cs="宋体"/>
                <w:sz w:val="24"/>
                <w:szCs w:val="24"/>
              </w:rPr>
            </w:pPr>
            <w:r>
              <w:rPr>
                <w:rFonts w:ascii="宋体" w:eastAsia="宋体" w:hAnsi="宋体" w:cs="宋体" w:hint="eastAsia"/>
                <w:sz w:val="24"/>
                <w:szCs w:val="24"/>
              </w:rPr>
              <w:t>财务要求</w:t>
            </w:r>
          </w:p>
        </w:tc>
        <w:tc>
          <w:tcPr>
            <w:tcW w:w="722" w:type="dxa"/>
            <w:vAlign w:val="center"/>
          </w:tcPr>
          <w:p w14:paraId="5226CCA0">
            <w:pPr>
              <w:spacing w:line="360" w:lineRule="auto"/>
              <w:jc w:val="center"/>
              <w:rPr>
                <w:rFonts w:ascii="宋体" w:eastAsia="宋体" w:hAnsi="宋体" w:cs="宋体"/>
                <w:sz w:val="24"/>
                <w:szCs w:val="24"/>
              </w:rPr>
            </w:pPr>
          </w:p>
        </w:tc>
        <w:tc>
          <w:tcPr>
            <w:tcW w:w="724" w:type="dxa"/>
            <w:vAlign w:val="center"/>
          </w:tcPr>
          <w:p w14:paraId="47DFADA1">
            <w:pPr>
              <w:spacing w:line="360" w:lineRule="auto"/>
              <w:jc w:val="center"/>
              <w:rPr>
                <w:rFonts w:ascii="宋体" w:eastAsia="宋体" w:hAnsi="宋体" w:cs="宋体"/>
                <w:sz w:val="24"/>
                <w:szCs w:val="24"/>
              </w:rPr>
            </w:pPr>
          </w:p>
        </w:tc>
        <w:tc>
          <w:tcPr>
            <w:tcW w:w="724" w:type="dxa"/>
            <w:vAlign w:val="center"/>
          </w:tcPr>
          <w:p w14:paraId="264B9E60">
            <w:pPr>
              <w:spacing w:line="360" w:lineRule="auto"/>
              <w:jc w:val="center"/>
              <w:rPr>
                <w:rFonts w:ascii="宋体" w:eastAsia="宋体" w:hAnsi="宋体" w:cs="宋体"/>
                <w:sz w:val="24"/>
                <w:szCs w:val="24"/>
              </w:rPr>
            </w:pPr>
          </w:p>
        </w:tc>
        <w:tc>
          <w:tcPr>
            <w:tcW w:w="724" w:type="dxa"/>
            <w:vAlign w:val="center"/>
          </w:tcPr>
          <w:p w14:paraId="5C61FB87">
            <w:pPr>
              <w:spacing w:line="360" w:lineRule="auto"/>
              <w:jc w:val="center"/>
              <w:rPr>
                <w:rFonts w:ascii="宋体" w:eastAsia="宋体" w:hAnsi="宋体" w:cs="宋体"/>
                <w:sz w:val="24"/>
                <w:szCs w:val="24"/>
              </w:rPr>
            </w:pPr>
          </w:p>
        </w:tc>
        <w:tc>
          <w:tcPr>
            <w:tcW w:w="724" w:type="dxa"/>
            <w:vAlign w:val="center"/>
          </w:tcPr>
          <w:p w14:paraId="603EBF58">
            <w:pPr>
              <w:spacing w:line="360" w:lineRule="auto"/>
              <w:jc w:val="center"/>
              <w:rPr>
                <w:rFonts w:ascii="宋体" w:eastAsia="宋体" w:hAnsi="宋体" w:cs="宋体"/>
                <w:sz w:val="24"/>
                <w:szCs w:val="24"/>
              </w:rPr>
            </w:pPr>
          </w:p>
        </w:tc>
        <w:tc>
          <w:tcPr>
            <w:tcW w:w="724" w:type="dxa"/>
            <w:vAlign w:val="center"/>
          </w:tcPr>
          <w:p w14:paraId="355D9CAF">
            <w:pPr>
              <w:spacing w:line="360" w:lineRule="auto"/>
              <w:jc w:val="center"/>
              <w:rPr>
                <w:rFonts w:ascii="宋体" w:eastAsia="宋体" w:hAnsi="宋体" w:cs="宋体"/>
                <w:sz w:val="24"/>
                <w:szCs w:val="24"/>
              </w:rPr>
            </w:pPr>
          </w:p>
        </w:tc>
        <w:tc>
          <w:tcPr>
            <w:tcW w:w="724" w:type="dxa"/>
            <w:vAlign w:val="center"/>
          </w:tcPr>
          <w:p w14:paraId="546BF882">
            <w:pPr>
              <w:spacing w:line="360" w:lineRule="auto"/>
              <w:jc w:val="center"/>
              <w:rPr>
                <w:rFonts w:ascii="宋体" w:eastAsia="宋体" w:hAnsi="宋体" w:cs="宋体"/>
                <w:sz w:val="24"/>
                <w:szCs w:val="24"/>
              </w:rPr>
            </w:pPr>
          </w:p>
        </w:tc>
        <w:tc>
          <w:tcPr>
            <w:tcW w:w="724" w:type="dxa"/>
            <w:vAlign w:val="center"/>
          </w:tcPr>
          <w:p w14:paraId="36AE794E">
            <w:pPr>
              <w:spacing w:line="360" w:lineRule="auto"/>
              <w:jc w:val="center"/>
              <w:rPr>
                <w:rFonts w:ascii="宋体" w:eastAsia="宋体" w:hAnsi="宋体" w:cs="宋体"/>
                <w:sz w:val="24"/>
                <w:szCs w:val="24"/>
              </w:rPr>
            </w:pPr>
          </w:p>
        </w:tc>
        <w:tc>
          <w:tcPr>
            <w:tcW w:w="727" w:type="dxa"/>
            <w:vAlign w:val="center"/>
          </w:tcPr>
          <w:p w14:paraId="024FC1B2">
            <w:pPr>
              <w:spacing w:line="360" w:lineRule="auto"/>
              <w:jc w:val="center"/>
              <w:rPr>
                <w:rFonts w:ascii="宋体" w:eastAsia="宋体" w:hAnsi="宋体" w:cs="宋体"/>
                <w:sz w:val="24"/>
                <w:szCs w:val="24"/>
              </w:rPr>
            </w:pPr>
          </w:p>
        </w:tc>
      </w:tr>
      <w:tr w14:paraId="10F6A8B4">
        <w:tblPrEx>
          <w:tblW w:w="0" w:type="auto"/>
          <w:tblInd w:w="0" w:type="dxa"/>
          <w:tblLayout w:type="fixed"/>
          <w:tblCellMar>
            <w:top w:w="0" w:type="dxa"/>
            <w:left w:w="108" w:type="dxa"/>
            <w:bottom w:w="0" w:type="dxa"/>
            <w:right w:w="108" w:type="dxa"/>
          </w:tblCellMar>
        </w:tblPrEx>
        <w:tc>
          <w:tcPr>
            <w:tcW w:w="708" w:type="dxa"/>
            <w:vAlign w:val="center"/>
          </w:tcPr>
          <w:p w14:paraId="095029D3">
            <w:pPr>
              <w:spacing w:line="360" w:lineRule="auto"/>
              <w:jc w:val="center"/>
              <w:rPr>
                <w:rFonts w:ascii="宋体" w:eastAsia="宋体" w:hAnsi="宋体" w:cs="宋体"/>
                <w:sz w:val="24"/>
                <w:szCs w:val="24"/>
              </w:rPr>
            </w:pPr>
            <w:r>
              <w:rPr>
                <w:rFonts w:ascii="宋体" w:eastAsia="宋体" w:hAnsi="宋体" w:cs="宋体" w:hint="eastAsia"/>
                <w:sz w:val="24"/>
                <w:szCs w:val="24"/>
              </w:rPr>
              <w:t>4</w:t>
            </w:r>
          </w:p>
        </w:tc>
        <w:tc>
          <w:tcPr>
            <w:tcW w:w="1912" w:type="dxa"/>
            <w:vAlign w:val="bottom"/>
          </w:tcPr>
          <w:p w14:paraId="007F4A12">
            <w:pPr>
              <w:spacing w:line="360" w:lineRule="auto"/>
              <w:jc w:val="center"/>
              <w:rPr>
                <w:rFonts w:ascii="宋体" w:eastAsia="宋体" w:hAnsi="宋体" w:cs="宋体"/>
                <w:sz w:val="24"/>
                <w:szCs w:val="24"/>
              </w:rPr>
            </w:pPr>
            <w:r>
              <w:rPr>
                <w:rFonts w:ascii="宋体" w:eastAsia="宋体" w:hAnsi="宋体" w:cs="宋体" w:hint="eastAsia"/>
                <w:sz w:val="24"/>
                <w:szCs w:val="24"/>
              </w:rPr>
              <w:t>业绩要求</w:t>
            </w:r>
          </w:p>
        </w:tc>
        <w:tc>
          <w:tcPr>
            <w:tcW w:w="722" w:type="dxa"/>
            <w:vAlign w:val="center"/>
          </w:tcPr>
          <w:p w14:paraId="50D3DD6A">
            <w:pPr>
              <w:spacing w:line="360" w:lineRule="auto"/>
              <w:jc w:val="center"/>
              <w:rPr>
                <w:rFonts w:ascii="宋体" w:eastAsia="宋体" w:hAnsi="宋体" w:cs="宋体"/>
                <w:sz w:val="24"/>
                <w:szCs w:val="24"/>
              </w:rPr>
            </w:pPr>
          </w:p>
        </w:tc>
        <w:tc>
          <w:tcPr>
            <w:tcW w:w="724" w:type="dxa"/>
            <w:vAlign w:val="center"/>
          </w:tcPr>
          <w:p w14:paraId="50FDE90E">
            <w:pPr>
              <w:spacing w:line="360" w:lineRule="auto"/>
              <w:jc w:val="center"/>
              <w:rPr>
                <w:rFonts w:ascii="宋体" w:eastAsia="宋体" w:hAnsi="宋体" w:cs="宋体"/>
                <w:sz w:val="24"/>
                <w:szCs w:val="24"/>
              </w:rPr>
            </w:pPr>
          </w:p>
        </w:tc>
        <w:tc>
          <w:tcPr>
            <w:tcW w:w="724" w:type="dxa"/>
            <w:vAlign w:val="center"/>
          </w:tcPr>
          <w:p w14:paraId="75858D18">
            <w:pPr>
              <w:spacing w:line="360" w:lineRule="auto"/>
              <w:jc w:val="center"/>
              <w:rPr>
                <w:rFonts w:ascii="宋体" w:eastAsia="宋体" w:hAnsi="宋体" w:cs="宋体"/>
                <w:sz w:val="24"/>
                <w:szCs w:val="24"/>
              </w:rPr>
            </w:pPr>
          </w:p>
        </w:tc>
        <w:tc>
          <w:tcPr>
            <w:tcW w:w="724" w:type="dxa"/>
            <w:vAlign w:val="center"/>
          </w:tcPr>
          <w:p w14:paraId="3D54CA86">
            <w:pPr>
              <w:spacing w:line="360" w:lineRule="auto"/>
              <w:jc w:val="center"/>
              <w:rPr>
                <w:rFonts w:ascii="宋体" w:eastAsia="宋体" w:hAnsi="宋体" w:cs="宋体"/>
                <w:sz w:val="24"/>
                <w:szCs w:val="24"/>
              </w:rPr>
            </w:pPr>
          </w:p>
        </w:tc>
        <w:tc>
          <w:tcPr>
            <w:tcW w:w="724" w:type="dxa"/>
            <w:vAlign w:val="center"/>
          </w:tcPr>
          <w:p w14:paraId="6C5A2ACB">
            <w:pPr>
              <w:spacing w:line="360" w:lineRule="auto"/>
              <w:jc w:val="center"/>
              <w:rPr>
                <w:rFonts w:ascii="宋体" w:eastAsia="宋体" w:hAnsi="宋体" w:cs="宋体"/>
                <w:sz w:val="24"/>
                <w:szCs w:val="24"/>
              </w:rPr>
            </w:pPr>
          </w:p>
        </w:tc>
        <w:tc>
          <w:tcPr>
            <w:tcW w:w="724" w:type="dxa"/>
            <w:vAlign w:val="center"/>
          </w:tcPr>
          <w:p w14:paraId="15DC45CE">
            <w:pPr>
              <w:spacing w:line="360" w:lineRule="auto"/>
              <w:jc w:val="center"/>
              <w:rPr>
                <w:rFonts w:ascii="宋体" w:eastAsia="宋体" w:hAnsi="宋体" w:cs="宋体"/>
                <w:sz w:val="24"/>
                <w:szCs w:val="24"/>
              </w:rPr>
            </w:pPr>
          </w:p>
        </w:tc>
        <w:tc>
          <w:tcPr>
            <w:tcW w:w="724" w:type="dxa"/>
            <w:vAlign w:val="center"/>
          </w:tcPr>
          <w:p w14:paraId="551170DC">
            <w:pPr>
              <w:spacing w:line="360" w:lineRule="auto"/>
              <w:jc w:val="center"/>
              <w:rPr>
                <w:rFonts w:ascii="宋体" w:eastAsia="宋体" w:hAnsi="宋体" w:cs="宋体"/>
                <w:sz w:val="24"/>
                <w:szCs w:val="24"/>
              </w:rPr>
            </w:pPr>
          </w:p>
        </w:tc>
        <w:tc>
          <w:tcPr>
            <w:tcW w:w="724" w:type="dxa"/>
            <w:vAlign w:val="center"/>
          </w:tcPr>
          <w:p w14:paraId="1DC29174">
            <w:pPr>
              <w:spacing w:line="360" w:lineRule="auto"/>
              <w:jc w:val="center"/>
              <w:rPr>
                <w:rFonts w:ascii="宋体" w:eastAsia="宋体" w:hAnsi="宋体" w:cs="宋体"/>
                <w:sz w:val="24"/>
                <w:szCs w:val="24"/>
              </w:rPr>
            </w:pPr>
          </w:p>
        </w:tc>
        <w:tc>
          <w:tcPr>
            <w:tcW w:w="727" w:type="dxa"/>
            <w:vAlign w:val="center"/>
          </w:tcPr>
          <w:p w14:paraId="7F99AE94">
            <w:pPr>
              <w:spacing w:line="360" w:lineRule="auto"/>
              <w:jc w:val="center"/>
              <w:rPr>
                <w:rFonts w:ascii="宋体" w:eastAsia="宋体" w:hAnsi="宋体" w:cs="宋体"/>
                <w:sz w:val="24"/>
                <w:szCs w:val="24"/>
              </w:rPr>
            </w:pPr>
          </w:p>
        </w:tc>
      </w:tr>
      <w:tr w14:paraId="2A3DEDB4">
        <w:tblPrEx>
          <w:tblW w:w="0" w:type="auto"/>
          <w:tblInd w:w="0" w:type="dxa"/>
          <w:tblLayout w:type="fixed"/>
          <w:tblCellMar>
            <w:top w:w="0" w:type="dxa"/>
            <w:left w:w="108" w:type="dxa"/>
            <w:bottom w:w="0" w:type="dxa"/>
            <w:right w:w="108" w:type="dxa"/>
          </w:tblCellMar>
        </w:tblPrEx>
        <w:tc>
          <w:tcPr>
            <w:tcW w:w="708" w:type="dxa"/>
            <w:vAlign w:val="center"/>
          </w:tcPr>
          <w:p w14:paraId="05E2863E">
            <w:pPr>
              <w:spacing w:line="360" w:lineRule="auto"/>
              <w:jc w:val="center"/>
              <w:rPr>
                <w:rFonts w:ascii="宋体" w:eastAsia="宋体" w:hAnsi="宋体" w:cs="宋体"/>
                <w:sz w:val="24"/>
                <w:szCs w:val="24"/>
              </w:rPr>
            </w:pPr>
            <w:r>
              <w:rPr>
                <w:rFonts w:ascii="宋体" w:eastAsia="宋体" w:hAnsi="宋体" w:cs="宋体" w:hint="eastAsia"/>
                <w:sz w:val="24"/>
                <w:szCs w:val="24"/>
              </w:rPr>
              <w:t>5</w:t>
            </w:r>
          </w:p>
        </w:tc>
        <w:tc>
          <w:tcPr>
            <w:tcW w:w="1912" w:type="dxa"/>
            <w:vAlign w:val="bottom"/>
          </w:tcPr>
          <w:p w14:paraId="02F414B9">
            <w:pPr>
              <w:spacing w:line="360" w:lineRule="auto"/>
              <w:jc w:val="center"/>
              <w:rPr>
                <w:rFonts w:ascii="宋体" w:eastAsia="宋体" w:hAnsi="宋体" w:cs="宋体"/>
                <w:sz w:val="24"/>
                <w:szCs w:val="24"/>
              </w:rPr>
            </w:pPr>
            <w:r>
              <w:rPr>
                <w:rFonts w:ascii="宋体" w:eastAsia="宋体" w:hAnsi="宋体" w:cs="宋体" w:hint="eastAsia"/>
                <w:sz w:val="24"/>
                <w:szCs w:val="24"/>
              </w:rPr>
              <w:t>信誉要求</w:t>
            </w:r>
          </w:p>
        </w:tc>
        <w:tc>
          <w:tcPr>
            <w:tcW w:w="722" w:type="dxa"/>
            <w:vAlign w:val="center"/>
          </w:tcPr>
          <w:p w14:paraId="6F4D9B8C">
            <w:pPr>
              <w:spacing w:line="360" w:lineRule="auto"/>
              <w:jc w:val="center"/>
              <w:rPr>
                <w:rFonts w:ascii="宋体" w:eastAsia="宋体" w:hAnsi="宋体" w:cs="宋体"/>
                <w:sz w:val="24"/>
                <w:szCs w:val="24"/>
              </w:rPr>
            </w:pPr>
          </w:p>
        </w:tc>
        <w:tc>
          <w:tcPr>
            <w:tcW w:w="724" w:type="dxa"/>
            <w:vAlign w:val="center"/>
          </w:tcPr>
          <w:p w14:paraId="4A29C390">
            <w:pPr>
              <w:spacing w:line="360" w:lineRule="auto"/>
              <w:jc w:val="center"/>
              <w:rPr>
                <w:rFonts w:ascii="宋体" w:eastAsia="宋体" w:hAnsi="宋体" w:cs="宋体"/>
                <w:sz w:val="24"/>
                <w:szCs w:val="24"/>
              </w:rPr>
            </w:pPr>
          </w:p>
        </w:tc>
        <w:tc>
          <w:tcPr>
            <w:tcW w:w="724" w:type="dxa"/>
            <w:vAlign w:val="center"/>
          </w:tcPr>
          <w:p w14:paraId="643E9EB3">
            <w:pPr>
              <w:spacing w:line="360" w:lineRule="auto"/>
              <w:jc w:val="center"/>
              <w:rPr>
                <w:rFonts w:ascii="宋体" w:eastAsia="宋体" w:hAnsi="宋体" w:cs="宋体"/>
                <w:sz w:val="24"/>
                <w:szCs w:val="24"/>
              </w:rPr>
            </w:pPr>
          </w:p>
        </w:tc>
        <w:tc>
          <w:tcPr>
            <w:tcW w:w="724" w:type="dxa"/>
            <w:vAlign w:val="center"/>
          </w:tcPr>
          <w:p w14:paraId="3E77999E">
            <w:pPr>
              <w:spacing w:line="360" w:lineRule="auto"/>
              <w:jc w:val="center"/>
              <w:rPr>
                <w:rFonts w:ascii="宋体" w:eastAsia="宋体" w:hAnsi="宋体" w:cs="宋体"/>
                <w:sz w:val="24"/>
                <w:szCs w:val="24"/>
              </w:rPr>
            </w:pPr>
          </w:p>
        </w:tc>
        <w:tc>
          <w:tcPr>
            <w:tcW w:w="724" w:type="dxa"/>
            <w:vAlign w:val="center"/>
          </w:tcPr>
          <w:p w14:paraId="5F734AA2">
            <w:pPr>
              <w:spacing w:line="360" w:lineRule="auto"/>
              <w:jc w:val="center"/>
              <w:rPr>
                <w:rFonts w:ascii="宋体" w:eastAsia="宋体" w:hAnsi="宋体" w:cs="宋体"/>
                <w:sz w:val="24"/>
                <w:szCs w:val="24"/>
              </w:rPr>
            </w:pPr>
          </w:p>
        </w:tc>
        <w:tc>
          <w:tcPr>
            <w:tcW w:w="724" w:type="dxa"/>
            <w:vAlign w:val="center"/>
          </w:tcPr>
          <w:p w14:paraId="60EC958D">
            <w:pPr>
              <w:spacing w:line="360" w:lineRule="auto"/>
              <w:jc w:val="center"/>
              <w:rPr>
                <w:rFonts w:ascii="宋体" w:eastAsia="宋体" w:hAnsi="宋体" w:cs="宋体"/>
                <w:sz w:val="24"/>
                <w:szCs w:val="24"/>
              </w:rPr>
            </w:pPr>
          </w:p>
        </w:tc>
        <w:tc>
          <w:tcPr>
            <w:tcW w:w="724" w:type="dxa"/>
            <w:vAlign w:val="center"/>
          </w:tcPr>
          <w:p w14:paraId="5E6F8DAC">
            <w:pPr>
              <w:spacing w:line="360" w:lineRule="auto"/>
              <w:jc w:val="center"/>
              <w:rPr>
                <w:rFonts w:ascii="宋体" w:eastAsia="宋体" w:hAnsi="宋体" w:cs="宋体"/>
                <w:sz w:val="24"/>
                <w:szCs w:val="24"/>
              </w:rPr>
            </w:pPr>
          </w:p>
        </w:tc>
        <w:tc>
          <w:tcPr>
            <w:tcW w:w="724" w:type="dxa"/>
            <w:vAlign w:val="center"/>
          </w:tcPr>
          <w:p w14:paraId="5B4143BE">
            <w:pPr>
              <w:spacing w:line="360" w:lineRule="auto"/>
              <w:jc w:val="center"/>
              <w:rPr>
                <w:rFonts w:ascii="宋体" w:eastAsia="宋体" w:hAnsi="宋体" w:cs="宋体"/>
                <w:sz w:val="24"/>
                <w:szCs w:val="24"/>
              </w:rPr>
            </w:pPr>
          </w:p>
        </w:tc>
        <w:tc>
          <w:tcPr>
            <w:tcW w:w="727" w:type="dxa"/>
            <w:vAlign w:val="center"/>
          </w:tcPr>
          <w:p w14:paraId="4CDC0501">
            <w:pPr>
              <w:spacing w:line="360" w:lineRule="auto"/>
              <w:jc w:val="center"/>
              <w:rPr>
                <w:rFonts w:ascii="宋体" w:eastAsia="宋体" w:hAnsi="宋体" w:cs="宋体"/>
                <w:sz w:val="24"/>
                <w:szCs w:val="24"/>
              </w:rPr>
            </w:pPr>
          </w:p>
        </w:tc>
      </w:tr>
      <w:tr w14:paraId="613A4DCA">
        <w:tblPrEx>
          <w:tblW w:w="0" w:type="auto"/>
          <w:tblInd w:w="0" w:type="dxa"/>
          <w:tblLayout w:type="fixed"/>
          <w:tblCellMar>
            <w:top w:w="0" w:type="dxa"/>
            <w:left w:w="108" w:type="dxa"/>
            <w:bottom w:w="0" w:type="dxa"/>
            <w:right w:w="108" w:type="dxa"/>
          </w:tblCellMar>
        </w:tblPrEx>
        <w:tc>
          <w:tcPr>
            <w:tcW w:w="708" w:type="dxa"/>
            <w:vAlign w:val="center"/>
          </w:tcPr>
          <w:p w14:paraId="497A8DD3">
            <w:pPr>
              <w:spacing w:line="360" w:lineRule="auto"/>
              <w:jc w:val="center"/>
              <w:rPr>
                <w:rFonts w:ascii="宋体" w:eastAsia="宋体" w:hAnsi="宋体" w:cs="宋体"/>
                <w:sz w:val="24"/>
                <w:szCs w:val="24"/>
              </w:rPr>
            </w:pPr>
            <w:r>
              <w:rPr>
                <w:rFonts w:ascii="宋体" w:eastAsia="宋体" w:hAnsi="宋体" w:cs="宋体" w:hint="eastAsia"/>
                <w:sz w:val="24"/>
                <w:szCs w:val="24"/>
              </w:rPr>
              <w:t>6</w:t>
            </w:r>
          </w:p>
        </w:tc>
        <w:tc>
          <w:tcPr>
            <w:tcW w:w="1912" w:type="dxa"/>
            <w:vAlign w:val="bottom"/>
          </w:tcPr>
          <w:p w14:paraId="03A7114E">
            <w:pPr>
              <w:spacing w:line="360" w:lineRule="auto"/>
              <w:jc w:val="center"/>
              <w:rPr>
                <w:rFonts w:ascii="宋体" w:eastAsia="宋体" w:hAnsi="宋体" w:cs="宋体"/>
                <w:sz w:val="24"/>
                <w:szCs w:val="24"/>
              </w:rPr>
            </w:pPr>
            <w:r>
              <w:rPr>
                <w:rFonts w:ascii="宋体" w:eastAsia="宋体" w:hAnsi="宋体" w:cs="宋体" w:hint="eastAsia"/>
                <w:sz w:val="24"/>
                <w:szCs w:val="24"/>
              </w:rPr>
              <w:t>总监理工程师</w:t>
            </w:r>
          </w:p>
        </w:tc>
        <w:tc>
          <w:tcPr>
            <w:tcW w:w="722" w:type="dxa"/>
            <w:vAlign w:val="center"/>
          </w:tcPr>
          <w:p w14:paraId="11368B18">
            <w:pPr>
              <w:spacing w:line="360" w:lineRule="auto"/>
              <w:jc w:val="center"/>
              <w:rPr>
                <w:rFonts w:ascii="宋体" w:eastAsia="宋体" w:hAnsi="宋体" w:cs="宋体"/>
                <w:sz w:val="24"/>
                <w:szCs w:val="24"/>
              </w:rPr>
            </w:pPr>
          </w:p>
        </w:tc>
        <w:tc>
          <w:tcPr>
            <w:tcW w:w="724" w:type="dxa"/>
            <w:vAlign w:val="center"/>
          </w:tcPr>
          <w:p w14:paraId="1633FBAE">
            <w:pPr>
              <w:spacing w:line="360" w:lineRule="auto"/>
              <w:jc w:val="center"/>
              <w:rPr>
                <w:rFonts w:ascii="宋体" w:eastAsia="宋体" w:hAnsi="宋体" w:cs="宋体"/>
                <w:sz w:val="24"/>
                <w:szCs w:val="24"/>
              </w:rPr>
            </w:pPr>
          </w:p>
        </w:tc>
        <w:tc>
          <w:tcPr>
            <w:tcW w:w="724" w:type="dxa"/>
            <w:vAlign w:val="center"/>
          </w:tcPr>
          <w:p w14:paraId="18FE5DE4">
            <w:pPr>
              <w:spacing w:line="360" w:lineRule="auto"/>
              <w:jc w:val="center"/>
              <w:rPr>
                <w:rFonts w:ascii="宋体" w:eastAsia="宋体" w:hAnsi="宋体" w:cs="宋体"/>
                <w:sz w:val="24"/>
                <w:szCs w:val="24"/>
              </w:rPr>
            </w:pPr>
          </w:p>
        </w:tc>
        <w:tc>
          <w:tcPr>
            <w:tcW w:w="724" w:type="dxa"/>
            <w:vAlign w:val="center"/>
          </w:tcPr>
          <w:p w14:paraId="1E896E95">
            <w:pPr>
              <w:spacing w:line="360" w:lineRule="auto"/>
              <w:jc w:val="center"/>
              <w:rPr>
                <w:rFonts w:ascii="宋体" w:eastAsia="宋体" w:hAnsi="宋体" w:cs="宋体"/>
                <w:sz w:val="24"/>
                <w:szCs w:val="24"/>
              </w:rPr>
            </w:pPr>
          </w:p>
        </w:tc>
        <w:tc>
          <w:tcPr>
            <w:tcW w:w="724" w:type="dxa"/>
            <w:vAlign w:val="center"/>
          </w:tcPr>
          <w:p w14:paraId="75DF8919">
            <w:pPr>
              <w:spacing w:line="360" w:lineRule="auto"/>
              <w:jc w:val="center"/>
              <w:rPr>
                <w:rFonts w:ascii="宋体" w:eastAsia="宋体" w:hAnsi="宋体" w:cs="宋体"/>
                <w:sz w:val="24"/>
                <w:szCs w:val="24"/>
              </w:rPr>
            </w:pPr>
          </w:p>
        </w:tc>
        <w:tc>
          <w:tcPr>
            <w:tcW w:w="724" w:type="dxa"/>
            <w:vAlign w:val="center"/>
          </w:tcPr>
          <w:p w14:paraId="33CAF345">
            <w:pPr>
              <w:spacing w:line="360" w:lineRule="auto"/>
              <w:jc w:val="center"/>
              <w:rPr>
                <w:rFonts w:ascii="宋体" w:eastAsia="宋体" w:hAnsi="宋体" w:cs="宋体"/>
                <w:sz w:val="24"/>
                <w:szCs w:val="24"/>
              </w:rPr>
            </w:pPr>
          </w:p>
        </w:tc>
        <w:tc>
          <w:tcPr>
            <w:tcW w:w="724" w:type="dxa"/>
            <w:vAlign w:val="center"/>
          </w:tcPr>
          <w:p w14:paraId="253F7F09">
            <w:pPr>
              <w:spacing w:line="360" w:lineRule="auto"/>
              <w:jc w:val="center"/>
              <w:rPr>
                <w:rFonts w:ascii="宋体" w:eastAsia="宋体" w:hAnsi="宋体" w:cs="宋体"/>
                <w:sz w:val="24"/>
                <w:szCs w:val="24"/>
              </w:rPr>
            </w:pPr>
          </w:p>
        </w:tc>
        <w:tc>
          <w:tcPr>
            <w:tcW w:w="724" w:type="dxa"/>
            <w:vAlign w:val="center"/>
          </w:tcPr>
          <w:p w14:paraId="0E4E8212">
            <w:pPr>
              <w:spacing w:line="360" w:lineRule="auto"/>
              <w:jc w:val="center"/>
              <w:rPr>
                <w:rFonts w:ascii="宋体" w:eastAsia="宋体" w:hAnsi="宋体" w:cs="宋体"/>
                <w:sz w:val="24"/>
                <w:szCs w:val="24"/>
              </w:rPr>
            </w:pPr>
          </w:p>
        </w:tc>
        <w:tc>
          <w:tcPr>
            <w:tcW w:w="727" w:type="dxa"/>
            <w:vAlign w:val="center"/>
          </w:tcPr>
          <w:p w14:paraId="0F2A5619">
            <w:pPr>
              <w:spacing w:line="360" w:lineRule="auto"/>
              <w:jc w:val="center"/>
              <w:rPr>
                <w:rFonts w:ascii="宋体" w:eastAsia="宋体" w:hAnsi="宋体" w:cs="宋体"/>
                <w:sz w:val="24"/>
                <w:szCs w:val="24"/>
              </w:rPr>
            </w:pPr>
          </w:p>
        </w:tc>
      </w:tr>
      <w:tr w14:paraId="0231E271">
        <w:tblPrEx>
          <w:tblW w:w="0" w:type="auto"/>
          <w:tblInd w:w="0" w:type="dxa"/>
          <w:tblLayout w:type="fixed"/>
          <w:tblCellMar>
            <w:top w:w="0" w:type="dxa"/>
            <w:left w:w="108" w:type="dxa"/>
            <w:bottom w:w="0" w:type="dxa"/>
            <w:right w:w="108" w:type="dxa"/>
          </w:tblCellMar>
        </w:tblPrEx>
        <w:tc>
          <w:tcPr>
            <w:tcW w:w="708" w:type="dxa"/>
            <w:vAlign w:val="center"/>
          </w:tcPr>
          <w:p w14:paraId="69A0ACF5">
            <w:pPr>
              <w:spacing w:line="360" w:lineRule="auto"/>
              <w:jc w:val="center"/>
              <w:rPr>
                <w:rFonts w:ascii="宋体" w:eastAsia="宋体" w:hAnsi="宋体" w:cs="宋体"/>
                <w:sz w:val="24"/>
                <w:szCs w:val="24"/>
              </w:rPr>
            </w:pPr>
            <w:r>
              <w:rPr>
                <w:rFonts w:ascii="宋体" w:eastAsia="宋体" w:hAnsi="宋体" w:cs="宋体" w:hint="eastAsia"/>
                <w:sz w:val="24"/>
                <w:szCs w:val="24"/>
              </w:rPr>
              <w:t>7</w:t>
            </w:r>
          </w:p>
        </w:tc>
        <w:tc>
          <w:tcPr>
            <w:tcW w:w="1912" w:type="dxa"/>
            <w:vAlign w:val="bottom"/>
          </w:tcPr>
          <w:p w14:paraId="18F17B4A">
            <w:pPr>
              <w:spacing w:line="360" w:lineRule="auto"/>
              <w:jc w:val="center"/>
              <w:rPr>
                <w:rFonts w:ascii="宋体" w:eastAsia="宋体" w:hAnsi="宋体" w:cs="宋体"/>
                <w:sz w:val="24"/>
                <w:szCs w:val="24"/>
              </w:rPr>
            </w:pPr>
            <w:r>
              <w:rPr>
                <w:rFonts w:ascii="宋体" w:eastAsia="宋体" w:hAnsi="宋体" w:cs="宋体" w:hint="eastAsia"/>
                <w:sz w:val="24"/>
                <w:szCs w:val="24"/>
              </w:rPr>
              <w:t>其他要求</w:t>
            </w:r>
          </w:p>
        </w:tc>
        <w:tc>
          <w:tcPr>
            <w:tcW w:w="722" w:type="dxa"/>
            <w:vAlign w:val="center"/>
          </w:tcPr>
          <w:p w14:paraId="5E8D6A78">
            <w:pPr>
              <w:spacing w:line="360" w:lineRule="auto"/>
              <w:jc w:val="center"/>
              <w:rPr>
                <w:rFonts w:ascii="宋体" w:eastAsia="宋体" w:hAnsi="宋体" w:cs="宋体"/>
                <w:sz w:val="24"/>
                <w:szCs w:val="24"/>
              </w:rPr>
            </w:pPr>
          </w:p>
        </w:tc>
        <w:tc>
          <w:tcPr>
            <w:tcW w:w="724" w:type="dxa"/>
            <w:vAlign w:val="center"/>
          </w:tcPr>
          <w:p w14:paraId="17ADAAE9">
            <w:pPr>
              <w:spacing w:line="360" w:lineRule="auto"/>
              <w:jc w:val="center"/>
              <w:rPr>
                <w:rFonts w:ascii="宋体" w:eastAsia="宋体" w:hAnsi="宋体" w:cs="宋体"/>
                <w:sz w:val="24"/>
                <w:szCs w:val="24"/>
              </w:rPr>
            </w:pPr>
          </w:p>
        </w:tc>
        <w:tc>
          <w:tcPr>
            <w:tcW w:w="724" w:type="dxa"/>
            <w:vAlign w:val="center"/>
          </w:tcPr>
          <w:p w14:paraId="4434F20F">
            <w:pPr>
              <w:spacing w:line="360" w:lineRule="auto"/>
              <w:jc w:val="center"/>
              <w:rPr>
                <w:rFonts w:ascii="宋体" w:eastAsia="宋体" w:hAnsi="宋体" w:cs="宋体"/>
                <w:sz w:val="24"/>
                <w:szCs w:val="24"/>
              </w:rPr>
            </w:pPr>
          </w:p>
        </w:tc>
        <w:tc>
          <w:tcPr>
            <w:tcW w:w="724" w:type="dxa"/>
            <w:vAlign w:val="center"/>
          </w:tcPr>
          <w:p w14:paraId="1D955C44">
            <w:pPr>
              <w:spacing w:line="360" w:lineRule="auto"/>
              <w:jc w:val="center"/>
              <w:rPr>
                <w:rFonts w:ascii="宋体" w:eastAsia="宋体" w:hAnsi="宋体" w:cs="宋体"/>
                <w:sz w:val="24"/>
                <w:szCs w:val="24"/>
              </w:rPr>
            </w:pPr>
          </w:p>
        </w:tc>
        <w:tc>
          <w:tcPr>
            <w:tcW w:w="724" w:type="dxa"/>
            <w:vAlign w:val="center"/>
          </w:tcPr>
          <w:p w14:paraId="6B319031">
            <w:pPr>
              <w:spacing w:line="360" w:lineRule="auto"/>
              <w:jc w:val="center"/>
              <w:rPr>
                <w:rFonts w:ascii="宋体" w:eastAsia="宋体" w:hAnsi="宋体" w:cs="宋体"/>
                <w:sz w:val="24"/>
                <w:szCs w:val="24"/>
              </w:rPr>
            </w:pPr>
          </w:p>
        </w:tc>
        <w:tc>
          <w:tcPr>
            <w:tcW w:w="724" w:type="dxa"/>
            <w:vAlign w:val="center"/>
          </w:tcPr>
          <w:p w14:paraId="017A9A36">
            <w:pPr>
              <w:spacing w:line="360" w:lineRule="auto"/>
              <w:jc w:val="center"/>
              <w:rPr>
                <w:rFonts w:ascii="宋体" w:eastAsia="宋体" w:hAnsi="宋体" w:cs="宋体"/>
                <w:sz w:val="24"/>
                <w:szCs w:val="24"/>
              </w:rPr>
            </w:pPr>
          </w:p>
        </w:tc>
        <w:tc>
          <w:tcPr>
            <w:tcW w:w="724" w:type="dxa"/>
            <w:vAlign w:val="center"/>
          </w:tcPr>
          <w:p w14:paraId="12ACF129">
            <w:pPr>
              <w:spacing w:line="360" w:lineRule="auto"/>
              <w:jc w:val="center"/>
              <w:rPr>
                <w:rFonts w:ascii="宋体" w:eastAsia="宋体" w:hAnsi="宋体" w:cs="宋体"/>
                <w:sz w:val="24"/>
                <w:szCs w:val="24"/>
              </w:rPr>
            </w:pPr>
          </w:p>
        </w:tc>
        <w:tc>
          <w:tcPr>
            <w:tcW w:w="724" w:type="dxa"/>
            <w:vAlign w:val="center"/>
          </w:tcPr>
          <w:p w14:paraId="62C7CAA7">
            <w:pPr>
              <w:spacing w:line="360" w:lineRule="auto"/>
              <w:jc w:val="center"/>
              <w:rPr>
                <w:rFonts w:ascii="宋体" w:eastAsia="宋体" w:hAnsi="宋体" w:cs="宋体"/>
                <w:sz w:val="24"/>
                <w:szCs w:val="24"/>
              </w:rPr>
            </w:pPr>
          </w:p>
        </w:tc>
        <w:tc>
          <w:tcPr>
            <w:tcW w:w="727" w:type="dxa"/>
            <w:vAlign w:val="center"/>
          </w:tcPr>
          <w:p w14:paraId="2BBACFFE">
            <w:pPr>
              <w:spacing w:line="360" w:lineRule="auto"/>
              <w:jc w:val="center"/>
              <w:rPr>
                <w:rFonts w:ascii="宋体" w:eastAsia="宋体" w:hAnsi="宋体" w:cs="宋体"/>
                <w:sz w:val="24"/>
                <w:szCs w:val="24"/>
              </w:rPr>
            </w:pPr>
          </w:p>
        </w:tc>
      </w:tr>
      <w:tr w14:paraId="729C74C3">
        <w:tblPrEx>
          <w:tblW w:w="0" w:type="auto"/>
          <w:tblInd w:w="0" w:type="dxa"/>
          <w:tblLayout w:type="fixed"/>
          <w:tblCellMar>
            <w:top w:w="0" w:type="dxa"/>
            <w:left w:w="108" w:type="dxa"/>
            <w:bottom w:w="0" w:type="dxa"/>
            <w:right w:w="108" w:type="dxa"/>
          </w:tblCellMar>
        </w:tblPrEx>
        <w:tc>
          <w:tcPr>
            <w:tcW w:w="708" w:type="dxa"/>
            <w:vAlign w:val="center"/>
          </w:tcPr>
          <w:p w14:paraId="7602FAC0">
            <w:pPr>
              <w:spacing w:line="360" w:lineRule="auto"/>
              <w:jc w:val="center"/>
              <w:rPr>
                <w:rFonts w:ascii="宋体" w:eastAsia="宋体" w:hAnsi="宋体" w:cs="宋体"/>
                <w:sz w:val="24"/>
                <w:szCs w:val="24"/>
              </w:rPr>
            </w:pPr>
            <w:r>
              <w:rPr>
                <w:rFonts w:ascii="宋体" w:eastAsia="宋体" w:hAnsi="宋体" w:cs="宋体" w:hint="eastAsia"/>
                <w:sz w:val="24"/>
                <w:szCs w:val="24"/>
              </w:rPr>
              <w:t>8</w:t>
            </w:r>
          </w:p>
        </w:tc>
        <w:tc>
          <w:tcPr>
            <w:tcW w:w="1912" w:type="dxa"/>
            <w:vAlign w:val="center"/>
          </w:tcPr>
          <w:p w14:paraId="765C6DBA">
            <w:pPr>
              <w:spacing w:line="360" w:lineRule="auto"/>
              <w:jc w:val="center"/>
              <w:rPr>
                <w:rFonts w:ascii="宋体" w:eastAsia="宋体" w:hAnsi="宋体" w:cs="宋体"/>
                <w:sz w:val="24"/>
                <w:szCs w:val="24"/>
              </w:rPr>
            </w:pPr>
            <w:r>
              <w:rPr>
                <w:rFonts w:ascii="宋体" w:eastAsia="宋体" w:hAnsi="宋体" w:cs="宋体" w:hint="eastAsia"/>
                <w:sz w:val="24"/>
                <w:szCs w:val="24"/>
              </w:rPr>
              <w:t>联合体投标人</w:t>
            </w:r>
          </w:p>
        </w:tc>
        <w:tc>
          <w:tcPr>
            <w:tcW w:w="722" w:type="dxa"/>
            <w:vAlign w:val="center"/>
          </w:tcPr>
          <w:p w14:paraId="45917944">
            <w:pPr>
              <w:spacing w:line="360" w:lineRule="auto"/>
              <w:jc w:val="center"/>
              <w:rPr>
                <w:rFonts w:ascii="宋体" w:eastAsia="宋体" w:hAnsi="宋体" w:cs="宋体"/>
                <w:sz w:val="24"/>
                <w:szCs w:val="24"/>
              </w:rPr>
            </w:pPr>
          </w:p>
        </w:tc>
        <w:tc>
          <w:tcPr>
            <w:tcW w:w="724" w:type="dxa"/>
            <w:vAlign w:val="center"/>
          </w:tcPr>
          <w:p w14:paraId="0F9CB740">
            <w:pPr>
              <w:spacing w:line="360" w:lineRule="auto"/>
              <w:jc w:val="center"/>
              <w:rPr>
                <w:rFonts w:ascii="宋体" w:eastAsia="宋体" w:hAnsi="宋体" w:cs="宋体"/>
                <w:sz w:val="24"/>
                <w:szCs w:val="24"/>
              </w:rPr>
            </w:pPr>
          </w:p>
        </w:tc>
        <w:tc>
          <w:tcPr>
            <w:tcW w:w="724" w:type="dxa"/>
            <w:vAlign w:val="center"/>
          </w:tcPr>
          <w:p w14:paraId="5E4A7099">
            <w:pPr>
              <w:spacing w:line="360" w:lineRule="auto"/>
              <w:jc w:val="center"/>
              <w:rPr>
                <w:rFonts w:ascii="宋体" w:eastAsia="宋体" w:hAnsi="宋体" w:cs="宋体"/>
                <w:sz w:val="24"/>
                <w:szCs w:val="24"/>
              </w:rPr>
            </w:pPr>
          </w:p>
        </w:tc>
        <w:tc>
          <w:tcPr>
            <w:tcW w:w="724" w:type="dxa"/>
            <w:vAlign w:val="center"/>
          </w:tcPr>
          <w:p w14:paraId="7DE56973">
            <w:pPr>
              <w:spacing w:line="360" w:lineRule="auto"/>
              <w:jc w:val="center"/>
              <w:rPr>
                <w:rFonts w:ascii="宋体" w:eastAsia="宋体" w:hAnsi="宋体" w:cs="宋体"/>
                <w:sz w:val="24"/>
                <w:szCs w:val="24"/>
              </w:rPr>
            </w:pPr>
          </w:p>
        </w:tc>
        <w:tc>
          <w:tcPr>
            <w:tcW w:w="724" w:type="dxa"/>
            <w:vAlign w:val="center"/>
          </w:tcPr>
          <w:p w14:paraId="389123FD">
            <w:pPr>
              <w:spacing w:line="360" w:lineRule="auto"/>
              <w:jc w:val="center"/>
              <w:rPr>
                <w:rFonts w:ascii="宋体" w:eastAsia="宋体" w:hAnsi="宋体" w:cs="宋体"/>
                <w:sz w:val="24"/>
                <w:szCs w:val="24"/>
              </w:rPr>
            </w:pPr>
          </w:p>
        </w:tc>
        <w:tc>
          <w:tcPr>
            <w:tcW w:w="724" w:type="dxa"/>
            <w:vAlign w:val="center"/>
          </w:tcPr>
          <w:p w14:paraId="31674400">
            <w:pPr>
              <w:spacing w:line="360" w:lineRule="auto"/>
              <w:jc w:val="center"/>
              <w:rPr>
                <w:rFonts w:ascii="宋体" w:eastAsia="宋体" w:hAnsi="宋体" w:cs="宋体"/>
                <w:sz w:val="24"/>
                <w:szCs w:val="24"/>
              </w:rPr>
            </w:pPr>
          </w:p>
        </w:tc>
        <w:tc>
          <w:tcPr>
            <w:tcW w:w="724" w:type="dxa"/>
            <w:vAlign w:val="center"/>
          </w:tcPr>
          <w:p w14:paraId="6CFED4D0">
            <w:pPr>
              <w:spacing w:line="360" w:lineRule="auto"/>
              <w:jc w:val="center"/>
              <w:rPr>
                <w:rFonts w:ascii="宋体" w:eastAsia="宋体" w:hAnsi="宋体" w:cs="宋体"/>
                <w:sz w:val="24"/>
                <w:szCs w:val="24"/>
              </w:rPr>
            </w:pPr>
          </w:p>
        </w:tc>
        <w:tc>
          <w:tcPr>
            <w:tcW w:w="724" w:type="dxa"/>
            <w:vAlign w:val="center"/>
          </w:tcPr>
          <w:p w14:paraId="11ACF99D">
            <w:pPr>
              <w:spacing w:line="360" w:lineRule="auto"/>
              <w:jc w:val="center"/>
              <w:rPr>
                <w:rFonts w:ascii="宋体" w:eastAsia="宋体" w:hAnsi="宋体" w:cs="宋体"/>
                <w:sz w:val="24"/>
                <w:szCs w:val="24"/>
              </w:rPr>
            </w:pPr>
          </w:p>
        </w:tc>
        <w:tc>
          <w:tcPr>
            <w:tcW w:w="727" w:type="dxa"/>
            <w:vAlign w:val="center"/>
          </w:tcPr>
          <w:p w14:paraId="12C89311">
            <w:pPr>
              <w:spacing w:line="360" w:lineRule="auto"/>
              <w:jc w:val="center"/>
              <w:rPr>
                <w:rFonts w:ascii="宋体" w:eastAsia="宋体" w:hAnsi="宋体" w:cs="宋体"/>
                <w:sz w:val="24"/>
                <w:szCs w:val="24"/>
              </w:rPr>
            </w:pPr>
          </w:p>
        </w:tc>
      </w:tr>
      <w:tr w14:paraId="78A7D59D">
        <w:tblPrEx>
          <w:tblW w:w="0" w:type="auto"/>
          <w:tblInd w:w="0" w:type="dxa"/>
          <w:tblLayout w:type="fixed"/>
          <w:tblCellMar>
            <w:top w:w="0" w:type="dxa"/>
            <w:left w:w="108" w:type="dxa"/>
            <w:bottom w:w="0" w:type="dxa"/>
            <w:right w:w="108" w:type="dxa"/>
          </w:tblCellMar>
        </w:tblPrEx>
        <w:tc>
          <w:tcPr>
            <w:tcW w:w="708" w:type="dxa"/>
            <w:vAlign w:val="center"/>
          </w:tcPr>
          <w:p w14:paraId="4EED212D">
            <w:pPr>
              <w:spacing w:line="360" w:lineRule="auto"/>
              <w:jc w:val="center"/>
              <w:rPr>
                <w:rFonts w:ascii="宋体" w:eastAsia="宋体" w:hAnsi="宋体" w:cs="宋体"/>
                <w:sz w:val="24"/>
                <w:szCs w:val="24"/>
              </w:rPr>
            </w:pPr>
            <w:r>
              <w:rPr>
                <w:rFonts w:ascii="宋体" w:eastAsia="宋体" w:hAnsi="宋体" w:cs="宋体" w:hint="eastAsia"/>
                <w:sz w:val="24"/>
                <w:szCs w:val="24"/>
              </w:rPr>
              <w:t>9</w:t>
            </w:r>
          </w:p>
        </w:tc>
        <w:tc>
          <w:tcPr>
            <w:tcW w:w="1912" w:type="dxa"/>
            <w:vAlign w:val="center"/>
          </w:tcPr>
          <w:p w14:paraId="2676894A">
            <w:pPr>
              <w:spacing w:line="360" w:lineRule="auto"/>
              <w:jc w:val="center"/>
              <w:rPr>
                <w:rFonts w:ascii="宋体" w:eastAsia="宋体" w:hAnsi="宋体" w:cs="宋体"/>
                <w:sz w:val="24"/>
                <w:szCs w:val="24"/>
              </w:rPr>
            </w:pPr>
            <w:r>
              <w:rPr>
                <w:rFonts w:ascii="宋体" w:eastAsia="宋体" w:hAnsi="宋体" w:cs="宋体" w:hint="eastAsia"/>
                <w:sz w:val="24"/>
                <w:szCs w:val="24"/>
              </w:rPr>
              <w:t>投标要求</w:t>
            </w:r>
          </w:p>
        </w:tc>
        <w:tc>
          <w:tcPr>
            <w:tcW w:w="722" w:type="dxa"/>
            <w:vAlign w:val="center"/>
          </w:tcPr>
          <w:p w14:paraId="2A8758A6">
            <w:pPr>
              <w:spacing w:line="360" w:lineRule="auto"/>
              <w:jc w:val="center"/>
              <w:rPr>
                <w:rFonts w:ascii="宋体" w:eastAsia="宋体" w:hAnsi="宋体" w:cs="宋体"/>
                <w:sz w:val="24"/>
                <w:szCs w:val="24"/>
              </w:rPr>
            </w:pPr>
          </w:p>
        </w:tc>
        <w:tc>
          <w:tcPr>
            <w:tcW w:w="724" w:type="dxa"/>
            <w:vAlign w:val="center"/>
          </w:tcPr>
          <w:p w14:paraId="1D2A14D8">
            <w:pPr>
              <w:spacing w:line="360" w:lineRule="auto"/>
              <w:jc w:val="center"/>
              <w:rPr>
                <w:rFonts w:ascii="宋体" w:eastAsia="宋体" w:hAnsi="宋体" w:cs="宋体"/>
                <w:sz w:val="24"/>
                <w:szCs w:val="24"/>
              </w:rPr>
            </w:pPr>
          </w:p>
        </w:tc>
        <w:tc>
          <w:tcPr>
            <w:tcW w:w="724" w:type="dxa"/>
            <w:vAlign w:val="center"/>
          </w:tcPr>
          <w:p w14:paraId="2278E708">
            <w:pPr>
              <w:spacing w:line="360" w:lineRule="auto"/>
              <w:jc w:val="center"/>
              <w:rPr>
                <w:rFonts w:ascii="宋体" w:eastAsia="宋体" w:hAnsi="宋体" w:cs="宋体"/>
                <w:sz w:val="24"/>
                <w:szCs w:val="24"/>
              </w:rPr>
            </w:pPr>
          </w:p>
        </w:tc>
        <w:tc>
          <w:tcPr>
            <w:tcW w:w="724" w:type="dxa"/>
            <w:vAlign w:val="center"/>
          </w:tcPr>
          <w:p w14:paraId="5E2EDB5B">
            <w:pPr>
              <w:spacing w:line="360" w:lineRule="auto"/>
              <w:jc w:val="center"/>
              <w:rPr>
                <w:rFonts w:ascii="宋体" w:eastAsia="宋体" w:hAnsi="宋体" w:cs="宋体"/>
                <w:sz w:val="24"/>
                <w:szCs w:val="24"/>
              </w:rPr>
            </w:pPr>
          </w:p>
        </w:tc>
        <w:tc>
          <w:tcPr>
            <w:tcW w:w="724" w:type="dxa"/>
            <w:vAlign w:val="center"/>
          </w:tcPr>
          <w:p w14:paraId="7F768BF8">
            <w:pPr>
              <w:spacing w:line="360" w:lineRule="auto"/>
              <w:jc w:val="center"/>
              <w:rPr>
                <w:rFonts w:ascii="宋体" w:eastAsia="宋体" w:hAnsi="宋体" w:cs="宋体"/>
                <w:sz w:val="24"/>
                <w:szCs w:val="24"/>
              </w:rPr>
            </w:pPr>
          </w:p>
        </w:tc>
        <w:tc>
          <w:tcPr>
            <w:tcW w:w="724" w:type="dxa"/>
            <w:vAlign w:val="center"/>
          </w:tcPr>
          <w:p w14:paraId="3491FB8A">
            <w:pPr>
              <w:spacing w:line="360" w:lineRule="auto"/>
              <w:jc w:val="center"/>
              <w:rPr>
                <w:rFonts w:ascii="宋体" w:eastAsia="宋体" w:hAnsi="宋体" w:cs="宋体"/>
                <w:sz w:val="24"/>
                <w:szCs w:val="24"/>
              </w:rPr>
            </w:pPr>
          </w:p>
        </w:tc>
        <w:tc>
          <w:tcPr>
            <w:tcW w:w="724" w:type="dxa"/>
            <w:vAlign w:val="center"/>
          </w:tcPr>
          <w:p w14:paraId="732E0279">
            <w:pPr>
              <w:spacing w:line="360" w:lineRule="auto"/>
              <w:jc w:val="center"/>
              <w:rPr>
                <w:rFonts w:ascii="宋体" w:eastAsia="宋体" w:hAnsi="宋体" w:cs="宋体"/>
                <w:sz w:val="24"/>
                <w:szCs w:val="24"/>
              </w:rPr>
            </w:pPr>
          </w:p>
        </w:tc>
        <w:tc>
          <w:tcPr>
            <w:tcW w:w="724" w:type="dxa"/>
            <w:vAlign w:val="center"/>
          </w:tcPr>
          <w:p w14:paraId="7163FD03">
            <w:pPr>
              <w:spacing w:line="360" w:lineRule="auto"/>
              <w:jc w:val="center"/>
              <w:rPr>
                <w:rFonts w:ascii="宋体" w:eastAsia="宋体" w:hAnsi="宋体" w:cs="宋体"/>
                <w:sz w:val="24"/>
                <w:szCs w:val="24"/>
              </w:rPr>
            </w:pPr>
          </w:p>
        </w:tc>
        <w:tc>
          <w:tcPr>
            <w:tcW w:w="727" w:type="dxa"/>
            <w:vAlign w:val="center"/>
          </w:tcPr>
          <w:p w14:paraId="1F9E49D7">
            <w:pPr>
              <w:spacing w:line="360" w:lineRule="auto"/>
              <w:jc w:val="center"/>
              <w:rPr>
                <w:rFonts w:ascii="宋体" w:eastAsia="宋体" w:hAnsi="宋体" w:cs="宋体"/>
                <w:sz w:val="24"/>
                <w:szCs w:val="24"/>
              </w:rPr>
            </w:pPr>
          </w:p>
        </w:tc>
      </w:tr>
      <w:tr w14:paraId="1EDE6EFE">
        <w:tblPrEx>
          <w:tblW w:w="0" w:type="auto"/>
          <w:tblInd w:w="0" w:type="dxa"/>
          <w:tblLayout w:type="fixed"/>
          <w:tblCellMar>
            <w:top w:w="0" w:type="dxa"/>
            <w:left w:w="108" w:type="dxa"/>
            <w:bottom w:w="0" w:type="dxa"/>
            <w:right w:w="108" w:type="dxa"/>
          </w:tblCellMar>
        </w:tblPrEx>
        <w:tc>
          <w:tcPr>
            <w:tcW w:w="708" w:type="dxa"/>
            <w:vAlign w:val="center"/>
          </w:tcPr>
          <w:p w14:paraId="6C524994">
            <w:pPr>
              <w:spacing w:line="360" w:lineRule="auto"/>
              <w:jc w:val="center"/>
              <w:rPr>
                <w:rFonts w:ascii="宋体" w:eastAsia="宋体" w:hAnsi="宋体" w:cs="宋体"/>
                <w:sz w:val="24"/>
                <w:szCs w:val="24"/>
              </w:rPr>
            </w:pPr>
            <w:r>
              <w:rPr>
                <w:rFonts w:ascii="宋体" w:eastAsia="宋体" w:hAnsi="宋体" w:cs="宋体" w:hint="eastAsia"/>
                <w:sz w:val="24"/>
                <w:szCs w:val="24"/>
              </w:rPr>
              <w:t>10</w:t>
            </w:r>
          </w:p>
        </w:tc>
        <w:tc>
          <w:tcPr>
            <w:tcW w:w="1912" w:type="dxa"/>
            <w:vAlign w:val="center"/>
          </w:tcPr>
          <w:p w14:paraId="3B99E024">
            <w:pPr>
              <w:spacing w:line="360" w:lineRule="auto"/>
              <w:jc w:val="center"/>
              <w:rPr>
                <w:rFonts w:ascii="宋体" w:eastAsia="宋体" w:hAnsi="宋体" w:cs="宋体"/>
                <w:sz w:val="24"/>
                <w:szCs w:val="24"/>
              </w:rPr>
            </w:pPr>
            <w:r>
              <w:rPr>
                <w:rFonts w:ascii="宋体" w:eastAsia="宋体" w:hAnsi="宋体" w:cs="宋体" w:hint="eastAsia"/>
                <w:sz w:val="24"/>
                <w:szCs w:val="24"/>
              </w:rPr>
              <w:t>不存在禁止投标的情形</w:t>
            </w:r>
          </w:p>
        </w:tc>
        <w:tc>
          <w:tcPr>
            <w:tcW w:w="722" w:type="dxa"/>
            <w:vAlign w:val="center"/>
          </w:tcPr>
          <w:p w14:paraId="65074B18">
            <w:pPr>
              <w:spacing w:line="360" w:lineRule="auto"/>
              <w:jc w:val="center"/>
              <w:rPr>
                <w:rFonts w:ascii="宋体" w:eastAsia="宋体" w:hAnsi="宋体" w:cs="宋体"/>
                <w:sz w:val="24"/>
                <w:szCs w:val="24"/>
              </w:rPr>
            </w:pPr>
          </w:p>
        </w:tc>
        <w:tc>
          <w:tcPr>
            <w:tcW w:w="724" w:type="dxa"/>
            <w:vAlign w:val="center"/>
          </w:tcPr>
          <w:p w14:paraId="264471F1">
            <w:pPr>
              <w:spacing w:line="360" w:lineRule="auto"/>
              <w:jc w:val="center"/>
              <w:rPr>
                <w:rFonts w:ascii="宋体" w:eastAsia="宋体" w:hAnsi="宋体" w:cs="宋体"/>
                <w:sz w:val="24"/>
                <w:szCs w:val="24"/>
              </w:rPr>
            </w:pPr>
          </w:p>
        </w:tc>
        <w:tc>
          <w:tcPr>
            <w:tcW w:w="724" w:type="dxa"/>
            <w:vAlign w:val="center"/>
          </w:tcPr>
          <w:p w14:paraId="358A494E">
            <w:pPr>
              <w:spacing w:line="360" w:lineRule="auto"/>
              <w:jc w:val="center"/>
              <w:rPr>
                <w:rFonts w:ascii="宋体" w:eastAsia="宋体" w:hAnsi="宋体" w:cs="宋体"/>
                <w:sz w:val="24"/>
                <w:szCs w:val="24"/>
              </w:rPr>
            </w:pPr>
          </w:p>
        </w:tc>
        <w:tc>
          <w:tcPr>
            <w:tcW w:w="724" w:type="dxa"/>
            <w:vAlign w:val="center"/>
          </w:tcPr>
          <w:p w14:paraId="29AE03C3">
            <w:pPr>
              <w:spacing w:line="360" w:lineRule="auto"/>
              <w:jc w:val="center"/>
              <w:rPr>
                <w:rFonts w:ascii="宋体" w:eastAsia="宋体" w:hAnsi="宋体" w:cs="宋体"/>
                <w:sz w:val="24"/>
                <w:szCs w:val="24"/>
              </w:rPr>
            </w:pPr>
          </w:p>
        </w:tc>
        <w:tc>
          <w:tcPr>
            <w:tcW w:w="724" w:type="dxa"/>
            <w:vAlign w:val="center"/>
          </w:tcPr>
          <w:p w14:paraId="3E9D84C8">
            <w:pPr>
              <w:spacing w:line="360" w:lineRule="auto"/>
              <w:jc w:val="center"/>
              <w:rPr>
                <w:rFonts w:ascii="宋体" w:eastAsia="宋体" w:hAnsi="宋体" w:cs="宋体"/>
                <w:sz w:val="24"/>
                <w:szCs w:val="24"/>
              </w:rPr>
            </w:pPr>
          </w:p>
        </w:tc>
        <w:tc>
          <w:tcPr>
            <w:tcW w:w="724" w:type="dxa"/>
            <w:vAlign w:val="center"/>
          </w:tcPr>
          <w:p w14:paraId="1E1A6A48">
            <w:pPr>
              <w:spacing w:line="360" w:lineRule="auto"/>
              <w:jc w:val="center"/>
              <w:rPr>
                <w:rFonts w:ascii="宋体" w:eastAsia="宋体" w:hAnsi="宋体" w:cs="宋体"/>
                <w:sz w:val="24"/>
                <w:szCs w:val="24"/>
              </w:rPr>
            </w:pPr>
          </w:p>
        </w:tc>
        <w:tc>
          <w:tcPr>
            <w:tcW w:w="724" w:type="dxa"/>
            <w:vAlign w:val="center"/>
          </w:tcPr>
          <w:p w14:paraId="355F45B7">
            <w:pPr>
              <w:spacing w:line="360" w:lineRule="auto"/>
              <w:jc w:val="center"/>
              <w:rPr>
                <w:rFonts w:ascii="宋体" w:eastAsia="宋体" w:hAnsi="宋体" w:cs="宋体"/>
                <w:sz w:val="24"/>
                <w:szCs w:val="24"/>
              </w:rPr>
            </w:pPr>
          </w:p>
        </w:tc>
        <w:tc>
          <w:tcPr>
            <w:tcW w:w="724" w:type="dxa"/>
            <w:vAlign w:val="center"/>
          </w:tcPr>
          <w:p w14:paraId="27764778">
            <w:pPr>
              <w:spacing w:line="360" w:lineRule="auto"/>
              <w:jc w:val="center"/>
              <w:rPr>
                <w:rFonts w:ascii="宋体" w:eastAsia="宋体" w:hAnsi="宋体" w:cs="宋体"/>
                <w:sz w:val="24"/>
                <w:szCs w:val="24"/>
              </w:rPr>
            </w:pPr>
          </w:p>
        </w:tc>
        <w:tc>
          <w:tcPr>
            <w:tcW w:w="727" w:type="dxa"/>
            <w:vAlign w:val="center"/>
          </w:tcPr>
          <w:p w14:paraId="73C45025">
            <w:pPr>
              <w:spacing w:line="360" w:lineRule="auto"/>
              <w:jc w:val="center"/>
              <w:rPr>
                <w:rFonts w:ascii="宋体" w:eastAsia="宋体" w:hAnsi="宋体" w:cs="宋体"/>
                <w:sz w:val="24"/>
                <w:szCs w:val="24"/>
              </w:rPr>
            </w:pPr>
          </w:p>
        </w:tc>
      </w:tr>
      <w:tr w14:paraId="5C0A3166">
        <w:tblPrEx>
          <w:tblW w:w="0" w:type="auto"/>
          <w:tblInd w:w="0" w:type="dxa"/>
          <w:tblLayout w:type="fixed"/>
          <w:tblCellMar>
            <w:top w:w="0" w:type="dxa"/>
            <w:left w:w="108" w:type="dxa"/>
            <w:bottom w:w="0" w:type="dxa"/>
            <w:right w:w="108" w:type="dxa"/>
          </w:tblCellMar>
        </w:tblPrEx>
        <w:tc>
          <w:tcPr>
            <w:tcW w:w="708" w:type="dxa"/>
            <w:vAlign w:val="center"/>
          </w:tcPr>
          <w:p w14:paraId="18E024A6">
            <w:pPr>
              <w:spacing w:line="360" w:lineRule="auto"/>
              <w:jc w:val="center"/>
              <w:rPr>
                <w:rFonts w:ascii="宋体" w:eastAsia="宋体" w:hAnsi="宋体" w:cs="宋体"/>
                <w:sz w:val="24"/>
                <w:szCs w:val="24"/>
              </w:rPr>
            </w:pPr>
            <w:r>
              <w:rPr>
                <w:rFonts w:ascii="宋体" w:eastAsia="宋体" w:hAnsi="宋体" w:cs="宋体" w:hint="eastAsia"/>
                <w:sz w:val="24"/>
                <w:szCs w:val="24"/>
              </w:rPr>
              <w:t>11</w:t>
            </w:r>
          </w:p>
        </w:tc>
        <w:tc>
          <w:tcPr>
            <w:tcW w:w="1912" w:type="dxa"/>
            <w:vAlign w:val="center"/>
          </w:tcPr>
          <w:p w14:paraId="352F6BEF">
            <w:pPr>
              <w:spacing w:line="360" w:lineRule="auto"/>
              <w:jc w:val="center"/>
              <w:rPr>
                <w:rFonts w:ascii="宋体" w:eastAsia="宋体" w:hAnsi="宋体" w:cs="宋体"/>
                <w:sz w:val="24"/>
                <w:szCs w:val="24"/>
              </w:rPr>
            </w:pPr>
            <w:r>
              <w:rPr>
                <w:rFonts w:ascii="宋体" w:eastAsia="宋体" w:hAnsi="宋体" w:cs="宋体" w:hint="eastAsia"/>
                <w:w w:val="99"/>
                <w:sz w:val="24"/>
                <w:szCs w:val="24"/>
              </w:rPr>
              <w:t>……</w:t>
            </w:r>
          </w:p>
        </w:tc>
        <w:tc>
          <w:tcPr>
            <w:tcW w:w="722" w:type="dxa"/>
            <w:vAlign w:val="center"/>
          </w:tcPr>
          <w:p w14:paraId="6279AB0E">
            <w:pPr>
              <w:spacing w:line="360" w:lineRule="auto"/>
              <w:jc w:val="center"/>
              <w:rPr>
                <w:rFonts w:ascii="宋体" w:eastAsia="宋体" w:hAnsi="宋体" w:cs="宋体"/>
                <w:sz w:val="24"/>
                <w:szCs w:val="24"/>
              </w:rPr>
            </w:pPr>
          </w:p>
        </w:tc>
        <w:tc>
          <w:tcPr>
            <w:tcW w:w="724" w:type="dxa"/>
            <w:vAlign w:val="center"/>
          </w:tcPr>
          <w:p w14:paraId="5FBC535C">
            <w:pPr>
              <w:spacing w:line="360" w:lineRule="auto"/>
              <w:jc w:val="center"/>
              <w:rPr>
                <w:rFonts w:ascii="宋体" w:eastAsia="宋体" w:hAnsi="宋体" w:cs="宋体"/>
                <w:sz w:val="24"/>
                <w:szCs w:val="24"/>
              </w:rPr>
            </w:pPr>
          </w:p>
        </w:tc>
        <w:tc>
          <w:tcPr>
            <w:tcW w:w="724" w:type="dxa"/>
            <w:vAlign w:val="center"/>
          </w:tcPr>
          <w:p w14:paraId="23003BF6">
            <w:pPr>
              <w:spacing w:line="360" w:lineRule="auto"/>
              <w:jc w:val="center"/>
              <w:rPr>
                <w:rFonts w:ascii="宋体" w:eastAsia="宋体" w:hAnsi="宋体" w:cs="宋体"/>
                <w:sz w:val="24"/>
                <w:szCs w:val="24"/>
              </w:rPr>
            </w:pPr>
          </w:p>
        </w:tc>
        <w:tc>
          <w:tcPr>
            <w:tcW w:w="724" w:type="dxa"/>
            <w:vAlign w:val="center"/>
          </w:tcPr>
          <w:p w14:paraId="55D291AF">
            <w:pPr>
              <w:spacing w:line="360" w:lineRule="auto"/>
              <w:jc w:val="center"/>
              <w:rPr>
                <w:rFonts w:ascii="宋体" w:eastAsia="宋体" w:hAnsi="宋体" w:cs="宋体"/>
                <w:sz w:val="24"/>
                <w:szCs w:val="24"/>
              </w:rPr>
            </w:pPr>
          </w:p>
        </w:tc>
        <w:tc>
          <w:tcPr>
            <w:tcW w:w="724" w:type="dxa"/>
            <w:vAlign w:val="center"/>
          </w:tcPr>
          <w:p w14:paraId="284545D6">
            <w:pPr>
              <w:spacing w:line="360" w:lineRule="auto"/>
              <w:jc w:val="center"/>
              <w:rPr>
                <w:rFonts w:ascii="宋体" w:eastAsia="宋体" w:hAnsi="宋体" w:cs="宋体"/>
                <w:sz w:val="24"/>
                <w:szCs w:val="24"/>
              </w:rPr>
            </w:pPr>
          </w:p>
        </w:tc>
        <w:tc>
          <w:tcPr>
            <w:tcW w:w="724" w:type="dxa"/>
            <w:vAlign w:val="center"/>
          </w:tcPr>
          <w:p w14:paraId="4C0B14B9">
            <w:pPr>
              <w:spacing w:line="360" w:lineRule="auto"/>
              <w:jc w:val="center"/>
              <w:rPr>
                <w:rFonts w:ascii="宋体" w:eastAsia="宋体" w:hAnsi="宋体" w:cs="宋体"/>
                <w:sz w:val="24"/>
                <w:szCs w:val="24"/>
              </w:rPr>
            </w:pPr>
          </w:p>
        </w:tc>
        <w:tc>
          <w:tcPr>
            <w:tcW w:w="724" w:type="dxa"/>
            <w:vAlign w:val="center"/>
          </w:tcPr>
          <w:p w14:paraId="3C3BBBE4">
            <w:pPr>
              <w:spacing w:line="360" w:lineRule="auto"/>
              <w:jc w:val="center"/>
              <w:rPr>
                <w:rFonts w:ascii="宋体" w:eastAsia="宋体" w:hAnsi="宋体" w:cs="宋体"/>
                <w:sz w:val="24"/>
                <w:szCs w:val="24"/>
              </w:rPr>
            </w:pPr>
          </w:p>
        </w:tc>
        <w:tc>
          <w:tcPr>
            <w:tcW w:w="724" w:type="dxa"/>
            <w:vAlign w:val="center"/>
          </w:tcPr>
          <w:p w14:paraId="3432CA48">
            <w:pPr>
              <w:spacing w:line="360" w:lineRule="auto"/>
              <w:jc w:val="center"/>
              <w:rPr>
                <w:rFonts w:ascii="宋体" w:eastAsia="宋体" w:hAnsi="宋体" w:cs="宋体"/>
                <w:sz w:val="24"/>
                <w:szCs w:val="24"/>
              </w:rPr>
            </w:pPr>
          </w:p>
        </w:tc>
        <w:tc>
          <w:tcPr>
            <w:tcW w:w="727" w:type="dxa"/>
            <w:vAlign w:val="center"/>
          </w:tcPr>
          <w:p w14:paraId="54B4C48C">
            <w:pPr>
              <w:spacing w:line="360" w:lineRule="auto"/>
              <w:jc w:val="center"/>
              <w:rPr>
                <w:rFonts w:ascii="宋体" w:eastAsia="宋体" w:hAnsi="宋体" w:cs="宋体"/>
                <w:sz w:val="24"/>
                <w:szCs w:val="24"/>
              </w:rPr>
            </w:pPr>
          </w:p>
        </w:tc>
      </w:tr>
      <w:tr w14:paraId="0E696185">
        <w:tblPrEx>
          <w:tblW w:w="0" w:type="auto"/>
          <w:tblInd w:w="0" w:type="dxa"/>
          <w:tblLayout w:type="fixed"/>
          <w:tblCellMar>
            <w:top w:w="0" w:type="dxa"/>
            <w:left w:w="108" w:type="dxa"/>
            <w:bottom w:w="0" w:type="dxa"/>
            <w:right w:w="108" w:type="dxa"/>
          </w:tblCellMar>
        </w:tblPrEx>
        <w:tc>
          <w:tcPr>
            <w:tcW w:w="2620" w:type="dxa"/>
            <w:gridSpan w:val="2"/>
            <w:vAlign w:val="center"/>
          </w:tcPr>
          <w:p w14:paraId="0FC7397D">
            <w:pPr>
              <w:spacing w:line="360" w:lineRule="auto"/>
              <w:jc w:val="center"/>
              <w:rPr>
                <w:rFonts w:ascii="宋体" w:eastAsia="宋体" w:hAnsi="宋体" w:cs="宋体"/>
                <w:sz w:val="24"/>
                <w:szCs w:val="24"/>
              </w:rPr>
            </w:pPr>
            <w:r>
              <w:rPr>
                <w:rFonts w:ascii="宋体" w:eastAsia="宋体" w:hAnsi="宋体" w:hint="eastAsia"/>
                <w:sz w:val="24"/>
                <w:szCs w:val="24"/>
              </w:rPr>
              <w:t>评审结论：符合/不符合</w:t>
            </w:r>
          </w:p>
        </w:tc>
        <w:tc>
          <w:tcPr>
            <w:tcW w:w="722" w:type="dxa"/>
            <w:vAlign w:val="center"/>
          </w:tcPr>
          <w:p w14:paraId="7308B898">
            <w:pPr>
              <w:spacing w:line="360" w:lineRule="auto"/>
              <w:jc w:val="center"/>
              <w:rPr>
                <w:rFonts w:ascii="宋体" w:eastAsia="宋体" w:hAnsi="宋体" w:cs="宋体"/>
                <w:sz w:val="24"/>
                <w:szCs w:val="24"/>
              </w:rPr>
            </w:pPr>
          </w:p>
        </w:tc>
        <w:tc>
          <w:tcPr>
            <w:tcW w:w="724" w:type="dxa"/>
            <w:vAlign w:val="center"/>
          </w:tcPr>
          <w:p w14:paraId="7C58DF71">
            <w:pPr>
              <w:spacing w:line="360" w:lineRule="auto"/>
              <w:jc w:val="center"/>
              <w:rPr>
                <w:rFonts w:ascii="宋体" w:eastAsia="宋体" w:hAnsi="宋体" w:cs="宋体"/>
                <w:sz w:val="24"/>
                <w:szCs w:val="24"/>
              </w:rPr>
            </w:pPr>
          </w:p>
        </w:tc>
        <w:tc>
          <w:tcPr>
            <w:tcW w:w="724" w:type="dxa"/>
            <w:vAlign w:val="center"/>
          </w:tcPr>
          <w:p w14:paraId="0149A676">
            <w:pPr>
              <w:spacing w:line="360" w:lineRule="auto"/>
              <w:jc w:val="center"/>
              <w:rPr>
                <w:rFonts w:ascii="宋体" w:eastAsia="宋体" w:hAnsi="宋体" w:cs="宋体"/>
                <w:sz w:val="24"/>
                <w:szCs w:val="24"/>
              </w:rPr>
            </w:pPr>
          </w:p>
        </w:tc>
        <w:tc>
          <w:tcPr>
            <w:tcW w:w="724" w:type="dxa"/>
            <w:vAlign w:val="center"/>
          </w:tcPr>
          <w:p w14:paraId="49C52A63">
            <w:pPr>
              <w:spacing w:line="360" w:lineRule="auto"/>
              <w:jc w:val="center"/>
              <w:rPr>
                <w:rFonts w:ascii="宋体" w:eastAsia="宋体" w:hAnsi="宋体" w:cs="宋体"/>
                <w:sz w:val="24"/>
                <w:szCs w:val="24"/>
              </w:rPr>
            </w:pPr>
          </w:p>
        </w:tc>
        <w:tc>
          <w:tcPr>
            <w:tcW w:w="724" w:type="dxa"/>
            <w:vAlign w:val="center"/>
          </w:tcPr>
          <w:p w14:paraId="40164070">
            <w:pPr>
              <w:spacing w:line="360" w:lineRule="auto"/>
              <w:jc w:val="center"/>
              <w:rPr>
                <w:rFonts w:ascii="宋体" w:eastAsia="宋体" w:hAnsi="宋体" w:cs="宋体"/>
                <w:sz w:val="24"/>
                <w:szCs w:val="24"/>
              </w:rPr>
            </w:pPr>
          </w:p>
        </w:tc>
        <w:tc>
          <w:tcPr>
            <w:tcW w:w="724" w:type="dxa"/>
            <w:vAlign w:val="center"/>
          </w:tcPr>
          <w:p w14:paraId="68B377DE">
            <w:pPr>
              <w:spacing w:line="360" w:lineRule="auto"/>
              <w:jc w:val="center"/>
              <w:rPr>
                <w:rFonts w:ascii="宋体" w:eastAsia="宋体" w:hAnsi="宋体" w:cs="宋体"/>
                <w:sz w:val="24"/>
                <w:szCs w:val="24"/>
              </w:rPr>
            </w:pPr>
          </w:p>
        </w:tc>
        <w:tc>
          <w:tcPr>
            <w:tcW w:w="724" w:type="dxa"/>
            <w:vAlign w:val="center"/>
          </w:tcPr>
          <w:p w14:paraId="6AF5D555">
            <w:pPr>
              <w:spacing w:line="360" w:lineRule="auto"/>
              <w:jc w:val="center"/>
              <w:rPr>
                <w:rFonts w:ascii="宋体" w:eastAsia="宋体" w:hAnsi="宋体" w:cs="宋体"/>
                <w:sz w:val="24"/>
                <w:szCs w:val="24"/>
              </w:rPr>
            </w:pPr>
          </w:p>
        </w:tc>
        <w:tc>
          <w:tcPr>
            <w:tcW w:w="724" w:type="dxa"/>
            <w:vAlign w:val="center"/>
          </w:tcPr>
          <w:p w14:paraId="58EC4A11">
            <w:pPr>
              <w:spacing w:line="360" w:lineRule="auto"/>
              <w:jc w:val="center"/>
              <w:rPr>
                <w:rFonts w:ascii="宋体" w:eastAsia="宋体" w:hAnsi="宋体" w:cs="宋体"/>
                <w:sz w:val="24"/>
                <w:szCs w:val="24"/>
              </w:rPr>
            </w:pPr>
          </w:p>
        </w:tc>
        <w:tc>
          <w:tcPr>
            <w:tcW w:w="727" w:type="dxa"/>
            <w:vAlign w:val="center"/>
          </w:tcPr>
          <w:p w14:paraId="671B3105">
            <w:pPr>
              <w:spacing w:line="360" w:lineRule="auto"/>
              <w:jc w:val="center"/>
              <w:rPr>
                <w:rFonts w:ascii="宋体" w:eastAsia="宋体" w:hAnsi="宋体" w:cs="宋体"/>
                <w:sz w:val="24"/>
                <w:szCs w:val="24"/>
              </w:rPr>
            </w:pPr>
          </w:p>
        </w:tc>
      </w:tr>
    </w:tbl>
    <w:p w14:paraId="2D0E2572">
      <w:pPr>
        <w:spacing w:line="360" w:lineRule="auto"/>
        <w:rPr>
          <w:rFonts w:ascii="宋体" w:eastAsia="宋体" w:hAnsi="宋体" w:cs="宋体"/>
          <w:sz w:val="24"/>
          <w:szCs w:val="24"/>
        </w:rPr>
      </w:pPr>
      <w:r>
        <w:rPr>
          <w:rFonts w:ascii="宋体" w:eastAsia="宋体" w:hAnsi="宋体" w:cs="宋体" w:hint="eastAsia"/>
          <w:sz w:val="24"/>
          <w:szCs w:val="24"/>
        </w:rPr>
        <w:t>评标委员会全体成员签名：</w:t>
      </w:r>
    </w:p>
    <w:p w14:paraId="620D02BF">
      <w:pPr>
        <w:spacing w:line="360" w:lineRule="auto"/>
        <w:rPr>
          <w:rFonts w:ascii="宋体" w:eastAsia="宋体" w:hAnsi="宋体" w:cs="宋体"/>
          <w:sz w:val="24"/>
          <w:szCs w:val="24"/>
        </w:rPr>
      </w:pPr>
      <w:r>
        <w:rPr>
          <w:rFonts w:ascii="宋体" w:eastAsia="宋体" w:hAnsi="宋体" w:cs="宋体" w:hint="eastAsia"/>
          <w:sz w:val="24"/>
          <w:szCs w:val="24"/>
        </w:rPr>
        <w:t xml:space="preserve">    </w:t>
      </w:r>
    </w:p>
    <w:p w14:paraId="3CB29D1A">
      <w:pPr>
        <w:spacing w:line="360" w:lineRule="auto"/>
        <w:rPr>
          <w:rFonts w:ascii="宋体" w:eastAsia="宋体" w:hAnsi="宋体" w:cs="宋体"/>
          <w:b/>
          <w:sz w:val="24"/>
          <w:szCs w:val="24"/>
        </w:rPr>
        <w:sectPr>
          <w:pgSz w:w="11906" w:h="16838"/>
          <w:pgMar w:top="1417" w:right="1417" w:bottom="1417" w:left="1417" w:header="851" w:footer="850" w:gutter="0"/>
          <w:cols w:num="1" w:space="720"/>
          <w:docGrid w:type="lines" w:linePitch="312" w:charSpace="0"/>
        </w:sectPr>
      </w:pPr>
    </w:p>
    <w:p w14:paraId="681DA72F">
      <w:pPr>
        <w:pStyle w:val="Heading2"/>
        <w:rPr>
          <w:rFonts w:ascii="宋体" w:eastAsia="宋体" w:hAnsi="宋体"/>
          <w:sz w:val="24"/>
          <w:szCs w:val="24"/>
        </w:rPr>
      </w:pPr>
      <w:bookmarkStart w:id="341" w:name="_Toc19696_WPSOffice_Level1"/>
      <w:r>
        <w:rPr>
          <w:rFonts w:ascii="宋体" w:eastAsia="宋体" w:hAnsi="宋体" w:hint="eastAsia"/>
          <w:sz w:val="24"/>
          <w:szCs w:val="24"/>
        </w:rPr>
        <w:t>附表4：响应性评审记录表</w:t>
      </w:r>
      <w:bookmarkEnd w:id="341"/>
    </w:p>
    <w:p w14:paraId="5178AB60">
      <w:pPr>
        <w:spacing w:line="360" w:lineRule="auto"/>
        <w:jc w:val="center"/>
        <w:rPr>
          <w:rFonts w:ascii="宋体" w:eastAsia="宋体" w:hAnsi="宋体" w:cs="宋体"/>
          <w:b/>
          <w:sz w:val="24"/>
          <w:szCs w:val="24"/>
        </w:rPr>
      </w:pPr>
      <w:bookmarkStart w:id="342" w:name="_Toc16805_WPSOffice_Level1"/>
      <w:r>
        <w:rPr>
          <w:rFonts w:ascii="宋体" w:eastAsia="宋体" w:hAnsi="宋体" w:cs="宋体" w:hint="eastAsia"/>
          <w:b/>
          <w:sz w:val="24"/>
          <w:szCs w:val="24"/>
        </w:rPr>
        <w:t>响应性评审记录表</w:t>
      </w:r>
      <w:bookmarkEnd w:id="342"/>
    </w:p>
    <w:p w14:paraId="38C4D665">
      <w:pPr>
        <w:spacing w:line="360" w:lineRule="auto"/>
        <w:jc w:val="center"/>
        <w:rPr>
          <w:rFonts w:ascii="宋体" w:eastAsia="宋体" w:hAnsi="宋体" w:cs="宋体"/>
          <w:b/>
          <w:sz w:val="24"/>
          <w:szCs w:val="24"/>
        </w:rPr>
      </w:pPr>
    </w:p>
    <w:p w14:paraId="2B65D8B9">
      <w:pPr>
        <w:spacing w:line="360" w:lineRule="auto"/>
        <w:rPr>
          <w:rFonts w:ascii="宋体" w:eastAsia="宋体" w:hAnsi="宋体" w:cs="宋体"/>
          <w:sz w:val="24"/>
          <w:szCs w:val="24"/>
        </w:rPr>
      </w:pPr>
      <w:r>
        <w:rPr>
          <w:rFonts w:ascii="宋体" w:eastAsia="宋体" w:hAnsi="宋体" w:cs="宋体" w:hint="eastAsia"/>
          <w:sz w:val="24"/>
          <w:szCs w:val="24"/>
        </w:rPr>
        <w:t>工程名称：</w:t>
      </w:r>
      <w:r>
        <w:rPr>
          <w:rFonts w:ascii="宋体" w:eastAsia="宋体" w:hAnsi="宋体" w:cs="宋体" w:hint="eastAsia"/>
          <w:bCs/>
          <w:sz w:val="24"/>
          <w:szCs w:val="24"/>
        </w:rPr>
        <w:t>______（项目名称）监理_______标段</w:t>
      </w:r>
    </w:p>
    <w:tbl>
      <w:tblPr>
        <w:tblStyle w:val="TableNormal"/>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617"/>
        <w:gridCol w:w="2218"/>
        <w:gridCol w:w="537"/>
        <w:gridCol w:w="724"/>
        <w:gridCol w:w="724"/>
        <w:gridCol w:w="724"/>
        <w:gridCol w:w="724"/>
        <w:gridCol w:w="724"/>
        <w:gridCol w:w="724"/>
        <w:gridCol w:w="724"/>
        <w:gridCol w:w="727"/>
      </w:tblGrid>
      <w:tr w14:paraId="239B56F2">
        <w:tblPrEx>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c>
          <w:tcPr>
            <w:tcW w:w="617" w:type="dxa"/>
            <w:vMerge w:val="restart"/>
            <w:vAlign w:val="center"/>
          </w:tcPr>
          <w:p w14:paraId="1A92C5C5">
            <w:pPr>
              <w:spacing w:line="360" w:lineRule="auto"/>
              <w:jc w:val="center"/>
              <w:rPr>
                <w:rFonts w:ascii="宋体" w:eastAsia="宋体" w:hAnsi="宋体" w:cs="宋体"/>
                <w:sz w:val="24"/>
                <w:szCs w:val="24"/>
              </w:rPr>
            </w:pPr>
            <w:r>
              <w:rPr>
                <w:rFonts w:ascii="宋体" w:eastAsia="宋体" w:hAnsi="宋体" w:cs="宋体" w:hint="eastAsia"/>
                <w:sz w:val="24"/>
                <w:szCs w:val="24"/>
              </w:rPr>
              <w:t>序号</w:t>
            </w:r>
          </w:p>
        </w:tc>
        <w:tc>
          <w:tcPr>
            <w:tcW w:w="2218" w:type="dxa"/>
            <w:vMerge w:val="restart"/>
            <w:vAlign w:val="center"/>
          </w:tcPr>
          <w:p w14:paraId="026F0274">
            <w:pPr>
              <w:spacing w:line="360" w:lineRule="auto"/>
              <w:jc w:val="center"/>
              <w:rPr>
                <w:rFonts w:ascii="宋体" w:eastAsia="宋体" w:hAnsi="宋体" w:cs="宋体"/>
                <w:sz w:val="24"/>
                <w:szCs w:val="24"/>
              </w:rPr>
            </w:pPr>
            <w:r>
              <w:rPr>
                <w:rFonts w:ascii="宋体" w:eastAsia="宋体" w:hAnsi="宋体" w:cs="宋体" w:hint="eastAsia"/>
                <w:sz w:val="24"/>
                <w:szCs w:val="24"/>
              </w:rPr>
              <w:t>评审因素</w:t>
            </w:r>
          </w:p>
        </w:tc>
        <w:tc>
          <w:tcPr>
            <w:tcW w:w="6332" w:type="dxa"/>
            <w:gridSpan w:val="9"/>
            <w:vAlign w:val="center"/>
          </w:tcPr>
          <w:p w14:paraId="732591B5">
            <w:pPr>
              <w:spacing w:line="360" w:lineRule="auto"/>
              <w:jc w:val="center"/>
              <w:rPr>
                <w:rFonts w:ascii="宋体" w:eastAsia="宋体" w:hAnsi="宋体" w:cs="宋体"/>
                <w:sz w:val="24"/>
                <w:szCs w:val="24"/>
              </w:rPr>
            </w:pPr>
            <w:r>
              <w:rPr>
                <w:rFonts w:ascii="宋体" w:eastAsia="宋体" w:hAnsi="宋体" w:cs="宋体" w:hint="eastAsia"/>
                <w:sz w:val="24"/>
                <w:szCs w:val="24"/>
              </w:rPr>
              <w:t>投标人名称及评审意见</w:t>
            </w:r>
          </w:p>
        </w:tc>
      </w:tr>
      <w:tr w14:paraId="0402F13E">
        <w:tblPrEx>
          <w:tblW w:w="0" w:type="auto"/>
          <w:tblInd w:w="0" w:type="dxa"/>
          <w:tblLayout w:type="fixed"/>
          <w:tblCellMar>
            <w:top w:w="0" w:type="dxa"/>
            <w:left w:w="108" w:type="dxa"/>
            <w:bottom w:w="0" w:type="dxa"/>
            <w:right w:w="108" w:type="dxa"/>
          </w:tblCellMar>
        </w:tblPrEx>
        <w:tc>
          <w:tcPr>
            <w:tcW w:w="617" w:type="dxa"/>
            <w:vMerge/>
            <w:vAlign w:val="center"/>
          </w:tcPr>
          <w:p w14:paraId="600449E6">
            <w:pPr>
              <w:spacing w:line="360" w:lineRule="auto"/>
              <w:rPr>
                <w:rFonts w:ascii="宋体" w:eastAsia="宋体" w:hAnsi="宋体" w:cs="宋体"/>
                <w:sz w:val="24"/>
                <w:szCs w:val="24"/>
              </w:rPr>
            </w:pPr>
          </w:p>
        </w:tc>
        <w:tc>
          <w:tcPr>
            <w:tcW w:w="2218" w:type="dxa"/>
            <w:vMerge/>
            <w:vAlign w:val="center"/>
          </w:tcPr>
          <w:p w14:paraId="58E17FDB">
            <w:pPr>
              <w:spacing w:line="360" w:lineRule="auto"/>
              <w:rPr>
                <w:rFonts w:ascii="宋体" w:eastAsia="宋体" w:hAnsi="宋体" w:cs="宋体"/>
                <w:sz w:val="24"/>
                <w:szCs w:val="24"/>
              </w:rPr>
            </w:pPr>
          </w:p>
        </w:tc>
        <w:tc>
          <w:tcPr>
            <w:tcW w:w="537" w:type="dxa"/>
            <w:vAlign w:val="center"/>
          </w:tcPr>
          <w:p w14:paraId="4862F007">
            <w:pPr>
              <w:spacing w:line="360" w:lineRule="auto"/>
              <w:jc w:val="center"/>
              <w:rPr>
                <w:rFonts w:ascii="宋体" w:eastAsia="宋体" w:hAnsi="宋体" w:cs="宋体"/>
                <w:sz w:val="24"/>
                <w:szCs w:val="24"/>
              </w:rPr>
            </w:pPr>
          </w:p>
        </w:tc>
        <w:tc>
          <w:tcPr>
            <w:tcW w:w="724" w:type="dxa"/>
            <w:vAlign w:val="center"/>
          </w:tcPr>
          <w:p w14:paraId="71B5D555">
            <w:pPr>
              <w:spacing w:line="360" w:lineRule="auto"/>
              <w:jc w:val="center"/>
              <w:rPr>
                <w:rFonts w:ascii="宋体" w:eastAsia="宋体" w:hAnsi="宋体" w:cs="宋体"/>
                <w:sz w:val="24"/>
                <w:szCs w:val="24"/>
              </w:rPr>
            </w:pPr>
          </w:p>
        </w:tc>
        <w:tc>
          <w:tcPr>
            <w:tcW w:w="724" w:type="dxa"/>
            <w:vAlign w:val="center"/>
          </w:tcPr>
          <w:p w14:paraId="7EDFD406">
            <w:pPr>
              <w:spacing w:line="360" w:lineRule="auto"/>
              <w:jc w:val="center"/>
              <w:rPr>
                <w:rFonts w:ascii="宋体" w:eastAsia="宋体" w:hAnsi="宋体" w:cs="宋体"/>
                <w:sz w:val="24"/>
                <w:szCs w:val="24"/>
              </w:rPr>
            </w:pPr>
          </w:p>
        </w:tc>
        <w:tc>
          <w:tcPr>
            <w:tcW w:w="724" w:type="dxa"/>
            <w:vAlign w:val="center"/>
          </w:tcPr>
          <w:p w14:paraId="57060140">
            <w:pPr>
              <w:spacing w:line="360" w:lineRule="auto"/>
              <w:jc w:val="center"/>
              <w:rPr>
                <w:rFonts w:ascii="宋体" w:eastAsia="宋体" w:hAnsi="宋体" w:cs="宋体"/>
                <w:sz w:val="24"/>
                <w:szCs w:val="24"/>
              </w:rPr>
            </w:pPr>
          </w:p>
        </w:tc>
        <w:tc>
          <w:tcPr>
            <w:tcW w:w="724" w:type="dxa"/>
            <w:vAlign w:val="center"/>
          </w:tcPr>
          <w:p w14:paraId="0C586034">
            <w:pPr>
              <w:spacing w:line="360" w:lineRule="auto"/>
              <w:jc w:val="center"/>
              <w:rPr>
                <w:rFonts w:ascii="宋体" w:eastAsia="宋体" w:hAnsi="宋体" w:cs="宋体"/>
                <w:sz w:val="24"/>
                <w:szCs w:val="24"/>
              </w:rPr>
            </w:pPr>
          </w:p>
        </w:tc>
        <w:tc>
          <w:tcPr>
            <w:tcW w:w="724" w:type="dxa"/>
            <w:vAlign w:val="center"/>
          </w:tcPr>
          <w:p w14:paraId="35970928">
            <w:pPr>
              <w:spacing w:line="360" w:lineRule="auto"/>
              <w:jc w:val="center"/>
              <w:rPr>
                <w:rFonts w:ascii="宋体" w:eastAsia="宋体" w:hAnsi="宋体" w:cs="宋体"/>
                <w:sz w:val="24"/>
                <w:szCs w:val="24"/>
              </w:rPr>
            </w:pPr>
          </w:p>
        </w:tc>
        <w:tc>
          <w:tcPr>
            <w:tcW w:w="724" w:type="dxa"/>
            <w:vAlign w:val="center"/>
          </w:tcPr>
          <w:p w14:paraId="294860F8">
            <w:pPr>
              <w:spacing w:line="360" w:lineRule="auto"/>
              <w:jc w:val="center"/>
              <w:rPr>
                <w:rFonts w:ascii="宋体" w:eastAsia="宋体" w:hAnsi="宋体" w:cs="宋体"/>
                <w:sz w:val="24"/>
                <w:szCs w:val="24"/>
              </w:rPr>
            </w:pPr>
          </w:p>
        </w:tc>
        <w:tc>
          <w:tcPr>
            <w:tcW w:w="724" w:type="dxa"/>
            <w:vAlign w:val="center"/>
          </w:tcPr>
          <w:p w14:paraId="043D192A">
            <w:pPr>
              <w:spacing w:line="360" w:lineRule="auto"/>
              <w:jc w:val="center"/>
              <w:rPr>
                <w:rFonts w:ascii="宋体" w:eastAsia="宋体" w:hAnsi="宋体" w:cs="宋体"/>
                <w:sz w:val="24"/>
                <w:szCs w:val="24"/>
              </w:rPr>
            </w:pPr>
          </w:p>
        </w:tc>
        <w:tc>
          <w:tcPr>
            <w:tcW w:w="727" w:type="dxa"/>
            <w:vAlign w:val="center"/>
          </w:tcPr>
          <w:p w14:paraId="270F006E">
            <w:pPr>
              <w:spacing w:line="360" w:lineRule="auto"/>
              <w:jc w:val="center"/>
              <w:rPr>
                <w:rFonts w:ascii="宋体" w:eastAsia="宋体" w:hAnsi="宋体" w:cs="宋体"/>
                <w:sz w:val="24"/>
                <w:szCs w:val="24"/>
              </w:rPr>
            </w:pPr>
          </w:p>
        </w:tc>
      </w:tr>
      <w:tr w14:paraId="649E3DB3">
        <w:tblPrEx>
          <w:tblW w:w="0" w:type="auto"/>
          <w:tblInd w:w="0" w:type="dxa"/>
          <w:tblLayout w:type="fixed"/>
          <w:tblCellMar>
            <w:top w:w="0" w:type="dxa"/>
            <w:left w:w="108" w:type="dxa"/>
            <w:bottom w:w="0" w:type="dxa"/>
            <w:right w:w="108" w:type="dxa"/>
          </w:tblCellMar>
        </w:tblPrEx>
        <w:tc>
          <w:tcPr>
            <w:tcW w:w="617" w:type="dxa"/>
            <w:vAlign w:val="center"/>
          </w:tcPr>
          <w:p w14:paraId="6D34C983">
            <w:pPr>
              <w:spacing w:line="360" w:lineRule="auto"/>
              <w:jc w:val="center"/>
              <w:rPr>
                <w:rFonts w:ascii="宋体" w:eastAsia="宋体" w:hAnsi="宋体" w:cs="宋体"/>
                <w:sz w:val="24"/>
                <w:szCs w:val="24"/>
              </w:rPr>
            </w:pPr>
            <w:r>
              <w:rPr>
                <w:rFonts w:ascii="宋体" w:eastAsia="宋体" w:hAnsi="宋体" w:cs="宋体" w:hint="eastAsia"/>
                <w:sz w:val="24"/>
                <w:szCs w:val="24"/>
              </w:rPr>
              <w:t>1</w:t>
            </w:r>
          </w:p>
        </w:tc>
        <w:tc>
          <w:tcPr>
            <w:tcW w:w="2218" w:type="dxa"/>
            <w:vAlign w:val="center"/>
          </w:tcPr>
          <w:p w14:paraId="3422A516">
            <w:pPr>
              <w:spacing w:line="360" w:lineRule="auto"/>
              <w:jc w:val="center"/>
              <w:rPr>
                <w:rFonts w:ascii="宋体" w:eastAsia="宋体" w:hAnsi="宋体" w:cs="宋体"/>
                <w:sz w:val="24"/>
                <w:szCs w:val="24"/>
              </w:rPr>
            </w:pPr>
            <w:r>
              <w:rPr>
                <w:rFonts w:ascii="宋体" w:eastAsia="宋体" w:hAnsi="宋体" w:cs="宋体" w:hint="eastAsia"/>
                <w:sz w:val="24"/>
                <w:szCs w:val="24"/>
              </w:rPr>
              <w:t>投标报价</w:t>
            </w:r>
          </w:p>
        </w:tc>
        <w:tc>
          <w:tcPr>
            <w:tcW w:w="537" w:type="dxa"/>
            <w:vAlign w:val="center"/>
          </w:tcPr>
          <w:p w14:paraId="49E81FB6">
            <w:pPr>
              <w:spacing w:line="360" w:lineRule="auto"/>
              <w:jc w:val="center"/>
              <w:rPr>
                <w:rFonts w:ascii="宋体" w:eastAsia="宋体" w:hAnsi="宋体" w:cs="宋体"/>
                <w:sz w:val="24"/>
                <w:szCs w:val="24"/>
              </w:rPr>
            </w:pPr>
          </w:p>
        </w:tc>
        <w:tc>
          <w:tcPr>
            <w:tcW w:w="724" w:type="dxa"/>
            <w:vAlign w:val="center"/>
          </w:tcPr>
          <w:p w14:paraId="3F079524">
            <w:pPr>
              <w:spacing w:line="360" w:lineRule="auto"/>
              <w:jc w:val="center"/>
              <w:rPr>
                <w:rFonts w:ascii="宋体" w:eastAsia="宋体" w:hAnsi="宋体" w:cs="宋体"/>
                <w:sz w:val="24"/>
                <w:szCs w:val="24"/>
              </w:rPr>
            </w:pPr>
          </w:p>
        </w:tc>
        <w:tc>
          <w:tcPr>
            <w:tcW w:w="724" w:type="dxa"/>
            <w:vAlign w:val="center"/>
          </w:tcPr>
          <w:p w14:paraId="1E6A4933">
            <w:pPr>
              <w:spacing w:line="360" w:lineRule="auto"/>
              <w:jc w:val="center"/>
              <w:rPr>
                <w:rFonts w:ascii="宋体" w:eastAsia="宋体" w:hAnsi="宋体" w:cs="宋体"/>
                <w:sz w:val="24"/>
                <w:szCs w:val="24"/>
              </w:rPr>
            </w:pPr>
          </w:p>
        </w:tc>
        <w:tc>
          <w:tcPr>
            <w:tcW w:w="724" w:type="dxa"/>
            <w:vAlign w:val="center"/>
          </w:tcPr>
          <w:p w14:paraId="76221FB6">
            <w:pPr>
              <w:spacing w:line="360" w:lineRule="auto"/>
              <w:jc w:val="center"/>
              <w:rPr>
                <w:rFonts w:ascii="宋体" w:eastAsia="宋体" w:hAnsi="宋体" w:cs="宋体"/>
                <w:sz w:val="24"/>
                <w:szCs w:val="24"/>
              </w:rPr>
            </w:pPr>
          </w:p>
        </w:tc>
        <w:tc>
          <w:tcPr>
            <w:tcW w:w="724" w:type="dxa"/>
            <w:vAlign w:val="center"/>
          </w:tcPr>
          <w:p w14:paraId="7A12DDDF">
            <w:pPr>
              <w:spacing w:line="360" w:lineRule="auto"/>
              <w:jc w:val="center"/>
              <w:rPr>
                <w:rFonts w:ascii="宋体" w:eastAsia="宋体" w:hAnsi="宋体" w:cs="宋体"/>
                <w:sz w:val="24"/>
                <w:szCs w:val="24"/>
              </w:rPr>
            </w:pPr>
          </w:p>
        </w:tc>
        <w:tc>
          <w:tcPr>
            <w:tcW w:w="724" w:type="dxa"/>
            <w:vAlign w:val="center"/>
          </w:tcPr>
          <w:p w14:paraId="4D6ECB0C">
            <w:pPr>
              <w:spacing w:line="360" w:lineRule="auto"/>
              <w:jc w:val="center"/>
              <w:rPr>
                <w:rFonts w:ascii="宋体" w:eastAsia="宋体" w:hAnsi="宋体" w:cs="宋体"/>
                <w:sz w:val="24"/>
                <w:szCs w:val="24"/>
              </w:rPr>
            </w:pPr>
          </w:p>
        </w:tc>
        <w:tc>
          <w:tcPr>
            <w:tcW w:w="724" w:type="dxa"/>
            <w:vAlign w:val="center"/>
          </w:tcPr>
          <w:p w14:paraId="3B10B5D7">
            <w:pPr>
              <w:spacing w:line="360" w:lineRule="auto"/>
              <w:jc w:val="center"/>
              <w:rPr>
                <w:rFonts w:ascii="宋体" w:eastAsia="宋体" w:hAnsi="宋体" w:cs="宋体"/>
                <w:sz w:val="24"/>
                <w:szCs w:val="24"/>
              </w:rPr>
            </w:pPr>
          </w:p>
        </w:tc>
        <w:tc>
          <w:tcPr>
            <w:tcW w:w="724" w:type="dxa"/>
            <w:vAlign w:val="center"/>
          </w:tcPr>
          <w:p w14:paraId="70CFC5F7">
            <w:pPr>
              <w:spacing w:line="360" w:lineRule="auto"/>
              <w:jc w:val="center"/>
              <w:rPr>
                <w:rFonts w:ascii="宋体" w:eastAsia="宋体" w:hAnsi="宋体" w:cs="宋体"/>
                <w:sz w:val="24"/>
                <w:szCs w:val="24"/>
              </w:rPr>
            </w:pPr>
          </w:p>
        </w:tc>
        <w:tc>
          <w:tcPr>
            <w:tcW w:w="727" w:type="dxa"/>
            <w:vAlign w:val="center"/>
          </w:tcPr>
          <w:p w14:paraId="2B7C1E91">
            <w:pPr>
              <w:spacing w:line="360" w:lineRule="auto"/>
              <w:jc w:val="center"/>
              <w:rPr>
                <w:rFonts w:ascii="宋体" w:eastAsia="宋体" w:hAnsi="宋体" w:cs="宋体"/>
                <w:sz w:val="24"/>
                <w:szCs w:val="24"/>
              </w:rPr>
            </w:pPr>
          </w:p>
        </w:tc>
      </w:tr>
      <w:tr w14:paraId="411BF260">
        <w:tblPrEx>
          <w:tblW w:w="0" w:type="auto"/>
          <w:tblInd w:w="0" w:type="dxa"/>
          <w:tblLayout w:type="fixed"/>
          <w:tblCellMar>
            <w:top w:w="0" w:type="dxa"/>
            <w:left w:w="108" w:type="dxa"/>
            <w:bottom w:w="0" w:type="dxa"/>
            <w:right w:w="108" w:type="dxa"/>
          </w:tblCellMar>
        </w:tblPrEx>
        <w:tc>
          <w:tcPr>
            <w:tcW w:w="617" w:type="dxa"/>
            <w:vAlign w:val="center"/>
          </w:tcPr>
          <w:p w14:paraId="4DAF9FBD">
            <w:pPr>
              <w:spacing w:line="360" w:lineRule="auto"/>
              <w:jc w:val="center"/>
              <w:rPr>
                <w:rFonts w:ascii="宋体" w:eastAsia="宋体" w:hAnsi="宋体" w:cs="宋体"/>
                <w:sz w:val="24"/>
                <w:szCs w:val="24"/>
              </w:rPr>
            </w:pPr>
            <w:r>
              <w:rPr>
                <w:rFonts w:ascii="宋体" w:eastAsia="宋体" w:hAnsi="宋体" w:cs="宋体" w:hint="eastAsia"/>
                <w:sz w:val="24"/>
                <w:szCs w:val="24"/>
              </w:rPr>
              <w:t>2</w:t>
            </w:r>
          </w:p>
        </w:tc>
        <w:tc>
          <w:tcPr>
            <w:tcW w:w="2218" w:type="dxa"/>
            <w:vAlign w:val="bottom"/>
          </w:tcPr>
          <w:p w14:paraId="762C2CB9">
            <w:pPr>
              <w:spacing w:line="360" w:lineRule="auto"/>
              <w:jc w:val="center"/>
              <w:rPr>
                <w:rFonts w:ascii="宋体" w:eastAsia="宋体" w:hAnsi="宋体" w:cs="宋体"/>
                <w:sz w:val="24"/>
                <w:szCs w:val="24"/>
              </w:rPr>
            </w:pPr>
            <w:r>
              <w:rPr>
                <w:rFonts w:ascii="宋体" w:eastAsia="宋体" w:hAnsi="宋体" w:cs="宋体" w:hint="eastAsia"/>
                <w:sz w:val="24"/>
                <w:szCs w:val="24"/>
              </w:rPr>
              <w:t>投标内容</w:t>
            </w:r>
          </w:p>
        </w:tc>
        <w:tc>
          <w:tcPr>
            <w:tcW w:w="537" w:type="dxa"/>
            <w:vAlign w:val="center"/>
          </w:tcPr>
          <w:p w14:paraId="51BAD77D">
            <w:pPr>
              <w:spacing w:line="360" w:lineRule="auto"/>
              <w:jc w:val="center"/>
              <w:rPr>
                <w:rFonts w:ascii="宋体" w:eastAsia="宋体" w:hAnsi="宋体" w:cs="宋体"/>
                <w:sz w:val="24"/>
                <w:szCs w:val="24"/>
              </w:rPr>
            </w:pPr>
          </w:p>
        </w:tc>
        <w:tc>
          <w:tcPr>
            <w:tcW w:w="724" w:type="dxa"/>
            <w:vAlign w:val="center"/>
          </w:tcPr>
          <w:p w14:paraId="6FC0EABF">
            <w:pPr>
              <w:spacing w:line="360" w:lineRule="auto"/>
              <w:jc w:val="center"/>
              <w:rPr>
                <w:rFonts w:ascii="宋体" w:eastAsia="宋体" w:hAnsi="宋体" w:cs="宋体"/>
                <w:sz w:val="24"/>
                <w:szCs w:val="24"/>
              </w:rPr>
            </w:pPr>
          </w:p>
        </w:tc>
        <w:tc>
          <w:tcPr>
            <w:tcW w:w="724" w:type="dxa"/>
            <w:vAlign w:val="center"/>
          </w:tcPr>
          <w:p w14:paraId="047DEB85">
            <w:pPr>
              <w:spacing w:line="360" w:lineRule="auto"/>
              <w:jc w:val="center"/>
              <w:rPr>
                <w:rFonts w:ascii="宋体" w:eastAsia="宋体" w:hAnsi="宋体" w:cs="宋体"/>
                <w:sz w:val="24"/>
                <w:szCs w:val="24"/>
              </w:rPr>
            </w:pPr>
          </w:p>
        </w:tc>
        <w:tc>
          <w:tcPr>
            <w:tcW w:w="724" w:type="dxa"/>
            <w:vAlign w:val="center"/>
          </w:tcPr>
          <w:p w14:paraId="721A5657">
            <w:pPr>
              <w:spacing w:line="360" w:lineRule="auto"/>
              <w:jc w:val="center"/>
              <w:rPr>
                <w:rFonts w:ascii="宋体" w:eastAsia="宋体" w:hAnsi="宋体" w:cs="宋体"/>
                <w:sz w:val="24"/>
                <w:szCs w:val="24"/>
              </w:rPr>
            </w:pPr>
          </w:p>
        </w:tc>
        <w:tc>
          <w:tcPr>
            <w:tcW w:w="724" w:type="dxa"/>
            <w:vAlign w:val="center"/>
          </w:tcPr>
          <w:p w14:paraId="59C75440">
            <w:pPr>
              <w:spacing w:line="360" w:lineRule="auto"/>
              <w:jc w:val="center"/>
              <w:rPr>
                <w:rFonts w:ascii="宋体" w:eastAsia="宋体" w:hAnsi="宋体" w:cs="宋体"/>
                <w:sz w:val="24"/>
                <w:szCs w:val="24"/>
              </w:rPr>
            </w:pPr>
          </w:p>
        </w:tc>
        <w:tc>
          <w:tcPr>
            <w:tcW w:w="724" w:type="dxa"/>
            <w:vAlign w:val="center"/>
          </w:tcPr>
          <w:p w14:paraId="0DCF4518">
            <w:pPr>
              <w:spacing w:line="360" w:lineRule="auto"/>
              <w:jc w:val="center"/>
              <w:rPr>
                <w:rFonts w:ascii="宋体" w:eastAsia="宋体" w:hAnsi="宋体" w:cs="宋体"/>
                <w:sz w:val="24"/>
                <w:szCs w:val="24"/>
              </w:rPr>
            </w:pPr>
          </w:p>
        </w:tc>
        <w:tc>
          <w:tcPr>
            <w:tcW w:w="724" w:type="dxa"/>
            <w:vAlign w:val="center"/>
          </w:tcPr>
          <w:p w14:paraId="6309EA3F">
            <w:pPr>
              <w:spacing w:line="360" w:lineRule="auto"/>
              <w:jc w:val="center"/>
              <w:rPr>
                <w:rFonts w:ascii="宋体" w:eastAsia="宋体" w:hAnsi="宋体" w:cs="宋体"/>
                <w:sz w:val="24"/>
                <w:szCs w:val="24"/>
              </w:rPr>
            </w:pPr>
          </w:p>
        </w:tc>
        <w:tc>
          <w:tcPr>
            <w:tcW w:w="724" w:type="dxa"/>
            <w:vAlign w:val="center"/>
          </w:tcPr>
          <w:p w14:paraId="6A1305E7">
            <w:pPr>
              <w:spacing w:line="360" w:lineRule="auto"/>
              <w:jc w:val="center"/>
              <w:rPr>
                <w:rFonts w:ascii="宋体" w:eastAsia="宋体" w:hAnsi="宋体" w:cs="宋体"/>
                <w:sz w:val="24"/>
                <w:szCs w:val="24"/>
              </w:rPr>
            </w:pPr>
          </w:p>
        </w:tc>
        <w:tc>
          <w:tcPr>
            <w:tcW w:w="727" w:type="dxa"/>
            <w:vAlign w:val="center"/>
          </w:tcPr>
          <w:p w14:paraId="629ECEFC">
            <w:pPr>
              <w:spacing w:line="360" w:lineRule="auto"/>
              <w:jc w:val="center"/>
              <w:rPr>
                <w:rFonts w:ascii="宋体" w:eastAsia="宋体" w:hAnsi="宋体" w:cs="宋体"/>
                <w:sz w:val="24"/>
                <w:szCs w:val="24"/>
              </w:rPr>
            </w:pPr>
          </w:p>
        </w:tc>
      </w:tr>
      <w:tr w14:paraId="7552C96D">
        <w:tblPrEx>
          <w:tblW w:w="0" w:type="auto"/>
          <w:tblInd w:w="0" w:type="dxa"/>
          <w:tblLayout w:type="fixed"/>
          <w:tblCellMar>
            <w:top w:w="0" w:type="dxa"/>
            <w:left w:w="108" w:type="dxa"/>
            <w:bottom w:w="0" w:type="dxa"/>
            <w:right w:w="108" w:type="dxa"/>
          </w:tblCellMar>
        </w:tblPrEx>
        <w:tc>
          <w:tcPr>
            <w:tcW w:w="617" w:type="dxa"/>
            <w:vAlign w:val="center"/>
          </w:tcPr>
          <w:p w14:paraId="5443AA2A">
            <w:pPr>
              <w:spacing w:line="360" w:lineRule="auto"/>
              <w:jc w:val="center"/>
              <w:rPr>
                <w:rFonts w:ascii="宋体" w:eastAsia="宋体" w:hAnsi="宋体" w:cs="宋体"/>
                <w:sz w:val="24"/>
                <w:szCs w:val="24"/>
              </w:rPr>
            </w:pPr>
            <w:r>
              <w:rPr>
                <w:rFonts w:ascii="宋体" w:eastAsia="宋体" w:hAnsi="宋体" w:cs="宋体" w:hint="eastAsia"/>
                <w:sz w:val="24"/>
                <w:szCs w:val="24"/>
              </w:rPr>
              <w:t>3</w:t>
            </w:r>
          </w:p>
        </w:tc>
        <w:tc>
          <w:tcPr>
            <w:tcW w:w="2218" w:type="dxa"/>
            <w:vAlign w:val="bottom"/>
          </w:tcPr>
          <w:p w14:paraId="4FF42695">
            <w:pPr>
              <w:spacing w:line="360" w:lineRule="auto"/>
              <w:jc w:val="center"/>
              <w:rPr>
                <w:rFonts w:ascii="宋体" w:eastAsia="宋体" w:hAnsi="宋体" w:cs="宋体"/>
                <w:sz w:val="24"/>
                <w:szCs w:val="24"/>
              </w:rPr>
            </w:pPr>
            <w:r>
              <w:rPr>
                <w:rFonts w:ascii="宋体" w:eastAsia="宋体" w:hAnsi="宋体" w:cs="宋体" w:hint="eastAsia"/>
                <w:sz w:val="24"/>
                <w:szCs w:val="24"/>
              </w:rPr>
              <w:t>监理服务期限</w:t>
            </w:r>
          </w:p>
        </w:tc>
        <w:tc>
          <w:tcPr>
            <w:tcW w:w="537" w:type="dxa"/>
            <w:vAlign w:val="center"/>
          </w:tcPr>
          <w:p w14:paraId="06194254">
            <w:pPr>
              <w:spacing w:line="360" w:lineRule="auto"/>
              <w:jc w:val="center"/>
              <w:rPr>
                <w:rFonts w:ascii="宋体" w:eastAsia="宋体" w:hAnsi="宋体" w:cs="宋体"/>
                <w:sz w:val="24"/>
                <w:szCs w:val="24"/>
              </w:rPr>
            </w:pPr>
          </w:p>
        </w:tc>
        <w:tc>
          <w:tcPr>
            <w:tcW w:w="724" w:type="dxa"/>
            <w:vAlign w:val="center"/>
          </w:tcPr>
          <w:p w14:paraId="1234D703">
            <w:pPr>
              <w:spacing w:line="360" w:lineRule="auto"/>
              <w:jc w:val="center"/>
              <w:rPr>
                <w:rFonts w:ascii="宋体" w:eastAsia="宋体" w:hAnsi="宋体" w:cs="宋体"/>
                <w:sz w:val="24"/>
                <w:szCs w:val="24"/>
              </w:rPr>
            </w:pPr>
          </w:p>
        </w:tc>
        <w:tc>
          <w:tcPr>
            <w:tcW w:w="724" w:type="dxa"/>
            <w:vAlign w:val="center"/>
          </w:tcPr>
          <w:p w14:paraId="7A23B3EA">
            <w:pPr>
              <w:spacing w:line="360" w:lineRule="auto"/>
              <w:jc w:val="center"/>
              <w:rPr>
                <w:rFonts w:ascii="宋体" w:eastAsia="宋体" w:hAnsi="宋体" w:cs="宋体"/>
                <w:sz w:val="24"/>
                <w:szCs w:val="24"/>
              </w:rPr>
            </w:pPr>
          </w:p>
        </w:tc>
        <w:tc>
          <w:tcPr>
            <w:tcW w:w="724" w:type="dxa"/>
            <w:vAlign w:val="center"/>
          </w:tcPr>
          <w:p w14:paraId="07431FA7">
            <w:pPr>
              <w:spacing w:line="360" w:lineRule="auto"/>
              <w:jc w:val="center"/>
              <w:rPr>
                <w:rFonts w:ascii="宋体" w:eastAsia="宋体" w:hAnsi="宋体" w:cs="宋体"/>
                <w:sz w:val="24"/>
                <w:szCs w:val="24"/>
              </w:rPr>
            </w:pPr>
          </w:p>
        </w:tc>
        <w:tc>
          <w:tcPr>
            <w:tcW w:w="724" w:type="dxa"/>
            <w:vAlign w:val="center"/>
          </w:tcPr>
          <w:p w14:paraId="34DB21EE">
            <w:pPr>
              <w:spacing w:line="360" w:lineRule="auto"/>
              <w:jc w:val="center"/>
              <w:rPr>
                <w:rFonts w:ascii="宋体" w:eastAsia="宋体" w:hAnsi="宋体" w:cs="宋体"/>
                <w:sz w:val="24"/>
                <w:szCs w:val="24"/>
              </w:rPr>
            </w:pPr>
          </w:p>
        </w:tc>
        <w:tc>
          <w:tcPr>
            <w:tcW w:w="724" w:type="dxa"/>
            <w:vAlign w:val="center"/>
          </w:tcPr>
          <w:p w14:paraId="2108F1D9">
            <w:pPr>
              <w:spacing w:line="360" w:lineRule="auto"/>
              <w:jc w:val="center"/>
              <w:rPr>
                <w:rFonts w:ascii="宋体" w:eastAsia="宋体" w:hAnsi="宋体" w:cs="宋体"/>
                <w:sz w:val="24"/>
                <w:szCs w:val="24"/>
              </w:rPr>
            </w:pPr>
          </w:p>
        </w:tc>
        <w:tc>
          <w:tcPr>
            <w:tcW w:w="724" w:type="dxa"/>
            <w:vAlign w:val="center"/>
          </w:tcPr>
          <w:p w14:paraId="01E6DEFE">
            <w:pPr>
              <w:spacing w:line="360" w:lineRule="auto"/>
              <w:jc w:val="center"/>
              <w:rPr>
                <w:rFonts w:ascii="宋体" w:eastAsia="宋体" w:hAnsi="宋体" w:cs="宋体"/>
                <w:sz w:val="24"/>
                <w:szCs w:val="24"/>
              </w:rPr>
            </w:pPr>
          </w:p>
        </w:tc>
        <w:tc>
          <w:tcPr>
            <w:tcW w:w="724" w:type="dxa"/>
            <w:vAlign w:val="center"/>
          </w:tcPr>
          <w:p w14:paraId="04260BD7">
            <w:pPr>
              <w:spacing w:line="360" w:lineRule="auto"/>
              <w:jc w:val="center"/>
              <w:rPr>
                <w:rFonts w:ascii="宋体" w:eastAsia="宋体" w:hAnsi="宋体" w:cs="宋体"/>
                <w:sz w:val="24"/>
                <w:szCs w:val="24"/>
              </w:rPr>
            </w:pPr>
          </w:p>
        </w:tc>
        <w:tc>
          <w:tcPr>
            <w:tcW w:w="727" w:type="dxa"/>
            <w:vAlign w:val="center"/>
          </w:tcPr>
          <w:p w14:paraId="4E6F7173">
            <w:pPr>
              <w:spacing w:line="360" w:lineRule="auto"/>
              <w:jc w:val="center"/>
              <w:rPr>
                <w:rFonts w:ascii="宋体" w:eastAsia="宋体" w:hAnsi="宋体" w:cs="宋体"/>
                <w:sz w:val="24"/>
                <w:szCs w:val="24"/>
              </w:rPr>
            </w:pPr>
          </w:p>
        </w:tc>
      </w:tr>
      <w:tr w14:paraId="4D4CA294">
        <w:tblPrEx>
          <w:tblW w:w="0" w:type="auto"/>
          <w:tblInd w:w="0" w:type="dxa"/>
          <w:tblLayout w:type="fixed"/>
          <w:tblCellMar>
            <w:top w:w="0" w:type="dxa"/>
            <w:left w:w="108" w:type="dxa"/>
            <w:bottom w:w="0" w:type="dxa"/>
            <w:right w:w="108" w:type="dxa"/>
          </w:tblCellMar>
        </w:tblPrEx>
        <w:tc>
          <w:tcPr>
            <w:tcW w:w="617" w:type="dxa"/>
            <w:vAlign w:val="center"/>
          </w:tcPr>
          <w:p w14:paraId="2B499A0B">
            <w:pPr>
              <w:spacing w:line="360" w:lineRule="auto"/>
              <w:jc w:val="center"/>
              <w:rPr>
                <w:rFonts w:ascii="宋体" w:eastAsia="宋体" w:hAnsi="宋体" w:cs="宋体"/>
                <w:sz w:val="24"/>
                <w:szCs w:val="24"/>
              </w:rPr>
            </w:pPr>
            <w:r>
              <w:rPr>
                <w:rFonts w:ascii="宋体" w:eastAsia="宋体" w:hAnsi="宋体" w:cs="宋体" w:hint="eastAsia"/>
                <w:sz w:val="24"/>
                <w:szCs w:val="24"/>
              </w:rPr>
              <w:t>4</w:t>
            </w:r>
          </w:p>
        </w:tc>
        <w:tc>
          <w:tcPr>
            <w:tcW w:w="2218" w:type="dxa"/>
            <w:vAlign w:val="bottom"/>
          </w:tcPr>
          <w:p w14:paraId="71756B87">
            <w:pPr>
              <w:spacing w:line="360" w:lineRule="auto"/>
              <w:jc w:val="center"/>
              <w:rPr>
                <w:rFonts w:ascii="宋体" w:eastAsia="宋体" w:hAnsi="宋体" w:cs="宋体"/>
                <w:sz w:val="24"/>
                <w:szCs w:val="24"/>
              </w:rPr>
            </w:pPr>
            <w:r>
              <w:rPr>
                <w:rFonts w:ascii="宋体" w:eastAsia="宋体" w:hAnsi="宋体" w:cs="宋体" w:hint="eastAsia"/>
                <w:sz w:val="24"/>
                <w:szCs w:val="24"/>
              </w:rPr>
              <w:t>质量标准</w:t>
            </w:r>
          </w:p>
        </w:tc>
        <w:tc>
          <w:tcPr>
            <w:tcW w:w="537" w:type="dxa"/>
            <w:vAlign w:val="center"/>
          </w:tcPr>
          <w:p w14:paraId="60256EF8">
            <w:pPr>
              <w:spacing w:line="360" w:lineRule="auto"/>
              <w:jc w:val="center"/>
              <w:rPr>
                <w:rFonts w:ascii="宋体" w:eastAsia="宋体" w:hAnsi="宋体" w:cs="宋体"/>
                <w:sz w:val="24"/>
                <w:szCs w:val="24"/>
              </w:rPr>
            </w:pPr>
          </w:p>
        </w:tc>
        <w:tc>
          <w:tcPr>
            <w:tcW w:w="724" w:type="dxa"/>
            <w:vAlign w:val="center"/>
          </w:tcPr>
          <w:p w14:paraId="76136CB7">
            <w:pPr>
              <w:spacing w:line="360" w:lineRule="auto"/>
              <w:jc w:val="center"/>
              <w:rPr>
                <w:rFonts w:ascii="宋体" w:eastAsia="宋体" w:hAnsi="宋体" w:cs="宋体"/>
                <w:sz w:val="24"/>
                <w:szCs w:val="24"/>
              </w:rPr>
            </w:pPr>
          </w:p>
        </w:tc>
        <w:tc>
          <w:tcPr>
            <w:tcW w:w="724" w:type="dxa"/>
            <w:vAlign w:val="center"/>
          </w:tcPr>
          <w:p w14:paraId="64F58C26">
            <w:pPr>
              <w:spacing w:line="360" w:lineRule="auto"/>
              <w:jc w:val="center"/>
              <w:rPr>
                <w:rFonts w:ascii="宋体" w:eastAsia="宋体" w:hAnsi="宋体" w:cs="宋体"/>
                <w:sz w:val="24"/>
                <w:szCs w:val="24"/>
              </w:rPr>
            </w:pPr>
          </w:p>
        </w:tc>
        <w:tc>
          <w:tcPr>
            <w:tcW w:w="724" w:type="dxa"/>
            <w:vAlign w:val="center"/>
          </w:tcPr>
          <w:p w14:paraId="5C168CBE">
            <w:pPr>
              <w:spacing w:line="360" w:lineRule="auto"/>
              <w:jc w:val="center"/>
              <w:rPr>
                <w:rFonts w:ascii="宋体" w:eastAsia="宋体" w:hAnsi="宋体" w:cs="宋体"/>
                <w:sz w:val="24"/>
                <w:szCs w:val="24"/>
              </w:rPr>
            </w:pPr>
          </w:p>
        </w:tc>
        <w:tc>
          <w:tcPr>
            <w:tcW w:w="724" w:type="dxa"/>
            <w:vAlign w:val="center"/>
          </w:tcPr>
          <w:p w14:paraId="58D2B823">
            <w:pPr>
              <w:spacing w:line="360" w:lineRule="auto"/>
              <w:jc w:val="center"/>
              <w:rPr>
                <w:rFonts w:ascii="宋体" w:eastAsia="宋体" w:hAnsi="宋体" w:cs="宋体"/>
                <w:sz w:val="24"/>
                <w:szCs w:val="24"/>
              </w:rPr>
            </w:pPr>
          </w:p>
        </w:tc>
        <w:tc>
          <w:tcPr>
            <w:tcW w:w="724" w:type="dxa"/>
            <w:vAlign w:val="center"/>
          </w:tcPr>
          <w:p w14:paraId="743C37EF">
            <w:pPr>
              <w:spacing w:line="360" w:lineRule="auto"/>
              <w:jc w:val="center"/>
              <w:rPr>
                <w:rFonts w:ascii="宋体" w:eastAsia="宋体" w:hAnsi="宋体" w:cs="宋体"/>
                <w:sz w:val="24"/>
                <w:szCs w:val="24"/>
              </w:rPr>
            </w:pPr>
          </w:p>
        </w:tc>
        <w:tc>
          <w:tcPr>
            <w:tcW w:w="724" w:type="dxa"/>
            <w:vAlign w:val="center"/>
          </w:tcPr>
          <w:p w14:paraId="720DB725">
            <w:pPr>
              <w:spacing w:line="360" w:lineRule="auto"/>
              <w:jc w:val="center"/>
              <w:rPr>
                <w:rFonts w:ascii="宋体" w:eastAsia="宋体" w:hAnsi="宋体" w:cs="宋体"/>
                <w:sz w:val="24"/>
                <w:szCs w:val="24"/>
              </w:rPr>
            </w:pPr>
          </w:p>
        </w:tc>
        <w:tc>
          <w:tcPr>
            <w:tcW w:w="724" w:type="dxa"/>
            <w:vAlign w:val="center"/>
          </w:tcPr>
          <w:p w14:paraId="340095A4">
            <w:pPr>
              <w:spacing w:line="360" w:lineRule="auto"/>
              <w:jc w:val="center"/>
              <w:rPr>
                <w:rFonts w:ascii="宋体" w:eastAsia="宋体" w:hAnsi="宋体" w:cs="宋体"/>
                <w:sz w:val="24"/>
                <w:szCs w:val="24"/>
              </w:rPr>
            </w:pPr>
          </w:p>
        </w:tc>
        <w:tc>
          <w:tcPr>
            <w:tcW w:w="727" w:type="dxa"/>
            <w:vAlign w:val="center"/>
          </w:tcPr>
          <w:p w14:paraId="2F7636E3">
            <w:pPr>
              <w:spacing w:line="360" w:lineRule="auto"/>
              <w:jc w:val="center"/>
              <w:rPr>
                <w:rFonts w:ascii="宋体" w:eastAsia="宋体" w:hAnsi="宋体" w:cs="宋体"/>
                <w:sz w:val="24"/>
                <w:szCs w:val="24"/>
              </w:rPr>
            </w:pPr>
          </w:p>
        </w:tc>
      </w:tr>
      <w:tr w14:paraId="54E4B20A">
        <w:tblPrEx>
          <w:tblW w:w="0" w:type="auto"/>
          <w:tblInd w:w="0" w:type="dxa"/>
          <w:tblLayout w:type="fixed"/>
          <w:tblCellMar>
            <w:top w:w="0" w:type="dxa"/>
            <w:left w:w="108" w:type="dxa"/>
            <w:bottom w:w="0" w:type="dxa"/>
            <w:right w:w="108" w:type="dxa"/>
          </w:tblCellMar>
        </w:tblPrEx>
        <w:tc>
          <w:tcPr>
            <w:tcW w:w="617" w:type="dxa"/>
            <w:vAlign w:val="center"/>
          </w:tcPr>
          <w:p w14:paraId="12178132">
            <w:pPr>
              <w:spacing w:line="360" w:lineRule="auto"/>
              <w:jc w:val="center"/>
              <w:rPr>
                <w:rFonts w:ascii="宋体" w:eastAsia="宋体" w:hAnsi="宋体" w:cs="宋体"/>
                <w:sz w:val="24"/>
                <w:szCs w:val="24"/>
              </w:rPr>
            </w:pPr>
            <w:r>
              <w:rPr>
                <w:rFonts w:ascii="宋体" w:eastAsia="宋体" w:hAnsi="宋体" w:cs="宋体" w:hint="eastAsia"/>
                <w:sz w:val="24"/>
                <w:szCs w:val="24"/>
              </w:rPr>
              <w:t>5</w:t>
            </w:r>
          </w:p>
        </w:tc>
        <w:tc>
          <w:tcPr>
            <w:tcW w:w="2218" w:type="dxa"/>
            <w:vAlign w:val="bottom"/>
          </w:tcPr>
          <w:p w14:paraId="3E902B14">
            <w:pPr>
              <w:spacing w:line="360" w:lineRule="auto"/>
              <w:jc w:val="center"/>
              <w:rPr>
                <w:rFonts w:ascii="宋体" w:eastAsia="宋体" w:hAnsi="宋体" w:cs="宋体"/>
                <w:sz w:val="24"/>
                <w:szCs w:val="24"/>
              </w:rPr>
            </w:pPr>
            <w:r>
              <w:rPr>
                <w:rFonts w:ascii="宋体" w:eastAsia="宋体" w:hAnsi="宋体" w:cs="宋体" w:hint="eastAsia"/>
                <w:sz w:val="24"/>
                <w:szCs w:val="24"/>
              </w:rPr>
              <w:t>投标有效期</w:t>
            </w:r>
          </w:p>
        </w:tc>
        <w:tc>
          <w:tcPr>
            <w:tcW w:w="537" w:type="dxa"/>
            <w:vAlign w:val="center"/>
          </w:tcPr>
          <w:p w14:paraId="0452510C">
            <w:pPr>
              <w:spacing w:line="360" w:lineRule="auto"/>
              <w:jc w:val="center"/>
              <w:rPr>
                <w:rFonts w:ascii="宋体" w:eastAsia="宋体" w:hAnsi="宋体" w:cs="宋体"/>
                <w:sz w:val="24"/>
                <w:szCs w:val="24"/>
              </w:rPr>
            </w:pPr>
          </w:p>
        </w:tc>
        <w:tc>
          <w:tcPr>
            <w:tcW w:w="724" w:type="dxa"/>
            <w:vAlign w:val="center"/>
          </w:tcPr>
          <w:p w14:paraId="0E355C69">
            <w:pPr>
              <w:spacing w:line="360" w:lineRule="auto"/>
              <w:jc w:val="center"/>
              <w:rPr>
                <w:rFonts w:ascii="宋体" w:eastAsia="宋体" w:hAnsi="宋体" w:cs="宋体"/>
                <w:sz w:val="24"/>
                <w:szCs w:val="24"/>
              </w:rPr>
            </w:pPr>
          </w:p>
        </w:tc>
        <w:tc>
          <w:tcPr>
            <w:tcW w:w="724" w:type="dxa"/>
            <w:vAlign w:val="center"/>
          </w:tcPr>
          <w:p w14:paraId="27C7C3B9">
            <w:pPr>
              <w:spacing w:line="360" w:lineRule="auto"/>
              <w:jc w:val="center"/>
              <w:rPr>
                <w:rFonts w:ascii="宋体" w:eastAsia="宋体" w:hAnsi="宋体" w:cs="宋体"/>
                <w:sz w:val="24"/>
                <w:szCs w:val="24"/>
              </w:rPr>
            </w:pPr>
          </w:p>
        </w:tc>
        <w:tc>
          <w:tcPr>
            <w:tcW w:w="724" w:type="dxa"/>
            <w:vAlign w:val="center"/>
          </w:tcPr>
          <w:p w14:paraId="1A713BAF">
            <w:pPr>
              <w:spacing w:line="360" w:lineRule="auto"/>
              <w:jc w:val="center"/>
              <w:rPr>
                <w:rFonts w:ascii="宋体" w:eastAsia="宋体" w:hAnsi="宋体" w:cs="宋体"/>
                <w:sz w:val="24"/>
                <w:szCs w:val="24"/>
              </w:rPr>
            </w:pPr>
          </w:p>
        </w:tc>
        <w:tc>
          <w:tcPr>
            <w:tcW w:w="724" w:type="dxa"/>
            <w:vAlign w:val="center"/>
          </w:tcPr>
          <w:p w14:paraId="2DC5062D">
            <w:pPr>
              <w:spacing w:line="360" w:lineRule="auto"/>
              <w:jc w:val="center"/>
              <w:rPr>
                <w:rFonts w:ascii="宋体" w:eastAsia="宋体" w:hAnsi="宋体" w:cs="宋体"/>
                <w:sz w:val="24"/>
                <w:szCs w:val="24"/>
              </w:rPr>
            </w:pPr>
          </w:p>
        </w:tc>
        <w:tc>
          <w:tcPr>
            <w:tcW w:w="724" w:type="dxa"/>
            <w:vAlign w:val="center"/>
          </w:tcPr>
          <w:p w14:paraId="6A799D86">
            <w:pPr>
              <w:spacing w:line="360" w:lineRule="auto"/>
              <w:jc w:val="center"/>
              <w:rPr>
                <w:rFonts w:ascii="宋体" w:eastAsia="宋体" w:hAnsi="宋体" w:cs="宋体"/>
                <w:sz w:val="24"/>
                <w:szCs w:val="24"/>
              </w:rPr>
            </w:pPr>
          </w:p>
        </w:tc>
        <w:tc>
          <w:tcPr>
            <w:tcW w:w="724" w:type="dxa"/>
            <w:vAlign w:val="center"/>
          </w:tcPr>
          <w:p w14:paraId="6E536B44">
            <w:pPr>
              <w:spacing w:line="360" w:lineRule="auto"/>
              <w:jc w:val="center"/>
              <w:rPr>
                <w:rFonts w:ascii="宋体" w:eastAsia="宋体" w:hAnsi="宋体" w:cs="宋体"/>
                <w:sz w:val="24"/>
                <w:szCs w:val="24"/>
              </w:rPr>
            </w:pPr>
          </w:p>
        </w:tc>
        <w:tc>
          <w:tcPr>
            <w:tcW w:w="724" w:type="dxa"/>
            <w:vAlign w:val="center"/>
          </w:tcPr>
          <w:p w14:paraId="6C57A8EB">
            <w:pPr>
              <w:spacing w:line="360" w:lineRule="auto"/>
              <w:jc w:val="center"/>
              <w:rPr>
                <w:rFonts w:ascii="宋体" w:eastAsia="宋体" w:hAnsi="宋体" w:cs="宋体"/>
                <w:sz w:val="24"/>
                <w:szCs w:val="24"/>
              </w:rPr>
            </w:pPr>
          </w:p>
        </w:tc>
        <w:tc>
          <w:tcPr>
            <w:tcW w:w="727" w:type="dxa"/>
            <w:vAlign w:val="center"/>
          </w:tcPr>
          <w:p w14:paraId="56E50EDF">
            <w:pPr>
              <w:spacing w:line="360" w:lineRule="auto"/>
              <w:jc w:val="center"/>
              <w:rPr>
                <w:rFonts w:ascii="宋体" w:eastAsia="宋体" w:hAnsi="宋体" w:cs="宋体"/>
                <w:sz w:val="24"/>
                <w:szCs w:val="24"/>
              </w:rPr>
            </w:pPr>
          </w:p>
        </w:tc>
      </w:tr>
      <w:tr w14:paraId="394B059A">
        <w:tblPrEx>
          <w:tblW w:w="0" w:type="auto"/>
          <w:tblInd w:w="0" w:type="dxa"/>
          <w:tblLayout w:type="fixed"/>
          <w:tblCellMar>
            <w:top w:w="0" w:type="dxa"/>
            <w:left w:w="108" w:type="dxa"/>
            <w:bottom w:w="0" w:type="dxa"/>
            <w:right w:w="108" w:type="dxa"/>
          </w:tblCellMar>
        </w:tblPrEx>
        <w:tc>
          <w:tcPr>
            <w:tcW w:w="617" w:type="dxa"/>
            <w:vAlign w:val="center"/>
          </w:tcPr>
          <w:p w14:paraId="1A3A7922">
            <w:pPr>
              <w:spacing w:line="360" w:lineRule="auto"/>
              <w:jc w:val="center"/>
              <w:rPr>
                <w:rFonts w:ascii="宋体" w:eastAsia="宋体" w:hAnsi="宋体" w:cs="宋体"/>
                <w:sz w:val="24"/>
                <w:szCs w:val="24"/>
              </w:rPr>
            </w:pPr>
            <w:r>
              <w:rPr>
                <w:rFonts w:ascii="宋体" w:eastAsia="宋体" w:hAnsi="宋体" w:cs="宋体" w:hint="eastAsia"/>
                <w:sz w:val="24"/>
                <w:szCs w:val="24"/>
              </w:rPr>
              <w:t>6</w:t>
            </w:r>
          </w:p>
        </w:tc>
        <w:tc>
          <w:tcPr>
            <w:tcW w:w="2218" w:type="dxa"/>
            <w:vAlign w:val="bottom"/>
          </w:tcPr>
          <w:p w14:paraId="5CA6796E">
            <w:pPr>
              <w:spacing w:line="360" w:lineRule="auto"/>
              <w:jc w:val="center"/>
              <w:rPr>
                <w:rFonts w:ascii="宋体" w:eastAsia="宋体" w:hAnsi="宋体" w:cs="宋体"/>
                <w:sz w:val="24"/>
                <w:szCs w:val="24"/>
              </w:rPr>
            </w:pPr>
            <w:r>
              <w:rPr>
                <w:rFonts w:ascii="宋体" w:eastAsia="宋体" w:hAnsi="宋体" w:cs="宋体" w:hint="eastAsia"/>
                <w:sz w:val="24"/>
                <w:szCs w:val="24"/>
              </w:rPr>
              <w:t>投标保证金</w:t>
            </w:r>
          </w:p>
        </w:tc>
        <w:tc>
          <w:tcPr>
            <w:tcW w:w="537" w:type="dxa"/>
            <w:vAlign w:val="center"/>
          </w:tcPr>
          <w:p w14:paraId="2209EB13">
            <w:pPr>
              <w:spacing w:line="360" w:lineRule="auto"/>
              <w:jc w:val="center"/>
              <w:rPr>
                <w:rFonts w:ascii="宋体" w:eastAsia="宋体" w:hAnsi="宋体" w:cs="宋体"/>
                <w:sz w:val="24"/>
                <w:szCs w:val="24"/>
              </w:rPr>
            </w:pPr>
          </w:p>
        </w:tc>
        <w:tc>
          <w:tcPr>
            <w:tcW w:w="724" w:type="dxa"/>
            <w:vAlign w:val="center"/>
          </w:tcPr>
          <w:p w14:paraId="224E6789">
            <w:pPr>
              <w:spacing w:line="360" w:lineRule="auto"/>
              <w:jc w:val="center"/>
              <w:rPr>
                <w:rFonts w:ascii="宋体" w:eastAsia="宋体" w:hAnsi="宋体" w:cs="宋体"/>
                <w:sz w:val="24"/>
                <w:szCs w:val="24"/>
              </w:rPr>
            </w:pPr>
          </w:p>
        </w:tc>
        <w:tc>
          <w:tcPr>
            <w:tcW w:w="724" w:type="dxa"/>
            <w:vAlign w:val="center"/>
          </w:tcPr>
          <w:p w14:paraId="75F2E71D">
            <w:pPr>
              <w:spacing w:line="360" w:lineRule="auto"/>
              <w:jc w:val="center"/>
              <w:rPr>
                <w:rFonts w:ascii="宋体" w:eastAsia="宋体" w:hAnsi="宋体" w:cs="宋体"/>
                <w:sz w:val="24"/>
                <w:szCs w:val="24"/>
              </w:rPr>
            </w:pPr>
          </w:p>
        </w:tc>
        <w:tc>
          <w:tcPr>
            <w:tcW w:w="724" w:type="dxa"/>
            <w:vAlign w:val="center"/>
          </w:tcPr>
          <w:p w14:paraId="58F173A7">
            <w:pPr>
              <w:spacing w:line="360" w:lineRule="auto"/>
              <w:jc w:val="center"/>
              <w:rPr>
                <w:rFonts w:ascii="宋体" w:eastAsia="宋体" w:hAnsi="宋体" w:cs="宋体"/>
                <w:sz w:val="24"/>
                <w:szCs w:val="24"/>
              </w:rPr>
            </w:pPr>
          </w:p>
        </w:tc>
        <w:tc>
          <w:tcPr>
            <w:tcW w:w="724" w:type="dxa"/>
            <w:vAlign w:val="center"/>
          </w:tcPr>
          <w:p w14:paraId="6CDF7DD6">
            <w:pPr>
              <w:spacing w:line="360" w:lineRule="auto"/>
              <w:jc w:val="center"/>
              <w:rPr>
                <w:rFonts w:ascii="宋体" w:eastAsia="宋体" w:hAnsi="宋体" w:cs="宋体"/>
                <w:sz w:val="24"/>
                <w:szCs w:val="24"/>
              </w:rPr>
            </w:pPr>
          </w:p>
        </w:tc>
        <w:tc>
          <w:tcPr>
            <w:tcW w:w="724" w:type="dxa"/>
            <w:vAlign w:val="center"/>
          </w:tcPr>
          <w:p w14:paraId="5C1DB67A">
            <w:pPr>
              <w:spacing w:line="360" w:lineRule="auto"/>
              <w:jc w:val="center"/>
              <w:rPr>
                <w:rFonts w:ascii="宋体" w:eastAsia="宋体" w:hAnsi="宋体" w:cs="宋体"/>
                <w:sz w:val="24"/>
                <w:szCs w:val="24"/>
              </w:rPr>
            </w:pPr>
          </w:p>
        </w:tc>
        <w:tc>
          <w:tcPr>
            <w:tcW w:w="724" w:type="dxa"/>
            <w:vAlign w:val="center"/>
          </w:tcPr>
          <w:p w14:paraId="778580AA">
            <w:pPr>
              <w:spacing w:line="360" w:lineRule="auto"/>
              <w:jc w:val="center"/>
              <w:rPr>
                <w:rFonts w:ascii="宋体" w:eastAsia="宋体" w:hAnsi="宋体" w:cs="宋体"/>
                <w:sz w:val="24"/>
                <w:szCs w:val="24"/>
              </w:rPr>
            </w:pPr>
          </w:p>
        </w:tc>
        <w:tc>
          <w:tcPr>
            <w:tcW w:w="724" w:type="dxa"/>
            <w:vAlign w:val="center"/>
          </w:tcPr>
          <w:p w14:paraId="30CA1BB0">
            <w:pPr>
              <w:spacing w:line="360" w:lineRule="auto"/>
              <w:jc w:val="center"/>
              <w:rPr>
                <w:rFonts w:ascii="宋体" w:eastAsia="宋体" w:hAnsi="宋体" w:cs="宋体"/>
                <w:sz w:val="24"/>
                <w:szCs w:val="24"/>
              </w:rPr>
            </w:pPr>
          </w:p>
        </w:tc>
        <w:tc>
          <w:tcPr>
            <w:tcW w:w="727" w:type="dxa"/>
            <w:vAlign w:val="center"/>
          </w:tcPr>
          <w:p w14:paraId="1E2602EE">
            <w:pPr>
              <w:spacing w:line="360" w:lineRule="auto"/>
              <w:jc w:val="center"/>
              <w:rPr>
                <w:rFonts w:ascii="宋体" w:eastAsia="宋体" w:hAnsi="宋体" w:cs="宋体"/>
                <w:sz w:val="24"/>
                <w:szCs w:val="24"/>
              </w:rPr>
            </w:pPr>
          </w:p>
        </w:tc>
      </w:tr>
      <w:tr w14:paraId="524CEA5A">
        <w:tblPrEx>
          <w:tblW w:w="0" w:type="auto"/>
          <w:tblInd w:w="0" w:type="dxa"/>
          <w:tblLayout w:type="fixed"/>
          <w:tblCellMar>
            <w:top w:w="0" w:type="dxa"/>
            <w:left w:w="108" w:type="dxa"/>
            <w:bottom w:w="0" w:type="dxa"/>
            <w:right w:w="108" w:type="dxa"/>
          </w:tblCellMar>
        </w:tblPrEx>
        <w:tc>
          <w:tcPr>
            <w:tcW w:w="617" w:type="dxa"/>
            <w:vAlign w:val="center"/>
          </w:tcPr>
          <w:p w14:paraId="772918CD">
            <w:pPr>
              <w:spacing w:line="360" w:lineRule="auto"/>
              <w:jc w:val="center"/>
              <w:rPr>
                <w:rFonts w:ascii="宋体" w:eastAsia="宋体" w:hAnsi="宋体" w:cs="宋体"/>
                <w:sz w:val="24"/>
                <w:szCs w:val="24"/>
              </w:rPr>
            </w:pPr>
            <w:r>
              <w:rPr>
                <w:rFonts w:ascii="宋体" w:eastAsia="宋体" w:hAnsi="宋体" w:cs="宋体" w:hint="eastAsia"/>
                <w:sz w:val="24"/>
                <w:szCs w:val="24"/>
              </w:rPr>
              <w:t>7</w:t>
            </w:r>
          </w:p>
        </w:tc>
        <w:tc>
          <w:tcPr>
            <w:tcW w:w="2218" w:type="dxa"/>
            <w:vAlign w:val="bottom"/>
          </w:tcPr>
          <w:p w14:paraId="515AD091">
            <w:pPr>
              <w:spacing w:line="360" w:lineRule="auto"/>
              <w:jc w:val="center"/>
              <w:rPr>
                <w:rFonts w:ascii="宋体" w:eastAsia="宋体" w:hAnsi="宋体" w:cs="宋体"/>
                <w:sz w:val="24"/>
                <w:szCs w:val="24"/>
              </w:rPr>
            </w:pPr>
            <w:r>
              <w:rPr>
                <w:rFonts w:ascii="宋体" w:eastAsia="宋体" w:hAnsi="宋体" w:cs="宋体" w:hint="eastAsia"/>
                <w:sz w:val="24"/>
                <w:szCs w:val="24"/>
              </w:rPr>
              <w:t>权利义务</w:t>
            </w:r>
          </w:p>
        </w:tc>
        <w:tc>
          <w:tcPr>
            <w:tcW w:w="537" w:type="dxa"/>
            <w:vAlign w:val="center"/>
          </w:tcPr>
          <w:p w14:paraId="0F89F8ED">
            <w:pPr>
              <w:spacing w:line="360" w:lineRule="auto"/>
              <w:jc w:val="center"/>
              <w:rPr>
                <w:rFonts w:ascii="宋体" w:eastAsia="宋体" w:hAnsi="宋体" w:cs="宋体"/>
                <w:sz w:val="24"/>
                <w:szCs w:val="24"/>
              </w:rPr>
            </w:pPr>
          </w:p>
        </w:tc>
        <w:tc>
          <w:tcPr>
            <w:tcW w:w="724" w:type="dxa"/>
            <w:vAlign w:val="center"/>
          </w:tcPr>
          <w:p w14:paraId="4D5E895A">
            <w:pPr>
              <w:spacing w:line="360" w:lineRule="auto"/>
              <w:jc w:val="center"/>
              <w:rPr>
                <w:rFonts w:ascii="宋体" w:eastAsia="宋体" w:hAnsi="宋体" w:cs="宋体"/>
                <w:sz w:val="24"/>
                <w:szCs w:val="24"/>
              </w:rPr>
            </w:pPr>
          </w:p>
        </w:tc>
        <w:tc>
          <w:tcPr>
            <w:tcW w:w="724" w:type="dxa"/>
            <w:vAlign w:val="center"/>
          </w:tcPr>
          <w:p w14:paraId="2DAE530B">
            <w:pPr>
              <w:spacing w:line="360" w:lineRule="auto"/>
              <w:jc w:val="center"/>
              <w:rPr>
                <w:rFonts w:ascii="宋体" w:eastAsia="宋体" w:hAnsi="宋体" w:cs="宋体"/>
                <w:sz w:val="24"/>
                <w:szCs w:val="24"/>
              </w:rPr>
            </w:pPr>
          </w:p>
        </w:tc>
        <w:tc>
          <w:tcPr>
            <w:tcW w:w="724" w:type="dxa"/>
            <w:vAlign w:val="center"/>
          </w:tcPr>
          <w:p w14:paraId="2527D584">
            <w:pPr>
              <w:spacing w:line="360" w:lineRule="auto"/>
              <w:jc w:val="center"/>
              <w:rPr>
                <w:rFonts w:ascii="宋体" w:eastAsia="宋体" w:hAnsi="宋体" w:cs="宋体"/>
                <w:sz w:val="24"/>
                <w:szCs w:val="24"/>
              </w:rPr>
            </w:pPr>
          </w:p>
        </w:tc>
        <w:tc>
          <w:tcPr>
            <w:tcW w:w="724" w:type="dxa"/>
            <w:vAlign w:val="center"/>
          </w:tcPr>
          <w:p w14:paraId="62CB401A">
            <w:pPr>
              <w:spacing w:line="360" w:lineRule="auto"/>
              <w:jc w:val="center"/>
              <w:rPr>
                <w:rFonts w:ascii="宋体" w:eastAsia="宋体" w:hAnsi="宋体" w:cs="宋体"/>
                <w:sz w:val="24"/>
                <w:szCs w:val="24"/>
              </w:rPr>
            </w:pPr>
          </w:p>
        </w:tc>
        <w:tc>
          <w:tcPr>
            <w:tcW w:w="724" w:type="dxa"/>
            <w:vAlign w:val="center"/>
          </w:tcPr>
          <w:p w14:paraId="3AECFAD1">
            <w:pPr>
              <w:spacing w:line="360" w:lineRule="auto"/>
              <w:jc w:val="center"/>
              <w:rPr>
                <w:rFonts w:ascii="宋体" w:eastAsia="宋体" w:hAnsi="宋体" w:cs="宋体"/>
                <w:sz w:val="24"/>
                <w:szCs w:val="24"/>
              </w:rPr>
            </w:pPr>
          </w:p>
        </w:tc>
        <w:tc>
          <w:tcPr>
            <w:tcW w:w="724" w:type="dxa"/>
            <w:vAlign w:val="center"/>
          </w:tcPr>
          <w:p w14:paraId="03AEE22F">
            <w:pPr>
              <w:spacing w:line="360" w:lineRule="auto"/>
              <w:jc w:val="center"/>
              <w:rPr>
                <w:rFonts w:ascii="宋体" w:eastAsia="宋体" w:hAnsi="宋体" w:cs="宋体"/>
                <w:sz w:val="24"/>
                <w:szCs w:val="24"/>
              </w:rPr>
            </w:pPr>
          </w:p>
        </w:tc>
        <w:tc>
          <w:tcPr>
            <w:tcW w:w="724" w:type="dxa"/>
            <w:vAlign w:val="center"/>
          </w:tcPr>
          <w:p w14:paraId="59210E46">
            <w:pPr>
              <w:spacing w:line="360" w:lineRule="auto"/>
              <w:jc w:val="center"/>
              <w:rPr>
                <w:rFonts w:ascii="宋体" w:eastAsia="宋体" w:hAnsi="宋体" w:cs="宋体"/>
                <w:sz w:val="24"/>
                <w:szCs w:val="24"/>
              </w:rPr>
            </w:pPr>
          </w:p>
        </w:tc>
        <w:tc>
          <w:tcPr>
            <w:tcW w:w="727" w:type="dxa"/>
            <w:vAlign w:val="center"/>
          </w:tcPr>
          <w:p w14:paraId="6CD40EFC">
            <w:pPr>
              <w:spacing w:line="360" w:lineRule="auto"/>
              <w:jc w:val="center"/>
              <w:rPr>
                <w:rFonts w:ascii="宋体" w:eastAsia="宋体" w:hAnsi="宋体" w:cs="宋体"/>
                <w:sz w:val="24"/>
                <w:szCs w:val="24"/>
              </w:rPr>
            </w:pPr>
          </w:p>
        </w:tc>
      </w:tr>
      <w:tr w14:paraId="67E01280">
        <w:tblPrEx>
          <w:tblW w:w="0" w:type="auto"/>
          <w:tblInd w:w="0" w:type="dxa"/>
          <w:tblLayout w:type="fixed"/>
          <w:tblCellMar>
            <w:top w:w="0" w:type="dxa"/>
            <w:left w:w="108" w:type="dxa"/>
            <w:bottom w:w="0" w:type="dxa"/>
            <w:right w:w="108" w:type="dxa"/>
          </w:tblCellMar>
        </w:tblPrEx>
        <w:tc>
          <w:tcPr>
            <w:tcW w:w="617" w:type="dxa"/>
            <w:vAlign w:val="center"/>
          </w:tcPr>
          <w:p w14:paraId="33C2A02E">
            <w:pPr>
              <w:spacing w:line="360" w:lineRule="auto"/>
              <w:jc w:val="center"/>
              <w:rPr>
                <w:rFonts w:ascii="宋体" w:eastAsia="宋体" w:hAnsi="宋体" w:cs="宋体"/>
                <w:sz w:val="24"/>
                <w:szCs w:val="24"/>
              </w:rPr>
            </w:pPr>
            <w:r>
              <w:rPr>
                <w:rFonts w:ascii="宋体" w:eastAsia="宋体" w:hAnsi="宋体" w:cs="宋体" w:hint="eastAsia"/>
                <w:sz w:val="24"/>
                <w:szCs w:val="24"/>
              </w:rPr>
              <w:t>8</w:t>
            </w:r>
          </w:p>
        </w:tc>
        <w:tc>
          <w:tcPr>
            <w:tcW w:w="2218" w:type="dxa"/>
            <w:vAlign w:val="bottom"/>
          </w:tcPr>
          <w:p w14:paraId="5DCABBDA">
            <w:pPr>
              <w:spacing w:line="360" w:lineRule="auto"/>
              <w:jc w:val="center"/>
              <w:rPr>
                <w:rFonts w:ascii="宋体" w:eastAsia="宋体" w:hAnsi="宋体" w:cs="宋体"/>
                <w:sz w:val="24"/>
                <w:szCs w:val="24"/>
              </w:rPr>
            </w:pPr>
            <w:r>
              <w:rPr>
                <w:rFonts w:ascii="宋体" w:eastAsia="宋体" w:hAnsi="宋体" w:cs="宋体" w:hint="eastAsia"/>
                <w:sz w:val="24"/>
                <w:szCs w:val="24"/>
              </w:rPr>
              <w:t>监理大纲</w:t>
            </w:r>
          </w:p>
        </w:tc>
        <w:tc>
          <w:tcPr>
            <w:tcW w:w="537" w:type="dxa"/>
            <w:vAlign w:val="center"/>
          </w:tcPr>
          <w:p w14:paraId="70BB3F78">
            <w:pPr>
              <w:spacing w:line="360" w:lineRule="auto"/>
              <w:jc w:val="center"/>
              <w:rPr>
                <w:rFonts w:ascii="宋体" w:eastAsia="宋体" w:hAnsi="宋体" w:cs="宋体"/>
                <w:sz w:val="24"/>
                <w:szCs w:val="24"/>
              </w:rPr>
            </w:pPr>
          </w:p>
        </w:tc>
        <w:tc>
          <w:tcPr>
            <w:tcW w:w="724" w:type="dxa"/>
            <w:vAlign w:val="center"/>
          </w:tcPr>
          <w:p w14:paraId="0C24B873">
            <w:pPr>
              <w:spacing w:line="360" w:lineRule="auto"/>
              <w:jc w:val="center"/>
              <w:rPr>
                <w:rFonts w:ascii="宋体" w:eastAsia="宋体" w:hAnsi="宋体" w:cs="宋体"/>
                <w:sz w:val="24"/>
                <w:szCs w:val="24"/>
              </w:rPr>
            </w:pPr>
          </w:p>
        </w:tc>
        <w:tc>
          <w:tcPr>
            <w:tcW w:w="724" w:type="dxa"/>
            <w:vAlign w:val="center"/>
          </w:tcPr>
          <w:p w14:paraId="56161A8B">
            <w:pPr>
              <w:spacing w:line="360" w:lineRule="auto"/>
              <w:jc w:val="center"/>
              <w:rPr>
                <w:rFonts w:ascii="宋体" w:eastAsia="宋体" w:hAnsi="宋体" w:cs="宋体"/>
                <w:sz w:val="24"/>
                <w:szCs w:val="24"/>
              </w:rPr>
            </w:pPr>
          </w:p>
        </w:tc>
        <w:tc>
          <w:tcPr>
            <w:tcW w:w="724" w:type="dxa"/>
            <w:vAlign w:val="center"/>
          </w:tcPr>
          <w:p w14:paraId="16EE108B">
            <w:pPr>
              <w:spacing w:line="360" w:lineRule="auto"/>
              <w:jc w:val="center"/>
              <w:rPr>
                <w:rFonts w:ascii="宋体" w:eastAsia="宋体" w:hAnsi="宋体" w:cs="宋体"/>
                <w:sz w:val="24"/>
                <w:szCs w:val="24"/>
              </w:rPr>
            </w:pPr>
          </w:p>
        </w:tc>
        <w:tc>
          <w:tcPr>
            <w:tcW w:w="724" w:type="dxa"/>
            <w:vAlign w:val="center"/>
          </w:tcPr>
          <w:p w14:paraId="5F2B8E3B">
            <w:pPr>
              <w:spacing w:line="360" w:lineRule="auto"/>
              <w:jc w:val="center"/>
              <w:rPr>
                <w:rFonts w:ascii="宋体" w:eastAsia="宋体" w:hAnsi="宋体" w:cs="宋体"/>
                <w:sz w:val="24"/>
                <w:szCs w:val="24"/>
              </w:rPr>
            </w:pPr>
          </w:p>
        </w:tc>
        <w:tc>
          <w:tcPr>
            <w:tcW w:w="724" w:type="dxa"/>
            <w:vAlign w:val="center"/>
          </w:tcPr>
          <w:p w14:paraId="012DCFCA">
            <w:pPr>
              <w:spacing w:line="360" w:lineRule="auto"/>
              <w:jc w:val="center"/>
              <w:rPr>
                <w:rFonts w:ascii="宋体" w:eastAsia="宋体" w:hAnsi="宋体" w:cs="宋体"/>
                <w:sz w:val="24"/>
                <w:szCs w:val="24"/>
              </w:rPr>
            </w:pPr>
          </w:p>
        </w:tc>
        <w:tc>
          <w:tcPr>
            <w:tcW w:w="724" w:type="dxa"/>
            <w:vAlign w:val="center"/>
          </w:tcPr>
          <w:p w14:paraId="30F93E3E">
            <w:pPr>
              <w:spacing w:line="360" w:lineRule="auto"/>
              <w:jc w:val="center"/>
              <w:rPr>
                <w:rFonts w:ascii="宋体" w:eastAsia="宋体" w:hAnsi="宋体" w:cs="宋体"/>
                <w:sz w:val="24"/>
                <w:szCs w:val="24"/>
              </w:rPr>
            </w:pPr>
          </w:p>
        </w:tc>
        <w:tc>
          <w:tcPr>
            <w:tcW w:w="724" w:type="dxa"/>
            <w:vAlign w:val="center"/>
          </w:tcPr>
          <w:p w14:paraId="3B13BAEF">
            <w:pPr>
              <w:spacing w:line="360" w:lineRule="auto"/>
              <w:jc w:val="center"/>
              <w:rPr>
                <w:rFonts w:ascii="宋体" w:eastAsia="宋体" w:hAnsi="宋体" w:cs="宋体"/>
                <w:sz w:val="24"/>
                <w:szCs w:val="24"/>
              </w:rPr>
            </w:pPr>
          </w:p>
        </w:tc>
        <w:tc>
          <w:tcPr>
            <w:tcW w:w="727" w:type="dxa"/>
            <w:vAlign w:val="center"/>
          </w:tcPr>
          <w:p w14:paraId="04BEA3E1">
            <w:pPr>
              <w:spacing w:line="360" w:lineRule="auto"/>
              <w:jc w:val="center"/>
              <w:rPr>
                <w:rFonts w:ascii="宋体" w:eastAsia="宋体" w:hAnsi="宋体" w:cs="宋体"/>
                <w:sz w:val="24"/>
                <w:szCs w:val="24"/>
              </w:rPr>
            </w:pPr>
          </w:p>
        </w:tc>
      </w:tr>
      <w:tr w14:paraId="03280DB8">
        <w:tblPrEx>
          <w:tblW w:w="0" w:type="auto"/>
          <w:tblInd w:w="0" w:type="dxa"/>
          <w:tblLayout w:type="fixed"/>
          <w:tblCellMar>
            <w:top w:w="0" w:type="dxa"/>
            <w:left w:w="108" w:type="dxa"/>
            <w:bottom w:w="0" w:type="dxa"/>
            <w:right w:w="108" w:type="dxa"/>
          </w:tblCellMar>
        </w:tblPrEx>
        <w:tc>
          <w:tcPr>
            <w:tcW w:w="617" w:type="dxa"/>
            <w:vAlign w:val="center"/>
          </w:tcPr>
          <w:p w14:paraId="015405BA">
            <w:pPr>
              <w:spacing w:line="360" w:lineRule="auto"/>
              <w:jc w:val="center"/>
              <w:rPr>
                <w:rFonts w:ascii="宋体" w:eastAsia="宋体" w:hAnsi="宋体" w:cs="宋体"/>
                <w:sz w:val="24"/>
                <w:szCs w:val="24"/>
              </w:rPr>
            </w:pPr>
            <w:r>
              <w:rPr>
                <w:rFonts w:ascii="宋体" w:eastAsia="宋体" w:hAnsi="宋体" w:cs="宋体"/>
                <w:sz w:val="24"/>
                <w:szCs w:val="24"/>
              </w:rPr>
              <w:t>9</w:t>
            </w:r>
          </w:p>
        </w:tc>
        <w:tc>
          <w:tcPr>
            <w:tcW w:w="2218" w:type="dxa"/>
            <w:vAlign w:val="center"/>
          </w:tcPr>
          <w:p w14:paraId="16102D2E">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537" w:type="dxa"/>
            <w:vAlign w:val="center"/>
          </w:tcPr>
          <w:p w14:paraId="199D97CB">
            <w:pPr>
              <w:spacing w:line="360" w:lineRule="auto"/>
              <w:jc w:val="center"/>
              <w:rPr>
                <w:rFonts w:ascii="宋体" w:eastAsia="宋体" w:hAnsi="宋体" w:cs="宋体"/>
                <w:sz w:val="24"/>
                <w:szCs w:val="24"/>
              </w:rPr>
            </w:pPr>
          </w:p>
        </w:tc>
        <w:tc>
          <w:tcPr>
            <w:tcW w:w="724" w:type="dxa"/>
            <w:vAlign w:val="center"/>
          </w:tcPr>
          <w:p w14:paraId="30FACB61">
            <w:pPr>
              <w:spacing w:line="360" w:lineRule="auto"/>
              <w:jc w:val="center"/>
              <w:rPr>
                <w:rFonts w:ascii="宋体" w:eastAsia="宋体" w:hAnsi="宋体" w:cs="宋体"/>
                <w:sz w:val="24"/>
                <w:szCs w:val="24"/>
              </w:rPr>
            </w:pPr>
          </w:p>
        </w:tc>
        <w:tc>
          <w:tcPr>
            <w:tcW w:w="724" w:type="dxa"/>
            <w:vAlign w:val="center"/>
          </w:tcPr>
          <w:p w14:paraId="461F59A3">
            <w:pPr>
              <w:spacing w:line="360" w:lineRule="auto"/>
              <w:jc w:val="center"/>
              <w:rPr>
                <w:rFonts w:ascii="宋体" w:eastAsia="宋体" w:hAnsi="宋体" w:cs="宋体"/>
                <w:sz w:val="24"/>
                <w:szCs w:val="24"/>
              </w:rPr>
            </w:pPr>
          </w:p>
        </w:tc>
        <w:tc>
          <w:tcPr>
            <w:tcW w:w="724" w:type="dxa"/>
            <w:vAlign w:val="center"/>
          </w:tcPr>
          <w:p w14:paraId="68156A95">
            <w:pPr>
              <w:spacing w:line="360" w:lineRule="auto"/>
              <w:jc w:val="center"/>
              <w:rPr>
                <w:rFonts w:ascii="宋体" w:eastAsia="宋体" w:hAnsi="宋体" w:cs="宋体"/>
                <w:sz w:val="24"/>
                <w:szCs w:val="24"/>
              </w:rPr>
            </w:pPr>
          </w:p>
        </w:tc>
        <w:tc>
          <w:tcPr>
            <w:tcW w:w="724" w:type="dxa"/>
            <w:vAlign w:val="center"/>
          </w:tcPr>
          <w:p w14:paraId="776B1010">
            <w:pPr>
              <w:spacing w:line="360" w:lineRule="auto"/>
              <w:jc w:val="center"/>
              <w:rPr>
                <w:rFonts w:ascii="宋体" w:eastAsia="宋体" w:hAnsi="宋体" w:cs="宋体"/>
                <w:sz w:val="24"/>
                <w:szCs w:val="24"/>
              </w:rPr>
            </w:pPr>
          </w:p>
        </w:tc>
        <w:tc>
          <w:tcPr>
            <w:tcW w:w="724" w:type="dxa"/>
            <w:vAlign w:val="center"/>
          </w:tcPr>
          <w:p w14:paraId="716AA512">
            <w:pPr>
              <w:spacing w:line="360" w:lineRule="auto"/>
              <w:jc w:val="center"/>
              <w:rPr>
                <w:rFonts w:ascii="宋体" w:eastAsia="宋体" w:hAnsi="宋体" w:cs="宋体"/>
                <w:sz w:val="24"/>
                <w:szCs w:val="24"/>
              </w:rPr>
            </w:pPr>
          </w:p>
        </w:tc>
        <w:tc>
          <w:tcPr>
            <w:tcW w:w="724" w:type="dxa"/>
            <w:vAlign w:val="center"/>
          </w:tcPr>
          <w:p w14:paraId="50D712AC">
            <w:pPr>
              <w:spacing w:line="360" w:lineRule="auto"/>
              <w:jc w:val="center"/>
              <w:rPr>
                <w:rFonts w:ascii="宋体" w:eastAsia="宋体" w:hAnsi="宋体" w:cs="宋体"/>
                <w:sz w:val="24"/>
                <w:szCs w:val="24"/>
              </w:rPr>
            </w:pPr>
          </w:p>
        </w:tc>
        <w:tc>
          <w:tcPr>
            <w:tcW w:w="724" w:type="dxa"/>
            <w:vAlign w:val="center"/>
          </w:tcPr>
          <w:p w14:paraId="08B48161">
            <w:pPr>
              <w:spacing w:line="360" w:lineRule="auto"/>
              <w:jc w:val="center"/>
              <w:rPr>
                <w:rFonts w:ascii="宋体" w:eastAsia="宋体" w:hAnsi="宋体" w:cs="宋体"/>
                <w:sz w:val="24"/>
                <w:szCs w:val="24"/>
              </w:rPr>
            </w:pPr>
          </w:p>
        </w:tc>
        <w:tc>
          <w:tcPr>
            <w:tcW w:w="727" w:type="dxa"/>
            <w:vAlign w:val="center"/>
          </w:tcPr>
          <w:p w14:paraId="3E9F1EE5">
            <w:pPr>
              <w:spacing w:line="360" w:lineRule="auto"/>
              <w:jc w:val="center"/>
              <w:rPr>
                <w:rFonts w:ascii="宋体" w:eastAsia="宋体" w:hAnsi="宋体" w:cs="宋体"/>
                <w:sz w:val="24"/>
                <w:szCs w:val="24"/>
              </w:rPr>
            </w:pPr>
          </w:p>
        </w:tc>
      </w:tr>
      <w:tr w14:paraId="02ED1F52">
        <w:tblPrEx>
          <w:tblW w:w="0" w:type="auto"/>
          <w:tblInd w:w="0" w:type="dxa"/>
          <w:tblLayout w:type="fixed"/>
          <w:tblCellMar>
            <w:top w:w="0" w:type="dxa"/>
            <w:left w:w="108" w:type="dxa"/>
            <w:bottom w:w="0" w:type="dxa"/>
            <w:right w:w="108" w:type="dxa"/>
          </w:tblCellMar>
        </w:tblPrEx>
        <w:tc>
          <w:tcPr>
            <w:tcW w:w="2835" w:type="dxa"/>
            <w:gridSpan w:val="2"/>
            <w:vAlign w:val="center"/>
          </w:tcPr>
          <w:p w14:paraId="5B896DAF">
            <w:pPr>
              <w:spacing w:line="360" w:lineRule="auto"/>
              <w:jc w:val="center"/>
              <w:rPr>
                <w:rFonts w:ascii="宋体" w:eastAsia="宋体" w:hAnsi="宋体" w:cs="宋体"/>
                <w:sz w:val="24"/>
                <w:szCs w:val="24"/>
              </w:rPr>
            </w:pPr>
            <w:r>
              <w:rPr>
                <w:rFonts w:ascii="宋体" w:eastAsia="宋体" w:hAnsi="宋体" w:cs="宋体" w:hint="eastAsia"/>
                <w:sz w:val="24"/>
                <w:szCs w:val="24"/>
              </w:rPr>
              <w:t>评审结论：符合/不符合</w:t>
            </w:r>
          </w:p>
        </w:tc>
        <w:tc>
          <w:tcPr>
            <w:tcW w:w="537" w:type="dxa"/>
            <w:vAlign w:val="center"/>
          </w:tcPr>
          <w:p w14:paraId="3ACC7AE1">
            <w:pPr>
              <w:spacing w:line="360" w:lineRule="auto"/>
              <w:jc w:val="center"/>
              <w:rPr>
                <w:rFonts w:ascii="宋体" w:eastAsia="宋体" w:hAnsi="宋体" w:cs="宋体"/>
                <w:sz w:val="24"/>
                <w:szCs w:val="24"/>
              </w:rPr>
            </w:pPr>
          </w:p>
        </w:tc>
        <w:tc>
          <w:tcPr>
            <w:tcW w:w="724" w:type="dxa"/>
            <w:vAlign w:val="center"/>
          </w:tcPr>
          <w:p w14:paraId="30B8C815">
            <w:pPr>
              <w:spacing w:line="360" w:lineRule="auto"/>
              <w:jc w:val="center"/>
              <w:rPr>
                <w:rFonts w:ascii="宋体" w:eastAsia="宋体" w:hAnsi="宋体" w:cs="宋体"/>
                <w:sz w:val="24"/>
                <w:szCs w:val="24"/>
              </w:rPr>
            </w:pPr>
          </w:p>
        </w:tc>
        <w:tc>
          <w:tcPr>
            <w:tcW w:w="724" w:type="dxa"/>
            <w:vAlign w:val="center"/>
          </w:tcPr>
          <w:p w14:paraId="02089482">
            <w:pPr>
              <w:spacing w:line="360" w:lineRule="auto"/>
              <w:jc w:val="center"/>
              <w:rPr>
                <w:rFonts w:ascii="宋体" w:eastAsia="宋体" w:hAnsi="宋体" w:cs="宋体"/>
                <w:sz w:val="24"/>
                <w:szCs w:val="24"/>
              </w:rPr>
            </w:pPr>
          </w:p>
        </w:tc>
        <w:tc>
          <w:tcPr>
            <w:tcW w:w="724" w:type="dxa"/>
            <w:vAlign w:val="center"/>
          </w:tcPr>
          <w:p w14:paraId="2CB0CB0D">
            <w:pPr>
              <w:spacing w:line="360" w:lineRule="auto"/>
              <w:jc w:val="center"/>
              <w:rPr>
                <w:rFonts w:ascii="宋体" w:eastAsia="宋体" w:hAnsi="宋体" w:cs="宋体"/>
                <w:sz w:val="24"/>
                <w:szCs w:val="24"/>
              </w:rPr>
            </w:pPr>
          </w:p>
        </w:tc>
        <w:tc>
          <w:tcPr>
            <w:tcW w:w="724" w:type="dxa"/>
            <w:vAlign w:val="center"/>
          </w:tcPr>
          <w:p w14:paraId="521E9C59">
            <w:pPr>
              <w:spacing w:line="360" w:lineRule="auto"/>
              <w:jc w:val="center"/>
              <w:rPr>
                <w:rFonts w:ascii="宋体" w:eastAsia="宋体" w:hAnsi="宋体" w:cs="宋体"/>
                <w:sz w:val="24"/>
                <w:szCs w:val="24"/>
              </w:rPr>
            </w:pPr>
          </w:p>
        </w:tc>
        <w:tc>
          <w:tcPr>
            <w:tcW w:w="724" w:type="dxa"/>
            <w:vAlign w:val="center"/>
          </w:tcPr>
          <w:p w14:paraId="5836FFAD">
            <w:pPr>
              <w:spacing w:line="360" w:lineRule="auto"/>
              <w:jc w:val="center"/>
              <w:rPr>
                <w:rFonts w:ascii="宋体" w:eastAsia="宋体" w:hAnsi="宋体" w:cs="宋体"/>
                <w:sz w:val="24"/>
                <w:szCs w:val="24"/>
              </w:rPr>
            </w:pPr>
          </w:p>
        </w:tc>
        <w:tc>
          <w:tcPr>
            <w:tcW w:w="724" w:type="dxa"/>
            <w:vAlign w:val="center"/>
          </w:tcPr>
          <w:p w14:paraId="0ADA330C">
            <w:pPr>
              <w:spacing w:line="360" w:lineRule="auto"/>
              <w:jc w:val="center"/>
              <w:rPr>
                <w:rFonts w:ascii="宋体" w:eastAsia="宋体" w:hAnsi="宋体" w:cs="宋体"/>
                <w:sz w:val="24"/>
                <w:szCs w:val="24"/>
              </w:rPr>
            </w:pPr>
          </w:p>
        </w:tc>
        <w:tc>
          <w:tcPr>
            <w:tcW w:w="724" w:type="dxa"/>
            <w:vAlign w:val="center"/>
          </w:tcPr>
          <w:p w14:paraId="72AF936A">
            <w:pPr>
              <w:spacing w:line="360" w:lineRule="auto"/>
              <w:jc w:val="center"/>
              <w:rPr>
                <w:rFonts w:ascii="宋体" w:eastAsia="宋体" w:hAnsi="宋体" w:cs="宋体"/>
                <w:sz w:val="24"/>
                <w:szCs w:val="24"/>
              </w:rPr>
            </w:pPr>
          </w:p>
        </w:tc>
        <w:tc>
          <w:tcPr>
            <w:tcW w:w="727" w:type="dxa"/>
            <w:vAlign w:val="center"/>
          </w:tcPr>
          <w:p w14:paraId="1BBC09D5">
            <w:pPr>
              <w:spacing w:line="360" w:lineRule="auto"/>
              <w:jc w:val="center"/>
              <w:rPr>
                <w:rFonts w:ascii="宋体" w:eastAsia="宋体" w:hAnsi="宋体" w:cs="宋体"/>
                <w:sz w:val="24"/>
                <w:szCs w:val="24"/>
              </w:rPr>
            </w:pPr>
          </w:p>
        </w:tc>
      </w:tr>
    </w:tbl>
    <w:p w14:paraId="00F21E60">
      <w:pPr>
        <w:spacing w:line="360" w:lineRule="auto"/>
        <w:rPr>
          <w:rFonts w:ascii="宋体" w:eastAsia="宋体" w:hAnsi="宋体" w:cs="宋体"/>
          <w:sz w:val="24"/>
          <w:szCs w:val="24"/>
        </w:rPr>
      </w:pPr>
      <w:r>
        <w:rPr>
          <w:rFonts w:ascii="宋体" w:eastAsia="宋体" w:hAnsi="宋体" w:cs="宋体" w:hint="eastAsia"/>
          <w:sz w:val="24"/>
          <w:szCs w:val="24"/>
        </w:rPr>
        <w:t>评标委员会全体成员签名：</w:t>
      </w:r>
    </w:p>
    <w:p w14:paraId="3E25F492">
      <w:pPr>
        <w:spacing w:line="360" w:lineRule="auto"/>
        <w:rPr>
          <w:rFonts w:ascii="宋体" w:eastAsia="宋体" w:hAnsi="宋体" w:cs="宋体"/>
          <w:sz w:val="24"/>
          <w:szCs w:val="24"/>
        </w:rPr>
      </w:pPr>
    </w:p>
    <w:p w14:paraId="5492B583">
      <w:pPr>
        <w:spacing w:line="360" w:lineRule="auto"/>
        <w:rPr>
          <w:rFonts w:ascii="宋体" w:eastAsia="宋体" w:hAnsi="宋体" w:cs="宋体"/>
          <w:sz w:val="24"/>
          <w:szCs w:val="24"/>
        </w:rPr>
      </w:pPr>
    </w:p>
    <w:p w14:paraId="4FB81C75">
      <w:pPr>
        <w:spacing w:line="360" w:lineRule="auto"/>
        <w:rPr>
          <w:rFonts w:ascii="宋体" w:eastAsia="宋体" w:hAnsi="宋体" w:cs="宋体"/>
          <w:sz w:val="24"/>
          <w:szCs w:val="24"/>
        </w:rPr>
      </w:pPr>
    </w:p>
    <w:p w14:paraId="7AC6AD0A">
      <w:pPr>
        <w:spacing w:line="360" w:lineRule="auto"/>
        <w:rPr>
          <w:rFonts w:ascii="宋体" w:eastAsia="宋体" w:hAnsi="宋体" w:cs="宋体"/>
          <w:sz w:val="24"/>
          <w:szCs w:val="24"/>
        </w:rPr>
      </w:pPr>
    </w:p>
    <w:p w14:paraId="619B2182">
      <w:pPr>
        <w:rPr>
          <w:rFonts w:ascii="宋体" w:eastAsia="宋体" w:hAnsi="宋体" w:cs="宋体"/>
          <w:sz w:val="24"/>
          <w:szCs w:val="24"/>
        </w:rPr>
      </w:pPr>
      <w:r>
        <w:rPr>
          <w:rFonts w:ascii="宋体" w:eastAsia="宋体" w:hAnsi="宋体" w:cs="宋体"/>
          <w:sz w:val="24"/>
          <w:szCs w:val="24"/>
        </w:rPr>
        <w:br w:type="page"/>
      </w:r>
    </w:p>
    <w:p w14:paraId="13033E32">
      <w:pPr>
        <w:pStyle w:val="Heading2"/>
        <w:rPr>
          <w:rFonts w:ascii="宋体" w:eastAsia="宋体" w:hAnsi="宋体"/>
          <w:sz w:val="24"/>
          <w:szCs w:val="24"/>
        </w:rPr>
      </w:pPr>
      <w:bookmarkStart w:id="343" w:name="_Toc27086_WPSOffice_Level1"/>
      <w:r>
        <w:rPr>
          <w:rFonts w:ascii="宋体" w:eastAsia="宋体" w:hAnsi="宋体" w:hint="eastAsia"/>
          <w:sz w:val="24"/>
          <w:szCs w:val="24"/>
        </w:rPr>
        <w:t>附表5：低于</w:t>
      </w:r>
      <w:r>
        <w:rPr>
          <w:rFonts w:ascii="宋体" w:eastAsia="宋体" w:hAnsi="宋体"/>
          <w:sz w:val="24"/>
          <w:szCs w:val="24"/>
        </w:rPr>
        <w:t>成本评审</w:t>
      </w:r>
      <w:r>
        <w:rPr>
          <w:rFonts w:ascii="宋体" w:eastAsia="宋体" w:hAnsi="宋体" w:hint="eastAsia"/>
          <w:sz w:val="24"/>
          <w:szCs w:val="24"/>
        </w:rPr>
        <w:t>记录表</w:t>
      </w:r>
    </w:p>
    <w:p w14:paraId="5C10B44C">
      <w:pPr>
        <w:spacing w:line="360" w:lineRule="auto"/>
        <w:jc w:val="center"/>
        <w:rPr>
          <w:rFonts w:ascii="宋体" w:eastAsia="宋体" w:hAnsi="宋体" w:cs="宋体"/>
          <w:b/>
          <w:sz w:val="24"/>
          <w:szCs w:val="24"/>
        </w:rPr>
      </w:pPr>
      <w:r>
        <w:rPr>
          <w:rFonts w:ascii="宋体" w:eastAsia="宋体" w:hAnsi="宋体" w:cs="宋体" w:hint="eastAsia"/>
          <w:b/>
          <w:sz w:val="24"/>
          <w:szCs w:val="24"/>
        </w:rPr>
        <w:t>低于成本评审记录表</w:t>
      </w:r>
    </w:p>
    <w:p w14:paraId="1F203450">
      <w:pPr>
        <w:spacing w:line="360" w:lineRule="auto"/>
        <w:jc w:val="center"/>
        <w:rPr>
          <w:rFonts w:ascii="宋体" w:eastAsia="宋体" w:hAnsi="宋体" w:cs="宋体"/>
          <w:b/>
          <w:sz w:val="24"/>
          <w:szCs w:val="24"/>
        </w:rPr>
      </w:pPr>
    </w:p>
    <w:p w14:paraId="2E6F61BE">
      <w:pPr>
        <w:spacing w:line="360" w:lineRule="auto"/>
        <w:rPr>
          <w:rFonts w:ascii="宋体" w:eastAsia="宋体" w:hAnsi="宋体" w:cs="宋体"/>
          <w:sz w:val="24"/>
          <w:szCs w:val="24"/>
        </w:rPr>
      </w:pPr>
      <w:r>
        <w:rPr>
          <w:rFonts w:ascii="宋体" w:eastAsia="宋体" w:hAnsi="宋体" w:cs="宋体" w:hint="eastAsia"/>
          <w:sz w:val="24"/>
          <w:szCs w:val="24"/>
        </w:rPr>
        <w:t>工程名称：</w:t>
      </w:r>
      <w:r>
        <w:rPr>
          <w:rFonts w:ascii="宋体" w:eastAsia="宋体" w:hAnsi="宋体" w:cs="宋体" w:hint="eastAsia"/>
          <w:bCs/>
          <w:sz w:val="24"/>
          <w:szCs w:val="24"/>
        </w:rPr>
        <w:t>______（项目名称）监理_______标段</w:t>
      </w:r>
    </w:p>
    <w:tbl>
      <w:tblPr>
        <w:tblStyle w:val="TableNormal"/>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2835"/>
        <w:gridCol w:w="709"/>
        <w:gridCol w:w="552"/>
        <w:gridCol w:w="724"/>
        <w:gridCol w:w="724"/>
        <w:gridCol w:w="724"/>
        <w:gridCol w:w="724"/>
        <w:gridCol w:w="724"/>
        <w:gridCol w:w="724"/>
        <w:gridCol w:w="727"/>
      </w:tblGrid>
      <w:tr w14:paraId="7CAFFB1E">
        <w:tblPrEx>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trHeight w:val="833"/>
        </w:trPr>
        <w:tc>
          <w:tcPr>
            <w:tcW w:w="2835" w:type="dxa"/>
            <w:vMerge w:val="restart"/>
            <w:vAlign w:val="center"/>
          </w:tcPr>
          <w:p w14:paraId="2E23C403">
            <w:pPr>
              <w:spacing w:line="360" w:lineRule="auto"/>
              <w:jc w:val="center"/>
              <w:rPr>
                <w:rFonts w:ascii="宋体" w:eastAsia="宋体" w:hAnsi="宋体" w:cs="宋体"/>
                <w:sz w:val="24"/>
                <w:szCs w:val="24"/>
              </w:rPr>
            </w:pPr>
            <w:r>
              <w:rPr>
                <w:rFonts w:ascii="宋体" w:eastAsia="宋体" w:hAnsi="宋体" w:cs="宋体" w:hint="eastAsia"/>
                <w:sz w:val="24"/>
                <w:szCs w:val="24"/>
              </w:rPr>
              <w:t>评审因素</w:t>
            </w:r>
          </w:p>
        </w:tc>
        <w:tc>
          <w:tcPr>
            <w:tcW w:w="6332" w:type="dxa"/>
            <w:gridSpan w:val="9"/>
            <w:vAlign w:val="center"/>
          </w:tcPr>
          <w:p w14:paraId="09E6B2E7">
            <w:pPr>
              <w:spacing w:line="360" w:lineRule="auto"/>
              <w:jc w:val="center"/>
              <w:rPr>
                <w:rFonts w:ascii="宋体" w:eastAsia="宋体" w:hAnsi="宋体" w:cs="宋体"/>
                <w:sz w:val="24"/>
                <w:szCs w:val="24"/>
              </w:rPr>
            </w:pPr>
            <w:r>
              <w:rPr>
                <w:rFonts w:ascii="宋体" w:eastAsia="宋体" w:hAnsi="宋体" w:cs="宋体" w:hint="eastAsia"/>
                <w:sz w:val="24"/>
                <w:szCs w:val="24"/>
              </w:rPr>
              <w:t>投标人名称及评审意见</w:t>
            </w:r>
          </w:p>
        </w:tc>
      </w:tr>
      <w:tr w14:paraId="29C74ABB">
        <w:tblPrEx>
          <w:tblW w:w="0" w:type="auto"/>
          <w:tblInd w:w="0" w:type="dxa"/>
          <w:tblLayout w:type="fixed"/>
          <w:tblCellMar>
            <w:top w:w="0" w:type="dxa"/>
            <w:left w:w="108" w:type="dxa"/>
            <w:bottom w:w="0" w:type="dxa"/>
            <w:right w:w="108" w:type="dxa"/>
          </w:tblCellMar>
        </w:tblPrEx>
        <w:trPr>
          <w:trHeight w:val="798"/>
        </w:trPr>
        <w:tc>
          <w:tcPr>
            <w:tcW w:w="2835" w:type="dxa"/>
            <w:vMerge/>
            <w:vAlign w:val="center"/>
          </w:tcPr>
          <w:p w14:paraId="3D0DF078">
            <w:pPr>
              <w:spacing w:line="360" w:lineRule="auto"/>
              <w:rPr>
                <w:rFonts w:ascii="宋体" w:eastAsia="宋体" w:hAnsi="宋体" w:cs="宋体"/>
                <w:sz w:val="24"/>
                <w:szCs w:val="24"/>
              </w:rPr>
            </w:pPr>
          </w:p>
        </w:tc>
        <w:tc>
          <w:tcPr>
            <w:tcW w:w="709" w:type="dxa"/>
            <w:vAlign w:val="center"/>
          </w:tcPr>
          <w:p w14:paraId="5556961E">
            <w:pPr>
              <w:spacing w:line="360" w:lineRule="auto"/>
              <w:jc w:val="center"/>
              <w:rPr>
                <w:rFonts w:ascii="宋体" w:eastAsia="宋体" w:hAnsi="宋体" w:cs="宋体"/>
                <w:sz w:val="24"/>
                <w:szCs w:val="24"/>
              </w:rPr>
            </w:pPr>
          </w:p>
        </w:tc>
        <w:tc>
          <w:tcPr>
            <w:tcW w:w="552" w:type="dxa"/>
            <w:vAlign w:val="center"/>
          </w:tcPr>
          <w:p w14:paraId="2861567A">
            <w:pPr>
              <w:spacing w:line="360" w:lineRule="auto"/>
              <w:jc w:val="center"/>
              <w:rPr>
                <w:rFonts w:ascii="宋体" w:eastAsia="宋体" w:hAnsi="宋体" w:cs="宋体"/>
                <w:sz w:val="24"/>
                <w:szCs w:val="24"/>
              </w:rPr>
            </w:pPr>
          </w:p>
        </w:tc>
        <w:tc>
          <w:tcPr>
            <w:tcW w:w="724" w:type="dxa"/>
            <w:vAlign w:val="center"/>
          </w:tcPr>
          <w:p w14:paraId="2520012D">
            <w:pPr>
              <w:spacing w:line="360" w:lineRule="auto"/>
              <w:jc w:val="center"/>
              <w:rPr>
                <w:rFonts w:ascii="宋体" w:eastAsia="宋体" w:hAnsi="宋体" w:cs="宋体"/>
                <w:sz w:val="24"/>
                <w:szCs w:val="24"/>
              </w:rPr>
            </w:pPr>
          </w:p>
        </w:tc>
        <w:tc>
          <w:tcPr>
            <w:tcW w:w="724" w:type="dxa"/>
            <w:vAlign w:val="center"/>
          </w:tcPr>
          <w:p w14:paraId="2A6C54B9">
            <w:pPr>
              <w:spacing w:line="360" w:lineRule="auto"/>
              <w:jc w:val="center"/>
              <w:rPr>
                <w:rFonts w:ascii="宋体" w:eastAsia="宋体" w:hAnsi="宋体" w:cs="宋体"/>
                <w:sz w:val="24"/>
                <w:szCs w:val="24"/>
              </w:rPr>
            </w:pPr>
          </w:p>
        </w:tc>
        <w:tc>
          <w:tcPr>
            <w:tcW w:w="724" w:type="dxa"/>
            <w:vAlign w:val="center"/>
          </w:tcPr>
          <w:p w14:paraId="61C8075B">
            <w:pPr>
              <w:spacing w:line="360" w:lineRule="auto"/>
              <w:jc w:val="center"/>
              <w:rPr>
                <w:rFonts w:ascii="宋体" w:eastAsia="宋体" w:hAnsi="宋体" w:cs="宋体"/>
                <w:sz w:val="24"/>
                <w:szCs w:val="24"/>
              </w:rPr>
            </w:pPr>
          </w:p>
        </w:tc>
        <w:tc>
          <w:tcPr>
            <w:tcW w:w="724" w:type="dxa"/>
            <w:vAlign w:val="center"/>
          </w:tcPr>
          <w:p w14:paraId="645772AE">
            <w:pPr>
              <w:spacing w:line="360" w:lineRule="auto"/>
              <w:jc w:val="center"/>
              <w:rPr>
                <w:rFonts w:ascii="宋体" w:eastAsia="宋体" w:hAnsi="宋体" w:cs="宋体"/>
                <w:sz w:val="24"/>
                <w:szCs w:val="24"/>
              </w:rPr>
            </w:pPr>
          </w:p>
        </w:tc>
        <w:tc>
          <w:tcPr>
            <w:tcW w:w="724" w:type="dxa"/>
            <w:vAlign w:val="center"/>
          </w:tcPr>
          <w:p w14:paraId="5E2ED82D">
            <w:pPr>
              <w:spacing w:line="360" w:lineRule="auto"/>
              <w:jc w:val="center"/>
              <w:rPr>
                <w:rFonts w:ascii="宋体" w:eastAsia="宋体" w:hAnsi="宋体" w:cs="宋体"/>
                <w:sz w:val="24"/>
                <w:szCs w:val="24"/>
              </w:rPr>
            </w:pPr>
          </w:p>
        </w:tc>
        <w:tc>
          <w:tcPr>
            <w:tcW w:w="724" w:type="dxa"/>
            <w:vAlign w:val="center"/>
          </w:tcPr>
          <w:p w14:paraId="63962F36">
            <w:pPr>
              <w:spacing w:line="360" w:lineRule="auto"/>
              <w:jc w:val="center"/>
              <w:rPr>
                <w:rFonts w:ascii="宋体" w:eastAsia="宋体" w:hAnsi="宋体" w:cs="宋体"/>
                <w:sz w:val="24"/>
                <w:szCs w:val="24"/>
              </w:rPr>
            </w:pPr>
          </w:p>
        </w:tc>
        <w:tc>
          <w:tcPr>
            <w:tcW w:w="727" w:type="dxa"/>
            <w:vAlign w:val="center"/>
          </w:tcPr>
          <w:p w14:paraId="6DE0F78E">
            <w:pPr>
              <w:spacing w:line="360" w:lineRule="auto"/>
              <w:jc w:val="center"/>
              <w:rPr>
                <w:rFonts w:ascii="宋体" w:eastAsia="宋体" w:hAnsi="宋体" w:cs="宋体"/>
                <w:sz w:val="24"/>
                <w:szCs w:val="24"/>
              </w:rPr>
            </w:pPr>
          </w:p>
        </w:tc>
      </w:tr>
      <w:tr w14:paraId="113B870C">
        <w:tblPrEx>
          <w:tblW w:w="0" w:type="auto"/>
          <w:tblInd w:w="0" w:type="dxa"/>
          <w:tblLayout w:type="fixed"/>
          <w:tblCellMar>
            <w:top w:w="0" w:type="dxa"/>
            <w:left w:w="108" w:type="dxa"/>
            <w:bottom w:w="0" w:type="dxa"/>
            <w:right w:w="108" w:type="dxa"/>
          </w:tblCellMar>
        </w:tblPrEx>
        <w:trPr>
          <w:trHeight w:val="910"/>
        </w:trPr>
        <w:tc>
          <w:tcPr>
            <w:tcW w:w="2835" w:type="dxa"/>
            <w:vAlign w:val="center"/>
          </w:tcPr>
          <w:p w14:paraId="61E199F1">
            <w:pPr>
              <w:spacing w:line="360" w:lineRule="auto"/>
              <w:jc w:val="center"/>
              <w:rPr>
                <w:rFonts w:ascii="宋体" w:eastAsia="宋体" w:hAnsi="宋体" w:cs="宋体"/>
                <w:sz w:val="24"/>
                <w:szCs w:val="24"/>
              </w:rPr>
            </w:pPr>
            <w:r>
              <w:rPr>
                <w:rFonts w:ascii="宋体" w:eastAsia="宋体" w:hAnsi="宋体" w:cs="宋体" w:hint="eastAsia"/>
                <w:sz w:val="24"/>
                <w:szCs w:val="24"/>
              </w:rPr>
              <w:t>低于成本</w:t>
            </w:r>
          </w:p>
        </w:tc>
        <w:tc>
          <w:tcPr>
            <w:tcW w:w="709" w:type="dxa"/>
            <w:vAlign w:val="center"/>
          </w:tcPr>
          <w:p w14:paraId="072B0813">
            <w:pPr>
              <w:spacing w:line="360" w:lineRule="auto"/>
              <w:jc w:val="center"/>
              <w:rPr>
                <w:rFonts w:ascii="宋体" w:eastAsia="宋体" w:hAnsi="宋体" w:cs="宋体"/>
                <w:sz w:val="24"/>
                <w:szCs w:val="24"/>
              </w:rPr>
            </w:pPr>
          </w:p>
        </w:tc>
        <w:tc>
          <w:tcPr>
            <w:tcW w:w="552" w:type="dxa"/>
            <w:vAlign w:val="center"/>
          </w:tcPr>
          <w:p w14:paraId="6844FA3D">
            <w:pPr>
              <w:spacing w:line="360" w:lineRule="auto"/>
              <w:jc w:val="center"/>
              <w:rPr>
                <w:rFonts w:ascii="宋体" w:eastAsia="宋体" w:hAnsi="宋体" w:cs="宋体"/>
                <w:sz w:val="24"/>
                <w:szCs w:val="24"/>
              </w:rPr>
            </w:pPr>
          </w:p>
        </w:tc>
        <w:tc>
          <w:tcPr>
            <w:tcW w:w="724" w:type="dxa"/>
            <w:vAlign w:val="center"/>
          </w:tcPr>
          <w:p w14:paraId="28A4B548">
            <w:pPr>
              <w:spacing w:line="360" w:lineRule="auto"/>
              <w:jc w:val="center"/>
              <w:rPr>
                <w:rFonts w:ascii="宋体" w:eastAsia="宋体" w:hAnsi="宋体" w:cs="宋体"/>
                <w:sz w:val="24"/>
                <w:szCs w:val="24"/>
              </w:rPr>
            </w:pPr>
          </w:p>
        </w:tc>
        <w:tc>
          <w:tcPr>
            <w:tcW w:w="724" w:type="dxa"/>
            <w:vAlign w:val="center"/>
          </w:tcPr>
          <w:p w14:paraId="1891D81C">
            <w:pPr>
              <w:spacing w:line="360" w:lineRule="auto"/>
              <w:jc w:val="center"/>
              <w:rPr>
                <w:rFonts w:ascii="宋体" w:eastAsia="宋体" w:hAnsi="宋体" w:cs="宋体"/>
                <w:sz w:val="24"/>
                <w:szCs w:val="24"/>
              </w:rPr>
            </w:pPr>
          </w:p>
        </w:tc>
        <w:tc>
          <w:tcPr>
            <w:tcW w:w="724" w:type="dxa"/>
            <w:vAlign w:val="center"/>
          </w:tcPr>
          <w:p w14:paraId="067FDA8A">
            <w:pPr>
              <w:spacing w:line="360" w:lineRule="auto"/>
              <w:jc w:val="center"/>
              <w:rPr>
                <w:rFonts w:ascii="宋体" w:eastAsia="宋体" w:hAnsi="宋体" w:cs="宋体"/>
                <w:sz w:val="24"/>
                <w:szCs w:val="24"/>
              </w:rPr>
            </w:pPr>
          </w:p>
        </w:tc>
        <w:tc>
          <w:tcPr>
            <w:tcW w:w="724" w:type="dxa"/>
            <w:vAlign w:val="center"/>
          </w:tcPr>
          <w:p w14:paraId="40CE8784">
            <w:pPr>
              <w:spacing w:line="360" w:lineRule="auto"/>
              <w:jc w:val="center"/>
              <w:rPr>
                <w:rFonts w:ascii="宋体" w:eastAsia="宋体" w:hAnsi="宋体" w:cs="宋体"/>
                <w:sz w:val="24"/>
                <w:szCs w:val="24"/>
              </w:rPr>
            </w:pPr>
          </w:p>
        </w:tc>
        <w:tc>
          <w:tcPr>
            <w:tcW w:w="724" w:type="dxa"/>
            <w:vAlign w:val="center"/>
          </w:tcPr>
          <w:p w14:paraId="72E12452">
            <w:pPr>
              <w:spacing w:line="360" w:lineRule="auto"/>
              <w:jc w:val="center"/>
              <w:rPr>
                <w:rFonts w:ascii="宋体" w:eastAsia="宋体" w:hAnsi="宋体" w:cs="宋体"/>
                <w:sz w:val="24"/>
                <w:szCs w:val="24"/>
              </w:rPr>
            </w:pPr>
          </w:p>
        </w:tc>
        <w:tc>
          <w:tcPr>
            <w:tcW w:w="724" w:type="dxa"/>
            <w:vAlign w:val="center"/>
          </w:tcPr>
          <w:p w14:paraId="4ADCF9B8">
            <w:pPr>
              <w:spacing w:line="360" w:lineRule="auto"/>
              <w:jc w:val="center"/>
              <w:rPr>
                <w:rFonts w:ascii="宋体" w:eastAsia="宋体" w:hAnsi="宋体" w:cs="宋体"/>
                <w:sz w:val="24"/>
                <w:szCs w:val="24"/>
              </w:rPr>
            </w:pPr>
          </w:p>
        </w:tc>
        <w:tc>
          <w:tcPr>
            <w:tcW w:w="727" w:type="dxa"/>
            <w:vAlign w:val="center"/>
          </w:tcPr>
          <w:p w14:paraId="6501C2E4">
            <w:pPr>
              <w:spacing w:line="360" w:lineRule="auto"/>
              <w:jc w:val="center"/>
              <w:rPr>
                <w:rFonts w:ascii="宋体" w:eastAsia="宋体" w:hAnsi="宋体" w:cs="宋体"/>
                <w:sz w:val="24"/>
                <w:szCs w:val="24"/>
              </w:rPr>
            </w:pPr>
          </w:p>
        </w:tc>
      </w:tr>
      <w:tr w14:paraId="157FB88F">
        <w:tblPrEx>
          <w:tblW w:w="0" w:type="auto"/>
          <w:tblInd w:w="0" w:type="dxa"/>
          <w:tblLayout w:type="fixed"/>
          <w:tblCellMar>
            <w:top w:w="0" w:type="dxa"/>
            <w:left w:w="108" w:type="dxa"/>
            <w:bottom w:w="0" w:type="dxa"/>
            <w:right w:w="108" w:type="dxa"/>
          </w:tblCellMar>
        </w:tblPrEx>
        <w:trPr>
          <w:trHeight w:val="985"/>
        </w:trPr>
        <w:tc>
          <w:tcPr>
            <w:tcW w:w="2835" w:type="dxa"/>
            <w:vAlign w:val="center"/>
          </w:tcPr>
          <w:p w14:paraId="0A61F324">
            <w:pPr>
              <w:spacing w:line="360" w:lineRule="auto"/>
              <w:jc w:val="center"/>
              <w:rPr>
                <w:rFonts w:ascii="宋体" w:eastAsia="宋体" w:hAnsi="宋体" w:cs="宋体"/>
                <w:sz w:val="24"/>
                <w:szCs w:val="24"/>
              </w:rPr>
            </w:pPr>
            <w:r>
              <w:rPr>
                <w:rFonts w:ascii="宋体" w:eastAsia="宋体" w:hAnsi="宋体" w:cs="宋体" w:hint="eastAsia"/>
                <w:sz w:val="24"/>
                <w:szCs w:val="24"/>
              </w:rPr>
              <w:t>评审结论：符合/不符合</w:t>
            </w:r>
          </w:p>
        </w:tc>
        <w:tc>
          <w:tcPr>
            <w:tcW w:w="709" w:type="dxa"/>
            <w:vAlign w:val="center"/>
          </w:tcPr>
          <w:p w14:paraId="031B9306">
            <w:pPr>
              <w:spacing w:line="360" w:lineRule="auto"/>
              <w:jc w:val="center"/>
              <w:rPr>
                <w:rFonts w:ascii="宋体" w:eastAsia="宋体" w:hAnsi="宋体" w:cs="宋体"/>
                <w:sz w:val="24"/>
                <w:szCs w:val="24"/>
              </w:rPr>
            </w:pPr>
          </w:p>
        </w:tc>
        <w:tc>
          <w:tcPr>
            <w:tcW w:w="552" w:type="dxa"/>
            <w:vAlign w:val="center"/>
          </w:tcPr>
          <w:p w14:paraId="6DB6DA2D">
            <w:pPr>
              <w:spacing w:line="360" w:lineRule="auto"/>
              <w:jc w:val="center"/>
              <w:rPr>
                <w:rFonts w:ascii="宋体" w:eastAsia="宋体" w:hAnsi="宋体" w:cs="宋体"/>
                <w:sz w:val="24"/>
                <w:szCs w:val="24"/>
              </w:rPr>
            </w:pPr>
          </w:p>
        </w:tc>
        <w:tc>
          <w:tcPr>
            <w:tcW w:w="724" w:type="dxa"/>
            <w:vAlign w:val="center"/>
          </w:tcPr>
          <w:p w14:paraId="0121AF88">
            <w:pPr>
              <w:spacing w:line="360" w:lineRule="auto"/>
              <w:jc w:val="center"/>
              <w:rPr>
                <w:rFonts w:ascii="宋体" w:eastAsia="宋体" w:hAnsi="宋体" w:cs="宋体"/>
                <w:sz w:val="24"/>
                <w:szCs w:val="24"/>
              </w:rPr>
            </w:pPr>
          </w:p>
        </w:tc>
        <w:tc>
          <w:tcPr>
            <w:tcW w:w="724" w:type="dxa"/>
            <w:vAlign w:val="center"/>
          </w:tcPr>
          <w:p w14:paraId="7E381D98">
            <w:pPr>
              <w:spacing w:line="360" w:lineRule="auto"/>
              <w:jc w:val="center"/>
              <w:rPr>
                <w:rFonts w:ascii="宋体" w:eastAsia="宋体" w:hAnsi="宋体" w:cs="宋体"/>
                <w:sz w:val="24"/>
                <w:szCs w:val="24"/>
              </w:rPr>
            </w:pPr>
          </w:p>
        </w:tc>
        <w:tc>
          <w:tcPr>
            <w:tcW w:w="724" w:type="dxa"/>
            <w:vAlign w:val="center"/>
          </w:tcPr>
          <w:p w14:paraId="38A94933">
            <w:pPr>
              <w:spacing w:line="360" w:lineRule="auto"/>
              <w:jc w:val="center"/>
              <w:rPr>
                <w:rFonts w:ascii="宋体" w:eastAsia="宋体" w:hAnsi="宋体" w:cs="宋体"/>
                <w:sz w:val="24"/>
                <w:szCs w:val="24"/>
              </w:rPr>
            </w:pPr>
          </w:p>
        </w:tc>
        <w:tc>
          <w:tcPr>
            <w:tcW w:w="724" w:type="dxa"/>
            <w:vAlign w:val="center"/>
          </w:tcPr>
          <w:p w14:paraId="56FC4AA5">
            <w:pPr>
              <w:spacing w:line="360" w:lineRule="auto"/>
              <w:jc w:val="center"/>
              <w:rPr>
                <w:rFonts w:ascii="宋体" w:eastAsia="宋体" w:hAnsi="宋体" w:cs="宋体"/>
                <w:sz w:val="24"/>
                <w:szCs w:val="24"/>
              </w:rPr>
            </w:pPr>
          </w:p>
        </w:tc>
        <w:tc>
          <w:tcPr>
            <w:tcW w:w="724" w:type="dxa"/>
            <w:vAlign w:val="center"/>
          </w:tcPr>
          <w:p w14:paraId="36347F28">
            <w:pPr>
              <w:spacing w:line="360" w:lineRule="auto"/>
              <w:jc w:val="center"/>
              <w:rPr>
                <w:rFonts w:ascii="宋体" w:eastAsia="宋体" w:hAnsi="宋体" w:cs="宋体"/>
                <w:sz w:val="24"/>
                <w:szCs w:val="24"/>
              </w:rPr>
            </w:pPr>
          </w:p>
        </w:tc>
        <w:tc>
          <w:tcPr>
            <w:tcW w:w="724" w:type="dxa"/>
            <w:vAlign w:val="center"/>
          </w:tcPr>
          <w:p w14:paraId="478EA0C8">
            <w:pPr>
              <w:spacing w:line="360" w:lineRule="auto"/>
              <w:jc w:val="center"/>
              <w:rPr>
                <w:rFonts w:ascii="宋体" w:eastAsia="宋体" w:hAnsi="宋体" w:cs="宋体"/>
                <w:sz w:val="24"/>
                <w:szCs w:val="24"/>
              </w:rPr>
            </w:pPr>
          </w:p>
        </w:tc>
        <w:tc>
          <w:tcPr>
            <w:tcW w:w="727" w:type="dxa"/>
            <w:vAlign w:val="center"/>
          </w:tcPr>
          <w:p w14:paraId="4F065882">
            <w:pPr>
              <w:spacing w:line="360" w:lineRule="auto"/>
              <w:jc w:val="center"/>
              <w:rPr>
                <w:rFonts w:ascii="宋体" w:eastAsia="宋体" w:hAnsi="宋体" w:cs="宋体"/>
                <w:sz w:val="24"/>
                <w:szCs w:val="24"/>
              </w:rPr>
            </w:pPr>
          </w:p>
        </w:tc>
      </w:tr>
    </w:tbl>
    <w:p w14:paraId="53D0171C">
      <w:pPr>
        <w:spacing w:line="360" w:lineRule="auto"/>
        <w:rPr>
          <w:rFonts w:ascii="宋体" w:eastAsia="宋体" w:hAnsi="宋体" w:cs="宋体"/>
          <w:sz w:val="24"/>
          <w:szCs w:val="24"/>
        </w:rPr>
      </w:pPr>
      <w:r>
        <w:rPr>
          <w:rFonts w:ascii="宋体" w:eastAsia="宋体" w:hAnsi="宋体" w:cs="宋体" w:hint="eastAsia"/>
          <w:sz w:val="24"/>
          <w:szCs w:val="24"/>
        </w:rPr>
        <w:t>评标委员会全体成员签名：</w:t>
      </w:r>
    </w:p>
    <w:p w14:paraId="3A4104C2">
      <w:pPr>
        <w:rPr>
          <w:rFonts w:eastAsia="宋体"/>
        </w:rPr>
      </w:pPr>
    </w:p>
    <w:p w14:paraId="0854C162">
      <w:pPr>
        <w:rPr>
          <w:rFonts w:ascii="宋体" w:eastAsia="宋体" w:hAnsi="宋体" w:cs="Times New Roman"/>
          <w:b/>
          <w:bCs/>
          <w:sz w:val="24"/>
          <w:szCs w:val="24"/>
        </w:rPr>
      </w:pPr>
      <w:r>
        <w:rPr>
          <w:rFonts w:ascii="宋体" w:eastAsia="宋体" w:hAnsi="宋体"/>
          <w:sz w:val="24"/>
          <w:szCs w:val="24"/>
        </w:rPr>
        <w:br w:type="page"/>
      </w:r>
    </w:p>
    <w:p w14:paraId="4FE5EBCF">
      <w:pPr>
        <w:pStyle w:val="Heading2"/>
        <w:rPr>
          <w:rFonts w:ascii="宋体" w:eastAsia="宋体" w:hAnsi="宋体"/>
          <w:sz w:val="24"/>
          <w:szCs w:val="24"/>
        </w:rPr>
      </w:pPr>
      <w:r>
        <w:rPr>
          <w:rFonts w:ascii="宋体" w:eastAsia="宋体" w:hAnsi="宋体" w:hint="eastAsia"/>
          <w:sz w:val="24"/>
          <w:szCs w:val="24"/>
        </w:rPr>
        <w:t>附表</w:t>
      </w:r>
      <w:r>
        <w:rPr>
          <w:rFonts w:ascii="宋体" w:eastAsia="宋体" w:hAnsi="宋体"/>
          <w:sz w:val="24"/>
          <w:szCs w:val="24"/>
        </w:rPr>
        <w:t>6</w:t>
      </w:r>
      <w:r>
        <w:rPr>
          <w:rFonts w:ascii="宋体" w:eastAsia="宋体" w:hAnsi="宋体" w:hint="eastAsia"/>
          <w:sz w:val="24"/>
          <w:szCs w:val="24"/>
        </w:rPr>
        <w:t>：资信业绩评审记录表</w:t>
      </w:r>
      <w:bookmarkEnd w:id="343"/>
    </w:p>
    <w:p w14:paraId="287206BB">
      <w:pPr>
        <w:spacing w:line="360" w:lineRule="auto"/>
        <w:jc w:val="center"/>
        <w:rPr>
          <w:rFonts w:ascii="宋体" w:eastAsia="宋体" w:hAnsi="宋体" w:cs="宋体"/>
          <w:b/>
          <w:sz w:val="24"/>
          <w:szCs w:val="24"/>
        </w:rPr>
      </w:pPr>
      <w:bookmarkStart w:id="344" w:name="_Toc25704_WPSOffice_Level1"/>
      <w:r>
        <w:rPr>
          <w:rFonts w:ascii="宋体" w:eastAsia="宋体" w:hAnsi="宋体" w:hint="eastAsia"/>
          <w:b/>
          <w:sz w:val="24"/>
          <w:szCs w:val="24"/>
        </w:rPr>
        <w:t>资信业绩</w:t>
      </w:r>
      <w:r>
        <w:rPr>
          <w:rFonts w:ascii="宋体" w:eastAsia="宋体" w:hAnsi="宋体" w:cs="宋体" w:hint="eastAsia"/>
          <w:b/>
          <w:sz w:val="24"/>
          <w:szCs w:val="24"/>
        </w:rPr>
        <w:t>评审记录表</w:t>
      </w:r>
      <w:bookmarkEnd w:id="344"/>
    </w:p>
    <w:p w14:paraId="0F4ABB2D">
      <w:pPr>
        <w:spacing w:line="360" w:lineRule="auto"/>
        <w:jc w:val="center"/>
        <w:rPr>
          <w:rFonts w:ascii="宋体" w:eastAsia="宋体" w:hAnsi="宋体" w:cs="宋体"/>
          <w:b/>
          <w:sz w:val="24"/>
          <w:szCs w:val="24"/>
        </w:rPr>
      </w:pPr>
    </w:p>
    <w:p w14:paraId="3D9C6BFD">
      <w:pPr>
        <w:spacing w:line="360" w:lineRule="auto"/>
        <w:rPr>
          <w:rFonts w:ascii="宋体" w:eastAsia="宋体" w:hAnsi="宋体" w:cs="宋体"/>
          <w:sz w:val="24"/>
          <w:szCs w:val="24"/>
        </w:rPr>
      </w:pPr>
      <w:r>
        <w:rPr>
          <w:rFonts w:ascii="宋体" w:eastAsia="宋体" w:hAnsi="宋体" w:cs="宋体" w:hint="eastAsia"/>
          <w:sz w:val="24"/>
          <w:szCs w:val="24"/>
        </w:rPr>
        <w:t>工程名称：</w:t>
      </w:r>
      <w:r>
        <w:rPr>
          <w:rFonts w:ascii="宋体" w:eastAsia="宋体" w:hAnsi="宋体" w:cs="宋体" w:hint="eastAsia"/>
          <w:bCs/>
          <w:sz w:val="24"/>
          <w:szCs w:val="24"/>
        </w:rPr>
        <w:t>______（项目名称）监理_______标段</w:t>
      </w:r>
    </w:p>
    <w:tbl>
      <w:tblPr>
        <w:tblStyle w:val="TableNormal"/>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851"/>
        <w:gridCol w:w="1859"/>
        <w:gridCol w:w="1050"/>
        <w:gridCol w:w="691"/>
        <w:gridCol w:w="691"/>
        <w:gridCol w:w="691"/>
        <w:gridCol w:w="691"/>
        <w:gridCol w:w="691"/>
        <w:gridCol w:w="691"/>
        <w:gridCol w:w="691"/>
        <w:gridCol w:w="688"/>
      </w:tblGrid>
      <w:tr w14:paraId="77F07F5A">
        <w:tblPrEx>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trHeight w:val="90"/>
        </w:trPr>
        <w:tc>
          <w:tcPr>
            <w:tcW w:w="851" w:type="dxa"/>
            <w:vMerge w:val="restart"/>
            <w:vAlign w:val="center"/>
          </w:tcPr>
          <w:p w14:paraId="3C514958">
            <w:pPr>
              <w:spacing w:line="360" w:lineRule="auto"/>
              <w:jc w:val="center"/>
              <w:rPr>
                <w:rFonts w:ascii="宋体" w:eastAsia="宋体" w:hAnsi="宋体" w:cs="宋体"/>
                <w:sz w:val="24"/>
                <w:szCs w:val="24"/>
              </w:rPr>
            </w:pPr>
            <w:r>
              <w:rPr>
                <w:rFonts w:ascii="宋体" w:eastAsia="宋体" w:hAnsi="宋体" w:cs="宋体" w:hint="eastAsia"/>
                <w:sz w:val="24"/>
                <w:szCs w:val="24"/>
              </w:rPr>
              <w:t>序号</w:t>
            </w:r>
          </w:p>
        </w:tc>
        <w:tc>
          <w:tcPr>
            <w:tcW w:w="1859" w:type="dxa"/>
            <w:vMerge w:val="restart"/>
            <w:vAlign w:val="center"/>
          </w:tcPr>
          <w:p w14:paraId="11F9ABBF">
            <w:pPr>
              <w:spacing w:line="360" w:lineRule="auto"/>
              <w:jc w:val="center"/>
              <w:rPr>
                <w:rFonts w:ascii="宋体" w:eastAsia="宋体" w:hAnsi="宋体" w:cs="宋体"/>
                <w:sz w:val="24"/>
                <w:szCs w:val="24"/>
              </w:rPr>
            </w:pPr>
            <w:r>
              <w:rPr>
                <w:rFonts w:ascii="宋体" w:eastAsia="宋体" w:hAnsi="宋体" w:cs="宋体" w:hint="eastAsia"/>
                <w:sz w:val="24"/>
                <w:szCs w:val="24"/>
              </w:rPr>
              <w:t>评分因素</w:t>
            </w:r>
          </w:p>
        </w:tc>
        <w:tc>
          <w:tcPr>
            <w:tcW w:w="1050" w:type="dxa"/>
            <w:vMerge w:val="restart"/>
            <w:vAlign w:val="center"/>
          </w:tcPr>
          <w:p w14:paraId="2D0697B3">
            <w:pPr>
              <w:spacing w:line="360" w:lineRule="auto"/>
              <w:jc w:val="center"/>
              <w:rPr>
                <w:rFonts w:ascii="宋体" w:eastAsia="宋体" w:hAnsi="宋体" w:cs="宋体"/>
                <w:sz w:val="24"/>
                <w:szCs w:val="24"/>
              </w:rPr>
            </w:pPr>
            <w:r>
              <w:rPr>
                <w:rFonts w:ascii="宋体" w:eastAsia="宋体" w:hAnsi="宋体" w:cs="宋体" w:hint="eastAsia"/>
                <w:sz w:val="24"/>
                <w:szCs w:val="24"/>
              </w:rPr>
              <w:t>分值</w:t>
            </w:r>
          </w:p>
        </w:tc>
        <w:tc>
          <w:tcPr>
            <w:tcW w:w="5525" w:type="dxa"/>
            <w:gridSpan w:val="8"/>
            <w:vAlign w:val="center"/>
          </w:tcPr>
          <w:p w14:paraId="2CF13B73">
            <w:pPr>
              <w:spacing w:line="360" w:lineRule="auto"/>
              <w:jc w:val="center"/>
              <w:rPr>
                <w:rFonts w:ascii="宋体" w:eastAsia="宋体" w:hAnsi="宋体" w:cs="宋体"/>
                <w:sz w:val="24"/>
                <w:szCs w:val="24"/>
              </w:rPr>
            </w:pPr>
            <w:r>
              <w:rPr>
                <w:rFonts w:ascii="宋体" w:eastAsia="宋体" w:hAnsi="宋体" w:cs="宋体" w:hint="eastAsia"/>
                <w:sz w:val="24"/>
                <w:szCs w:val="24"/>
              </w:rPr>
              <w:t>投标人名称及评审意见</w:t>
            </w:r>
          </w:p>
        </w:tc>
      </w:tr>
      <w:tr w14:paraId="5C9EDE4D">
        <w:tblPrEx>
          <w:tblW w:w="0" w:type="auto"/>
          <w:tblInd w:w="0" w:type="dxa"/>
          <w:tblLayout w:type="fixed"/>
          <w:tblCellMar>
            <w:top w:w="0" w:type="dxa"/>
            <w:left w:w="108" w:type="dxa"/>
            <w:bottom w:w="0" w:type="dxa"/>
            <w:right w:w="108" w:type="dxa"/>
          </w:tblCellMar>
        </w:tblPrEx>
        <w:tc>
          <w:tcPr>
            <w:tcW w:w="851" w:type="dxa"/>
            <w:vMerge/>
            <w:vAlign w:val="center"/>
          </w:tcPr>
          <w:p w14:paraId="046EAF2B">
            <w:pPr>
              <w:spacing w:line="360" w:lineRule="auto"/>
              <w:rPr>
                <w:rFonts w:ascii="宋体" w:eastAsia="宋体" w:hAnsi="宋体" w:cs="宋体"/>
                <w:sz w:val="24"/>
                <w:szCs w:val="24"/>
              </w:rPr>
            </w:pPr>
          </w:p>
        </w:tc>
        <w:tc>
          <w:tcPr>
            <w:tcW w:w="1859" w:type="dxa"/>
            <w:vMerge/>
            <w:vAlign w:val="center"/>
          </w:tcPr>
          <w:p w14:paraId="0CC9F0B6">
            <w:pPr>
              <w:spacing w:line="360" w:lineRule="auto"/>
              <w:rPr>
                <w:rFonts w:ascii="宋体" w:eastAsia="宋体" w:hAnsi="宋体" w:cs="宋体"/>
                <w:sz w:val="24"/>
                <w:szCs w:val="24"/>
              </w:rPr>
            </w:pPr>
          </w:p>
        </w:tc>
        <w:tc>
          <w:tcPr>
            <w:tcW w:w="1050" w:type="dxa"/>
            <w:vMerge/>
            <w:vAlign w:val="center"/>
          </w:tcPr>
          <w:p w14:paraId="71E1BFCE">
            <w:pPr>
              <w:spacing w:line="360" w:lineRule="auto"/>
              <w:rPr>
                <w:rFonts w:ascii="宋体" w:eastAsia="宋体" w:hAnsi="宋体" w:cs="宋体"/>
                <w:sz w:val="24"/>
                <w:szCs w:val="24"/>
              </w:rPr>
            </w:pPr>
          </w:p>
        </w:tc>
        <w:tc>
          <w:tcPr>
            <w:tcW w:w="691" w:type="dxa"/>
            <w:vAlign w:val="center"/>
          </w:tcPr>
          <w:p w14:paraId="39042B1E">
            <w:pPr>
              <w:spacing w:line="360" w:lineRule="auto"/>
              <w:jc w:val="center"/>
              <w:rPr>
                <w:rFonts w:ascii="宋体" w:eastAsia="宋体" w:hAnsi="宋体" w:cs="宋体"/>
                <w:sz w:val="24"/>
                <w:szCs w:val="24"/>
              </w:rPr>
            </w:pPr>
          </w:p>
        </w:tc>
        <w:tc>
          <w:tcPr>
            <w:tcW w:w="691" w:type="dxa"/>
            <w:vAlign w:val="center"/>
          </w:tcPr>
          <w:p w14:paraId="2E2ED439">
            <w:pPr>
              <w:spacing w:line="360" w:lineRule="auto"/>
              <w:jc w:val="center"/>
              <w:rPr>
                <w:rFonts w:ascii="宋体" w:eastAsia="宋体" w:hAnsi="宋体" w:cs="宋体"/>
                <w:sz w:val="24"/>
                <w:szCs w:val="24"/>
              </w:rPr>
            </w:pPr>
          </w:p>
        </w:tc>
        <w:tc>
          <w:tcPr>
            <w:tcW w:w="691" w:type="dxa"/>
            <w:vAlign w:val="center"/>
          </w:tcPr>
          <w:p w14:paraId="2FE508A3">
            <w:pPr>
              <w:spacing w:line="360" w:lineRule="auto"/>
              <w:jc w:val="center"/>
              <w:rPr>
                <w:rFonts w:ascii="宋体" w:eastAsia="宋体" w:hAnsi="宋体" w:cs="宋体"/>
                <w:sz w:val="24"/>
                <w:szCs w:val="24"/>
              </w:rPr>
            </w:pPr>
          </w:p>
        </w:tc>
        <w:tc>
          <w:tcPr>
            <w:tcW w:w="691" w:type="dxa"/>
            <w:vAlign w:val="center"/>
          </w:tcPr>
          <w:p w14:paraId="70262CA8">
            <w:pPr>
              <w:spacing w:line="360" w:lineRule="auto"/>
              <w:jc w:val="center"/>
              <w:rPr>
                <w:rFonts w:ascii="宋体" w:eastAsia="宋体" w:hAnsi="宋体" w:cs="宋体"/>
                <w:sz w:val="24"/>
                <w:szCs w:val="24"/>
              </w:rPr>
            </w:pPr>
          </w:p>
        </w:tc>
        <w:tc>
          <w:tcPr>
            <w:tcW w:w="691" w:type="dxa"/>
            <w:vAlign w:val="center"/>
          </w:tcPr>
          <w:p w14:paraId="1C6E1156">
            <w:pPr>
              <w:spacing w:line="360" w:lineRule="auto"/>
              <w:jc w:val="center"/>
              <w:rPr>
                <w:rFonts w:ascii="宋体" w:eastAsia="宋体" w:hAnsi="宋体" w:cs="宋体"/>
                <w:sz w:val="24"/>
                <w:szCs w:val="24"/>
              </w:rPr>
            </w:pPr>
          </w:p>
        </w:tc>
        <w:tc>
          <w:tcPr>
            <w:tcW w:w="691" w:type="dxa"/>
            <w:vAlign w:val="center"/>
          </w:tcPr>
          <w:p w14:paraId="48D971F1">
            <w:pPr>
              <w:spacing w:line="360" w:lineRule="auto"/>
              <w:jc w:val="center"/>
              <w:rPr>
                <w:rFonts w:ascii="宋体" w:eastAsia="宋体" w:hAnsi="宋体" w:cs="宋体"/>
                <w:sz w:val="24"/>
                <w:szCs w:val="24"/>
              </w:rPr>
            </w:pPr>
          </w:p>
        </w:tc>
        <w:tc>
          <w:tcPr>
            <w:tcW w:w="691" w:type="dxa"/>
            <w:vAlign w:val="center"/>
          </w:tcPr>
          <w:p w14:paraId="773DC926">
            <w:pPr>
              <w:spacing w:line="360" w:lineRule="auto"/>
              <w:jc w:val="center"/>
              <w:rPr>
                <w:rFonts w:ascii="宋体" w:eastAsia="宋体" w:hAnsi="宋体" w:cs="宋体"/>
                <w:sz w:val="24"/>
                <w:szCs w:val="24"/>
              </w:rPr>
            </w:pPr>
          </w:p>
        </w:tc>
        <w:tc>
          <w:tcPr>
            <w:tcW w:w="688" w:type="dxa"/>
            <w:vAlign w:val="center"/>
          </w:tcPr>
          <w:p w14:paraId="09651DDC">
            <w:pPr>
              <w:spacing w:line="360" w:lineRule="auto"/>
              <w:jc w:val="center"/>
              <w:rPr>
                <w:rFonts w:ascii="宋体" w:eastAsia="宋体" w:hAnsi="宋体" w:cs="宋体"/>
                <w:sz w:val="24"/>
                <w:szCs w:val="24"/>
              </w:rPr>
            </w:pPr>
          </w:p>
        </w:tc>
      </w:tr>
      <w:tr w14:paraId="422E879F">
        <w:tblPrEx>
          <w:tblW w:w="0" w:type="auto"/>
          <w:tblInd w:w="0" w:type="dxa"/>
          <w:tblLayout w:type="fixed"/>
          <w:tblCellMar>
            <w:top w:w="0" w:type="dxa"/>
            <w:left w:w="108" w:type="dxa"/>
            <w:bottom w:w="0" w:type="dxa"/>
            <w:right w:w="108" w:type="dxa"/>
          </w:tblCellMar>
        </w:tblPrEx>
        <w:tc>
          <w:tcPr>
            <w:tcW w:w="851" w:type="dxa"/>
            <w:vAlign w:val="center"/>
          </w:tcPr>
          <w:p w14:paraId="54194684">
            <w:pPr>
              <w:spacing w:line="360" w:lineRule="auto"/>
              <w:jc w:val="center"/>
              <w:rPr>
                <w:rFonts w:ascii="宋体" w:eastAsia="宋体" w:hAnsi="宋体" w:cs="宋体"/>
                <w:sz w:val="24"/>
                <w:szCs w:val="24"/>
              </w:rPr>
            </w:pPr>
            <w:r>
              <w:rPr>
                <w:rFonts w:ascii="宋体" w:eastAsia="宋体" w:hAnsi="宋体" w:cs="宋体" w:hint="eastAsia"/>
                <w:sz w:val="24"/>
                <w:szCs w:val="24"/>
              </w:rPr>
              <w:t>1</w:t>
            </w:r>
          </w:p>
        </w:tc>
        <w:tc>
          <w:tcPr>
            <w:tcW w:w="1859" w:type="dxa"/>
            <w:vAlign w:val="center"/>
          </w:tcPr>
          <w:p w14:paraId="3973DB88">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1050" w:type="dxa"/>
            <w:vAlign w:val="center"/>
          </w:tcPr>
          <w:p w14:paraId="337E41EB">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691" w:type="dxa"/>
            <w:vAlign w:val="center"/>
          </w:tcPr>
          <w:p w14:paraId="3BD4E060">
            <w:pPr>
              <w:spacing w:line="360" w:lineRule="auto"/>
              <w:jc w:val="center"/>
              <w:rPr>
                <w:rFonts w:ascii="宋体" w:eastAsia="宋体" w:hAnsi="宋体" w:cs="宋体"/>
                <w:sz w:val="24"/>
                <w:szCs w:val="24"/>
              </w:rPr>
            </w:pPr>
          </w:p>
        </w:tc>
        <w:tc>
          <w:tcPr>
            <w:tcW w:w="691" w:type="dxa"/>
            <w:vAlign w:val="center"/>
          </w:tcPr>
          <w:p w14:paraId="1C8E4933">
            <w:pPr>
              <w:spacing w:line="360" w:lineRule="auto"/>
              <w:jc w:val="center"/>
              <w:rPr>
                <w:rFonts w:ascii="宋体" w:eastAsia="宋体" w:hAnsi="宋体" w:cs="宋体"/>
                <w:sz w:val="24"/>
                <w:szCs w:val="24"/>
              </w:rPr>
            </w:pPr>
          </w:p>
        </w:tc>
        <w:tc>
          <w:tcPr>
            <w:tcW w:w="691" w:type="dxa"/>
            <w:vAlign w:val="center"/>
          </w:tcPr>
          <w:p w14:paraId="77ED0141">
            <w:pPr>
              <w:spacing w:line="360" w:lineRule="auto"/>
              <w:jc w:val="center"/>
              <w:rPr>
                <w:rFonts w:ascii="宋体" w:eastAsia="宋体" w:hAnsi="宋体" w:cs="宋体"/>
                <w:sz w:val="24"/>
                <w:szCs w:val="24"/>
              </w:rPr>
            </w:pPr>
          </w:p>
        </w:tc>
        <w:tc>
          <w:tcPr>
            <w:tcW w:w="691" w:type="dxa"/>
            <w:vAlign w:val="center"/>
          </w:tcPr>
          <w:p w14:paraId="00DDFB23">
            <w:pPr>
              <w:spacing w:line="360" w:lineRule="auto"/>
              <w:jc w:val="center"/>
              <w:rPr>
                <w:rFonts w:ascii="宋体" w:eastAsia="宋体" w:hAnsi="宋体" w:cs="宋体"/>
                <w:sz w:val="24"/>
                <w:szCs w:val="24"/>
              </w:rPr>
            </w:pPr>
          </w:p>
        </w:tc>
        <w:tc>
          <w:tcPr>
            <w:tcW w:w="691" w:type="dxa"/>
            <w:vAlign w:val="center"/>
          </w:tcPr>
          <w:p w14:paraId="2AE878D8">
            <w:pPr>
              <w:spacing w:line="360" w:lineRule="auto"/>
              <w:jc w:val="center"/>
              <w:rPr>
                <w:rFonts w:ascii="宋体" w:eastAsia="宋体" w:hAnsi="宋体" w:cs="宋体"/>
                <w:sz w:val="24"/>
                <w:szCs w:val="24"/>
              </w:rPr>
            </w:pPr>
          </w:p>
        </w:tc>
        <w:tc>
          <w:tcPr>
            <w:tcW w:w="691" w:type="dxa"/>
            <w:vAlign w:val="center"/>
          </w:tcPr>
          <w:p w14:paraId="24AB7ED4">
            <w:pPr>
              <w:spacing w:line="360" w:lineRule="auto"/>
              <w:jc w:val="center"/>
              <w:rPr>
                <w:rFonts w:ascii="宋体" w:eastAsia="宋体" w:hAnsi="宋体" w:cs="宋体"/>
                <w:sz w:val="24"/>
                <w:szCs w:val="24"/>
              </w:rPr>
            </w:pPr>
          </w:p>
        </w:tc>
        <w:tc>
          <w:tcPr>
            <w:tcW w:w="691" w:type="dxa"/>
            <w:vAlign w:val="center"/>
          </w:tcPr>
          <w:p w14:paraId="22226EF1">
            <w:pPr>
              <w:spacing w:line="360" w:lineRule="auto"/>
              <w:jc w:val="center"/>
              <w:rPr>
                <w:rFonts w:ascii="宋体" w:eastAsia="宋体" w:hAnsi="宋体" w:cs="宋体"/>
                <w:sz w:val="24"/>
                <w:szCs w:val="24"/>
              </w:rPr>
            </w:pPr>
          </w:p>
        </w:tc>
        <w:tc>
          <w:tcPr>
            <w:tcW w:w="688" w:type="dxa"/>
            <w:vAlign w:val="center"/>
          </w:tcPr>
          <w:p w14:paraId="43A9735B">
            <w:pPr>
              <w:spacing w:line="360" w:lineRule="auto"/>
              <w:jc w:val="center"/>
              <w:rPr>
                <w:rFonts w:ascii="宋体" w:eastAsia="宋体" w:hAnsi="宋体" w:cs="宋体"/>
                <w:sz w:val="24"/>
                <w:szCs w:val="24"/>
              </w:rPr>
            </w:pPr>
          </w:p>
        </w:tc>
      </w:tr>
      <w:tr w14:paraId="44C2206A">
        <w:tblPrEx>
          <w:tblW w:w="0" w:type="auto"/>
          <w:tblInd w:w="0" w:type="dxa"/>
          <w:tblLayout w:type="fixed"/>
          <w:tblCellMar>
            <w:top w:w="0" w:type="dxa"/>
            <w:left w:w="108" w:type="dxa"/>
            <w:bottom w:w="0" w:type="dxa"/>
            <w:right w:w="108" w:type="dxa"/>
          </w:tblCellMar>
        </w:tblPrEx>
        <w:tc>
          <w:tcPr>
            <w:tcW w:w="851" w:type="dxa"/>
            <w:vAlign w:val="center"/>
          </w:tcPr>
          <w:p w14:paraId="54CD561A">
            <w:pPr>
              <w:spacing w:line="360" w:lineRule="auto"/>
              <w:jc w:val="center"/>
              <w:rPr>
                <w:rFonts w:ascii="宋体" w:eastAsia="宋体" w:hAnsi="宋体" w:cs="宋体"/>
                <w:sz w:val="24"/>
                <w:szCs w:val="24"/>
              </w:rPr>
            </w:pPr>
            <w:r>
              <w:rPr>
                <w:rFonts w:ascii="宋体" w:eastAsia="宋体" w:hAnsi="宋体" w:cs="宋体" w:hint="eastAsia"/>
                <w:sz w:val="24"/>
                <w:szCs w:val="24"/>
              </w:rPr>
              <w:t>2</w:t>
            </w:r>
          </w:p>
        </w:tc>
        <w:tc>
          <w:tcPr>
            <w:tcW w:w="1859" w:type="dxa"/>
            <w:vAlign w:val="center"/>
          </w:tcPr>
          <w:p w14:paraId="73EAE5FE">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1050" w:type="dxa"/>
            <w:vAlign w:val="center"/>
          </w:tcPr>
          <w:p w14:paraId="0F0737D1">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691" w:type="dxa"/>
            <w:vAlign w:val="center"/>
          </w:tcPr>
          <w:p w14:paraId="4F78FA96">
            <w:pPr>
              <w:spacing w:line="360" w:lineRule="auto"/>
              <w:jc w:val="center"/>
              <w:rPr>
                <w:rFonts w:ascii="宋体" w:eastAsia="宋体" w:hAnsi="宋体" w:cs="宋体"/>
                <w:sz w:val="24"/>
                <w:szCs w:val="24"/>
              </w:rPr>
            </w:pPr>
          </w:p>
        </w:tc>
        <w:tc>
          <w:tcPr>
            <w:tcW w:w="691" w:type="dxa"/>
            <w:vAlign w:val="center"/>
          </w:tcPr>
          <w:p w14:paraId="455A3EDE">
            <w:pPr>
              <w:spacing w:line="360" w:lineRule="auto"/>
              <w:jc w:val="center"/>
              <w:rPr>
                <w:rFonts w:ascii="宋体" w:eastAsia="宋体" w:hAnsi="宋体" w:cs="宋体"/>
                <w:sz w:val="24"/>
                <w:szCs w:val="24"/>
              </w:rPr>
            </w:pPr>
          </w:p>
        </w:tc>
        <w:tc>
          <w:tcPr>
            <w:tcW w:w="691" w:type="dxa"/>
            <w:vAlign w:val="center"/>
          </w:tcPr>
          <w:p w14:paraId="446F59B5">
            <w:pPr>
              <w:spacing w:line="360" w:lineRule="auto"/>
              <w:jc w:val="center"/>
              <w:rPr>
                <w:rFonts w:ascii="宋体" w:eastAsia="宋体" w:hAnsi="宋体" w:cs="宋体"/>
                <w:sz w:val="24"/>
                <w:szCs w:val="24"/>
              </w:rPr>
            </w:pPr>
          </w:p>
        </w:tc>
        <w:tc>
          <w:tcPr>
            <w:tcW w:w="691" w:type="dxa"/>
            <w:vAlign w:val="center"/>
          </w:tcPr>
          <w:p w14:paraId="2EEA2DF8">
            <w:pPr>
              <w:spacing w:line="360" w:lineRule="auto"/>
              <w:jc w:val="center"/>
              <w:rPr>
                <w:rFonts w:ascii="宋体" w:eastAsia="宋体" w:hAnsi="宋体" w:cs="宋体"/>
                <w:sz w:val="24"/>
                <w:szCs w:val="24"/>
              </w:rPr>
            </w:pPr>
          </w:p>
        </w:tc>
        <w:tc>
          <w:tcPr>
            <w:tcW w:w="691" w:type="dxa"/>
            <w:vAlign w:val="center"/>
          </w:tcPr>
          <w:p w14:paraId="63A6A22F">
            <w:pPr>
              <w:spacing w:line="360" w:lineRule="auto"/>
              <w:jc w:val="center"/>
              <w:rPr>
                <w:rFonts w:ascii="宋体" w:eastAsia="宋体" w:hAnsi="宋体" w:cs="宋体"/>
                <w:sz w:val="24"/>
                <w:szCs w:val="24"/>
              </w:rPr>
            </w:pPr>
          </w:p>
        </w:tc>
        <w:tc>
          <w:tcPr>
            <w:tcW w:w="691" w:type="dxa"/>
            <w:vAlign w:val="center"/>
          </w:tcPr>
          <w:p w14:paraId="4769EC61">
            <w:pPr>
              <w:spacing w:line="360" w:lineRule="auto"/>
              <w:jc w:val="center"/>
              <w:rPr>
                <w:rFonts w:ascii="宋体" w:eastAsia="宋体" w:hAnsi="宋体" w:cs="宋体"/>
                <w:sz w:val="24"/>
                <w:szCs w:val="24"/>
              </w:rPr>
            </w:pPr>
          </w:p>
        </w:tc>
        <w:tc>
          <w:tcPr>
            <w:tcW w:w="691" w:type="dxa"/>
            <w:vAlign w:val="center"/>
          </w:tcPr>
          <w:p w14:paraId="6EF7B5FE">
            <w:pPr>
              <w:spacing w:line="360" w:lineRule="auto"/>
              <w:jc w:val="center"/>
              <w:rPr>
                <w:rFonts w:ascii="宋体" w:eastAsia="宋体" w:hAnsi="宋体" w:cs="宋体"/>
                <w:sz w:val="24"/>
                <w:szCs w:val="24"/>
              </w:rPr>
            </w:pPr>
          </w:p>
        </w:tc>
        <w:tc>
          <w:tcPr>
            <w:tcW w:w="688" w:type="dxa"/>
            <w:vAlign w:val="center"/>
          </w:tcPr>
          <w:p w14:paraId="518BEEFC">
            <w:pPr>
              <w:spacing w:line="360" w:lineRule="auto"/>
              <w:jc w:val="center"/>
              <w:rPr>
                <w:rFonts w:ascii="宋体" w:eastAsia="宋体" w:hAnsi="宋体" w:cs="宋体"/>
                <w:sz w:val="24"/>
                <w:szCs w:val="24"/>
              </w:rPr>
            </w:pPr>
          </w:p>
        </w:tc>
      </w:tr>
      <w:tr w14:paraId="3C90A631">
        <w:tblPrEx>
          <w:tblW w:w="0" w:type="auto"/>
          <w:tblInd w:w="0" w:type="dxa"/>
          <w:tblLayout w:type="fixed"/>
          <w:tblCellMar>
            <w:top w:w="0" w:type="dxa"/>
            <w:left w:w="108" w:type="dxa"/>
            <w:bottom w:w="0" w:type="dxa"/>
            <w:right w:w="108" w:type="dxa"/>
          </w:tblCellMar>
        </w:tblPrEx>
        <w:tc>
          <w:tcPr>
            <w:tcW w:w="851" w:type="dxa"/>
            <w:vAlign w:val="center"/>
          </w:tcPr>
          <w:p w14:paraId="7D3B0183">
            <w:pPr>
              <w:spacing w:line="360" w:lineRule="auto"/>
              <w:jc w:val="center"/>
              <w:rPr>
                <w:rFonts w:ascii="宋体" w:eastAsia="宋体" w:hAnsi="宋体" w:cs="宋体"/>
                <w:sz w:val="24"/>
                <w:szCs w:val="24"/>
              </w:rPr>
            </w:pPr>
            <w:r>
              <w:rPr>
                <w:rFonts w:ascii="宋体" w:eastAsia="宋体" w:hAnsi="宋体" w:cs="宋体" w:hint="eastAsia"/>
                <w:sz w:val="24"/>
                <w:szCs w:val="24"/>
              </w:rPr>
              <w:t>3</w:t>
            </w:r>
          </w:p>
        </w:tc>
        <w:tc>
          <w:tcPr>
            <w:tcW w:w="1859" w:type="dxa"/>
            <w:vAlign w:val="center"/>
          </w:tcPr>
          <w:p w14:paraId="41DF9A2E">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1050" w:type="dxa"/>
            <w:vAlign w:val="center"/>
          </w:tcPr>
          <w:p w14:paraId="02DA8FAA">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691" w:type="dxa"/>
            <w:vAlign w:val="center"/>
          </w:tcPr>
          <w:p w14:paraId="30653174">
            <w:pPr>
              <w:spacing w:line="360" w:lineRule="auto"/>
              <w:jc w:val="center"/>
              <w:rPr>
                <w:rFonts w:ascii="宋体" w:eastAsia="宋体" w:hAnsi="宋体" w:cs="宋体"/>
                <w:sz w:val="24"/>
                <w:szCs w:val="24"/>
              </w:rPr>
            </w:pPr>
          </w:p>
        </w:tc>
        <w:tc>
          <w:tcPr>
            <w:tcW w:w="691" w:type="dxa"/>
            <w:vAlign w:val="center"/>
          </w:tcPr>
          <w:p w14:paraId="0878514A">
            <w:pPr>
              <w:spacing w:line="360" w:lineRule="auto"/>
              <w:jc w:val="center"/>
              <w:rPr>
                <w:rFonts w:ascii="宋体" w:eastAsia="宋体" w:hAnsi="宋体" w:cs="宋体"/>
                <w:sz w:val="24"/>
                <w:szCs w:val="24"/>
              </w:rPr>
            </w:pPr>
          </w:p>
        </w:tc>
        <w:tc>
          <w:tcPr>
            <w:tcW w:w="691" w:type="dxa"/>
            <w:vAlign w:val="center"/>
          </w:tcPr>
          <w:p w14:paraId="5DE02300">
            <w:pPr>
              <w:spacing w:line="360" w:lineRule="auto"/>
              <w:jc w:val="center"/>
              <w:rPr>
                <w:rFonts w:ascii="宋体" w:eastAsia="宋体" w:hAnsi="宋体" w:cs="宋体"/>
                <w:sz w:val="24"/>
                <w:szCs w:val="24"/>
              </w:rPr>
            </w:pPr>
          </w:p>
        </w:tc>
        <w:tc>
          <w:tcPr>
            <w:tcW w:w="691" w:type="dxa"/>
            <w:vAlign w:val="center"/>
          </w:tcPr>
          <w:p w14:paraId="17E5D922">
            <w:pPr>
              <w:spacing w:line="360" w:lineRule="auto"/>
              <w:jc w:val="center"/>
              <w:rPr>
                <w:rFonts w:ascii="宋体" w:eastAsia="宋体" w:hAnsi="宋体" w:cs="宋体"/>
                <w:sz w:val="24"/>
                <w:szCs w:val="24"/>
              </w:rPr>
            </w:pPr>
          </w:p>
        </w:tc>
        <w:tc>
          <w:tcPr>
            <w:tcW w:w="691" w:type="dxa"/>
            <w:vAlign w:val="center"/>
          </w:tcPr>
          <w:p w14:paraId="5388B7A9">
            <w:pPr>
              <w:spacing w:line="360" w:lineRule="auto"/>
              <w:jc w:val="center"/>
              <w:rPr>
                <w:rFonts w:ascii="宋体" w:eastAsia="宋体" w:hAnsi="宋体" w:cs="宋体"/>
                <w:sz w:val="24"/>
                <w:szCs w:val="24"/>
              </w:rPr>
            </w:pPr>
          </w:p>
        </w:tc>
        <w:tc>
          <w:tcPr>
            <w:tcW w:w="691" w:type="dxa"/>
            <w:vAlign w:val="center"/>
          </w:tcPr>
          <w:p w14:paraId="0BA6DD25">
            <w:pPr>
              <w:spacing w:line="360" w:lineRule="auto"/>
              <w:jc w:val="center"/>
              <w:rPr>
                <w:rFonts w:ascii="宋体" w:eastAsia="宋体" w:hAnsi="宋体" w:cs="宋体"/>
                <w:sz w:val="24"/>
                <w:szCs w:val="24"/>
              </w:rPr>
            </w:pPr>
          </w:p>
        </w:tc>
        <w:tc>
          <w:tcPr>
            <w:tcW w:w="691" w:type="dxa"/>
            <w:vAlign w:val="center"/>
          </w:tcPr>
          <w:p w14:paraId="25763E29">
            <w:pPr>
              <w:spacing w:line="360" w:lineRule="auto"/>
              <w:jc w:val="center"/>
              <w:rPr>
                <w:rFonts w:ascii="宋体" w:eastAsia="宋体" w:hAnsi="宋体" w:cs="宋体"/>
                <w:sz w:val="24"/>
                <w:szCs w:val="24"/>
              </w:rPr>
            </w:pPr>
          </w:p>
        </w:tc>
        <w:tc>
          <w:tcPr>
            <w:tcW w:w="688" w:type="dxa"/>
            <w:vAlign w:val="center"/>
          </w:tcPr>
          <w:p w14:paraId="7B7F71DE">
            <w:pPr>
              <w:spacing w:line="360" w:lineRule="auto"/>
              <w:jc w:val="center"/>
              <w:rPr>
                <w:rFonts w:ascii="宋体" w:eastAsia="宋体" w:hAnsi="宋体" w:cs="宋体"/>
                <w:sz w:val="24"/>
                <w:szCs w:val="24"/>
              </w:rPr>
            </w:pPr>
          </w:p>
        </w:tc>
      </w:tr>
      <w:tr w14:paraId="6204D542">
        <w:tblPrEx>
          <w:tblW w:w="0" w:type="auto"/>
          <w:tblInd w:w="0" w:type="dxa"/>
          <w:tblLayout w:type="fixed"/>
          <w:tblCellMar>
            <w:top w:w="0" w:type="dxa"/>
            <w:left w:w="108" w:type="dxa"/>
            <w:bottom w:w="0" w:type="dxa"/>
            <w:right w:w="108" w:type="dxa"/>
          </w:tblCellMar>
        </w:tblPrEx>
        <w:tc>
          <w:tcPr>
            <w:tcW w:w="851" w:type="dxa"/>
            <w:vAlign w:val="center"/>
          </w:tcPr>
          <w:p w14:paraId="7336742C">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1859" w:type="dxa"/>
            <w:vAlign w:val="center"/>
          </w:tcPr>
          <w:p w14:paraId="71B3C504">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1050" w:type="dxa"/>
            <w:vAlign w:val="center"/>
          </w:tcPr>
          <w:p w14:paraId="24BF6926">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691" w:type="dxa"/>
            <w:vAlign w:val="center"/>
          </w:tcPr>
          <w:p w14:paraId="489E77D6">
            <w:pPr>
              <w:spacing w:line="360" w:lineRule="auto"/>
              <w:jc w:val="center"/>
              <w:rPr>
                <w:rFonts w:ascii="宋体" w:eastAsia="宋体" w:hAnsi="宋体" w:cs="宋体"/>
                <w:sz w:val="24"/>
                <w:szCs w:val="24"/>
              </w:rPr>
            </w:pPr>
          </w:p>
        </w:tc>
        <w:tc>
          <w:tcPr>
            <w:tcW w:w="691" w:type="dxa"/>
            <w:vAlign w:val="center"/>
          </w:tcPr>
          <w:p w14:paraId="3225EAF1">
            <w:pPr>
              <w:spacing w:line="360" w:lineRule="auto"/>
              <w:jc w:val="center"/>
              <w:rPr>
                <w:rFonts w:ascii="宋体" w:eastAsia="宋体" w:hAnsi="宋体" w:cs="宋体"/>
                <w:sz w:val="24"/>
                <w:szCs w:val="24"/>
              </w:rPr>
            </w:pPr>
          </w:p>
        </w:tc>
        <w:tc>
          <w:tcPr>
            <w:tcW w:w="691" w:type="dxa"/>
            <w:vAlign w:val="center"/>
          </w:tcPr>
          <w:p w14:paraId="1EDB7E65">
            <w:pPr>
              <w:spacing w:line="360" w:lineRule="auto"/>
              <w:jc w:val="center"/>
              <w:rPr>
                <w:rFonts w:ascii="宋体" w:eastAsia="宋体" w:hAnsi="宋体" w:cs="宋体"/>
                <w:sz w:val="24"/>
                <w:szCs w:val="24"/>
              </w:rPr>
            </w:pPr>
          </w:p>
        </w:tc>
        <w:tc>
          <w:tcPr>
            <w:tcW w:w="691" w:type="dxa"/>
            <w:vAlign w:val="center"/>
          </w:tcPr>
          <w:p w14:paraId="5138C159">
            <w:pPr>
              <w:spacing w:line="360" w:lineRule="auto"/>
              <w:jc w:val="center"/>
              <w:rPr>
                <w:rFonts w:ascii="宋体" w:eastAsia="宋体" w:hAnsi="宋体" w:cs="宋体"/>
                <w:sz w:val="24"/>
                <w:szCs w:val="24"/>
              </w:rPr>
            </w:pPr>
          </w:p>
        </w:tc>
        <w:tc>
          <w:tcPr>
            <w:tcW w:w="691" w:type="dxa"/>
            <w:vAlign w:val="center"/>
          </w:tcPr>
          <w:p w14:paraId="4FAC0E4A">
            <w:pPr>
              <w:spacing w:line="360" w:lineRule="auto"/>
              <w:jc w:val="center"/>
              <w:rPr>
                <w:rFonts w:ascii="宋体" w:eastAsia="宋体" w:hAnsi="宋体" w:cs="宋体"/>
                <w:sz w:val="24"/>
                <w:szCs w:val="24"/>
              </w:rPr>
            </w:pPr>
          </w:p>
        </w:tc>
        <w:tc>
          <w:tcPr>
            <w:tcW w:w="691" w:type="dxa"/>
            <w:vAlign w:val="center"/>
          </w:tcPr>
          <w:p w14:paraId="579DABB4">
            <w:pPr>
              <w:spacing w:line="360" w:lineRule="auto"/>
              <w:jc w:val="center"/>
              <w:rPr>
                <w:rFonts w:ascii="宋体" w:eastAsia="宋体" w:hAnsi="宋体" w:cs="宋体"/>
                <w:sz w:val="24"/>
                <w:szCs w:val="24"/>
              </w:rPr>
            </w:pPr>
          </w:p>
        </w:tc>
        <w:tc>
          <w:tcPr>
            <w:tcW w:w="691" w:type="dxa"/>
            <w:vAlign w:val="center"/>
          </w:tcPr>
          <w:p w14:paraId="64A4F577">
            <w:pPr>
              <w:spacing w:line="360" w:lineRule="auto"/>
              <w:jc w:val="center"/>
              <w:rPr>
                <w:rFonts w:ascii="宋体" w:eastAsia="宋体" w:hAnsi="宋体" w:cs="宋体"/>
                <w:sz w:val="24"/>
                <w:szCs w:val="24"/>
              </w:rPr>
            </w:pPr>
          </w:p>
        </w:tc>
        <w:tc>
          <w:tcPr>
            <w:tcW w:w="688" w:type="dxa"/>
            <w:vAlign w:val="center"/>
          </w:tcPr>
          <w:p w14:paraId="0A48FDF3">
            <w:pPr>
              <w:spacing w:line="360" w:lineRule="auto"/>
              <w:jc w:val="center"/>
              <w:rPr>
                <w:rFonts w:ascii="宋体" w:eastAsia="宋体" w:hAnsi="宋体" w:cs="宋体"/>
                <w:sz w:val="24"/>
                <w:szCs w:val="24"/>
              </w:rPr>
            </w:pPr>
          </w:p>
        </w:tc>
      </w:tr>
      <w:tr w14:paraId="1980B255">
        <w:tblPrEx>
          <w:tblW w:w="0" w:type="auto"/>
          <w:tblInd w:w="0" w:type="dxa"/>
          <w:tblLayout w:type="fixed"/>
          <w:tblCellMar>
            <w:top w:w="0" w:type="dxa"/>
            <w:left w:w="108" w:type="dxa"/>
            <w:bottom w:w="0" w:type="dxa"/>
            <w:right w:w="108" w:type="dxa"/>
          </w:tblCellMar>
        </w:tblPrEx>
        <w:tc>
          <w:tcPr>
            <w:tcW w:w="2710" w:type="dxa"/>
            <w:gridSpan w:val="2"/>
            <w:vAlign w:val="center"/>
          </w:tcPr>
          <w:p w14:paraId="74CF902B">
            <w:pPr>
              <w:spacing w:line="360" w:lineRule="auto"/>
              <w:jc w:val="center"/>
              <w:rPr>
                <w:rFonts w:ascii="宋体" w:eastAsia="宋体" w:hAnsi="宋体" w:cs="宋体"/>
                <w:sz w:val="24"/>
                <w:szCs w:val="24"/>
              </w:rPr>
            </w:pPr>
            <w:r>
              <w:rPr>
                <w:rFonts w:ascii="宋体" w:eastAsia="宋体" w:hAnsi="宋体" w:hint="eastAsia"/>
                <w:bCs/>
                <w:sz w:val="24"/>
                <w:szCs w:val="24"/>
              </w:rPr>
              <w:t>资信业绩</w:t>
            </w:r>
            <w:r>
              <w:rPr>
                <w:rFonts w:ascii="宋体" w:eastAsia="宋体" w:hAnsi="宋体" w:cs="宋体" w:hint="eastAsia"/>
                <w:bCs/>
                <w:sz w:val="24"/>
                <w:szCs w:val="24"/>
              </w:rPr>
              <w:t>得分</w:t>
            </w:r>
            <w:r>
              <w:rPr>
                <w:rFonts w:ascii="宋体" w:eastAsia="宋体" w:hAnsi="宋体" w:cs="宋体" w:hint="eastAsia"/>
                <w:sz w:val="24"/>
                <w:szCs w:val="24"/>
              </w:rPr>
              <w:t>合计A</w:t>
            </w:r>
          </w:p>
        </w:tc>
        <w:tc>
          <w:tcPr>
            <w:tcW w:w="1050" w:type="dxa"/>
            <w:vAlign w:val="center"/>
          </w:tcPr>
          <w:p w14:paraId="66D1553B">
            <w:pPr>
              <w:spacing w:line="360" w:lineRule="auto"/>
              <w:jc w:val="center"/>
              <w:rPr>
                <w:rFonts w:ascii="宋体" w:eastAsia="宋体" w:hAnsi="宋体" w:cs="宋体"/>
                <w:sz w:val="24"/>
                <w:szCs w:val="24"/>
              </w:rPr>
            </w:pPr>
          </w:p>
        </w:tc>
        <w:tc>
          <w:tcPr>
            <w:tcW w:w="691" w:type="dxa"/>
            <w:vAlign w:val="center"/>
          </w:tcPr>
          <w:p w14:paraId="1AED43C4">
            <w:pPr>
              <w:spacing w:line="360" w:lineRule="auto"/>
              <w:jc w:val="center"/>
              <w:rPr>
                <w:rFonts w:ascii="宋体" w:eastAsia="宋体" w:hAnsi="宋体" w:cs="宋体"/>
                <w:sz w:val="24"/>
                <w:szCs w:val="24"/>
              </w:rPr>
            </w:pPr>
          </w:p>
        </w:tc>
        <w:tc>
          <w:tcPr>
            <w:tcW w:w="691" w:type="dxa"/>
            <w:vAlign w:val="center"/>
          </w:tcPr>
          <w:p w14:paraId="774DF28C">
            <w:pPr>
              <w:spacing w:line="360" w:lineRule="auto"/>
              <w:jc w:val="center"/>
              <w:rPr>
                <w:rFonts w:ascii="宋体" w:eastAsia="宋体" w:hAnsi="宋体" w:cs="宋体"/>
                <w:sz w:val="24"/>
                <w:szCs w:val="24"/>
              </w:rPr>
            </w:pPr>
          </w:p>
        </w:tc>
        <w:tc>
          <w:tcPr>
            <w:tcW w:w="691" w:type="dxa"/>
            <w:vAlign w:val="center"/>
          </w:tcPr>
          <w:p w14:paraId="041D39E3">
            <w:pPr>
              <w:spacing w:line="360" w:lineRule="auto"/>
              <w:jc w:val="center"/>
              <w:rPr>
                <w:rFonts w:ascii="宋体" w:eastAsia="宋体" w:hAnsi="宋体" w:cs="宋体"/>
                <w:sz w:val="24"/>
                <w:szCs w:val="24"/>
              </w:rPr>
            </w:pPr>
          </w:p>
        </w:tc>
        <w:tc>
          <w:tcPr>
            <w:tcW w:w="691" w:type="dxa"/>
            <w:vAlign w:val="center"/>
          </w:tcPr>
          <w:p w14:paraId="3E7C6152">
            <w:pPr>
              <w:spacing w:line="360" w:lineRule="auto"/>
              <w:jc w:val="center"/>
              <w:rPr>
                <w:rFonts w:ascii="宋体" w:eastAsia="宋体" w:hAnsi="宋体" w:cs="宋体"/>
                <w:sz w:val="24"/>
                <w:szCs w:val="24"/>
              </w:rPr>
            </w:pPr>
          </w:p>
        </w:tc>
        <w:tc>
          <w:tcPr>
            <w:tcW w:w="691" w:type="dxa"/>
            <w:vAlign w:val="center"/>
          </w:tcPr>
          <w:p w14:paraId="5610532F">
            <w:pPr>
              <w:spacing w:line="360" w:lineRule="auto"/>
              <w:jc w:val="center"/>
              <w:rPr>
                <w:rFonts w:ascii="宋体" w:eastAsia="宋体" w:hAnsi="宋体" w:cs="宋体"/>
                <w:sz w:val="24"/>
                <w:szCs w:val="24"/>
              </w:rPr>
            </w:pPr>
          </w:p>
        </w:tc>
        <w:tc>
          <w:tcPr>
            <w:tcW w:w="691" w:type="dxa"/>
            <w:vAlign w:val="center"/>
          </w:tcPr>
          <w:p w14:paraId="0DC08A11">
            <w:pPr>
              <w:spacing w:line="360" w:lineRule="auto"/>
              <w:jc w:val="center"/>
              <w:rPr>
                <w:rFonts w:ascii="宋体" w:eastAsia="宋体" w:hAnsi="宋体" w:cs="宋体"/>
                <w:sz w:val="24"/>
                <w:szCs w:val="24"/>
              </w:rPr>
            </w:pPr>
          </w:p>
        </w:tc>
        <w:tc>
          <w:tcPr>
            <w:tcW w:w="691" w:type="dxa"/>
            <w:vAlign w:val="center"/>
          </w:tcPr>
          <w:p w14:paraId="71872BE4">
            <w:pPr>
              <w:spacing w:line="360" w:lineRule="auto"/>
              <w:jc w:val="center"/>
              <w:rPr>
                <w:rFonts w:ascii="宋体" w:eastAsia="宋体" w:hAnsi="宋体" w:cs="宋体"/>
                <w:sz w:val="24"/>
                <w:szCs w:val="24"/>
              </w:rPr>
            </w:pPr>
          </w:p>
        </w:tc>
        <w:tc>
          <w:tcPr>
            <w:tcW w:w="688" w:type="dxa"/>
            <w:vAlign w:val="center"/>
          </w:tcPr>
          <w:p w14:paraId="2AEB3EFA">
            <w:pPr>
              <w:spacing w:line="360" w:lineRule="auto"/>
              <w:jc w:val="center"/>
              <w:rPr>
                <w:rFonts w:ascii="宋体" w:eastAsia="宋体" w:hAnsi="宋体" w:cs="宋体"/>
                <w:sz w:val="24"/>
                <w:szCs w:val="24"/>
              </w:rPr>
            </w:pPr>
          </w:p>
        </w:tc>
      </w:tr>
    </w:tbl>
    <w:p w14:paraId="0B192969">
      <w:pPr>
        <w:spacing w:line="360" w:lineRule="auto"/>
        <w:rPr>
          <w:rFonts w:ascii="宋体" w:eastAsia="宋体" w:hAnsi="宋体" w:cs="宋体"/>
          <w:sz w:val="24"/>
          <w:szCs w:val="24"/>
        </w:rPr>
      </w:pPr>
      <w:r>
        <w:rPr>
          <w:rFonts w:ascii="宋体" w:eastAsia="宋体" w:hAnsi="宋体" w:cs="宋体" w:hint="eastAsia"/>
          <w:sz w:val="24"/>
          <w:szCs w:val="24"/>
        </w:rPr>
        <w:t>评标委员会成员签名：</w:t>
      </w:r>
    </w:p>
    <w:p w14:paraId="138DB42A">
      <w:pPr>
        <w:pStyle w:val="Heading2"/>
        <w:rPr>
          <w:rFonts w:ascii="宋体" w:eastAsia="宋体" w:hAnsi="宋体"/>
          <w:sz w:val="24"/>
          <w:szCs w:val="24"/>
        </w:rPr>
        <w:sectPr>
          <w:pgSz w:w="11906" w:h="16838"/>
          <w:pgMar w:top="1417" w:right="1417" w:bottom="1417" w:left="1417" w:header="851" w:footer="850" w:gutter="0"/>
          <w:cols w:num="1" w:space="720"/>
          <w:docGrid w:type="lines" w:linePitch="312" w:charSpace="0"/>
        </w:sectPr>
      </w:pPr>
      <w:bookmarkStart w:id="345" w:name="_Toc18825_WPSOffice_Level1"/>
    </w:p>
    <w:p w14:paraId="1F3F40FF">
      <w:pPr>
        <w:pStyle w:val="Heading2"/>
        <w:rPr>
          <w:rFonts w:ascii="宋体" w:eastAsia="宋体" w:hAnsi="宋体"/>
          <w:sz w:val="24"/>
          <w:szCs w:val="24"/>
        </w:rPr>
      </w:pPr>
      <w:r>
        <w:rPr>
          <w:rFonts w:ascii="宋体" w:eastAsia="宋体" w:hAnsi="宋体" w:hint="eastAsia"/>
          <w:sz w:val="24"/>
          <w:szCs w:val="24"/>
        </w:rPr>
        <w:t>附表</w:t>
      </w:r>
      <w:r>
        <w:rPr>
          <w:rFonts w:ascii="宋体" w:hAnsi="宋体"/>
          <w:sz w:val="24"/>
          <w:szCs w:val="24"/>
        </w:rPr>
        <w:t>7</w:t>
      </w:r>
      <w:r>
        <w:rPr>
          <w:rFonts w:ascii="宋体" w:eastAsia="宋体" w:hAnsi="宋体" w:hint="eastAsia"/>
          <w:sz w:val="24"/>
          <w:szCs w:val="24"/>
        </w:rPr>
        <w:t>：</w:t>
      </w:r>
      <w:r>
        <w:rPr>
          <w:rFonts w:ascii="宋体" w:eastAsia="宋体" w:hAnsi="宋体" w:cs="宋体" w:hint="eastAsia"/>
          <w:sz w:val="24"/>
          <w:szCs w:val="24"/>
        </w:rPr>
        <w:t>监理大纲</w:t>
      </w:r>
      <w:r>
        <w:rPr>
          <w:rFonts w:ascii="宋体" w:eastAsia="宋体" w:hAnsi="宋体" w:hint="eastAsia"/>
          <w:sz w:val="24"/>
          <w:szCs w:val="24"/>
        </w:rPr>
        <w:t>评审记录表</w:t>
      </w:r>
      <w:bookmarkEnd w:id="345"/>
    </w:p>
    <w:p w14:paraId="6E129974">
      <w:pPr>
        <w:spacing w:line="360" w:lineRule="auto"/>
        <w:jc w:val="center"/>
        <w:rPr>
          <w:rFonts w:ascii="宋体" w:eastAsia="宋体" w:hAnsi="宋体" w:cs="宋体"/>
          <w:b/>
          <w:sz w:val="24"/>
          <w:szCs w:val="24"/>
        </w:rPr>
      </w:pPr>
      <w:bookmarkStart w:id="346" w:name="_Toc20682_WPSOffice_Level1"/>
      <w:r>
        <w:rPr>
          <w:rFonts w:ascii="宋体" w:eastAsia="宋体" w:hAnsi="宋体" w:cs="宋体" w:hint="eastAsia"/>
          <w:b/>
          <w:sz w:val="24"/>
          <w:szCs w:val="24"/>
        </w:rPr>
        <w:t>监理大纲评审记录表</w:t>
      </w:r>
      <w:bookmarkEnd w:id="346"/>
    </w:p>
    <w:p w14:paraId="24DE72CE">
      <w:pPr>
        <w:spacing w:line="360" w:lineRule="auto"/>
        <w:jc w:val="center"/>
        <w:rPr>
          <w:rFonts w:ascii="宋体" w:eastAsia="宋体" w:hAnsi="宋体" w:cs="宋体"/>
          <w:b/>
          <w:sz w:val="24"/>
          <w:szCs w:val="24"/>
        </w:rPr>
      </w:pPr>
    </w:p>
    <w:p w14:paraId="08B1AAFC">
      <w:pPr>
        <w:spacing w:line="360" w:lineRule="auto"/>
        <w:rPr>
          <w:rFonts w:ascii="宋体" w:eastAsia="宋体" w:hAnsi="宋体" w:cs="宋体"/>
          <w:sz w:val="24"/>
          <w:szCs w:val="24"/>
        </w:rPr>
      </w:pPr>
      <w:r>
        <w:rPr>
          <w:rFonts w:ascii="宋体" w:eastAsia="宋体" w:hAnsi="宋体" w:cs="宋体" w:hint="eastAsia"/>
          <w:sz w:val="24"/>
          <w:szCs w:val="24"/>
        </w:rPr>
        <w:t>工程名称：</w:t>
      </w:r>
      <w:r>
        <w:rPr>
          <w:rFonts w:ascii="宋体" w:eastAsia="宋体" w:hAnsi="宋体" w:cs="宋体" w:hint="eastAsia"/>
          <w:bCs/>
          <w:sz w:val="24"/>
          <w:szCs w:val="24"/>
        </w:rPr>
        <w:t>______（项目名称）监理_______标段</w:t>
      </w:r>
    </w:p>
    <w:tbl>
      <w:tblPr>
        <w:tblStyle w:val="TableNormal"/>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993"/>
        <w:gridCol w:w="2267"/>
        <w:gridCol w:w="897"/>
        <w:gridCol w:w="691"/>
        <w:gridCol w:w="691"/>
        <w:gridCol w:w="691"/>
        <w:gridCol w:w="691"/>
        <w:gridCol w:w="691"/>
        <w:gridCol w:w="691"/>
        <w:gridCol w:w="691"/>
        <w:gridCol w:w="688"/>
      </w:tblGrid>
      <w:tr w14:paraId="774CAC18">
        <w:tblPrEx>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jc w:val="center"/>
        </w:trPr>
        <w:tc>
          <w:tcPr>
            <w:tcW w:w="993" w:type="dxa"/>
            <w:vMerge w:val="restart"/>
            <w:vAlign w:val="center"/>
          </w:tcPr>
          <w:p w14:paraId="61445C04">
            <w:pPr>
              <w:spacing w:line="360" w:lineRule="auto"/>
              <w:jc w:val="center"/>
              <w:rPr>
                <w:rFonts w:ascii="宋体" w:eastAsia="宋体" w:hAnsi="宋体" w:cs="宋体"/>
                <w:sz w:val="24"/>
                <w:szCs w:val="24"/>
              </w:rPr>
            </w:pPr>
            <w:r>
              <w:rPr>
                <w:rFonts w:ascii="宋体" w:eastAsia="宋体" w:hAnsi="宋体" w:cs="宋体" w:hint="eastAsia"/>
                <w:sz w:val="24"/>
                <w:szCs w:val="24"/>
              </w:rPr>
              <w:t>序号</w:t>
            </w:r>
          </w:p>
        </w:tc>
        <w:tc>
          <w:tcPr>
            <w:tcW w:w="2267" w:type="dxa"/>
            <w:vMerge w:val="restart"/>
            <w:vAlign w:val="center"/>
          </w:tcPr>
          <w:p w14:paraId="41CCB7EB">
            <w:pPr>
              <w:spacing w:line="360" w:lineRule="auto"/>
              <w:jc w:val="center"/>
              <w:rPr>
                <w:rFonts w:ascii="宋体" w:eastAsia="宋体" w:hAnsi="宋体" w:cs="宋体"/>
                <w:sz w:val="24"/>
                <w:szCs w:val="24"/>
              </w:rPr>
            </w:pPr>
            <w:r>
              <w:rPr>
                <w:rFonts w:ascii="宋体" w:eastAsia="宋体" w:hAnsi="宋体" w:cs="宋体" w:hint="eastAsia"/>
                <w:sz w:val="24"/>
                <w:szCs w:val="24"/>
              </w:rPr>
              <w:t>评分因素</w:t>
            </w:r>
          </w:p>
        </w:tc>
        <w:tc>
          <w:tcPr>
            <w:tcW w:w="897" w:type="dxa"/>
            <w:vMerge w:val="restart"/>
            <w:vAlign w:val="center"/>
          </w:tcPr>
          <w:p w14:paraId="178A9F5F">
            <w:pPr>
              <w:spacing w:line="360" w:lineRule="auto"/>
              <w:jc w:val="center"/>
              <w:rPr>
                <w:rFonts w:ascii="宋体" w:eastAsia="宋体" w:hAnsi="宋体" w:cs="宋体"/>
                <w:sz w:val="24"/>
                <w:szCs w:val="24"/>
              </w:rPr>
            </w:pPr>
            <w:r>
              <w:rPr>
                <w:rFonts w:ascii="宋体" w:eastAsia="宋体" w:hAnsi="宋体" w:cs="宋体" w:hint="eastAsia"/>
                <w:sz w:val="24"/>
                <w:szCs w:val="24"/>
              </w:rPr>
              <w:t>分值</w:t>
            </w:r>
          </w:p>
        </w:tc>
        <w:tc>
          <w:tcPr>
            <w:tcW w:w="5525" w:type="dxa"/>
            <w:gridSpan w:val="8"/>
            <w:vAlign w:val="center"/>
          </w:tcPr>
          <w:p w14:paraId="0A290447">
            <w:pPr>
              <w:spacing w:line="360" w:lineRule="auto"/>
              <w:jc w:val="center"/>
              <w:rPr>
                <w:rFonts w:ascii="宋体" w:eastAsia="宋体" w:hAnsi="宋体" w:cs="宋体"/>
                <w:sz w:val="24"/>
                <w:szCs w:val="24"/>
              </w:rPr>
            </w:pPr>
            <w:r>
              <w:rPr>
                <w:rFonts w:ascii="宋体" w:eastAsia="宋体" w:hAnsi="宋体" w:cs="宋体" w:hint="eastAsia"/>
                <w:sz w:val="24"/>
                <w:szCs w:val="24"/>
              </w:rPr>
              <w:t>投标人名称及评审意见</w:t>
            </w:r>
          </w:p>
        </w:tc>
      </w:tr>
      <w:tr w14:paraId="5474D560">
        <w:tblPrEx>
          <w:tblW w:w="0" w:type="auto"/>
          <w:jc w:val="center"/>
          <w:tblLayout w:type="fixed"/>
          <w:tblCellMar>
            <w:top w:w="0" w:type="dxa"/>
            <w:left w:w="108" w:type="dxa"/>
            <w:bottom w:w="0" w:type="dxa"/>
            <w:right w:w="108" w:type="dxa"/>
          </w:tblCellMar>
        </w:tblPrEx>
        <w:trPr>
          <w:jc w:val="center"/>
        </w:trPr>
        <w:tc>
          <w:tcPr>
            <w:tcW w:w="993" w:type="dxa"/>
            <w:vMerge/>
            <w:vAlign w:val="center"/>
          </w:tcPr>
          <w:p w14:paraId="35118DDF">
            <w:pPr>
              <w:spacing w:line="360" w:lineRule="auto"/>
              <w:rPr>
                <w:rFonts w:ascii="宋体" w:eastAsia="宋体" w:hAnsi="宋体" w:cs="宋体"/>
                <w:sz w:val="24"/>
                <w:szCs w:val="24"/>
              </w:rPr>
            </w:pPr>
          </w:p>
        </w:tc>
        <w:tc>
          <w:tcPr>
            <w:tcW w:w="2267" w:type="dxa"/>
            <w:vMerge/>
            <w:vAlign w:val="center"/>
          </w:tcPr>
          <w:p w14:paraId="1A298CA5">
            <w:pPr>
              <w:spacing w:line="360" w:lineRule="auto"/>
              <w:rPr>
                <w:rFonts w:ascii="宋体" w:eastAsia="宋体" w:hAnsi="宋体" w:cs="宋体"/>
                <w:sz w:val="24"/>
                <w:szCs w:val="24"/>
              </w:rPr>
            </w:pPr>
          </w:p>
        </w:tc>
        <w:tc>
          <w:tcPr>
            <w:tcW w:w="897" w:type="dxa"/>
            <w:vMerge/>
            <w:vAlign w:val="center"/>
          </w:tcPr>
          <w:p w14:paraId="11492DB4">
            <w:pPr>
              <w:spacing w:line="360" w:lineRule="auto"/>
              <w:rPr>
                <w:rFonts w:ascii="宋体" w:eastAsia="宋体" w:hAnsi="宋体" w:cs="宋体"/>
                <w:sz w:val="24"/>
                <w:szCs w:val="24"/>
              </w:rPr>
            </w:pPr>
          </w:p>
        </w:tc>
        <w:tc>
          <w:tcPr>
            <w:tcW w:w="691" w:type="dxa"/>
            <w:vAlign w:val="center"/>
          </w:tcPr>
          <w:p w14:paraId="00619BB8">
            <w:pPr>
              <w:spacing w:line="360" w:lineRule="auto"/>
              <w:jc w:val="center"/>
              <w:rPr>
                <w:rFonts w:ascii="宋体" w:eastAsia="宋体" w:hAnsi="宋体" w:cs="宋体"/>
                <w:sz w:val="24"/>
                <w:szCs w:val="24"/>
              </w:rPr>
            </w:pPr>
          </w:p>
        </w:tc>
        <w:tc>
          <w:tcPr>
            <w:tcW w:w="691" w:type="dxa"/>
            <w:vAlign w:val="center"/>
          </w:tcPr>
          <w:p w14:paraId="22CE5A48">
            <w:pPr>
              <w:spacing w:line="360" w:lineRule="auto"/>
              <w:jc w:val="center"/>
              <w:rPr>
                <w:rFonts w:ascii="宋体" w:eastAsia="宋体" w:hAnsi="宋体" w:cs="宋体"/>
                <w:sz w:val="24"/>
                <w:szCs w:val="24"/>
              </w:rPr>
            </w:pPr>
          </w:p>
        </w:tc>
        <w:tc>
          <w:tcPr>
            <w:tcW w:w="691" w:type="dxa"/>
            <w:vAlign w:val="center"/>
          </w:tcPr>
          <w:p w14:paraId="7F2FB243">
            <w:pPr>
              <w:spacing w:line="360" w:lineRule="auto"/>
              <w:jc w:val="center"/>
              <w:rPr>
                <w:rFonts w:ascii="宋体" w:eastAsia="宋体" w:hAnsi="宋体" w:cs="宋体"/>
                <w:sz w:val="24"/>
                <w:szCs w:val="24"/>
              </w:rPr>
            </w:pPr>
          </w:p>
        </w:tc>
        <w:tc>
          <w:tcPr>
            <w:tcW w:w="691" w:type="dxa"/>
            <w:vAlign w:val="center"/>
          </w:tcPr>
          <w:p w14:paraId="6EECD961">
            <w:pPr>
              <w:spacing w:line="360" w:lineRule="auto"/>
              <w:jc w:val="center"/>
              <w:rPr>
                <w:rFonts w:ascii="宋体" w:eastAsia="宋体" w:hAnsi="宋体" w:cs="宋体"/>
                <w:sz w:val="24"/>
                <w:szCs w:val="24"/>
              </w:rPr>
            </w:pPr>
          </w:p>
        </w:tc>
        <w:tc>
          <w:tcPr>
            <w:tcW w:w="691" w:type="dxa"/>
            <w:vAlign w:val="center"/>
          </w:tcPr>
          <w:p w14:paraId="18CADB0F">
            <w:pPr>
              <w:spacing w:line="360" w:lineRule="auto"/>
              <w:jc w:val="center"/>
              <w:rPr>
                <w:rFonts w:ascii="宋体" w:eastAsia="宋体" w:hAnsi="宋体" w:cs="宋体"/>
                <w:sz w:val="24"/>
                <w:szCs w:val="24"/>
              </w:rPr>
            </w:pPr>
          </w:p>
        </w:tc>
        <w:tc>
          <w:tcPr>
            <w:tcW w:w="691" w:type="dxa"/>
            <w:vAlign w:val="center"/>
          </w:tcPr>
          <w:p w14:paraId="58A22C4D">
            <w:pPr>
              <w:spacing w:line="360" w:lineRule="auto"/>
              <w:jc w:val="center"/>
              <w:rPr>
                <w:rFonts w:ascii="宋体" w:eastAsia="宋体" w:hAnsi="宋体" w:cs="宋体"/>
                <w:sz w:val="24"/>
                <w:szCs w:val="24"/>
              </w:rPr>
            </w:pPr>
          </w:p>
        </w:tc>
        <w:tc>
          <w:tcPr>
            <w:tcW w:w="691" w:type="dxa"/>
            <w:vAlign w:val="center"/>
          </w:tcPr>
          <w:p w14:paraId="42F6FEDA">
            <w:pPr>
              <w:spacing w:line="360" w:lineRule="auto"/>
              <w:jc w:val="center"/>
              <w:rPr>
                <w:rFonts w:ascii="宋体" w:eastAsia="宋体" w:hAnsi="宋体" w:cs="宋体"/>
                <w:sz w:val="24"/>
                <w:szCs w:val="24"/>
              </w:rPr>
            </w:pPr>
          </w:p>
        </w:tc>
        <w:tc>
          <w:tcPr>
            <w:tcW w:w="688" w:type="dxa"/>
            <w:vAlign w:val="center"/>
          </w:tcPr>
          <w:p w14:paraId="5901D392">
            <w:pPr>
              <w:spacing w:line="360" w:lineRule="auto"/>
              <w:jc w:val="center"/>
              <w:rPr>
                <w:rFonts w:ascii="宋体" w:eastAsia="宋体" w:hAnsi="宋体" w:cs="宋体"/>
                <w:sz w:val="24"/>
                <w:szCs w:val="24"/>
              </w:rPr>
            </w:pPr>
          </w:p>
        </w:tc>
      </w:tr>
      <w:tr w14:paraId="767F1E84">
        <w:tblPrEx>
          <w:tblW w:w="0" w:type="auto"/>
          <w:jc w:val="center"/>
          <w:tblLayout w:type="fixed"/>
          <w:tblCellMar>
            <w:top w:w="0" w:type="dxa"/>
            <w:left w:w="108" w:type="dxa"/>
            <w:bottom w:w="0" w:type="dxa"/>
            <w:right w:w="108" w:type="dxa"/>
          </w:tblCellMar>
        </w:tblPrEx>
        <w:trPr>
          <w:jc w:val="center"/>
        </w:trPr>
        <w:tc>
          <w:tcPr>
            <w:tcW w:w="993" w:type="dxa"/>
            <w:vAlign w:val="center"/>
          </w:tcPr>
          <w:p w14:paraId="77FE53DA">
            <w:pPr>
              <w:spacing w:line="360" w:lineRule="auto"/>
              <w:jc w:val="center"/>
              <w:rPr>
                <w:rFonts w:ascii="宋体" w:eastAsia="宋体" w:hAnsi="宋体" w:cs="宋体"/>
                <w:sz w:val="24"/>
                <w:szCs w:val="24"/>
              </w:rPr>
            </w:pPr>
            <w:r>
              <w:rPr>
                <w:rFonts w:ascii="宋体" w:eastAsia="宋体" w:hAnsi="宋体" w:cs="宋体" w:hint="eastAsia"/>
                <w:sz w:val="24"/>
                <w:szCs w:val="24"/>
              </w:rPr>
              <w:t>1</w:t>
            </w:r>
          </w:p>
        </w:tc>
        <w:tc>
          <w:tcPr>
            <w:tcW w:w="2267" w:type="dxa"/>
            <w:vAlign w:val="center"/>
          </w:tcPr>
          <w:p w14:paraId="0DDD1EB7">
            <w:pPr>
              <w:spacing w:line="360" w:lineRule="auto"/>
              <w:jc w:val="center"/>
              <w:rPr>
                <w:rFonts w:ascii="宋体" w:eastAsia="宋体" w:hAnsi="宋体"/>
                <w:sz w:val="24"/>
                <w:szCs w:val="24"/>
              </w:rPr>
            </w:pPr>
            <w:r>
              <w:rPr>
                <w:rFonts w:ascii="宋体" w:eastAsia="宋体" w:hAnsi="宋体" w:cs="宋体" w:hint="eastAsia"/>
                <w:sz w:val="24"/>
                <w:szCs w:val="24"/>
              </w:rPr>
              <w:t>……</w:t>
            </w:r>
          </w:p>
        </w:tc>
        <w:tc>
          <w:tcPr>
            <w:tcW w:w="897" w:type="dxa"/>
            <w:vAlign w:val="center"/>
          </w:tcPr>
          <w:p w14:paraId="2ACC0453">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691" w:type="dxa"/>
            <w:vAlign w:val="center"/>
          </w:tcPr>
          <w:p w14:paraId="2C4A68E6">
            <w:pPr>
              <w:spacing w:line="360" w:lineRule="auto"/>
              <w:jc w:val="center"/>
              <w:rPr>
                <w:rFonts w:ascii="宋体" w:eastAsia="宋体" w:hAnsi="宋体" w:cs="宋体"/>
                <w:sz w:val="24"/>
                <w:szCs w:val="24"/>
              </w:rPr>
            </w:pPr>
          </w:p>
        </w:tc>
        <w:tc>
          <w:tcPr>
            <w:tcW w:w="691" w:type="dxa"/>
            <w:vAlign w:val="center"/>
          </w:tcPr>
          <w:p w14:paraId="32E86B3E">
            <w:pPr>
              <w:spacing w:line="360" w:lineRule="auto"/>
              <w:jc w:val="center"/>
              <w:rPr>
                <w:rFonts w:ascii="宋体" w:eastAsia="宋体" w:hAnsi="宋体" w:cs="宋体"/>
                <w:sz w:val="24"/>
                <w:szCs w:val="24"/>
              </w:rPr>
            </w:pPr>
          </w:p>
        </w:tc>
        <w:tc>
          <w:tcPr>
            <w:tcW w:w="691" w:type="dxa"/>
            <w:vAlign w:val="center"/>
          </w:tcPr>
          <w:p w14:paraId="0287DA4D">
            <w:pPr>
              <w:spacing w:line="360" w:lineRule="auto"/>
              <w:jc w:val="center"/>
              <w:rPr>
                <w:rFonts w:ascii="宋体" w:eastAsia="宋体" w:hAnsi="宋体" w:cs="宋体"/>
                <w:sz w:val="24"/>
                <w:szCs w:val="24"/>
              </w:rPr>
            </w:pPr>
          </w:p>
        </w:tc>
        <w:tc>
          <w:tcPr>
            <w:tcW w:w="691" w:type="dxa"/>
            <w:vAlign w:val="center"/>
          </w:tcPr>
          <w:p w14:paraId="586FFE3B">
            <w:pPr>
              <w:spacing w:line="360" w:lineRule="auto"/>
              <w:jc w:val="center"/>
              <w:rPr>
                <w:rFonts w:ascii="宋体" w:eastAsia="宋体" w:hAnsi="宋体" w:cs="宋体"/>
                <w:sz w:val="24"/>
                <w:szCs w:val="24"/>
              </w:rPr>
            </w:pPr>
          </w:p>
        </w:tc>
        <w:tc>
          <w:tcPr>
            <w:tcW w:w="691" w:type="dxa"/>
            <w:vAlign w:val="center"/>
          </w:tcPr>
          <w:p w14:paraId="5762DC2B">
            <w:pPr>
              <w:spacing w:line="360" w:lineRule="auto"/>
              <w:jc w:val="center"/>
              <w:rPr>
                <w:rFonts w:ascii="宋体" w:eastAsia="宋体" w:hAnsi="宋体" w:cs="宋体"/>
                <w:sz w:val="24"/>
                <w:szCs w:val="24"/>
              </w:rPr>
            </w:pPr>
          </w:p>
        </w:tc>
        <w:tc>
          <w:tcPr>
            <w:tcW w:w="691" w:type="dxa"/>
            <w:vAlign w:val="center"/>
          </w:tcPr>
          <w:p w14:paraId="7E956925">
            <w:pPr>
              <w:spacing w:line="360" w:lineRule="auto"/>
              <w:jc w:val="center"/>
              <w:rPr>
                <w:rFonts w:ascii="宋体" w:eastAsia="宋体" w:hAnsi="宋体" w:cs="宋体"/>
                <w:sz w:val="24"/>
                <w:szCs w:val="24"/>
              </w:rPr>
            </w:pPr>
          </w:p>
        </w:tc>
        <w:tc>
          <w:tcPr>
            <w:tcW w:w="691" w:type="dxa"/>
            <w:vAlign w:val="center"/>
          </w:tcPr>
          <w:p w14:paraId="7A30D7E5">
            <w:pPr>
              <w:spacing w:line="360" w:lineRule="auto"/>
              <w:jc w:val="center"/>
              <w:rPr>
                <w:rFonts w:ascii="宋体" w:eastAsia="宋体" w:hAnsi="宋体" w:cs="宋体"/>
                <w:sz w:val="24"/>
                <w:szCs w:val="24"/>
              </w:rPr>
            </w:pPr>
          </w:p>
        </w:tc>
        <w:tc>
          <w:tcPr>
            <w:tcW w:w="688" w:type="dxa"/>
            <w:vAlign w:val="center"/>
          </w:tcPr>
          <w:p w14:paraId="7EAF7AC5">
            <w:pPr>
              <w:spacing w:line="360" w:lineRule="auto"/>
              <w:jc w:val="center"/>
              <w:rPr>
                <w:rFonts w:ascii="宋体" w:eastAsia="宋体" w:hAnsi="宋体" w:cs="宋体"/>
                <w:sz w:val="24"/>
                <w:szCs w:val="24"/>
              </w:rPr>
            </w:pPr>
          </w:p>
        </w:tc>
      </w:tr>
      <w:tr w14:paraId="4E004FC2">
        <w:tblPrEx>
          <w:tblW w:w="0" w:type="auto"/>
          <w:jc w:val="center"/>
          <w:tblLayout w:type="fixed"/>
          <w:tblCellMar>
            <w:top w:w="0" w:type="dxa"/>
            <w:left w:w="108" w:type="dxa"/>
            <w:bottom w:w="0" w:type="dxa"/>
            <w:right w:w="108" w:type="dxa"/>
          </w:tblCellMar>
        </w:tblPrEx>
        <w:trPr>
          <w:jc w:val="center"/>
        </w:trPr>
        <w:tc>
          <w:tcPr>
            <w:tcW w:w="993" w:type="dxa"/>
            <w:vAlign w:val="center"/>
          </w:tcPr>
          <w:p w14:paraId="513835AE">
            <w:pPr>
              <w:spacing w:line="360" w:lineRule="auto"/>
              <w:jc w:val="center"/>
              <w:rPr>
                <w:rFonts w:ascii="宋体" w:eastAsia="宋体" w:hAnsi="宋体" w:cs="宋体"/>
                <w:sz w:val="24"/>
                <w:szCs w:val="24"/>
              </w:rPr>
            </w:pPr>
            <w:r>
              <w:rPr>
                <w:rFonts w:ascii="宋体" w:eastAsia="宋体" w:hAnsi="宋体" w:cs="宋体" w:hint="eastAsia"/>
                <w:sz w:val="24"/>
                <w:szCs w:val="24"/>
              </w:rPr>
              <w:t>2</w:t>
            </w:r>
          </w:p>
        </w:tc>
        <w:tc>
          <w:tcPr>
            <w:tcW w:w="2267" w:type="dxa"/>
            <w:vAlign w:val="center"/>
          </w:tcPr>
          <w:p w14:paraId="4B196136">
            <w:pPr>
              <w:spacing w:line="360" w:lineRule="auto"/>
              <w:jc w:val="center"/>
              <w:rPr>
                <w:rFonts w:ascii="宋体" w:eastAsia="宋体" w:hAnsi="宋体"/>
                <w:sz w:val="24"/>
                <w:szCs w:val="24"/>
              </w:rPr>
            </w:pPr>
            <w:r>
              <w:rPr>
                <w:rFonts w:ascii="宋体" w:eastAsia="宋体" w:hAnsi="宋体" w:cs="宋体" w:hint="eastAsia"/>
                <w:sz w:val="24"/>
                <w:szCs w:val="24"/>
              </w:rPr>
              <w:t>……</w:t>
            </w:r>
          </w:p>
        </w:tc>
        <w:tc>
          <w:tcPr>
            <w:tcW w:w="897" w:type="dxa"/>
            <w:vAlign w:val="center"/>
          </w:tcPr>
          <w:p w14:paraId="0ABC3C02">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691" w:type="dxa"/>
            <w:vAlign w:val="center"/>
          </w:tcPr>
          <w:p w14:paraId="3F608733">
            <w:pPr>
              <w:spacing w:line="360" w:lineRule="auto"/>
              <w:jc w:val="center"/>
              <w:rPr>
                <w:rFonts w:ascii="宋体" w:eastAsia="宋体" w:hAnsi="宋体" w:cs="宋体"/>
                <w:sz w:val="24"/>
                <w:szCs w:val="24"/>
              </w:rPr>
            </w:pPr>
          </w:p>
        </w:tc>
        <w:tc>
          <w:tcPr>
            <w:tcW w:w="691" w:type="dxa"/>
            <w:vAlign w:val="center"/>
          </w:tcPr>
          <w:p w14:paraId="161C5832">
            <w:pPr>
              <w:spacing w:line="360" w:lineRule="auto"/>
              <w:jc w:val="center"/>
              <w:rPr>
                <w:rFonts w:ascii="宋体" w:eastAsia="宋体" w:hAnsi="宋体" w:cs="宋体"/>
                <w:sz w:val="24"/>
                <w:szCs w:val="24"/>
              </w:rPr>
            </w:pPr>
          </w:p>
        </w:tc>
        <w:tc>
          <w:tcPr>
            <w:tcW w:w="691" w:type="dxa"/>
            <w:vAlign w:val="center"/>
          </w:tcPr>
          <w:p w14:paraId="4E19B907">
            <w:pPr>
              <w:spacing w:line="360" w:lineRule="auto"/>
              <w:jc w:val="center"/>
              <w:rPr>
                <w:rFonts w:ascii="宋体" w:eastAsia="宋体" w:hAnsi="宋体" w:cs="宋体"/>
                <w:sz w:val="24"/>
                <w:szCs w:val="24"/>
              </w:rPr>
            </w:pPr>
          </w:p>
        </w:tc>
        <w:tc>
          <w:tcPr>
            <w:tcW w:w="691" w:type="dxa"/>
            <w:vAlign w:val="center"/>
          </w:tcPr>
          <w:p w14:paraId="179B969E">
            <w:pPr>
              <w:spacing w:line="360" w:lineRule="auto"/>
              <w:jc w:val="center"/>
              <w:rPr>
                <w:rFonts w:ascii="宋体" w:eastAsia="宋体" w:hAnsi="宋体" w:cs="宋体"/>
                <w:sz w:val="24"/>
                <w:szCs w:val="24"/>
              </w:rPr>
            </w:pPr>
          </w:p>
        </w:tc>
        <w:tc>
          <w:tcPr>
            <w:tcW w:w="691" w:type="dxa"/>
            <w:vAlign w:val="center"/>
          </w:tcPr>
          <w:p w14:paraId="4AABCFE5">
            <w:pPr>
              <w:spacing w:line="360" w:lineRule="auto"/>
              <w:jc w:val="center"/>
              <w:rPr>
                <w:rFonts w:ascii="宋体" w:eastAsia="宋体" w:hAnsi="宋体" w:cs="宋体"/>
                <w:sz w:val="24"/>
                <w:szCs w:val="24"/>
              </w:rPr>
            </w:pPr>
          </w:p>
        </w:tc>
        <w:tc>
          <w:tcPr>
            <w:tcW w:w="691" w:type="dxa"/>
            <w:vAlign w:val="center"/>
          </w:tcPr>
          <w:p w14:paraId="20AF5D3A">
            <w:pPr>
              <w:spacing w:line="360" w:lineRule="auto"/>
              <w:jc w:val="center"/>
              <w:rPr>
                <w:rFonts w:ascii="宋体" w:eastAsia="宋体" w:hAnsi="宋体" w:cs="宋体"/>
                <w:sz w:val="24"/>
                <w:szCs w:val="24"/>
              </w:rPr>
            </w:pPr>
          </w:p>
        </w:tc>
        <w:tc>
          <w:tcPr>
            <w:tcW w:w="691" w:type="dxa"/>
            <w:vAlign w:val="center"/>
          </w:tcPr>
          <w:p w14:paraId="4A844F00">
            <w:pPr>
              <w:spacing w:line="360" w:lineRule="auto"/>
              <w:jc w:val="center"/>
              <w:rPr>
                <w:rFonts w:ascii="宋体" w:eastAsia="宋体" w:hAnsi="宋体" w:cs="宋体"/>
                <w:sz w:val="24"/>
                <w:szCs w:val="24"/>
              </w:rPr>
            </w:pPr>
          </w:p>
        </w:tc>
        <w:tc>
          <w:tcPr>
            <w:tcW w:w="688" w:type="dxa"/>
            <w:vAlign w:val="center"/>
          </w:tcPr>
          <w:p w14:paraId="153F06B8">
            <w:pPr>
              <w:spacing w:line="360" w:lineRule="auto"/>
              <w:jc w:val="center"/>
              <w:rPr>
                <w:rFonts w:ascii="宋体" w:eastAsia="宋体" w:hAnsi="宋体" w:cs="宋体"/>
                <w:sz w:val="24"/>
                <w:szCs w:val="24"/>
              </w:rPr>
            </w:pPr>
          </w:p>
        </w:tc>
      </w:tr>
      <w:tr w14:paraId="2473902D">
        <w:tblPrEx>
          <w:tblW w:w="0" w:type="auto"/>
          <w:jc w:val="center"/>
          <w:tblLayout w:type="fixed"/>
          <w:tblCellMar>
            <w:top w:w="0" w:type="dxa"/>
            <w:left w:w="108" w:type="dxa"/>
            <w:bottom w:w="0" w:type="dxa"/>
            <w:right w:w="108" w:type="dxa"/>
          </w:tblCellMar>
        </w:tblPrEx>
        <w:trPr>
          <w:trHeight w:val="480"/>
          <w:jc w:val="center"/>
        </w:trPr>
        <w:tc>
          <w:tcPr>
            <w:tcW w:w="993" w:type="dxa"/>
            <w:vAlign w:val="center"/>
          </w:tcPr>
          <w:p w14:paraId="4E57FE71">
            <w:pPr>
              <w:spacing w:line="360" w:lineRule="auto"/>
              <w:jc w:val="center"/>
              <w:rPr>
                <w:rFonts w:ascii="宋体" w:eastAsia="宋体" w:hAnsi="宋体" w:cs="宋体"/>
                <w:sz w:val="24"/>
                <w:szCs w:val="24"/>
              </w:rPr>
            </w:pPr>
            <w:r>
              <w:rPr>
                <w:rFonts w:ascii="宋体" w:eastAsia="宋体" w:hAnsi="宋体" w:cs="宋体" w:hint="eastAsia"/>
                <w:sz w:val="24"/>
                <w:szCs w:val="24"/>
              </w:rPr>
              <w:t>3</w:t>
            </w:r>
          </w:p>
        </w:tc>
        <w:tc>
          <w:tcPr>
            <w:tcW w:w="2267" w:type="dxa"/>
            <w:vAlign w:val="center"/>
          </w:tcPr>
          <w:p w14:paraId="37655B42">
            <w:pPr>
              <w:spacing w:line="360" w:lineRule="auto"/>
              <w:jc w:val="center"/>
              <w:rPr>
                <w:rFonts w:ascii="宋体" w:eastAsia="宋体" w:hAnsi="宋体"/>
                <w:sz w:val="24"/>
                <w:szCs w:val="24"/>
              </w:rPr>
            </w:pPr>
            <w:r>
              <w:rPr>
                <w:rFonts w:ascii="宋体" w:eastAsia="宋体" w:hAnsi="宋体" w:cs="宋体" w:hint="eastAsia"/>
                <w:sz w:val="24"/>
                <w:szCs w:val="24"/>
              </w:rPr>
              <w:t>……</w:t>
            </w:r>
          </w:p>
        </w:tc>
        <w:tc>
          <w:tcPr>
            <w:tcW w:w="897" w:type="dxa"/>
            <w:vAlign w:val="center"/>
          </w:tcPr>
          <w:p w14:paraId="2AF8E672">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691" w:type="dxa"/>
            <w:vAlign w:val="center"/>
          </w:tcPr>
          <w:p w14:paraId="4EFF70F9">
            <w:pPr>
              <w:spacing w:line="360" w:lineRule="auto"/>
              <w:jc w:val="center"/>
              <w:rPr>
                <w:rFonts w:ascii="宋体" w:eastAsia="宋体" w:hAnsi="宋体" w:cs="宋体"/>
                <w:sz w:val="24"/>
                <w:szCs w:val="24"/>
              </w:rPr>
            </w:pPr>
          </w:p>
        </w:tc>
        <w:tc>
          <w:tcPr>
            <w:tcW w:w="691" w:type="dxa"/>
            <w:vAlign w:val="center"/>
          </w:tcPr>
          <w:p w14:paraId="6179D1AA">
            <w:pPr>
              <w:spacing w:line="360" w:lineRule="auto"/>
              <w:jc w:val="center"/>
              <w:rPr>
                <w:rFonts w:ascii="宋体" w:eastAsia="宋体" w:hAnsi="宋体" w:cs="宋体"/>
                <w:sz w:val="24"/>
                <w:szCs w:val="24"/>
              </w:rPr>
            </w:pPr>
          </w:p>
        </w:tc>
        <w:tc>
          <w:tcPr>
            <w:tcW w:w="691" w:type="dxa"/>
            <w:vAlign w:val="center"/>
          </w:tcPr>
          <w:p w14:paraId="2D1334BD">
            <w:pPr>
              <w:spacing w:line="360" w:lineRule="auto"/>
              <w:jc w:val="center"/>
              <w:rPr>
                <w:rFonts w:ascii="宋体" w:eastAsia="宋体" w:hAnsi="宋体" w:cs="宋体"/>
                <w:sz w:val="24"/>
                <w:szCs w:val="24"/>
              </w:rPr>
            </w:pPr>
          </w:p>
        </w:tc>
        <w:tc>
          <w:tcPr>
            <w:tcW w:w="691" w:type="dxa"/>
            <w:vAlign w:val="center"/>
          </w:tcPr>
          <w:p w14:paraId="3E72B0FD">
            <w:pPr>
              <w:spacing w:line="360" w:lineRule="auto"/>
              <w:jc w:val="center"/>
              <w:rPr>
                <w:rFonts w:ascii="宋体" w:eastAsia="宋体" w:hAnsi="宋体" w:cs="宋体"/>
                <w:sz w:val="24"/>
                <w:szCs w:val="24"/>
              </w:rPr>
            </w:pPr>
          </w:p>
        </w:tc>
        <w:tc>
          <w:tcPr>
            <w:tcW w:w="691" w:type="dxa"/>
            <w:vAlign w:val="center"/>
          </w:tcPr>
          <w:p w14:paraId="474B25F4">
            <w:pPr>
              <w:spacing w:line="360" w:lineRule="auto"/>
              <w:jc w:val="center"/>
              <w:rPr>
                <w:rFonts w:ascii="宋体" w:eastAsia="宋体" w:hAnsi="宋体" w:cs="宋体"/>
                <w:sz w:val="24"/>
                <w:szCs w:val="24"/>
              </w:rPr>
            </w:pPr>
          </w:p>
        </w:tc>
        <w:tc>
          <w:tcPr>
            <w:tcW w:w="691" w:type="dxa"/>
            <w:vAlign w:val="center"/>
          </w:tcPr>
          <w:p w14:paraId="49597A28">
            <w:pPr>
              <w:spacing w:line="360" w:lineRule="auto"/>
              <w:jc w:val="center"/>
              <w:rPr>
                <w:rFonts w:ascii="宋体" w:eastAsia="宋体" w:hAnsi="宋体" w:cs="宋体"/>
                <w:sz w:val="24"/>
                <w:szCs w:val="24"/>
              </w:rPr>
            </w:pPr>
          </w:p>
        </w:tc>
        <w:tc>
          <w:tcPr>
            <w:tcW w:w="691" w:type="dxa"/>
            <w:vAlign w:val="center"/>
          </w:tcPr>
          <w:p w14:paraId="56418F01">
            <w:pPr>
              <w:spacing w:line="360" w:lineRule="auto"/>
              <w:jc w:val="center"/>
              <w:rPr>
                <w:rFonts w:ascii="宋体" w:eastAsia="宋体" w:hAnsi="宋体" w:cs="宋体"/>
                <w:sz w:val="24"/>
                <w:szCs w:val="24"/>
              </w:rPr>
            </w:pPr>
          </w:p>
        </w:tc>
        <w:tc>
          <w:tcPr>
            <w:tcW w:w="688" w:type="dxa"/>
            <w:vAlign w:val="center"/>
          </w:tcPr>
          <w:p w14:paraId="3D4612E5">
            <w:pPr>
              <w:spacing w:line="360" w:lineRule="auto"/>
              <w:jc w:val="center"/>
              <w:rPr>
                <w:rFonts w:ascii="宋体" w:eastAsia="宋体" w:hAnsi="宋体" w:cs="宋体"/>
                <w:sz w:val="24"/>
                <w:szCs w:val="24"/>
              </w:rPr>
            </w:pPr>
          </w:p>
        </w:tc>
      </w:tr>
      <w:tr w14:paraId="59155E6A">
        <w:tblPrEx>
          <w:tblW w:w="0" w:type="auto"/>
          <w:jc w:val="center"/>
          <w:tblLayout w:type="fixed"/>
          <w:tblCellMar>
            <w:top w:w="0" w:type="dxa"/>
            <w:left w:w="108" w:type="dxa"/>
            <w:bottom w:w="0" w:type="dxa"/>
            <w:right w:w="108" w:type="dxa"/>
          </w:tblCellMar>
        </w:tblPrEx>
        <w:trPr>
          <w:jc w:val="center"/>
        </w:trPr>
        <w:tc>
          <w:tcPr>
            <w:tcW w:w="993" w:type="dxa"/>
            <w:vAlign w:val="center"/>
          </w:tcPr>
          <w:p w14:paraId="3E9BFC27">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2267" w:type="dxa"/>
            <w:vAlign w:val="center"/>
          </w:tcPr>
          <w:p w14:paraId="19B590E9">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897" w:type="dxa"/>
            <w:vAlign w:val="center"/>
          </w:tcPr>
          <w:p w14:paraId="67A88AE3">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691" w:type="dxa"/>
            <w:vAlign w:val="center"/>
          </w:tcPr>
          <w:p w14:paraId="38F33444">
            <w:pPr>
              <w:spacing w:line="360" w:lineRule="auto"/>
              <w:jc w:val="center"/>
              <w:rPr>
                <w:rFonts w:ascii="宋体" w:eastAsia="宋体" w:hAnsi="宋体" w:cs="宋体"/>
                <w:sz w:val="24"/>
                <w:szCs w:val="24"/>
              </w:rPr>
            </w:pPr>
          </w:p>
        </w:tc>
        <w:tc>
          <w:tcPr>
            <w:tcW w:w="691" w:type="dxa"/>
            <w:vAlign w:val="center"/>
          </w:tcPr>
          <w:p w14:paraId="620EE79C">
            <w:pPr>
              <w:spacing w:line="360" w:lineRule="auto"/>
              <w:jc w:val="center"/>
              <w:rPr>
                <w:rFonts w:ascii="宋体" w:eastAsia="宋体" w:hAnsi="宋体" w:cs="宋体"/>
                <w:sz w:val="24"/>
                <w:szCs w:val="24"/>
              </w:rPr>
            </w:pPr>
          </w:p>
        </w:tc>
        <w:tc>
          <w:tcPr>
            <w:tcW w:w="691" w:type="dxa"/>
            <w:vAlign w:val="center"/>
          </w:tcPr>
          <w:p w14:paraId="5B3F1CF2">
            <w:pPr>
              <w:spacing w:line="360" w:lineRule="auto"/>
              <w:jc w:val="center"/>
              <w:rPr>
                <w:rFonts w:ascii="宋体" w:eastAsia="宋体" w:hAnsi="宋体" w:cs="宋体"/>
                <w:sz w:val="24"/>
                <w:szCs w:val="24"/>
              </w:rPr>
            </w:pPr>
          </w:p>
        </w:tc>
        <w:tc>
          <w:tcPr>
            <w:tcW w:w="691" w:type="dxa"/>
            <w:vAlign w:val="center"/>
          </w:tcPr>
          <w:p w14:paraId="06083AE9">
            <w:pPr>
              <w:spacing w:line="360" w:lineRule="auto"/>
              <w:jc w:val="center"/>
              <w:rPr>
                <w:rFonts w:ascii="宋体" w:eastAsia="宋体" w:hAnsi="宋体" w:cs="宋体"/>
                <w:sz w:val="24"/>
                <w:szCs w:val="24"/>
              </w:rPr>
            </w:pPr>
          </w:p>
        </w:tc>
        <w:tc>
          <w:tcPr>
            <w:tcW w:w="691" w:type="dxa"/>
            <w:vAlign w:val="center"/>
          </w:tcPr>
          <w:p w14:paraId="774DA391">
            <w:pPr>
              <w:spacing w:line="360" w:lineRule="auto"/>
              <w:jc w:val="center"/>
              <w:rPr>
                <w:rFonts w:ascii="宋体" w:eastAsia="宋体" w:hAnsi="宋体" w:cs="宋体"/>
                <w:sz w:val="24"/>
                <w:szCs w:val="24"/>
              </w:rPr>
            </w:pPr>
          </w:p>
        </w:tc>
        <w:tc>
          <w:tcPr>
            <w:tcW w:w="691" w:type="dxa"/>
            <w:vAlign w:val="center"/>
          </w:tcPr>
          <w:p w14:paraId="52EEC33B">
            <w:pPr>
              <w:spacing w:line="360" w:lineRule="auto"/>
              <w:jc w:val="center"/>
              <w:rPr>
                <w:rFonts w:ascii="宋体" w:eastAsia="宋体" w:hAnsi="宋体" w:cs="宋体"/>
                <w:sz w:val="24"/>
                <w:szCs w:val="24"/>
              </w:rPr>
            </w:pPr>
          </w:p>
        </w:tc>
        <w:tc>
          <w:tcPr>
            <w:tcW w:w="691" w:type="dxa"/>
            <w:vAlign w:val="center"/>
          </w:tcPr>
          <w:p w14:paraId="3080CC8B">
            <w:pPr>
              <w:spacing w:line="360" w:lineRule="auto"/>
              <w:jc w:val="center"/>
              <w:rPr>
                <w:rFonts w:ascii="宋体" w:eastAsia="宋体" w:hAnsi="宋体" w:cs="宋体"/>
                <w:sz w:val="24"/>
                <w:szCs w:val="24"/>
              </w:rPr>
            </w:pPr>
          </w:p>
        </w:tc>
        <w:tc>
          <w:tcPr>
            <w:tcW w:w="688" w:type="dxa"/>
            <w:vAlign w:val="center"/>
          </w:tcPr>
          <w:p w14:paraId="067B5598">
            <w:pPr>
              <w:spacing w:line="360" w:lineRule="auto"/>
              <w:jc w:val="center"/>
              <w:rPr>
                <w:rFonts w:ascii="宋体" w:eastAsia="宋体" w:hAnsi="宋体" w:cs="宋体"/>
                <w:sz w:val="24"/>
                <w:szCs w:val="24"/>
              </w:rPr>
            </w:pPr>
          </w:p>
        </w:tc>
      </w:tr>
      <w:tr w14:paraId="5951B008">
        <w:tblPrEx>
          <w:tblW w:w="0" w:type="auto"/>
          <w:jc w:val="center"/>
          <w:tblLayout w:type="fixed"/>
          <w:tblCellMar>
            <w:top w:w="0" w:type="dxa"/>
            <w:left w:w="108" w:type="dxa"/>
            <w:bottom w:w="0" w:type="dxa"/>
            <w:right w:w="108" w:type="dxa"/>
          </w:tblCellMar>
        </w:tblPrEx>
        <w:trPr>
          <w:jc w:val="center"/>
        </w:trPr>
        <w:tc>
          <w:tcPr>
            <w:tcW w:w="3260" w:type="dxa"/>
            <w:gridSpan w:val="2"/>
            <w:vAlign w:val="center"/>
          </w:tcPr>
          <w:p w14:paraId="55FA22C2">
            <w:pPr>
              <w:spacing w:line="360" w:lineRule="auto"/>
              <w:jc w:val="center"/>
              <w:rPr>
                <w:rFonts w:ascii="宋体" w:eastAsia="宋体" w:hAnsi="宋体" w:cs="宋体"/>
                <w:sz w:val="24"/>
                <w:szCs w:val="24"/>
              </w:rPr>
            </w:pPr>
            <w:r>
              <w:rPr>
                <w:rFonts w:ascii="宋体" w:eastAsia="宋体" w:hAnsi="宋体" w:cs="宋体" w:hint="eastAsia"/>
                <w:sz w:val="24"/>
                <w:szCs w:val="24"/>
              </w:rPr>
              <w:t>监理大纲</w:t>
            </w:r>
            <w:r>
              <w:rPr>
                <w:rFonts w:ascii="宋体" w:eastAsia="宋体" w:hAnsi="宋体" w:cs="宋体" w:hint="eastAsia"/>
                <w:bCs/>
                <w:sz w:val="24"/>
                <w:szCs w:val="24"/>
              </w:rPr>
              <w:t>得分</w:t>
            </w:r>
            <w:r>
              <w:rPr>
                <w:rFonts w:ascii="宋体" w:eastAsia="宋体" w:hAnsi="宋体" w:cs="宋体" w:hint="eastAsia"/>
                <w:sz w:val="24"/>
                <w:szCs w:val="24"/>
              </w:rPr>
              <w:t>合计B</w:t>
            </w:r>
          </w:p>
        </w:tc>
        <w:tc>
          <w:tcPr>
            <w:tcW w:w="897" w:type="dxa"/>
            <w:vAlign w:val="center"/>
          </w:tcPr>
          <w:p w14:paraId="1E75DC8D">
            <w:pPr>
              <w:spacing w:line="360" w:lineRule="auto"/>
              <w:jc w:val="center"/>
              <w:rPr>
                <w:rFonts w:ascii="宋体" w:eastAsia="宋体" w:hAnsi="宋体" w:cs="宋体"/>
                <w:sz w:val="24"/>
                <w:szCs w:val="24"/>
              </w:rPr>
            </w:pPr>
          </w:p>
        </w:tc>
        <w:tc>
          <w:tcPr>
            <w:tcW w:w="691" w:type="dxa"/>
            <w:vAlign w:val="center"/>
          </w:tcPr>
          <w:p w14:paraId="611DF722">
            <w:pPr>
              <w:spacing w:line="360" w:lineRule="auto"/>
              <w:jc w:val="center"/>
              <w:rPr>
                <w:rFonts w:ascii="宋体" w:eastAsia="宋体" w:hAnsi="宋体" w:cs="宋体"/>
                <w:sz w:val="24"/>
                <w:szCs w:val="24"/>
              </w:rPr>
            </w:pPr>
          </w:p>
        </w:tc>
        <w:tc>
          <w:tcPr>
            <w:tcW w:w="691" w:type="dxa"/>
            <w:vAlign w:val="center"/>
          </w:tcPr>
          <w:p w14:paraId="0C8AF7B2">
            <w:pPr>
              <w:spacing w:line="360" w:lineRule="auto"/>
              <w:jc w:val="center"/>
              <w:rPr>
                <w:rFonts w:ascii="宋体" w:eastAsia="宋体" w:hAnsi="宋体" w:cs="宋体"/>
                <w:sz w:val="24"/>
                <w:szCs w:val="24"/>
              </w:rPr>
            </w:pPr>
          </w:p>
        </w:tc>
        <w:tc>
          <w:tcPr>
            <w:tcW w:w="691" w:type="dxa"/>
            <w:vAlign w:val="center"/>
          </w:tcPr>
          <w:p w14:paraId="1119456A">
            <w:pPr>
              <w:spacing w:line="360" w:lineRule="auto"/>
              <w:jc w:val="center"/>
              <w:rPr>
                <w:rFonts w:ascii="宋体" w:eastAsia="宋体" w:hAnsi="宋体" w:cs="宋体"/>
                <w:sz w:val="24"/>
                <w:szCs w:val="24"/>
              </w:rPr>
            </w:pPr>
          </w:p>
        </w:tc>
        <w:tc>
          <w:tcPr>
            <w:tcW w:w="691" w:type="dxa"/>
            <w:vAlign w:val="center"/>
          </w:tcPr>
          <w:p w14:paraId="0382C24F">
            <w:pPr>
              <w:spacing w:line="360" w:lineRule="auto"/>
              <w:jc w:val="center"/>
              <w:rPr>
                <w:rFonts w:ascii="宋体" w:eastAsia="宋体" w:hAnsi="宋体" w:cs="宋体"/>
                <w:sz w:val="24"/>
                <w:szCs w:val="24"/>
              </w:rPr>
            </w:pPr>
          </w:p>
        </w:tc>
        <w:tc>
          <w:tcPr>
            <w:tcW w:w="691" w:type="dxa"/>
            <w:vAlign w:val="center"/>
          </w:tcPr>
          <w:p w14:paraId="3A30FB78">
            <w:pPr>
              <w:spacing w:line="360" w:lineRule="auto"/>
              <w:jc w:val="center"/>
              <w:rPr>
                <w:rFonts w:ascii="宋体" w:eastAsia="宋体" w:hAnsi="宋体" w:cs="宋体"/>
                <w:sz w:val="24"/>
                <w:szCs w:val="24"/>
              </w:rPr>
            </w:pPr>
          </w:p>
        </w:tc>
        <w:tc>
          <w:tcPr>
            <w:tcW w:w="691" w:type="dxa"/>
            <w:vAlign w:val="center"/>
          </w:tcPr>
          <w:p w14:paraId="56D8880B">
            <w:pPr>
              <w:spacing w:line="360" w:lineRule="auto"/>
              <w:jc w:val="center"/>
              <w:rPr>
                <w:rFonts w:ascii="宋体" w:eastAsia="宋体" w:hAnsi="宋体" w:cs="宋体"/>
                <w:sz w:val="24"/>
                <w:szCs w:val="24"/>
              </w:rPr>
            </w:pPr>
          </w:p>
        </w:tc>
        <w:tc>
          <w:tcPr>
            <w:tcW w:w="691" w:type="dxa"/>
            <w:vAlign w:val="center"/>
          </w:tcPr>
          <w:p w14:paraId="5E6A15AE">
            <w:pPr>
              <w:spacing w:line="360" w:lineRule="auto"/>
              <w:jc w:val="center"/>
              <w:rPr>
                <w:rFonts w:ascii="宋体" w:eastAsia="宋体" w:hAnsi="宋体" w:cs="宋体"/>
                <w:sz w:val="24"/>
                <w:szCs w:val="24"/>
              </w:rPr>
            </w:pPr>
          </w:p>
        </w:tc>
        <w:tc>
          <w:tcPr>
            <w:tcW w:w="688" w:type="dxa"/>
            <w:vAlign w:val="center"/>
          </w:tcPr>
          <w:p w14:paraId="71A04D41">
            <w:pPr>
              <w:spacing w:line="360" w:lineRule="auto"/>
              <w:jc w:val="center"/>
              <w:rPr>
                <w:rFonts w:ascii="宋体" w:eastAsia="宋体" w:hAnsi="宋体" w:cs="宋体"/>
                <w:sz w:val="24"/>
                <w:szCs w:val="24"/>
              </w:rPr>
            </w:pPr>
          </w:p>
        </w:tc>
      </w:tr>
    </w:tbl>
    <w:p w14:paraId="04986976">
      <w:pPr>
        <w:spacing w:line="360" w:lineRule="auto"/>
        <w:rPr>
          <w:rFonts w:ascii="宋体" w:eastAsia="宋体" w:hAnsi="宋体" w:cs="宋体"/>
          <w:sz w:val="24"/>
          <w:szCs w:val="24"/>
        </w:rPr>
      </w:pPr>
      <w:r>
        <w:rPr>
          <w:rFonts w:ascii="宋体" w:eastAsia="宋体" w:hAnsi="宋体" w:cs="宋体" w:hint="eastAsia"/>
          <w:sz w:val="24"/>
          <w:szCs w:val="24"/>
        </w:rPr>
        <w:t>评标委员会成员签名：</w:t>
      </w:r>
    </w:p>
    <w:p w14:paraId="5FB17271">
      <w:pPr>
        <w:pStyle w:val="Heading2"/>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bookmarkStart w:id="347" w:name="_Toc14027_WPSOffice_Level1"/>
    </w:p>
    <w:p w14:paraId="0A377478">
      <w:pPr>
        <w:pStyle w:val="Heading2"/>
        <w:rPr>
          <w:rFonts w:ascii="宋体" w:eastAsia="宋体" w:hAnsi="宋体" w:cs="宋体"/>
          <w:sz w:val="24"/>
          <w:szCs w:val="24"/>
        </w:rPr>
      </w:pPr>
      <w:r>
        <w:rPr>
          <w:rFonts w:ascii="宋体" w:eastAsia="宋体" w:hAnsi="宋体" w:cs="宋体" w:hint="eastAsia"/>
          <w:sz w:val="24"/>
          <w:szCs w:val="24"/>
        </w:rPr>
        <w:t>附表</w:t>
      </w:r>
      <w:r>
        <w:rPr>
          <w:rFonts w:ascii="宋体" w:eastAsia="宋体" w:hAnsi="宋体" w:cs="宋体"/>
          <w:sz w:val="24"/>
          <w:szCs w:val="24"/>
        </w:rPr>
        <w:t>8</w:t>
      </w:r>
      <w:r>
        <w:rPr>
          <w:rFonts w:ascii="宋体" w:eastAsia="宋体" w:hAnsi="宋体" w:cs="宋体" w:hint="eastAsia"/>
          <w:sz w:val="24"/>
          <w:szCs w:val="24"/>
        </w:rPr>
        <w:t>：投标报价评审记录表</w:t>
      </w:r>
      <w:bookmarkEnd w:id="347"/>
    </w:p>
    <w:p w14:paraId="0A4A15EF">
      <w:pPr>
        <w:spacing w:line="360" w:lineRule="auto"/>
        <w:jc w:val="center"/>
        <w:rPr>
          <w:rFonts w:ascii="宋体" w:eastAsia="宋体" w:hAnsi="宋体" w:cs="宋体"/>
          <w:b/>
          <w:sz w:val="24"/>
          <w:szCs w:val="24"/>
        </w:rPr>
      </w:pPr>
      <w:bookmarkStart w:id="348" w:name="_Toc29293_WPSOffice_Level1"/>
      <w:r>
        <w:rPr>
          <w:rFonts w:ascii="宋体" w:eastAsia="宋体" w:hAnsi="宋体" w:cs="宋体" w:hint="eastAsia"/>
          <w:b/>
          <w:sz w:val="24"/>
          <w:szCs w:val="24"/>
        </w:rPr>
        <w:t>投标报价评审记录表</w:t>
      </w:r>
      <w:bookmarkEnd w:id="348"/>
    </w:p>
    <w:p w14:paraId="143859DB">
      <w:pPr>
        <w:spacing w:line="360" w:lineRule="auto"/>
        <w:jc w:val="center"/>
        <w:rPr>
          <w:rFonts w:ascii="宋体" w:eastAsia="宋体" w:hAnsi="宋体" w:cs="宋体"/>
          <w:b/>
          <w:sz w:val="24"/>
          <w:szCs w:val="24"/>
        </w:rPr>
      </w:pPr>
    </w:p>
    <w:p w14:paraId="5EB53E5F">
      <w:pPr>
        <w:spacing w:line="360" w:lineRule="auto"/>
        <w:rPr>
          <w:rFonts w:ascii="宋体" w:eastAsia="宋体" w:hAnsi="宋体" w:cs="宋体"/>
          <w:sz w:val="24"/>
          <w:szCs w:val="24"/>
        </w:rPr>
      </w:pPr>
      <w:r>
        <w:rPr>
          <w:rFonts w:ascii="宋体" w:eastAsia="宋体" w:hAnsi="宋体" w:cs="宋体" w:hint="eastAsia"/>
          <w:sz w:val="24"/>
          <w:szCs w:val="24"/>
        </w:rPr>
        <w:t>工程名称：工程名称：</w:t>
      </w:r>
      <w:r>
        <w:rPr>
          <w:rFonts w:ascii="宋体" w:eastAsia="宋体" w:hAnsi="宋体" w:cs="宋体" w:hint="eastAsia"/>
          <w:bCs/>
          <w:sz w:val="24"/>
          <w:szCs w:val="24"/>
        </w:rPr>
        <w:t>______（项目名称）监理_______标段</w:t>
      </w:r>
    </w:p>
    <w:tbl>
      <w:tblPr>
        <w:tblStyle w:val="TableNormal"/>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1960"/>
        <w:gridCol w:w="1013"/>
        <w:gridCol w:w="1024"/>
        <w:gridCol w:w="1024"/>
        <w:gridCol w:w="1024"/>
        <w:gridCol w:w="1024"/>
        <w:gridCol w:w="1024"/>
        <w:gridCol w:w="1024"/>
        <w:gridCol w:w="1025"/>
      </w:tblGrid>
      <w:tr w14:paraId="28B05E19">
        <w:tblPrEx>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jc w:val="center"/>
        </w:trPr>
        <w:tc>
          <w:tcPr>
            <w:tcW w:w="1960" w:type="dxa"/>
            <w:vMerge w:val="restart"/>
            <w:vAlign w:val="center"/>
          </w:tcPr>
          <w:p w14:paraId="18501BC4">
            <w:pPr>
              <w:spacing w:line="360" w:lineRule="auto"/>
              <w:jc w:val="center"/>
              <w:rPr>
                <w:rFonts w:ascii="宋体" w:eastAsia="宋体" w:hAnsi="宋体" w:cs="宋体"/>
                <w:sz w:val="24"/>
                <w:szCs w:val="24"/>
              </w:rPr>
            </w:pPr>
            <w:r>
              <w:rPr>
                <w:rFonts w:ascii="宋体" w:eastAsia="宋体" w:hAnsi="宋体" w:cs="宋体" w:hint="eastAsia"/>
                <w:sz w:val="24"/>
                <w:szCs w:val="24"/>
              </w:rPr>
              <w:t>评分项目</w:t>
            </w:r>
          </w:p>
        </w:tc>
        <w:tc>
          <w:tcPr>
            <w:tcW w:w="1013" w:type="dxa"/>
            <w:vMerge w:val="restart"/>
            <w:vAlign w:val="center"/>
          </w:tcPr>
          <w:p w14:paraId="173274F4">
            <w:pPr>
              <w:spacing w:line="360" w:lineRule="auto"/>
              <w:ind w:right="-3"/>
              <w:jc w:val="center"/>
              <w:rPr>
                <w:rFonts w:ascii="宋体" w:eastAsia="宋体" w:hAnsi="宋体" w:cs="宋体"/>
                <w:sz w:val="24"/>
                <w:szCs w:val="24"/>
              </w:rPr>
            </w:pPr>
            <w:r>
              <w:rPr>
                <w:rFonts w:ascii="宋体" w:eastAsia="宋体" w:hAnsi="宋体" w:cs="宋体" w:hint="eastAsia"/>
                <w:sz w:val="24"/>
                <w:szCs w:val="24"/>
              </w:rPr>
              <w:t>分值</w:t>
            </w:r>
          </w:p>
        </w:tc>
        <w:tc>
          <w:tcPr>
            <w:tcW w:w="7169" w:type="dxa"/>
            <w:gridSpan w:val="7"/>
            <w:vAlign w:val="center"/>
          </w:tcPr>
          <w:p w14:paraId="2884A37A">
            <w:pPr>
              <w:spacing w:line="360" w:lineRule="auto"/>
              <w:jc w:val="center"/>
              <w:rPr>
                <w:rFonts w:ascii="宋体" w:eastAsia="宋体" w:hAnsi="宋体" w:cs="宋体"/>
                <w:sz w:val="24"/>
                <w:szCs w:val="24"/>
              </w:rPr>
            </w:pPr>
            <w:r>
              <w:rPr>
                <w:rFonts w:ascii="宋体" w:eastAsia="宋体" w:hAnsi="宋体" w:cs="宋体" w:hint="eastAsia"/>
                <w:sz w:val="24"/>
                <w:szCs w:val="24"/>
              </w:rPr>
              <w:t>投标人名称及评审意见</w:t>
            </w:r>
          </w:p>
        </w:tc>
      </w:tr>
      <w:tr w14:paraId="5DFC74E3">
        <w:tblPrEx>
          <w:tblW w:w="0" w:type="auto"/>
          <w:jc w:val="center"/>
          <w:tblLayout w:type="fixed"/>
          <w:tblCellMar>
            <w:top w:w="0" w:type="dxa"/>
            <w:left w:w="108" w:type="dxa"/>
            <w:bottom w:w="0" w:type="dxa"/>
            <w:right w:w="108" w:type="dxa"/>
          </w:tblCellMar>
        </w:tblPrEx>
        <w:trPr>
          <w:jc w:val="center"/>
        </w:trPr>
        <w:tc>
          <w:tcPr>
            <w:tcW w:w="1960" w:type="dxa"/>
            <w:vMerge/>
            <w:vAlign w:val="center"/>
          </w:tcPr>
          <w:p w14:paraId="4542F3EB">
            <w:pPr>
              <w:spacing w:line="360" w:lineRule="auto"/>
              <w:rPr>
                <w:rFonts w:ascii="宋体" w:eastAsia="宋体" w:hAnsi="宋体" w:cs="宋体"/>
                <w:sz w:val="24"/>
                <w:szCs w:val="24"/>
              </w:rPr>
            </w:pPr>
          </w:p>
        </w:tc>
        <w:tc>
          <w:tcPr>
            <w:tcW w:w="1013" w:type="dxa"/>
            <w:vMerge/>
            <w:vAlign w:val="center"/>
          </w:tcPr>
          <w:p w14:paraId="25D0E34A">
            <w:pPr>
              <w:spacing w:line="360" w:lineRule="auto"/>
              <w:ind w:right="352" w:rightChars="176"/>
              <w:rPr>
                <w:rFonts w:ascii="宋体" w:eastAsia="宋体" w:hAnsi="宋体" w:cs="宋体"/>
                <w:sz w:val="24"/>
                <w:szCs w:val="24"/>
              </w:rPr>
            </w:pPr>
          </w:p>
        </w:tc>
        <w:tc>
          <w:tcPr>
            <w:tcW w:w="1024" w:type="dxa"/>
            <w:vAlign w:val="center"/>
          </w:tcPr>
          <w:p w14:paraId="596E606F">
            <w:pPr>
              <w:spacing w:line="360" w:lineRule="auto"/>
              <w:jc w:val="center"/>
              <w:rPr>
                <w:rFonts w:ascii="宋体" w:eastAsia="宋体" w:hAnsi="宋体" w:cs="宋体"/>
                <w:sz w:val="24"/>
                <w:szCs w:val="24"/>
              </w:rPr>
            </w:pPr>
          </w:p>
        </w:tc>
        <w:tc>
          <w:tcPr>
            <w:tcW w:w="1024" w:type="dxa"/>
            <w:vAlign w:val="center"/>
          </w:tcPr>
          <w:p w14:paraId="6FEF7F50">
            <w:pPr>
              <w:spacing w:line="360" w:lineRule="auto"/>
              <w:jc w:val="center"/>
              <w:rPr>
                <w:rFonts w:ascii="宋体" w:eastAsia="宋体" w:hAnsi="宋体" w:cs="宋体"/>
                <w:sz w:val="24"/>
                <w:szCs w:val="24"/>
              </w:rPr>
            </w:pPr>
          </w:p>
        </w:tc>
        <w:tc>
          <w:tcPr>
            <w:tcW w:w="1024" w:type="dxa"/>
            <w:vAlign w:val="center"/>
          </w:tcPr>
          <w:p w14:paraId="28DCA569">
            <w:pPr>
              <w:spacing w:line="360" w:lineRule="auto"/>
              <w:jc w:val="center"/>
              <w:rPr>
                <w:rFonts w:ascii="宋体" w:eastAsia="宋体" w:hAnsi="宋体" w:cs="宋体"/>
                <w:sz w:val="24"/>
                <w:szCs w:val="24"/>
              </w:rPr>
            </w:pPr>
          </w:p>
        </w:tc>
        <w:tc>
          <w:tcPr>
            <w:tcW w:w="1024" w:type="dxa"/>
            <w:vAlign w:val="center"/>
          </w:tcPr>
          <w:p w14:paraId="6E039B11">
            <w:pPr>
              <w:spacing w:line="360" w:lineRule="auto"/>
              <w:jc w:val="center"/>
              <w:rPr>
                <w:rFonts w:ascii="宋体" w:eastAsia="宋体" w:hAnsi="宋体" w:cs="宋体"/>
                <w:sz w:val="24"/>
                <w:szCs w:val="24"/>
              </w:rPr>
            </w:pPr>
          </w:p>
        </w:tc>
        <w:tc>
          <w:tcPr>
            <w:tcW w:w="1024" w:type="dxa"/>
            <w:vAlign w:val="center"/>
          </w:tcPr>
          <w:p w14:paraId="5B657448">
            <w:pPr>
              <w:spacing w:line="360" w:lineRule="auto"/>
              <w:jc w:val="center"/>
              <w:rPr>
                <w:rFonts w:ascii="宋体" w:eastAsia="宋体" w:hAnsi="宋体" w:cs="宋体"/>
                <w:sz w:val="24"/>
                <w:szCs w:val="24"/>
              </w:rPr>
            </w:pPr>
          </w:p>
        </w:tc>
        <w:tc>
          <w:tcPr>
            <w:tcW w:w="1024" w:type="dxa"/>
            <w:vAlign w:val="center"/>
          </w:tcPr>
          <w:p w14:paraId="686BCE20">
            <w:pPr>
              <w:spacing w:line="360" w:lineRule="auto"/>
              <w:jc w:val="center"/>
              <w:rPr>
                <w:rFonts w:ascii="宋体" w:eastAsia="宋体" w:hAnsi="宋体" w:cs="宋体"/>
                <w:sz w:val="24"/>
                <w:szCs w:val="24"/>
              </w:rPr>
            </w:pPr>
          </w:p>
        </w:tc>
        <w:tc>
          <w:tcPr>
            <w:tcW w:w="1025" w:type="dxa"/>
            <w:vAlign w:val="center"/>
          </w:tcPr>
          <w:p w14:paraId="6EA49A11">
            <w:pPr>
              <w:spacing w:line="360" w:lineRule="auto"/>
              <w:jc w:val="center"/>
              <w:rPr>
                <w:rFonts w:ascii="宋体" w:eastAsia="宋体" w:hAnsi="宋体" w:cs="宋体"/>
                <w:sz w:val="24"/>
                <w:szCs w:val="24"/>
              </w:rPr>
            </w:pPr>
          </w:p>
        </w:tc>
      </w:tr>
      <w:tr w14:paraId="26C6444D">
        <w:tblPrEx>
          <w:tblW w:w="0" w:type="auto"/>
          <w:jc w:val="center"/>
          <w:tblLayout w:type="fixed"/>
          <w:tblCellMar>
            <w:top w:w="0" w:type="dxa"/>
            <w:left w:w="108" w:type="dxa"/>
            <w:bottom w:w="0" w:type="dxa"/>
            <w:right w:w="108" w:type="dxa"/>
          </w:tblCellMar>
        </w:tblPrEx>
        <w:trPr>
          <w:jc w:val="center"/>
        </w:trPr>
        <w:tc>
          <w:tcPr>
            <w:tcW w:w="1960" w:type="dxa"/>
            <w:vAlign w:val="center"/>
          </w:tcPr>
          <w:p w14:paraId="4E008218">
            <w:pPr>
              <w:spacing w:line="360" w:lineRule="auto"/>
              <w:jc w:val="center"/>
              <w:rPr>
                <w:rFonts w:ascii="宋体" w:eastAsia="宋体" w:hAnsi="宋体" w:cs="宋体"/>
                <w:sz w:val="24"/>
                <w:szCs w:val="24"/>
              </w:rPr>
            </w:pPr>
            <w:r>
              <w:rPr>
                <w:rFonts w:ascii="宋体" w:eastAsia="宋体" w:hAnsi="宋体" w:cs="宋体" w:hint="eastAsia"/>
                <w:sz w:val="24"/>
                <w:szCs w:val="24"/>
              </w:rPr>
              <w:t>投标人投标报价</w:t>
            </w:r>
          </w:p>
        </w:tc>
        <w:tc>
          <w:tcPr>
            <w:tcW w:w="1013" w:type="dxa"/>
            <w:vMerge w:val="restart"/>
            <w:vAlign w:val="center"/>
          </w:tcPr>
          <w:p w14:paraId="2375D316">
            <w:pPr>
              <w:spacing w:line="360" w:lineRule="auto"/>
              <w:ind w:right="352" w:rightChars="176"/>
              <w:jc w:val="center"/>
              <w:rPr>
                <w:rFonts w:ascii="宋体" w:eastAsia="宋体" w:hAnsi="宋体" w:cs="宋体"/>
                <w:sz w:val="24"/>
                <w:szCs w:val="24"/>
              </w:rPr>
            </w:pPr>
          </w:p>
        </w:tc>
        <w:tc>
          <w:tcPr>
            <w:tcW w:w="1024" w:type="dxa"/>
            <w:vAlign w:val="center"/>
          </w:tcPr>
          <w:p w14:paraId="76CBA94F">
            <w:pPr>
              <w:spacing w:line="360" w:lineRule="auto"/>
              <w:jc w:val="center"/>
              <w:rPr>
                <w:rFonts w:ascii="宋体" w:eastAsia="宋体" w:hAnsi="宋体" w:cs="宋体"/>
                <w:sz w:val="24"/>
                <w:szCs w:val="24"/>
              </w:rPr>
            </w:pPr>
          </w:p>
        </w:tc>
        <w:tc>
          <w:tcPr>
            <w:tcW w:w="1024" w:type="dxa"/>
            <w:vAlign w:val="center"/>
          </w:tcPr>
          <w:p w14:paraId="7CE1E00D">
            <w:pPr>
              <w:spacing w:line="360" w:lineRule="auto"/>
              <w:jc w:val="center"/>
              <w:rPr>
                <w:rFonts w:ascii="宋体" w:eastAsia="宋体" w:hAnsi="宋体" w:cs="宋体"/>
                <w:sz w:val="24"/>
                <w:szCs w:val="24"/>
              </w:rPr>
            </w:pPr>
          </w:p>
        </w:tc>
        <w:tc>
          <w:tcPr>
            <w:tcW w:w="1024" w:type="dxa"/>
            <w:vAlign w:val="center"/>
          </w:tcPr>
          <w:p w14:paraId="187DAF70">
            <w:pPr>
              <w:spacing w:line="360" w:lineRule="auto"/>
              <w:jc w:val="center"/>
              <w:rPr>
                <w:rFonts w:ascii="宋体" w:eastAsia="宋体" w:hAnsi="宋体" w:cs="宋体"/>
                <w:sz w:val="24"/>
                <w:szCs w:val="24"/>
              </w:rPr>
            </w:pPr>
          </w:p>
        </w:tc>
        <w:tc>
          <w:tcPr>
            <w:tcW w:w="1024" w:type="dxa"/>
            <w:vAlign w:val="center"/>
          </w:tcPr>
          <w:p w14:paraId="38AD5980">
            <w:pPr>
              <w:spacing w:line="360" w:lineRule="auto"/>
              <w:jc w:val="center"/>
              <w:rPr>
                <w:rFonts w:ascii="宋体" w:eastAsia="宋体" w:hAnsi="宋体" w:cs="宋体"/>
                <w:sz w:val="24"/>
                <w:szCs w:val="24"/>
              </w:rPr>
            </w:pPr>
          </w:p>
        </w:tc>
        <w:tc>
          <w:tcPr>
            <w:tcW w:w="1024" w:type="dxa"/>
            <w:vAlign w:val="center"/>
          </w:tcPr>
          <w:p w14:paraId="3B66DCB0">
            <w:pPr>
              <w:spacing w:line="360" w:lineRule="auto"/>
              <w:jc w:val="center"/>
              <w:rPr>
                <w:rFonts w:ascii="宋体" w:eastAsia="宋体" w:hAnsi="宋体" w:cs="宋体"/>
                <w:sz w:val="24"/>
                <w:szCs w:val="24"/>
              </w:rPr>
            </w:pPr>
          </w:p>
        </w:tc>
        <w:tc>
          <w:tcPr>
            <w:tcW w:w="1024" w:type="dxa"/>
            <w:vAlign w:val="center"/>
          </w:tcPr>
          <w:p w14:paraId="38040E05">
            <w:pPr>
              <w:spacing w:line="360" w:lineRule="auto"/>
              <w:jc w:val="center"/>
              <w:rPr>
                <w:rFonts w:ascii="宋体" w:eastAsia="宋体" w:hAnsi="宋体" w:cs="宋体"/>
                <w:sz w:val="24"/>
                <w:szCs w:val="24"/>
              </w:rPr>
            </w:pPr>
          </w:p>
        </w:tc>
        <w:tc>
          <w:tcPr>
            <w:tcW w:w="1025" w:type="dxa"/>
            <w:vAlign w:val="center"/>
          </w:tcPr>
          <w:p w14:paraId="62C34C8C">
            <w:pPr>
              <w:spacing w:line="360" w:lineRule="auto"/>
              <w:jc w:val="center"/>
              <w:rPr>
                <w:rFonts w:ascii="宋体" w:eastAsia="宋体" w:hAnsi="宋体" w:cs="宋体"/>
                <w:sz w:val="24"/>
                <w:szCs w:val="24"/>
              </w:rPr>
            </w:pPr>
          </w:p>
        </w:tc>
      </w:tr>
      <w:tr w14:paraId="0E6A14C3">
        <w:tblPrEx>
          <w:tblW w:w="0" w:type="auto"/>
          <w:jc w:val="center"/>
          <w:tblLayout w:type="fixed"/>
          <w:tblCellMar>
            <w:top w:w="0" w:type="dxa"/>
            <w:left w:w="108" w:type="dxa"/>
            <w:bottom w:w="0" w:type="dxa"/>
            <w:right w:w="108" w:type="dxa"/>
          </w:tblCellMar>
        </w:tblPrEx>
        <w:trPr>
          <w:jc w:val="center"/>
        </w:trPr>
        <w:tc>
          <w:tcPr>
            <w:tcW w:w="1960" w:type="dxa"/>
            <w:vAlign w:val="center"/>
          </w:tcPr>
          <w:p w14:paraId="4DEFBB36">
            <w:pPr>
              <w:spacing w:line="360" w:lineRule="auto"/>
              <w:jc w:val="center"/>
              <w:rPr>
                <w:rFonts w:ascii="宋体" w:eastAsia="宋体" w:hAnsi="宋体" w:cs="宋体"/>
                <w:sz w:val="24"/>
                <w:szCs w:val="24"/>
              </w:rPr>
            </w:pPr>
            <w:r>
              <w:rPr>
                <w:rFonts w:ascii="宋体" w:eastAsia="宋体" w:hAnsi="宋体" w:cs="宋体" w:hint="eastAsia"/>
                <w:sz w:val="24"/>
                <w:szCs w:val="24"/>
              </w:rPr>
              <w:t>评标基准价</w:t>
            </w:r>
          </w:p>
        </w:tc>
        <w:tc>
          <w:tcPr>
            <w:tcW w:w="1013" w:type="dxa"/>
            <w:vMerge/>
            <w:vAlign w:val="center"/>
          </w:tcPr>
          <w:p w14:paraId="4A41505A">
            <w:pPr>
              <w:spacing w:line="360" w:lineRule="auto"/>
              <w:ind w:right="352" w:rightChars="176"/>
              <w:jc w:val="center"/>
              <w:rPr>
                <w:rFonts w:ascii="宋体" w:eastAsia="宋体" w:hAnsi="宋体" w:cs="宋体"/>
                <w:sz w:val="24"/>
                <w:szCs w:val="24"/>
              </w:rPr>
            </w:pPr>
          </w:p>
        </w:tc>
        <w:tc>
          <w:tcPr>
            <w:tcW w:w="7169" w:type="dxa"/>
            <w:gridSpan w:val="7"/>
            <w:vAlign w:val="center"/>
          </w:tcPr>
          <w:p w14:paraId="15C304BC">
            <w:pPr>
              <w:spacing w:line="360" w:lineRule="auto"/>
              <w:jc w:val="center"/>
              <w:rPr>
                <w:rFonts w:ascii="宋体" w:eastAsia="宋体" w:hAnsi="宋体" w:cs="宋体"/>
                <w:sz w:val="24"/>
                <w:szCs w:val="24"/>
              </w:rPr>
            </w:pPr>
          </w:p>
        </w:tc>
      </w:tr>
      <w:tr w14:paraId="69F0A62F">
        <w:tblPrEx>
          <w:tblW w:w="0" w:type="auto"/>
          <w:jc w:val="center"/>
          <w:tblLayout w:type="fixed"/>
          <w:tblCellMar>
            <w:top w:w="0" w:type="dxa"/>
            <w:left w:w="108" w:type="dxa"/>
            <w:bottom w:w="0" w:type="dxa"/>
            <w:right w:w="108" w:type="dxa"/>
          </w:tblCellMar>
        </w:tblPrEx>
        <w:trPr>
          <w:jc w:val="center"/>
        </w:trPr>
        <w:tc>
          <w:tcPr>
            <w:tcW w:w="1960" w:type="dxa"/>
            <w:vAlign w:val="center"/>
          </w:tcPr>
          <w:p w14:paraId="2B775066">
            <w:pPr>
              <w:spacing w:line="360" w:lineRule="auto"/>
              <w:jc w:val="center"/>
              <w:rPr>
                <w:rFonts w:ascii="宋体" w:eastAsia="宋体" w:hAnsi="宋体" w:cs="宋体"/>
                <w:sz w:val="24"/>
                <w:szCs w:val="24"/>
              </w:rPr>
            </w:pPr>
            <w:r>
              <w:rPr>
                <w:rFonts w:ascii="宋体" w:eastAsia="宋体" w:hAnsi="宋体" w:cs="宋体" w:hint="eastAsia"/>
                <w:sz w:val="24"/>
                <w:szCs w:val="24"/>
              </w:rPr>
              <w:t>偏差率</w:t>
            </w:r>
          </w:p>
        </w:tc>
        <w:tc>
          <w:tcPr>
            <w:tcW w:w="1013" w:type="dxa"/>
            <w:vMerge/>
            <w:vAlign w:val="center"/>
          </w:tcPr>
          <w:p w14:paraId="10501E33">
            <w:pPr>
              <w:spacing w:line="360" w:lineRule="auto"/>
              <w:ind w:right="352" w:rightChars="176"/>
              <w:jc w:val="center"/>
              <w:rPr>
                <w:rFonts w:ascii="宋体" w:eastAsia="宋体" w:hAnsi="宋体" w:cs="宋体"/>
                <w:sz w:val="24"/>
                <w:szCs w:val="24"/>
              </w:rPr>
            </w:pPr>
          </w:p>
        </w:tc>
        <w:tc>
          <w:tcPr>
            <w:tcW w:w="1024" w:type="dxa"/>
            <w:vAlign w:val="center"/>
          </w:tcPr>
          <w:p w14:paraId="34C12633">
            <w:pPr>
              <w:spacing w:line="360" w:lineRule="auto"/>
              <w:jc w:val="center"/>
              <w:rPr>
                <w:rFonts w:ascii="宋体" w:eastAsia="宋体" w:hAnsi="宋体" w:cs="宋体"/>
                <w:sz w:val="24"/>
                <w:szCs w:val="24"/>
              </w:rPr>
            </w:pPr>
          </w:p>
        </w:tc>
        <w:tc>
          <w:tcPr>
            <w:tcW w:w="1024" w:type="dxa"/>
            <w:vAlign w:val="center"/>
          </w:tcPr>
          <w:p w14:paraId="7E5B75E0">
            <w:pPr>
              <w:spacing w:line="360" w:lineRule="auto"/>
              <w:jc w:val="center"/>
              <w:rPr>
                <w:rFonts w:ascii="宋体" w:eastAsia="宋体" w:hAnsi="宋体" w:cs="宋体"/>
                <w:sz w:val="24"/>
                <w:szCs w:val="24"/>
              </w:rPr>
            </w:pPr>
          </w:p>
        </w:tc>
        <w:tc>
          <w:tcPr>
            <w:tcW w:w="1024" w:type="dxa"/>
            <w:vAlign w:val="center"/>
          </w:tcPr>
          <w:p w14:paraId="1F0B576A">
            <w:pPr>
              <w:spacing w:line="360" w:lineRule="auto"/>
              <w:jc w:val="center"/>
              <w:rPr>
                <w:rFonts w:ascii="宋体" w:eastAsia="宋体" w:hAnsi="宋体" w:cs="宋体"/>
                <w:sz w:val="24"/>
                <w:szCs w:val="24"/>
              </w:rPr>
            </w:pPr>
          </w:p>
        </w:tc>
        <w:tc>
          <w:tcPr>
            <w:tcW w:w="1024" w:type="dxa"/>
            <w:vAlign w:val="center"/>
          </w:tcPr>
          <w:p w14:paraId="49FFD7B8">
            <w:pPr>
              <w:spacing w:line="360" w:lineRule="auto"/>
              <w:jc w:val="center"/>
              <w:rPr>
                <w:rFonts w:ascii="宋体" w:eastAsia="宋体" w:hAnsi="宋体" w:cs="宋体"/>
                <w:sz w:val="24"/>
                <w:szCs w:val="24"/>
              </w:rPr>
            </w:pPr>
          </w:p>
        </w:tc>
        <w:tc>
          <w:tcPr>
            <w:tcW w:w="1024" w:type="dxa"/>
            <w:vAlign w:val="center"/>
          </w:tcPr>
          <w:p w14:paraId="69921094">
            <w:pPr>
              <w:spacing w:line="360" w:lineRule="auto"/>
              <w:jc w:val="center"/>
              <w:rPr>
                <w:rFonts w:ascii="宋体" w:eastAsia="宋体" w:hAnsi="宋体" w:cs="宋体"/>
                <w:sz w:val="24"/>
                <w:szCs w:val="24"/>
              </w:rPr>
            </w:pPr>
          </w:p>
        </w:tc>
        <w:tc>
          <w:tcPr>
            <w:tcW w:w="1024" w:type="dxa"/>
            <w:vAlign w:val="center"/>
          </w:tcPr>
          <w:p w14:paraId="361EC7F4">
            <w:pPr>
              <w:spacing w:line="360" w:lineRule="auto"/>
              <w:jc w:val="center"/>
              <w:rPr>
                <w:rFonts w:ascii="宋体" w:eastAsia="宋体" w:hAnsi="宋体" w:cs="宋体"/>
                <w:sz w:val="24"/>
                <w:szCs w:val="24"/>
              </w:rPr>
            </w:pPr>
          </w:p>
        </w:tc>
        <w:tc>
          <w:tcPr>
            <w:tcW w:w="1025" w:type="dxa"/>
            <w:vAlign w:val="center"/>
          </w:tcPr>
          <w:p w14:paraId="277307FB">
            <w:pPr>
              <w:spacing w:line="360" w:lineRule="auto"/>
              <w:jc w:val="center"/>
              <w:rPr>
                <w:rFonts w:ascii="宋体" w:eastAsia="宋体" w:hAnsi="宋体" w:cs="宋体"/>
                <w:sz w:val="24"/>
                <w:szCs w:val="24"/>
              </w:rPr>
            </w:pPr>
          </w:p>
        </w:tc>
      </w:tr>
      <w:tr w14:paraId="79C91B0B">
        <w:tblPrEx>
          <w:tblW w:w="0" w:type="auto"/>
          <w:jc w:val="center"/>
          <w:tblLayout w:type="fixed"/>
          <w:tblCellMar>
            <w:top w:w="0" w:type="dxa"/>
            <w:left w:w="108" w:type="dxa"/>
            <w:bottom w:w="0" w:type="dxa"/>
            <w:right w:w="108" w:type="dxa"/>
          </w:tblCellMar>
        </w:tblPrEx>
        <w:trPr>
          <w:jc w:val="center"/>
        </w:trPr>
        <w:tc>
          <w:tcPr>
            <w:tcW w:w="1960" w:type="dxa"/>
            <w:vAlign w:val="center"/>
          </w:tcPr>
          <w:p w14:paraId="4971D83F">
            <w:pPr>
              <w:spacing w:line="360" w:lineRule="auto"/>
              <w:jc w:val="center"/>
              <w:rPr>
                <w:rFonts w:ascii="宋体" w:eastAsia="宋体" w:hAnsi="宋体" w:cs="宋体"/>
                <w:sz w:val="24"/>
                <w:szCs w:val="24"/>
              </w:rPr>
            </w:pPr>
            <w:r>
              <w:rPr>
                <w:rFonts w:ascii="宋体" w:eastAsia="宋体" w:hAnsi="宋体" w:cs="宋体" w:hint="eastAsia"/>
                <w:sz w:val="24"/>
                <w:szCs w:val="24"/>
              </w:rPr>
              <w:t>投标报价得分C</w:t>
            </w:r>
          </w:p>
        </w:tc>
        <w:tc>
          <w:tcPr>
            <w:tcW w:w="1013" w:type="dxa"/>
            <w:vAlign w:val="center"/>
          </w:tcPr>
          <w:p w14:paraId="586B97E3">
            <w:pPr>
              <w:spacing w:line="360" w:lineRule="auto"/>
              <w:ind w:right="352" w:rightChars="176"/>
              <w:jc w:val="center"/>
              <w:rPr>
                <w:rFonts w:ascii="宋体" w:eastAsia="宋体" w:hAnsi="宋体" w:cs="宋体"/>
                <w:sz w:val="24"/>
                <w:szCs w:val="24"/>
              </w:rPr>
            </w:pPr>
          </w:p>
        </w:tc>
        <w:tc>
          <w:tcPr>
            <w:tcW w:w="1024" w:type="dxa"/>
            <w:vAlign w:val="center"/>
          </w:tcPr>
          <w:p w14:paraId="3F2028A4">
            <w:pPr>
              <w:spacing w:line="360" w:lineRule="auto"/>
              <w:jc w:val="center"/>
              <w:rPr>
                <w:rFonts w:ascii="宋体" w:eastAsia="宋体" w:hAnsi="宋体" w:cs="宋体"/>
                <w:sz w:val="24"/>
                <w:szCs w:val="24"/>
              </w:rPr>
            </w:pPr>
          </w:p>
        </w:tc>
        <w:tc>
          <w:tcPr>
            <w:tcW w:w="1024" w:type="dxa"/>
            <w:vAlign w:val="center"/>
          </w:tcPr>
          <w:p w14:paraId="0F67B077">
            <w:pPr>
              <w:spacing w:line="360" w:lineRule="auto"/>
              <w:jc w:val="center"/>
              <w:rPr>
                <w:rFonts w:ascii="宋体" w:eastAsia="宋体" w:hAnsi="宋体" w:cs="宋体"/>
                <w:sz w:val="24"/>
                <w:szCs w:val="24"/>
              </w:rPr>
            </w:pPr>
          </w:p>
        </w:tc>
        <w:tc>
          <w:tcPr>
            <w:tcW w:w="1024" w:type="dxa"/>
            <w:vAlign w:val="center"/>
          </w:tcPr>
          <w:p w14:paraId="42DF9508">
            <w:pPr>
              <w:spacing w:line="360" w:lineRule="auto"/>
              <w:jc w:val="center"/>
              <w:rPr>
                <w:rFonts w:ascii="宋体" w:eastAsia="宋体" w:hAnsi="宋体" w:cs="宋体"/>
                <w:sz w:val="24"/>
                <w:szCs w:val="24"/>
              </w:rPr>
            </w:pPr>
          </w:p>
        </w:tc>
        <w:tc>
          <w:tcPr>
            <w:tcW w:w="1024" w:type="dxa"/>
            <w:vAlign w:val="center"/>
          </w:tcPr>
          <w:p w14:paraId="7F3252C9">
            <w:pPr>
              <w:spacing w:line="360" w:lineRule="auto"/>
              <w:jc w:val="center"/>
              <w:rPr>
                <w:rFonts w:ascii="宋体" w:eastAsia="宋体" w:hAnsi="宋体" w:cs="宋体"/>
                <w:sz w:val="24"/>
                <w:szCs w:val="24"/>
              </w:rPr>
            </w:pPr>
          </w:p>
        </w:tc>
        <w:tc>
          <w:tcPr>
            <w:tcW w:w="1024" w:type="dxa"/>
            <w:vAlign w:val="center"/>
          </w:tcPr>
          <w:p w14:paraId="4CA034F0">
            <w:pPr>
              <w:spacing w:line="360" w:lineRule="auto"/>
              <w:jc w:val="center"/>
              <w:rPr>
                <w:rFonts w:ascii="宋体" w:eastAsia="宋体" w:hAnsi="宋体" w:cs="宋体"/>
                <w:sz w:val="24"/>
                <w:szCs w:val="24"/>
              </w:rPr>
            </w:pPr>
          </w:p>
        </w:tc>
        <w:tc>
          <w:tcPr>
            <w:tcW w:w="1024" w:type="dxa"/>
            <w:vAlign w:val="center"/>
          </w:tcPr>
          <w:p w14:paraId="5D57E91E">
            <w:pPr>
              <w:spacing w:line="360" w:lineRule="auto"/>
              <w:jc w:val="center"/>
              <w:rPr>
                <w:rFonts w:ascii="宋体" w:eastAsia="宋体" w:hAnsi="宋体" w:cs="宋体"/>
                <w:sz w:val="24"/>
                <w:szCs w:val="24"/>
              </w:rPr>
            </w:pPr>
          </w:p>
        </w:tc>
        <w:tc>
          <w:tcPr>
            <w:tcW w:w="1025" w:type="dxa"/>
            <w:vAlign w:val="center"/>
          </w:tcPr>
          <w:p w14:paraId="68CE47FA">
            <w:pPr>
              <w:spacing w:line="360" w:lineRule="auto"/>
              <w:jc w:val="center"/>
              <w:rPr>
                <w:rFonts w:ascii="宋体" w:eastAsia="宋体" w:hAnsi="宋体" w:cs="宋体"/>
                <w:sz w:val="24"/>
                <w:szCs w:val="24"/>
              </w:rPr>
            </w:pPr>
          </w:p>
        </w:tc>
      </w:tr>
    </w:tbl>
    <w:p w14:paraId="665DDB7B">
      <w:pPr>
        <w:spacing w:line="360" w:lineRule="auto"/>
        <w:rPr>
          <w:rFonts w:ascii="宋体" w:eastAsia="宋体" w:hAnsi="宋体" w:cs="宋体"/>
          <w:sz w:val="24"/>
          <w:szCs w:val="24"/>
        </w:rPr>
      </w:pPr>
      <w:r>
        <w:rPr>
          <w:rFonts w:ascii="宋体" w:eastAsia="宋体" w:hAnsi="宋体" w:cs="宋体" w:hint="eastAsia"/>
          <w:sz w:val="24"/>
          <w:szCs w:val="24"/>
        </w:rPr>
        <w:t>评标委员会全体成员签名：</w:t>
      </w:r>
    </w:p>
    <w:p w14:paraId="3487D3F6">
      <w:pPr>
        <w:spacing w:line="360" w:lineRule="auto"/>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p>
    <w:p w14:paraId="0359DDEB">
      <w:pPr>
        <w:pStyle w:val="Heading2"/>
        <w:rPr>
          <w:rFonts w:ascii="宋体" w:eastAsia="宋体" w:hAnsi="宋体" w:cs="宋体"/>
          <w:sz w:val="24"/>
          <w:szCs w:val="24"/>
        </w:rPr>
      </w:pPr>
      <w:bookmarkStart w:id="349" w:name="_Toc5062_WPSOffice_Level1"/>
      <w:r>
        <w:rPr>
          <w:rFonts w:ascii="宋体" w:eastAsia="宋体" w:hAnsi="宋体" w:cs="宋体" w:hint="eastAsia"/>
          <w:sz w:val="24"/>
          <w:szCs w:val="24"/>
        </w:rPr>
        <w:t>附表</w:t>
      </w:r>
      <w:r>
        <w:rPr>
          <w:rFonts w:ascii="宋体" w:eastAsia="宋体" w:hAnsi="宋体" w:cs="宋体"/>
          <w:sz w:val="24"/>
          <w:szCs w:val="24"/>
        </w:rPr>
        <w:t>9</w:t>
      </w:r>
      <w:r>
        <w:rPr>
          <w:rFonts w:ascii="宋体" w:eastAsia="宋体" w:hAnsi="宋体" w:cs="宋体" w:hint="eastAsia"/>
          <w:sz w:val="24"/>
          <w:szCs w:val="24"/>
        </w:rPr>
        <w:t>：其他因素评审记录表</w:t>
      </w:r>
      <w:bookmarkEnd w:id="349"/>
    </w:p>
    <w:p w14:paraId="6A24F9D5">
      <w:pPr>
        <w:spacing w:line="360" w:lineRule="auto"/>
        <w:jc w:val="center"/>
        <w:rPr>
          <w:rFonts w:ascii="宋体" w:eastAsia="宋体" w:hAnsi="宋体" w:cs="宋体"/>
          <w:b/>
          <w:sz w:val="24"/>
          <w:szCs w:val="24"/>
        </w:rPr>
      </w:pPr>
      <w:bookmarkStart w:id="350" w:name="_Toc7020_WPSOffice_Level1"/>
      <w:r>
        <w:rPr>
          <w:rFonts w:ascii="宋体" w:eastAsia="宋体" w:hAnsi="宋体" w:cs="宋体" w:hint="eastAsia"/>
          <w:b/>
          <w:sz w:val="24"/>
          <w:szCs w:val="24"/>
        </w:rPr>
        <w:t>其他因素评审记录表</w:t>
      </w:r>
      <w:bookmarkEnd w:id="350"/>
    </w:p>
    <w:p w14:paraId="4F2DA319">
      <w:pPr>
        <w:spacing w:line="360" w:lineRule="auto"/>
        <w:jc w:val="center"/>
        <w:rPr>
          <w:rFonts w:ascii="宋体" w:eastAsia="宋体" w:hAnsi="宋体" w:cs="宋体"/>
          <w:b/>
          <w:sz w:val="24"/>
          <w:szCs w:val="24"/>
        </w:rPr>
      </w:pPr>
    </w:p>
    <w:p w14:paraId="19367621">
      <w:pPr>
        <w:spacing w:line="360" w:lineRule="auto"/>
        <w:rPr>
          <w:rFonts w:ascii="宋体" w:eastAsia="宋体" w:hAnsi="宋体" w:cs="宋体"/>
          <w:sz w:val="24"/>
          <w:szCs w:val="24"/>
        </w:rPr>
      </w:pPr>
      <w:r>
        <w:rPr>
          <w:rFonts w:ascii="宋体" w:eastAsia="宋体" w:hAnsi="宋体" w:cs="宋体" w:hint="eastAsia"/>
          <w:sz w:val="24"/>
          <w:szCs w:val="24"/>
        </w:rPr>
        <w:t>工程名称：</w:t>
      </w:r>
      <w:r>
        <w:rPr>
          <w:rFonts w:ascii="宋体" w:eastAsia="宋体" w:hAnsi="宋体" w:cs="宋体" w:hint="eastAsia"/>
          <w:bCs/>
          <w:sz w:val="24"/>
          <w:szCs w:val="24"/>
        </w:rPr>
        <w:t>______（项目名称）监理_______标段</w:t>
      </w:r>
    </w:p>
    <w:tbl>
      <w:tblPr>
        <w:tblStyle w:val="TableNormal"/>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909"/>
        <w:gridCol w:w="1540"/>
        <w:gridCol w:w="852"/>
        <w:gridCol w:w="739"/>
        <w:gridCol w:w="746"/>
        <w:gridCol w:w="748"/>
        <w:gridCol w:w="746"/>
        <w:gridCol w:w="748"/>
        <w:gridCol w:w="746"/>
        <w:gridCol w:w="748"/>
      </w:tblGrid>
      <w:tr w14:paraId="7C983408">
        <w:tblPrEx>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c>
          <w:tcPr>
            <w:tcW w:w="909" w:type="dxa"/>
            <w:vMerge w:val="restart"/>
            <w:vAlign w:val="center"/>
          </w:tcPr>
          <w:p w14:paraId="1DA1CF0D">
            <w:pPr>
              <w:spacing w:line="360" w:lineRule="auto"/>
              <w:jc w:val="center"/>
              <w:rPr>
                <w:rFonts w:ascii="宋体" w:eastAsia="宋体" w:hAnsi="宋体" w:cs="宋体"/>
                <w:sz w:val="24"/>
                <w:szCs w:val="24"/>
              </w:rPr>
            </w:pPr>
            <w:r>
              <w:rPr>
                <w:rFonts w:ascii="宋体" w:eastAsia="宋体" w:hAnsi="宋体" w:cs="宋体" w:hint="eastAsia"/>
                <w:sz w:val="24"/>
                <w:szCs w:val="24"/>
              </w:rPr>
              <w:t>序号</w:t>
            </w:r>
          </w:p>
        </w:tc>
        <w:tc>
          <w:tcPr>
            <w:tcW w:w="1540" w:type="dxa"/>
            <w:vMerge w:val="restart"/>
            <w:vAlign w:val="center"/>
          </w:tcPr>
          <w:p w14:paraId="4EC67733">
            <w:pPr>
              <w:spacing w:line="360" w:lineRule="auto"/>
              <w:jc w:val="center"/>
              <w:rPr>
                <w:rFonts w:ascii="宋体" w:eastAsia="宋体" w:hAnsi="宋体" w:cs="宋体"/>
                <w:sz w:val="24"/>
                <w:szCs w:val="24"/>
              </w:rPr>
            </w:pPr>
            <w:r>
              <w:rPr>
                <w:rFonts w:ascii="宋体" w:eastAsia="宋体" w:hAnsi="宋体" w:cs="宋体" w:hint="eastAsia"/>
                <w:sz w:val="24"/>
                <w:szCs w:val="24"/>
              </w:rPr>
              <w:t>评分因素</w:t>
            </w:r>
          </w:p>
        </w:tc>
        <w:tc>
          <w:tcPr>
            <w:tcW w:w="852" w:type="dxa"/>
            <w:vMerge w:val="restart"/>
            <w:vAlign w:val="center"/>
          </w:tcPr>
          <w:p w14:paraId="4CB5EBAE">
            <w:pPr>
              <w:spacing w:line="360" w:lineRule="auto"/>
              <w:jc w:val="center"/>
              <w:rPr>
                <w:rFonts w:ascii="宋体" w:eastAsia="宋体" w:hAnsi="宋体" w:cs="宋体"/>
                <w:sz w:val="24"/>
                <w:szCs w:val="24"/>
              </w:rPr>
            </w:pPr>
            <w:r>
              <w:rPr>
                <w:rFonts w:ascii="宋体" w:eastAsia="宋体" w:hAnsi="宋体" w:cs="宋体" w:hint="eastAsia"/>
                <w:sz w:val="24"/>
                <w:szCs w:val="24"/>
              </w:rPr>
              <w:t>分值</w:t>
            </w:r>
          </w:p>
        </w:tc>
        <w:tc>
          <w:tcPr>
            <w:tcW w:w="5221" w:type="dxa"/>
            <w:gridSpan w:val="7"/>
            <w:vAlign w:val="center"/>
          </w:tcPr>
          <w:p w14:paraId="1278F47E">
            <w:pPr>
              <w:spacing w:line="360" w:lineRule="auto"/>
              <w:jc w:val="center"/>
              <w:rPr>
                <w:rFonts w:ascii="宋体" w:eastAsia="宋体" w:hAnsi="宋体" w:cs="宋体"/>
                <w:sz w:val="24"/>
                <w:szCs w:val="24"/>
              </w:rPr>
            </w:pPr>
            <w:r>
              <w:rPr>
                <w:rFonts w:ascii="宋体" w:eastAsia="宋体" w:hAnsi="宋体" w:cs="宋体" w:hint="eastAsia"/>
                <w:sz w:val="24"/>
                <w:szCs w:val="24"/>
              </w:rPr>
              <w:t>投标人名称及评审意见</w:t>
            </w:r>
          </w:p>
        </w:tc>
      </w:tr>
      <w:tr w14:paraId="6AED8E84">
        <w:tblPrEx>
          <w:tblW w:w="0" w:type="auto"/>
          <w:tblInd w:w="0" w:type="dxa"/>
          <w:tblLayout w:type="fixed"/>
          <w:tblCellMar>
            <w:top w:w="0" w:type="dxa"/>
            <w:left w:w="108" w:type="dxa"/>
            <w:bottom w:w="0" w:type="dxa"/>
            <w:right w:w="108" w:type="dxa"/>
          </w:tblCellMar>
        </w:tblPrEx>
        <w:tc>
          <w:tcPr>
            <w:tcW w:w="909" w:type="dxa"/>
            <w:vMerge/>
            <w:vAlign w:val="center"/>
          </w:tcPr>
          <w:p w14:paraId="5B7FDBAF">
            <w:pPr>
              <w:spacing w:line="360" w:lineRule="auto"/>
              <w:rPr>
                <w:rFonts w:ascii="宋体" w:eastAsia="宋体" w:hAnsi="宋体" w:cs="宋体"/>
                <w:sz w:val="24"/>
                <w:szCs w:val="24"/>
              </w:rPr>
            </w:pPr>
          </w:p>
        </w:tc>
        <w:tc>
          <w:tcPr>
            <w:tcW w:w="1540" w:type="dxa"/>
            <w:vMerge/>
            <w:vAlign w:val="center"/>
          </w:tcPr>
          <w:p w14:paraId="7B332B3C">
            <w:pPr>
              <w:spacing w:line="360" w:lineRule="auto"/>
              <w:rPr>
                <w:rFonts w:ascii="宋体" w:eastAsia="宋体" w:hAnsi="宋体" w:cs="宋体"/>
                <w:sz w:val="24"/>
                <w:szCs w:val="24"/>
              </w:rPr>
            </w:pPr>
          </w:p>
        </w:tc>
        <w:tc>
          <w:tcPr>
            <w:tcW w:w="852" w:type="dxa"/>
            <w:vMerge/>
            <w:vAlign w:val="center"/>
          </w:tcPr>
          <w:p w14:paraId="505E2A40">
            <w:pPr>
              <w:spacing w:line="360" w:lineRule="auto"/>
              <w:rPr>
                <w:rFonts w:ascii="宋体" w:eastAsia="宋体" w:hAnsi="宋体" w:cs="宋体"/>
                <w:sz w:val="24"/>
                <w:szCs w:val="24"/>
              </w:rPr>
            </w:pPr>
          </w:p>
        </w:tc>
        <w:tc>
          <w:tcPr>
            <w:tcW w:w="739" w:type="dxa"/>
            <w:vAlign w:val="center"/>
          </w:tcPr>
          <w:p w14:paraId="4120E65C">
            <w:pPr>
              <w:spacing w:line="360" w:lineRule="auto"/>
              <w:jc w:val="center"/>
              <w:rPr>
                <w:rFonts w:ascii="宋体" w:eastAsia="宋体" w:hAnsi="宋体" w:cs="宋体"/>
                <w:sz w:val="24"/>
                <w:szCs w:val="24"/>
              </w:rPr>
            </w:pPr>
          </w:p>
        </w:tc>
        <w:tc>
          <w:tcPr>
            <w:tcW w:w="746" w:type="dxa"/>
            <w:vAlign w:val="center"/>
          </w:tcPr>
          <w:p w14:paraId="3485A107">
            <w:pPr>
              <w:spacing w:line="360" w:lineRule="auto"/>
              <w:jc w:val="center"/>
              <w:rPr>
                <w:rFonts w:ascii="宋体" w:eastAsia="宋体" w:hAnsi="宋体" w:cs="宋体"/>
                <w:sz w:val="24"/>
                <w:szCs w:val="24"/>
              </w:rPr>
            </w:pPr>
          </w:p>
        </w:tc>
        <w:tc>
          <w:tcPr>
            <w:tcW w:w="748" w:type="dxa"/>
            <w:vAlign w:val="center"/>
          </w:tcPr>
          <w:p w14:paraId="6F4B0962">
            <w:pPr>
              <w:spacing w:line="360" w:lineRule="auto"/>
              <w:jc w:val="center"/>
              <w:rPr>
                <w:rFonts w:ascii="宋体" w:eastAsia="宋体" w:hAnsi="宋体" w:cs="宋体"/>
                <w:sz w:val="24"/>
                <w:szCs w:val="24"/>
              </w:rPr>
            </w:pPr>
          </w:p>
        </w:tc>
        <w:tc>
          <w:tcPr>
            <w:tcW w:w="746" w:type="dxa"/>
            <w:vAlign w:val="center"/>
          </w:tcPr>
          <w:p w14:paraId="167CEAE2">
            <w:pPr>
              <w:spacing w:line="360" w:lineRule="auto"/>
              <w:jc w:val="center"/>
              <w:rPr>
                <w:rFonts w:ascii="宋体" w:eastAsia="宋体" w:hAnsi="宋体" w:cs="宋体"/>
                <w:sz w:val="24"/>
                <w:szCs w:val="24"/>
              </w:rPr>
            </w:pPr>
          </w:p>
        </w:tc>
        <w:tc>
          <w:tcPr>
            <w:tcW w:w="748" w:type="dxa"/>
            <w:vAlign w:val="center"/>
          </w:tcPr>
          <w:p w14:paraId="7E6C7790">
            <w:pPr>
              <w:spacing w:line="360" w:lineRule="auto"/>
              <w:jc w:val="center"/>
              <w:rPr>
                <w:rFonts w:ascii="宋体" w:eastAsia="宋体" w:hAnsi="宋体" w:cs="宋体"/>
                <w:sz w:val="24"/>
                <w:szCs w:val="24"/>
              </w:rPr>
            </w:pPr>
          </w:p>
        </w:tc>
        <w:tc>
          <w:tcPr>
            <w:tcW w:w="746" w:type="dxa"/>
            <w:vAlign w:val="center"/>
          </w:tcPr>
          <w:p w14:paraId="782C70EB">
            <w:pPr>
              <w:spacing w:line="360" w:lineRule="auto"/>
              <w:jc w:val="center"/>
              <w:rPr>
                <w:rFonts w:ascii="宋体" w:eastAsia="宋体" w:hAnsi="宋体" w:cs="宋体"/>
                <w:sz w:val="24"/>
                <w:szCs w:val="24"/>
              </w:rPr>
            </w:pPr>
          </w:p>
        </w:tc>
        <w:tc>
          <w:tcPr>
            <w:tcW w:w="748" w:type="dxa"/>
            <w:vAlign w:val="center"/>
          </w:tcPr>
          <w:p w14:paraId="40C2EFB3">
            <w:pPr>
              <w:spacing w:line="360" w:lineRule="auto"/>
              <w:jc w:val="center"/>
              <w:rPr>
                <w:rFonts w:ascii="宋体" w:eastAsia="宋体" w:hAnsi="宋体" w:cs="宋体"/>
                <w:sz w:val="24"/>
                <w:szCs w:val="24"/>
              </w:rPr>
            </w:pPr>
          </w:p>
        </w:tc>
      </w:tr>
      <w:tr w14:paraId="6BD17282">
        <w:tblPrEx>
          <w:tblW w:w="0" w:type="auto"/>
          <w:tblInd w:w="0" w:type="dxa"/>
          <w:tblLayout w:type="fixed"/>
          <w:tblCellMar>
            <w:top w:w="0" w:type="dxa"/>
            <w:left w:w="108" w:type="dxa"/>
            <w:bottom w:w="0" w:type="dxa"/>
            <w:right w:w="108" w:type="dxa"/>
          </w:tblCellMar>
        </w:tblPrEx>
        <w:tc>
          <w:tcPr>
            <w:tcW w:w="909" w:type="dxa"/>
            <w:vAlign w:val="center"/>
          </w:tcPr>
          <w:p w14:paraId="658C3B72">
            <w:pPr>
              <w:spacing w:line="360" w:lineRule="auto"/>
              <w:jc w:val="center"/>
              <w:rPr>
                <w:rFonts w:ascii="宋体" w:eastAsia="宋体" w:hAnsi="宋体" w:cs="宋体"/>
                <w:sz w:val="24"/>
                <w:szCs w:val="24"/>
              </w:rPr>
            </w:pPr>
            <w:r>
              <w:rPr>
                <w:rFonts w:ascii="宋体" w:eastAsia="宋体" w:hAnsi="宋体" w:cs="宋体" w:hint="eastAsia"/>
                <w:sz w:val="24"/>
                <w:szCs w:val="24"/>
              </w:rPr>
              <w:t>1</w:t>
            </w:r>
          </w:p>
        </w:tc>
        <w:tc>
          <w:tcPr>
            <w:tcW w:w="1540" w:type="dxa"/>
            <w:vAlign w:val="center"/>
          </w:tcPr>
          <w:p w14:paraId="5BCD5A0B">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852" w:type="dxa"/>
            <w:vAlign w:val="center"/>
          </w:tcPr>
          <w:p w14:paraId="0C00F01B">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739" w:type="dxa"/>
            <w:vAlign w:val="center"/>
          </w:tcPr>
          <w:p w14:paraId="3A580FE7">
            <w:pPr>
              <w:spacing w:line="360" w:lineRule="auto"/>
              <w:jc w:val="center"/>
              <w:rPr>
                <w:rFonts w:ascii="宋体" w:eastAsia="宋体" w:hAnsi="宋体" w:cs="宋体"/>
                <w:sz w:val="24"/>
                <w:szCs w:val="24"/>
              </w:rPr>
            </w:pPr>
          </w:p>
        </w:tc>
        <w:tc>
          <w:tcPr>
            <w:tcW w:w="746" w:type="dxa"/>
            <w:vAlign w:val="center"/>
          </w:tcPr>
          <w:p w14:paraId="1996AB89">
            <w:pPr>
              <w:spacing w:line="360" w:lineRule="auto"/>
              <w:jc w:val="center"/>
              <w:rPr>
                <w:rFonts w:ascii="宋体" w:eastAsia="宋体" w:hAnsi="宋体" w:cs="宋体"/>
                <w:sz w:val="24"/>
                <w:szCs w:val="24"/>
              </w:rPr>
            </w:pPr>
          </w:p>
        </w:tc>
        <w:tc>
          <w:tcPr>
            <w:tcW w:w="748" w:type="dxa"/>
            <w:vAlign w:val="center"/>
          </w:tcPr>
          <w:p w14:paraId="7C2BF4A8">
            <w:pPr>
              <w:spacing w:line="360" w:lineRule="auto"/>
              <w:jc w:val="center"/>
              <w:rPr>
                <w:rFonts w:ascii="宋体" w:eastAsia="宋体" w:hAnsi="宋体" w:cs="宋体"/>
                <w:sz w:val="24"/>
                <w:szCs w:val="24"/>
              </w:rPr>
            </w:pPr>
          </w:p>
        </w:tc>
        <w:tc>
          <w:tcPr>
            <w:tcW w:w="746" w:type="dxa"/>
            <w:vAlign w:val="center"/>
          </w:tcPr>
          <w:p w14:paraId="27CE855F">
            <w:pPr>
              <w:spacing w:line="360" w:lineRule="auto"/>
              <w:jc w:val="center"/>
              <w:rPr>
                <w:rFonts w:ascii="宋体" w:eastAsia="宋体" w:hAnsi="宋体" w:cs="宋体"/>
                <w:sz w:val="24"/>
                <w:szCs w:val="24"/>
              </w:rPr>
            </w:pPr>
          </w:p>
        </w:tc>
        <w:tc>
          <w:tcPr>
            <w:tcW w:w="748" w:type="dxa"/>
            <w:vAlign w:val="center"/>
          </w:tcPr>
          <w:p w14:paraId="483B479D">
            <w:pPr>
              <w:spacing w:line="360" w:lineRule="auto"/>
              <w:jc w:val="center"/>
              <w:rPr>
                <w:rFonts w:ascii="宋体" w:eastAsia="宋体" w:hAnsi="宋体" w:cs="宋体"/>
                <w:sz w:val="24"/>
                <w:szCs w:val="24"/>
              </w:rPr>
            </w:pPr>
          </w:p>
        </w:tc>
        <w:tc>
          <w:tcPr>
            <w:tcW w:w="746" w:type="dxa"/>
            <w:vAlign w:val="center"/>
          </w:tcPr>
          <w:p w14:paraId="739743AF">
            <w:pPr>
              <w:spacing w:line="360" w:lineRule="auto"/>
              <w:jc w:val="center"/>
              <w:rPr>
                <w:rFonts w:ascii="宋体" w:eastAsia="宋体" w:hAnsi="宋体" w:cs="宋体"/>
                <w:sz w:val="24"/>
                <w:szCs w:val="24"/>
              </w:rPr>
            </w:pPr>
          </w:p>
        </w:tc>
        <w:tc>
          <w:tcPr>
            <w:tcW w:w="748" w:type="dxa"/>
            <w:vAlign w:val="center"/>
          </w:tcPr>
          <w:p w14:paraId="76BFB73A">
            <w:pPr>
              <w:spacing w:line="360" w:lineRule="auto"/>
              <w:jc w:val="center"/>
              <w:rPr>
                <w:rFonts w:ascii="宋体" w:eastAsia="宋体" w:hAnsi="宋体" w:cs="宋体"/>
                <w:sz w:val="24"/>
                <w:szCs w:val="24"/>
              </w:rPr>
            </w:pPr>
          </w:p>
        </w:tc>
      </w:tr>
      <w:tr w14:paraId="738329E7">
        <w:tblPrEx>
          <w:tblW w:w="0" w:type="auto"/>
          <w:tblInd w:w="0" w:type="dxa"/>
          <w:tblLayout w:type="fixed"/>
          <w:tblCellMar>
            <w:top w:w="0" w:type="dxa"/>
            <w:left w:w="108" w:type="dxa"/>
            <w:bottom w:w="0" w:type="dxa"/>
            <w:right w:w="108" w:type="dxa"/>
          </w:tblCellMar>
        </w:tblPrEx>
        <w:tc>
          <w:tcPr>
            <w:tcW w:w="909" w:type="dxa"/>
            <w:vAlign w:val="center"/>
          </w:tcPr>
          <w:p w14:paraId="79E8C168">
            <w:pPr>
              <w:spacing w:line="360" w:lineRule="auto"/>
              <w:jc w:val="center"/>
              <w:rPr>
                <w:rFonts w:ascii="宋体" w:eastAsia="宋体" w:hAnsi="宋体" w:cs="宋体"/>
                <w:sz w:val="24"/>
                <w:szCs w:val="24"/>
              </w:rPr>
            </w:pPr>
            <w:r>
              <w:rPr>
                <w:rFonts w:ascii="宋体" w:eastAsia="宋体" w:hAnsi="宋体" w:cs="宋体" w:hint="eastAsia"/>
                <w:sz w:val="24"/>
                <w:szCs w:val="24"/>
              </w:rPr>
              <w:t>2</w:t>
            </w:r>
          </w:p>
        </w:tc>
        <w:tc>
          <w:tcPr>
            <w:tcW w:w="1540" w:type="dxa"/>
            <w:vAlign w:val="center"/>
          </w:tcPr>
          <w:p w14:paraId="319087CD">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852" w:type="dxa"/>
            <w:vAlign w:val="center"/>
          </w:tcPr>
          <w:p w14:paraId="237834F9">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739" w:type="dxa"/>
            <w:vAlign w:val="center"/>
          </w:tcPr>
          <w:p w14:paraId="03A75A6A">
            <w:pPr>
              <w:spacing w:line="360" w:lineRule="auto"/>
              <w:jc w:val="center"/>
              <w:rPr>
                <w:rFonts w:ascii="宋体" w:eastAsia="宋体" w:hAnsi="宋体" w:cs="宋体"/>
                <w:sz w:val="24"/>
                <w:szCs w:val="24"/>
              </w:rPr>
            </w:pPr>
          </w:p>
        </w:tc>
        <w:tc>
          <w:tcPr>
            <w:tcW w:w="746" w:type="dxa"/>
            <w:vAlign w:val="center"/>
          </w:tcPr>
          <w:p w14:paraId="1C74EEF8">
            <w:pPr>
              <w:spacing w:line="360" w:lineRule="auto"/>
              <w:jc w:val="center"/>
              <w:rPr>
                <w:rFonts w:ascii="宋体" w:eastAsia="宋体" w:hAnsi="宋体" w:cs="宋体"/>
                <w:sz w:val="24"/>
                <w:szCs w:val="24"/>
              </w:rPr>
            </w:pPr>
          </w:p>
        </w:tc>
        <w:tc>
          <w:tcPr>
            <w:tcW w:w="748" w:type="dxa"/>
            <w:vAlign w:val="center"/>
          </w:tcPr>
          <w:p w14:paraId="58538483">
            <w:pPr>
              <w:spacing w:line="360" w:lineRule="auto"/>
              <w:jc w:val="center"/>
              <w:rPr>
                <w:rFonts w:ascii="宋体" w:eastAsia="宋体" w:hAnsi="宋体" w:cs="宋体"/>
                <w:sz w:val="24"/>
                <w:szCs w:val="24"/>
              </w:rPr>
            </w:pPr>
          </w:p>
        </w:tc>
        <w:tc>
          <w:tcPr>
            <w:tcW w:w="746" w:type="dxa"/>
            <w:vAlign w:val="center"/>
          </w:tcPr>
          <w:p w14:paraId="176437A3">
            <w:pPr>
              <w:spacing w:line="360" w:lineRule="auto"/>
              <w:jc w:val="center"/>
              <w:rPr>
                <w:rFonts w:ascii="宋体" w:eastAsia="宋体" w:hAnsi="宋体" w:cs="宋体"/>
                <w:sz w:val="24"/>
                <w:szCs w:val="24"/>
              </w:rPr>
            </w:pPr>
          </w:p>
        </w:tc>
        <w:tc>
          <w:tcPr>
            <w:tcW w:w="748" w:type="dxa"/>
            <w:vAlign w:val="center"/>
          </w:tcPr>
          <w:p w14:paraId="62D093AB">
            <w:pPr>
              <w:spacing w:line="360" w:lineRule="auto"/>
              <w:jc w:val="center"/>
              <w:rPr>
                <w:rFonts w:ascii="宋体" w:eastAsia="宋体" w:hAnsi="宋体" w:cs="宋体"/>
                <w:sz w:val="24"/>
                <w:szCs w:val="24"/>
              </w:rPr>
            </w:pPr>
          </w:p>
        </w:tc>
        <w:tc>
          <w:tcPr>
            <w:tcW w:w="746" w:type="dxa"/>
            <w:vAlign w:val="center"/>
          </w:tcPr>
          <w:p w14:paraId="3E15B65E">
            <w:pPr>
              <w:spacing w:line="360" w:lineRule="auto"/>
              <w:jc w:val="center"/>
              <w:rPr>
                <w:rFonts w:ascii="宋体" w:eastAsia="宋体" w:hAnsi="宋体" w:cs="宋体"/>
                <w:sz w:val="24"/>
                <w:szCs w:val="24"/>
              </w:rPr>
            </w:pPr>
          </w:p>
        </w:tc>
        <w:tc>
          <w:tcPr>
            <w:tcW w:w="748" w:type="dxa"/>
            <w:vAlign w:val="center"/>
          </w:tcPr>
          <w:p w14:paraId="434A2754">
            <w:pPr>
              <w:spacing w:line="360" w:lineRule="auto"/>
              <w:jc w:val="center"/>
              <w:rPr>
                <w:rFonts w:ascii="宋体" w:eastAsia="宋体" w:hAnsi="宋体" w:cs="宋体"/>
                <w:sz w:val="24"/>
                <w:szCs w:val="24"/>
              </w:rPr>
            </w:pPr>
          </w:p>
        </w:tc>
      </w:tr>
      <w:tr w14:paraId="37696820">
        <w:tblPrEx>
          <w:tblW w:w="0" w:type="auto"/>
          <w:tblInd w:w="0" w:type="dxa"/>
          <w:tblLayout w:type="fixed"/>
          <w:tblCellMar>
            <w:top w:w="0" w:type="dxa"/>
            <w:left w:w="108" w:type="dxa"/>
            <w:bottom w:w="0" w:type="dxa"/>
            <w:right w:w="108" w:type="dxa"/>
          </w:tblCellMar>
        </w:tblPrEx>
        <w:tc>
          <w:tcPr>
            <w:tcW w:w="909" w:type="dxa"/>
            <w:vAlign w:val="center"/>
          </w:tcPr>
          <w:p w14:paraId="7DABD8A1">
            <w:pPr>
              <w:spacing w:line="360" w:lineRule="auto"/>
              <w:jc w:val="center"/>
              <w:rPr>
                <w:rFonts w:ascii="宋体" w:eastAsia="宋体" w:hAnsi="宋体" w:cs="宋体"/>
                <w:sz w:val="24"/>
                <w:szCs w:val="24"/>
              </w:rPr>
            </w:pPr>
            <w:r>
              <w:rPr>
                <w:rFonts w:ascii="宋体" w:eastAsia="宋体" w:hAnsi="宋体" w:cs="宋体" w:hint="eastAsia"/>
                <w:sz w:val="24"/>
                <w:szCs w:val="24"/>
              </w:rPr>
              <w:t>3</w:t>
            </w:r>
          </w:p>
        </w:tc>
        <w:tc>
          <w:tcPr>
            <w:tcW w:w="1540" w:type="dxa"/>
            <w:vAlign w:val="center"/>
          </w:tcPr>
          <w:p w14:paraId="0FD897B2">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852" w:type="dxa"/>
            <w:vAlign w:val="center"/>
          </w:tcPr>
          <w:p w14:paraId="6211ACB1">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739" w:type="dxa"/>
            <w:vAlign w:val="center"/>
          </w:tcPr>
          <w:p w14:paraId="4255A243">
            <w:pPr>
              <w:spacing w:line="360" w:lineRule="auto"/>
              <w:jc w:val="center"/>
              <w:rPr>
                <w:rFonts w:ascii="宋体" w:eastAsia="宋体" w:hAnsi="宋体" w:cs="宋体"/>
                <w:sz w:val="24"/>
                <w:szCs w:val="24"/>
              </w:rPr>
            </w:pPr>
          </w:p>
        </w:tc>
        <w:tc>
          <w:tcPr>
            <w:tcW w:w="746" w:type="dxa"/>
            <w:vAlign w:val="center"/>
          </w:tcPr>
          <w:p w14:paraId="010024BE">
            <w:pPr>
              <w:spacing w:line="360" w:lineRule="auto"/>
              <w:jc w:val="center"/>
              <w:rPr>
                <w:rFonts w:ascii="宋体" w:eastAsia="宋体" w:hAnsi="宋体" w:cs="宋体"/>
                <w:sz w:val="24"/>
                <w:szCs w:val="24"/>
              </w:rPr>
            </w:pPr>
          </w:p>
        </w:tc>
        <w:tc>
          <w:tcPr>
            <w:tcW w:w="748" w:type="dxa"/>
            <w:vAlign w:val="center"/>
          </w:tcPr>
          <w:p w14:paraId="7F9ADA75">
            <w:pPr>
              <w:spacing w:line="360" w:lineRule="auto"/>
              <w:jc w:val="center"/>
              <w:rPr>
                <w:rFonts w:ascii="宋体" w:eastAsia="宋体" w:hAnsi="宋体" w:cs="宋体"/>
                <w:sz w:val="24"/>
                <w:szCs w:val="24"/>
              </w:rPr>
            </w:pPr>
          </w:p>
        </w:tc>
        <w:tc>
          <w:tcPr>
            <w:tcW w:w="746" w:type="dxa"/>
            <w:vAlign w:val="center"/>
          </w:tcPr>
          <w:p w14:paraId="7CF15869">
            <w:pPr>
              <w:spacing w:line="360" w:lineRule="auto"/>
              <w:jc w:val="center"/>
              <w:rPr>
                <w:rFonts w:ascii="宋体" w:eastAsia="宋体" w:hAnsi="宋体" w:cs="宋体"/>
                <w:sz w:val="24"/>
                <w:szCs w:val="24"/>
              </w:rPr>
            </w:pPr>
          </w:p>
        </w:tc>
        <w:tc>
          <w:tcPr>
            <w:tcW w:w="748" w:type="dxa"/>
            <w:vAlign w:val="center"/>
          </w:tcPr>
          <w:p w14:paraId="69FB6F09">
            <w:pPr>
              <w:spacing w:line="360" w:lineRule="auto"/>
              <w:jc w:val="center"/>
              <w:rPr>
                <w:rFonts w:ascii="宋体" w:eastAsia="宋体" w:hAnsi="宋体" w:cs="宋体"/>
                <w:sz w:val="24"/>
                <w:szCs w:val="24"/>
              </w:rPr>
            </w:pPr>
          </w:p>
        </w:tc>
        <w:tc>
          <w:tcPr>
            <w:tcW w:w="746" w:type="dxa"/>
            <w:vAlign w:val="center"/>
          </w:tcPr>
          <w:p w14:paraId="2D443EC5">
            <w:pPr>
              <w:spacing w:line="360" w:lineRule="auto"/>
              <w:jc w:val="center"/>
              <w:rPr>
                <w:rFonts w:ascii="宋体" w:eastAsia="宋体" w:hAnsi="宋体" w:cs="宋体"/>
                <w:sz w:val="24"/>
                <w:szCs w:val="24"/>
              </w:rPr>
            </w:pPr>
          </w:p>
        </w:tc>
        <w:tc>
          <w:tcPr>
            <w:tcW w:w="748" w:type="dxa"/>
            <w:vAlign w:val="center"/>
          </w:tcPr>
          <w:p w14:paraId="3A2F32DB">
            <w:pPr>
              <w:spacing w:line="360" w:lineRule="auto"/>
              <w:jc w:val="center"/>
              <w:rPr>
                <w:rFonts w:ascii="宋体" w:eastAsia="宋体" w:hAnsi="宋体" w:cs="宋体"/>
                <w:sz w:val="24"/>
                <w:szCs w:val="24"/>
              </w:rPr>
            </w:pPr>
          </w:p>
        </w:tc>
      </w:tr>
      <w:tr w14:paraId="14076A99">
        <w:tblPrEx>
          <w:tblW w:w="0" w:type="auto"/>
          <w:tblInd w:w="0" w:type="dxa"/>
          <w:tblLayout w:type="fixed"/>
          <w:tblCellMar>
            <w:top w:w="0" w:type="dxa"/>
            <w:left w:w="108" w:type="dxa"/>
            <w:bottom w:w="0" w:type="dxa"/>
            <w:right w:w="108" w:type="dxa"/>
          </w:tblCellMar>
        </w:tblPrEx>
        <w:tc>
          <w:tcPr>
            <w:tcW w:w="909" w:type="dxa"/>
            <w:vAlign w:val="center"/>
          </w:tcPr>
          <w:p w14:paraId="1FFAD4C0">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1540" w:type="dxa"/>
            <w:vAlign w:val="center"/>
          </w:tcPr>
          <w:p w14:paraId="4100CB88">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852" w:type="dxa"/>
            <w:vAlign w:val="center"/>
          </w:tcPr>
          <w:p w14:paraId="760AB9FB">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739" w:type="dxa"/>
            <w:vAlign w:val="center"/>
          </w:tcPr>
          <w:p w14:paraId="7AC7C322">
            <w:pPr>
              <w:spacing w:line="360" w:lineRule="auto"/>
              <w:jc w:val="center"/>
              <w:rPr>
                <w:rFonts w:ascii="宋体" w:eastAsia="宋体" w:hAnsi="宋体" w:cs="宋体"/>
                <w:sz w:val="24"/>
                <w:szCs w:val="24"/>
              </w:rPr>
            </w:pPr>
          </w:p>
        </w:tc>
        <w:tc>
          <w:tcPr>
            <w:tcW w:w="746" w:type="dxa"/>
            <w:vAlign w:val="center"/>
          </w:tcPr>
          <w:p w14:paraId="4BF06600">
            <w:pPr>
              <w:spacing w:line="360" w:lineRule="auto"/>
              <w:jc w:val="center"/>
              <w:rPr>
                <w:rFonts w:ascii="宋体" w:eastAsia="宋体" w:hAnsi="宋体" w:cs="宋体"/>
                <w:sz w:val="24"/>
                <w:szCs w:val="24"/>
              </w:rPr>
            </w:pPr>
          </w:p>
        </w:tc>
        <w:tc>
          <w:tcPr>
            <w:tcW w:w="748" w:type="dxa"/>
            <w:vAlign w:val="center"/>
          </w:tcPr>
          <w:p w14:paraId="12BFF559">
            <w:pPr>
              <w:spacing w:line="360" w:lineRule="auto"/>
              <w:jc w:val="center"/>
              <w:rPr>
                <w:rFonts w:ascii="宋体" w:eastAsia="宋体" w:hAnsi="宋体" w:cs="宋体"/>
                <w:sz w:val="24"/>
                <w:szCs w:val="24"/>
              </w:rPr>
            </w:pPr>
          </w:p>
        </w:tc>
        <w:tc>
          <w:tcPr>
            <w:tcW w:w="746" w:type="dxa"/>
            <w:vAlign w:val="center"/>
          </w:tcPr>
          <w:p w14:paraId="32661019">
            <w:pPr>
              <w:spacing w:line="360" w:lineRule="auto"/>
              <w:jc w:val="center"/>
              <w:rPr>
                <w:rFonts w:ascii="宋体" w:eastAsia="宋体" w:hAnsi="宋体" w:cs="宋体"/>
                <w:sz w:val="24"/>
                <w:szCs w:val="24"/>
              </w:rPr>
            </w:pPr>
          </w:p>
        </w:tc>
        <w:tc>
          <w:tcPr>
            <w:tcW w:w="748" w:type="dxa"/>
            <w:vAlign w:val="center"/>
          </w:tcPr>
          <w:p w14:paraId="01E0C7B6">
            <w:pPr>
              <w:spacing w:line="360" w:lineRule="auto"/>
              <w:jc w:val="center"/>
              <w:rPr>
                <w:rFonts w:ascii="宋体" w:eastAsia="宋体" w:hAnsi="宋体" w:cs="宋体"/>
                <w:sz w:val="24"/>
                <w:szCs w:val="24"/>
              </w:rPr>
            </w:pPr>
          </w:p>
        </w:tc>
        <w:tc>
          <w:tcPr>
            <w:tcW w:w="746" w:type="dxa"/>
            <w:vAlign w:val="center"/>
          </w:tcPr>
          <w:p w14:paraId="5FB3B20C">
            <w:pPr>
              <w:spacing w:line="360" w:lineRule="auto"/>
              <w:jc w:val="center"/>
              <w:rPr>
                <w:rFonts w:ascii="宋体" w:eastAsia="宋体" w:hAnsi="宋体" w:cs="宋体"/>
                <w:sz w:val="24"/>
                <w:szCs w:val="24"/>
              </w:rPr>
            </w:pPr>
          </w:p>
        </w:tc>
        <w:tc>
          <w:tcPr>
            <w:tcW w:w="748" w:type="dxa"/>
            <w:vAlign w:val="center"/>
          </w:tcPr>
          <w:p w14:paraId="582BE697">
            <w:pPr>
              <w:spacing w:line="360" w:lineRule="auto"/>
              <w:jc w:val="center"/>
              <w:rPr>
                <w:rFonts w:ascii="宋体" w:eastAsia="宋体" w:hAnsi="宋体" w:cs="宋体"/>
                <w:sz w:val="24"/>
                <w:szCs w:val="24"/>
              </w:rPr>
            </w:pPr>
          </w:p>
        </w:tc>
      </w:tr>
      <w:tr w14:paraId="32C12FC4">
        <w:tblPrEx>
          <w:tblW w:w="0" w:type="auto"/>
          <w:tblInd w:w="0" w:type="dxa"/>
          <w:tblLayout w:type="fixed"/>
          <w:tblCellMar>
            <w:top w:w="0" w:type="dxa"/>
            <w:left w:w="108" w:type="dxa"/>
            <w:bottom w:w="0" w:type="dxa"/>
            <w:right w:w="108" w:type="dxa"/>
          </w:tblCellMar>
        </w:tblPrEx>
        <w:tc>
          <w:tcPr>
            <w:tcW w:w="2449" w:type="dxa"/>
            <w:gridSpan w:val="2"/>
            <w:vAlign w:val="center"/>
          </w:tcPr>
          <w:p w14:paraId="7534CDC3">
            <w:pPr>
              <w:spacing w:line="360" w:lineRule="auto"/>
              <w:jc w:val="center"/>
              <w:rPr>
                <w:rFonts w:ascii="宋体" w:eastAsia="宋体" w:hAnsi="宋体" w:cs="宋体"/>
                <w:sz w:val="24"/>
                <w:szCs w:val="24"/>
              </w:rPr>
            </w:pPr>
            <w:r>
              <w:rPr>
                <w:rFonts w:ascii="宋体" w:eastAsia="宋体" w:hAnsi="宋体" w:cs="宋体" w:hint="eastAsia"/>
                <w:sz w:val="24"/>
                <w:szCs w:val="24"/>
              </w:rPr>
              <w:t>其他因素得分合计D</w:t>
            </w:r>
          </w:p>
        </w:tc>
        <w:tc>
          <w:tcPr>
            <w:tcW w:w="852" w:type="dxa"/>
            <w:vAlign w:val="center"/>
          </w:tcPr>
          <w:p w14:paraId="2D109A25">
            <w:pPr>
              <w:spacing w:line="360" w:lineRule="auto"/>
              <w:jc w:val="center"/>
              <w:rPr>
                <w:rFonts w:ascii="宋体" w:eastAsia="宋体" w:hAnsi="宋体" w:cs="宋体"/>
                <w:sz w:val="24"/>
                <w:szCs w:val="24"/>
              </w:rPr>
            </w:pPr>
          </w:p>
        </w:tc>
        <w:tc>
          <w:tcPr>
            <w:tcW w:w="739" w:type="dxa"/>
            <w:vAlign w:val="center"/>
          </w:tcPr>
          <w:p w14:paraId="642DFD68">
            <w:pPr>
              <w:spacing w:line="360" w:lineRule="auto"/>
              <w:jc w:val="center"/>
              <w:rPr>
                <w:rFonts w:ascii="宋体" w:eastAsia="宋体" w:hAnsi="宋体" w:cs="宋体"/>
                <w:sz w:val="24"/>
                <w:szCs w:val="24"/>
              </w:rPr>
            </w:pPr>
          </w:p>
        </w:tc>
        <w:tc>
          <w:tcPr>
            <w:tcW w:w="746" w:type="dxa"/>
            <w:vAlign w:val="center"/>
          </w:tcPr>
          <w:p w14:paraId="4539040F">
            <w:pPr>
              <w:spacing w:line="360" w:lineRule="auto"/>
              <w:jc w:val="center"/>
              <w:rPr>
                <w:rFonts w:ascii="宋体" w:eastAsia="宋体" w:hAnsi="宋体" w:cs="宋体"/>
                <w:sz w:val="24"/>
                <w:szCs w:val="24"/>
              </w:rPr>
            </w:pPr>
          </w:p>
        </w:tc>
        <w:tc>
          <w:tcPr>
            <w:tcW w:w="748" w:type="dxa"/>
            <w:vAlign w:val="center"/>
          </w:tcPr>
          <w:p w14:paraId="3C017B52">
            <w:pPr>
              <w:spacing w:line="360" w:lineRule="auto"/>
              <w:jc w:val="center"/>
              <w:rPr>
                <w:rFonts w:ascii="宋体" w:eastAsia="宋体" w:hAnsi="宋体" w:cs="宋体"/>
                <w:sz w:val="24"/>
                <w:szCs w:val="24"/>
              </w:rPr>
            </w:pPr>
          </w:p>
        </w:tc>
        <w:tc>
          <w:tcPr>
            <w:tcW w:w="746" w:type="dxa"/>
            <w:vAlign w:val="center"/>
          </w:tcPr>
          <w:p w14:paraId="2904D78F">
            <w:pPr>
              <w:spacing w:line="360" w:lineRule="auto"/>
              <w:jc w:val="center"/>
              <w:rPr>
                <w:rFonts w:ascii="宋体" w:eastAsia="宋体" w:hAnsi="宋体" w:cs="宋体"/>
                <w:sz w:val="24"/>
                <w:szCs w:val="24"/>
              </w:rPr>
            </w:pPr>
          </w:p>
        </w:tc>
        <w:tc>
          <w:tcPr>
            <w:tcW w:w="748" w:type="dxa"/>
            <w:vAlign w:val="center"/>
          </w:tcPr>
          <w:p w14:paraId="5515CF42">
            <w:pPr>
              <w:spacing w:line="360" w:lineRule="auto"/>
              <w:jc w:val="center"/>
              <w:rPr>
                <w:rFonts w:ascii="宋体" w:eastAsia="宋体" w:hAnsi="宋体" w:cs="宋体"/>
                <w:sz w:val="24"/>
                <w:szCs w:val="24"/>
              </w:rPr>
            </w:pPr>
          </w:p>
        </w:tc>
        <w:tc>
          <w:tcPr>
            <w:tcW w:w="746" w:type="dxa"/>
            <w:vAlign w:val="center"/>
          </w:tcPr>
          <w:p w14:paraId="2AC2E452">
            <w:pPr>
              <w:spacing w:line="360" w:lineRule="auto"/>
              <w:jc w:val="center"/>
              <w:rPr>
                <w:rFonts w:ascii="宋体" w:eastAsia="宋体" w:hAnsi="宋体" w:cs="宋体"/>
                <w:sz w:val="24"/>
                <w:szCs w:val="24"/>
              </w:rPr>
            </w:pPr>
          </w:p>
        </w:tc>
        <w:tc>
          <w:tcPr>
            <w:tcW w:w="748" w:type="dxa"/>
            <w:vAlign w:val="center"/>
          </w:tcPr>
          <w:p w14:paraId="1A0534F0">
            <w:pPr>
              <w:spacing w:line="360" w:lineRule="auto"/>
              <w:jc w:val="center"/>
              <w:rPr>
                <w:rFonts w:ascii="宋体" w:eastAsia="宋体" w:hAnsi="宋体" w:cs="宋体"/>
                <w:sz w:val="24"/>
                <w:szCs w:val="24"/>
              </w:rPr>
            </w:pPr>
          </w:p>
        </w:tc>
      </w:tr>
    </w:tbl>
    <w:p w14:paraId="7E68F87F">
      <w:pPr>
        <w:spacing w:line="360" w:lineRule="auto"/>
        <w:rPr>
          <w:rFonts w:ascii="宋体" w:eastAsia="宋体" w:hAnsi="宋体" w:cs="宋体"/>
          <w:sz w:val="24"/>
          <w:szCs w:val="24"/>
        </w:rPr>
      </w:pPr>
      <w:r>
        <w:rPr>
          <w:rFonts w:ascii="宋体" w:eastAsia="宋体" w:hAnsi="宋体" w:cs="宋体" w:hint="eastAsia"/>
          <w:sz w:val="24"/>
          <w:szCs w:val="24"/>
        </w:rPr>
        <w:t>评标委员会成员签名：</w:t>
      </w:r>
    </w:p>
    <w:p w14:paraId="510F6052">
      <w:pPr>
        <w:spacing w:line="360" w:lineRule="auto"/>
        <w:rPr>
          <w:rFonts w:ascii="宋体" w:eastAsia="宋体" w:hAnsi="宋体" w:cs="宋体"/>
          <w:b/>
          <w:sz w:val="24"/>
          <w:szCs w:val="24"/>
        </w:rPr>
        <w:sectPr>
          <w:pgSz w:w="11906" w:h="16838"/>
          <w:pgMar w:top="1417" w:right="1417" w:bottom="1417" w:left="1417" w:header="851" w:footer="850" w:gutter="0"/>
          <w:cols w:num="1" w:space="720"/>
          <w:docGrid w:type="lines" w:linePitch="312" w:charSpace="0"/>
        </w:sectPr>
      </w:pPr>
    </w:p>
    <w:p w14:paraId="54C292F7">
      <w:pPr>
        <w:pStyle w:val="Heading2"/>
        <w:rPr>
          <w:rFonts w:ascii="宋体" w:eastAsia="宋体" w:hAnsi="宋体" w:cs="宋体"/>
          <w:sz w:val="24"/>
          <w:szCs w:val="24"/>
        </w:rPr>
      </w:pPr>
      <w:bookmarkStart w:id="351" w:name="_Toc10910_WPSOffice_Level1"/>
      <w:r>
        <w:rPr>
          <w:rFonts w:ascii="宋体" w:eastAsia="宋体" w:hAnsi="宋体" w:cs="宋体" w:hint="eastAsia"/>
          <w:sz w:val="24"/>
          <w:szCs w:val="24"/>
        </w:rPr>
        <w:t>附表</w:t>
      </w:r>
      <w:r>
        <w:rPr>
          <w:rFonts w:ascii="宋体" w:eastAsia="宋体" w:hAnsi="宋体" w:cs="宋体"/>
          <w:sz w:val="24"/>
          <w:szCs w:val="24"/>
        </w:rPr>
        <w:t>10</w:t>
      </w:r>
      <w:r>
        <w:rPr>
          <w:rFonts w:ascii="宋体" w:eastAsia="宋体" w:hAnsi="宋体" w:cs="宋体" w:hint="eastAsia"/>
          <w:sz w:val="24"/>
          <w:szCs w:val="24"/>
        </w:rPr>
        <w:t>：详细评审评分汇总表</w:t>
      </w:r>
      <w:bookmarkEnd w:id="351"/>
    </w:p>
    <w:p w14:paraId="6E0DFE26">
      <w:pPr>
        <w:spacing w:line="360" w:lineRule="auto"/>
        <w:jc w:val="center"/>
        <w:rPr>
          <w:rFonts w:ascii="宋体" w:eastAsia="宋体" w:hAnsi="宋体" w:cs="宋体"/>
          <w:b/>
          <w:sz w:val="24"/>
          <w:szCs w:val="24"/>
        </w:rPr>
      </w:pPr>
      <w:bookmarkStart w:id="352" w:name="_Toc21881_WPSOffice_Level1"/>
      <w:r>
        <w:rPr>
          <w:rFonts w:ascii="宋体" w:eastAsia="宋体" w:hAnsi="宋体" w:cs="宋体" w:hint="eastAsia"/>
          <w:b/>
          <w:sz w:val="24"/>
          <w:szCs w:val="24"/>
        </w:rPr>
        <w:t>详细评审评分汇总表</w:t>
      </w:r>
      <w:bookmarkEnd w:id="352"/>
    </w:p>
    <w:p w14:paraId="340D49A7">
      <w:pPr>
        <w:spacing w:line="360" w:lineRule="auto"/>
        <w:jc w:val="center"/>
        <w:rPr>
          <w:rFonts w:ascii="宋体" w:eastAsia="宋体" w:hAnsi="宋体" w:cs="宋体"/>
          <w:b/>
          <w:sz w:val="24"/>
          <w:szCs w:val="24"/>
        </w:rPr>
      </w:pPr>
    </w:p>
    <w:p w14:paraId="1699BE97">
      <w:pPr>
        <w:spacing w:line="360" w:lineRule="auto"/>
        <w:rPr>
          <w:rFonts w:ascii="宋体" w:eastAsia="宋体" w:hAnsi="宋体" w:cs="宋体"/>
          <w:sz w:val="24"/>
          <w:szCs w:val="24"/>
        </w:rPr>
      </w:pPr>
      <w:r>
        <w:rPr>
          <w:rFonts w:ascii="宋体" w:eastAsia="宋体" w:hAnsi="宋体" w:cs="宋体" w:hint="eastAsia"/>
          <w:sz w:val="24"/>
          <w:szCs w:val="24"/>
        </w:rPr>
        <w:t>工程名称：</w:t>
      </w:r>
      <w:r>
        <w:rPr>
          <w:rFonts w:ascii="宋体" w:eastAsia="宋体" w:hAnsi="宋体" w:cs="宋体" w:hint="eastAsia"/>
          <w:bCs/>
          <w:sz w:val="24"/>
          <w:szCs w:val="24"/>
        </w:rPr>
        <w:t>______（项目名称）监理_______标段</w:t>
      </w:r>
    </w:p>
    <w:tbl>
      <w:tblPr>
        <w:tblStyle w:val="TableNormal"/>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415"/>
        <w:gridCol w:w="1474"/>
        <w:gridCol w:w="1211"/>
        <w:gridCol w:w="854"/>
        <w:gridCol w:w="854"/>
        <w:gridCol w:w="854"/>
        <w:gridCol w:w="974"/>
        <w:gridCol w:w="856"/>
        <w:gridCol w:w="974"/>
        <w:gridCol w:w="1067"/>
      </w:tblGrid>
      <w:tr w14:paraId="7F84FDCD">
        <w:tblPrEx>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c>
          <w:tcPr>
            <w:tcW w:w="415" w:type="dxa"/>
            <w:vMerge w:val="restart"/>
            <w:vAlign w:val="center"/>
          </w:tcPr>
          <w:p w14:paraId="1D2F6E51">
            <w:pPr>
              <w:spacing w:line="360" w:lineRule="auto"/>
              <w:jc w:val="center"/>
              <w:rPr>
                <w:rFonts w:ascii="宋体" w:eastAsia="宋体" w:hAnsi="宋体" w:cs="宋体"/>
                <w:sz w:val="24"/>
                <w:szCs w:val="24"/>
              </w:rPr>
            </w:pPr>
            <w:r>
              <w:rPr>
                <w:rFonts w:ascii="宋体" w:eastAsia="宋体" w:hAnsi="宋体" w:cs="宋体" w:hint="eastAsia"/>
                <w:sz w:val="24"/>
                <w:szCs w:val="24"/>
              </w:rPr>
              <w:t>序号</w:t>
            </w:r>
          </w:p>
        </w:tc>
        <w:tc>
          <w:tcPr>
            <w:tcW w:w="1474" w:type="dxa"/>
            <w:vMerge w:val="restart"/>
            <w:vAlign w:val="center"/>
          </w:tcPr>
          <w:p w14:paraId="223A55E1">
            <w:pPr>
              <w:spacing w:line="360" w:lineRule="auto"/>
              <w:jc w:val="center"/>
              <w:rPr>
                <w:rFonts w:ascii="宋体" w:eastAsia="宋体" w:hAnsi="宋体" w:cs="宋体"/>
                <w:sz w:val="24"/>
                <w:szCs w:val="24"/>
              </w:rPr>
            </w:pPr>
            <w:r>
              <w:rPr>
                <w:rFonts w:ascii="宋体" w:eastAsia="宋体" w:hAnsi="宋体" w:cs="宋体" w:hint="eastAsia"/>
                <w:sz w:val="24"/>
                <w:szCs w:val="24"/>
              </w:rPr>
              <w:t>评分因素</w:t>
            </w:r>
          </w:p>
        </w:tc>
        <w:tc>
          <w:tcPr>
            <w:tcW w:w="1211" w:type="dxa"/>
            <w:vMerge w:val="restart"/>
            <w:vAlign w:val="center"/>
          </w:tcPr>
          <w:p w14:paraId="6A28FE6C">
            <w:pPr>
              <w:spacing w:line="360" w:lineRule="auto"/>
              <w:jc w:val="center"/>
              <w:rPr>
                <w:rFonts w:ascii="宋体" w:eastAsia="宋体" w:hAnsi="宋体" w:cs="宋体"/>
                <w:sz w:val="24"/>
                <w:szCs w:val="24"/>
              </w:rPr>
            </w:pPr>
            <w:r>
              <w:rPr>
                <w:rFonts w:ascii="宋体" w:eastAsia="宋体" w:hAnsi="宋体" w:cs="宋体" w:hint="eastAsia"/>
                <w:sz w:val="24"/>
                <w:szCs w:val="24"/>
              </w:rPr>
              <w:t>分值代码</w:t>
            </w:r>
          </w:p>
        </w:tc>
        <w:tc>
          <w:tcPr>
            <w:tcW w:w="6433" w:type="dxa"/>
            <w:gridSpan w:val="7"/>
            <w:vAlign w:val="center"/>
          </w:tcPr>
          <w:p w14:paraId="0A7B477F">
            <w:pPr>
              <w:spacing w:line="360" w:lineRule="auto"/>
              <w:jc w:val="center"/>
              <w:rPr>
                <w:rFonts w:ascii="宋体" w:eastAsia="宋体" w:hAnsi="宋体" w:cs="宋体"/>
                <w:sz w:val="24"/>
                <w:szCs w:val="24"/>
              </w:rPr>
            </w:pPr>
            <w:r>
              <w:rPr>
                <w:rFonts w:ascii="宋体" w:eastAsia="宋体" w:hAnsi="宋体" w:cs="宋体" w:hint="eastAsia"/>
                <w:sz w:val="24"/>
                <w:szCs w:val="24"/>
              </w:rPr>
              <w:t>投标人名称及其得分</w:t>
            </w:r>
          </w:p>
        </w:tc>
      </w:tr>
      <w:tr w14:paraId="3C776615">
        <w:tblPrEx>
          <w:tblW w:w="0" w:type="auto"/>
          <w:tblInd w:w="0" w:type="dxa"/>
          <w:tblLayout w:type="fixed"/>
          <w:tblCellMar>
            <w:top w:w="0" w:type="dxa"/>
            <w:left w:w="108" w:type="dxa"/>
            <w:bottom w:w="0" w:type="dxa"/>
            <w:right w:w="108" w:type="dxa"/>
          </w:tblCellMar>
        </w:tblPrEx>
        <w:tc>
          <w:tcPr>
            <w:tcW w:w="415" w:type="dxa"/>
            <w:vMerge/>
            <w:vAlign w:val="center"/>
          </w:tcPr>
          <w:p w14:paraId="22A88A04">
            <w:pPr>
              <w:spacing w:line="360" w:lineRule="auto"/>
              <w:rPr>
                <w:rFonts w:ascii="宋体" w:eastAsia="宋体" w:hAnsi="宋体" w:cs="宋体"/>
                <w:sz w:val="24"/>
                <w:szCs w:val="24"/>
              </w:rPr>
            </w:pPr>
          </w:p>
        </w:tc>
        <w:tc>
          <w:tcPr>
            <w:tcW w:w="1474" w:type="dxa"/>
            <w:vMerge/>
            <w:vAlign w:val="center"/>
          </w:tcPr>
          <w:p w14:paraId="4D827D78">
            <w:pPr>
              <w:spacing w:line="360" w:lineRule="auto"/>
              <w:rPr>
                <w:rFonts w:ascii="宋体" w:eastAsia="宋体" w:hAnsi="宋体" w:cs="宋体"/>
                <w:sz w:val="24"/>
                <w:szCs w:val="24"/>
              </w:rPr>
            </w:pPr>
          </w:p>
        </w:tc>
        <w:tc>
          <w:tcPr>
            <w:tcW w:w="1211" w:type="dxa"/>
            <w:vMerge/>
            <w:vAlign w:val="center"/>
          </w:tcPr>
          <w:p w14:paraId="6FFEE88F">
            <w:pPr>
              <w:spacing w:line="360" w:lineRule="auto"/>
              <w:rPr>
                <w:rFonts w:ascii="宋体" w:eastAsia="宋体" w:hAnsi="宋体" w:cs="宋体"/>
                <w:sz w:val="24"/>
                <w:szCs w:val="24"/>
              </w:rPr>
            </w:pPr>
          </w:p>
        </w:tc>
        <w:tc>
          <w:tcPr>
            <w:tcW w:w="854" w:type="dxa"/>
            <w:vAlign w:val="center"/>
          </w:tcPr>
          <w:p w14:paraId="2DF14DF8">
            <w:pPr>
              <w:spacing w:line="360" w:lineRule="auto"/>
              <w:jc w:val="center"/>
              <w:rPr>
                <w:rFonts w:ascii="宋体" w:eastAsia="宋体" w:hAnsi="宋体" w:cs="宋体"/>
                <w:sz w:val="24"/>
                <w:szCs w:val="24"/>
              </w:rPr>
            </w:pPr>
          </w:p>
        </w:tc>
        <w:tc>
          <w:tcPr>
            <w:tcW w:w="854" w:type="dxa"/>
            <w:vAlign w:val="center"/>
          </w:tcPr>
          <w:p w14:paraId="5C44A0B3">
            <w:pPr>
              <w:spacing w:line="360" w:lineRule="auto"/>
              <w:jc w:val="center"/>
              <w:rPr>
                <w:rFonts w:ascii="宋体" w:eastAsia="宋体" w:hAnsi="宋体" w:cs="宋体"/>
                <w:sz w:val="24"/>
                <w:szCs w:val="24"/>
              </w:rPr>
            </w:pPr>
          </w:p>
        </w:tc>
        <w:tc>
          <w:tcPr>
            <w:tcW w:w="854" w:type="dxa"/>
            <w:vAlign w:val="center"/>
          </w:tcPr>
          <w:p w14:paraId="3C4B8872">
            <w:pPr>
              <w:spacing w:line="360" w:lineRule="auto"/>
              <w:jc w:val="center"/>
              <w:rPr>
                <w:rFonts w:ascii="宋体" w:eastAsia="宋体" w:hAnsi="宋体" w:cs="宋体"/>
                <w:sz w:val="24"/>
                <w:szCs w:val="24"/>
              </w:rPr>
            </w:pPr>
          </w:p>
        </w:tc>
        <w:tc>
          <w:tcPr>
            <w:tcW w:w="974" w:type="dxa"/>
            <w:vAlign w:val="center"/>
          </w:tcPr>
          <w:p w14:paraId="1CF6579D">
            <w:pPr>
              <w:spacing w:line="360" w:lineRule="auto"/>
              <w:jc w:val="center"/>
              <w:rPr>
                <w:rFonts w:ascii="宋体" w:eastAsia="宋体" w:hAnsi="宋体" w:cs="宋体"/>
                <w:sz w:val="24"/>
                <w:szCs w:val="24"/>
              </w:rPr>
            </w:pPr>
          </w:p>
        </w:tc>
        <w:tc>
          <w:tcPr>
            <w:tcW w:w="856" w:type="dxa"/>
            <w:vAlign w:val="center"/>
          </w:tcPr>
          <w:p w14:paraId="37C4C43D">
            <w:pPr>
              <w:spacing w:line="360" w:lineRule="auto"/>
              <w:jc w:val="center"/>
              <w:rPr>
                <w:rFonts w:ascii="宋体" w:eastAsia="宋体" w:hAnsi="宋体" w:cs="宋体"/>
                <w:sz w:val="24"/>
                <w:szCs w:val="24"/>
              </w:rPr>
            </w:pPr>
          </w:p>
        </w:tc>
        <w:tc>
          <w:tcPr>
            <w:tcW w:w="974" w:type="dxa"/>
            <w:vAlign w:val="center"/>
          </w:tcPr>
          <w:p w14:paraId="0F10384B">
            <w:pPr>
              <w:spacing w:line="360" w:lineRule="auto"/>
              <w:jc w:val="center"/>
              <w:rPr>
                <w:rFonts w:ascii="宋体" w:eastAsia="宋体" w:hAnsi="宋体" w:cs="宋体"/>
                <w:sz w:val="24"/>
                <w:szCs w:val="24"/>
              </w:rPr>
            </w:pPr>
          </w:p>
        </w:tc>
        <w:tc>
          <w:tcPr>
            <w:tcW w:w="1067" w:type="dxa"/>
            <w:vAlign w:val="center"/>
          </w:tcPr>
          <w:p w14:paraId="519B44FD">
            <w:pPr>
              <w:spacing w:line="360" w:lineRule="auto"/>
              <w:jc w:val="center"/>
              <w:rPr>
                <w:rFonts w:ascii="宋体" w:eastAsia="宋体" w:hAnsi="宋体" w:cs="宋体"/>
                <w:sz w:val="24"/>
                <w:szCs w:val="24"/>
              </w:rPr>
            </w:pPr>
          </w:p>
        </w:tc>
      </w:tr>
      <w:tr w14:paraId="79965380">
        <w:tblPrEx>
          <w:tblW w:w="0" w:type="auto"/>
          <w:tblInd w:w="0" w:type="dxa"/>
          <w:tblLayout w:type="fixed"/>
          <w:tblCellMar>
            <w:top w:w="0" w:type="dxa"/>
            <w:left w:w="108" w:type="dxa"/>
            <w:bottom w:w="0" w:type="dxa"/>
            <w:right w:w="108" w:type="dxa"/>
          </w:tblCellMar>
        </w:tblPrEx>
        <w:tc>
          <w:tcPr>
            <w:tcW w:w="415" w:type="dxa"/>
            <w:vAlign w:val="center"/>
          </w:tcPr>
          <w:p w14:paraId="0E1A2B2D">
            <w:pPr>
              <w:spacing w:line="360" w:lineRule="auto"/>
              <w:jc w:val="center"/>
              <w:rPr>
                <w:rFonts w:ascii="宋体" w:eastAsia="宋体" w:hAnsi="宋体" w:cs="宋体"/>
                <w:sz w:val="24"/>
                <w:szCs w:val="24"/>
              </w:rPr>
            </w:pPr>
            <w:r>
              <w:rPr>
                <w:rFonts w:ascii="宋体" w:eastAsia="宋体" w:hAnsi="宋体" w:cs="宋体" w:hint="eastAsia"/>
                <w:sz w:val="24"/>
                <w:szCs w:val="24"/>
              </w:rPr>
              <w:t>1</w:t>
            </w:r>
          </w:p>
        </w:tc>
        <w:tc>
          <w:tcPr>
            <w:tcW w:w="1474" w:type="dxa"/>
            <w:vAlign w:val="center"/>
          </w:tcPr>
          <w:p w14:paraId="7482DE75">
            <w:pPr>
              <w:spacing w:line="360" w:lineRule="auto"/>
              <w:jc w:val="center"/>
              <w:rPr>
                <w:rFonts w:ascii="宋体" w:eastAsia="宋体" w:hAnsi="宋体" w:cs="宋体"/>
                <w:sz w:val="24"/>
                <w:szCs w:val="24"/>
              </w:rPr>
            </w:pPr>
            <w:r>
              <w:rPr>
                <w:rFonts w:ascii="宋体" w:eastAsia="宋体" w:hAnsi="宋体" w:cs="宋体" w:hint="eastAsia"/>
                <w:sz w:val="24"/>
                <w:szCs w:val="24"/>
              </w:rPr>
              <w:t>资信业绩</w:t>
            </w:r>
          </w:p>
        </w:tc>
        <w:tc>
          <w:tcPr>
            <w:tcW w:w="1211" w:type="dxa"/>
            <w:vAlign w:val="center"/>
          </w:tcPr>
          <w:p w14:paraId="581B6B59">
            <w:pPr>
              <w:spacing w:line="360" w:lineRule="auto"/>
              <w:jc w:val="center"/>
              <w:rPr>
                <w:rFonts w:ascii="宋体" w:eastAsia="宋体" w:hAnsi="宋体" w:cs="宋体"/>
                <w:sz w:val="24"/>
                <w:szCs w:val="24"/>
              </w:rPr>
            </w:pPr>
            <w:r>
              <w:rPr>
                <w:rFonts w:ascii="宋体" w:eastAsia="宋体" w:hAnsi="宋体" w:cs="宋体" w:hint="eastAsia"/>
                <w:sz w:val="24"/>
                <w:szCs w:val="24"/>
              </w:rPr>
              <w:t>A</w:t>
            </w:r>
          </w:p>
        </w:tc>
        <w:tc>
          <w:tcPr>
            <w:tcW w:w="854" w:type="dxa"/>
            <w:vAlign w:val="center"/>
          </w:tcPr>
          <w:p w14:paraId="19EF6DE1">
            <w:pPr>
              <w:spacing w:line="360" w:lineRule="auto"/>
              <w:jc w:val="center"/>
              <w:rPr>
                <w:rFonts w:ascii="宋体" w:eastAsia="宋体" w:hAnsi="宋体" w:cs="宋体"/>
                <w:sz w:val="24"/>
                <w:szCs w:val="24"/>
              </w:rPr>
            </w:pPr>
          </w:p>
        </w:tc>
        <w:tc>
          <w:tcPr>
            <w:tcW w:w="854" w:type="dxa"/>
            <w:vAlign w:val="center"/>
          </w:tcPr>
          <w:p w14:paraId="085A2C30">
            <w:pPr>
              <w:spacing w:line="360" w:lineRule="auto"/>
              <w:jc w:val="center"/>
              <w:rPr>
                <w:rFonts w:ascii="宋体" w:eastAsia="宋体" w:hAnsi="宋体" w:cs="宋体"/>
                <w:sz w:val="24"/>
                <w:szCs w:val="24"/>
              </w:rPr>
            </w:pPr>
          </w:p>
        </w:tc>
        <w:tc>
          <w:tcPr>
            <w:tcW w:w="854" w:type="dxa"/>
            <w:vAlign w:val="center"/>
          </w:tcPr>
          <w:p w14:paraId="2707A563">
            <w:pPr>
              <w:spacing w:line="360" w:lineRule="auto"/>
              <w:jc w:val="center"/>
              <w:rPr>
                <w:rFonts w:ascii="宋体" w:eastAsia="宋体" w:hAnsi="宋体" w:cs="宋体"/>
                <w:sz w:val="24"/>
                <w:szCs w:val="24"/>
              </w:rPr>
            </w:pPr>
          </w:p>
        </w:tc>
        <w:tc>
          <w:tcPr>
            <w:tcW w:w="974" w:type="dxa"/>
            <w:vAlign w:val="center"/>
          </w:tcPr>
          <w:p w14:paraId="617F215C">
            <w:pPr>
              <w:spacing w:line="360" w:lineRule="auto"/>
              <w:jc w:val="center"/>
              <w:rPr>
                <w:rFonts w:ascii="宋体" w:eastAsia="宋体" w:hAnsi="宋体" w:cs="宋体"/>
                <w:sz w:val="24"/>
                <w:szCs w:val="24"/>
              </w:rPr>
            </w:pPr>
          </w:p>
        </w:tc>
        <w:tc>
          <w:tcPr>
            <w:tcW w:w="856" w:type="dxa"/>
            <w:vAlign w:val="center"/>
          </w:tcPr>
          <w:p w14:paraId="20E3A7E6">
            <w:pPr>
              <w:spacing w:line="360" w:lineRule="auto"/>
              <w:jc w:val="center"/>
              <w:rPr>
                <w:rFonts w:ascii="宋体" w:eastAsia="宋体" w:hAnsi="宋体" w:cs="宋体"/>
                <w:sz w:val="24"/>
                <w:szCs w:val="24"/>
              </w:rPr>
            </w:pPr>
          </w:p>
        </w:tc>
        <w:tc>
          <w:tcPr>
            <w:tcW w:w="974" w:type="dxa"/>
            <w:vAlign w:val="center"/>
          </w:tcPr>
          <w:p w14:paraId="5D5BD0B1">
            <w:pPr>
              <w:spacing w:line="360" w:lineRule="auto"/>
              <w:jc w:val="center"/>
              <w:rPr>
                <w:rFonts w:ascii="宋体" w:eastAsia="宋体" w:hAnsi="宋体" w:cs="宋体"/>
                <w:sz w:val="24"/>
                <w:szCs w:val="24"/>
              </w:rPr>
            </w:pPr>
          </w:p>
        </w:tc>
        <w:tc>
          <w:tcPr>
            <w:tcW w:w="1067" w:type="dxa"/>
            <w:vAlign w:val="center"/>
          </w:tcPr>
          <w:p w14:paraId="4E64B141">
            <w:pPr>
              <w:spacing w:line="360" w:lineRule="auto"/>
              <w:jc w:val="center"/>
              <w:rPr>
                <w:rFonts w:ascii="宋体" w:eastAsia="宋体" w:hAnsi="宋体" w:cs="宋体"/>
                <w:sz w:val="24"/>
                <w:szCs w:val="24"/>
              </w:rPr>
            </w:pPr>
          </w:p>
        </w:tc>
      </w:tr>
      <w:tr w14:paraId="6B90A902">
        <w:tblPrEx>
          <w:tblW w:w="0" w:type="auto"/>
          <w:tblInd w:w="0" w:type="dxa"/>
          <w:tblLayout w:type="fixed"/>
          <w:tblCellMar>
            <w:top w:w="0" w:type="dxa"/>
            <w:left w:w="108" w:type="dxa"/>
            <w:bottom w:w="0" w:type="dxa"/>
            <w:right w:w="108" w:type="dxa"/>
          </w:tblCellMar>
        </w:tblPrEx>
        <w:tc>
          <w:tcPr>
            <w:tcW w:w="415" w:type="dxa"/>
            <w:vAlign w:val="center"/>
          </w:tcPr>
          <w:p w14:paraId="5FF8A239">
            <w:pPr>
              <w:spacing w:line="360" w:lineRule="auto"/>
              <w:jc w:val="center"/>
              <w:rPr>
                <w:rFonts w:ascii="宋体" w:eastAsia="宋体" w:hAnsi="宋体" w:cs="宋体"/>
                <w:sz w:val="24"/>
                <w:szCs w:val="24"/>
              </w:rPr>
            </w:pPr>
            <w:r>
              <w:rPr>
                <w:rFonts w:ascii="宋体" w:eastAsia="宋体" w:hAnsi="宋体" w:cs="宋体" w:hint="eastAsia"/>
                <w:sz w:val="24"/>
                <w:szCs w:val="24"/>
              </w:rPr>
              <w:t>2</w:t>
            </w:r>
          </w:p>
        </w:tc>
        <w:tc>
          <w:tcPr>
            <w:tcW w:w="1474" w:type="dxa"/>
            <w:vAlign w:val="center"/>
          </w:tcPr>
          <w:p w14:paraId="15274C8D">
            <w:pPr>
              <w:spacing w:line="360" w:lineRule="auto"/>
              <w:jc w:val="center"/>
              <w:rPr>
                <w:rFonts w:ascii="宋体" w:eastAsia="宋体" w:hAnsi="宋体" w:cs="宋体"/>
                <w:sz w:val="24"/>
                <w:szCs w:val="24"/>
              </w:rPr>
            </w:pPr>
            <w:r>
              <w:rPr>
                <w:rFonts w:ascii="宋体" w:eastAsia="宋体" w:hAnsi="宋体" w:cs="宋体" w:hint="eastAsia"/>
                <w:sz w:val="24"/>
                <w:szCs w:val="24"/>
              </w:rPr>
              <w:t>监理大纲</w:t>
            </w:r>
          </w:p>
        </w:tc>
        <w:tc>
          <w:tcPr>
            <w:tcW w:w="1211" w:type="dxa"/>
            <w:vAlign w:val="center"/>
          </w:tcPr>
          <w:p w14:paraId="3FC503D3">
            <w:pPr>
              <w:spacing w:line="360" w:lineRule="auto"/>
              <w:jc w:val="center"/>
              <w:rPr>
                <w:rFonts w:ascii="宋体" w:eastAsia="宋体" w:hAnsi="宋体" w:cs="宋体"/>
                <w:sz w:val="24"/>
                <w:szCs w:val="24"/>
              </w:rPr>
            </w:pPr>
            <w:r>
              <w:rPr>
                <w:rFonts w:ascii="宋体" w:eastAsia="宋体" w:hAnsi="宋体" w:cs="宋体" w:hint="eastAsia"/>
                <w:sz w:val="24"/>
                <w:szCs w:val="24"/>
              </w:rPr>
              <w:t>B</w:t>
            </w:r>
          </w:p>
        </w:tc>
        <w:tc>
          <w:tcPr>
            <w:tcW w:w="854" w:type="dxa"/>
            <w:vAlign w:val="center"/>
          </w:tcPr>
          <w:p w14:paraId="60BC8938">
            <w:pPr>
              <w:spacing w:line="360" w:lineRule="auto"/>
              <w:jc w:val="center"/>
              <w:rPr>
                <w:rFonts w:ascii="宋体" w:eastAsia="宋体" w:hAnsi="宋体" w:cs="宋体"/>
                <w:sz w:val="24"/>
                <w:szCs w:val="24"/>
              </w:rPr>
            </w:pPr>
          </w:p>
        </w:tc>
        <w:tc>
          <w:tcPr>
            <w:tcW w:w="854" w:type="dxa"/>
            <w:vAlign w:val="center"/>
          </w:tcPr>
          <w:p w14:paraId="46E29113">
            <w:pPr>
              <w:spacing w:line="360" w:lineRule="auto"/>
              <w:jc w:val="center"/>
              <w:rPr>
                <w:rFonts w:ascii="宋体" w:eastAsia="宋体" w:hAnsi="宋体" w:cs="宋体"/>
                <w:sz w:val="24"/>
                <w:szCs w:val="24"/>
              </w:rPr>
            </w:pPr>
          </w:p>
        </w:tc>
        <w:tc>
          <w:tcPr>
            <w:tcW w:w="854" w:type="dxa"/>
            <w:vAlign w:val="center"/>
          </w:tcPr>
          <w:p w14:paraId="3B8614F1">
            <w:pPr>
              <w:spacing w:line="360" w:lineRule="auto"/>
              <w:jc w:val="center"/>
              <w:rPr>
                <w:rFonts w:ascii="宋体" w:eastAsia="宋体" w:hAnsi="宋体" w:cs="宋体"/>
                <w:sz w:val="24"/>
                <w:szCs w:val="24"/>
              </w:rPr>
            </w:pPr>
          </w:p>
        </w:tc>
        <w:tc>
          <w:tcPr>
            <w:tcW w:w="974" w:type="dxa"/>
            <w:vAlign w:val="center"/>
          </w:tcPr>
          <w:p w14:paraId="224AECBE">
            <w:pPr>
              <w:spacing w:line="360" w:lineRule="auto"/>
              <w:jc w:val="center"/>
              <w:rPr>
                <w:rFonts w:ascii="宋体" w:eastAsia="宋体" w:hAnsi="宋体" w:cs="宋体"/>
                <w:sz w:val="24"/>
                <w:szCs w:val="24"/>
              </w:rPr>
            </w:pPr>
          </w:p>
        </w:tc>
        <w:tc>
          <w:tcPr>
            <w:tcW w:w="856" w:type="dxa"/>
            <w:vAlign w:val="center"/>
          </w:tcPr>
          <w:p w14:paraId="4F088B1A">
            <w:pPr>
              <w:spacing w:line="360" w:lineRule="auto"/>
              <w:jc w:val="center"/>
              <w:rPr>
                <w:rFonts w:ascii="宋体" w:eastAsia="宋体" w:hAnsi="宋体" w:cs="宋体"/>
                <w:sz w:val="24"/>
                <w:szCs w:val="24"/>
              </w:rPr>
            </w:pPr>
          </w:p>
        </w:tc>
        <w:tc>
          <w:tcPr>
            <w:tcW w:w="974" w:type="dxa"/>
            <w:vAlign w:val="center"/>
          </w:tcPr>
          <w:p w14:paraId="4619A60F">
            <w:pPr>
              <w:spacing w:line="360" w:lineRule="auto"/>
              <w:jc w:val="center"/>
              <w:rPr>
                <w:rFonts w:ascii="宋体" w:eastAsia="宋体" w:hAnsi="宋体" w:cs="宋体"/>
                <w:sz w:val="24"/>
                <w:szCs w:val="24"/>
              </w:rPr>
            </w:pPr>
          </w:p>
        </w:tc>
        <w:tc>
          <w:tcPr>
            <w:tcW w:w="1067" w:type="dxa"/>
            <w:vAlign w:val="center"/>
          </w:tcPr>
          <w:p w14:paraId="6C9EA6D7">
            <w:pPr>
              <w:spacing w:line="360" w:lineRule="auto"/>
              <w:jc w:val="center"/>
              <w:rPr>
                <w:rFonts w:ascii="宋体" w:eastAsia="宋体" w:hAnsi="宋体" w:cs="宋体"/>
                <w:sz w:val="24"/>
                <w:szCs w:val="24"/>
              </w:rPr>
            </w:pPr>
          </w:p>
        </w:tc>
      </w:tr>
      <w:tr w14:paraId="006244BB">
        <w:tblPrEx>
          <w:tblW w:w="0" w:type="auto"/>
          <w:tblInd w:w="0" w:type="dxa"/>
          <w:tblLayout w:type="fixed"/>
          <w:tblCellMar>
            <w:top w:w="0" w:type="dxa"/>
            <w:left w:w="108" w:type="dxa"/>
            <w:bottom w:w="0" w:type="dxa"/>
            <w:right w:w="108" w:type="dxa"/>
          </w:tblCellMar>
        </w:tblPrEx>
        <w:tc>
          <w:tcPr>
            <w:tcW w:w="415" w:type="dxa"/>
            <w:vAlign w:val="center"/>
          </w:tcPr>
          <w:p w14:paraId="35E98D02">
            <w:pPr>
              <w:spacing w:line="360" w:lineRule="auto"/>
              <w:jc w:val="center"/>
              <w:rPr>
                <w:rFonts w:ascii="宋体" w:eastAsia="宋体" w:hAnsi="宋体" w:cs="宋体"/>
                <w:sz w:val="24"/>
                <w:szCs w:val="24"/>
              </w:rPr>
            </w:pPr>
            <w:r>
              <w:rPr>
                <w:rFonts w:ascii="宋体" w:eastAsia="宋体" w:hAnsi="宋体" w:cs="宋体" w:hint="eastAsia"/>
                <w:sz w:val="24"/>
                <w:szCs w:val="24"/>
              </w:rPr>
              <w:t>3</w:t>
            </w:r>
          </w:p>
        </w:tc>
        <w:tc>
          <w:tcPr>
            <w:tcW w:w="1474" w:type="dxa"/>
            <w:vAlign w:val="center"/>
          </w:tcPr>
          <w:p w14:paraId="7817C72F">
            <w:pPr>
              <w:spacing w:line="360" w:lineRule="auto"/>
              <w:jc w:val="center"/>
              <w:rPr>
                <w:rFonts w:ascii="宋体" w:eastAsia="宋体" w:hAnsi="宋体" w:cs="宋体"/>
                <w:sz w:val="24"/>
                <w:szCs w:val="24"/>
              </w:rPr>
            </w:pPr>
            <w:r>
              <w:rPr>
                <w:rFonts w:ascii="宋体" w:eastAsia="宋体" w:hAnsi="宋体" w:cs="宋体" w:hint="eastAsia"/>
                <w:sz w:val="24"/>
                <w:szCs w:val="24"/>
              </w:rPr>
              <w:t>投标报价</w:t>
            </w:r>
          </w:p>
        </w:tc>
        <w:tc>
          <w:tcPr>
            <w:tcW w:w="1211" w:type="dxa"/>
            <w:vAlign w:val="center"/>
          </w:tcPr>
          <w:p w14:paraId="4CD896FE">
            <w:pPr>
              <w:spacing w:line="360" w:lineRule="auto"/>
              <w:jc w:val="center"/>
              <w:rPr>
                <w:rFonts w:ascii="宋体" w:eastAsia="宋体" w:hAnsi="宋体" w:cs="宋体"/>
                <w:sz w:val="24"/>
                <w:szCs w:val="24"/>
              </w:rPr>
            </w:pPr>
            <w:r>
              <w:rPr>
                <w:rFonts w:ascii="宋体" w:eastAsia="宋体" w:hAnsi="宋体" w:cs="宋体" w:hint="eastAsia"/>
                <w:sz w:val="24"/>
                <w:szCs w:val="24"/>
              </w:rPr>
              <w:t>C</w:t>
            </w:r>
          </w:p>
        </w:tc>
        <w:tc>
          <w:tcPr>
            <w:tcW w:w="854" w:type="dxa"/>
            <w:vAlign w:val="center"/>
          </w:tcPr>
          <w:p w14:paraId="51D16AB1">
            <w:pPr>
              <w:spacing w:line="360" w:lineRule="auto"/>
              <w:jc w:val="center"/>
              <w:rPr>
                <w:rFonts w:ascii="宋体" w:eastAsia="宋体" w:hAnsi="宋体" w:cs="宋体"/>
                <w:sz w:val="24"/>
                <w:szCs w:val="24"/>
              </w:rPr>
            </w:pPr>
          </w:p>
        </w:tc>
        <w:tc>
          <w:tcPr>
            <w:tcW w:w="854" w:type="dxa"/>
            <w:vAlign w:val="center"/>
          </w:tcPr>
          <w:p w14:paraId="08D3A6A4">
            <w:pPr>
              <w:spacing w:line="360" w:lineRule="auto"/>
              <w:jc w:val="center"/>
              <w:rPr>
                <w:rFonts w:ascii="宋体" w:eastAsia="宋体" w:hAnsi="宋体" w:cs="宋体"/>
                <w:sz w:val="24"/>
                <w:szCs w:val="24"/>
              </w:rPr>
            </w:pPr>
          </w:p>
        </w:tc>
        <w:tc>
          <w:tcPr>
            <w:tcW w:w="854" w:type="dxa"/>
            <w:vAlign w:val="center"/>
          </w:tcPr>
          <w:p w14:paraId="4C7E8C4A">
            <w:pPr>
              <w:spacing w:line="360" w:lineRule="auto"/>
              <w:jc w:val="center"/>
              <w:rPr>
                <w:rFonts w:ascii="宋体" w:eastAsia="宋体" w:hAnsi="宋体" w:cs="宋体"/>
                <w:sz w:val="24"/>
                <w:szCs w:val="24"/>
              </w:rPr>
            </w:pPr>
          </w:p>
        </w:tc>
        <w:tc>
          <w:tcPr>
            <w:tcW w:w="974" w:type="dxa"/>
            <w:vAlign w:val="center"/>
          </w:tcPr>
          <w:p w14:paraId="5725EE9C">
            <w:pPr>
              <w:spacing w:line="360" w:lineRule="auto"/>
              <w:jc w:val="center"/>
              <w:rPr>
                <w:rFonts w:ascii="宋体" w:eastAsia="宋体" w:hAnsi="宋体" w:cs="宋体"/>
                <w:sz w:val="24"/>
                <w:szCs w:val="24"/>
              </w:rPr>
            </w:pPr>
          </w:p>
        </w:tc>
        <w:tc>
          <w:tcPr>
            <w:tcW w:w="856" w:type="dxa"/>
            <w:vAlign w:val="center"/>
          </w:tcPr>
          <w:p w14:paraId="54BB520A">
            <w:pPr>
              <w:spacing w:line="360" w:lineRule="auto"/>
              <w:jc w:val="center"/>
              <w:rPr>
                <w:rFonts w:ascii="宋体" w:eastAsia="宋体" w:hAnsi="宋体" w:cs="宋体"/>
                <w:sz w:val="24"/>
                <w:szCs w:val="24"/>
              </w:rPr>
            </w:pPr>
          </w:p>
        </w:tc>
        <w:tc>
          <w:tcPr>
            <w:tcW w:w="974" w:type="dxa"/>
            <w:vAlign w:val="center"/>
          </w:tcPr>
          <w:p w14:paraId="6AE2BECD">
            <w:pPr>
              <w:spacing w:line="360" w:lineRule="auto"/>
              <w:jc w:val="center"/>
              <w:rPr>
                <w:rFonts w:ascii="宋体" w:eastAsia="宋体" w:hAnsi="宋体" w:cs="宋体"/>
                <w:sz w:val="24"/>
                <w:szCs w:val="24"/>
              </w:rPr>
            </w:pPr>
          </w:p>
        </w:tc>
        <w:tc>
          <w:tcPr>
            <w:tcW w:w="1067" w:type="dxa"/>
            <w:vAlign w:val="center"/>
          </w:tcPr>
          <w:p w14:paraId="772E96A0">
            <w:pPr>
              <w:spacing w:line="360" w:lineRule="auto"/>
              <w:jc w:val="center"/>
              <w:rPr>
                <w:rFonts w:ascii="宋体" w:eastAsia="宋体" w:hAnsi="宋体" w:cs="宋体"/>
                <w:sz w:val="24"/>
                <w:szCs w:val="24"/>
              </w:rPr>
            </w:pPr>
          </w:p>
        </w:tc>
      </w:tr>
      <w:tr w14:paraId="1A28BC78">
        <w:tblPrEx>
          <w:tblW w:w="0" w:type="auto"/>
          <w:tblInd w:w="0" w:type="dxa"/>
          <w:tblLayout w:type="fixed"/>
          <w:tblCellMar>
            <w:top w:w="0" w:type="dxa"/>
            <w:left w:w="108" w:type="dxa"/>
            <w:bottom w:w="0" w:type="dxa"/>
            <w:right w:w="108" w:type="dxa"/>
          </w:tblCellMar>
        </w:tblPrEx>
        <w:tc>
          <w:tcPr>
            <w:tcW w:w="415" w:type="dxa"/>
            <w:vAlign w:val="center"/>
          </w:tcPr>
          <w:p w14:paraId="457FA84D">
            <w:pPr>
              <w:spacing w:line="360" w:lineRule="auto"/>
              <w:jc w:val="center"/>
              <w:rPr>
                <w:rFonts w:ascii="宋体" w:eastAsia="宋体" w:hAnsi="宋体" w:cs="宋体"/>
                <w:sz w:val="24"/>
                <w:szCs w:val="24"/>
              </w:rPr>
            </w:pPr>
            <w:r>
              <w:rPr>
                <w:rFonts w:ascii="宋体" w:eastAsia="宋体" w:hAnsi="宋体" w:cs="宋体" w:hint="eastAsia"/>
                <w:sz w:val="24"/>
                <w:szCs w:val="24"/>
              </w:rPr>
              <w:t>4</w:t>
            </w:r>
          </w:p>
        </w:tc>
        <w:tc>
          <w:tcPr>
            <w:tcW w:w="1474" w:type="dxa"/>
            <w:vAlign w:val="center"/>
          </w:tcPr>
          <w:p w14:paraId="3D5AAEAB">
            <w:pPr>
              <w:spacing w:line="360" w:lineRule="auto"/>
              <w:jc w:val="center"/>
              <w:rPr>
                <w:rFonts w:ascii="宋体" w:eastAsia="宋体" w:hAnsi="宋体" w:cs="宋体"/>
                <w:sz w:val="24"/>
                <w:szCs w:val="24"/>
              </w:rPr>
            </w:pPr>
            <w:r>
              <w:rPr>
                <w:rFonts w:ascii="宋体" w:eastAsia="宋体" w:hAnsi="宋体" w:cs="宋体" w:hint="eastAsia"/>
                <w:sz w:val="24"/>
                <w:szCs w:val="24"/>
              </w:rPr>
              <w:t>其他因素</w:t>
            </w:r>
          </w:p>
        </w:tc>
        <w:tc>
          <w:tcPr>
            <w:tcW w:w="1211" w:type="dxa"/>
            <w:vAlign w:val="center"/>
          </w:tcPr>
          <w:p w14:paraId="655DE2FC">
            <w:pPr>
              <w:spacing w:line="360" w:lineRule="auto"/>
              <w:jc w:val="center"/>
              <w:rPr>
                <w:rFonts w:ascii="宋体" w:eastAsia="宋体" w:hAnsi="宋体" w:cs="宋体"/>
                <w:sz w:val="24"/>
                <w:szCs w:val="24"/>
              </w:rPr>
            </w:pPr>
            <w:r>
              <w:rPr>
                <w:rFonts w:ascii="宋体" w:eastAsia="宋体" w:hAnsi="宋体" w:cs="宋体" w:hint="eastAsia"/>
                <w:sz w:val="24"/>
                <w:szCs w:val="24"/>
              </w:rPr>
              <w:t>D</w:t>
            </w:r>
          </w:p>
        </w:tc>
        <w:tc>
          <w:tcPr>
            <w:tcW w:w="854" w:type="dxa"/>
            <w:vAlign w:val="center"/>
          </w:tcPr>
          <w:p w14:paraId="29AC4E1D">
            <w:pPr>
              <w:spacing w:line="360" w:lineRule="auto"/>
              <w:jc w:val="center"/>
              <w:rPr>
                <w:rFonts w:ascii="宋体" w:eastAsia="宋体" w:hAnsi="宋体" w:cs="宋体"/>
                <w:sz w:val="24"/>
                <w:szCs w:val="24"/>
              </w:rPr>
            </w:pPr>
          </w:p>
        </w:tc>
        <w:tc>
          <w:tcPr>
            <w:tcW w:w="854" w:type="dxa"/>
            <w:vAlign w:val="center"/>
          </w:tcPr>
          <w:p w14:paraId="17137AEB">
            <w:pPr>
              <w:spacing w:line="360" w:lineRule="auto"/>
              <w:jc w:val="center"/>
              <w:rPr>
                <w:rFonts w:ascii="宋体" w:eastAsia="宋体" w:hAnsi="宋体" w:cs="宋体"/>
                <w:sz w:val="24"/>
                <w:szCs w:val="24"/>
              </w:rPr>
            </w:pPr>
          </w:p>
        </w:tc>
        <w:tc>
          <w:tcPr>
            <w:tcW w:w="854" w:type="dxa"/>
            <w:vAlign w:val="center"/>
          </w:tcPr>
          <w:p w14:paraId="143A3B4B">
            <w:pPr>
              <w:spacing w:line="360" w:lineRule="auto"/>
              <w:jc w:val="center"/>
              <w:rPr>
                <w:rFonts w:ascii="宋体" w:eastAsia="宋体" w:hAnsi="宋体" w:cs="宋体"/>
                <w:sz w:val="24"/>
                <w:szCs w:val="24"/>
              </w:rPr>
            </w:pPr>
          </w:p>
        </w:tc>
        <w:tc>
          <w:tcPr>
            <w:tcW w:w="974" w:type="dxa"/>
            <w:vAlign w:val="center"/>
          </w:tcPr>
          <w:p w14:paraId="5005270F">
            <w:pPr>
              <w:spacing w:line="360" w:lineRule="auto"/>
              <w:jc w:val="center"/>
              <w:rPr>
                <w:rFonts w:ascii="宋体" w:eastAsia="宋体" w:hAnsi="宋体" w:cs="宋体"/>
                <w:sz w:val="24"/>
                <w:szCs w:val="24"/>
              </w:rPr>
            </w:pPr>
          </w:p>
        </w:tc>
        <w:tc>
          <w:tcPr>
            <w:tcW w:w="856" w:type="dxa"/>
            <w:vAlign w:val="center"/>
          </w:tcPr>
          <w:p w14:paraId="3B11D745">
            <w:pPr>
              <w:spacing w:line="360" w:lineRule="auto"/>
              <w:jc w:val="center"/>
              <w:rPr>
                <w:rFonts w:ascii="宋体" w:eastAsia="宋体" w:hAnsi="宋体" w:cs="宋体"/>
                <w:sz w:val="24"/>
                <w:szCs w:val="24"/>
              </w:rPr>
            </w:pPr>
          </w:p>
        </w:tc>
        <w:tc>
          <w:tcPr>
            <w:tcW w:w="974" w:type="dxa"/>
            <w:vAlign w:val="center"/>
          </w:tcPr>
          <w:p w14:paraId="134C38DA">
            <w:pPr>
              <w:spacing w:line="360" w:lineRule="auto"/>
              <w:jc w:val="center"/>
              <w:rPr>
                <w:rFonts w:ascii="宋体" w:eastAsia="宋体" w:hAnsi="宋体" w:cs="宋体"/>
                <w:sz w:val="24"/>
                <w:szCs w:val="24"/>
              </w:rPr>
            </w:pPr>
          </w:p>
        </w:tc>
        <w:tc>
          <w:tcPr>
            <w:tcW w:w="1067" w:type="dxa"/>
            <w:vAlign w:val="center"/>
          </w:tcPr>
          <w:p w14:paraId="15B5BEF6">
            <w:pPr>
              <w:spacing w:line="360" w:lineRule="auto"/>
              <w:jc w:val="center"/>
              <w:rPr>
                <w:rFonts w:ascii="宋体" w:eastAsia="宋体" w:hAnsi="宋体" w:cs="宋体"/>
                <w:sz w:val="24"/>
                <w:szCs w:val="24"/>
              </w:rPr>
            </w:pPr>
          </w:p>
        </w:tc>
      </w:tr>
      <w:tr w14:paraId="14DAE7E2">
        <w:tblPrEx>
          <w:tblW w:w="0" w:type="auto"/>
          <w:tblInd w:w="0" w:type="dxa"/>
          <w:tblLayout w:type="fixed"/>
          <w:tblCellMar>
            <w:top w:w="0" w:type="dxa"/>
            <w:left w:w="108" w:type="dxa"/>
            <w:bottom w:w="0" w:type="dxa"/>
            <w:right w:w="108" w:type="dxa"/>
          </w:tblCellMar>
        </w:tblPrEx>
        <w:tc>
          <w:tcPr>
            <w:tcW w:w="3100" w:type="dxa"/>
            <w:gridSpan w:val="3"/>
            <w:vAlign w:val="center"/>
          </w:tcPr>
          <w:p w14:paraId="6F024D2E">
            <w:pPr>
              <w:spacing w:line="360" w:lineRule="auto"/>
              <w:jc w:val="center"/>
              <w:rPr>
                <w:rFonts w:ascii="宋体" w:eastAsia="宋体" w:hAnsi="宋体" w:cs="宋体"/>
                <w:sz w:val="24"/>
                <w:szCs w:val="24"/>
              </w:rPr>
            </w:pPr>
            <w:r>
              <w:rPr>
                <w:rFonts w:ascii="宋体" w:eastAsia="宋体" w:hAnsi="宋体" w:cs="宋体" w:hint="eastAsia"/>
                <w:sz w:val="24"/>
                <w:szCs w:val="24"/>
              </w:rPr>
              <w:t>详细评审得分合计</w:t>
            </w:r>
          </w:p>
        </w:tc>
        <w:tc>
          <w:tcPr>
            <w:tcW w:w="854" w:type="dxa"/>
            <w:vAlign w:val="center"/>
          </w:tcPr>
          <w:p w14:paraId="5C247D10">
            <w:pPr>
              <w:spacing w:line="360" w:lineRule="auto"/>
              <w:jc w:val="center"/>
              <w:rPr>
                <w:rFonts w:ascii="宋体" w:eastAsia="宋体" w:hAnsi="宋体" w:cs="宋体"/>
                <w:sz w:val="24"/>
                <w:szCs w:val="24"/>
              </w:rPr>
            </w:pPr>
          </w:p>
        </w:tc>
        <w:tc>
          <w:tcPr>
            <w:tcW w:w="854" w:type="dxa"/>
            <w:vAlign w:val="center"/>
          </w:tcPr>
          <w:p w14:paraId="420EDC42">
            <w:pPr>
              <w:spacing w:line="360" w:lineRule="auto"/>
              <w:jc w:val="center"/>
              <w:rPr>
                <w:rFonts w:ascii="宋体" w:eastAsia="宋体" w:hAnsi="宋体" w:cs="宋体"/>
                <w:sz w:val="24"/>
                <w:szCs w:val="24"/>
              </w:rPr>
            </w:pPr>
          </w:p>
        </w:tc>
        <w:tc>
          <w:tcPr>
            <w:tcW w:w="854" w:type="dxa"/>
            <w:vAlign w:val="center"/>
          </w:tcPr>
          <w:p w14:paraId="6A800E88">
            <w:pPr>
              <w:spacing w:line="360" w:lineRule="auto"/>
              <w:jc w:val="center"/>
              <w:rPr>
                <w:rFonts w:ascii="宋体" w:eastAsia="宋体" w:hAnsi="宋体" w:cs="宋体"/>
                <w:sz w:val="24"/>
                <w:szCs w:val="24"/>
              </w:rPr>
            </w:pPr>
          </w:p>
        </w:tc>
        <w:tc>
          <w:tcPr>
            <w:tcW w:w="974" w:type="dxa"/>
            <w:vAlign w:val="center"/>
          </w:tcPr>
          <w:p w14:paraId="2A3E5A7A">
            <w:pPr>
              <w:spacing w:line="360" w:lineRule="auto"/>
              <w:jc w:val="center"/>
              <w:rPr>
                <w:rFonts w:ascii="宋体" w:eastAsia="宋体" w:hAnsi="宋体" w:cs="宋体"/>
                <w:sz w:val="24"/>
                <w:szCs w:val="24"/>
              </w:rPr>
            </w:pPr>
          </w:p>
        </w:tc>
        <w:tc>
          <w:tcPr>
            <w:tcW w:w="856" w:type="dxa"/>
            <w:vAlign w:val="center"/>
          </w:tcPr>
          <w:p w14:paraId="5FB4A3F0">
            <w:pPr>
              <w:spacing w:line="360" w:lineRule="auto"/>
              <w:jc w:val="center"/>
              <w:rPr>
                <w:rFonts w:ascii="宋体" w:eastAsia="宋体" w:hAnsi="宋体" w:cs="宋体"/>
                <w:sz w:val="24"/>
                <w:szCs w:val="24"/>
              </w:rPr>
            </w:pPr>
          </w:p>
        </w:tc>
        <w:tc>
          <w:tcPr>
            <w:tcW w:w="974" w:type="dxa"/>
            <w:vAlign w:val="center"/>
          </w:tcPr>
          <w:p w14:paraId="610C7C1F">
            <w:pPr>
              <w:spacing w:line="360" w:lineRule="auto"/>
              <w:jc w:val="center"/>
              <w:rPr>
                <w:rFonts w:ascii="宋体" w:eastAsia="宋体" w:hAnsi="宋体" w:cs="宋体"/>
                <w:sz w:val="24"/>
                <w:szCs w:val="24"/>
              </w:rPr>
            </w:pPr>
          </w:p>
        </w:tc>
        <w:tc>
          <w:tcPr>
            <w:tcW w:w="1067" w:type="dxa"/>
            <w:vAlign w:val="center"/>
          </w:tcPr>
          <w:p w14:paraId="05B5E0D8">
            <w:pPr>
              <w:spacing w:line="360" w:lineRule="auto"/>
              <w:jc w:val="center"/>
              <w:rPr>
                <w:rFonts w:ascii="宋体" w:eastAsia="宋体" w:hAnsi="宋体" w:cs="宋体"/>
                <w:sz w:val="24"/>
                <w:szCs w:val="24"/>
              </w:rPr>
            </w:pPr>
          </w:p>
        </w:tc>
      </w:tr>
    </w:tbl>
    <w:p w14:paraId="229A5C27">
      <w:pPr>
        <w:spacing w:line="360" w:lineRule="auto"/>
        <w:rPr>
          <w:rFonts w:ascii="宋体" w:eastAsia="宋体" w:hAnsi="宋体" w:cs="宋体"/>
          <w:sz w:val="24"/>
          <w:szCs w:val="24"/>
        </w:rPr>
      </w:pPr>
      <w:r>
        <w:rPr>
          <w:rFonts w:ascii="宋体" w:eastAsia="宋体" w:hAnsi="宋体" w:cs="宋体" w:hint="eastAsia"/>
          <w:sz w:val="24"/>
          <w:szCs w:val="24"/>
        </w:rPr>
        <w:t>评标委员会成员签名：</w:t>
      </w:r>
    </w:p>
    <w:p w14:paraId="51792565">
      <w:pPr>
        <w:spacing w:line="360" w:lineRule="auto"/>
        <w:rPr>
          <w:rFonts w:ascii="宋体" w:eastAsia="宋体" w:hAnsi="宋体" w:cs="宋体"/>
          <w:b/>
          <w:sz w:val="24"/>
          <w:szCs w:val="24"/>
        </w:rPr>
        <w:sectPr>
          <w:pgSz w:w="11906" w:h="16838"/>
          <w:pgMar w:top="1417" w:right="1417" w:bottom="1417" w:left="1417" w:header="851" w:footer="850" w:gutter="0"/>
          <w:cols w:num="1" w:space="720"/>
          <w:docGrid w:type="lines" w:linePitch="312" w:charSpace="0"/>
        </w:sectPr>
      </w:pPr>
    </w:p>
    <w:p w14:paraId="1298C7FC">
      <w:pPr>
        <w:pStyle w:val="Heading2"/>
        <w:rPr>
          <w:rFonts w:ascii="宋体" w:eastAsia="宋体" w:hAnsi="宋体" w:cs="宋体"/>
          <w:sz w:val="24"/>
          <w:szCs w:val="24"/>
        </w:rPr>
      </w:pPr>
      <w:bookmarkStart w:id="353" w:name="_Toc18454_WPSOffice_Level1"/>
      <w:r>
        <w:rPr>
          <w:rFonts w:ascii="宋体" w:eastAsia="宋体" w:hAnsi="宋体" w:cs="宋体" w:hint="eastAsia"/>
          <w:sz w:val="24"/>
          <w:szCs w:val="24"/>
        </w:rPr>
        <w:t>附表1</w:t>
      </w:r>
      <w:r>
        <w:rPr>
          <w:rFonts w:ascii="宋体" w:eastAsia="宋体" w:hAnsi="宋体" w:cs="宋体"/>
          <w:sz w:val="24"/>
          <w:szCs w:val="24"/>
        </w:rPr>
        <w:t>1</w:t>
      </w:r>
      <w:r>
        <w:rPr>
          <w:rFonts w:ascii="宋体" w:eastAsia="宋体" w:hAnsi="宋体" w:cs="宋体" w:hint="eastAsia"/>
          <w:sz w:val="24"/>
          <w:szCs w:val="24"/>
        </w:rPr>
        <w:t>：评标结果汇总表</w:t>
      </w:r>
      <w:bookmarkEnd w:id="353"/>
    </w:p>
    <w:p w14:paraId="1216A4F8">
      <w:pPr>
        <w:spacing w:line="360" w:lineRule="auto"/>
        <w:jc w:val="center"/>
        <w:rPr>
          <w:rFonts w:ascii="宋体" w:eastAsia="宋体" w:hAnsi="宋体" w:cs="宋体"/>
          <w:b/>
          <w:sz w:val="24"/>
          <w:szCs w:val="24"/>
        </w:rPr>
      </w:pPr>
      <w:bookmarkStart w:id="354" w:name="_Toc9016_WPSOffice_Level1"/>
      <w:r>
        <w:rPr>
          <w:rFonts w:ascii="宋体" w:eastAsia="宋体" w:hAnsi="宋体" w:cs="宋体" w:hint="eastAsia"/>
          <w:b/>
          <w:sz w:val="24"/>
          <w:szCs w:val="24"/>
        </w:rPr>
        <w:t>评标结果汇总表</w:t>
      </w:r>
      <w:bookmarkEnd w:id="354"/>
    </w:p>
    <w:p w14:paraId="771C53A7">
      <w:pPr>
        <w:spacing w:line="360" w:lineRule="auto"/>
        <w:jc w:val="center"/>
        <w:rPr>
          <w:rFonts w:ascii="宋体" w:eastAsia="宋体" w:hAnsi="宋体" w:cs="宋体"/>
          <w:b/>
          <w:sz w:val="24"/>
          <w:szCs w:val="24"/>
        </w:rPr>
      </w:pPr>
    </w:p>
    <w:p w14:paraId="716DCA40">
      <w:pPr>
        <w:spacing w:line="360" w:lineRule="auto"/>
        <w:rPr>
          <w:rFonts w:ascii="宋体" w:eastAsia="宋体" w:hAnsi="宋体" w:cs="宋体"/>
          <w:sz w:val="24"/>
          <w:szCs w:val="24"/>
        </w:rPr>
      </w:pPr>
      <w:r>
        <w:rPr>
          <w:rFonts w:ascii="宋体" w:eastAsia="宋体" w:hAnsi="宋体" w:cs="宋体" w:hint="eastAsia"/>
          <w:sz w:val="24"/>
          <w:szCs w:val="24"/>
        </w:rPr>
        <w:t>工程名称：</w:t>
      </w:r>
      <w:r>
        <w:rPr>
          <w:rFonts w:ascii="宋体" w:eastAsia="宋体" w:hAnsi="宋体" w:cs="宋体" w:hint="eastAsia"/>
          <w:bCs/>
          <w:sz w:val="24"/>
          <w:szCs w:val="24"/>
        </w:rPr>
        <w:t>______（项目名称）监理_______标段</w:t>
      </w:r>
    </w:p>
    <w:tbl>
      <w:tblPr>
        <w:tblStyle w:val="TableNormal"/>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2590"/>
        <w:gridCol w:w="1019"/>
        <w:gridCol w:w="1019"/>
        <w:gridCol w:w="1019"/>
        <w:gridCol w:w="1019"/>
        <w:gridCol w:w="1019"/>
        <w:gridCol w:w="1019"/>
        <w:gridCol w:w="1018"/>
      </w:tblGrid>
      <w:tr w14:paraId="522EFA70">
        <w:tblPrEx>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jc w:val="center"/>
        </w:trPr>
        <w:tc>
          <w:tcPr>
            <w:tcW w:w="2590" w:type="dxa"/>
            <w:vMerge w:val="restart"/>
            <w:vAlign w:val="center"/>
          </w:tcPr>
          <w:p w14:paraId="593701A1">
            <w:pPr>
              <w:spacing w:line="360" w:lineRule="auto"/>
              <w:jc w:val="center"/>
              <w:rPr>
                <w:rFonts w:ascii="宋体" w:eastAsia="宋体" w:hAnsi="宋体" w:cs="宋体"/>
                <w:sz w:val="24"/>
                <w:szCs w:val="24"/>
              </w:rPr>
            </w:pPr>
            <w:r>
              <w:rPr>
                <w:rFonts w:ascii="宋体" w:eastAsia="宋体" w:hAnsi="宋体" w:cs="宋体" w:hint="eastAsia"/>
                <w:sz w:val="24"/>
                <w:szCs w:val="24"/>
              </w:rPr>
              <w:t>评标委员会成员</w:t>
            </w:r>
          </w:p>
          <w:p w14:paraId="707DA834">
            <w:pPr>
              <w:spacing w:line="360" w:lineRule="auto"/>
              <w:jc w:val="center"/>
              <w:rPr>
                <w:rFonts w:ascii="宋体" w:eastAsia="宋体" w:hAnsi="宋体" w:cs="宋体"/>
                <w:sz w:val="24"/>
                <w:szCs w:val="24"/>
              </w:rPr>
            </w:pPr>
            <w:r>
              <w:rPr>
                <w:rFonts w:ascii="宋体" w:eastAsia="宋体" w:hAnsi="宋体" w:cs="宋体" w:hint="eastAsia"/>
                <w:sz w:val="24"/>
                <w:szCs w:val="24"/>
              </w:rPr>
              <w:t>姓名</w:t>
            </w:r>
          </w:p>
        </w:tc>
        <w:tc>
          <w:tcPr>
            <w:tcW w:w="7132" w:type="dxa"/>
            <w:gridSpan w:val="7"/>
            <w:vAlign w:val="center"/>
          </w:tcPr>
          <w:p w14:paraId="7078BC2C">
            <w:pPr>
              <w:spacing w:line="360" w:lineRule="auto"/>
              <w:jc w:val="center"/>
              <w:rPr>
                <w:rFonts w:ascii="宋体" w:eastAsia="宋体" w:hAnsi="宋体" w:cs="宋体"/>
                <w:sz w:val="24"/>
                <w:szCs w:val="24"/>
              </w:rPr>
            </w:pPr>
            <w:r>
              <w:rPr>
                <w:rFonts w:ascii="宋体" w:eastAsia="宋体" w:hAnsi="宋体" w:cs="宋体" w:hint="eastAsia"/>
                <w:sz w:val="24"/>
                <w:szCs w:val="24"/>
              </w:rPr>
              <w:t>投标人名称及其得分</w:t>
            </w:r>
          </w:p>
        </w:tc>
      </w:tr>
      <w:tr w14:paraId="56029D5C">
        <w:tblPrEx>
          <w:tblW w:w="0" w:type="auto"/>
          <w:jc w:val="center"/>
          <w:tblLayout w:type="fixed"/>
          <w:tblCellMar>
            <w:top w:w="0" w:type="dxa"/>
            <w:left w:w="108" w:type="dxa"/>
            <w:bottom w:w="0" w:type="dxa"/>
            <w:right w:w="108" w:type="dxa"/>
          </w:tblCellMar>
        </w:tblPrEx>
        <w:trPr>
          <w:jc w:val="center"/>
        </w:trPr>
        <w:tc>
          <w:tcPr>
            <w:tcW w:w="2590" w:type="dxa"/>
            <w:vMerge/>
            <w:vAlign w:val="center"/>
          </w:tcPr>
          <w:p w14:paraId="4CBA1A90">
            <w:pPr>
              <w:spacing w:line="360" w:lineRule="auto"/>
              <w:rPr>
                <w:rFonts w:ascii="宋体" w:eastAsia="宋体" w:hAnsi="宋体" w:cs="宋体"/>
                <w:sz w:val="24"/>
                <w:szCs w:val="24"/>
              </w:rPr>
            </w:pPr>
          </w:p>
        </w:tc>
        <w:tc>
          <w:tcPr>
            <w:tcW w:w="1019" w:type="dxa"/>
            <w:vAlign w:val="center"/>
          </w:tcPr>
          <w:p w14:paraId="1B7C6611">
            <w:pPr>
              <w:spacing w:line="360" w:lineRule="auto"/>
              <w:jc w:val="center"/>
              <w:rPr>
                <w:rFonts w:ascii="宋体" w:eastAsia="宋体" w:hAnsi="宋体" w:cs="宋体"/>
                <w:sz w:val="24"/>
                <w:szCs w:val="24"/>
              </w:rPr>
            </w:pPr>
          </w:p>
        </w:tc>
        <w:tc>
          <w:tcPr>
            <w:tcW w:w="1019" w:type="dxa"/>
            <w:vAlign w:val="center"/>
          </w:tcPr>
          <w:p w14:paraId="60E0F79C">
            <w:pPr>
              <w:spacing w:line="360" w:lineRule="auto"/>
              <w:jc w:val="center"/>
              <w:rPr>
                <w:rFonts w:ascii="宋体" w:eastAsia="宋体" w:hAnsi="宋体" w:cs="宋体"/>
                <w:sz w:val="24"/>
                <w:szCs w:val="24"/>
              </w:rPr>
            </w:pPr>
          </w:p>
        </w:tc>
        <w:tc>
          <w:tcPr>
            <w:tcW w:w="1019" w:type="dxa"/>
            <w:vAlign w:val="center"/>
          </w:tcPr>
          <w:p w14:paraId="09C78D18">
            <w:pPr>
              <w:spacing w:line="360" w:lineRule="auto"/>
              <w:jc w:val="center"/>
              <w:rPr>
                <w:rFonts w:ascii="宋体" w:eastAsia="宋体" w:hAnsi="宋体" w:cs="宋体"/>
                <w:sz w:val="24"/>
                <w:szCs w:val="24"/>
              </w:rPr>
            </w:pPr>
          </w:p>
        </w:tc>
        <w:tc>
          <w:tcPr>
            <w:tcW w:w="1019" w:type="dxa"/>
            <w:vAlign w:val="center"/>
          </w:tcPr>
          <w:p w14:paraId="69A05948">
            <w:pPr>
              <w:spacing w:line="360" w:lineRule="auto"/>
              <w:jc w:val="center"/>
              <w:rPr>
                <w:rFonts w:ascii="宋体" w:eastAsia="宋体" w:hAnsi="宋体" w:cs="宋体"/>
                <w:sz w:val="24"/>
                <w:szCs w:val="24"/>
              </w:rPr>
            </w:pPr>
          </w:p>
        </w:tc>
        <w:tc>
          <w:tcPr>
            <w:tcW w:w="1019" w:type="dxa"/>
            <w:vAlign w:val="center"/>
          </w:tcPr>
          <w:p w14:paraId="5F18E357">
            <w:pPr>
              <w:spacing w:line="360" w:lineRule="auto"/>
              <w:jc w:val="center"/>
              <w:rPr>
                <w:rFonts w:ascii="宋体" w:eastAsia="宋体" w:hAnsi="宋体" w:cs="宋体"/>
                <w:sz w:val="24"/>
                <w:szCs w:val="24"/>
              </w:rPr>
            </w:pPr>
          </w:p>
        </w:tc>
        <w:tc>
          <w:tcPr>
            <w:tcW w:w="1019" w:type="dxa"/>
            <w:vAlign w:val="center"/>
          </w:tcPr>
          <w:p w14:paraId="668B041D">
            <w:pPr>
              <w:spacing w:line="360" w:lineRule="auto"/>
              <w:jc w:val="center"/>
              <w:rPr>
                <w:rFonts w:ascii="宋体" w:eastAsia="宋体" w:hAnsi="宋体" w:cs="宋体"/>
                <w:sz w:val="24"/>
                <w:szCs w:val="24"/>
              </w:rPr>
            </w:pPr>
          </w:p>
        </w:tc>
        <w:tc>
          <w:tcPr>
            <w:tcW w:w="1018" w:type="dxa"/>
            <w:vAlign w:val="center"/>
          </w:tcPr>
          <w:p w14:paraId="6469EB30">
            <w:pPr>
              <w:spacing w:line="360" w:lineRule="auto"/>
              <w:jc w:val="center"/>
              <w:rPr>
                <w:rFonts w:ascii="宋体" w:eastAsia="宋体" w:hAnsi="宋体" w:cs="宋体"/>
                <w:sz w:val="24"/>
                <w:szCs w:val="24"/>
              </w:rPr>
            </w:pPr>
          </w:p>
        </w:tc>
      </w:tr>
      <w:tr w14:paraId="0226B848">
        <w:tblPrEx>
          <w:tblW w:w="0" w:type="auto"/>
          <w:jc w:val="center"/>
          <w:tblLayout w:type="fixed"/>
          <w:tblCellMar>
            <w:top w:w="0" w:type="dxa"/>
            <w:left w:w="108" w:type="dxa"/>
            <w:bottom w:w="0" w:type="dxa"/>
            <w:right w:w="108" w:type="dxa"/>
          </w:tblCellMar>
        </w:tblPrEx>
        <w:trPr>
          <w:jc w:val="center"/>
        </w:trPr>
        <w:tc>
          <w:tcPr>
            <w:tcW w:w="2590" w:type="dxa"/>
            <w:vAlign w:val="center"/>
          </w:tcPr>
          <w:p w14:paraId="3E9A73A4">
            <w:pPr>
              <w:spacing w:line="360" w:lineRule="auto"/>
              <w:rPr>
                <w:rFonts w:ascii="宋体" w:eastAsia="宋体" w:hAnsi="宋体" w:cs="宋体"/>
                <w:sz w:val="24"/>
                <w:szCs w:val="24"/>
              </w:rPr>
            </w:pPr>
          </w:p>
        </w:tc>
        <w:tc>
          <w:tcPr>
            <w:tcW w:w="1019" w:type="dxa"/>
            <w:vAlign w:val="center"/>
          </w:tcPr>
          <w:p w14:paraId="7D1E40C7">
            <w:pPr>
              <w:spacing w:line="360" w:lineRule="auto"/>
              <w:jc w:val="center"/>
              <w:rPr>
                <w:rFonts w:ascii="宋体" w:eastAsia="宋体" w:hAnsi="宋体" w:cs="宋体"/>
                <w:sz w:val="24"/>
                <w:szCs w:val="24"/>
              </w:rPr>
            </w:pPr>
          </w:p>
        </w:tc>
        <w:tc>
          <w:tcPr>
            <w:tcW w:w="1019" w:type="dxa"/>
            <w:vAlign w:val="center"/>
          </w:tcPr>
          <w:p w14:paraId="6E028622">
            <w:pPr>
              <w:spacing w:line="360" w:lineRule="auto"/>
              <w:jc w:val="center"/>
              <w:rPr>
                <w:rFonts w:ascii="宋体" w:eastAsia="宋体" w:hAnsi="宋体" w:cs="宋体"/>
                <w:sz w:val="24"/>
                <w:szCs w:val="24"/>
              </w:rPr>
            </w:pPr>
          </w:p>
        </w:tc>
        <w:tc>
          <w:tcPr>
            <w:tcW w:w="1019" w:type="dxa"/>
            <w:vAlign w:val="center"/>
          </w:tcPr>
          <w:p w14:paraId="66008504">
            <w:pPr>
              <w:spacing w:line="360" w:lineRule="auto"/>
              <w:jc w:val="center"/>
              <w:rPr>
                <w:rFonts w:ascii="宋体" w:eastAsia="宋体" w:hAnsi="宋体" w:cs="宋体"/>
                <w:sz w:val="24"/>
                <w:szCs w:val="24"/>
              </w:rPr>
            </w:pPr>
          </w:p>
        </w:tc>
        <w:tc>
          <w:tcPr>
            <w:tcW w:w="1019" w:type="dxa"/>
            <w:vAlign w:val="center"/>
          </w:tcPr>
          <w:p w14:paraId="22178101">
            <w:pPr>
              <w:spacing w:line="360" w:lineRule="auto"/>
              <w:jc w:val="center"/>
              <w:rPr>
                <w:rFonts w:ascii="宋体" w:eastAsia="宋体" w:hAnsi="宋体" w:cs="宋体"/>
                <w:sz w:val="24"/>
                <w:szCs w:val="24"/>
              </w:rPr>
            </w:pPr>
          </w:p>
        </w:tc>
        <w:tc>
          <w:tcPr>
            <w:tcW w:w="1019" w:type="dxa"/>
            <w:vAlign w:val="center"/>
          </w:tcPr>
          <w:p w14:paraId="70A6BD28">
            <w:pPr>
              <w:spacing w:line="360" w:lineRule="auto"/>
              <w:jc w:val="center"/>
              <w:rPr>
                <w:rFonts w:ascii="宋体" w:eastAsia="宋体" w:hAnsi="宋体" w:cs="宋体"/>
                <w:sz w:val="24"/>
                <w:szCs w:val="24"/>
              </w:rPr>
            </w:pPr>
          </w:p>
        </w:tc>
        <w:tc>
          <w:tcPr>
            <w:tcW w:w="1019" w:type="dxa"/>
            <w:vAlign w:val="center"/>
          </w:tcPr>
          <w:p w14:paraId="71847C2B">
            <w:pPr>
              <w:spacing w:line="360" w:lineRule="auto"/>
              <w:jc w:val="center"/>
              <w:rPr>
                <w:rFonts w:ascii="宋体" w:eastAsia="宋体" w:hAnsi="宋体" w:cs="宋体"/>
                <w:sz w:val="24"/>
                <w:szCs w:val="24"/>
              </w:rPr>
            </w:pPr>
          </w:p>
        </w:tc>
        <w:tc>
          <w:tcPr>
            <w:tcW w:w="1018" w:type="dxa"/>
            <w:vAlign w:val="center"/>
          </w:tcPr>
          <w:p w14:paraId="56B5E387">
            <w:pPr>
              <w:spacing w:line="360" w:lineRule="auto"/>
              <w:jc w:val="center"/>
              <w:rPr>
                <w:rFonts w:ascii="宋体" w:eastAsia="宋体" w:hAnsi="宋体" w:cs="宋体"/>
                <w:sz w:val="24"/>
                <w:szCs w:val="24"/>
              </w:rPr>
            </w:pPr>
          </w:p>
        </w:tc>
      </w:tr>
      <w:tr w14:paraId="4EBC31C6">
        <w:tblPrEx>
          <w:tblW w:w="0" w:type="auto"/>
          <w:jc w:val="center"/>
          <w:tblLayout w:type="fixed"/>
          <w:tblCellMar>
            <w:top w:w="0" w:type="dxa"/>
            <w:left w:w="108" w:type="dxa"/>
            <w:bottom w:w="0" w:type="dxa"/>
            <w:right w:w="108" w:type="dxa"/>
          </w:tblCellMar>
        </w:tblPrEx>
        <w:trPr>
          <w:jc w:val="center"/>
        </w:trPr>
        <w:tc>
          <w:tcPr>
            <w:tcW w:w="2590" w:type="dxa"/>
            <w:vAlign w:val="center"/>
          </w:tcPr>
          <w:p w14:paraId="243941F4">
            <w:pPr>
              <w:spacing w:line="360" w:lineRule="auto"/>
              <w:rPr>
                <w:rFonts w:ascii="宋体" w:eastAsia="宋体" w:hAnsi="宋体" w:cs="宋体"/>
                <w:sz w:val="24"/>
                <w:szCs w:val="24"/>
              </w:rPr>
            </w:pPr>
          </w:p>
        </w:tc>
        <w:tc>
          <w:tcPr>
            <w:tcW w:w="1019" w:type="dxa"/>
            <w:vAlign w:val="center"/>
          </w:tcPr>
          <w:p w14:paraId="7D205BFD">
            <w:pPr>
              <w:spacing w:line="360" w:lineRule="auto"/>
              <w:jc w:val="center"/>
              <w:rPr>
                <w:rFonts w:ascii="宋体" w:eastAsia="宋体" w:hAnsi="宋体" w:cs="宋体"/>
                <w:sz w:val="24"/>
                <w:szCs w:val="24"/>
              </w:rPr>
            </w:pPr>
          </w:p>
        </w:tc>
        <w:tc>
          <w:tcPr>
            <w:tcW w:w="1019" w:type="dxa"/>
            <w:vAlign w:val="center"/>
          </w:tcPr>
          <w:p w14:paraId="7623668E">
            <w:pPr>
              <w:spacing w:line="360" w:lineRule="auto"/>
              <w:jc w:val="center"/>
              <w:rPr>
                <w:rFonts w:ascii="宋体" w:eastAsia="宋体" w:hAnsi="宋体" w:cs="宋体"/>
                <w:sz w:val="24"/>
                <w:szCs w:val="24"/>
              </w:rPr>
            </w:pPr>
          </w:p>
        </w:tc>
        <w:tc>
          <w:tcPr>
            <w:tcW w:w="1019" w:type="dxa"/>
            <w:vAlign w:val="center"/>
          </w:tcPr>
          <w:p w14:paraId="38F5E500">
            <w:pPr>
              <w:spacing w:line="360" w:lineRule="auto"/>
              <w:jc w:val="center"/>
              <w:rPr>
                <w:rFonts w:ascii="宋体" w:eastAsia="宋体" w:hAnsi="宋体" w:cs="宋体"/>
                <w:sz w:val="24"/>
                <w:szCs w:val="24"/>
              </w:rPr>
            </w:pPr>
          </w:p>
        </w:tc>
        <w:tc>
          <w:tcPr>
            <w:tcW w:w="1019" w:type="dxa"/>
            <w:vAlign w:val="center"/>
          </w:tcPr>
          <w:p w14:paraId="5403A009">
            <w:pPr>
              <w:spacing w:line="360" w:lineRule="auto"/>
              <w:jc w:val="center"/>
              <w:rPr>
                <w:rFonts w:ascii="宋体" w:eastAsia="宋体" w:hAnsi="宋体" w:cs="宋体"/>
                <w:sz w:val="24"/>
                <w:szCs w:val="24"/>
              </w:rPr>
            </w:pPr>
          </w:p>
        </w:tc>
        <w:tc>
          <w:tcPr>
            <w:tcW w:w="1019" w:type="dxa"/>
            <w:vAlign w:val="center"/>
          </w:tcPr>
          <w:p w14:paraId="52F4B7E0">
            <w:pPr>
              <w:spacing w:line="360" w:lineRule="auto"/>
              <w:jc w:val="center"/>
              <w:rPr>
                <w:rFonts w:ascii="宋体" w:eastAsia="宋体" w:hAnsi="宋体" w:cs="宋体"/>
                <w:sz w:val="24"/>
                <w:szCs w:val="24"/>
              </w:rPr>
            </w:pPr>
          </w:p>
        </w:tc>
        <w:tc>
          <w:tcPr>
            <w:tcW w:w="1019" w:type="dxa"/>
            <w:vAlign w:val="center"/>
          </w:tcPr>
          <w:p w14:paraId="55B61073">
            <w:pPr>
              <w:spacing w:line="360" w:lineRule="auto"/>
              <w:jc w:val="center"/>
              <w:rPr>
                <w:rFonts w:ascii="宋体" w:eastAsia="宋体" w:hAnsi="宋体" w:cs="宋体"/>
                <w:sz w:val="24"/>
                <w:szCs w:val="24"/>
              </w:rPr>
            </w:pPr>
          </w:p>
        </w:tc>
        <w:tc>
          <w:tcPr>
            <w:tcW w:w="1018" w:type="dxa"/>
            <w:vAlign w:val="center"/>
          </w:tcPr>
          <w:p w14:paraId="564E418F">
            <w:pPr>
              <w:spacing w:line="360" w:lineRule="auto"/>
              <w:jc w:val="center"/>
              <w:rPr>
                <w:rFonts w:ascii="宋体" w:eastAsia="宋体" w:hAnsi="宋体" w:cs="宋体"/>
                <w:sz w:val="24"/>
                <w:szCs w:val="24"/>
              </w:rPr>
            </w:pPr>
          </w:p>
        </w:tc>
      </w:tr>
      <w:tr w14:paraId="48688064">
        <w:tblPrEx>
          <w:tblW w:w="0" w:type="auto"/>
          <w:jc w:val="center"/>
          <w:tblLayout w:type="fixed"/>
          <w:tblCellMar>
            <w:top w:w="0" w:type="dxa"/>
            <w:left w:w="108" w:type="dxa"/>
            <w:bottom w:w="0" w:type="dxa"/>
            <w:right w:w="108" w:type="dxa"/>
          </w:tblCellMar>
        </w:tblPrEx>
        <w:trPr>
          <w:jc w:val="center"/>
        </w:trPr>
        <w:tc>
          <w:tcPr>
            <w:tcW w:w="2590" w:type="dxa"/>
            <w:vAlign w:val="center"/>
          </w:tcPr>
          <w:p w14:paraId="6DAEDEE3">
            <w:pPr>
              <w:spacing w:line="360" w:lineRule="auto"/>
              <w:rPr>
                <w:rFonts w:ascii="宋体" w:eastAsia="宋体" w:hAnsi="宋体" w:cs="宋体"/>
                <w:sz w:val="24"/>
                <w:szCs w:val="24"/>
              </w:rPr>
            </w:pPr>
          </w:p>
        </w:tc>
        <w:tc>
          <w:tcPr>
            <w:tcW w:w="1019" w:type="dxa"/>
            <w:vAlign w:val="center"/>
          </w:tcPr>
          <w:p w14:paraId="0EA1F503">
            <w:pPr>
              <w:spacing w:line="360" w:lineRule="auto"/>
              <w:jc w:val="center"/>
              <w:rPr>
                <w:rFonts w:ascii="宋体" w:eastAsia="宋体" w:hAnsi="宋体" w:cs="宋体"/>
                <w:sz w:val="24"/>
                <w:szCs w:val="24"/>
              </w:rPr>
            </w:pPr>
          </w:p>
        </w:tc>
        <w:tc>
          <w:tcPr>
            <w:tcW w:w="1019" w:type="dxa"/>
            <w:vAlign w:val="center"/>
          </w:tcPr>
          <w:p w14:paraId="32332F19">
            <w:pPr>
              <w:spacing w:line="360" w:lineRule="auto"/>
              <w:jc w:val="center"/>
              <w:rPr>
                <w:rFonts w:ascii="宋体" w:eastAsia="宋体" w:hAnsi="宋体" w:cs="宋体"/>
                <w:sz w:val="24"/>
                <w:szCs w:val="24"/>
              </w:rPr>
            </w:pPr>
          </w:p>
        </w:tc>
        <w:tc>
          <w:tcPr>
            <w:tcW w:w="1019" w:type="dxa"/>
            <w:vAlign w:val="center"/>
          </w:tcPr>
          <w:p w14:paraId="7C76B0B9">
            <w:pPr>
              <w:spacing w:line="360" w:lineRule="auto"/>
              <w:jc w:val="center"/>
              <w:rPr>
                <w:rFonts w:ascii="宋体" w:eastAsia="宋体" w:hAnsi="宋体" w:cs="宋体"/>
                <w:sz w:val="24"/>
                <w:szCs w:val="24"/>
              </w:rPr>
            </w:pPr>
          </w:p>
        </w:tc>
        <w:tc>
          <w:tcPr>
            <w:tcW w:w="1019" w:type="dxa"/>
            <w:vAlign w:val="center"/>
          </w:tcPr>
          <w:p w14:paraId="7D46C0F4">
            <w:pPr>
              <w:spacing w:line="360" w:lineRule="auto"/>
              <w:jc w:val="center"/>
              <w:rPr>
                <w:rFonts w:ascii="宋体" w:eastAsia="宋体" w:hAnsi="宋体" w:cs="宋体"/>
                <w:sz w:val="24"/>
                <w:szCs w:val="24"/>
              </w:rPr>
            </w:pPr>
          </w:p>
        </w:tc>
        <w:tc>
          <w:tcPr>
            <w:tcW w:w="1019" w:type="dxa"/>
            <w:vAlign w:val="center"/>
          </w:tcPr>
          <w:p w14:paraId="2F9BAD88">
            <w:pPr>
              <w:spacing w:line="360" w:lineRule="auto"/>
              <w:jc w:val="center"/>
              <w:rPr>
                <w:rFonts w:ascii="宋体" w:eastAsia="宋体" w:hAnsi="宋体" w:cs="宋体"/>
                <w:sz w:val="24"/>
                <w:szCs w:val="24"/>
              </w:rPr>
            </w:pPr>
          </w:p>
        </w:tc>
        <w:tc>
          <w:tcPr>
            <w:tcW w:w="1019" w:type="dxa"/>
            <w:vAlign w:val="center"/>
          </w:tcPr>
          <w:p w14:paraId="06B89C59">
            <w:pPr>
              <w:spacing w:line="360" w:lineRule="auto"/>
              <w:jc w:val="center"/>
              <w:rPr>
                <w:rFonts w:ascii="宋体" w:eastAsia="宋体" w:hAnsi="宋体" w:cs="宋体"/>
                <w:sz w:val="24"/>
                <w:szCs w:val="24"/>
              </w:rPr>
            </w:pPr>
          </w:p>
        </w:tc>
        <w:tc>
          <w:tcPr>
            <w:tcW w:w="1018" w:type="dxa"/>
            <w:vAlign w:val="center"/>
          </w:tcPr>
          <w:p w14:paraId="272332FB">
            <w:pPr>
              <w:spacing w:line="360" w:lineRule="auto"/>
              <w:jc w:val="center"/>
              <w:rPr>
                <w:rFonts w:ascii="宋体" w:eastAsia="宋体" w:hAnsi="宋体" w:cs="宋体"/>
                <w:sz w:val="24"/>
                <w:szCs w:val="24"/>
              </w:rPr>
            </w:pPr>
          </w:p>
        </w:tc>
      </w:tr>
      <w:tr w14:paraId="48B766C8">
        <w:tblPrEx>
          <w:tblW w:w="0" w:type="auto"/>
          <w:jc w:val="center"/>
          <w:tblLayout w:type="fixed"/>
          <w:tblCellMar>
            <w:top w:w="0" w:type="dxa"/>
            <w:left w:w="108" w:type="dxa"/>
            <w:bottom w:w="0" w:type="dxa"/>
            <w:right w:w="108" w:type="dxa"/>
          </w:tblCellMar>
        </w:tblPrEx>
        <w:trPr>
          <w:jc w:val="center"/>
        </w:trPr>
        <w:tc>
          <w:tcPr>
            <w:tcW w:w="2590" w:type="dxa"/>
            <w:vAlign w:val="center"/>
          </w:tcPr>
          <w:p w14:paraId="640D8301">
            <w:pPr>
              <w:spacing w:line="360" w:lineRule="auto"/>
              <w:rPr>
                <w:rFonts w:ascii="宋体" w:eastAsia="宋体" w:hAnsi="宋体" w:cs="宋体"/>
                <w:sz w:val="24"/>
                <w:szCs w:val="24"/>
              </w:rPr>
            </w:pPr>
          </w:p>
        </w:tc>
        <w:tc>
          <w:tcPr>
            <w:tcW w:w="1019" w:type="dxa"/>
            <w:vAlign w:val="center"/>
          </w:tcPr>
          <w:p w14:paraId="54DBF750">
            <w:pPr>
              <w:spacing w:line="360" w:lineRule="auto"/>
              <w:jc w:val="center"/>
              <w:rPr>
                <w:rFonts w:ascii="宋体" w:eastAsia="宋体" w:hAnsi="宋体" w:cs="宋体"/>
                <w:sz w:val="24"/>
                <w:szCs w:val="24"/>
              </w:rPr>
            </w:pPr>
          </w:p>
        </w:tc>
        <w:tc>
          <w:tcPr>
            <w:tcW w:w="1019" w:type="dxa"/>
            <w:vAlign w:val="center"/>
          </w:tcPr>
          <w:p w14:paraId="533C9A13">
            <w:pPr>
              <w:spacing w:line="360" w:lineRule="auto"/>
              <w:jc w:val="center"/>
              <w:rPr>
                <w:rFonts w:ascii="宋体" w:eastAsia="宋体" w:hAnsi="宋体" w:cs="宋体"/>
                <w:sz w:val="24"/>
                <w:szCs w:val="24"/>
              </w:rPr>
            </w:pPr>
          </w:p>
        </w:tc>
        <w:tc>
          <w:tcPr>
            <w:tcW w:w="1019" w:type="dxa"/>
            <w:vAlign w:val="center"/>
          </w:tcPr>
          <w:p w14:paraId="67A57729">
            <w:pPr>
              <w:spacing w:line="360" w:lineRule="auto"/>
              <w:jc w:val="center"/>
              <w:rPr>
                <w:rFonts w:ascii="宋体" w:eastAsia="宋体" w:hAnsi="宋体" w:cs="宋体"/>
                <w:sz w:val="24"/>
                <w:szCs w:val="24"/>
              </w:rPr>
            </w:pPr>
          </w:p>
        </w:tc>
        <w:tc>
          <w:tcPr>
            <w:tcW w:w="1019" w:type="dxa"/>
            <w:vAlign w:val="center"/>
          </w:tcPr>
          <w:p w14:paraId="40F888C2">
            <w:pPr>
              <w:spacing w:line="360" w:lineRule="auto"/>
              <w:jc w:val="center"/>
              <w:rPr>
                <w:rFonts w:ascii="宋体" w:eastAsia="宋体" w:hAnsi="宋体" w:cs="宋体"/>
                <w:sz w:val="24"/>
                <w:szCs w:val="24"/>
              </w:rPr>
            </w:pPr>
          </w:p>
        </w:tc>
        <w:tc>
          <w:tcPr>
            <w:tcW w:w="1019" w:type="dxa"/>
            <w:vAlign w:val="center"/>
          </w:tcPr>
          <w:p w14:paraId="279D6FCA">
            <w:pPr>
              <w:spacing w:line="360" w:lineRule="auto"/>
              <w:jc w:val="center"/>
              <w:rPr>
                <w:rFonts w:ascii="宋体" w:eastAsia="宋体" w:hAnsi="宋体" w:cs="宋体"/>
                <w:sz w:val="24"/>
                <w:szCs w:val="24"/>
              </w:rPr>
            </w:pPr>
          </w:p>
        </w:tc>
        <w:tc>
          <w:tcPr>
            <w:tcW w:w="1019" w:type="dxa"/>
            <w:vAlign w:val="center"/>
          </w:tcPr>
          <w:p w14:paraId="772900D7">
            <w:pPr>
              <w:spacing w:line="360" w:lineRule="auto"/>
              <w:jc w:val="center"/>
              <w:rPr>
                <w:rFonts w:ascii="宋体" w:eastAsia="宋体" w:hAnsi="宋体" w:cs="宋体"/>
                <w:sz w:val="24"/>
                <w:szCs w:val="24"/>
              </w:rPr>
            </w:pPr>
          </w:p>
        </w:tc>
        <w:tc>
          <w:tcPr>
            <w:tcW w:w="1018" w:type="dxa"/>
            <w:vAlign w:val="center"/>
          </w:tcPr>
          <w:p w14:paraId="139FA396">
            <w:pPr>
              <w:spacing w:line="360" w:lineRule="auto"/>
              <w:jc w:val="center"/>
              <w:rPr>
                <w:rFonts w:ascii="宋体" w:eastAsia="宋体" w:hAnsi="宋体" w:cs="宋体"/>
                <w:sz w:val="24"/>
                <w:szCs w:val="24"/>
              </w:rPr>
            </w:pPr>
          </w:p>
        </w:tc>
      </w:tr>
      <w:tr w14:paraId="02F17EC0">
        <w:tblPrEx>
          <w:tblW w:w="0" w:type="auto"/>
          <w:jc w:val="center"/>
          <w:tblLayout w:type="fixed"/>
          <w:tblCellMar>
            <w:top w:w="0" w:type="dxa"/>
            <w:left w:w="108" w:type="dxa"/>
            <w:bottom w:w="0" w:type="dxa"/>
            <w:right w:w="108" w:type="dxa"/>
          </w:tblCellMar>
        </w:tblPrEx>
        <w:trPr>
          <w:jc w:val="center"/>
        </w:trPr>
        <w:tc>
          <w:tcPr>
            <w:tcW w:w="2590" w:type="dxa"/>
            <w:vAlign w:val="center"/>
          </w:tcPr>
          <w:p w14:paraId="78AF1B80">
            <w:pPr>
              <w:spacing w:line="360" w:lineRule="auto"/>
              <w:rPr>
                <w:rFonts w:ascii="宋体" w:eastAsia="宋体" w:hAnsi="宋体" w:cs="宋体"/>
                <w:sz w:val="24"/>
                <w:szCs w:val="24"/>
              </w:rPr>
            </w:pPr>
          </w:p>
        </w:tc>
        <w:tc>
          <w:tcPr>
            <w:tcW w:w="1019" w:type="dxa"/>
            <w:vAlign w:val="center"/>
          </w:tcPr>
          <w:p w14:paraId="09BB6A67">
            <w:pPr>
              <w:spacing w:line="360" w:lineRule="auto"/>
              <w:jc w:val="center"/>
              <w:rPr>
                <w:rFonts w:ascii="宋体" w:eastAsia="宋体" w:hAnsi="宋体" w:cs="宋体"/>
                <w:sz w:val="24"/>
                <w:szCs w:val="24"/>
              </w:rPr>
            </w:pPr>
          </w:p>
        </w:tc>
        <w:tc>
          <w:tcPr>
            <w:tcW w:w="1019" w:type="dxa"/>
            <w:vAlign w:val="center"/>
          </w:tcPr>
          <w:p w14:paraId="73F90A89">
            <w:pPr>
              <w:spacing w:line="360" w:lineRule="auto"/>
              <w:jc w:val="center"/>
              <w:rPr>
                <w:rFonts w:ascii="宋体" w:eastAsia="宋体" w:hAnsi="宋体" w:cs="宋体"/>
                <w:sz w:val="24"/>
                <w:szCs w:val="24"/>
              </w:rPr>
            </w:pPr>
          </w:p>
        </w:tc>
        <w:tc>
          <w:tcPr>
            <w:tcW w:w="1019" w:type="dxa"/>
            <w:vAlign w:val="center"/>
          </w:tcPr>
          <w:p w14:paraId="69D88E44">
            <w:pPr>
              <w:spacing w:line="360" w:lineRule="auto"/>
              <w:jc w:val="center"/>
              <w:rPr>
                <w:rFonts w:ascii="宋体" w:eastAsia="宋体" w:hAnsi="宋体" w:cs="宋体"/>
                <w:sz w:val="24"/>
                <w:szCs w:val="24"/>
              </w:rPr>
            </w:pPr>
          </w:p>
        </w:tc>
        <w:tc>
          <w:tcPr>
            <w:tcW w:w="1019" w:type="dxa"/>
            <w:vAlign w:val="center"/>
          </w:tcPr>
          <w:p w14:paraId="377510D2">
            <w:pPr>
              <w:spacing w:line="360" w:lineRule="auto"/>
              <w:jc w:val="center"/>
              <w:rPr>
                <w:rFonts w:ascii="宋体" w:eastAsia="宋体" w:hAnsi="宋体" w:cs="宋体"/>
                <w:sz w:val="24"/>
                <w:szCs w:val="24"/>
              </w:rPr>
            </w:pPr>
          </w:p>
        </w:tc>
        <w:tc>
          <w:tcPr>
            <w:tcW w:w="1019" w:type="dxa"/>
            <w:vAlign w:val="center"/>
          </w:tcPr>
          <w:p w14:paraId="076093A3">
            <w:pPr>
              <w:spacing w:line="360" w:lineRule="auto"/>
              <w:jc w:val="center"/>
              <w:rPr>
                <w:rFonts w:ascii="宋体" w:eastAsia="宋体" w:hAnsi="宋体" w:cs="宋体"/>
                <w:sz w:val="24"/>
                <w:szCs w:val="24"/>
              </w:rPr>
            </w:pPr>
          </w:p>
        </w:tc>
        <w:tc>
          <w:tcPr>
            <w:tcW w:w="1019" w:type="dxa"/>
            <w:vAlign w:val="center"/>
          </w:tcPr>
          <w:p w14:paraId="15BC7F85">
            <w:pPr>
              <w:spacing w:line="360" w:lineRule="auto"/>
              <w:jc w:val="center"/>
              <w:rPr>
                <w:rFonts w:ascii="宋体" w:eastAsia="宋体" w:hAnsi="宋体" w:cs="宋体"/>
                <w:sz w:val="24"/>
                <w:szCs w:val="24"/>
              </w:rPr>
            </w:pPr>
          </w:p>
        </w:tc>
        <w:tc>
          <w:tcPr>
            <w:tcW w:w="1018" w:type="dxa"/>
            <w:vAlign w:val="center"/>
          </w:tcPr>
          <w:p w14:paraId="350E9013">
            <w:pPr>
              <w:spacing w:line="360" w:lineRule="auto"/>
              <w:jc w:val="center"/>
              <w:rPr>
                <w:rFonts w:ascii="宋体" w:eastAsia="宋体" w:hAnsi="宋体" w:cs="宋体"/>
                <w:sz w:val="24"/>
                <w:szCs w:val="24"/>
              </w:rPr>
            </w:pPr>
          </w:p>
        </w:tc>
      </w:tr>
      <w:tr w14:paraId="7984FD66">
        <w:tblPrEx>
          <w:tblW w:w="0" w:type="auto"/>
          <w:jc w:val="center"/>
          <w:tblLayout w:type="fixed"/>
          <w:tblCellMar>
            <w:top w:w="0" w:type="dxa"/>
            <w:left w:w="108" w:type="dxa"/>
            <w:bottom w:w="0" w:type="dxa"/>
            <w:right w:w="108" w:type="dxa"/>
          </w:tblCellMar>
        </w:tblPrEx>
        <w:trPr>
          <w:jc w:val="center"/>
        </w:trPr>
        <w:tc>
          <w:tcPr>
            <w:tcW w:w="2590" w:type="dxa"/>
            <w:vAlign w:val="center"/>
          </w:tcPr>
          <w:p w14:paraId="7F99E890">
            <w:pPr>
              <w:spacing w:line="360" w:lineRule="auto"/>
              <w:rPr>
                <w:rFonts w:ascii="宋体" w:eastAsia="宋体" w:hAnsi="宋体" w:cs="宋体"/>
                <w:sz w:val="24"/>
                <w:szCs w:val="24"/>
              </w:rPr>
            </w:pPr>
            <w:r>
              <w:rPr>
                <w:rFonts w:ascii="宋体" w:eastAsia="宋体" w:hAnsi="宋体" w:cs="宋体" w:hint="eastAsia"/>
                <w:sz w:val="24"/>
                <w:szCs w:val="24"/>
              </w:rPr>
              <w:t>……</w:t>
            </w:r>
          </w:p>
        </w:tc>
        <w:tc>
          <w:tcPr>
            <w:tcW w:w="1019" w:type="dxa"/>
            <w:vAlign w:val="center"/>
          </w:tcPr>
          <w:p w14:paraId="770BFF9B">
            <w:pPr>
              <w:spacing w:line="360" w:lineRule="auto"/>
              <w:jc w:val="center"/>
              <w:rPr>
                <w:rFonts w:ascii="宋体" w:eastAsia="宋体" w:hAnsi="宋体" w:cs="宋体"/>
                <w:sz w:val="24"/>
                <w:szCs w:val="24"/>
              </w:rPr>
            </w:pPr>
          </w:p>
        </w:tc>
        <w:tc>
          <w:tcPr>
            <w:tcW w:w="1019" w:type="dxa"/>
            <w:vAlign w:val="center"/>
          </w:tcPr>
          <w:p w14:paraId="166F2C42">
            <w:pPr>
              <w:spacing w:line="360" w:lineRule="auto"/>
              <w:jc w:val="center"/>
              <w:rPr>
                <w:rFonts w:ascii="宋体" w:eastAsia="宋体" w:hAnsi="宋体" w:cs="宋体"/>
                <w:sz w:val="24"/>
                <w:szCs w:val="24"/>
              </w:rPr>
            </w:pPr>
          </w:p>
        </w:tc>
        <w:tc>
          <w:tcPr>
            <w:tcW w:w="1019" w:type="dxa"/>
            <w:vAlign w:val="center"/>
          </w:tcPr>
          <w:p w14:paraId="7863C43E">
            <w:pPr>
              <w:spacing w:line="360" w:lineRule="auto"/>
              <w:jc w:val="center"/>
              <w:rPr>
                <w:rFonts w:ascii="宋体" w:eastAsia="宋体" w:hAnsi="宋体" w:cs="宋体"/>
                <w:sz w:val="24"/>
                <w:szCs w:val="24"/>
              </w:rPr>
            </w:pPr>
          </w:p>
        </w:tc>
        <w:tc>
          <w:tcPr>
            <w:tcW w:w="1019" w:type="dxa"/>
            <w:vAlign w:val="center"/>
          </w:tcPr>
          <w:p w14:paraId="6ADDEBC0">
            <w:pPr>
              <w:spacing w:line="360" w:lineRule="auto"/>
              <w:jc w:val="center"/>
              <w:rPr>
                <w:rFonts w:ascii="宋体" w:eastAsia="宋体" w:hAnsi="宋体" w:cs="宋体"/>
                <w:sz w:val="24"/>
                <w:szCs w:val="24"/>
              </w:rPr>
            </w:pPr>
          </w:p>
        </w:tc>
        <w:tc>
          <w:tcPr>
            <w:tcW w:w="1019" w:type="dxa"/>
            <w:vAlign w:val="center"/>
          </w:tcPr>
          <w:p w14:paraId="02BED408">
            <w:pPr>
              <w:spacing w:line="360" w:lineRule="auto"/>
              <w:jc w:val="center"/>
              <w:rPr>
                <w:rFonts w:ascii="宋体" w:eastAsia="宋体" w:hAnsi="宋体" w:cs="宋体"/>
                <w:sz w:val="24"/>
                <w:szCs w:val="24"/>
              </w:rPr>
            </w:pPr>
          </w:p>
        </w:tc>
        <w:tc>
          <w:tcPr>
            <w:tcW w:w="1019" w:type="dxa"/>
            <w:vAlign w:val="center"/>
          </w:tcPr>
          <w:p w14:paraId="746695B4">
            <w:pPr>
              <w:spacing w:line="360" w:lineRule="auto"/>
              <w:jc w:val="center"/>
              <w:rPr>
                <w:rFonts w:ascii="宋体" w:eastAsia="宋体" w:hAnsi="宋体" w:cs="宋体"/>
                <w:sz w:val="24"/>
                <w:szCs w:val="24"/>
              </w:rPr>
            </w:pPr>
          </w:p>
        </w:tc>
        <w:tc>
          <w:tcPr>
            <w:tcW w:w="1018" w:type="dxa"/>
            <w:vAlign w:val="center"/>
          </w:tcPr>
          <w:p w14:paraId="364DEF08">
            <w:pPr>
              <w:spacing w:line="360" w:lineRule="auto"/>
              <w:jc w:val="center"/>
              <w:rPr>
                <w:rFonts w:ascii="宋体" w:eastAsia="宋体" w:hAnsi="宋体" w:cs="宋体"/>
                <w:sz w:val="24"/>
                <w:szCs w:val="24"/>
              </w:rPr>
            </w:pPr>
          </w:p>
        </w:tc>
      </w:tr>
      <w:tr w14:paraId="590DEC76">
        <w:tblPrEx>
          <w:tblW w:w="0" w:type="auto"/>
          <w:jc w:val="center"/>
          <w:tblLayout w:type="fixed"/>
          <w:tblCellMar>
            <w:top w:w="0" w:type="dxa"/>
            <w:left w:w="108" w:type="dxa"/>
            <w:bottom w:w="0" w:type="dxa"/>
            <w:right w:w="108" w:type="dxa"/>
          </w:tblCellMar>
        </w:tblPrEx>
        <w:trPr>
          <w:jc w:val="center"/>
        </w:trPr>
        <w:tc>
          <w:tcPr>
            <w:tcW w:w="2590" w:type="dxa"/>
            <w:vAlign w:val="center"/>
          </w:tcPr>
          <w:p w14:paraId="7CB663D9">
            <w:pPr>
              <w:spacing w:line="360" w:lineRule="auto"/>
              <w:jc w:val="center"/>
              <w:rPr>
                <w:rFonts w:ascii="宋体" w:eastAsia="宋体" w:hAnsi="宋体" w:cs="宋体"/>
                <w:sz w:val="24"/>
                <w:szCs w:val="24"/>
              </w:rPr>
            </w:pPr>
            <w:r>
              <w:rPr>
                <w:rFonts w:ascii="宋体" w:eastAsia="宋体" w:hAnsi="宋体" w:cs="宋体" w:hint="eastAsia"/>
                <w:sz w:val="24"/>
                <w:szCs w:val="24"/>
              </w:rPr>
              <w:t>得分合计</w:t>
            </w:r>
          </w:p>
        </w:tc>
        <w:tc>
          <w:tcPr>
            <w:tcW w:w="1019" w:type="dxa"/>
            <w:vAlign w:val="center"/>
          </w:tcPr>
          <w:p w14:paraId="6B6996AD">
            <w:pPr>
              <w:spacing w:line="360" w:lineRule="auto"/>
              <w:jc w:val="center"/>
              <w:rPr>
                <w:rFonts w:ascii="宋体" w:eastAsia="宋体" w:hAnsi="宋体" w:cs="宋体"/>
                <w:sz w:val="24"/>
                <w:szCs w:val="24"/>
              </w:rPr>
            </w:pPr>
          </w:p>
        </w:tc>
        <w:tc>
          <w:tcPr>
            <w:tcW w:w="1019" w:type="dxa"/>
            <w:vAlign w:val="center"/>
          </w:tcPr>
          <w:p w14:paraId="2CEB79BD">
            <w:pPr>
              <w:spacing w:line="360" w:lineRule="auto"/>
              <w:jc w:val="center"/>
              <w:rPr>
                <w:rFonts w:ascii="宋体" w:eastAsia="宋体" w:hAnsi="宋体" w:cs="宋体"/>
                <w:sz w:val="24"/>
                <w:szCs w:val="24"/>
              </w:rPr>
            </w:pPr>
          </w:p>
        </w:tc>
        <w:tc>
          <w:tcPr>
            <w:tcW w:w="1019" w:type="dxa"/>
            <w:vAlign w:val="center"/>
          </w:tcPr>
          <w:p w14:paraId="27D8CA7D">
            <w:pPr>
              <w:spacing w:line="360" w:lineRule="auto"/>
              <w:jc w:val="center"/>
              <w:rPr>
                <w:rFonts w:ascii="宋体" w:eastAsia="宋体" w:hAnsi="宋体" w:cs="宋体"/>
                <w:sz w:val="24"/>
                <w:szCs w:val="24"/>
              </w:rPr>
            </w:pPr>
          </w:p>
        </w:tc>
        <w:tc>
          <w:tcPr>
            <w:tcW w:w="1019" w:type="dxa"/>
            <w:vAlign w:val="center"/>
          </w:tcPr>
          <w:p w14:paraId="24847645">
            <w:pPr>
              <w:spacing w:line="360" w:lineRule="auto"/>
              <w:jc w:val="center"/>
              <w:rPr>
                <w:rFonts w:ascii="宋体" w:eastAsia="宋体" w:hAnsi="宋体" w:cs="宋体"/>
                <w:sz w:val="24"/>
                <w:szCs w:val="24"/>
              </w:rPr>
            </w:pPr>
          </w:p>
        </w:tc>
        <w:tc>
          <w:tcPr>
            <w:tcW w:w="1019" w:type="dxa"/>
            <w:vAlign w:val="center"/>
          </w:tcPr>
          <w:p w14:paraId="4D79A1CF">
            <w:pPr>
              <w:spacing w:line="360" w:lineRule="auto"/>
              <w:jc w:val="center"/>
              <w:rPr>
                <w:rFonts w:ascii="宋体" w:eastAsia="宋体" w:hAnsi="宋体" w:cs="宋体"/>
                <w:sz w:val="24"/>
                <w:szCs w:val="24"/>
              </w:rPr>
            </w:pPr>
          </w:p>
        </w:tc>
        <w:tc>
          <w:tcPr>
            <w:tcW w:w="1019" w:type="dxa"/>
            <w:vAlign w:val="center"/>
          </w:tcPr>
          <w:p w14:paraId="1D0EC6A4">
            <w:pPr>
              <w:spacing w:line="360" w:lineRule="auto"/>
              <w:jc w:val="center"/>
              <w:rPr>
                <w:rFonts w:ascii="宋体" w:eastAsia="宋体" w:hAnsi="宋体" w:cs="宋体"/>
                <w:sz w:val="24"/>
                <w:szCs w:val="24"/>
              </w:rPr>
            </w:pPr>
          </w:p>
        </w:tc>
        <w:tc>
          <w:tcPr>
            <w:tcW w:w="1018" w:type="dxa"/>
            <w:vAlign w:val="center"/>
          </w:tcPr>
          <w:p w14:paraId="27A9C365">
            <w:pPr>
              <w:spacing w:line="360" w:lineRule="auto"/>
              <w:jc w:val="center"/>
              <w:rPr>
                <w:rFonts w:ascii="宋体" w:eastAsia="宋体" w:hAnsi="宋体" w:cs="宋体"/>
                <w:sz w:val="24"/>
                <w:szCs w:val="24"/>
              </w:rPr>
            </w:pPr>
          </w:p>
        </w:tc>
      </w:tr>
      <w:tr w14:paraId="17B28D2E">
        <w:tblPrEx>
          <w:tblW w:w="0" w:type="auto"/>
          <w:jc w:val="center"/>
          <w:tblLayout w:type="fixed"/>
          <w:tblCellMar>
            <w:top w:w="0" w:type="dxa"/>
            <w:left w:w="108" w:type="dxa"/>
            <w:bottom w:w="0" w:type="dxa"/>
            <w:right w:w="108" w:type="dxa"/>
          </w:tblCellMar>
        </w:tblPrEx>
        <w:trPr>
          <w:jc w:val="center"/>
        </w:trPr>
        <w:tc>
          <w:tcPr>
            <w:tcW w:w="2590" w:type="dxa"/>
            <w:vAlign w:val="center"/>
          </w:tcPr>
          <w:p w14:paraId="2432DF41">
            <w:pPr>
              <w:spacing w:line="360" w:lineRule="auto"/>
              <w:jc w:val="center"/>
              <w:rPr>
                <w:rFonts w:ascii="宋体" w:eastAsia="宋体" w:hAnsi="宋体" w:cs="宋体"/>
                <w:sz w:val="24"/>
                <w:szCs w:val="24"/>
              </w:rPr>
            </w:pPr>
            <w:r>
              <w:rPr>
                <w:rFonts w:ascii="宋体" w:eastAsia="宋体" w:hAnsi="宋体" w:cs="宋体" w:hint="eastAsia"/>
                <w:sz w:val="24"/>
                <w:szCs w:val="24"/>
              </w:rPr>
              <w:t>得分平均值</w:t>
            </w:r>
          </w:p>
        </w:tc>
        <w:tc>
          <w:tcPr>
            <w:tcW w:w="1019" w:type="dxa"/>
            <w:vAlign w:val="center"/>
          </w:tcPr>
          <w:p w14:paraId="7A165F1B">
            <w:pPr>
              <w:spacing w:line="360" w:lineRule="auto"/>
              <w:jc w:val="center"/>
              <w:rPr>
                <w:rFonts w:ascii="宋体" w:eastAsia="宋体" w:hAnsi="宋体" w:cs="宋体"/>
                <w:sz w:val="24"/>
                <w:szCs w:val="24"/>
              </w:rPr>
            </w:pPr>
          </w:p>
        </w:tc>
        <w:tc>
          <w:tcPr>
            <w:tcW w:w="1019" w:type="dxa"/>
            <w:vAlign w:val="center"/>
          </w:tcPr>
          <w:p w14:paraId="49C5974A">
            <w:pPr>
              <w:spacing w:line="360" w:lineRule="auto"/>
              <w:jc w:val="center"/>
              <w:rPr>
                <w:rFonts w:ascii="宋体" w:eastAsia="宋体" w:hAnsi="宋体" w:cs="宋体"/>
                <w:sz w:val="24"/>
                <w:szCs w:val="24"/>
              </w:rPr>
            </w:pPr>
          </w:p>
        </w:tc>
        <w:tc>
          <w:tcPr>
            <w:tcW w:w="1019" w:type="dxa"/>
            <w:vAlign w:val="center"/>
          </w:tcPr>
          <w:p w14:paraId="304FBB7F">
            <w:pPr>
              <w:spacing w:line="360" w:lineRule="auto"/>
              <w:jc w:val="center"/>
              <w:rPr>
                <w:rFonts w:ascii="宋体" w:eastAsia="宋体" w:hAnsi="宋体" w:cs="宋体"/>
                <w:sz w:val="24"/>
                <w:szCs w:val="24"/>
              </w:rPr>
            </w:pPr>
          </w:p>
        </w:tc>
        <w:tc>
          <w:tcPr>
            <w:tcW w:w="1019" w:type="dxa"/>
            <w:vAlign w:val="center"/>
          </w:tcPr>
          <w:p w14:paraId="292AFC65">
            <w:pPr>
              <w:spacing w:line="360" w:lineRule="auto"/>
              <w:jc w:val="center"/>
              <w:rPr>
                <w:rFonts w:ascii="宋体" w:eastAsia="宋体" w:hAnsi="宋体" w:cs="宋体"/>
                <w:sz w:val="24"/>
                <w:szCs w:val="24"/>
              </w:rPr>
            </w:pPr>
          </w:p>
        </w:tc>
        <w:tc>
          <w:tcPr>
            <w:tcW w:w="1019" w:type="dxa"/>
            <w:vAlign w:val="center"/>
          </w:tcPr>
          <w:p w14:paraId="349253CC">
            <w:pPr>
              <w:spacing w:line="360" w:lineRule="auto"/>
              <w:jc w:val="center"/>
              <w:rPr>
                <w:rFonts w:ascii="宋体" w:eastAsia="宋体" w:hAnsi="宋体" w:cs="宋体"/>
                <w:sz w:val="24"/>
                <w:szCs w:val="24"/>
              </w:rPr>
            </w:pPr>
          </w:p>
        </w:tc>
        <w:tc>
          <w:tcPr>
            <w:tcW w:w="1019" w:type="dxa"/>
            <w:vAlign w:val="center"/>
          </w:tcPr>
          <w:p w14:paraId="0CCFC2B2">
            <w:pPr>
              <w:spacing w:line="360" w:lineRule="auto"/>
              <w:jc w:val="center"/>
              <w:rPr>
                <w:rFonts w:ascii="宋体" w:eastAsia="宋体" w:hAnsi="宋体" w:cs="宋体"/>
                <w:sz w:val="24"/>
                <w:szCs w:val="24"/>
              </w:rPr>
            </w:pPr>
          </w:p>
        </w:tc>
        <w:tc>
          <w:tcPr>
            <w:tcW w:w="1018" w:type="dxa"/>
            <w:vAlign w:val="center"/>
          </w:tcPr>
          <w:p w14:paraId="319856EB">
            <w:pPr>
              <w:spacing w:line="360" w:lineRule="auto"/>
              <w:jc w:val="center"/>
              <w:rPr>
                <w:rFonts w:ascii="宋体" w:eastAsia="宋体" w:hAnsi="宋体" w:cs="宋体"/>
                <w:sz w:val="24"/>
                <w:szCs w:val="24"/>
              </w:rPr>
            </w:pPr>
          </w:p>
        </w:tc>
      </w:tr>
      <w:tr w14:paraId="5618EF78">
        <w:tblPrEx>
          <w:tblW w:w="0" w:type="auto"/>
          <w:jc w:val="center"/>
          <w:tblLayout w:type="fixed"/>
          <w:tblCellMar>
            <w:top w:w="0" w:type="dxa"/>
            <w:left w:w="108" w:type="dxa"/>
            <w:bottom w:w="0" w:type="dxa"/>
            <w:right w:w="108" w:type="dxa"/>
          </w:tblCellMar>
        </w:tblPrEx>
        <w:trPr>
          <w:jc w:val="center"/>
        </w:trPr>
        <w:tc>
          <w:tcPr>
            <w:tcW w:w="2590" w:type="dxa"/>
            <w:vAlign w:val="center"/>
          </w:tcPr>
          <w:p w14:paraId="4F2ABED2">
            <w:pPr>
              <w:spacing w:line="360" w:lineRule="auto"/>
              <w:ind w:right="-24" w:rightChars="-12"/>
              <w:jc w:val="center"/>
              <w:rPr>
                <w:rFonts w:ascii="宋体" w:eastAsia="宋体" w:hAnsi="宋体" w:cs="宋体"/>
                <w:sz w:val="24"/>
                <w:szCs w:val="24"/>
              </w:rPr>
            </w:pPr>
            <w:r>
              <w:rPr>
                <w:rFonts w:ascii="宋体" w:eastAsia="宋体" w:hAnsi="宋体" w:cs="宋体" w:hint="eastAsia"/>
                <w:sz w:val="24"/>
                <w:szCs w:val="24"/>
              </w:rPr>
              <w:t>投标人排序</w:t>
            </w:r>
          </w:p>
        </w:tc>
        <w:tc>
          <w:tcPr>
            <w:tcW w:w="1019" w:type="dxa"/>
            <w:vAlign w:val="center"/>
          </w:tcPr>
          <w:p w14:paraId="0000A1F0">
            <w:pPr>
              <w:spacing w:line="360" w:lineRule="auto"/>
              <w:jc w:val="center"/>
              <w:rPr>
                <w:rFonts w:ascii="宋体" w:eastAsia="宋体" w:hAnsi="宋体" w:cs="宋体"/>
                <w:sz w:val="24"/>
                <w:szCs w:val="24"/>
              </w:rPr>
            </w:pPr>
          </w:p>
        </w:tc>
        <w:tc>
          <w:tcPr>
            <w:tcW w:w="1019" w:type="dxa"/>
            <w:vAlign w:val="center"/>
          </w:tcPr>
          <w:p w14:paraId="38079C8B">
            <w:pPr>
              <w:spacing w:line="360" w:lineRule="auto"/>
              <w:jc w:val="center"/>
              <w:rPr>
                <w:rFonts w:ascii="宋体" w:eastAsia="宋体" w:hAnsi="宋体" w:cs="宋体"/>
                <w:sz w:val="24"/>
                <w:szCs w:val="24"/>
              </w:rPr>
            </w:pPr>
          </w:p>
        </w:tc>
        <w:tc>
          <w:tcPr>
            <w:tcW w:w="1019" w:type="dxa"/>
            <w:vAlign w:val="center"/>
          </w:tcPr>
          <w:p w14:paraId="059DACAA">
            <w:pPr>
              <w:spacing w:line="360" w:lineRule="auto"/>
              <w:jc w:val="center"/>
              <w:rPr>
                <w:rFonts w:ascii="宋体" w:eastAsia="宋体" w:hAnsi="宋体" w:cs="宋体"/>
                <w:sz w:val="24"/>
                <w:szCs w:val="24"/>
              </w:rPr>
            </w:pPr>
          </w:p>
        </w:tc>
        <w:tc>
          <w:tcPr>
            <w:tcW w:w="1019" w:type="dxa"/>
            <w:vAlign w:val="center"/>
          </w:tcPr>
          <w:p w14:paraId="47F69BF8">
            <w:pPr>
              <w:spacing w:line="360" w:lineRule="auto"/>
              <w:jc w:val="center"/>
              <w:rPr>
                <w:rFonts w:ascii="宋体" w:eastAsia="宋体" w:hAnsi="宋体" w:cs="宋体"/>
                <w:sz w:val="24"/>
                <w:szCs w:val="24"/>
              </w:rPr>
            </w:pPr>
          </w:p>
        </w:tc>
        <w:tc>
          <w:tcPr>
            <w:tcW w:w="1019" w:type="dxa"/>
            <w:vAlign w:val="center"/>
          </w:tcPr>
          <w:p w14:paraId="5EE86416">
            <w:pPr>
              <w:spacing w:line="360" w:lineRule="auto"/>
              <w:jc w:val="center"/>
              <w:rPr>
                <w:rFonts w:ascii="宋体" w:eastAsia="宋体" w:hAnsi="宋体" w:cs="宋体"/>
                <w:sz w:val="24"/>
                <w:szCs w:val="24"/>
              </w:rPr>
            </w:pPr>
          </w:p>
        </w:tc>
        <w:tc>
          <w:tcPr>
            <w:tcW w:w="1019" w:type="dxa"/>
            <w:vAlign w:val="center"/>
          </w:tcPr>
          <w:p w14:paraId="5F67B8FC">
            <w:pPr>
              <w:spacing w:line="360" w:lineRule="auto"/>
              <w:jc w:val="center"/>
              <w:rPr>
                <w:rFonts w:ascii="宋体" w:eastAsia="宋体" w:hAnsi="宋体" w:cs="宋体"/>
                <w:sz w:val="24"/>
                <w:szCs w:val="24"/>
              </w:rPr>
            </w:pPr>
          </w:p>
        </w:tc>
        <w:tc>
          <w:tcPr>
            <w:tcW w:w="1018" w:type="dxa"/>
            <w:vAlign w:val="center"/>
          </w:tcPr>
          <w:p w14:paraId="288D0C3B">
            <w:pPr>
              <w:spacing w:line="360" w:lineRule="auto"/>
              <w:jc w:val="center"/>
              <w:rPr>
                <w:rFonts w:ascii="宋体" w:eastAsia="宋体" w:hAnsi="宋体" w:cs="宋体"/>
                <w:sz w:val="24"/>
                <w:szCs w:val="24"/>
              </w:rPr>
            </w:pPr>
          </w:p>
        </w:tc>
      </w:tr>
    </w:tbl>
    <w:p w14:paraId="20A5AF2D">
      <w:pPr>
        <w:spacing w:line="360" w:lineRule="auto"/>
        <w:rPr>
          <w:rFonts w:ascii="宋体" w:eastAsia="宋体" w:hAnsi="宋体" w:cs="宋体"/>
          <w:sz w:val="24"/>
          <w:szCs w:val="24"/>
        </w:rPr>
      </w:pPr>
      <w:r>
        <w:rPr>
          <w:rFonts w:ascii="宋体" w:eastAsia="宋体" w:hAnsi="宋体" w:cs="宋体" w:hint="eastAsia"/>
          <w:sz w:val="24"/>
          <w:szCs w:val="24"/>
        </w:rPr>
        <w:t>评标委员会全体成员签名：</w:t>
      </w:r>
    </w:p>
    <w:p w14:paraId="5B1C7D06">
      <w:pPr>
        <w:spacing w:line="360" w:lineRule="auto"/>
        <w:rPr>
          <w:rFonts w:ascii="宋体" w:eastAsia="宋体" w:hAnsi="宋体" w:cs="宋体"/>
          <w:sz w:val="24"/>
          <w:szCs w:val="24"/>
        </w:rPr>
      </w:pPr>
    </w:p>
    <w:p w14:paraId="224C19EE">
      <w:pPr>
        <w:spacing w:line="360" w:lineRule="auto"/>
        <w:rPr>
          <w:rFonts w:ascii="宋体" w:eastAsia="宋体" w:hAnsi="宋体" w:cs="宋体"/>
          <w:sz w:val="24"/>
          <w:szCs w:val="24"/>
        </w:rPr>
      </w:pPr>
    </w:p>
    <w:p w14:paraId="6FDBB8D3">
      <w:pPr>
        <w:spacing w:line="360" w:lineRule="auto"/>
        <w:rPr>
          <w:rFonts w:ascii="宋体" w:eastAsia="宋体" w:hAnsi="宋体" w:cs="宋体"/>
          <w:sz w:val="24"/>
          <w:szCs w:val="24"/>
        </w:rPr>
      </w:pPr>
    </w:p>
    <w:p w14:paraId="2C440E5A">
      <w:pPr>
        <w:spacing w:line="360" w:lineRule="auto"/>
        <w:rPr>
          <w:rFonts w:ascii="宋体" w:eastAsia="宋体" w:hAnsi="宋体" w:cs="宋体"/>
          <w:sz w:val="24"/>
          <w:szCs w:val="24"/>
        </w:rPr>
      </w:pPr>
    </w:p>
    <w:p w14:paraId="4305AA9E">
      <w:pPr>
        <w:spacing w:line="360" w:lineRule="auto"/>
        <w:rPr>
          <w:rFonts w:ascii="宋体" w:eastAsia="宋体" w:hAnsi="宋体" w:cs="宋体"/>
          <w:sz w:val="24"/>
          <w:szCs w:val="24"/>
        </w:rPr>
      </w:pPr>
    </w:p>
    <w:p w14:paraId="65EC6D93">
      <w:pPr>
        <w:spacing w:line="360" w:lineRule="auto"/>
        <w:rPr>
          <w:rFonts w:ascii="宋体" w:eastAsia="宋体" w:hAnsi="宋体" w:cs="宋体"/>
          <w:sz w:val="24"/>
          <w:szCs w:val="24"/>
        </w:rPr>
      </w:pPr>
    </w:p>
    <w:p w14:paraId="489DA3DF">
      <w:pPr>
        <w:spacing w:line="360" w:lineRule="auto"/>
        <w:rPr>
          <w:rFonts w:ascii="宋体" w:eastAsia="宋体" w:hAnsi="宋体" w:cs="宋体"/>
          <w:sz w:val="24"/>
          <w:szCs w:val="24"/>
        </w:rPr>
      </w:pPr>
    </w:p>
    <w:p w14:paraId="56F94330">
      <w:pPr>
        <w:spacing w:line="360" w:lineRule="auto"/>
        <w:rPr>
          <w:rFonts w:ascii="宋体" w:eastAsia="宋体" w:hAnsi="宋体" w:cs="宋体"/>
          <w:sz w:val="24"/>
          <w:szCs w:val="24"/>
        </w:rPr>
      </w:pPr>
    </w:p>
    <w:p w14:paraId="4563D76E">
      <w:pPr>
        <w:spacing w:line="360" w:lineRule="auto"/>
        <w:rPr>
          <w:rFonts w:ascii="宋体" w:eastAsia="宋体" w:hAnsi="宋体" w:cs="宋体"/>
          <w:sz w:val="24"/>
          <w:szCs w:val="24"/>
        </w:rPr>
      </w:pPr>
    </w:p>
    <w:p w14:paraId="5A6FAB92">
      <w:pPr>
        <w:spacing w:line="360" w:lineRule="auto"/>
        <w:rPr>
          <w:rFonts w:ascii="宋体" w:eastAsia="宋体" w:hAnsi="宋体" w:cs="宋体"/>
          <w:sz w:val="24"/>
          <w:szCs w:val="24"/>
        </w:rPr>
      </w:pPr>
    </w:p>
    <w:p w14:paraId="3315D310">
      <w:pPr>
        <w:spacing w:line="360" w:lineRule="auto"/>
        <w:rPr>
          <w:rFonts w:ascii="宋体" w:eastAsia="宋体" w:hAnsi="宋体" w:cs="宋体"/>
          <w:sz w:val="24"/>
          <w:szCs w:val="24"/>
        </w:rPr>
      </w:pPr>
    </w:p>
    <w:p w14:paraId="1C302B81">
      <w:pPr>
        <w:spacing w:line="360" w:lineRule="auto"/>
        <w:rPr>
          <w:rFonts w:ascii="宋体" w:eastAsia="宋体" w:hAnsi="宋体" w:cs="宋体"/>
          <w:sz w:val="24"/>
          <w:szCs w:val="24"/>
        </w:rPr>
      </w:pPr>
    </w:p>
    <w:p w14:paraId="3845E24E">
      <w:pPr>
        <w:spacing w:line="360" w:lineRule="auto"/>
        <w:rPr>
          <w:rFonts w:ascii="宋体" w:eastAsia="宋体" w:hAnsi="宋体" w:cs="宋体"/>
          <w:sz w:val="24"/>
          <w:szCs w:val="24"/>
        </w:rPr>
      </w:pPr>
    </w:p>
    <w:p w14:paraId="1A251A74">
      <w:pPr>
        <w:pStyle w:val="Heading1"/>
        <w:numPr>
          <w:ilvl w:val="0"/>
          <w:numId w:val="2"/>
        </w:numPr>
        <w:adjustRightInd w:val="0"/>
        <w:snapToGrid w:val="0"/>
        <w:spacing w:line="360" w:lineRule="auto"/>
        <w:jc w:val="center"/>
        <w:rPr>
          <w:rFonts w:ascii="宋体" w:eastAsia="宋体" w:hAnsi="宋体"/>
          <w:sz w:val="32"/>
          <w:szCs w:val="32"/>
        </w:rPr>
      </w:pPr>
      <w:r>
        <w:rPr>
          <w:rFonts w:ascii="宋体" w:eastAsia="宋体" w:hAnsi="宋体" w:hint="eastAsia"/>
          <w:sz w:val="32"/>
          <w:szCs w:val="32"/>
        </w:rPr>
        <w:t xml:space="preserve"> 合同条款及格式</w:t>
      </w:r>
    </w:p>
    <w:p w14:paraId="6C53EED7">
      <w:pPr>
        <w:spacing w:line="360" w:lineRule="auto"/>
        <w:jc w:val="center"/>
        <w:rPr>
          <w:rFonts w:ascii="仿宋_GB2312" w:eastAsia="仿宋_GB2312" w:hAnsi="宋体"/>
          <w:b/>
          <w:bCs/>
          <w:sz w:val="52"/>
          <w:szCs w:val="52"/>
        </w:rPr>
      </w:pPr>
    </w:p>
    <w:p w14:paraId="01232B50">
      <w:pPr>
        <w:spacing w:line="360" w:lineRule="auto"/>
        <w:jc w:val="center"/>
        <w:rPr>
          <w:rFonts w:ascii="仿宋_GB2312" w:eastAsia="仿宋_GB2312" w:hAnsi="宋体"/>
          <w:b/>
          <w:bCs/>
          <w:sz w:val="52"/>
          <w:szCs w:val="52"/>
        </w:rPr>
      </w:pPr>
    </w:p>
    <w:p w14:paraId="51A701BD">
      <w:pPr>
        <w:spacing w:line="360" w:lineRule="auto"/>
        <w:jc w:val="center"/>
        <w:rPr>
          <w:rFonts w:ascii="仿宋_GB2312" w:eastAsia="仿宋_GB2312" w:hAnsi="宋体"/>
          <w:b/>
          <w:bCs/>
          <w:sz w:val="52"/>
          <w:szCs w:val="52"/>
        </w:rPr>
      </w:pPr>
    </w:p>
    <w:p w14:paraId="15B274A0">
      <w:pPr>
        <w:spacing w:line="360" w:lineRule="auto"/>
        <w:jc w:val="center"/>
        <w:rPr>
          <w:rFonts w:ascii="仿宋_GB2312" w:eastAsia="仿宋_GB2312" w:hAnsi="宋体"/>
          <w:b/>
          <w:bCs/>
          <w:sz w:val="52"/>
          <w:szCs w:val="52"/>
        </w:rPr>
      </w:pPr>
    </w:p>
    <w:p w14:paraId="161B422A">
      <w:pPr>
        <w:spacing w:line="360" w:lineRule="auto"/>
        <w:jc w:val="center"/>
        <w:rPr>
          <w:rFonts w:ascii="仿宋_GB2312" w:eastAsia="仿宋_GB2312" w:hAnsi="宋体"/>
          <w:b/>
          <w:bCs/>
          <w:sz w:val="52"/>
          <w:szCs w:val="52"/>
        </w:rPr>
      </w:pPr>
    </w:p>
    <w:p w14:paraId="50E5DEEF">
      <w:pPr>
        <w:spacing w:line="360" w:lineRule="auto"/>
        <w:jc w:val="center"/>
        <w:rPr>
          <w:rFonts w:ascii="仿宋_GB2312" w:eastAsia="仿宋_GB2312" w:hAnsi="宋体"/>
          <w:b/>
          <w:bCs/>
          <w:sz w:val="52"/>
          <w:szCs w:val="52"/>
        </w:rPr>
      </w:pPr>
    </w:p>
    <w:p w14:paraId="005B69EE">
      <w:pPr>
        <w:spacing w:line="360" w:lineRule="auto"/>
        <w:jc w:val="center"/>
        <w:rPr>
          <w:rFonts w:ascii="仿宋_GB2312" w:eastAsia="仿宋_GB2312" w:hAnsi="宋体"/>
          <w:b/>
          <w:bCs/>
          <w:sz w:val="52"/>
          <w:szCs w:val="52"/>
        </w:rPr>
      </w:pPr>
    </w:p>
    <w:p w14:paraId="084955E8">
      <w:pPr>
        <w:spacing w:line="360" w:lineRule="auto"/>
        <w:jc w:val="center"/>
        <w:rPr>
          <w:rFonts w:ascii="仿宋_GB2312" w:eastAsia="仿宋_GB2312" w:hAnsi="宋体"/>
          <w:b/>
          <w:bCs/>
          <w:sz w:val="52"/>
          <w:szCs w:val="52"/>
        </w:rPr>
      </w:pPr>
    </w:p>
    <w:p w14:paraId="40B50C02">
      <w:pPr>
        <w:spacing w:line="360" w:lineRule="auto"/>
        <w:jc w:val="center"/>
        <w:rPr>
          <w:rFonts w:ascii="仿宋_GB2312" w:eastAsia="仿宋_GB2312" w:hAnsi="宋体"/>
          <w:b/>
          <w:bCs/>
          <w:sz w:val="52"/>
          <w:szCs w:val="52"/>
        </w:rPr>
      </w:pPr>
    </w:p>
    <w:p w14:paraId="28458EB4">
      <w:pPr>
        <w:spacing w:line="360" w:lineRule="auto"/>
        <w:jc w:val="center"/>
        <w:rPr>
          <w:rFonts w:ascii="仿宋_GB2312" w:eastAsia="仿宋_GB2312" w:hAnsi="宋体"/>
          <w:b/>
          <w:bCs/>
          <w:sz w:val="52"/>
          <w:szCs w:val="52"/>
        </w:rPr>
      </w:pPr>
    </w:p>
    <w:p w14:paraId="3F0B60E2">
      <w:pPr>
        <w:spacing w:line="360" w:lineRule="auto"/>
        <w:jc w:val="center"/>
        <w:rPr>
          <w:rFonts w:ascii="仿宋_GB2312" w:eastAsia="仿宋_GB2312" w:hAnsi="宋体"/>
          <w:b/>
          <w:bCs/>
          <w:sz w:val="52"/>
          <w:szCs w:val="52"/>
        </w:rPr>
      </w:pPr>
    </w:p>
    <w:p w14:paraId="38EFD7C3">
      <w:pPr>
        <w:spacing w:line="360" w:lineRule="auto"/>
        <w:jc w:val="center"/>
        <w:rPr>
          <w:rFonts w:ascii="仿宋_GB2312" w:eastAsia="仿宋_GB2312" w:hAnsi="宋体"/>
          <w:b/>
          <w:bCs/>
          <w:sz w:val="52"/>
          <w:szCs w:val="52"/>
        </w:rPr>
      </w:pPr>
    </w:p>
    <w:p w14:paraId="6AA5A0D2">
      <w:pPr>
        <w:spacing w:line="360" w:lineRule="auto"/>
        <w:jc w:val="center"/>
        <w:rPr>
          <w:rFonts w:ascii="仿宋_GB2312" w:eastAsia="仿宋_GB2312" w:hAnsi="宋体"/>
          <w:b/>
          <w:bCs/>
          <w:sz w:val="52"/>
          <w:szCs w:val="52"/>
        </w:rPr>
      </w:pPr>
    </w:p>
    <w:p w14:paraId="1523A69D">
      <w:pPr>
        <w:spacing w:line="360" w:lineRule="auto"/>
        <w:jc w:val="center"/>
        <w:rPr>
          <w:rFonts w:ascii="仿宋_GB2312" w:eastAsia="仿宋_GB2312" w:hAnsi="宋体"/>
          <w:b/>
          <w:bCs/>
          <w:sz w:val="52"/>
          <w:szCs w:val="52"/>
        </w:rPr>
      </w:pPr>
    </w:p>
    <w:p w14:paraId="4EC34B1D">
      <w:pPr>
        <w:spacing w:line="360" w:lineRule="auto"/>
        <w:jc w:val="right"/>
        <w:rPr>
          <w:rFonts w:ascii="仿宋_GB2312" w:eastAsia="仿宋_GB2312" w:hAnsi="宋体"/>
          <w:b/>
          <w:bCs/>
          <w:sz w:val="52"/>
          <w:szCs w:val="52"/>
        </w:rPr>
      </w:pPr>
      <w:r>
        <w:rPr>
          <w:rFonts w:ascii="宋体" w:eastAsia="宋体" w:hAnsi="宋体" w:cs="宋体" w:hint="eastAsia"/>
          <w:b/>
          <w:bCs/>
          <w:sz w:val="32"/>
          <w:szCs w:val="28"/>
        </w:rPr>
        <w:t>合同编号：</w:t>
      </w:r>
      <w:permStart w:id="355" w:edGrp="everyone"/>
      <w:r>
        <w:rPr>
          <w:rFonts w:ascii="宋体" w:eastAsia="宋体" w:hAnsi="宋体" w:cs="宋体" w:hint="eastAsia"/>
          <w:b/>
          <w:bCs/>
          <w:color w:val="00B0F0"/>
          <w:sz w:val="32"/>
          <w:szCs w:val="28"/>
        </w:rPr>
        <w:t>____________</w:t>
      </w:r>
      <w:permEnd w:id="355"/>
    </w:p>
    <w:p w14:paraId="0EDD2FD0">
      <w:pPr>
        <w:spacing w:line="360" w:lineRule="auto"/>
        <w:jc w:val="center"/>
        <w:rPr>
          <w:rFonts w:ascii="仿宋_GB2312" w:eastAsia="仿宋_GB2312" w:hAnsi="宋体"/>
          <w:b/>
          <w:bCs/>
          <w:sz w:val="52"/>
          <w:szCs w:val="52"/>
        </w:rPr>
      </w:pPr>
    </w:p>
    <w:p w14:paraId="72961AC5">
      <w:pPr>
        <w:spacing w:line="360" w:lineRule="auto"/>
        <w:jc w:val="center"/>
        <w:rPr>
          <w:rFonts w:ascii="仿宋_GB2312" w:eastAsia="仿宋_GB2312" w:hAnsi="宋体"/>
          <w:b/>
          <w:bCs/>
          <w:sz w:val="52"/>
          <w:szCs w:val="52"/>
        </w:rPr>
      </w:pPr>
    </w:p>
    <w:p w14:paraId="3081E536">
      <w:pPr>
        <w:spacing w:line="360" w:lineRule="auto"/>
        <w:jc w:val="center"/>
        <w:rPr>
          <w:rFonts w:ascii="仿宋_GB2312" w:eastAsia="仿宋_GB2312" w:hAnsi="宋体"/>
          <w:b/>
          <w:bCs/>
          <w:sz w:val="52"/>
          <w:szCs w:val="52"/>
        </w:rPr>
      </w:pPr>
    </w:p>
    <w:p w14:paraId="2CC85D22">
      <w:pPr>
        <w:spacing w:line="360" w:lineRule="auto"/>
        <w:jc w:val="center"/>
        <w:rPr>
          <w:rFonts w:ascii="华文中宋" w:eastAsia="华文中宋" w:hAnsi="华文中宋"/>
          <w:b/>
          <w:bCs/>
          <w:sz w:val="52"/>
          <w:szCs w:val="52"/>
        </w:rPr>
      </w:pPr>
      <w:bookmarkStart w:id="356" w:name="_Hlk18008594"/>
      <w:r>
        <w:rPr>
          <w:rFonts w:ascii="华文中宋" w:eastAsia="华文中宋" w:hAnsi="华文中宋" w:hint="eastAsia"/>
          <w:b/>
          <w:bCs/>
          <w:sz w:val="52"/>
          <w:szCs w:val="52"/>
        </w:rPr>
        <w:t>建设工程监理合同</w:t>
      </w:r>
      <w:bookmarkEnd w:id="356"/>
    </w:p>
    <w:p w14:paraId="624048AF">
      <w:pPr>
        <w:spacing w:line="360" w:lineRule="auto"/>
        <w:jc w:val="center"/>
        <w:rPr>
          <w:rFonts w:ascii="仿宋_GB2312" w:eastAsia="仿宋_GB2312" w:hAnsi="宋体"/>
          <w:bCs/>
          <w:sz w:val="48"/>
          <w:szCs w:val="48"/>
        </w:rPr>
      </w:pPr>
      <w:r>
        <w:rPr>
          <w:rFonts w:ascii="仿宋_GB2312" w:eastAsia="仿宋_GB2312" w:hAnsi="宋体" w:hint="eastAsia"/>
          <w:bCs/>
          <w:sz w:val="48"/>
          <w:szCs w:val="48"/>
        </w:rPr>
        <w:t>（GF-2012-0202）</w:t>
      </w:r>
    </w:p>
    <w:p w14:paraId="7C9E1FE4">
      <w:pPr>
        <w:spacing w:line="360" w:lineRule="auto"/>
        <w:jc w:val="center"/>
        <w:rPr>
          <w:rFonts w:ascii="仿宋_GB2312" w:eastAsia="仿宋_GB2312" w:hAnsi="宋体"/>
          <w:b/>
          <w:bCs/>
          <w:sz w:val="24"/>
        </w:rPr>
      </w:pPr>
    </w:p>
    <w:p w14:paraId="5B20BA32">
      <w:pPr>
        <w:spacing w:line="360" w:lineRule="auto"/>
        <w:jc w:val="center"/>
        <w:rPr>
          <w:rFonts w:ascii="仿宋_GB2312" w:eastAsia="仿宋_GB2312" w:hAnsi="宋体"/>
          <w:b/>
          <w:bCs/>
          <w:sz w:val="24"/>
        </w:rPr>
      </w:pPr>
    </w:p>
    <w:p w14:paraId="4C64E15F">
      <w:pPr>
        <w:spacing w:line="360" w:lineRule="auto"/>
        <w:jc w:val="center"/>
        <w:rPr>
          <w:rFonts w:ascii="仿宋_GB2312" w:eastAsia="仿宋_GB2312" w:hAnsi="宋体"/>
          <w:b/>
          <w:bCs/>
          <w:sz w:val="24"/>
        </w:rPr>
      </w:pPr>
    </w:p>
    <w:p w14:paraId="6B664BE7">
      <w:pPr>
        <w:spacing w:line="360" w:lineRule="auto"/>
        <w:jc w:val="center"/>
        <w:rPr>
          <w:rFonts w:ascii="仿宋_GB2312" w:eastAsia="仿宋_GB2312" w:hAnsi="宋体"/>
          <w:b/>
          <w:bCs/>
          <w:sz w:val="24"/>
        </w:rPr>
      </w:pPr>
    </w:p>
    <w:p w14:paraId="2D0362D2">
      <w:pPr>
        <w:spacing w:line="360" w:lineRule="auto"/>
        <w:rPr>
          <w:rFonts w:ascii="仿宋_GB2312" w:eastAsia="仿宋_GB2312" w:hAnsi="宋体"/>
          <w:b/>
          <w:bCs/>
          <w:sz w:val="24"/>
        </w:rPr>
      </w:pPr>
    </w:p>
    <w:p w14:paraId="7D76F1E7">
      <w:pPr>
        <w:spacing w:line="360" w:lineRule="auto"/>
        <w:jc w:val="center"/>
        <w:rPr>
          <w:rFonts w:ascii="华文中宋" w:eastAsia="华文中宋" w:hAnsi="华文中宋"/>
          <w:b/>
        </w:rPr>
      </w:pPr>
      <w:r>
        <w:rPr>
          <w:rFonts w:ascii="仿宋_GB2312" w:eastAsia="仿宋_GB2312" w:hAnsi="宋体" w:hint="eastAsia"/>
          <w:b/>
          <w:bCs/>
          <w:sz w:val="32"/>
          <w:szCs w:val="32"/>
        </w:rPr>
        <w:t xml:space="preserve">  </w:t>
      </w:r>
      <w:r>
        <w:rPr>
          <w:rFonts w:ascii="华文中宋" w:eastAsia="华文中宋" w:hAnsi="华文中宋" w:hint="eastAsia"/>
          <w:b/>
          <w:bCs/>
          <w:sz w:val="32"/>
          <w:szCs w:val="32"/>
        </w:rPr>
        <w:t>住房和城乡建设部</w:t>
      </w:r>
    </w:p>
    <w:p w14:paraId="378D4450">
      <w:pPr>
        <w:spacing w:line="360" w:lineRule="auto"/>
        <w:jc w:val="center"/>
        <w:rPr>
          <w:rFonts w:ascii="华文中宋" w:eastAsia="华文中宋" w:hAnsi="华文中宋"/>
          <w:b/>
          <w:sz w:val="32"/>
          <w:szCs w:val="32"/>
        </w:rPr>
      </w:pPr>
      <w:r>
        <w:rPr>
          <w:rFonts w:ascii="华文中宋" w:eastAsia="华文中宋" w:hAnsi="华文中宋" w:hint="eastAsia"/>
          <w:b/>
        </w:rPr>
        <w:t xml:space="preserve">                                                          </w:t>
      </w:r>
      <w:r>
        <w:rPr>
          <w:rFonts w:ascii="华文中宋" w:eastAsia="华文中宋" w:hAnsi="华文中宋" w:hint="eastAsia"/>
          <w:b/>
          <w:sz w:val="32"/>
          <w:szCs w:val="32"/>
        </w:rPr>
        <w:t>制定</w:t>
      </w:r>
    </w:p>
    <w:p w14:paraId="558A47ED">
      <w:pPr>
        <w:spacing w:line="360" w:lineRule="auto"/>
        <w:jc w:val="center"/>
        <w:rPr>
          <w:rFonts w:ascii="华文中宋" w:eastAsia="华文中宋" w:hAnsi="华文中宋"/>
          <w:b/>
          <w:bCs/>
          <w:sz w:val="24"/>
        </w:rPr>
      </w:pPr>
      <w:r>
        <w:rPr>
          <w:rFonts w:ascii="华文中宋" w:eastAsia="华文中宋" w:hAnsi="华文中宋" w:hint="eastAsia"/>
          <w:b/>
          <w:bCs/>
          <w:sz w:val="32"/>
          <w:szCs w:val="32"/>
        </w:rPr>
        <w:t xml:space="preserve">   国家工商行政管理总局</w:t>
      </w:r>
    </w:p>
    <w:p w14:paraId="7FBCACAA">
      <w:pPr>
        <w:spacing w:line="360" w:lineRule="auto"/>
        <w:jc w:val="center"/>
        <w:rPr>
          <w:rFonts w:ascii="仿宋_GB2312" w:eastAsia="仿宋_GB2312" w:hAnsi="宋体"/>
          <w:b/>
          <w:bCs/>
          <w:sz w:val="32"/>
          <w:szCs w:val="32"/>
        </w:rPr>
      </w:pPr>
      <w:r>
        <w:rPr>
          <w:rFonts w:ascii="华文中宋" w:eastAsia="华文中宋" w:hAnsi="华文中宋" w:hint="eastAsia"/>
          <w:b/>
          <w:bCs/>
          <w:sz w:val="32"/>
          <w:szCs w:val="32"/>
        </w:rPr>
        <w:t xml:space="preserve"> </w:t>
      </w:r>
    </w:p>
    <w:p w14:paraId="0A4E139D">
      <w:pPr>
        <w:pStyle w:val="Heading1"/>
        <w:adjustRightInd w:val="0"/>
        <w:snapToGrid w:val="0"/>
        <w:spacing w:line="360" w:lineRule="auto"/>
        <w:jc w:val="center"/>
        <w:rPr>
          <w:rFonts w:ascii="宋体" w:eastAsia="宋体" w:hAnsi="宋体"/>
          <w:sz w:val="28"/>
          <w:szCs w:val="28"/>
        </w:rPr>
        <w:sectPr>
          <w:pgSz w:w="11906" w:h="16838"/>
          <w:pgMar w:top="1417" w:right="1417" w:bottom="1417" w:left="1417" w:header="851" w:footer="850" w:gutter="0"/>
          <w:cols w:num="1" w:space="720"/>
          <w:docGrid w:type="lines" w:linePitch="312" w:charSpace="0"/>
        </w:sectPr>
      </w:pPr>
    </w:p>
    <w:p w14:paraId="4005237C">
      <w:pPr>
        <w:pStyle w:val="Heading1"/>
        <w:adjustRightInd w:val="0"/>
        <w:snapToGrid w:val="0"/>
        <w:spacing w:line="360" w:lineRule="auto"/>
        <w:jc w:val="center"/>
        <w:rPr>
          <w:rFonts w:ascii="宋体" w:eastAsia="宋体" w:hAnsi="宋体"/>
          <w:sz w:val="28"/>
          <w:szCs w:val="28"/>
        </w:rPr>
      </w:pPr>
      <w:r>
        <w:rPr>
          <w:rFonts w:ascii="宋体" w:eastAsia="宋体" w:hAnsi="宋体" w:hint="eastAsia"/>
          <w:sz w:val="28"/>
          <w:szCs w:val="28"/>
        </w:rPr>
        <w:t>第一部分  协议书</w:t>
      </w:r>
    </w:p>
    <w:p w14:paraId="7B889BC1">
      <w:pPr>
        <w:spacing w:line="360" w:lineRule="auto"/>
        <w:ind w:firstLine="480" w:firstLineChars="200"/>
        <w:rPr>
          <w:rFonts w:ascii="宋体" w:eastAsia="宋体" w:hAnsi="宋体" w:cs="宋体"/>
          <w:b/>
          <w:sz w:val="24"/>
          <w:szCs w:val="24"/>
        </w:rPr>
      </w:pPr>
      <w:r>
        <w:rPr>
          <w:rFonts w:ascii="宋体" w:eastAsia="宋体" w:hAnsi="宋体" w:cs="宋体" w:hint="eastAsia"/>
          <w:b/>
          <w:sz w:val="24"/>
          <w:szCs w:val="24"/>
        </w:rPr>
        <w:t>委托人（全称）：</w:t>
      </w:r>
      <w:permStart w:id="357" w:edGrp="everyone"/>
      <w:r>
        <w:rPr>
          <w:rFonts w:ascii="宋体" w:eastAsia="宋体" w:hAnsi="宋体" w:cs="宋体" w:hint="eastAsia"/>
          <w:b/>
          <w:color w:val="00B0F0"/>
          <w:sz w:val="24"/>
          <w:szCs w:val="24"/>
          <w:u w:val="single"/>
        </w:rPr>
        <w:t xml:space="preserve"> 遂宁市河东开发建设投资有限公司</w:t>
      </w:r>
      <w:permEnd w:id="357"/>
    </w:p>
    <w:p w14:paraId="6EC65945">
      <w:pPr>
        <w:spacing w:line="360" w:lineRule="auto"/>
        <w:ind w:firstLine="480" w:firstLineChars="200"/>
        <w:rPr>
          <w:rFonts w:ascii="宋体" w:eastAsia="宋体" w:hAnsi="宋体" w:cs="宋体"/>
          <w:sz w:val="24"/>
          <w:szCs w:val="24"/>
        </w:rPr>
      </w:pPr>
      <w:r>
        <w:rPr>
          <w:rFonts w:ascii="宋体" w:eastAsia="宋体" w:hAnsi="宋体" w:cs="宋体" w:hint="eastAsia"/>
          <w:b/>
          <w:sz w:val="24"/>
          <w:szCs w:val="24"/>
        </w:rPr>
        <w:t>监理人（全称）：</w:t>
      </w:r>
      <w:permStart w:id="358" w:edGrp="everyone"/>
      <w:r>
        <w:rPr>
          <w:rFonts w:ascii="宋体" w:eastAsia="宋体" w:hAnsi="宋体" w:cs="宋体" w:hint="eastAsia"/>
          <w:b/>
          <w:color w:val="00B0F0"/>
          <w:sz w:val="24"/>
          <w:szCs w:val="24"/>
          <w:u w:val="single"/>
        </w:rPr>
        <w:t xml:space="preserve">                                      </w:t>
      </w:r>
      <w:permEnd w:id="358"/>
    </w:p>
    <w:p w14:paraId="716DA2C6">
      <w:pPr>
        <w:spacing w:line="360" w:lineRule="auto"/>
        <w:ind w:firstLine="480" w:firstLineChars="200"/>
        <w:rPr>
          <w:rFonts w:ascii="宋体" w:eastAsia="宋体" w:hAnsi="宋体" w:cs="宋体"/>
          <w:sz w:val="24"/>
          <w:szCs w:val="24"/>
          <w:u w:val="single"/>
        </w:rPr>
      </w:pPr>
      <w:r>
        <w:rPr>
          <w:rFonts w:ascii="宋体" w:eastAsia="宋体" w:hAnsi="宋体" w:cs="宋体" w:hint="eastAsia"/>
          <w:sz w:val="24"/>
          <w:szCs w:val="24"/>
        </w:rPr>
        <w:t>根据《中华人民共和国合同法》、《中华人民共和国建筑法》及其他有关法律、法规，遵循平等、自愿、公平和诚信的原则，双方就下述工程委托监理与相关服务事项协商一致，订立本合同。</w:t>
      </w:r>
    </w:p>
    <w:p w14:paraId="2EF63C25">
      <w:pPr>
        <w:spacing w:line="360" w:lineRule="auto"/>
        <w:ind w:firstLine="480" w:firstLineChars="200"/>
        <w:rPr>
          <w:rFonts w:ascii="宋体" w:eastAsia="宋体" w:hAnsi="宋体" w:cs="宋体"/>
          <w:b/>
          <w:sz w:val="24"/>
          <w:szCs w:val="24"/>
        </w:rPr>
      </w:pPr>
      <w:r>
        <w:rPr>
          <w:rFonts w:ascii="宋体" w:eastAsia="宋体" w:hAnsi="宋体" w:cs="宋体" w:hint="eastAsia"/>
          <w:b/>
          <w:sz w:val="24"/>
          <w:szCs w:val="24"/>
        </w:rPr>
        <w:t>一、工程概况</w:t>
      </w:r>
    </w:p>
    <w:p w14:paraId="7E2D9CC7">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1. 工程名称：</w:t>
      </w:r>
      <w:permStart w:id="359" w:edGrp="everyone"/>
      <w:r>
        <w:rPr>
          <w:rFonts w:ascii="宋体" w:eastAsia="宋体" w:hAnsi="宋体" w:cs="宋体" w:hint="eastAsia"/>
          <w:b/>
          <w:color w:val="00B0F0"/>
          <w:sz w:val="24"/>
          <w:szCs w:val="24"/>
          <w:u w:val="single"/>
          <w:lang w:eastAsia="zh-CN"/>
        </w:rPr>
        <w:t>遂宁市河东新区杨渡街道城市燃气等老化管道和设施更新改造项目（一期）</w:t>
      </w:r>
      <w:permEnd w:id="359"/>
      <w:r>
        <w:rPr>
          <w:rFonts w:ascii="宋体" w:eastAsia="宋体" w:hAnsi="宋体" w:cs="宋体" w:hint="eastAsia"/>
          <w:sz w:val="24"/>
          <w:szCs w:val="24"/>
        </w:rPr>
        <w:t>；</w:t>
      </w:r>
    </w:p>
    <w:p w14:paraId="7930D6CA">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2. 工程地点：</w:t>
      </w:r>
      <w:permStart w:id="360" w:edGrp="everyone"/>
      <w:r>
        <w:rPr>
          <w:rFonts w:ascii="宋体" w:eastAsia="宋体" w:hAnsi="宋体" w:cs="宋体" w:hint="eastAsia"/>
          <w:b/>
          <w:color w:val="00B0F0"/>
          <w:sz w:val="24"/>
          <w:szCs w:val="24"/>
          <w:u w:val="single"/>
        </w:rPr>
        <w:t xml:space="preserve">  遂宁市河东新区      </w:t>
      </w:r>
      <w:permEnd w:id="360"/>
      <w:r>
        <w:rPr>
          <w:rFonts w:ascii="宋体" w:eastAsia="宋体" w:hAnsi="宋体" w:cs="宋体" w:hint="eastAsia"/>
          <w:sz w:val="24"/>
          <w:szCs w:val="24"/>
        </w:rPr>
        <w:t>；</w:t>
      </w:r>
    </w:p>
    <w:p w14:paraId="0EAFAD34">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3. 工程规模：</w:t>
      </w:r>
      <w:permStart w:id="361" w:edGrp="everyone"/>
      <w:r>
        <w:rPr>
          <w:rFonts w:ascii="宋体" w:eastAsia="宋体" w:hAnsi="宋体" w:cs="宋体" w:hint="eastAsia"/>
          <w:b/>
          <w:color w:val="00B0F0"/>
          <w:sz w:val="24"/>
          <w:szCs w:val="24"/>
          <w:u w:val="single"/>
        </w:rPr>
        <w:t xml:space="preserve">   </w:t>
      </w:r>
      <w:r>
        <w:rPr>
          <w:rFonts w:ascii="宋体" w:eastAsia="宋体" w:hAnsi="宋体" w:cs="宋体" w:hint="eastAsia"/>
          <w:b/>
          <w:color w:val="00B0F0"/>
          <w:sz w:val="24"/>
          <w:szCs w:val="24"/>
          <w:u w:val="single"/>
          <w:lang w:eastAsia="zh-CN"/>
        </w:rPr>
        <w:t>本项目为遂宁市河东新区杨渡街道城市燃气等老化管道和设施更新改造项目(一期)，项目设计图范围内的本工程设计范围内的警官公寓、金域国际、东城绿洲A区、东城绿洲 B区、东城一品、中铁尚城馨苑、学府馨苑、龙腾青年公寓、书香美邸、遂投集团、四川职业技术学院、乘龙苑等 12个小区的燃气改造工程。具体详见设计图及工程量清单</w:t>
      </w:r>
      <w:r>
        <w:rPr>
          <w:rFonts w:ascii="宋体" w:eastAsia="宋体" w:hAnsi="宋体" w:cs="宋体" w:hint="eastAsia"/>
          <w:b/>
          <w:color w:val="00B0F0"/>
          <w:sz w:val="24"/>
          <w:szCs w:val="24"/>
          <w:u w:val="single"/>
        </w:rPr>
        <w:t xml:space="preserve">   </w:t>
      </w:r>
      <w:permEnd w:id="361"/>
      <w:r>
        <w:rPr>
          <w:rFonts w:ascii="宋体" w:eastAsia="宋体" w:hAnsi="宋体" w:cs="宋体" w:hint="eastAsia"/>
          <w:sz w:val="24"/>
          <w:szCs w:val="24"/>
        </w:rPr>
        <w:t>；</w:t>
      </w:r>
    </w:p>
    <w:p w14:paraId="0101A84E">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4. 工程概算投资额或建筑安装工程费：</w:t>
      </w:r>
      <w:permStart w:id="362" w:edGrp="everyone"/>
      <w:r>
        <w:rPr>
          <w:rFonts w:ascii="宋体" w:eastAsia="宋体" w:hAnsi="宋体" w:cs="宋体" w:hint="eastAsia"/>
          <w:color w:val="00B0F0"/>
          <w:sz w:val="24"/>
          <w:szCs w:val="24"/>
          <w:u w:val="single"/>
        </w:rPr>
        <w:t xml:space="preserve">           </w:t>
      </w:r>
      <w:permEnd w:id="362"/>
      <w:r>
        <w:rPr>
          <w:rFonts w:ascii="宋体" w:eastAsia="宋体" w:hAnsi="宋体" w:cs="宋体" w:hint="eastAsia"/>
          <w:sz w:val="24"/>
          <w:szCs w:val="24"/>
        </w:rPr>
        <w:t>。</w:t>
      </w:r>
    </w:p>
    <w:p w14:paraId="55312FE0">
      <w:pPr>
        <w:spacing w:line="360" w:lineRule="auto"/>
        <w:ind w:firstLine="480" w:firstLineChars="200"/>
        <w:rPr>
          <w:rFonts w:ascii="宋体" w:eastAsia="宋体" w:hAnsi="宋体" w:cs="宋体"/>
          <w:b/>
          <w:sz w:val="24"/>
          <w:szCs w:val="24"/>
        </w:rPr>
      </w:pPr>
      <w:r>
        <w:rPr>
          <w:rFonts w:ascii="宋体" w:eastAsia="宋体" w:hAnsi="宋体" w:cs="宋体" w:hint="eastAsia"/>
          <w:b/>
          <w:sz w:val="24"/>
          <w:szCs w:val="24"/>
        </w:rPr>
        <w:t>二、词语限定</w:t>
      </w:r>
    </w:p>
    <w:p w14:paraId="2258F9A1">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协议书中相关词语的含义与通用条件中的定义与解释相同。</w:t>
      </w:r>
    </w:p>
    <w:p w14:paraId="2360215D">
      <w:pPr>
        <w:spacing w:line="360" w:lineRule="auto"/>
        <w:ind w:firstLine="480" w:firstLineChars="200"/>
        <w:rPr>
          <w:rFonts w:ascii="宋体" w:eastAsia="宋体" w:hAnsi="宋体" w:cs="宋体"/>
          <w:b/>
          <w:sz w:val="24"/>
          <w:szCs w:val="24"/>
        </w:rPr>
      </w:pPr>
      <w:r>
        <w:rPr>
          <w:rFonts w:ascii="宋体" w:eastAsia="宋体" w:hAnsi="宋体" w:cs="宋体" w:hint="eastAsia"/>
          <w:b/>
          <w:sz w:val="24"/>
          <w:szCs w:val="24"/>
        </w:rPr>
        <w:t>三、组成本合同的文件</w:t>
      </w:r>
    </w:p>
    <w:p w14:paraId="5769B2AE">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1. 协议书；</w:t>
      </w:r>
    </w:p>
    <w:p w14:paraId="68E2A96D">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2. 中标通知书（适用于招标工程）或委托书（适用于非招标工程）；</w:t>
      </w:r>
    </w:p>
    <w:p w14:paraId="1D6D00F3">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3. 投标文件（适用于招标工程）或监理与相关服务建议书（适用于非招标工程）；</w:t>
      </w:r>
    </w:p>
    <w:p w14:paraId="2729F85C">
      <w:pPr>
        <w:spacing w:line="360" w:lineRule="auto"/>
        <w:rPr>
          <w:rFonts w:ascii="宋体" w:eastAsia="宋体" w:hAnsi="宋体" w:cs="宋体"/>
          <w:sz w:val="24"/>
          <w:szCs w:val="24"/>
        </w:rPr>
      </w:pPr>
      <w:r>
        <w:rPr>
          <w:rFonts w:ascii="宋体" w:eastAsia="宋体" w:hAnsi="宋体" w:cs="宋体" w:hint="eastAsia"/>
          <w:sz w:val="24"/>
          <w:szCs w:val="24"/>
        </w:rPr>
        <w:t xml:space="preserve">    4. 专用条件；</w:t>
      </w:r>
    </w:p>
    <w:p w14:paraId="0F6AA794">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5. 通用条件；</w:t>
      </w:r>
    </w:p>
    <w:p w14:paraId="67B8FC58">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6. 附录，即：</w:t>
      </w:r>
    </w:p>
    <w:p w14:paraId="4DC48FFD">
      <w:pPr>
        <w:spacing w:line="360" w:lineRule="auto"/>
        <w:ind w:firstLine="475" w:firstLineChars="198"/>
        <w:rPr>
          <w:rFonts w:ascii="宋体" w:eastAsia="宋体" w:hAnsi="宋体" w:cs="宋体"/>
          <w:sz w:val="24"/>
          <w:szCs w:val="24"/>
        </w:rPr>
      </w:pPr>
      <w:bookmarkStart w:id="363" w:name="_Toc12149_WPSOffice_Level1"/>
      <w:r>
        <w:rPr>
          <w:rFonts w:ascii="宋体" w:eastAsia="宋体" w:hAnsi="宋体" w:cs="宋体" w:hint="eastAsia"/>
          <w:sz w:val="24"/>
          <w:szCs w:val="24"/>
        </w:rPr>
        <w:t>附录A  相关服务的范围和内容</w:t>
      </w:r>
      <w:bookmarkEnd w:id="363"/>
    </w:p>
    <w:p w14:paraId="34921954">
      <w:pPr>
        <w:spacing w:line="360" w:lineRule="auto"/>
        <w:ind w:firstLine="480" w:firstLineChars="200"/>
        <w:rPr>
          <w:rFonts w:ascii="宋体" w:eastAsia="宋体" w:hAnsi="宋体" w:cs="宋体"/>
          <w:sz w:val="24"/>
          <w:szCs w:val="24"/>
        </w:rPr>
      </w:pPr>
      <w:bookmarkStart w:id="364" w:name="_Toc30921_WPSOffice_Level1"/>
      <w:r>
        <w:rPr>
          <w:rFonts w:ascii="宋体" w:eastAsia="宋体" w:hAnsi="宋体" w:cs="宋体" w:hint="eastAsia"/>
          <w:sz w:val="24"/>
          <w:szCs w:val="24"/>
        </w:rPr>
        <w:t>附录B  委托人派遣的人员和提供的</w:t>
      </w:r>
      <w:r>
        <w:rPr>
          <w:rFonts w:ascii="宋体" w:eastAsia="宋体" w:hAnsi="宋体" w:cs="宋体" w:hint="eastAsia"/>
          <w:bCs/>
          <w:sz w:val="24"/>
          <w:szCs w:val="24"/>
        </w:rPr>
        <w:t>房屋、资料</w:t>
      </w:r>
      <w:r>
        <w:rPr>
          <w:rFonts w:ascii="宋体" w:eastAsia="宋体" w:hAnsi="宋体" w:cs="宋体" w:hint="eastAsia"/>
          <w:sz w:val="24"/>
          <w:szCs w:val="24"/>
        </w:rPr>
        <w:t>、设备</w:t>
      </w:r>
      <w:bookmarkEnd w:id="364"/>
    </w:p>
    <w:p w14:paraId="3D1A100A">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本合同签订后，双方依法签订的补充协议也是本合同文件的组成部分。</w:t>
      </w:r>
    </w:p>
    <w:p w14:paraId="2FAE2A75">
      <w:pPr>
        <w:spacing w:line="360" w:lineRule="auto"/>
        <w:ind w:firstLine="480" w:firstLineChars="200"/>
        <w:rPr>
          <w:rFonts w:ascii="宋体" w:eastAsia="宋体" w:hAnsi="宋体" w:cs="宋体"/>
          <w:b/>
          <w:sz w:val="24"/>
          <w:szCs w:val="24"/>
        </w:rPr>
      </w:pPr>
      <w:bookmarkStart w:id="365" w:name="_Toc8738_WPSOffice_Level1"/>
      <w:r>
        <w:rPr>
          <w:rFonts w:ascii="宋体" w:eastAsia="宋体" w:hAnsi="宋体" w:cs="宋体" w:hint="eastAsia"/>
          <w:b/>
          <w:sz w:val="24"/>
          <w:szCs w:val="24"/>
        </w:rPr>
        <w:t>四、总监理工程师</w:t>
      </w:r>
      <w:bookmarkEnd w:id="365"/>
    </w:p>
    <w:p w14:paraId="04C807F0">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总监理工程师姓名：</w:t>
      </w:r>
      <w:permStart w:id="366" w:edGrp="everyone"/>
      <w:r>
        <w:rPr>
          <w:rFonts w:ascii="宋体" w:eastAsia="宋体" w:hAnsi="宋体" w:cs="宋体" w:hint="eastAsia"/>
          <w:color w:val="00B0F0"/>
          <w:sz w:val="24"/>
          <w:szCs w:val="24"/>
          <w:u w:val="single"/>
        </w:rPr>
        <w:t xml:space="preserve">         </w:t>
      </w:r>
      <w:permEnd w:id="366"/>
      <w:r>
        <w:rPr>
          <w:rFonts w:ascii="宋体" w:eastAsia="宋体" w:hAnsi="宋体" w:cs="宋体" w:hint="eastAsia"/>
          <w:sz w:val="24"/>
          <w:szCs w:val="24"/>
        </w:rPr>
        <w:t>，身份证号码：</w:t>
      </w:r>
      <w:permStart w:id="367" w:edGrp="everyone"/>
      <w:r>
        <w:rPr>
          <w:rFonts w:ascii="宋体" w:eastAsia="宋体" w:hAnsi="宋体" w:cs="宋体" w:hint="eastAsia"/>
          <w:color w:val="00B0F0"/>
          <w:sz w:val="24"/>
          <w:szCs w:val="24"/>
          <w:u w:val="single"/>
        </w:rPr>
        <w:t xml:space="preserve">            </w:t>
      </w:r>
      <w:permEnd w:id="367"/>
      <w:r>
        <w:rPr>
          <w:rFonts w:ascii="宋体" w:eastAsia="宋体" w:hAnsi="宋体" w:cs="宋体" w:hint="eastAsia"/>
          <w:sz w:val="24"/>
          <w:szCs w:val="24"/>
        </w:rPr>
        <w:t>，注册号：</w:t>
      </w:r>
      <w:permStart w:id="368" w:edGrp="everyone"/>
      <w:r>
        <w:rPr>
          <w:rFonts w:ascii="宋体" w:eastAsia="宋体" w:hAnsi="宋体" w:cs="宋体" w:hint="eastAsia"/>
          <w:color w:val="00B0F0"/>
          <w:sz w:val="24"/>
          <w:szCs w:val="24"/>
          <w:u w:val="single"/>
        </w:rPr>
        <w:t xml:space="preserve">             </w:t>
      </w:r>
      <w:permEnd w:id="368"/>
      <w:r>
        <w:rPr>
          <w:rFonts w:ascii="宋体" w:eastAsia="宋体" w:hAnsi="宋体" w:cs="宋体" w:hint="eastAsia"/>
          <w:sz w:val="24"/>
          <w:szCs w:val="24"/>
        </w:rPr>
        <w:t>。</w:t>
      </w:r>
    </w:p>
    <w:p w14:paraId="02722C4F">
      <w:pPr>
        <w:spacing w:line="360" w:lineRule="auto"/>
        <w:ind w:firstLine="480" w:firstLineChars="200"/>
        <w:rPr>
          <w:rFonts w:ascii="宋体" w:eastAsia="宋体" w:hAnsi="宋体" w:cs="宋体"/>
          <w:b/>
          <w:sz w:val="24"/>
          <w:szCs w:val="24"/>
        </w:rPr>
      </w:pPr>
      <w:bookmarkStart w:id="369" w:name="_Toc13450_WPSOffice_Level1"/>
      <w:r>
        <w:rPr>
          <w:rFonts w:ascii="宋体" w:eastAsia="宋体" w:hAnsi="宋体" w:cs="宋体" w:hint="eastAsia"/>
          <w:b/>
          <w:sz w:val="24"/>
          <w:szCs w:val="24"/>
        </w:rPr>
        <w:t>五、签约酬金</w:t>
      </w:r>
      <w:bookmarkEnd w:id="369"/>
    </w:p>
    <w:p w14:paraId="4BD2EF24">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签约酬金（大写）：</w:t>
      </w:r>
      <w:permStart w:id="370" w:edGrp="everyone"/>
      <w:r>
        <w:rPr>
          <w:rFonts w:ascii="宋体" w:eastAsia="宋体" w:hAnsi="宋体" w:cs="宋体" w:hint="eastAsia"/>
          <w:color w:val="00B0F0"/>
          <w:sz w:val="24"/>
          <w:szCs w:val="24"/>
          <w:u w:val="single"/>
        </w:rPr>
        <w:t xml:space="preserve">                            </w:t>
      </w:r>
      <w:permEnd w:id="370"/>
      <w:r>
        <w:rPr>
          <w:rFonts w:ascii="宋体" w:eastAsia="宋体" w:hAnsi="宋体" w:cs="宋体" w:hint="eastAsia"/>
          <w:sz w:val="24"/>
          <w:szCs w:val="24"/>
        </w:rPr>
        <w:t>（¥</w:t>
      </w:r>
      <w:permStart w:id="371" w:edGrp="everyone"/>
      <w:r>
        <w:rPr>
          <w:rFonts w:ascii="宋体" w:eastAsia="宋体" w:hAnsi="宋体" w:cs="宋体" w:hint="eastAsia"/>
          <w:color w:val="00B0F0"/>
          <w:sz w:val="24"/>
          <w:szCs w:val="24"/>
          <w:u w:val="single"/>
        </w:rPr>
        <w:t xml:space="preserve">    </w:t>
      </w:r>
      <w:r>
        <w:rPr>
          <w:rFonts w:ascii="宋体" w:eastAsia="宋体" w:hAnsi="宋体" w:cs="宋体"/>
          <w:color w:val="00B0F0"/>
          <w:sz w:val="24"/>
          <w:szCs w:val="24"/>
          <w:u w:val="single"/>
        </w:rPr>
        <w:t xml:space="preserve">     </w:t>
      </w:r>
      <w:r>
        <w:rPr>
          <w:rFonts w:ascii="宋体" w:eastAsia="宋体" w:hAnsi="宋体" w:cs="宋体" w:hint="eastAsia"/>
          <w:color w:val="00B0F0"/>
          <w:sz w:val="24"/>
          <w:szCs w:val="24"/>
          <w:u w:val="single"/>
        </w:rPr>
        <w:t xml:space="preserve">    </w:t>
      </w:r>
      <w:permEnd w:id="371"/>
      <w:r>
        <w:rPr>
          <w:rFonts w:ascii="宋体" w:eastAsia="宋体" w:hAnsi="宋体" w:cs="宋体" w:hint="eastAsia"/>
          <w:sz w:val="24"/>
          <w:szCs w:val="24"/>
        </w:rPr>
        <w:t>）。</w:t>
      </w:r>
    </w:p>
    <w:p w14:paraId="3FFDF81D">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包括：</w:t>
      </w:r>
    </w:p>
    <w:p w14:paraId="472D4B18">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1. 监理酬金：</w:t>
      </w:r>
      <w:permStart w:id="372" w:edGrp="everyone"/>
      <w:r>
        <w:rPr>
          <w:rFonts w:ascii="宋体" w:eastAsia="宋体" w:hAnsi="宋体" w:cs="宋体" w:hint="eastAsia"/>
          <w:color w:val="00B0F0"/>
          <w:sz w:val="24"/>
          <w:szCs w:val="24"/>
          <w:u w:val="single"/>
        </w:rPr>
        <w:t xml:space="preserve">                                 </w:t>
      </w:r>
      <w:permEnd w:id="372"/>
      <w:r>
        <w:rPr>
          <w:rFonts w:ascii="宋体" w:eastAsia="宋体" w:hAnsi="宋体" w:cs="宋体" w:hint="eastAsia"/>
          <w:sz w:val="24"/>
          <w:szCs w:val="24"/>
        </w:rPr>
        <w:t>。</w:t>
      </w:r>
    </w:p>
    <w:p w14:paraId="738AE313">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2. 相关服务酬金：</w:t>
      </w:r>
      <w:permStart w:id="373" w:edGrp="everyone"/>
      <w:r>
        <w:rPr>
          <w:rFonts w:ascii="宋体" w:eastAsia="宋体" w:hAnsi="宋体" w:cs="宋体" w:hint="eastAsia"/>
          <w:color w:val="00B0F0"/>
          <w:sz w:val="24"/>
          <w:szCs w:val="24"/>
          <w:u w:val="single"/>
        </w:rPr>
        <w:t xml:space="preserve">                            </w:t>
      </w:r>
      <w:permEnd w:id="373"/>
      <w:r>
        <w:rPr>
          <w:rFonts w:ascii="宋体" w:eastAsia="宋体" w:hAnsi="宋体" w:cs="宋体" w:hint="eastAsia"/>
          <w:sz w:val="24"/>
          <w:szCs w:val="24"/>
        </w:rPr>
        <w:t>。</w:t>
      </w:r>
    </w:p>
    <w:p w14:paraId="4D3A4DFD">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其中：</w:t>
      </w:r>
    </w:p>
    <w:p w14:paraId="5FC4B1E1">
      <w:pPr>
        <w:spacing w:line="360" w:lineRule="auto"/>
        <w:ind w:firstLine="960" w:firstLineChars="400"/>
        <w:rPr>
          <w:rFonts w:ascii="宋体" w:eastAsia="宋体" w:hAnsi="宋体" w:cs="宋体"/>
          <w:sz w:val="24"/>
          <w:szCs w:val="24"/>
        </w:rPr>
      </w:pPr>
      <w:r>
        <w:rPr>
          <w:rFonts w:ascii="宋体" w:eastAsia="宋体" w:hAnsi="宋体" w:cs="宋体" w:hint="eastAsia"/>
          <w:sz w:val="24"/>
          <w:szCs w:val="24"/>
        </w:rPr>
        <w:t>（1）勘察阶段服务酬金：</w:t>
      </w:r>
      <w:permStart w:id="374" w:edGrp="everyone"/>
      <w:r>
        <w:rPr>
          <w:rFonts w:ascii="宋体" w:eastAsia="宋体" w:hAnsi="宋体" w:cs="宋体" w:hint="eastAsia"/>
          <w:color w:val="00B0F0"/>
          <w:sz w:val="24"/>
          <w:szCs w:val="24"/>
          <w:u w:val="single"/>
        </w:rPr>
        <w:t xml:space="preserve">                           </w:t>
      </w:r>
      <w:permEnd w:id="374"/>
      <w:r>
        <w:rPr>
          <w:rFonts w:ascii="宋体" w:eastAsia="宋体" w:hAnsi="宋体" w:cs="宋体" w:hint="eastAsia"/>
          <w:sz w:val="24"/>
          <w:szCs w:val="24"/>
        </w:rPr>
        <w:t>。</w:t>
      </w:r>
    </w:p>
    <w:p w14:paraId="72A8B859">
      <w:pPr>
        <w:spacing w:line="360" w:lineRule="auto"/>
        <w:ind w:firstLine="960" w:firstLineChars="400"/>
        <w:rPr>
          <w:rFonts w:ascii="宋体" w:eastAsia="宋体" w:hAnsi="宋体" w:cs="宋体"/>
          <w:sz w:val="24"/>
          <w:szCs w:val="24"/>
        </w:rPr>
      </w:pPr>
      <w:r>
        <w:rPr>
          <w:rFonts w:ascii="宋体" w:eastAsia="宋体" w:hAnsi="宋体" w:cs="宋体" w:hint="eastAsia"/>
          <w:sz w:val="24"/>
          <w:szCs w:val="24"/>
        </w:rPr>
        <w:t>（2）设计阶段服务酬金：</w:t>
      </w:r>
      <w:permStart w:id="375" w:edGrp="everyone"/>
      <w:r>
        <w:rPr>
          <w:rFonts w:ascii="宋体" w:eastAsia="宋体" w:hAnsi="宋体" w:cs="宋体" w:hint="eastAsia"/>
          <w:color w:val="00B0F0"/>
          <w:sz w:val="24"/>
          <w:szCs w:val="24"/>
          <w:u w:val="single"/>
        </w:rPr>
        <w:t xml:space="preserve">                           </w:t>
      </w:r>
      <w:permEnd w:id="375"/>
      <w:r>
        <w:rPr>
          <w:rFonts w:ascii="宋体" w:eastAsia="宋体" w:hAnsi="宋体" w:cs="宋体" w:hint="eastAsia"/>
          <w:sz w:val="24"/>
          <w:szCs w:val="24"/>
        </w:rPr>
        <w:t>。</w:t>
      </w:r>
    </w:p>
    <w:p w14:paraId="4D9CA240">
      <w:pPr>
        <w:spacing w:line="360" w:lineRule="auto"/>
        <w:ind w:firstLine="960" w:firstLineChars="400"/>
        <w:rPr>
          <w:rFonts w:ascii="宋体" w:eastAsia="宋体" w:hAnsi="宋体" w:cs="宋体"/>
          <w:sz w:val="24"/>
          <w:szCs w:val="24"/>
        </w:rPr>
      </w:pPr>
      <w:r>
        <w:rPr>
          <w:rFonts w:ascii="宋体" w:eastAsia="宋体" w:hAnsi="宋体" w:cs="宋体" w:hint="eastAsia"/>
          <w:sz w:val="24"/>
          <w:szCs w:val="24"/>
        </w:rPr>
        <w:t>（3）保修阶段服务酬金：</w:t>
      </w:r>
      <w:permStart w:id="376" w:edGrp="everyone"/>
      <w:r>
        <w:rPr>
          <w:rFonts w:ascii="宋体" w:eastAsia="宋体" w:hAnsi="宋体" w:cs="宋体" w:hint="eastAsia"/>
          <w:color w:val="00B0F0"/>
          <w:sz w:val="24"/>
          <w:szCs w:val="24"/>
          <w:u w:val="single"/>
        </w:rPr>
        <w:t xml:space="preserve">                           </w:t>
      </w:r>
      <w:permEnd w:id="376"/>
      <w:r>
        <w:rPr>
          <w:rFonts w:ascii="宋体" w:eastAsia="宋体" w:hAnsi="宋体" w:cs="宋体" w:hint="eastAsia"/>
          <w:sz w:val="24"/>
          <w:szCs w:val="24"/>
        </w:rPr>
        <w:t>。</w:t>
      </w:r>
    </w:p>
    <w:p w14:paraId="71F456CE">
      <w:pPr>
        <w:spacing w:line="360" w:lineRule="auto"/>
        <w:ind w:firstLine="960" w:firstLineChars="400"/>
        <w:rPr>
          <w:rFonts w:ascii="宋体" w:eastAsia="宋体" w:hAnsi="宋体" w:cs="宋体"/>
          <w:sz w:val="24"/>
          <w:szCs w:val="24"/>
        </w:rPr>
      </w:pPr>
      <w:r>
        <w:rPr>
          <w:rFonts w:ascii="宋体" w:eastAsia="宋体" w:hAnsi="宋体" w:cs="宋体" w:hint="eastAsia"/>
          <w:sz w:val="24"/>
          <w:szCs w:val="24"/>
        </w:rPr>
        <w:t>（4）其他相关服务酬金：</w:t>
      </w:r>
      <w:permStart w:id="377" w:edGrp="everyone"/>
      <w:r>
        <w:rPr>
          <w:rFonts w:ascii="宋体" w:eastAsia="宋体" w:hAnsi="宋体" w:cs="宋体" w:hint="eastAsia"/>
          <w:color w:val="00B0F0"/>
          <w:sz w:val="24"/>
          <w:szCs w:val="24"/>
          <w:u w:val="single"/>
        </w:rPr>
        <w:t xml:space="preserve">                           </w:t>
      </w:r>
      <w:permEnd w:id="377"/>
      <w:r>
        <w:rPr>
          <w:rFonts w:ascii="宋体" w:eastAsia="宋体" w:hAnsi="宋体" w:cs="宋体" w:hint="eastAsia"/>
          <w:sz w:val="24"/>
          <w:szCs w:val="24"/>
        </w:rPr>
        <w:t>。</w:t>
      </w:r>
    </w:p>
    <w:p w14:paraId="3ED8083F">
      <w:pPr>
        <w:spacing w:line="360" w:lineRule="auto"/>
        <w:ind w:firstLine="480" w:firstLineChars="200"/>
        <w:rPr>
          <w:rFonts w:ascii="宋体" w:eastAsia="宋体" w:hAnsi="宋体" w:cs="宋体"/>
          <w:b/>
          <w:sz w:val="24"/>
          <w:szCs w:val="24"/>
        </w:rPr>
      </w:pPr>
      <w:bookmarkStart w:id="378" w:name="_Toc13996_WPSOffice_Level1"/>
      <w:r>
        <w:rPr>
          <w:rFonts w:ascii="宋体" w:eastAsia="宋体" w:hAnsi="宋体" w:cs="宋体" w:hint="eastAsia"/>
          <w:b/>
          <w:sz w:val="24"/>
          <w:szCs w:val="24"/>
        </w:rPr>
        <w:t>六、期限</w:t>
      </w:r>
      <w:bookmarkEnd w:id="378"/>
    </w:p>
    <w:p w14:paraId="414B5489">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1. 监理期限：</w:t>
      </w:r>
    </w:p>
    <w:p w14:paraId="59AEB95A">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自</w:t>
      </w:r>
      <w:permStart w:id="379" w:edGrp="everyone"/>
      <w:r>
        <w:rPr>
          <w:rFonts w:ascii="宋体" w:eastAsia="宋体" w:hAnsi="宋体" w:cs="宋体" w:hint="eastAsia"/>
          <w:color w:val="00B0F0"/>
          <w:sz w:val="24"/>
          <w:szCs w:val="24"/>
          <w:u w:val="single"/>
        </w:rPr>
        <w:t xml:space="preserve">       </w:t>
      </w:r>
      <w:permEnd w:id="379"/>
      <w:r>
        <w:rPr>
          <w:rFonts w:ascii="宋体" w:eastAsia="宋体" w:hAnsi="宋体" w:cs="宋体" w:hint="eastAsia"/>
          <w:sz w:val="24"/>
          <w:szCs w:val="24"/>
        </w:rPr>
        <w:t>年</w:t>
      </w:r>
      <w:permStart w:id="380" w:edGrp="everyone"/>
      <w:r>
        <w:rPr>
          <w:rFonts w:ascii="宋体" w:eastAsia="宋体" w:hAnsi="宋体" w:cs="宋体" w:hint="eastAsia"/>
          <w:color w:val="00B0F0"/>
          <w:sz w:val="24"/>
          <w:szCs w:val="24"/>
          <w:u w:val="single"/>
        </w:rPr>
        <w:t xml:space="preserve">   </w:t>
      </w:r>
      <w:permEnd w:id="380"/>
      <w:r>
        <w:rPr>
          <w:rFonts w:ascii="宋体" w:eastAsia="宋体" w:hAnsi="宋体" w:cs="宋体" w:hint="eastAsia"/>
          <w:sz w:val="24"/>
          <w:szCs w:val="24"/>
        </w:rPr>
        <w:t>月</w:t>
      </w:r>
      <w:permStart w:id="381" w:edGrp="everyone"/>
      <w:r>
        <w:rPr>
          <w:rFonts w:ascii="宋体" w:eastAsia="宋体" w:hAnsi="宋体" w:cs="宋体" w:hint="eastAsia"/>
          <w:color w:val="00B0F0"/>
          <w:sz w:val="24"/>
          <w:szCs w:val="24"/>
          <w:u w:val="single"/>
        </w:rPr>
        <w:t xml:space="preserve">   </w:t>
      </w:r>
      <w:permEnd w:id="381"/>
      <w:r>
        <w:rPr>
          <w:rFonts w:ascii="宋体" w:eastAsia="宋体" w:hAnsi="宋体" w:cs="宋体" w:hint="eastAsia"/>
          <w:sz w:val="24"/>
          <w:szCs w:val="24"/>
        </w:rPr>
        <w:t>日始，至</w:t>
      </w:r>
      <w:permStart w:id="382" w:edGrp="everyone"/>
      <w:r>
        <w:rPr>
          <w:rFonts w:ascii="宋体" w:eastAsia="宋体" w:hAnsi="宋体" w:cs="宋体" w:hint="eastAsia"/>
          <w:color w:val="00B0F0"/>
          <w:sz w:val="24"/>
          <w:szCs w:val="24"/>
          <w:u w:val="single"/>
        </w:rPr>
        <w:t xml:space="preserve">       </w:t>
      </w:r>
      <w:permEnd w:id="382"/>
      <w:r>
        <w:rPr>
          <w:rFonts w:ascii="宋体" w:eastAsia="宋体" w:hAnsi="宋体" w:cs="宋体" w:hint="eastAsia"/>
          <w:sz w:val="24"/>
          <w:szCs w:val="24"/>
        </w:rPr>
        <w:t>年</w:t>
      </w:r>
      <w:permStart w:id="383" w:edGrp="everyone"/>
      <w:r>
        <w:rPr>
          <w:rFonts w:ascii="宋体" w:eastAsia="宋体" w:hAnsi="宋体" w:cs="宋体" w:hint="eastAsia"/>
          <w:color w:val="00B0F0"/>
          <w:sz w:val="24"/>
          <w:szCs w:val="24"/>
          <w:u w:val="single"/>
        </w:rPr>
        <w:t xml:space="preserve">   </w:t>
      </w:r>
      <w:permEnd w:id="383"/>
      <w:r>
        <w:rPr>
          <w:rFonts w:ascii="宋体" w:eastAsia="宋体" w:hAnsi="宋体" w:cs="宋体" w:hint="eastAsia"/>
          <w:sz w:val="24"/>
          <w:szCs w:val="24"/>
        </w:rPr>
        <w:t>月</w:t>
      </w:r>
      <w:permStart w:id="384" w:edGrp="everyone"/>
      <w:r>
        <w:rPr>
          <w:rFonts w:ascii="宋体" w:eastAsia="宋体" w:hAnsi="宋体" w:cs="宋体" w:hint="eastAsia"/>
          <w:color w:val="00B0F0"/>
          <w:sz w:val="24"/>
          <w:szCs w:val="24"/>
          <w:u w:val="single"/>
        </w:rPr>
        <w:t xml:space="preserve">   </w:t>
      </w:r>
      <w:permEnd w:id="384"/>
      <w:r>
        <w:rPr>
          <w:rFonts w:ascii="宋体" w:eastAsia="宋体" w:hAnsi="宋体" w:cs="宋体" w:hint="eastAsia"/>
          <w:sz w:val="24"/>
          <w:szCs w:val="24"/>
        </w:rPr>
        <w:t>日止。</w:t>
      </w:r>
    </w:p>
    <w:p w14:paraId="5983BF70">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2. 相关服务期限：</w:t>
      </w:r>
    </w:p>
    <w:p w14:paraId="57865FE0">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（1）勘察阶段服务期限自</w:t>
      </w:r>
      <w:permStart w:id="385" w:edGrp="everyone"/>
      <w:r>
        <w:rPr>
          <w:rFonts w:ascii="宋体" w:eastAsia="宋体" w:hAnsi="宋体" w:cs="宋体" w:hint="eastAsia"/>
          <w:color w:val="00B0F0"/>
          <w:sz w:val="24"/>
          <w:szCs w:val="24"/>
          <w:u w:val="single"/>
        </w:rPr>
        <w:t xml:space="preserve">     </w:t>
      </w:r>
      <w:permEnd w:id="385"/>
      <w:r>
        <w:rPr>
          <w:rFonts w:ascii="宋体" w:eastAsia="宋体" w:hAnsi="宋体" w:cs="宋体" w:hint="eastAsia"/>
          <w:sz w:val="24"/>
          <w:szCs w:val="24"/>
        </w:rPr>
        <w:t>年</w:t>
      </w:r>
      <w:permStart w:id="386" w:edGrp="everyone"/>
      <w:r>
        <w:rPr>
          <w:rFonts w:ascii="宋体" w:eastAsia="宋体" w:hAnsi="宋体" w:cs="宋体" w:hint="eastAsia"/>
          <w:color w:val="00B0F0"/>
          <w:sz w:val="24"/>
          <w:szCs w:val="24"/>
          <w:u w:val="single"/>
        </w:rPr>
        <w:t xml:space="preserve">   </w:t>
      </w:r>
      <w:permEnd w:id="386"/>
      <w:r>
        <w:rPr>
          <w:rFonts w:ascii="宋体" w:eastAsia="宋体" w:hAnsi="宋体" w:cs="宋体" w:hint="eastAsia"/>
          <w:sz w:val="24"/>
          <w:szCs w:val="24"/>
        </w:rPr>
        <w:t>月</w:t>
      </w:r>
      <w:permStart w:id="387" w:edGrp="everyone"/>
      <w:r>
        <w:rPr>
          <w:rFonts w:ascii="宋体" w:eastAsia="宋体" w:hAnsi="宋体" w:cs="宋体" w:hint="eastAsia"/>
          <w:color w:val="00B0F0"/>
          <w:sz w:val="24"/>
          <w:szCs w:val="24"/>
          <w:u w:val="single"/>
        </w:rPr>
        <w:t xml:space="preserve">   </w:t>
      </w:r>
      <w:permEnd w:id="387"/>
      <w:r>
        <w:rPr>
          <w:rFonts w:ascii="宋体" w:eastAsia="宋体" w:hAnsi="宋体" w:cs="宋体" w:hint="eastAsia"/>
          <w:sz w:val="24"/>
          <w:szCs w:val="24"/>
        </w:rPr>
        <w:t>日始，至</w:t>
      </w:r>
      <w:permStart w:id="388" w:edGrp="everyone"/>
      <w:r>
        <w:rPr>
          <w:rFonts w:ascii="宋体" w:eastAsia="宋体" w:hAnsi="宋体" w:cs="宋体" w:hint="eastAsia"/>
          <w:color w:val="00B0F0"/>
          <w:sz w:val="24"/>
          <w:szCs w:val="24"/>
          <w:u w:val="single"/>
        </w:rPr>
        <w:t xml:space="preserve">     </w:t>
      </w:r>
      <w:permEnd w:id="388"/>
      <w:r>
        <w:rPr>
          <w:rFonts w:ascii="宋体" w:eastAsia="宋体" w:hAnsi="宋体" w:cs="宋体" w:hint="eastAsia"/>
          <w:sz w:val="24"/>
          <w:szCs w:val="24"/>
        </w:rPr>
        <w:t>年</w:t>
      </w:r>
      <w:permStart w:id="389" w:edGrp="everyone"/>
      <w:r>
        <w:rPr>
          <w:rFonts w:ascii="宋体" w:eastAsia="宋体" w:hAnsi="宋体" w:cs="宋体" w:hint="eastAsia"/>
          <w:color w:val="00B0F0"/>
          <w:sz w:val="24"/>
          <w:szCs w:val="24"/>
          <w:u w:val="single"/>
        </w:rPr>
        <w:t xml:space="preserve">   </w:t>
      </w:r>
      <w:permEnd w:id="389"/>
      <w:r>
        <w:rPr>
          <w:rFonts w:ascii="宋体" w:eastAsia="宋体" w:hAnsi="宋体" w:cs="宋体" w:hint="eastAsia"/>
          <w:sz w:val="24"/>
          <w:szCs w:val="24"/>
        </w:rPr>
        <w:t>月</w:t>
      </w:r>
      <w:permStart w:id="390" w:edGrp="everyone"/>
      <w:r>
        <w:rPr>
          <w:rFonts w:ascii="宋体" w:eastAsia="宋体" w:hAnsi="宋体" w:cs="宋体" w:hint="eastAsia"/>
          <w:color w:val="00B0F0"/>
          <w:sz w:val="24"/>
          <w:szCs w:val="24"/>
          <w:u w:val="single"/>
        </w:rPr>
        <w:t xml:space="preserve">   </w:t>
      </w:r>
      <w:permEnd w:id="390"/>
      <w:r>
        <w:rPr>
          <w:rFonts w:ascii="宋体" w:eastAsia="宋体" w:hAnsi="宋体" w:cs="宋体" w:hint="eastAsia"/>
          <w:sz w:val="24"/>
          <w:szCs w:val="24"/>
        </w:rPr>
        <w:t>日止。</w:t>
      </w:r>
    </w:p>
    <w:p w14:paraId="32D64980">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（2）设计阶段服务期限自</w:t>
      </w:r>
      <w:permStart w:id="391" w:edGrp="everyone"/>
      <w:r>
        <w:rPr>
          <w:rFonts w:ascii="宋体" w:eastAsia="宋体" w:hAnsi="宋体" w:cs="宋体" w:hint="eastAsia"/>
          <w:color w:val="00B0F0"/>
          <w:sz w:val="24"/>
          <w:szCs w:val="24"/>
          <w:u w:val="single"/>
        </w:rPr>
        <w:t xml:space="preserve">     </w:t>
      </w:r>
      <w:permEnd w:id="391"/>
      <w:r>
        <w:rPr>
          <w:rFonts w:ascii="宋体" w:eastAsia="宋体" w:hAnsi="宋体" w:cs="宋体" w:hint="eastAsia"/>
          <w:sz w:val="24"/>
          <w:szCs w:val="24"/>
        </w:rPr>
        <w:t>年</w:t>
      </w:r>
      <w:permStart w:id="392" w:edGrp="everyone"/>
      <w:r>
        <w:rPr>
          <w:rFonts w:ascii="宋体" w:eastAsia="宋体" w:hAnsi="宋体" w:cs="宋体" w:hint="eastAsia"/>
          <w:color w:val="00B0F0"/>
          <w:sz w:val="24"/>
          <w:szCs w:val="24"/>
          <w:u w:val="single"/>
        </w:rPr>
        <w:t xml:space="preserve">   </w:t>
      </w:r>
      <w:permEnd w:id="392"/>
      <w:r>
        <w:rPr>
          <w:rFonts w:ascii="宋体" w:eastAsia="宋体" w:hAnsi="宋体" w:cs="宋体" w:hint="eastAsia"/>
          <w:sz w:val="24"/>
          <w:szCs w:val="24"/>
        </w:rPr>
        <w:t>月</w:t>
      </w:r>
      <w:permStart w:id="393" w:edGrp="everyone"/>
      <w:r>
        <w:rPr>
          <w:rFonts w:ascii="宋体" w:eastAsia="宋体" w:hAnsi="宋体" w:cs="宋体" w:hint="eastAsia"/>
          <w:color w:val="00B0F0"/>
          <w:sz w:val="24"/>
          <w:szCs w:val="24"/>
          <w:u w:val="single"/>
        </w:rPr>
        <w:t xml:space="preserve">   </w:t>
      </w:r>
      <w:permEnd w:id="393"/>
      <w:r>
        <w:rPr>
          <w:rFonts w:ascii="宋体" w:eastAsia="宋体" w:hAnsi="宋体" w:cs="宋体" w:hint="eastAsia"/>
          <w:sz w:val="24"/>
          <w:szCs w:val="24"/>
        </w:rPr>
        <w:t>日始，至</w:t>
      </w:r>
      <w:permStart w:id="394" w:edGrp="everyone"/>
      <w:r>
        <w:rPr>
          <w:rFonts w:ascii="宋体" w:eastAsia="宋体" w:hAnsi="宋体" w:cs="宋体" w:hint="eastAsia"/>
          <w:color w:val="00B0F0"/>
          <w:sz w:val="24"/>
          <w:szCs w:val="24"/>
          <w:u w:val="single"/>
        </w:rPr>
        <w:t xml:space="preserve">     </w:t>
      </w:r>
      <w:permEnd w:id="394"/>
      <w:r>
        <w:rPr>
          <w:rFonts w:ascii="宋体" w:eastAsia="宋体" w:hAnsi="宋体" w:cs="宋体" w:hint="eastAsia"/>
          <w:sz w:val="24"/>
          <w:szCs w:val="24"/>
        </w:rPr>
        <w:t>年</w:t>
      </w:r>
      <w:permStart w:id="395" w:edGrp="everyone"/>
      <w:r>
        <w:rPr>
          <w:rFonts w:ascii="宋体" w:eastAsia="宋体" w:hAnsi="宋体" w:cs="宋体" w:hint="eastAsia"/>
          <w:color w:val="00B0F0"/>
          <w:sz w:val="24"/>
          <w:szCs w:val="24"/>
          <w:u w:val="single"/>
        </w:rPr>
        <w:t xml:space="preserve">   </w:t>
      </w:r>
      <w:permEnd w:id="395"/>
      <w:r>
        <w:rPr>
          <w:rFonts w:ascii="宋体" w:eastAsia="宋体" w:hAnsi="宋体" w:cs="宋体" w:hint="eastAsia"/>
          <w:sz w:val="24"/>
          <w:szCs w:val="24"/>
        </w:rPr>
        <w:t>月</w:t>
      </w:r>
      <w:permStart w:id="396" w:edGrp="everyone"/>
      <w:r>
        <w:rPr>
          <w:rFonts w:ascii="宋体" w:eastAsia="宋体" w:hAnsi="宋体" w:cs="宋体" w:hint="eastAsia"/>
          <w:color w:val="00B0F0"/>
          <w:sz w:val="24"/>
          <w:szCs w:val="24"/>
          <w:u w:val="single"/>
        </w:rPr>
        <w:t xml:space="preserve">   </w:t>
      </w:r>
      <w:permEnd w:id="396"/>
      <w:r>
        <w:rPr>
          <w:rFonts w:ascii="宋体" w:eastAsia="宋体" w:hAnsi="宋体" w:cs="宋体" w:hint="eastAsia"/>
          <w:sz w:val="24"/>
          <w:szCs w:val="24"/>
        </w:rPr>
        <w:t>日止。</w:t>
      </w:r>
    </w:p>
    <w:p w14:paraId="707C666E">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（3）保修阶段服务期限自</w:t>
      </w:r>
      <w:permStart w:id="397" w:edGrp="everyone"/>
      <w:r>
        <w:rPr>
          <w:rFonts w:ascii="宋体" w:eastAsia="宋体" w:hAnsi="宋体" w:cs="宋体" w:hint="eastAsia"/>
          <w:color w:val="00B0F0"/>
          <w:sz w:val="24"/>
          <w:szCs w:val="24"/>
          <w:u w:val="single"/>
        </w:rPr>
        <w:t xml:space="preserve">     </w:t>
      </w:r>
      <w:permEnd w:id="397"/>
      <w:r>
        <w:rPr>
          <w:rFonts w:ascii="宋体" w:eastAsia="宋体" w:hAnsi="宋体" w:cs="宋体" w:hint="eastAsia"/>
          <w:sz w:val="24"/>
          <w:szCs w:val="24"/>
        </w:rPr>
        <w:t>年</w:t>
      </w:r>
      <w:permStart w:id="398" w:edGrp="everyone"/>
      <w:r>
        <w:rPr>
          <w:rFonts w:ascii="宋体" w:eastAsia="宋体" w:hAnsi="宋体" w:cs="宋体" w:hint="eastAsia"/>
          <w:color w:val="00B0F0"/>
          <w:sz w:val="24"/>
          <w:szCs w:val="24"/>
          <w:u w:val="single"/>
        </w:rPr>
        <w:t xml:space="preserve">   </w:t>
      </w:r>
      <w:permEnd w:id="398"/>
      <w:r>
        <w:rPr>
          <w:rFonts w:ascii="宋体" w:eastAsia="宋体" w:hAnsi="宋体" w:cs="宋体" w:hint="eastAsia"/>
          <w:sz w:val="24"/>
          <w:szCs w:val="24"/>
        </w:rPr>
        <w:t>月</w:t>
      </w:r>
      <w:permStart w:id="399" w:edGrp="everyone"/>
      <w:r>
        <w:rPr>
          <w:rFonts w:ascii="宋体" w:eastAsia="宋体" w:hAnsi="宋体" w:cs="宋体" w:hint="eastAsia"/>
          <w:color w:val="00B0F0"/>
          <w:sz w:val="24"/>
          <w:szCs w:val="24"/>
          <w:u w:val="single"/>
        </w:rPr>
        <w:t xml:space="preserve">   </w:t>
      </w:r>
      <w:permEnd w:id="399"/>
      <w:r>
        <w:rPr>
          <w:rFonts w:ascii="宋体" w:eastAsia="宋体" w:hAnsi="宋体" w:cs="宋体" w:hint="eastAsia"/>
          <w:sz w:val="24"/>
          <w:szCs w:val="24"/>
        </w:rPr>
        <w:t>日始，至</w:t>
      </w:r>
      <w:permStart w:id="400" w:edGrp="everyone"/>
      <w:r>
        <w:rPr>
          <w:rFonts w:ascii="宋体" w:eastAsia="宋体" w:hAnsi="宋体" w:cs="宋体" w:hint="eastAsia"/>
          <w:color w:val="00B0F0"/>
          <w:sz w:val="24"/>
          <w:szCs w:val="24"/>
          <w:u w:val="single"/>
        </w:rPr>
        <w:t xml:space="preserve">     </w:t>
      </w:r>
      <w:permEnd w:id="400"/>
      <w:r>
        <w:rPr>
          <w:rFonts w:ascii="宋体" w:eastAsia="宋体" w:hAnsi="宋体" w:cs="宋体" w:hint="eastAsia"/>
          <w:sz w:val="24"/>
          <w:szCs w:val="24"/>
        </w:rPr>
        <w:t>年</w:t>
      </w:r>
      <w:permStart w:id="401" w:edGrp="everyone"/>
      <w:r>
        <w:rPr>
          <w:rFonts w:ascii="宋体" w:eastAsia="宋体" w:hAnsi="宋体" w:cs="宋体" w:hint="eastAsia"/>
          <w:color w:val="00B0F0"/>
          <w:sz w:val="24"/>
          <w:szCs w:val="24"/>
          <w:u w:val="single"/>
        </w:rPr>
        <w:t xml:space="preserve">   </w:t>
      </w:r>
      <w:permEnd w:id="401"/>
      <w:r>
        <w:rPr>
          <w:rFonts w:ascii="宋体" w:eastAsia="宋体" w:hAnsi="宋体" w:cs="宋体" w:hint="eastAsia"/>
          <w:sz w:val="24"/>
          <w:szCs w:val="24"/>
        </w:rPr>
        <w:t>月</w:t>
      </w:r>
      <w:permStart w:id="402" w:edGrp="everyone"/>
      <w:r>
        <w:rPr>
          <w:rFonts w:ascii="宋体" w:eastAsia="宋体" w:hAnsi="宋体" w:cs="宋体" w:hint="eastAsia"/>
          <w:color w:val="00B0F0"/>
          <w:sz w:val="24"/>
          <w:szCs w:val="24"/>
          <w:u w:val="single"/>
        </w:rPr>
        <w:t xml:space="preserve">   </w:t>
      </w:r>
      <w:permEnd w:id="402"/>
      <w:r>
        <w:rPr>
          <w:rFonts w:ascii="宋体" w:eastAsia="宋体" w:hAnsi="宋体" w:cs="宋体" w:hint="eastAsia"/>
          <w:sz w:val="24"/>
          <w:szCs w:val="24"/>
        </w:rPr>
        <w:t>日止。</w:t>
      </w:r>
    </w:p>
    <w:p w14:paraId="300218F0">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（4）其他相关服务期限自</w:t>
      </w:r>
      <w:permStart w:id="403" w:edGrp="everyone"/>
      <w:r>
        <w:rPr>
          <w:rFonts w:ascii="宋体" w:eastAsia="宋体" w:hAnsi="宋体" w:cs="宋体" w:hint="eastAsia"/>
          <w:color w:val="00B0F0"/>
          <w:sz w:val="24"/>
          <w:szCs w:val="24"/>
          <w:u w:val="single"/>
        </w:rPr>
        <w:t xml:space="preserve">     </w:t>
      </w:r>
      <w:permEnd w:id="403"/>
      <w:r>
        <w:rPr>
          <w:rFonts w:ascii="宋体" w:eastAsia="宋体" w:hAnsi="宋体" w:cs="宋体" w:hint="eastAsia"/>
          <w:sz w:val="24"/>
          <w:szCs w:val="24"/>
        </w:rPr>
        <w:t>年</w:t>
      </w:r>
      <w:permStart w:id="404" w:edGrp="everyone"/>
      <w:r>
        <w:rPr>
          <w:rFonts w:ascii="宋体" w:eastAsia="宋体" w:hAnsi="宋体" w:cs="宋体" w:hint="eastAsia"/>
          <w:color w:val="00B0F0"/>
          <w:sz w:val="24"/>
          <w:szCs w:val="24"/>
          <w:u w:val="single"/>
        </w:rPr>
        <w:t xml:space="preserve">   </w:t>
      </w:r>
      <w:permEnd w:id="404"/>
      <w:r>
        <w:rPr>
          <w:rFonts w:ascii="宋体" w:eastAsia="宋体" w:hAnsi="宋体" w:cs="宋体" w:hint="eastAsia"/>
          <w:sz w:val="24"/>
          <w:szCs w:val="24"/>
        </w:rPr>
        <w:t>月</w:t>
      </w:r>
      <w:permStart w:id="405" w:edGrp="everyone"/>
      <w:r>
        <w:rPr>
          <w:rFonts w:ascii="宋体" w:eastAsia="宋体" w:hAnsi="宋体" w:cs="宋体" w:hint="eastAsia"/>
          <w:color w:val="00B0F0"/>
          <w:sz w:val="24"/>
          <w:szCs w:val="24"/>
          <w:u w:val="single"/>
        </w:rPr>
        <w:t xml:space="preserve">   </w:t>
      </w:r>
      <w:permEnd w:id="405"/>
      <w:r>
        <w:rPr>
          <w:rFonts w:ascii="宋体" w:eastAsia="宋体" w:hAnsi="宋体" w:cs="宋体" w:hint="eastAsia"/>
          <w:sz w:val="24"/>
          <w:szCs w:val="24"/>
        </w:rPr>
        <w:t>日始，至</w:t>
      </w:r>
      <w:permStart w:id="406" w:edGrp="everyone"/>
      <w:r>
        <w:rPr>
          <w:rFonts w:ascii="宋体" w:eastAsia="宋体" w:hAnsi="宋体" w:cs="宋体" w:hint="eastAsia"/>
          <w:color w:val="00B0F0"/>
          <w:sz w:val="24"/>
          <w:szCs w:val="24"/>
          <w:u w:val="single"/>
        </w:rPr>
        <w:t xml:space="preserve">     </w:t>
      </w:r>
      <w:permEnd w:id="406"/>
      <w:r>
        <w:rPr>
          <w:rFonts w:ascii="宋体" w:eastAsia="宋体" w:hAnsi="宋体" w:cs="宋体" w:hint="eastAsia"/>
          <w:sz w:val="24"/>
          <w:szCs w:val="24"/>
        </w:rPr>
        <w:t>年</w:t>
      </w:r>
      <w:permStart w:id="407" w:edGrp="everyone"/>
      <w:r>
        <w:rPr>
          <w:rFonts w:ascii="宋体" w:eastAsia="宋体" w:hAnsi="宋体" w:cs="宋体" w:hint="eastAsia"/>
          <w:color w:val="00B0F0"/>
          <w:sz w:val="24"/>
          <w:szCs w:val="24"/>
          <w:u w:val="single"/>
        </w:rPr>
        <w:t xml:space="preserve">   </w:t>
      </w:r>
      <w:permEnd w:id="407"/>
      <w:r>
        <w:rPr>
          <w:rFonts w:ascii="宋体" w:eastAsia="宋体" w:hAnsi="宋体" w:cs="宋体" w:hint="eastAsia"/>
          <w:sz w:val="24"/>
          <w:szCs w:val="24"/>
        </w:rPr>
        <w:t>月</w:t>
      </w:r>
      <w:permStart w:id="408" w:edGrp="everyone"/>
      <w:r>
        <w:rPr>
          <w:rFonts w:ascii="宋体" w:eastAsia="宋体" w:hAnsi="宋体" w:cs="宋体" w:hint="eastAsia"/>
          <w:color w:val="00B0F0"/>
          <w:sz w:val="24"/>
          <w:szCs w:val="24"/>
          <w:u w:val="single"/>
        </w:rPr>
        <w:t xml:space="preserve">   </w:t>
      </w:r>
      <w:permEnd w:id="408"/>
      <w:r>
        <w:rPr>
          <w:rFonts w:ascii="宋体" w:eastAsia="宋体" w:hAnsi="宋体" w:cs="宋体" w:hint="eastAsia"/>
          <w:sz w:val="24"/>
          <w:szCs w:val="24"/>
        </w:rPr>
        <w:t>日止。</w:t>
      </w:r>
    </w:p>
    <w:p w14:paraId="74342BB9">
      <w:pPr>
        <w:spacing w:line="360" w:lineRule="auto"/>
        <w:ind w:firstLine="480" w:firstLineChars="200"/>
        <w:rPr>
          <w:rFonts w:ascii="宋体" w:eastAsia="宋体" w:hAnsi="宋体" w:cs="宋体"/>
          <w:b/>
          <w:sz w:val="24"/>
          <w:szCs w:val="24"/>
        </w:rPr>
      </w:pPr>
      <w:bookmarkStart w:id="409" w:name="_Toc5668_WPSOffice_Level1"/>
      <w:r>
        <w:rPr>
          <w:rFonts w:ascii="宋体" w:eastAsia="宋体" w:hAnsi="宋体" w:cs="宋体" w:hint="eastAsia"/>
          <w:b/>
          <w:sz w:val="24"/>
          <w:szCs w:val="24"/>
        </w:rPr>
        <w:t>七、双方承诺</w:t>
      </w:r>
      <w:bookmarkEnd w:id="409"/>
    </w:p>
    <w:p w14:paraId="7C1EC04D">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1. 监理人向委托人承诺，按照本合同约定提供监理与相关服务。</w:t>
      </w:r>
    </w:p>
    <w:p w14:paraId="4DDFED6D">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2. 委托人向监理人承诺，按照本合同约定派遣相应的人员，提供房屋、资料、设备，并按本合同约定支付酬金。</w:t>
      </w:r>
    </w:p>
    <w:p w14:paraId="54926D4E">
      <w:pPr>
        <w:spacing w:line="360" w:lineRule="auto"/>
        <w:ind w:firstLine="480" w:firstLineChars="200"/>
        <w:rPr>
          <w:rFonts w:ascii="宋体" w:eastAsia="宋体" w:hAnsi="宋体" w:cs="宋体"/>
          <w:b/>
          <w:sz w:val="24"/>
          <w:szCs w:val="24"/>
        </w:rPr>
      </w:pPr>
      <w:bookmarkStart w:id="410" w:name="_Toc20564_WPSOffice_Level1"/>
      <w:r>
        <w:rPr>
          <w:rFonts w:ascii="宋体" w:eastAsia="宋体" w:hAnsi="宋体" w:cs="宋体" w:hint="eastAsia"/>
          <w:b/>
          <w:sz w:val="24"/>
          <w:szCs w:val="24"/>
        </w:rPr>
        <w:t>八、合同订立</w:t>
      </w:r>
      <w:bookmarkEnd w:id="410"/>
    </w:p>
    <w:p w14:paraId="17FF3523">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1. 订立时间：</w:t>
      </w:r>
      <w:permStart w:id="411" w:edGrp="everyone"/>
      <w:r>
        <w:rPr>
          <w:rFonts w:ascii="宋体" w:eastAsia="宋体" w:hAnsi="宋体" w:cs="宋体" w:hint="eastAsia"/>
          <w:color w:val="00B0F0"/>
          <w:sz w:val="24"/>
          <w:szCs w:val="24"/>
          <w:u w:val="single"/>
        </w:rPr>
        <w:t xml:space="preserve">          </w:t>
      </w:r>
      <w:permEnd w:id="411"/>
      <w:r>
        <w:rPr>
          <w:rFonts w:ascii="宋体" w:eastAsia="宋体" w:hAnsi="宋体" w:cs="宋体" w:hint="eastAsia"/>
          <w:sz w:val="24"/>
          <w:szCs w:val="24"/>
        </w:rPr>
        <w:t>年</w:t>
      </w:r>
      <w:permStart w:id="412" w:edGrp="everyone"/>
      <w:r>
        <w:rPr>
          <w:rFonts w:ascii="宋体" w:eastAsia="宋体" w:hAnsi="宋体" w:cs="宋体" w:hint="eastAsia"/>
          <w:color w:val="00B0F0"/>
          <w:sz w:val="24"/>
          <w:szCs w:val="24"/>
          <w:u w:val="single"/>
        </w:rPr>
        <w:t xml:space="preserve">       </w:t>
      </w:r>
      <w:permEnd w:id="412"/>
      <w:r>
        <w:rPr>
          <w:rFonts w:ascii="宋体" w:eastAsia="宋体" w:hAnsi="宋体" w:cs="宋体" w:hint="eastAsia"/>
          <w:sz w:val="24"/>
          <w:szCs w:val="24"/>
        </w:rPr>
        <w:t>月</w:t>
      </w:r>
      <w:permStart w:id="413" w:edGrp="everyone"/>
      <w:r>
        <w:rPr>
          <w:rFonts w:ascii="宋体" w:eastAsia="宋体" w:hAnsi="宋体" w:cs="宋体" w:hint="eastAsia"/>
          <w:color w:val="00B0F0"/>
          <w:sz w:val="24"/>
          <w:szCs w:val="24"/>
          <w:u w:val="single"/>
        </w:rPr>
        <w:t xml:space="preserve">      </w:t>
      </w:r>
      <w:permEnd w:id="413"/>
      <w:r>
        <w:rPr>
          <w:rFonts w:ascii="宋体" w:eastAsia="宋体" w:hAnsi="宋体" w:cs="宋体" w:hint="eastAsia"/>
          <w:sz w:val="24"/>
          <w:szCs w:val="24"/>
        </w:rPr>
        <w:t>日。</w:t>
      </w:r>
    </w:p>
    <w:p w14:paraId="45B4D88B">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2. 订立地点：</w:t>
      </w:r>
      <w:permStart w:id="414" w:edGrp="everyone"/>
      <w:r>
        <w:rPr>
          <w:rFonts w:ascii="宋体" w:eastAsia="宋体" w:hAnsi="宋体" w:cs="宋体" w:hint="eastAsia"/>
          <w:color w:val="00B0F0"/>
          <w:sz w:val="24"/>
          <w:szCs w:val="24"/>
          <w:u w:val="single"/>
        </w:rPr>
        <w:t xml:space="preserve">                                 </w:t>
      </w:r>
      <w:permEnd w:id="414"/>
      <w:r>
        <w:rPr>
          <w:rFonts w:ascii="宋体" w:eastAsia="宋体" w:hAnsi="宋体" w:cs="宋体" w:hint="eastAsia"/>
          <w:sz w:val="24"/>
          <w:szCs w:val="24"/>
        </w:rPr>
        <w:t>。</w:t>
      </w:r>
    </w:p>
    <w:p w14:paraId="17FD92A3">
      <w:pPr>
        <w:spacing w:line="360" w:lineRule="auto"/>
        <w:ind w:left="602" w:leftChars="301"/>
        <w:rPr>
          <w:rFonts w:ascii="宋体" w:eastAsia="宋体" w:hAnsi="宋体" w:cs="宋体"/>
          <w:sz w:val="24"/>
          <w:szCs w:val="24"/>
        </w:rPr>
      </w:pPr>
      <w:r>
        <w:rPr>
          <w:rFonts w:ascii="宋体" w:eastAsia="宋体" w:hAnsi="宋体" w:cs="宋体" w:hint="eastAsia"/>
          <w:sz w:val="24"/>
          <w:szCs w:val="24"/>
        </w:rPr>
        <w:t>3. 本合同一式</w:t>
      </w:r>
      <w:permStart w:id="415" w:edGrp="everyone"/>
      <w:r>
        <w:rPr>
          <w:rFonts w:ascii="宋体" w:eastAsia="宋体" w:hAnsi="宋体" w:cs="宋体" w:hint="eastAsia"/>
          <w:color w:val="00B0F0"/>
          <w:sz w:val="24"/>
          <w:szCs w:val="24"/>
          <w:u w:val="single"/>
        </w:rPr>
        <w:t xml:space="preserve">    </w:t>
      </w:r>
      <w:permEnd w:id="415"/>
      <w:r>
        <w:rPr>
          <w:rFonts w:ascii="宋体" w:eastAsia="宋体" w:hAnsi="宋体" w:cs="宋体" w:hint="eastAsia"/>
          <w:sz w:val="24"/>
          <w:szCs w:val="24"/>
        </w:rPr>
        <w:t>份，具有同等法律效力，双方各执</w:t>
      </w:r>
    </w:p>
    <w:p w14:paraId="15BA92D7">
      <w:pPr>
        <w:spacing w:line="360" w:lineRule="auto"/>
        <w:ind w:left="602" w:leftChars="301"/>
        <w:rPr>
          <w:rFonts w:ascii="宋体" w:eastAsia="宋体" w:hAnsi="宋体" w:cs="宋体"/>
          <w:sz w:val="24"/>
          <w:szCs w:val="24"/>
        </w:rPr>
      </w:pPr>
      <w:permStart w:id="416" w:edGrp="everyone"/>
      <w:r>
        <w:rPr>
          <w:rFonts w:ascii="宋体" w:eastAsia="宋体" w:hAnsi="宋体" w:cs="宋体" w:hint="eastAsia"/>
          <w:color w:val="00B0F0"/>
          <w:sz w:val="24"/>
          <w:szCs w:val="24"/>
          <w:u w:val="single"/>
        </w:rPr>
        <w:t xml:space="preserve">     </w:t>
      </w:r>
      <w:permEnd w:id="416"/>
      <w:r>
        <w:rPr>
          <w:rFonts w:ascii="宋体" w:eastAsia="宋体" w:hAnsi="宋体" w:cs="宋体" w:hint="eastAsia"/>
          <w:sz w:val="24"/>
          <w:szCs w:val="24"/>
        </w:rPr>
        <w:t>份。</w:t>
      </w:r>
    </w:p>
    <w:p w14:paraId="46F65434">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委托人：</w:t>
      </w:r>
      <w:r>
        <w:rPr>
          <w:rFonts w:ascii="宋体" w:eastAsia="宋体" w:hAnsi="宋体" w:cs="宋体" w:hint="eastAsia"/>
          <w:sz w:val="24"/>
          <w:szCs w:val="24"/>
          <w:u w:val="single"/>
        </w:rPr>
        <w:t xml:space="preserve">   （盖章）     </w:t>
      </w:r>
      <w:r>
        <w:rPr>
          <w:rFonts w:ascii="宋体" w:eastAsia="宋体" w:hAnsi="宋体" w:cs="宋体" w:hint="eastAsia"/>
          <w:sz w:val="24"/>
          <w:szCs w:val="24"/>
        </w:rPr>
        <w:t xml:space="preserve">   监理人：</w:t>
      </w:r>
      <w:r>
        <w:rPr>
          <w:rFonts w:ascii="宋体" w:eastAsia="宋体" w:hAnsi="宋体" w:cs="宋体" w:hint="eastAsia"/>
          <w:sz w:val="24"/>
          <w:szCs w:val="24"/>
          <w:u w:val="single"/>
        </w:rPr>
        <w:t xml:space="preserve">   （盖章）    </w:t>
      </w:r>
    </w:p>
    <w:p w14:paraId="44B8DC1B">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 xml:space="preserve">住所： </w:t>
      </w:r>
      <w:permStart w:id="417" w:edGrp="everyone"/>
      <w:r>
        <w:rPr>
          <w:rFonts w:ascii="宋体" w:eastAsia="宋体" w:hAnsi="宋体" w:cs="宋体" w:hint="eastAsia"/>
          <w:color w:val="00B0F0"/>
          <w:sz w:val="24"/>
          <w:szCs w:val="24"/>
          <w:u w:val="single"/>
        </w:rPr>
        <w:t xml:space="preserve">                     </w:t>
      </w:r>
      <w:permEnd w:id="417"/>
      <w:r>
        <w:rPr>
          <w:rFonts w:ascii="宋体" w:eastAsia="宋体" w:hAnsi="宋体" w:cs="宋体" w:hint="eastAsia"/>
          <w:sz w:val="24"/>
          <w:szCs w:val="24"/>
        </w:rPr>
        <w:t xml:space="preserve">    住所： </w:t>
      </w:r>
      <w:permStart w:id="418" w:edGrp="everyone"/>
      <w:r>
        <w:rPr>
          <w:rFonts w:ascii="宋体" w:eastAsia="宋体" w:hAnsi="宋体" w:cs="宋体" w:hint="eastAsia"/>
          <w:color w:val="00B0F0"/>
          <w:sz w:val="24"/>
          <w:szCs w:val="24"/>
          <w:u w:val="single"/>
        </w:rPr>
        <w:t xml:space="preserve">                     </w:t>
      </w:r>
      <w:permEnd w:id="418"/>
    </w:p>
    <w:p w14:paraId="5CC8A3C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邮政编码：</w:t>
      </w:r>
      <w:permStart w:id="419" w:edGrp="everyone"/>
      <w:r>
        <w:rPr>
          <w:rFonts w:ascii="宋体" w:eastAsia="宋体" w:hAnsi="宋体" w:cs="宋体" w:hint="eastAsia"/>
          <w:color w:val="00B0F0"/>
          <w:sz w:val="24"/>
          <w:szCs w:val="24"/>
          <w:u w:val="single"/>
        </w:rPr>
        <w:t xml:space="preserve">                     </w:t>
      </w:r>
      <w:permEnd w:id="419"/>
      <w:r>
        <w:rPr>
          <w:rFonts w:ascii="宋体" w:eastAsia="宋体" w:hAnsi="宋体" w:cs="宋体" w:hint="eastAsia"/>
          <w:sz w:val="24"/>
          <w:szCs w:val="24"/>
        </w:rPr>
        <w:t xml:space="preserve">   邮政编码：</w:t>
      </w:r>
      <w:permStart w:id="420" w:edGrp="everyone"/>
      <w:r>
        <w:rPr>
          <w:rFonts w:ascii="宋体" w:eastAsia="宋体" w:hAnsi="宋体" w:cs="宋体" w:hint="eastAsia"/>
          <w:color w:val="00B0F0"/>
          <w:sz w:val="24"/>
          <w:szCs w:val="24"/>
          <w:u w:val="single"/>
        </w:rPr>
        <w:t xml:space="preserve">                     </w:t>
      </w:r>
      <w:permEnd w:id="420"/>
    </w:p>
    <w:p w14:paraId="3B88E65F">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法定代表人或其授权       法定代表人或其授权</w:t>
      </w:r>
    </w:p>
    <w:p w14:paraId="710928F4">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的代理人：</w:t>
      </w:r>
      <w:r>
        <w:rPr>
          <w:rFonts w:ascii="宋体" w:eastAsia="宋体" w:hAnsi="宋体" w:cs="宋体" w:hint="eastAsia"/>
          <w:sz w:val="24"/>
          <w:szCs w:val="24"/>
          <w:u w:val="single"/>
        </w:rPr>
        <w:t>（签字）</w:t>
      </w:r>
      <w:permStart w:id="421" w:edGrp="everyone"/>
      <w:r>
        <w:rPr>
          <w:rFonts w:ascii="宋体" w:eastAsia="宋体" w:hAnsi="宋体" w:cs="宋体" w:hint="eastAsia"/>
          <w:color w:val="00B0F0"/>
          <w:sz w:val="24"/>
          <w:szCs w:val="24"/>
          <w:u w:val="single"/>
        </w:rPr>
        <w:t xml:space="preserve">      </w:t>
      </w:r>
      <w:permEnd w:id="421"/>
      <w:r>
        <w:rPr>
          <w:rFonts w:ascii="宋体" w:eastAsia="宋体" w:hAnsi="宋体" w:cs="宋体" w:hint="eastAsia"/>
          <w:sz w:val="24"/>
          <w:szCs w:val="24"/>
        </w:rPr>
        <w:t xml:space="preserve">  的代理人：</w:t>
      </w:r>
      <w:r>
        <w:rPr>
          <w:rFonts w:ascii="宋体" w:eastAsia="宋体" w:hAnsi="宋体" w:cs="宋体" w:hint="eastAsia"/>
          <w:sz w:val="24"/>
          <w:szCs w:val="24"/>
          <w:u w:val="single"/>
        </w:rPr>
        <w:t>（签字）</w:t>
      </w:r>
      <w:permStart w:id="422" w:edGrp="everyone"/>
      <w:r>
        <w:rPr>
          <w:rFonts w:ascii="宋体" w:eastAsia="宋体" w:hAnsi="宋体" w:cs="宋体" w:hint="eastAsia"/>
          <w:color w:val="00B0F0"/>
          <w:sz w:val="24"/>
          <w:szCs w:val="24"/>
          <w:u w:val="single"/>
        </w:rPr>
        <w:t xml:space="preserve">          </w:t>
      </w:r>
      <w:permEnd w:id="422"/>
    </w:p>
    <w:p w14:paraId="1B20DBDF">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开户银行：</w:t>
      </w:r>
      <w:permStart w:id="423" w:edGrp="everyone"/>
      <w:r>
        <w:rPr>
          <w:rFonts w:ascii="宋体" w:eastAsia="宋体" w:hAnsi="宋体" w:cs="宋体" w:hint="eastAsia"/>
          <w:color w:val="00B0F0"/>
          <w:sz w:val="24"/>
          <w:szCs w:val="24"/>
          <w:u w:val="single"/>
        </w:rPr>
        <w:t xml:space="preserve">                 </w:t>
      </w:r>
      <w:permEnd w:id="423"/>
      <w:r>
        <w:rPr>
          <w:rFonts w:ascii="宋体" w:eastAsia="宋体" w:hAnsi="宋体" w:cs="宋体" w:hint="eastAsia"/>
          <w:sz w:val="24"/>
          <w:szCs w:val="24"/>
        </w:rPr>
        <w:t xml:space="preserve">   开户银行：</w:t>
      </w:r>
      <w:permStart w:id="424" w:edGrp="everyone"/>
      <w:r>
        <w:rPr>
          <w:rFonts w:ascii="宋体" w:eastAsia="宋体" w:hAnsi="宋体" w:cs="宋体" w:hint="eastAsia"/>
          <w:color w:val="00B0F0"/>
          <w:sz w:val="24"/>
          <w:szCs w:val="24"/>
          <w:u w:val="single"/>
        </w:rPr>
        <w:t xml:space="preserve">                 </w:t>
      </w:r>
      <w:permEnd w:id="424"/>
    </w:p>
    <w:p w14:paraId="285E82BC">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账号：</w:t>
      </w:r>
      <w:permStart w:id="425" w:edGrp="everyone"/>
      <w:r>
        <w:rPr>
          <w:rFonts w:ascii="宋体" w:eastAsia="宋体" w:hAnsi="宋体" w:cs="宋体" w:hint="eastAsia"/>
          <w:color w:val="00B0F0"/>
          <w:sz w:val="24"/>
          <w:szCs w:val="24"/>
          <w:u w:val="single"/>
        </w:rPr>
        <w:t xml:space="preserve">                 </w:t>
      </w:r>
      <w:permEnd w:id="425"/>
      <w:r>
        <w:rPr>
          <w:rFonts w:ascii="宋体" w:eastAsia="宋体" w:hAnsi="宋体" w:cs="宋体" w:hint="eastAsia"/>
          <w:sz w:val="24"/>
          <w:szCs w:val="24"/>
        </w:rPr>
        <w:t xml:space="preserve">   账号：</w:t>
      </w:r>
      <w:permStart w:id="426" w:edGrp="everyone"/>
      <w:r>
        <w:rPr>
          <w:rFonts w:ascii="宋体" w:eastAsia="宋体" w:hAnsi="宋体" w:cs="宋体" w:hint="eastAsia"/>
          <w:color w:val="00B0F0"/>
          <w:sz w:val="24"/>
          <w:szCs w:val="24"/>
          <w:u w:val="single"/>
        </w:rPr>
        <w:t xml:space="preserve">                 </w:t>
      </w:r>
      <w:permEnd w:id="426"/>
    </w:p>
    <w:p w14:paraId="61711F22">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电话：</w:t>
      </w:r>
      <w:permStart w:id="427" w:edGrp="everyone"/>
      <w:r>
        <w:rPr>
          <w:rFonts w:ascii="宋体" w:eastAsia="宋体" w:hAnsi="宋体" w:cs="宋体" w:hint="eastAsia"/>
          <w:color w:val="00B0F0"/>
          <w:sz w:val="24"/>
          <w:szCs w:val="24"/>
          <w:u w:val="single"/>
        </w:rPr>
        <w:t xml:space="preserve">                 </w:t>
      </w:r>
      <w:permEnd w:id="427"/>
      <w:r>
        <w:rPr>
          <w:rFonts w:ascii="宋体" w:eastAsia="宋体" w:hAnsi="宋体" w:cs="宋体" w:hint="eastAsia"/>
          <w:sz w:val="24"/>
          <w:szCs w:val="24"/>
        </w:rPr>
        <w:t xml:space="preserve">   电话：</w:t>
      </w:r>
      <w:permStart w:id="428" w:edGrp="everyone"/>
      <w:r>
        <w:rPr>
          <w:rFonts w:ascii="宋体" w:eastAsia="宋体" w:hAnsi="宋体" w:cs="宋体" w:hint="eastAsia"/>
          <w:color w:val="00B0F0"/>
          <w:sz w:val="24"/>
          <w:szCs w:val="24"/>
          <w:u w:val="single"/>
        </w:rPr>
        <w:t xml:space="preserve">                 </w:t>
      </w:r>
      <w:permEnd w:id="428"/>
    </w:p>
    <w:p w14:paraId="196555C0">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传真：</w:t>
      </w:r>
      <w:permStart w:id="429" w:edGrp="everyone"/>
      <w:r>
        <w:rPr>
          <w:rFonts w:ascii="宋体" w:eastAsia="宋体" w:hAnsi="宋体" w:cs="宋体" w:hint="eastAsia"/>
          <w:color w:val="00B0F0"/>
          <w:sz w:val="24"/>
          <w:szCs w:val="24"/>
          <w:u w:val="single"/>
        </w:rPr>
        <w:t xml:space="preserve">                 </w:t>
      </w:r>
      <w:permEnd w:id="429"/>
      <w:r>
        <w:rPr>
          <w:rFonts w:ascii="宋体" w:eastAsia="宋体" w:hAnsi="宋体" w:cs="宋体" w:hint="eastAsia"/>
          <w:sz w:val="24"/>
          <w:szCs w:val="24"/>
        </w:rPr>
        <w:t xml:space="preserve">   传真：</w:t>
      </w:r>
      <w:permStart w:id="430" w:edGrp="everyone"/>
      <w:r>
        <w:rPr>
          <w:rFonts w:ascii="宋体" w:eastAsia="宋体" w:hAnsi="宋体" w:cs="宋体" w:hint="eastAsia"/>
          <w:color w:val="00B0F0"/>
          <w:sz w:val="24"/>
          <w:szCs w:val="24"/>
          <w:u w:val="single"/>
        </w:rPr>
        <w:t xml:space="preserve">                 </w:t>
      </w:r>
      <w:permEnd w:id="430"/>
    </w:p>
    <w:p w14:paraId="20CCBAD7">
      <w:pPr>
        <w:spacing w:line="360" w:lineRule="auto"/>
        <w:ind w:firstLine="475" w:firstLineChars="198"/>
        <w:rPr>
          <w:rFonts w:ascii="宋体" w:eastAsia="宋体" w:hAnsi="宋体" w:cs="宋体"/>
          <w:sz w:val="24"/>
          <w:szCs w:val="24"/>
          <w:u w:val="single"/>
        </w:rPr>
      </w:pPr>
      <w:r>
        <w:rPr>
          <w:rFonts w:ascii="宋体" w:eastAsia="宋体" w:hAnsi="宋体" w:cs="宋体" w:hint="eastAsia"/>
          <w:sz w:val="24"/>
          <w:szCs w:val="24"/>
        </w:rPr>
        <w:t>电子邮箱：</w:t>
      </w:r>
      <w:permStart w:id="431" w:edGrp="everyone"/>
      <w:r>
        <w:rPr>
          <w:rFonts w:ascii="宋体" w:eastAsia="宋体" w:hAnsi="宋体" w:cs="宋体" w:hint="eastAsia"/>
          <w:color w:val="00B0F0"/>
          <w:sz w:val="24"/>
          <w:szCs w:val="24"/>
          <w:u w:val="single"/>
        </w:rPr>
        <w:t xml:space="preserve">                 </w:t>
      </w:r>
      <w:permEnd w:id="431"/>
      <w:r>
        <w:rPr>
          <w:rFonts w:ascii="宋体" w:eastAsia="宋体" w:hAnsi="宋体" w:cs="宋体" w:hint="eastAsia"/>
          <w:sz w:val="24"/>
          <w:szCs w:val="24"/>
        </w:rPr>
        <w:t xml:space="preserve">   电子邮箱：</w:t>
      </w:r>
      <w:permStart w:id="432" w:edGrp="everyone"/>
      <w:r>
        <w:rPr>
          <w:rFonts w:ascii="宋体" w:eastAsia="宋体" w:hAnsi="宋体" w:cs="宋体" w:hint="eastAsia"/>
          <w:color w:val="00B0F0"/>
          <w:sz w:val="24"/>
          <w:szCs w:val="24"/>
          <w:u w:val="single"/>
        </w:rPr>
        <w:t xml:space="preserve">                 </w:t>
      </w:r>
      <w:permEnd w:id="432"/>
    </w:p>
    <w:p w14:paraId="35B74399">
      <w:pPr>
        <w:pStyle w:val="Heading1"/>
        <w:adjustRightInd w:val="0"/>
        <w:snapToGrid w:val="0"/>
        <w:spacing w:line="360" w:lineRule="auto"/>
        <w:jc w:val="center"/>
        <w:rPr>
          <w:rFonts w:ascii="宋体" w:eastAsia="宋体" w:hAnsi="宋体"/>
          <w:sz w:val="28"/>
          <w:szCs w:val="28"/>
        </w:rPr>
        <w:sectPr>
          <w:pgSz w:w="11906" w:h="16838"/>
          <w:pgMar w:top="1417" w:right="1417" w:bottom="1417" w:left="1417" w:header="851" w:footer="850" w:gutter="0"/>
          <w:cols w:num="1" w:space="720"/>
          <w:docGrid w:type="lines" w:linePitch="312" w:charSpace="0"/>
        </w:sectPr>
      </w:pPr>
    </w:p>
    <w:p w14:paraId="4D41FEC2">
      <w:pPr>
        <w:pStyle w:val="Heading1"/>
        <w:adjustRightInd w:val="0"/>
        <w:snapToGrid w:val="0"/>
        <w:spacing w:line="360" w:lineRule="auto"/>
        <w:jc w:val="center"/>
        <w:rPr>
          <w:rFonts w:ascii="宋体" w:eastAsia="宋体" w:hAnsi="宋体"/>
          <w:sz w:val="28"/>
          <w:szCs w:val="28"/>
        </w:rPr>
      </w:pPr>
      <w:r>
        <w:rPr>
          <w:rFonts w:ascii="宋体" w:eastAsia="宋体" w:hAnsi="宋体" w:hint="eastAsia"/>
          <w:sz w:val="28"/>
          <w:szCs w:val="28"/>
        </w:rPr>
        <w:t>第二部分  通用条件</w:t>
      </w:r>
    </w:p>
    <w:p w14:paraId="104C014C">
      <w:pPr>
        <w:spacing w:line="360" w:lineRule="auto"/>
        <w:rPr>
          <w:rFonts w:ascii="宋体" w:eastAsia="宋体" w:hAnsi="宋体" w:cs="宋体"/>
          <w:b/>
          <w:sz w:val="24"/>
          <w:szCs w:val="24"/>
        </w:rPr>
      </w:pPr>
      <w:r>
        <w:rPr>
          <w:rFonts w:ascii="宋体" w:eastAsia="宋体" w:hAnsi="宋体" w:cs="宋体" w:hint="eastAsia"/>
          <w:b/>
          <w:sz w:val="24"/>
          <w:szCs w:val="24"/>
        </w:rPr>
        <w:t>1. 定义与解释</w:t>
      </w:r>
    </w:p>
    <w:p w14:paraId="22EF620E">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 xml:space="preserve">1.1 </w:t>
      </w:r>
      <w:r>
        <w:rPr>
          <w:rFonts w:ascii="宋体" w:eastAsia="宋体" w:hAnsi="宋体" w:cs="宋体" w:hint="eastAsia"/>
          <w:bCs/>
          <w:sz w:val="24"/>
          <w:szCs w:val="24"/>
        </w:rPr>
        <w:t>定义</w:t>
      </w:r>
    </w:p>
    <w:p w14:paraId="37AEF535">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除根据上下文另有其意义外，组成本合同的全部文件中的下列名词和用语应具有本款所赋予的含义：</w:t>
      </w:r>
    </w:p>
    <w:p w14:paraId="2EB852D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1.1.1 “工程”是指按照本合同约定实施监理与相关服务的建设工程。</w:t>
      </w:r>
    </w:p>
    <w:p w14:paraId="039C2342">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1.1.2 “委托人”是指本合同中委托监理与相关服务的一方，及其合法的继承人或受让人。</w:t>
      </w:r>
    </w:p>
    <w:p w14:paraId="05F6022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1.1.3 “监理人”是指本合同中提供监理与相关服务的一方，及其合法的继承人。</w:t>
      </w:r>
    </w:p>
    <w:p w14:paraId="11BAE90E">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1.1.4 “承包人”是指在工程范围内与委托人签订勘察、设计、施工等有关合同的当事人，及其合法的继承人。</w:t>
      </w:r>
    </w:p>
    <w:p w14:paraId="47655748">
      <w:pPr>
        <w:pStyle w:val="PlainText"/>
        <w:spacing w:line="360" w:lineRule="auto"/>
        <w:ind w:firstLine="570"/>
        <w:rPr>
          <w:rFonts w:hAnsi="宋体" w:cs="宋体"/>
        </w:rPr>
      </w:pPr>
      <w:r>
        <w:rPr>
          <w:rFonts w:hAnsi="宋体" w:cs="宋体" w:hint="eastAsia"/>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0C19F423">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1.1.6 “相关服务”是指监理人受委托人的委托 ，按照本合同约定，在勘察、设计、保修等阶段提供的服务活动。</w:t>
      </w:r>
    </w:p>
    <w:p w14:paraId="743ECB2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1.1.7 “正常工作”指本合同订立时通用条件和专用条件中约定的监理人的工作。</w:t>
      </w:r>
    </w:p>
    <w:p w14:paraId="525AFB0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1.1.8 “附加工作”是指本合同约定的正常工作以外监理人的工作。</w:t>
      </w:r>
    </w:p>
    <w:p w14:paraId="657867E5">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1.1.9 “项目监理机构”是指监理人派驻工程负责履行本合同的组织机构。</w:t>
      </w:r>
    </w:p>
    <w:p w14:paraId="06331CE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1.1.10 “总监理工程师”是指由监理人的法定代表人书面授权，全面负责履行本合同、主持项目监理机构工作的注册监理工程师。</w:t>
      </w:r>
    </w:p>
    <w:p w14:paraId="65FB41A2">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1.1.11 “酬金”是指监理人履行本合同义务，委托人按照本合同约定给付监理人的金额。</w:t>
      </w:r>
    </w:p>
    <w:p w14:paraId="13705A10">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1.1.12 “正常工作酬金”是指监理人完成正常工作，委托人应给付监理人并在协议书中载明的签约酬金额。</w:t>
      </w:r>
    </w:p>
    <w:p w14:paraId="6D8C940C">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1.1.13 “附加工作酬金”是指监理人完成附加工作，委托人应给付监理人的金额。</w:t>
      </w:r>
    </w:p>
    <w:p w14:paraId="0E5A5FB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1.1.14 “一方”是指委托人或监理人；“双方”是指委托人和监理人；“第三方”是指除委托人和监理人以外的有关方。</w:t>
      </w:r>
    </w:p>
    <w:p w14:paraId="7186B2AC">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1.1.15 “书面形式”是指合同书、信件和数据电文（包括电报、电传、传真、电子数据交换和电子邮件）等可以有形地表现所载内容的形式。</w:t>
      </w:r>
    </w:p>
    <w:p w14:paraId="0CDF82E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1.1.16 “天”是指第一天零时至第二天零时的时间。</w:t>
      </w:r>
    </w:p>
    <w:p w14:paraId="10F2980D">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1.1.17“月”是指按公历从一个月中任何一天开始的一个公历月时间。</w:t>
      </w:r>
    </w:p>
    <w:p w14:paraId="47DED88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0DF25EF8">
      <w:pPr>
        <w:spacing w:line="360" w:lineRule="auto"/>
        <w:ind w:left="200" w:leftChars="100"/>
        <w:rPr>
          <w:rFonts w:ascii="宋体" w:eastAsia="宋体" w:hAnsi="宋体" w:cs="宋体"/>
          <w:sz w:val="24"/>
          <w:szCs w:val="24"/>
        </w:rPr>
      </w:pPr>
      <w:r>
        <w:rPr>
          <w:rFonts w:ascii="宋体" w:eastAsia="宋体" w:hAnsi="宋体" w:cs="宋体" w:hint="eastAsia"/>
          <w:bCs/>
          <w:sz w:val="24"/>
          <w:szCs w:val="24"/>
        </w:rPr>
        <w:t xml:space="preserve">1.2 </w:t>
      </w:r>
      <w:r>
        <w:rPr>
          <w:rFonts w:ascii="宋体" w:eastAsia="宋体" w:hAnsi="宋体" w:cs="宋体" w:hint="eastAsia"/>
          <w:sz w:val="24"/>
          <w:szCs w:val="24"/>
        </w:rPr>
        <w:t>解释</w:t>
      </w:r>
    </w:p>
    <w:p w14:paraId="7B293733">
      <w:pPr>
        <w:tabs>
          <w:tab w:val="left" w:pos="6140"/>
        </w:tabs>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1.2.1本合同使用中文书写、解释和说明。如专用条件约定使用两种及以上语言文字时，应以中文为准。</w:t>
      </w:r>
    </w:p>
    <w:p w14:paraId="76642059">
      <w:pPr>
        <w:tabs>
          <w:tab w:val="left" w:pos="6140"/>
        </w:tabs>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1.2.2 组成本合同的下列文件彼此应能相互解释、互为说明。除专用条件另有约定外，本合同文件的解释顺序如下：</w:t>
      </w:r>
    </w:p>
    <w:p w14:paraId="1ADB9BC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（1）协议书；</w:t>
      </w:r>
    </w:p>
    <w:p w14:paraId="4F74A90E">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（2）中标通知书（适用于招标工程）或委托书（适用于非招标工程）；</w:t>
      </w:r>
    </w:p>
    <w:p w14:paraId="2DEF7381">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（3）专用条件及附录A、附录B；</w:t>
      </w:r>
    </w:p>
    <w:p w14:paraId="50CB851C">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（4）通用条件；</w:t>
      </w:r>
    </w:p>
    <w:p w14:paraId="2C3A2321">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（5）投标文件（适用于招标工程）或监理与相关服务建议书（适用于非招标工程）。</w:t>
      </w:r>
    </w:p>
    <w:p w14:paraId="1D394CA5">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双方签订的补充协议与其他文件发生矛盾或歧义时，属于同一类内容的文件，应以最新签署的为准。</w:t>
      </w:r>
    </w:p>
    <w:p w14:paraId="1ACB03B6">
      <w:pPr>
        <w:spacing w:line="360" w:lineRule="auto"/>
        <w:rPr>
          <w:rFonts w:ascii="宋体" w:eastAsia="宋体" w:hAnsi="宋体" w:cs="宋体"/>
          <w:b/>
          <w:sz w:val="24"/>
          <w:szCs w:val="24"/>
        </w:rPr>
      </w:pPr>
      <w:r>
        <w:rPr>
          <w:rFonts w:ascii="宋体" w:eastAsia="宋体" w:hAnsi="宋体" w:cs="宋体" w:hint="eastAsia"/>
          <w:b/>
          <w:sz w:val="24"/>
          <w:szCs w:val="24"/>
        </w:rPr>
        <w:t>2. 监理人的义务</w:t>
      </w:r>
    </w:p>
    <w:p w14:paraId="2316A29B">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2.1 监理的范围和工作内容</w:t>
      </w:r>
    </w:p>
    <w:p w14:paraId="0454002E">
      <w:pPr>
        <w:spacing w:line="360" w:lineRule="auto"/>
        <w:ind w:left="400" w:leftChars="200"/>
        <w:rPr>
          <w:rFonts w:ascii="宋体" w:eastAsia="宋体" w:hAnsi="宋体" w:cs="宋体"/>
          <w:sz w:val="24"/>
          <w:szCs w:val="24"/>
        </w:rPr>
      </w:pPr>
      <w:r>
        <w:rPr>
          <w:rFonts w:ascii="宋体" w:eastAsia="宋体" w:hAnsi="宋体" w:cs="宋体" w:hint="eastAsia"/>
          <w:sz w:val="24"/>
          <w:szCs w:val="24"/>
        </w:rPr>
        <w:t>2.1.1 监理范围在专用条件中约定。</w:t>
      </w:r>
    </w:p>
    <w:p w14:paraId="7A973A2E">
      <w:pPr>
        <w:spacing w:line="360" w:lineRule="auto"/>
        <w:ind w:left="400" w:leftChars="200"/>
        <w:rPr>
          <w:rFonts w:ascii="宋体" w:eastAsia="宋体" w:hAnsi="宋体" w:cs="宋体"/>
          <w:sz w:val="24"/>
          <w:szCs w:val="24"/>
        </w:rPr>
      </w:pPr>
      <w:r>
        <w:rPr>
          <w:rFonts w:ascii="宋体" w:eastAsia="宋体" w:hAnsi="宋体" w:cs="宋体" w:hint="eastAsia"/>
          <w:sz w:val="24"/>
          <w:szCs w:val="24"/>
        </w:rPr>
        <w:t>2.1.2 除专用条件另有约定外，监理工作内容包括：</w:t>
      </w:r>
    </w:p>
    <w:p w14:paraId="596FD58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（1）收到工程设计文件后编制监理规划，并在第一次工地会议7天前报委托人。根据有关规定和监理工作需要，编制监理实施细则；</w:t>
      </w:r>
    </w:p>
    <w:p w14:paraId="419AFD6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（2）熟悉工程设计文件，并参加由委托人主持的图纸会审和设计交底会议；</w:t>
      </w:r>
    </w:p>
    <w:p w14:paraId="7842FE93">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（3）参加由委托人主持的第一次工地会议；主持监理例会并根据工程需要主持或参加专题会议；</w:t>
      </w:r>
    </w:p>
    <w:p w14:paraId="5C808C28">
      <w:pPr>
        <w:spacing w:line="360" w:lineRule="auto"/>
        <w:ind w:firstLine="480"/>
        <w:rPr>
          <w:rFonts w:ascii="宋体" w:eastAsia="宋体" w:hAnsi="宋体" w:cs="宋体"/>
          <w:sz w:val="24"/>
          <w:szCs w:val="24"/>
        </w:rPr>
      </w:pPr>
      <w:r>
        <w:rPr>
          <w:rFonts w:ascii="宋体" w:eastAsia="宋体" w:hAnsi="宋体" w:cs="宋体" w:hint="eastAsia"/>
          <w:sz w:val="24"/>
          <w:szCs w:val="24"/>
        </w:rPr>
        <w:t>（4）审查施工承包人提交的施工组织设计，重点审查其中的质量安全技术措施、专项施工方案与工程建设强制性标准的符合性；</w:t>
      </w:r>
    </w:p>
    <w:p w14:paraId="50296DC1">
      <w:pPr>
        <w:spacing w:line="360" w:lineRule="auto"/>
        <w:ind w:firstLine="480"/>
        <w:rPr>
          <w:rFonts w:ascii="宋体" w:eastAsia="宋体" w:hAnsi="宋体" w:cs="宋体"/>
          <w:sz w:val="24"/>
          <w:szCs w:val="24"/>
        </w:rPr>
      </w:pPr>
      <w:r>
        <w:rPr>
          <w:rFonts w:ascii="宋体" w:eastAsia="宋体" w:hAnsi="宋体" w:cs="宋体" w:hint="eastAsia"/>
          <w:sz w:val="24"/>
          <w:szCs w:val="24"/>
        </w:rPr>
        <w:t xml:space="preserve">（5）检查施工承包人工程质量、安全生产管理制度及组织机构和人员资格； </w:t>
      </w:r>
    </w:p>
    <w:p w14:paraId="3D4148F9">
      <w:pPr>
        <w:spacing w:line="360" w:lineRule="auto"/>
        <w:rPr>
          <w:rFonts w:ascii="宋体" w:eastAsia="宋体" w:hAnsi="宋体" w:cs="宋体"/>
          <w:sz w:val="24"/>
          <w:szCs w:val="24"/>
        </w:rPr>
      </w:pPr>
      <w:r>
        <w:rPr>
          <w:rFonts w:ascii="宋体" w:eastAsia="宋体" w:hAnsi="宋体" w:cs="宋体" w:hint="eastAsia"/>
          <w:sz w:val="24"/>
          <w:szCs w:val="24"/>
        </w:rPr>
        <w:t xml:space="preserve">    （6）检查施工承包人专职安全生产管理人员的配备情况；</w:t>
      </w:r>
    </w:p>
    <w:p w14:paraId="389E475E">
      <w:pPr>
        <w:spacing w:line="360" w:lineRule="auto"/>
        <w:ind w:firstLine="480"/>
        <w:rPr>
          <w:rFonts w:ascii="宋体" w:eastAsia="宋体" w:hAnsi="宋体" w:cs="宋体"/>
          <w:sz w:val="24"/>
          <w:szCs w:val="24"/>
        </w:rPr>
      </w:pPr>
      <w:r>
        <w:rPr>
          <w:rFonts w:ascii="宋体" w:eastAsia="宋体" w:hAnsi="宋体" w:cs="宋体" w:hint="eastAsia"/>
          <w:sz w:val="24"/>
          <w:szCs w:val="24"/>
        </w:rPr>
        <w:t>（7）审查施工承包人提交的施工进度计划，核查承包人对施工进度计划的调整；</w:t>
      </w:r>
    </w:p>
    <w:p w14:paraId="4FED49AC">
      <w:pPr>
        <w:spacing w:line="360" w:lineRule="auto"/>
        <w:ind w:firstLine="480"/>
        <w:rPr>
          <w:rFonts w:ascii="宋体" w:eastAsia="宋体" w:hAnsi="宋体" w:cs="宋体"/>
          <w:sz w:val="24"/>
          <w:szCs w:val="24"/>
        </w:rPr>
      </w:pPr>
      <w:r>
        <w:rPr>
          <w:rFonts w:ascii="宋体" w:eastAsia="宋体" w:hAnsi="宋体" w:cs="宋体" w:hint="eastAsia"/>
          <w:sz w:val="24"/>
          <w:szCs w:val="24"/>
        </w:rPr>
        <w:t>（8）检查施工承包人的试验室；</w:t>
      </w:r>
    </w:p>
    <w:p w14:paraId="7B1C417E">
      <w:pPr>
        <w:spacing w:line="360" w:lineRule="auto"/>
        <w:rPr>
          <w:rFonts w:ascii="宋体" w:eastAsia="宋体" w:hAnsi="宋体" w:cs="宋体"/>
          <w:sz w:val="24"/>
          <w:szCs w:val="24"/>
        </w:rPr>
      </w:pPr>
      <w:r>
        <w:rPr>
          <w:rFonts w:ascii="宋体" w:eastAsia="宋体" w:hAnsi="宋体" w:cs="宋体" w:hint="eastAsia"/>
          <w:sz w:val="24"/>
          <w:szCs w:val="24"/>
        </w:rPr>
        <w:t xml:space="preserve">    （9）审核施工分包人资质条件；</w:t>
      </w:r>
    </w:p>
    <w:p w14:paraId="1514444B">
      <w:pPr>
        <w:spacing w:line="360" w:lineRule="auto"/>
        <w:ind w:firstLine="480"/>
        <w:rPr>
          <w:rFonts w:ascii="宋体" w:eastAsia="宋体" w:hAnsi="宋体" w:cs="宋体"/>
          <w:sz w:val="24"/>
          <w:szCs w:val="24"/>
        </w:rPr>
      </w:pPr>
      <w:r>
        <w:rPr>
          <w:rFonts w:ascii="宋体" w:eastAsia="宋体" w:hAnsi="宋体" w:cs="宋体" w:hint="eastAsia"/>
          <w:sz w:val="24"/>
          <w:szCs w:val="24"/>
        </w:rPr>
        <w:t>（10）查验施工承包人的施工测量放线成果；</w:t>
      </w:r>
    </w:p>
    <w:p w14:paraId="32D5528B">
      <w:pPr>
        <w:spacing w:line="360" w:lineRule="auto"/>
        <w:ind w:firstLine="480"/>
        <w:rPr>
          <w:rFonts w:ascii="宋体" w:eastAsia="宋体" w:hAnsi="宋体" w:cs="宋体"/>
          <w:sz w:val="24"/>
          <w:szCs w:val="24"/>
        </w:rPr>
      </w:pPr>
      <w:r>
        <w:rPr>
          <w:rFonts w:ascii="宋体" w:eastAsia="宋体" w:hAnsi="宋体" w:cs="宋体" w:hint="eastAsia"/>
          <w:sz w:val="24"/>
          <w:szCs w:val="24"/>
        </w:rPr>
        <w:t>（11）审查工程开工条件，对条件具备的签发开工令；</w:t>
      </w:r>
    </w:p>
    <w:p w14:paraId="644ED160">
      <w:pPr>
        <w:spacing w:line="360" w:lineRule="auto"/>
        <w:ind w:firstLine="480"/>
        <w:rPr>
          <w:rFonts w:ascii="宋体" w:eastAsia="宋体" w:hAnsi="宋体" w:cs="宋体"/>
          <w:sz w:val="24"/>
          <w:szCs w:val="24"/>
        </w:rPr>
      </w:pPr>
      <w:r>
        <w:rPr>
          <w:rFonts w:ascii="宋体" w:eastAsia="宋体" w:hAnsi="宋体" w:cs="宋体" w:hint="eastAsia"/>
          <w:sz w:val="24"/>
          <w:szCs w:val="24"/>
        </w:rPr>
        <w:t>（12）审查施工承包人报送的工程材料、构配件、设备质量证明文件的有效性和符合性，并按规定对用于工程的材料采取平行检验或见证取样方式进行抽检；</w:t>
      </w:r>
    </w:p>
    <w:p w14:paraId="21ED3D96">
      <w:pPr>
        <w:spacing w:line="360" w:lineRule="auto"/>
        <w:ind w:firstLine="480"/>
        <w:rPr>
          <w:rFonts w:ascii="宋体" w:eastAsia="宋体" w:hAnsi="宋体" w:cs="宋体"/>
          <w:sz w:val="24"/>
          <w:szCs w:val="24"/>
        </w:rPr>
      </w:pPr>
      <w:r>
        <w:rPr>
          <w:rFonts w:ascii="宋体" w:eastAsia="宋体" w:hAnsi="宋体" w:cs="宋体" w:hint="eastAsia"/>
          <w:sz w:val="24"/>
          <w:szCs w:val="24"/>
        </w:rPr>
        <w:t>（13）审核施工承包人提交的工程款支付申请，签发或出具工程款支付证书，并报委托人审核、批准；</w:t>
      </w:r>
    </w:p>
    <w:p w14:paraId="519F40B4">
      <w:pPr>
        <w:spacing w:line="360" w:lineRule="auto"/>
        <w:ind w:left="-92" w:firstLine="480" w:leftChars="-46" w:firstLineChars="200"/>
        <w:rPr>
          <w:rFonts w:ascii="宋体" w:eastAsia="宋体" w:hAnsi="宋体" w:cs="宋体"/>
          <w:sz w:val="24"/>
          <w:szCs w:val="24"/>
        </w:rPr>
      </w:pPr>
      <w:r>
        <w:rPr>
          <w:rFonts w:ascii="宋体" w:eastAsia="宋体" w:hAnsi="宋体" w:cs="宋体" w:hint="eastAsia"/>
          <w:sz w:val="24"/>
          <w:szCs w:val="24"/>
        </w:rPr>
        <w:t>（14）在巡视、旁站和检验过程中，发现工程质量、施工安全存在事故隐患的，要求施工承包人整改并报委托人；</w:t>
      </w:r>
    </w:p>
    <w:p w14:paraId="33DE9A6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（15）经委托人同意，签发工程暂停令和复工令；</w:t>
      </w:r>
    </w:p>
    <w:p w14:paraId="4D4F4E16">
      <w:pPr>
        <w:spacing w:line="360" w:lineRule="auto"/>
        <w:ind w:firstLine="480"/>
        <w:rPr>
          <w:rFonts w:ascii="宋体" w:eastAsia="宋体" w:hAnsi="宋体" w:cs="宋体"/>
          <w:sz w:val="24"/>
          <w:szCs w:val="24"/>
        </w:rPr>
      </w:pPr>
      <w:r>
        <w:rPr>
          <w:rFonts w:ascii="宋体" w:eastAsia="宋体" w:hAnsi="宋体" w:cs="宋体" w:hint="eastAsia"/>
          <w:sz w:val="24"/>
          <w:szCs w:val="24"/>
        </w:rPr>
        <w:t>（16）审查施工承包人提交的采用新材料、新工艺、新技术、新设备的论证材料及相关验收标准；</w:t>
      </w:r>
    </w:p>
    <w:p w14:paraId="0FDFA4A6">
      <w:pPr>
        <w:spacing w:line="360" w:lineRule="auto"/>
        <w:ind w:firstLine="480"/>
        <w:rPr>
          <w:rFonts w:ascii="宋体" w:eastAsia="宋体" w:hAnsi="宋体" w:cs="宋体"/>
          <w:sz w:val="24"/>
          <w:szCs w:val="24"/>
        </w:rPr>
      </w:pPr>
      <w:r>
        <w:rPr>
          <w:rFonts w:ascii="宋体" w:eastAsia="宋体" w:hAnsi="宋体" w:cs="宋体" w:hint="eastAsia"/>
          <w:sz w:val="24"/>
          <w:szCs w:val="24"/>
        </w:rPr>
        <w:t>（17）验收隐蔽工程、分部分项工程；</w:t>
      </w:r>
    </w:p>
    <w:p w14:paraId="03C17D92">
      <w:pPr>
        <w:spacing w:line="360" w:lineRule="auto"/>
        <w:ind w:firstLine="480"/>
        <w:rPr>
          <w:rFonts w:ascii="宋体" w:eastAsia="宋体" w:hAnsi="宋体" w:cs="宋体"/>
          <w:sz w:val="24"/>
          <w:szCs w:val="24"/>
        </w:rPr>
      </w:pPr>
      <w:r>
        <w:rPr>
          <w:rFonts w:ascii="宋体" w:eastAsia="宋体" w:hAnsi="宋体" w:cs="宋体" w:hint="eastAsia"/>
          <w:sz w:val="24"/>
          <w:szCs w:val="24"/>
        </w:rPr>
        <w:t>（18）审查施工承包人提交的工程变更申请，协调处理施工进度调整、费用索赔、合同争议等事项；</w:t>
      </w:r>
    </w:p>
    <w:p w14:paraId="31A3AF75">
      <w:pPr>
        <w:spacing w:line="360" w:lineRule="auto"/>
        <w:ind w:firstLine="480"/>
        <w:rPr>
          <w:rFonts w:ascii="宋体" w:eastAsia="宋体" w:hAnsi="宋体" w:cs="宋体"/>
          <w:sz w:val="24"/>
          <w:szCs w:val="24"/>
        </w:rPr>
      </w:pPr>
      <w:r>
        <w:rPr>
          <w:rFonts w:ascii="宋体" w:eastAsia="宋体" w:hAnsi="宋体" w:cs="宋体" w:hint="eastAsia"/>
          <w:sz w:val="24"/>
          <w:szCs w:val="24"/>
        </w:rPr>
        <w:t>（19）审查施工承包人提交的竣工验收申请，编写工程质量评估报告；</w:t>
      </w:r>
    </w:p>
    <w:p w14:paraId="1E5A834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（20）参加工程竣工验收，签署竣工验收意见；</w:t>
      </w:r>
    </w:p>
    <w:p w14:paraId="09135553">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（21）审查施工承包人提交的竣工结算申请并报委托人；</w:t>
      </w:r>
    </w:p>
    <w:p w14:paraId="6C6E32A1">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（22）编制、整理工程监理归档文件并报委托人。</w:t>
      </w:r>
    </w:p>
    <w:p w14:paraId="5CC7B477">
      <w:pPr>
        <w:spacing w:line="360" w:lineRule="auto"/>
        <w:ind w:left="400" w:firstLine="120" w:leftChars="200" w:firstLineChars="50"/>
        <w:rPr>
          <w:rFonts w:ascii="宋体" w:eastAsia="宋体" w:hAnsi="宋体" w:cs="宋体"/>
          <w:sz w:val="24"/>
          <w:szCs w:val="24"/>
        </w:rPr>
      </w:pPr>
      <w:r>
        <w:rPr>
          <w:rFonts w:ascii="宋体" w:eastAsia="宋体" w:hAnsi="宋体" w:cs="宋体" w:hint="eastAsia"/>
          <w:sz w:val="24"/>
          <w:szCs w:val="24"/>
        </w:rPr>
        <w:t>2.1.3 相关服务的范围和内容在附录A中约定。</w:t>
      </w:r>
    </w:p>
    <w:p w14:paraId="208A362C">
      <w:pPr>
        <w:spacing w:line="360" w:lineRule="auto"/>
        <w:ind w:firstLine="240" w:firstLineChars="100"/>
        <w:rPr>
          <w:rFonts w:ascii="宋体" w:eastAsia="宋体" w:hAnsi="宋体" w:cs="宋体"/>
          <w:bCs/>
          <w:sz w:val="24"/>
          <w:szCs w:val="24"/>
        </w:rPr>
      </w:pPr>
      <w:r>
        <w:rPr>
          <w:rFonts w:ascii="宋体" w:eastAsia="宋体" w:hAnsi="宋体" w:cs="宋体" w:hint="eastAsia"/>
          <w:sz w:val="24"/>
          <w:szCs w:val="24"/>
        </w:rPr>
        <w:t xml:space="preserve">2.2 </w:t>
      </w:r>
      <w:r>
        <w:rPr>
          <w:rFonts w:ascii="宋体" w:eastAsia="宋体" w:hAnsi="宋体" w:cs="宋体" w:hint="eastAsia"/>
          <w:bCs/>
          <w:sz w:val="24"/>
          <w:szCs w:val="24"/>
        </w:rPr>
        <w:t>监理与相关服务依据</w:t>
      </w:r>
    </w:p>
    <w:p w14:paraId="67035D83">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2.2.1 监理依据包括：</w:t>
      </w:r>
    </w:p>
    <w:p w14:paraId="45694B0A">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（1）适用的法律、行政法规及部门规章；</w:t>
      </w:r>
    </w:p>
    <w:p w14:paraId="7285D233">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（2）与工程有关的标准；</w:t>
      </w:r>
    </w:p>
    <w:p w14:paraId="7EC2B851">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（3）工程设计及有关文件；</w:t>
      </w:r>
    </w:p>
    <w:p w14:paraId="63F2F558">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（4）本合同及委托人与第三方签订的与实施工程有关的其他合同。</w:t>
      </w:r>
    </w:p>
    <w:p w14:paraId="246D9D70">
      <w:pPr>
        <w:spacing w:line="360" w:lineRule="auto"/>
        <w:ind w:left="200" w:firstLine="480" w:leftChars="100" w:firstLineChars="200"/>
        <w:rPr>
          <w:rFonts w:ascii="宋体" w:eastAsia="宋体" w:hAnsi="宋体" w:cs="宋体"/>
          <w:bCs/>
          <w:sz w:val="24"/>
          <w:szCs w:val="24"/>
        </w:rPr>
      </w:pPr>
      <w:r>
        <w:rPr>
          <w:rFonts w:ascii="宋体" w:eastAsia="宋体" w:hAnsi="宋体" w:cs="宋体" w:hint="eastAsia"/>
          <w:bCs/>
          <w:sz w:val="24"/>
          <w:szCs w:val="24"/>
        </w:rPr>
        <w:t>双方根据工程的行业和地域特点，在专用条件中具体约定监理依据。</w:t>
      </w:r>
    </w:p>
    <w:p w14:paraId="44B9468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2.2.2 相关服务依据在专用条件中约定。</w:t>
      </w:r>
    </w:p>
    <w:p w14:paraId="3456333D">
      <w:pPr>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2.3 项目监理机构和人员</w:t>
      </w:r>
    </w:p>
    <w:p w14:paraId="5E0331AB">
      <w:pPr>
        <w:spacing w:line="360" w:lineRule="auto"/>
        <w:ind w:firstLine="645"/>
        <w:rPr>
          <w:rFonts w:ascii="宋体" w:eastAsia="宋体" w:hAnsi="宋体" w:cs="宋体"/>
          <w:sz w:val="24"/>
          <w:szCs w:val="24"/>
        </w:rPr>
      </w:pPr>
      <w:r>
        <w:rPr>
          <w:rFonts w:ascii="宋体" w:eastAsia="宋体" w:hAnsi="宋体" w:cs="宋体" w:hint="eastAsia"/>
          <w:sz w:val="24"/>
          <w:szCs w:val="24"/>
        </w:rPr>
        <w:t>2.3.1 监理人应组建满足工作需要的项目监理机构，配备必要的检测设备。项目监理机构的主要人员应具有相应的资格条件。</w:t>
      </w:r>
    </w:p>
    <w:p w14:paraId="2068C7A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2.3.2本合同履行过程中，总监理工程师及重要岗位监理人员应保持相对稳定，以保证监理工作正常进行。</w:t>
      </w:r>
    </w:p>
    <w:p w14:paraId="4937C2C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43CE6F3B">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2.3.4 监理人应及时更换有下列情形之一的监理人员：</w:t>
      </w:r>
    </w:p>
    <w:p w14:paraId="591AD0C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（1）严重过失行为的；</w:t>
      </w:r>
    </w:p>
    <w:p w14:paraId="7E92D75D">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（2）有违法行为不能履行职责的；</w:t>
      </w:r>
    </w:p>
    <w:p w14:paraId="3976C115">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（3）涉嫌犯罪的；</w:t>
      </w:r>
    </w:p>
    <w:p w14:paraId="7A82BE8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（4）不能胜任岗位职责的；</w:t>
      </w:r>
    </w:p>
    <w:p w14:paraId="6B38BFA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（5）严重违反职业道德的；</w:t>
      </w:r>
    </w:p>
    <w:p w14:paraId="65590BB5">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（6）专用条件约定的其他情形。</w:t>
      </w:r>
    </w:p>
    <w:p w14:paraId="403B089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2.3.5 委托人可要求监理人更换不能胜任本职工作的项目监理机构人员。</w:t>
      </w:r>
    </w:p>
    <w:p w14:paraId="5378365A">
      <w:pPr>
        <w:spacing w:line="360" w:lineRule="auto"/>
        <w:ind w:left="200" w:leftChars="100"/>
        <w:rPr>
          <w:rFonts w:ascii="宋体" w:eastAsia="宋体" w:hAnsi="宋体" w:cs="宋体"/>
          <w:sz w:val="24"/>
          <w:szCs w:val="24"/>
        </w:rPr>
      </w:pPr>
      <w:r>
        <w:rPr>
          <w:rFonts w:ascii="宋体" w:eastAsia="宋体" w:hAnsi="宋体" w:cs="宋体" w:hint="eastAsia"/>
          <w:sz w:val="24"/>
          <w:szCs w:val="24"/>
        </w:rPr>
        <w:t>2.4 履行职责</w:t>
      </w:r>
    </w:p>
    <w:p w14:paraId="4960AD4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监理人应遵循职业道德准则和行为规范，严格按照法律法规、工程建设有关标准及本合同履行职责。</w:t>
      </w:r>
    </w:p>
    <w:p w14:paraId="01A66F1C">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2.4.1 在监理与相关服务范围内，委托人和承包人提出的意见和要求，监理人应及时提出处置意见。当委托人与承包人之间发生合同争议时，监理人应协助委托人、承包人协商解决。</w:t>
      </w:r>
    </w:p>
    <w:p w14:paraId="24996E7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2.4.2 当委托人与承包人之间的合同争议提交仲裁机构仲裁或人民法院审理时，监理人应提供必要的证明资料。</w:t>
      </w:r>
    </w:p>
    <w:p w14:paraId="343A70CD">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2.4.3 监理人应在专用条件约定的授权范围内，处理委托人与承包人所签订合同的变更事宜。如果变更超过授权范围，应以书面形式报委托人批准。</w:t>
      </w:r>
    </w:p>
    <w:p w14:paraId="506B2D6C">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在紧急情况下，为了保护财产和人身安全，监理人所发出的指令未能事先报委托人批准时，应在发出指令后的24小时内以书面形式报委托人。</w:t>
      </w:r>
    </w:p>
    <w:p w14:paraId="510CF0E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2.4.4 除专用条件另有约定外，监理人发现承包人的人员不能胜任本职工作的，有权要求承包人予以调换。</w:t>
      </w:r>
    </w:p>
    <w:p w14:paraId="166E69D8">
      <w:pPr>
        <w:spacing w:line="360" w:lineRule="auto"/>
        <w:ind w:left="200" w:leftChars="100"/>
        <w:rPr>
          <w:rFonts w:ascii="宋体" w:eastAsia="宋体" w:hAnsi="宋体" w:cs="宋体"/>
          <w:sz w:val="24"/>
          <w:szCs w:val="24"/>
        </w:rPr>
      </w:pPr>
      <w:r>
        <w:rPr>
          <w:rFonts w:ascii="宋体" w:eastAsia="宋体" w:hAnsi="宋体" w:cs="宋体" w:hint="eastAsia"/>
          <w:sz w:val="24"/>
          <w:szCs w:val="24"/>
        </w:rPr>
        <w:t>2.5 提交报告</w:t>
      </w:r>
    </w:p>
    <w:p w14:paraId="32E8E746">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监理人应按专用条件约定的种类、时间和份数向委托人提交监理与相关服务的报告。</w:t>
      </w:r>
    </w:p>
    <w:p w14:paraId="29E9D7F9">
      <w:pPr>
        <w:spacing w:line="360" w:lineRule="auto"/>
        <w:ind w:left="200" w:leftChars="100"/>
        <w:rPr>
          <w:rFonts w:ascii="宋体" w:eastAsia="宋体" w:hAnsi="宋体" w:cs="宋体"/>
          <w:sz w:val="24"/>
          <w:szCs w:val="24"/>
        </w:rPr>
      </w:pPr>
      <w:r>
        <w:rPr>
          <w:rFonts w:ascii="宋体" w:eastAsia="宋体" w:hAnsi="宋体" w:cs="宋体" w:hint="eastAsia"/>
          <w:sz w:val="24"/>
          <w:szCs w:val="24"/>
        </w:rPr>
        <w:t>2.6 文件资料</w:t>
      </w:r>
    </w:p>
    <w:p w14:paraId="16BD54F1">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在本合同履行期内，监理人应在现场保留工作所用的图纸、报告及记录监理工作的相关文件。工程竣工后，应当按照档案管理规定将监理有关文件归档。</w:t>
      </w:r>
    </w:p>
    <w:p w14:paraId="33384082">
      <w:pPr>
        <w:spacing w:line="360" w:lineRule="auto"/>
        <w:ind w:left="200" w:leftChars="100"/>
        <w:rPr>
          <w:rFonts w:ascii="宋体" w:eastAsia="宋体" w:hAnsi="宋体" w:cs="宋体"/>
          <w:sz w:val="24"/>
          <w:szCs w:val="24"/>
        </w:rPr>
      </w:pPr>
      <w:r>
        <w:rPr>
          <w:rFonts w:ascii="宋体" w:eastAsia="宋体" w:hAnsi="宋体" w:cs="宋体" w:hint="eastAsia"/>
          <w:sz w:val="24"/>
          <w:szCs w:val="24"/>
        </w:rPr>
        <w:t>2.7 使用委托人的财产</w:t>
      </w:r>
    </w:p>
    <w:p w14:paraId="7DCD167C">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15F7ADC4">
      <w:pPr>
        <w:spacing w:line="360" w:lineRule="auto"/>
        <w:rPr>
          <w:rFonts w:ascii="宋体" w:eastAsia="宋体" w:hAnsi="宋体" w:cs="宋体"/>
          <w:b/>
          <w:sz w:val="24"/>
          <w:szCs w:val="24"/>
        </w:rPr>
      </w:pPr>
      <w:r>
        <w:rPr>
          <w:rFonts w:ascii="宋体" w:eastAsia="宋体" w:hAnsi="宋体" w:cs="宋体" w:hint="eastAsia"/>
          <w:b/>
          <w:sz w:val="24"/>
          <w:szCs w:val="24"/>
        </w:rPr>
        <w:t>3．委托人的义务</w:t>
      </w:r>
    </w:p>
    <w:p w14:paraId="4C167205">
      <w:pPr>
        <w:spacing w:line="360" w:lineRule="auto"/>
        <w:ind w:left="200" w:leftChars="100"/>
        <w:rPr>
          <w:rFonts w:ascii="宋体" w:eastAsia="宋体" w:hAnsi="宋体" w:cs="宋体"/>
          <w:sz w:val="24"/>
          <w:szCs w:val="24"/>
        </w:rPr>
      </w:pPr>
      <w:r>
        <w:rPr>
          <w:rFonts w:ascii="宋体" w:eastAsia="宋体" w:hAnsi="宋体" w:cs="宋体" w:hint="eastAsia"/>
          <w:sz w:val="24"/>
          <w:szCs w:val="24"/>
        </w:rPr>
        <w:t>3.1 告知</w:t>
      </w:r>
    </w:p>
    <w:p w14:paraId="50C277F1">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委托人应在委托人与承包人签订的合同中明确监理人、总监理工程师和授予项目监理机构的权限。如有变更，应及时通知承包人。</w:t>
      </w:r>
    </w:p>
    <w:p w14:paraId="63D8EE4C">
      <w:pPr>
        <w:spacing w:line="360" w:lineRule="auto"/>
        <w:ind w:left="200" w:leftChars="100"/>
        <w:rPr>
          <w:rFonts w:ascii="宋体" w:eastAsia="宋体" w:hAnsi="宋体" w:cs="宋体"/>
          <w:sz w:val="24"/>
          <w:szCs w:val="24"/>
        </w:rPr>
      </w:pPr>
      <w:r>
        <w:rPr>
          <w:rFonts w:ascii="宋体" w:eastAsia="宋体" w:hAnsi="宋体" w:cs="宋体" w:hint="eastAsia"/>
          <w:sz w:val="24"/>
          <w:szCs w:val="24"/>
        </w:rPr>
        <w:t>3.2 提供资料</w:t>
      </w:r>
    </w:p>
    <w:p w14:paraId="17E8E45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委托人应按照附录B约定，无偿向监理人提供工程有关的资料。在本合同履行过程中，委托人应及时向监理人提供最新的与工程有关的资料。</w:t>
      </w:r>
    </w:p>
    <w:p w14:paraId="227E2461">
      <w:pPr>
        <w:spacing w:line="360" w:lineRule="auto"/>
        <w:ind w:left="200" w:leftChars="100"/>
        <w:rPr>
          <w:rFonts w:ascii="宋体" w:eastAsia="宋体" w:hAnsi="宋体" w:cs="宋体"/>
          <w:sz w:val="24"/>
          <w:szCs w:val="24"/>
        </w:rPr>
      </w:pPr>
      <w:r>
        <w:rPr>
          <w:rFonts w:ascii="宋体" w:eastAsia="宋体" w:hAnsi="宋体" w:cs="宋体" w:hint="eastAsia"/>
          <w:sz w:val="24"/>
          <w:szCs w:val="24"/>
        </w:rPr>
        <w:t>3.3 提供工作条件</w:t>
      </w:r>
    </w:p>
    <w:p w14:paraId="03C54BF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委托人应为监理人完成监理与相关服务提供必要的条件。</w:t>
      </w:r>
    </w:p>
    <w:p w14:paraId="62ABFC25">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3.3.1 委托人应按照附录B约定，派遣相应的人员，提供房屋、设备，供监理人无偿使用。</w:t>
      </w:r>
    </w:p>
    <w:p w14:paraId="35D4C64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3.3.2 委托人应负责协调工程建设中所有外部关系，为监理人履行本合同提供必要的外部条件。</w:t>
      </w:r>
    </w:p>
    <w:p w14:paraId="70640FB1">
      <w:pPr>
        <w:spacing w:line="360" w:lineRule="auto"/>
        <w:ind w:left="200" w:leftChars="100"/>
        <w:rPr>
          <w:rFonts w:ascii="宋体" w:eastAsia="宋体" w:hAnsi="宋体" w:cs="宋体"/>
          <w:sz w:val="24"/>
          <w:szCs w:val="24"/>
        </w:rPr>
      </w:pPr>
      <w:r>
        <w:rPr>
          <w:rFonts w:ascii="宋体" w:eastAsia="宋体" w:hAnsi="宋体" w:cs="宋体" w:hint="eastAsia"/>
          <w:sz w:val="24"/>
          <w:szCs w:val="24"/>
        </w:rPr>
        <w:t>3.4 委托人代表</w:t>
      </w:r>
    </w:p>
    <w:p w14:paraId="08C779A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委托人应授权一名熟悉工程情况的代表，负责与监理人联系。委托人应在双方签订本合同后7天内，将委托人代表的姓名和职责书面告知监理人。当委托人更换委托人代表时，应提前7天通知监理人。</w:t>
      </w:r>
    </w:p>
    <w:p w14:paraId="6D875DD0">
      <w:pPr>
        <w:spacing w:line="360" w:lineRule="auto"/>
        <w:ind w:left="200" w:leftChars="100"/>
        <w:rPr>
          <w:rFonts w:ascii="宋体" w:eastAsia="宋体" w:hAnsi="宋体" w:cs="宋体"/>
          <w:sz w:val="24"/>
          <w:szCs w:val="24"/>
        </w:rPr>
      </w:pPr>
      <w:r>
        <w:rPr>
          <w:rFonts w:ascii="宋体" w:eastAsia="宋体" w:hAnsi="宋体" w:cs="宋体" w:hint="eastAsia"/>
          <w:sz w:val="24"/>
          <w:szCs w:val="24"/>
        </w:rPr>
        <w:t>3.5 委托人意见或要求</w:t>
      </w:r>
    </w:p>
    <w:p w14:paraId="0A8CB8B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在本合同约定的监理与相关服务工作范围内，委托人对承包人的任何意见或要求应通知监理人，由监理人向承包人发出相应指令。</w:t>
      </w:r>
    </w:p>
    <w:p w14:paraId="5736CC98">
      <w:pPr>
        <w:spacing w:line="360" w:lineRule="auto"/>
        <w:ind w:left="200" w:leftChars="100"/>
        <w:rPr>
          <w:rFonts w:ascii="宋体" w:eastAsia="宋体" w:hAnsi="宋体" w:cs="宋体"/>
          <w:sz w:val="24"/>
          <w:szCs w:val="24"/>
        </w:rPr>
      </w:pPr>
      <w:r>
        <w:rPr>
          <w:rFonts w:ascii="宋体" w:eastAsia="宋体" w:hAnsi="宋体" w:cs="宋体" w:hint="eastAsia"/>
          <w:sz w:val="24"/>
          <w:szCs w:val="24"/>
        </w:rPr>
        <w:t>3.6 答复</w:t>
      </w:r>
    </w:p>
    <w:p w14:paraId="57543FF1">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委托人应在专用条件约定的时间内，对监理人以书面形式提交并要求作出决定的事宜，给予书面答复。逾期未答复的，视为委托人认可。</w:t>
      </w:r>
    </w:p>
    <w:p w14:paraId="45802B62">
      <w:pPr>
        <w:spacing w:line="360" w:lineRule="auto"/>
        <w:ind w:left="200" w:leftChars="100"/>
        <w:rPr>
          <w:rFonts w:ascii="宋体" w:eastAsia="宋体" w:hAnsi="宋体" w:cs="宋体"/>
          <w:sz w:val="24"/>
          <w:szCs w:val="24"/>
        </w:rPr>
      </w:pPr>
      <w:r>
        <w:rPr>
          <w:rFonts w:ascii="宋体" w:eastAsia="宋体" w:hAnsi="宋体" w:cs="宋体" w:hint="eastAsia"/>
          <w:sz w:val="24"/>
          <w:szCs w:val="24"/>
        </w:rPr>
        <w:t>3.7 支付</w:t>
      </w:r>
    </w:p>
    <w:p w14:paraId="0FAD6BA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委托人应按本合同约定，向监理人支付酬金。</w:t>
      </w:r>
    </w:p>
    <w:p w14:paraId="32003048">
      <w:pPr>
        <w:spacing w:line="360" w:lineRule="auto"/>
        <w:rPr>
          <w:rFonts w:ascii="宋体" w:eastAsia="宋体" w:hAnsi="宋体" w:cs="宋体"/>
          <w:b/>
          <w:bCs/>
          <w:sz w:val="24"/>
          <w:szCs w:val="24"/>
        </w:rPr>
      </w:pPr>
      <w:r>
        <w:rPr>
          <w:rFonts w:ascii="宋体" w:eastAsia="宋体" w:hAnsi="宋体" w:cs="宋体" w:hint="eastAsia"/>
          <w:b/>
          <w:bCs/>
          <w:sz w:val="24"/>
          <w:szCs w:val="24"/>
        </w:rPr>
        <w:t>4. 违约责任</w:t>
      </w:r>
    </w:p>
    <w:p w14:paraId="4F993150">
      <w:pPr>
        <w:spacing w:line="360" w:lineRule="auto"/>
        <w:ind w:left="200" w:leftChars="100"/>
        <w:rPr>
          <w:rFonts w:ascii="宋体" w:eastAsia="宋体" w:hAnsi="宋体" w:cs="宋体"/>
          <w:sz w:val="24"/>
          <w:szCs w:val="24"/>
        </w:rPr>
      </w:pPr>
      <w:r>
        <w:rPr>
          <w:rFonts w:ascii="宋体" w:eastAsia="宋体" w:hAnsi="宋体" w:cs="宋体" w:hint="eastAsia"/>
          <w:sz w:val="24"/>
          <w:szCs w:val="24"/>
        </w:rPr>
        <w:t>4.1 监理人的违约责任</w:t>
      </w:r>
    </w:p>
    <w:p w14:paraId="55BEB4F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监理人未履行本合同义务的，应承担相应的责任。</w:t>
      </w:r>
    </w:p>
    <w:p w14:paraId="7BEA9DD3">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4.1.1 因监理人违反本合同约定给委托人造成损失的，监理人应当赔偿委托人损失。赔偿金额的确定方法在专用条件中约定。监理人承担部分赔偿责任的，其承担赔偿金额由双方协商确定。</w:t>
      </w:r>
    </w:p>
    <w:p w14:paraId="7AA924D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4.1.2 监理人向委托人的索赔不成立时，监理人应赔偿委托人由此发生的费用。</w:t>
      </w:r>
    </w:p>
    <w:p w14:paraId="6F474767">
      <w:pPr>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4.2 委托人的违约责任</w:t>
      </w:r>
    </w:p>
    <w:p w14:paraId="010298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委托人未履行本合同义务的，应承担相应的责任。</w:t>
      </w:r>
    </w:p>
    <w:p w14:paraId="2F3A948E">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4.2.1 委托人违反本合同约定造成监理人损失的，委托人应予以赔偿。</w:t>
      </w:r>
    </w:p>
    <w:p w14:paraId="7EBE8851">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4.2.2 委托人向监理人的索赔不成立时，应赔偿监理人由此引起的费用。</w:t>
      </w:r>
    </w:p>
    <w:p w14:paraId="6B2F99FE">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4.2.3 委托人未能按期支付酬金超过28天，应按专用条件约定支付逾期付款利息。</w:t>
      </w:r>
    </w:p>
    <w:p w14:paraId="39015D3F">
      <w:pPr>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4.3 除外责任</w:t>
      </w:r>
    </w:p>
    <w:p w14:paraId="4D40B15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因非监理人的原因，且监理人无过错，发生工程质量事故、安全事故、工期延误等造成的损失，监理人不承担赔偿责任。</w:t>
      </w:r>
    </w:p>
    <w:p w14:paraId="1DD069E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因不可抗力导致本合同全部或部分不能履行时，双方各自承担其因此而造成的损失、损害。</w:t>
      </w:r>
    </w:p>
    <w:p w14:paraId="614E9498">
      <w:pPr>
        <w:spacing w:line="360" w:lineRule="auto"/>
        <w:rPr>
          <w:rFonts w:ascii="宋体" w:eastAsia="宋体" w:hAnsi="宋体" w:cs="宋体"/>
          <w:b/>
          <w:bCs/>
          <w:sz w:val="24"/>
          <w:szCs w:val="24"/>
        </w:rPr>
      </w:pPr>
      <w:r>
        <w:rPr>
          <w:rFonts w:ascii="宋体" w:eastAsia="宋体" w:hAnsi="宋体" w:cs="宋体" w:hint="eastAsia"/>
          <w:b/>
          <w:bCs/>
          <w:sz w:val="24"/>
          <w:szCs w:val="24"/>
        </w:rPr>
        <w:t>5. 支付</w:t>
      </w:r>
    </w:p>
    <w:p w14:paraId="133C844E">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 xml:space="preserve">5.1 </w:t>
      </w:r>
      <w:r>
        <w:rPr>
          <w:rFonts w:ascii="宋体" w:eastAsia="宋体" w:hAnsi="宋体" w:cs="宋体" w:hint="eastAsia"/>
          <w:bCs/>
          <w:sz w:val="24"/>
          <w:szCs w:val="24"/>
        </w:rPr>
        <w:t>支付货币</w:t>
      </w:r>
    </w:p>
    <w:p w14:paraId="2E0544ED">
      <w:pPr>
        <w:spacing w:line="360" w:lineRule="auto"/>
        <w:ind w:firstLine="480" w:firstLineChars="200"/>
        <w:rPr>
          <w:rFonts w:ascii="宋体" w:eastAsia="宋体" w:hAnsi="宋体" w:cs="宋体"/>
          <w:bCs/>
          <w:sz w:val="24"/>
          <w:szCs w:val="24"/>
        </w:rPr>
      </w:pPr>
      <w:r>
        <w:rPr>
          <w:rFonts w:ascii="宋体" w:eastAsia="宋体" w:hAnsi="宋体" w:cs="宋体" w:hint="eastAsia"/>
          <w:sz w:val="24"/>
          <w:szCs w:val="24"/>
        </w:rPr>
        <w:t>除专用条件另有约定外，酬金均以人民币支付。涉及外币支付的，所采用的货币种类、比例和汇率在专用条件中约定。</w:t>
      </w:r>
    </w:p>
    <w:p w14:paraId="21483A47">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5.2 支付申请</w:t>
      </w:r>
    </w:p>
    <w:p w14:paraId="1F41A6D2">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监理人应在本合同约定的每次应付款时间的7天前，向委托人提交支付申请书。支付申请书应当说明当期应付款总额，并列出当期应支付的款项及其金额。</w:t>
      </w:r>
    </w:p>
    <w:p w14:paraId="731C4A5B">
      <w:pPr>
        <w:spacing w:line="360" w:lineRule="auto"/>
        <w:rPr>
          <w:rFonts w:ascii="宋体" w:eastAsia="宋体" w:hAnsi="宋体" w:cs="宋体"/>
          <w:sz w:val="24"/>
          <w:szCs w:val="24"/>
        </w:rPr>
      </w:pPr>
      <w:r>
        <w:rPr>
          <w:rFonts w:ascii="宋体" w:eastAsia="宋体" w:hAnsi="宋体" w:cs="宋体" w:hint="eastAsia"/>
          <w:sz w:val="24"/>
          <w:szCs w:val="24"/>
        </w:rPr>
        <w:t xml:space="preserve"> 5.3 支付酬金</w:t>
      </w:r>
    </w:p>
    <w:p w14:paraId="72C134B6">
      <w:pPr>
        <w:spacing w:line="360" w:lineRule="auto"/>
        <w:ind w:firstLine="480"/>
        <w:rPr>
          <w:rFonts w:ascii="宋体" w:eastAsia="宋体" w:hAnsi="宋体" w:cs="宋体"/>
          <w:sz w:val="24"/>
          <w:szCs w:val="24"/>
        </w:rPr>
      </w:pPr>
      <w:r>
        <w:rPr>
          <w:rFonts w:ascii="宋体" w:eastAsia="宋体" w:hAnsi="宋体" w:cs="宋体" w:hint="eastAsia"/>
          <w:sz w:val="24"/>
          <w:szCs w:val="24"/>
        </w:rPr>
        <w:t>支付的酬金包括正常工作酬金、附加工作酬金、合理化建议奖励金额及费用。</w:t>
      </w:r>
    </w:p>
    <w:p w14:paraId="3A05366E">
      <w:pPr>
        <w:spacing w:line="360" w:lineRule="auto"/>
        <w:rPr>
          <w:rFonts w:ascii="宋体" w:eastAsia="宋体" w:hAnsi="宋体" w:cs="宋体"/>
          <w:bCs/>
          <w:sz w:val="24"/>
          <w:szCs w:val="24"/>
        </w:rPr>
      </w:pPr>
      <w:r>
        <w:rPr>
          <w:rFonts w:ascii="宋体" w:eastAsia="宋体" w:hAnsi="宋体" w:cs="宋体" w:hint="eastAsia"/>
          <w:sz w:val="24"/>
          <w:szCs w:val="24"/>
        </w:rPr>
        <w:t xml:space="preserve"> 5.4 </w:t>
      </w:r>
      <w:r>
        <w:rPr>
          <w:rFonts w:ascii="宋体" w:eastAsia="宋体" w:hAnsi="宋体" w:cs="宋体" w:hint="eastAsia"/>
          <w:bCs/>
          <w:sz w:val="24"/>
          <w:szCs w:val="24"/>
        </w:rPr>
        <w:t>有争议部分的付款</w:t>
      </w:r>
    </w:p>
    <w:p w14:paraId="2FB4761D">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委托人对监理人提交的支付申请书有异议时，应当在收到监理人提交的支付申请书后7天内，以书面形式向监理人发出异议通知。无异议部分的款项应按期支付，有异议部分的款项按第7条约定办理。</w:t>
      </w:r>
    </w:p>
    <w:p w14:paraId="60321290">
      <w:pPr>
        <w:spacing w:line="360" w:lineRule="auto"/>
        <w:rPr>
          <w:rFonts w:ascii="宋体" w:eastAsia="宋体" w:hAnsi="宋体" w:cs="宋体"/>
          <w:b/>
          <w:bCs/>
          <w:sz w:val="24"/>
          <w:szCs w:val="24"/>
        </w:rPr>
      </w:pPr>
      <w:r>
        <w:rPr>
          <w:rFonts w:ascii="宋体" w:eastAsia="宋体" w:hAnsi="宋体" w:cs="宋体" w:hint="eastAsia"/>
          <w:b/>
          <w:bCs/>
          <w:sz w:val="24"/>
          <w:szCs w:val="24"/>
        </w:rPr>
        <w:t>6. 合同生效、变更、暂停、解除与终止</w:t>
      </w:r>
    </w:p>
    <w:p w14:paraId="2988F764">
      <w:pPr>
        <w:spacing w:line="360" w:lineRule="auto"/>
        <w:ind w:left="200" w:leftChars="100"/>
        <w:rPr>
          <w:rFonts w:ascii="宋体" w:eastAsia="宋体" w:hAnsi="宋体" w:cs="宋体"/>
          <w:sz w:val="24"/>
          <w:szCs w:val="24"/>
        </w:rPr>
      </w:pPr>
      <w:r>
        <w:rPr>
          <w:rFonts w:ascii="宋体" w:eastAsia="宋体" w:hAnsi="宋体" w:cs="宋体" w:hint="eastAsia"/>
          <w:sz w:val="24"/>
          <w:szCs w:val="24"/>
        </w:rPr>
        <w:t>6.1生效</w:t>
      </w:r>
    </w:p>
    <w:p w14:paraId="5A0FE0CB">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除法律另有规定或者专用条件另有约定外，委托人和监理人的法定代表人或其授权代理人在协议书上签字并盖单位章后本合同生效。</w:t>
      </w:r>
    </w:p>
    <w:p w14:paraId="26A26344">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6.2</w:t>
      </w:r>
      <w:r>
        <w:rPr>
          <w:rFonts w:ascii="宋体" w:eastAsia="宋体" w:hAnsi="宋体" w:cs="宋体" w:hint="eastAsia"/>
          <w:bCs/>
          <w:sz w:val="24"/>
          <w:szCs w:val="24"/>
        </w:rPr>
        <w:t>变更</w:t>
      </w:r>
    </w:p>
    <w:p w14:paraId="6439F147">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6.2.1 任何一方提出变更请求时，双方经协商一致后可进行变更。</w:t>
      </w:r>
    </w:p>
    <w:p w14:paraId="6876CDB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04ED6633">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0605B76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6.2.4合同签订后，遇有与工程相关的法律法规、标准颁布或修订的，双方应遵照执行。由此引起监理与相关服务的范围、时间、酬金变化的，双方应通过协商进行相应调整。</w:t>
      </w:r>
    </w:p>
    <w:p w14:paraId="7D3D30A2">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6.2.5 因非监理人原因造成工程概算投资额或建筑安装工程费增加时，正常工作酬金应作相应调整。调整方法在专用条件中约定。</w:t>
      </w:r>
    </w:p>
    <w:p w14:paraId="040292D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6.2.6 因工程规模、监理范围的变化导致监理人的正常工作量减少时，正常工作酬金应作相应调整。调整方法在专用条件中约定。</w:t>
      </w:r>
    </w:p>
    <w:p w14:paraId="221DB547">
      <w:pPr>
        <w:spacing w:line="360" w:lineRule="auto"/>
        <w:rPr>
          <w:rFonts w:ascii="宋体" w:eastAsia="宋体" w:hAnsi="宋体" w:cs="宋体"/>
          <w:bCs/>
          <w:sz w:val="24"/>
          <w:szCs w:val="24"/>
        </w:rPr>
      </w:pPr>
      <w:r>
        <w:rPr>
          <w:rFonts w:ascii="宋体" w:eastAsia="宋体" w:hAnsi="宋体" w:cs="宋体" w:hint="eastAsia"/>
          <w:sz w:val="24"/>
          <w:szCs w:val="24"/>
        </w:rPr>
        <w:t xml:space="preserve">  6.3 暂停与</w:t>
      </w:r>
      <w:r>
        <w:rPr>
          <w:rFonts w:ascii="宋体" w:eastAsia="宋体" w:hAnsi="宋体" w:cs="宋体" w:hint="eastAsia"/>
          <w:bCs/>
          <w:sz w:val="24"/>
          <w:szCs w:val="24"/>
        </w:rPr>
        <w:t>解除</w:t>
      </w:r>
    </w:p>
    <w:p w14:paraId="4344A9A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除双方协商一致可以解除本合同外，当一方无正当理由未履行本合同约定的义务时，另一方可以根据本合同约定暂停履行本合同直至解除本合同。</w:t>
      </w:r>
    </w:p>
    <w:p w14:paraId="69FBC49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5DFCEF95">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因解除本合同或解除监理人的部分义务导致监理人遭受的损失，除依法可以免除责任的情况外，应由委托人予以补偿，补偿金额由双方协商确定。</w:t>
      </w:r>
    </w:p>
    <w:p w14:paraId="3A3752D7">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解除本合同的协议必须采取书面形式，协议未达成之前，本合同仍然有效。</w:t>
      </w:r>
    </w:p>
    <w:p w14:paraId="7B0172A7">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2824ED2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0BF1909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7E6C11A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307157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6.3.5 因不可抗力致使本合同部分或全部不能履行时，一方应立即通知另一方，可暂停或解除本合同。</w:t>
      </w:r>
    </w:p>
    <w:p w14:paraId="651F14A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6.3.6 本合同解除后，本合同约定的有关结算、清理、争议解决方式的条件仍然有效。</w:t>
      </w:r>
    </w:p>
    <w:p w14:paraId="3404A05E">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 xml:space="preserve">6.4 </w:t>
      </w:r>
      <w:r>
        <w:rPr>
          <w:rFonts w:ascii="宋体" w:eastAsia="宋体" w:hAnsi="宋体" w:cs="宋体" w:hint="eastAsia"/>
          <w:bCs/>
          <w:sz w:val="24"/>
          <w:szCs w:val="24"/>
        </w:rPr>
        <w:t>终止</w:t>
      </w:r>
    </w:p>
    <w:p w14:paraId="2E45E1AD">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以下条件全部满足时，本合同即告终止：</w:t>
      </w:r>
    </w:p>
    <w:p w14:paraId="3733776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（1）监理人完成本合同约定的全部工作；</w:t>
      </w:r>
    </w:p>
    <w:p w14:paraId="594B5955">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（2）委托人与监理人结清并支付全部酬金。</w:t>
      </w:r>
    </w:p>
    <w:p w14:paraId="2AB0CF10">
      <w:pPr>
        <w:spacing w:line="360" w:lineRule="auto"/>
        <w:rPr>
          <w:rFonts w:ascii="宋体" w:eastAsia="宋体" w:hAnsi="宋体" w:cs="宋体"/>
          <w:b/>
          <w:bCs/>
          <w:sz w:val="24"/>
          <w:szCs w:val="24"/>
        </w:rPr>
      </w:pPr>
      <w:r>
        <w:rPr>
          <w:rFonts w:ascii="宋体" w:eastAsia="宋体" w:hAnsi="宋体" w:cs="宋体" w:hint="eastAsia"/>
          <w:b/>
          <w:bCs/>
          <w:sz w:val="24"/>
          <w:szCs w:val="24"/>
        </w:rPr>
        <w:t>7. 争议解决</w:t>
      </w:r>
    </w:p>
    <w:p w14:paraId="4FC70F72">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7.1</w:t>
      </w:r>
      <w:r>
        <w:rPr>
          <w:rFonts w:ascii="宋体" w:eastAsia="宋体" w:hAnsi="宋体" w:cs="宋体" w:hint="eastAsia"/>
          <w:bCs/>
          <w:sz w:val="24"/>
          <w:szCs w:val="24"/>
        </w:rPr>
        <w:t>协商</w:t>
      </w:r>
    </w:p>
    <w:p w14:paraId="3C56E2BC">
      <w:pPr>
        <w:spacing w:line="360" w:lineRule="auto"/>
        <w:ind w:firstLine="480" w:firstLineChars="200"/>
        <w:rPr>
          <w:rFonts w:ascii="宋体" w:eastAsia="宋体" w:hAnsi="宋体" w:cs="宋体"/>
          <w:bCs/>
          <w:sz w:val="24"/>
          <w:szCs w:val="24"/>
        </w:rPr>
      </w:pPr>
      <w:r>
        <w:rPr>
          <w:rFonts w:ascii="宋体" w:eastAsia="宋体" w:hAnsi="宋体" w:cs="宋体" w:hint="eastAsia"/>
          <w:sz w:val="24"/>
          <w:szCs w:val="24"/>
        </w:rPr>
        <w:t>双方应本着诚信原则协商解决彼此间的争议。</w:t>
      </w:r>
    </w:p>
    <w:p w14:paraId="71C510D1">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7.2</w:t>
      </w:r>
      <w:r>
        <w:rPr>
          <w:rFonts w:ascii="宋体" w:eastAsia="宋体" w:hAnsi="宋体" w:cs="宋体" w:hint="eastAsia"/>
          <w:bCs/>
          <w:sz w:val="24"/>
          <w:szCs w:val="24"/>
        </w:rPr>
        <w:t>调解</w:t>
      </w:r>
    </w:p>
    <w:p w14:paraId="5B6AF5A9">
      <w:pPr>
        <w:spacing w:line="360" w:lineRule="auto"/>
        <w:ind w:firstLine="480" w:firstLineChars="200"/>
        <w:rPr>
          <w:rFonts w:ascii="宋体" w:eastAsia="宋体" w:hAnsi="宋体" w:cs="宋体"/>
          <w:bCs/>
          <w:sz w:val="24"/>
          <w:szCs w:val="24"/>
        </w:rPr>
      </w:pPr>
      <w:r>
        <w:rPr>
          <w:rFonts w:ascii="宋体" w:eastAsia="宋体" w:hAnsi="宋体" w:cs="宋体" w:hint="eastAsia"/>
          <w:sz w:val="24"/>
          <w:szCs w:val="24"/>
        </w:rPr>
        <w:t>如果双方不能在14天内或双方商定的其他时间内解决本合同争议，可以将其提交给专用条件约定的或事后达成协议的调解人进行调解。</w:t>
      </w:r>
    </w:p>
    <w:p w14:paraId="2B86A29D">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7.3</w:t>
      </w:r>
      <w:r>
        <w:rPr>
          <w:rFonts w:ascii="宋体" w:eastAsia="宋体" w:hAnsi="宋体" w:cs="宋体" w:hint="eastAsia"/>
          <w:bCs/>
          <w:sz w:val="24"/>
          <w:szCs w:val="24"/>
        </w:rPr>
        <w:t>仲裁或诉讼</w:t>
      </w:r>
    </w:p>
    <w:p w14:paraId="2EABB5BE">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双方均有权不经调解直接向专用条件约定的仲裁机构申请仲裁或向有管辖权的人民法院提起诉讼。</w:t>
      </w:r>
    </w:p>
    <w:p w14:paraId="3A2A9AEE">
      <w:pPr>
        <w:spacing w:line="360" w:lineRule="auto"/>
        <w:rPr>
          <w:rFonts w:ascii="宋体" w:eastAsia="宋体" w:hAnsi="宋体" w:cs="宋体"/>
          <w:b/>
          <w:bCs/>
          <w:sz w:val="24"/>
          <w:szCs w:val="24"/>
        </w:rPr>
      </w:pPr>
      <w:r>
        <w:rPr>
          <w:rFonts w:ascii="宋体" w:eastAsia="宋体" w:hAnsi="宋体" w:cs="宋体" w:hint="eastAsia"/>
          <w:b/>
          <w:bCs/>
          <w:sz w:val="24"/>
          <w:szCs w:val="24"/>
        </w:rPr>
        <w:t>8. 其他</w:t>
      </w:r>
    </w:p>
    <w:p w14:paraId="174392B3">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 xml:space="preserve">8.1 </w:t>
      </w:r>
      <w:r>
        <w:rPr>
          <w:rFonts w:ascii="宋体" w:eastAsia="宋体" w:hAnsi="宋体" w:cs="宋体" w:hint="eastAsia"/>
          <w:bCs/>
          <w:sz w:val="24"/>
          <w:szCs w:val="24"/>
        </w:rPr>
        <w:t>外出考察费用</w:t>
      </w:r>
    </w:p>
    <w:p w14:paraId="5BE4B790">
      <w:pPr>
        <w:spacing w:line="360" w:lineRule="auto"/>
        <w:ind w:firstLine="480" w:firstLineChars="200"/>
        <w:rPr>
          <w:rFonts w:ascii="宋体" w:eastAsia="宋体" w:hAnsi="宋体" w:cs="宋体"/>
          <w:bCs/>
          <w:sz w:val="24"/>
          <w:szCs w:val="24"/>
        </w:rPr>
      </w:pPr>
      <w:r>
        <w:rPr>
          <w:rFonts w:ascii="宋体" w:eastAsia="宋体" w:hAnsi="宋体" w:cs="宋体" w:hint="eastAsia"/>
          <w:sz w:val="24"/>
          <w:szCs w:val="24"/>
        </w:rPr>
        <w:t>经委托人同意，监理人员外出考察发生的费用由委托人审核后支付。</w:t>
      </w:r>
    </w:p>
    <w:p w14:paraId="27A0EFBD">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 xml:space="preserve">8.2 </w:t>
      </w:r>
      <w:r>
        <w:rPr>
          <w:rFonts w:ascii="宋体" w:eastAsia="宋体" w:hAnsi="宋体" w:cs="宋体" w:hint="eastAsia"/>
          <w:bCs/>
          <w:sz w:val="24"/>
          <w:szCs w:val="24"/>
        </w:rPr>
        <w:t>检测费用</w:t>
      </w:r>
    </w:p>
    <w:p w14:paraId="5F755D6E">
      <w:pPr>
        <w:spacing w:line="360" w:lineRule="auto"/>
        <w:ind w:firstLine="480" w:firstLineChars="200"/>
        <w:rPr>
          <w:rFonts w:ascii="宋体" w:eastAsia="宋体" w:hAnsi="宋体" w:cs="宋体"/>
          <w:bCs/>
          <w:sz w:val="24"/>
          <w:szCs w:val="24"/>
        </w:rPr>
      </w:pPr>
      <w:r>
        <w:rPr>
          <w:rFonts w:ascii="宋体" w:eastAsia="宋体" w:hAnsi="宋体" w:cs="宋体" w:hint="eastAsia"/>
          <w:sz w:val="24"/>
          <w:szCs w:val="24"/>
        </w:rPr>
        <w:t>委托人要求监理人进行的材料和设备检测所发生的费用，由委托人支付，支付时间在专用条件中约定。</w:t>
      </w:r>
    </w:p>
    <w:p w14:paraId="405DA2FF">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 xml:space="preserve">8.3 </w:t>
      </w:r>
      <w:r>
        <w:rPr>
          <w:rFonts w:ascii="宋体" w:eastAsia="宋体" w:hAnsi="宋体" w:cs="宋体" w:hint="eastAsia"/>
          <w:bCs/>
          <w:sz w:val="24"/>
          <w:szCs w:val="24"/>
        </w:rPr>
        <w:t>咨询费用</w:t>
      </w:r>
    </w:p>
    <w:p w14:paraId="6990FF4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经委托人同意，根据工程需要由监理人组织的相关咨询论证会以及聘请相关专家等发生的费用由委托人支付，支付时间在专用条件中约定。</w:t>
      </w:r>
    </w:p>
    <w:p w14:paraId="02FE0939">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 xml:space="preserve">8.4 </w:t>
      </w:r>
      <w:r>
        <w:rPr>
          <w:rFonts w:ascii="宋体" w:eastAsia="宋体" w:hAnsi="宋体" w:cs="宋体" w:hint="eastAsia"/>
          <w:bCs/>
          <w:sz w:val="24"/>
          <w:szCs w:val="24"/>
        </w:rPr>
        <w:t>奖励</w:t>
      </w:r>
    </w:p>
    <w:p w14:paraId="050C0095">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监理人在服务过程中提出的合理化建议，使委托人获得经济效益的，双方在专用条件中约定奖励金额的确定方法。奖励金额在合理化建议被采纳后，与最近一期的正常工作酬金同期支付。</w:t>
      </w:r>
    </w:p>
    <w:p w14:paraId="41CE3016">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 xml:space="preserve">8.5 </w:t>
      </w:r>
      <w:r>
        <w:rPr>
          <w:rFonts w:ascii="宋体" w:eastAsia="宋体" w:hAnsi="宋体" w:cs="宋体" w:hint="eastAsia"/>
          <w:bCs/>
          <w:sz w:val="24"/>
          <w:szCs w:val="24"/>
        </w:rPr>
        <w:t>守法诚信</w:t>
      </w:r>
    </w:p>
    <w:p w14:paraId="251130E0">
      <w:pPr>
        <w:spacing w:line="360" w:lineRule="auto"/>
        <w:ind w:firstLine="480" w:firstLineChars="200"/>
        <w:rPr>
          <w:rFonts w:ascii="宋体" w:eastAsia="宋体" w:hAnsi="宋体" w:cs="宋体"/>
          <w:bCs/>
          <w:sz w:val="24"/>
          <w:szCs w:val="24"/>
        </w:rPr>
      </w:pPr>
      <w:r>
        <w:rPr>
          <w:rFonts w:ascii="宋体" w:eastAsia="宋体" w:hAnsi="宋体" w:cs="宋体" w:hint="eastAsia"/>
          <w:sz w:val="24"/>
          <w:szCs w:val="24"/>
        </w:rPr>
        <w:t>监理人及其工作人员不得从与实施工程有关的第三方处获得任何经济利益。</w:t>
      </w:r>
    </w:p>
    <w:p w14:paraId="4412CE1E">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 xml:space="preserve">8.6 </w:t>
      </w:r>
      <w:r>
        <w:rPr>
          <w:rFonts w:ascii="宋体" w:eastAsia="宋体" w:hAnsi="宋体" w:cs="宋体" w:hint="eastAsia"/>
          <w:bCs/>
          <w:sz w:val="24"/>
          <w:szCs w:val="24"/>
        </w:rPr>
        <w:t>保密</w:t>
      </w:r>
    </w:p>
    <w:p w14:paraId="770E9B54">
      <w:pPr>
        <w:spacing w:line="360" w:lineRule="auto"/>
        <w:ind w:firstLine="480" w:firstLineChars="200"/>
        <w:rPr>
          <w:rFonts w:ascii="宋体" w:eastAsia="宋体" w:hAnsi="宋体" w:cs="宋体"/>
          <w:bCs/>
          <w:sz w:val="24"/>
          <w:szCs w:val="24"/>
        </w:rPr>
      </w:pPr>
      <w:r>
        <w:rPr>
          <w:rFonts w:ascii="宋体" w:eastAsia="宋体" w:hAnsi="宋体" w:cs="宋体" w:hint="eastAsia"/>
          <w:sz w:val="24"/>
          <w:szCs w:val="24"/>
        </w:rPr>
        <w:t>双方不得泄露对方申明的保密资料，亦不得泄露与实施工程有关的第三方所提供的保密资料，保密事项在专用条件中约定。</w:t>
      </w:r>
    </w:p>
    <w:p w14:paraId="31B1D4FC">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 xml:space="preserve">8.7 </w:t>
      </w:r>
      <w:r>
        <w:rPr>
          <w:rFonts w:ascii="宋体" w:eastAsia="宋体" w:hAnsi="宋体" w:cs="宋体" w:hint="eastAsia"/>
          <w:bCs/>
          <w:sz w:val="24"/>
          <w:szCs w:val="24"/>
        </w:rPr>
        <w:t>通知</w:t>
      </w:r>
    </w:p>
    <w:p w14:paraId="464B5919">
      <w:pPr>
        <w:spacing w:line="360" w:lineRule="auto"/>
        <w:ind w:firstLine="480" w:firstLineChars="200"/>
        <w:rPr>
          <w:rFonts w:ascii="宋体" w:eastAsia="宋体" w:hAnsi="宋体" w:cs="宋体"/>
          <w:bCs/>
          <w:sz w:val="24"/>
          <w:szCs w:val="24"/>
        </w:rPr>
      </w:pPr>
      <w:r>
        <w:rPr>
          <w:rFonts w:ascii="宋体" w:eastAsia="宋体" w:hAnsi="宋体" w:cs="宋体" w:hint="eastAsia"/>
          <w:sz w:val="24"/>
          <w:szCs w:val="24"/>
        </w:rPr>
        <w:t>本合同涉及的通知均应当采用书面形式，并在送达对方时生效，收件人应书面签收。</w:t>
      </w:r>
    </w:p>
    <w:p w14:paraId="35FB3195">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 xml:space="preserve">8.8 </w:t>
      </w:r>
      <w:r>
        <w:rPr>
          <w:rFonts w:ascii="宋体" w:eastAsia="宋体" w:hAnsi="宋体" w:cs="宋体" w:hint="eastAsia"/>
          <w:bCs/>
          <w:sz w:val="24"/>
          <w:szCs w:val="24"/>
        </w:rPr>
        <w:t>著作权</w:t>
      </w:r>
    </w:p>
    <w:p w14:paraId="5794C4CB">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监理人对其编制的文件拥有著作权。</w:t>
      </w:r>
    </w:p>
    <w:p w14:paraId="427A0FC2">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42EED130">
      <w:pPr>
        <w:pStyle w:val="Heading1"/>
        <w:adjustRightInd w:val="0"/>
        <w:snapToGrid w:val="0"/>
        <w:spacing w:line="360" w:lineRule="auto"/>
        <w:jc w:val="center"/>
        <w:rPr>
          <w:rFonts w:ascii="宋体" w:eastAsia="宋体" w:hAnsi="宋体"/>
          <w:sz w:val="28"/>
          <w:szCs w:val="28"/>
        </w:rPr>
        <w:sectPr>
          <w:pgSz w:w="11906" w:h="16838"/>
          <w:pgMar w:top="1417" w:right="1417" w:bottom="1417" w:left="1417" w:header="851" w:footer="850" w:gutter="0"/>
          <w:cols w:num="1" w:space="720"/>
          <w:docGrid w:type="lines" w:linePitch="312" w:charSpace="0"/>
        </w:sectPr>
      </w:pPr>
    </w:p>
    <w:p w14:paraId="5EFF7052">
      <w:pPr>
        <w:pStyle w:val="Heading1"/>
        <w:adjustRightInd w:val="0"/>
        <w:snapToGrid w:val="0"/>
        <w:spacing w:line="360" w:lineRule="auto"/>
        <w:jc w:val="center"/>
        <w:rPr>
          <w:rFonts w:ascii="宋体" w:eastAsia="宋体" w:hAnsi="宋体"/>
          <w:sz w:val="28"/>
          <w:szCs w:val="28"/>
        </w:rPr>
      </w:pPr>
      <w:r>
        <w:rPr>
          <w:rFonts w:ascii="宋体" w:eastAsia="宋体" w:hAnsi="宋体" w:hint="eastAsia"/>
          <w:sz w:val="28"/>
          <w:szCs w:val="28"/>
        </w:rPr>
        <w:t>第三部分  专用条件</w:t>
      </w:r>
    </w:p>
    <w:p w14:paraId="14F1B199">
      <w:pPr>
        <w:spacing w:line="360" w:lineRule="auto"/>
        <w:jc w:val="center"/>
        <w:rPr>
          <w:rFonts w:ascii="宋体" w:eastAsia="宋体" w:hAnsi="宋体" w:cs="宋体"/>
          <w:b/>
          <w:sz w:val="24"/>
          <w:szCs w:val="24"/>
        </w:rPr>
      </w:pPr>
    </w:p>
    <w:p w14:paraId="333AC59D">
      <w:pPr>
        <w:spacing w:line="360" w:lineRule="auto"/>
        <w:rPr>
          <w:rFonts w:ascii="宋体" w:eastAsia="宋体" w:hAnsi="宋体" w:cs="宋体"/>
          <w:b/>
          <w:sz w:val="24"/>
          <w:szCs w:val="24"/>
        </w:rPr>
      </w:pPr>
      <w:r>
        <w:rPr>
          <w:rFonts w:ascii="宋体" w:eastAsia="宋体" w:hAnsi="宋体" w:cs="宋体" w:hint="eastAsia"/>
          <w:b/>
          <w:sz w:val="24"/>
          <w:szCs w:val="24"/>
        </w:rPr>
        <w:t>1. 定义与解释</w:t>
      </w:r>
    </w:p>
    <w:p w14:paraId="2DC39F24">
      <w:pPr>
        <w:spacing w:line="360" w:lineRule="auto"/>
        <w:rPr>
          <w:rFonts w:ascii="宋体" w:eastAsia="宋体" w:hAnsi="宋体" w:cs="宋体"/>
          <w:sz w:val="24"/>
          <w:szCs w:val="24"/>
        </w:rPr>
      </w:pPr>
      <w:r>
        <w:rPr>
          <w:rFonts w:ascii="宋体" w:eastAsia="宋体" w:hAnsi="宋体" w:cs="宋体" w:hint="eastAsia"/>
          <w:sz w:val="24"/>
          <w:szCs w:val="24"/>
        </w:rPr>
        <w:t xml:space="preserve">  1.2  解释</w:t>
      </w:r>
    </w:p>
    <w:p w14:paraId="434DB18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1.2.1 本合同文件除使用中文外，还可用</w:t>
      </w:r>
      <w:permStart w:id="433" w:edGrp="everyone"/>
      <w:r>
        <w:rPr>
          <w:rFonts w:ascii="宋体" w:eastAsia="宋体" w:hAnsi="宋体" w:cs="宋体" w:hint="eastAsia"/>
          <w:color w:val="00B0F0"/>
          <w:sz w:val="24"/>
          <w:szCs w:val="24"/>
          <w:u w:val="single"/>
        </w:rPr>
        <w:t xml:space="preserve"> /   </w:t>
      </w:r>
      <w:permEnd w:id="433"/>
      <w:r>
        <w:rPr>
          <w:rFonts w:ascii="宋体" w:eastAsia="宋体" w:hAnsi="宋体" w:cs="宋体" w:hint="eastAsia"/>
          <w:sz w:val="24"/>
          <w:szCs w:val="24"/>
        </w:rPr>
        <w:t>。</w:t>
      </w:r>
    </w:p>
    <w:p w14:paraId="5A629546">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1.2.2 约定本合同文件的解释顺序为：</w:t>
      </w:r>
      <w:permStart w:id="434"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 xml:space="preserve">1. 协议书；2. 中标通知书；3. 投标文件； 4. 专用条件；5. 通用条件   </w:t>
      </w:r>
      <w:r>
        <w:rPr>
          <w:rFonts w:ascii="宋体" w:eastAsia="宋体" w:hAnsi="宋体" w:cs="宋体" w:hint="eastAsia"/>
          <w:color w:val="00B0F0"/>
          <w:sz w:val="24"/>
          <w:szCs w:val="24"/>
          <w:u w:val="single"/>
        </w:rPr>
        <w:t xml:space="preserve"> </w:t>
      </w:r>
      <w:permEnd w:id="434"/>
      <w:r>
        <w:rPr>
          <w:rFonts w:ascii="宋体" w:eastAsia="宋体" w:hAnsi="宋体" w:cs="宋体" w:hint="eastAsia"/>
          <w:sz w:val="24"/>
          <w:szCs w:val="24"/>
        </w:rPr>
        <w:t>。</w:t>
      </w:r>
    </w:p>
    <w:p w14:paraId="22ABF674">
      <w:pPr>
        <w:spacing w:line="360" w:lineRule="auto"/>
        <w:rPr>
          <w:rFonts w:ascii="宋体" w:eastAsia="宋体" w:hAnsi="宋体" w:cs="宋体"/>
          <w:b/>
          <w:sz w:val="24"/>
          <w:szCs w:val="24"/>
        </w:rPr>
      </w:pPr>
      <w:r>
        <w:rPr>
          <w:rFonts w:ascii="宋体" w:eastAsia="宋体" w:hAnsi="宋体" w:cs="宋体" w:hint="eastAsia"/>
          <w:b/>
          <w:sz w:val="24"/>
          <w:szCs w:val="24"/>
        </w:rPr>
        <w:t>2. 监理人义务</w:t>
      </w:r>
    </w:p>
    <w:p w14:paraId="0DF6ED1E">
      <w:pPr>
        <w:spacing w:line="360" w:lineRule="auto"/>
        <w:ind w:firstLine="235" w:firstLineChars="98"/>
        <w:rPr>
          <w:rFonts w:ascii="宋体" w:eastAsia="宋体" w:hAnsi="宋体" w:cs="宋体"/>
          <w:sz w:val="24"/>
          <w:szCs w:val="24"/>
        </w:rPr>
      </w:pPr>
      <w:r>
        <w:rPr>
          <w:rFonts w:ascii="宋体" w:eastAsia="宋体" w:hAnsi="宋体" w:cs="宋体" w:hint="eastAsia"/>
          <w:sz w:val="24"/>
          <w:szCs w:val="24"/>
        </w:rPr>
        <w:t>2.1 监理的范围和</w:t>
      </w:r>
      <w:r>
        <w:rPr>
          <w:rFonts w:ascii="宋体" w:eastAsia="宋体" w:hAnsi="宋体" w:cs="宋体" w:hint="eastAsia"/>
          <w:bCs/>
          <w:sz w:val="24"/>
          <w:szCs w:val="24"/>
        </w:rPr>
        <w:t>内容</w:t>
      </w:r>
    </w:p>
    <w:p w14:paraId="4F366876">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2.1.1 监理范围包括：</w:t>
      </w:r>
      <w:permStart w:id="435"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本项目的工程施工全过程监理，包含施工图和财评控制价所有内容及招标人预留工程总造价内容和工程变更及其后的缺陷责任期内监理服务</w:t>
      </w:r>
      <w:r>
        <w:rPr>
          <w:rFonts w:ascii="宋体" w:eastAsia="宋体" w:hAnsi="宋体" w:cs="宋体" w:hint="eastAsia"/>
          <w:color w:val="00B0F0"/>
          <w:sz w:val="24"/>
          <w:szCs w:val="24"/>
          <w:u w:val="single"/>
        </w:rPr>
        <w:t xml:space="preserve">  </w:t>
      </w:r>
      <w:permEnd w:id="435"/>
      <w:r>
        <w:rPr>
          <w:rFonts w:ascii="宋体" w:eastAsia="宋体" w:hAnsi="宋体" w:cs="宋体" w:hint="eastAsia"/>
          <w:sz w:val="24"/>
          <w:szCs w:val="24"/>
        </w:rPr>
        <w:t>。</w:t>
      </w:r>
    </w:p>
    <w:p w14:paraId="2B9C826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2.1.2 监理工作内容还包括：</w:t>
      </w:r>
      <w:permStart w:id="436"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投资控制、质量控制、进度控制、安全控制、合同管理、信息管理和组织协调等国家相关法律法规、技术规范等规定的以及委托人指定的其他监理工作</w:t>
      </w:r>
      <w:r>
        <w:rPr>
          <w:rFonts w:ascii="宋体" w:eastAsia="宋体" w:hAnsi="宋体" w:cs="宋体" w:hint="eastAsia"/>
          <w:color w:val="00B0F0"/>
          <w:sz w:val="24"/>
          <w:szCs w:val="24"/>
          <w:u w:val="single"/>
        </w:rPr>
        <w:t xml:space="preserve">  </w:t>
      </w:r>
      <w:permEnd w:id="436"/>
      <w:r>
        <w:rPr>
          <w:rFonts w:ascii="宋体" w:eastAsia="宋体" w:hAnsi="宋体" w:cs="宋体" w:hint="eastAsia"/>
          <w:sz w:val="24"/>
          <w:szCs w:val="24"/>
        </w:rPr>
        <w:t>。</w:t>
      </w:r>
    </w:p>
    <w:p w14:paraId="42355EF6">
      <w:pPr>
        <w:spacing w:line="360" w:lineRule="auto"/>
        <w:ind w:firstLine="235" w:firstLineChars="98"/>
        <w:rPr>
          <w:rFonts w:ascii="宋体" w:eastAsia="宋体" w:hAnsi="宋体" w:cs="宋体"/>
          <w:sz w:val="24"/>
          <w:szCs w:val="24"/>
        </w:rPr>
      </w:pPr>
      <w:r>
        <w:rPr>
          <w:rFonts w:ascii="宋体" w:eastAsia="宋体" w:hAnsi="宋体" w:cs="宋体" w:hint="eastAsia"/>
          <w:sz w:val="24"/>
          <w:szCs w:val="24"/>
        </w:rPr>
        <w:t>2.2 监理与相关服务依据</w:t>
      </w:r>
    </w:p>
    <w:p w14:paraId="1196E9C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2.2.1 监理依据包括：</w:t>
      </w:r>
      <w:permStart w:id="437"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①国家和地方现行的有关工程建设监理的法律、法规、规范、标准；②上级</w:t>
      </w:r>
      <w:r>
        <w:rPr>
          <w:rFonts w:ascii="宋体" w:eastAsia="宋体" w:hAnsi="宋体" w:cs="宋体" w:hint="eastAsia"/>
          <w:color w:val="00B0F0"/>
          <w:sz w:val="28"/>
          <w:szCs w:val="28"/>
          <w:u w:val="single"/>
          <w:lang w:val="en-US" w:eastAsia="zh-CN"/>
        </w:rPr>
        <w:t>或主管单位</w:t>
      </w:r>
      <w:r>
        <w:rPr>
          <w:rFonts w:ascii="宋体" w:eastAsia="宋体" w:hAnsi="宋体" w:cs="宋体" w:hint="eastAsia"/>
          <w:color w:val="00B0F0"/>
          <w:sz w:val="28"/>
          <w:szCs w:val="28"/>
          <w:u w:val="single"/>
        </w:rPr>
        <w:t>单位批准的该项目建设的有关文件、可行性研究报告、初步设计文件及其他有关文件； ③监理合同及与本工程有关的</w:t>
      </w:r>
      <w:r>
        <w:rPr>
          <w:rFonts w:ascii="宋体" w:eastAsia="宋体" w:hAnsi="宋体" w:cs="宋体" w:hint="eastAsia"/>
          <w:color w:val="00B0F0"/>
          <w:sz w:val="28"/>
          <w:szCs w:val="28"/>
          <w:u w:val="single"/>
          <w:lang w:val="en-US" w:eastAsia="zh-CN"/>
        </w:rPr>
        <w:t>其他</w:t>
      </w:r>
      <w:r>
        <w:rPr>
          <w:rFonts w:ascii="宋体" w:eastAsia="宋体" w:hAnsi="宋体" w:cs="宋体" w:hint="eastAsia"/>
          <w:color w:val="00B0F0"/>
          <w:sz w:val="28"/>
          <w:szCs w:val="28"/>
          <w:u w:val="single"/>
        </w:rPr>
        <w:t>工程建设合同；④设计文件，图纸及说明； ⑤工程技术标准，施工验收规范; ⑥工程建设监理规范</w:t>
      </w:r>
      <w:r>
        <w:rPr>
          <w:rFonts w:ascii="宋体" w:eastAsia="宋体" w:hAnsi="宋体" w:cs="宋体" w:hint="eastAsia"/>
          <w:color w:val="00B0F0"/>
          <w:sz w:val="24"/>
          <w:szCs w:val="24"/>
          <w:u w:val="single"/>
        </w:rPr>
        <w:t xml:space="preserve">  </w:t>
      </w:r>
      <w:permEnd w:id="437"/>
      <w:r>
        <w:rPr>
          <w:rFonts w:ascii="宋体" w:eastAsia="宋体" w:hAnsi="宋体" w:cs="宋体" w:hint="eastAsia"/>
          <w:sz w:val="24"/>
          <w:szCs w:val="24"/>
        </w:rPr>
        <w:t>。</w:t>
      </w:r>
    </w:p>
    <w:p w14:paraId="6177994A">
      <w:pPr>
        <w:spacing w:line="360" w:lineRule="auto"/>
        <w:ind w:firstLine="480" w:firstLineChars="200"/>
        <w:rPr>
          <w:rFonts w:ascii="宋体" w:eastAsia="宋体" w:hAnsi="宋体" w:cs="宋体"/>
          <w:dstrike/>
          <w:sz w:val="24"/>
          <w:szCs w:val="24"/>
        </w:rPr>
      </w:pPr>
      <w:r>
        <w:rPr>
          <w:rFonts w:ascii="宋体" w:eastAsia="宋体" w:hAnsi="宋体" w:cs="宋体" w:hint="eastAsia"/>
          <w:sz w:val="24"/>
          <w:szCs w:val="24"/>
        </w:rPr>
        <w:t>2.2.2 相关服务依据包括：</w:t>
      </w:r>
      <w:permStart w:id="438"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现行法律、行政法规及行政规章</w:t>
      </w:r>
      <w:r>
        <w:rPr>
          <w:rFonts w:ascii="宋体" w:eastAsia="宋体" w:hAnsi="宋体" w:cs="宋体" w:hint="eastAsia"/>
          <w:color w:val="00B0F0"/>
          <w:sz w:val="24"/>
          <w:szCs w:val="24"/>
          <w:u w:val="single"/>
        </w:rPr>
        <w:t xml:space="preserve">  </w:t>
      </w:r>
      <w:permEnd w:id="438"/>
      <w:r>
        <w:rPr>
          <w:rFonts w:ascii="宋体" w:eastAsia="宋体" w:hAnsi="宋体" w:cs="宋体" w:hint="eastAsia"/>
          <w:sz w:val="24"/>
          <w:szCs w:val="24"/>
        </w:rPr>
        <w:t>。</w:t>
      </w:r>
    </w:p>
    <w:p w14:paraId="332CA54C">
      <w:pPr>
        <w:spacing w:line="360" w:lineRule="auto"/>
        <w:rPr>
          <w:rFonts w:ascii="宋体" w:eastAsia="宋体" w:hAnsi="宋体" w:cs="宋体"/>
          <w:sz w:val="24"/>
          <w:szCs w:val="24"/>
        </w:rPr>
      </w:pPr>
      <w:r>
        <w:rPr>
          <w:rFonts w:ascii="宋体" w:eastAsia="宋体" w:hAnsi="宋体" w:cs="宋体" w:hint="eastAsia"/>
          <w:sz w:val="24"/>
          <w:szCs w:val="24"/>
        </w:rPr>
        <w:t xml:space="preserve">  2.3项目监理机构和人员</w:t>
      </w:r>
    </w:p>
    <w:p w14:paraId="513A333B">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2.3.4 更换监理人员的其他情形：</w:t>
      </w:r>
      <w:permStart w:id="439"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①监理单位派驻现场的总监理工程师及主要监理人员必须与投标承诺的人员一致，不得擅自变更。在工程建设合同期内因招标文件和合同约定原因确需更换的，变更人员累计人次不得超过合同约定项目编制总人数的50%，所变更人员的资格、业绩和信誉不得低于中标条件且必须经委托人同意。②监理人在投标文件中承诺拟派本项目总监理工程师和专业监理工程师只能担任该项目工程监理工作，</w:t>
      </w:r>
      <w:bookmarkStart w:id="440" w:name="更换人员情形"/>
      <w:r>
        <w:rPr>
          <w:rFonts w:ascii="宋体" w:eastAsia="宋体" w:hAnsi="宋体" w:cs="宋体" w:hint="eastAsia"/>
          <w:color w:val="00B0F0"/>
          <w:sz w:val="28"/>
          <w:szCs w:val="28"/>
          <w:u w:val="single"/>
        </w:rPr>
        <w:t>项目未竣工前不得再承担其他监理工作</w:t>
      </w:r>
      <w:bookmarkEnd w:id="440"/>
      <w:r>
        <w:rPr>
          <w:rFonts w:ascii="宋体" w:eastAsia="宋体" w:hAnsi="宋体" w:cs="宋体" w:hint="eastAsia"/>
          <w:color w:val="00B0F0"/>
          <w:sz w:val="28"/>
          <w:szCs w:val="28"/>
          <w:u w:val="single"/>
        </w:rPr>
        <w:t xml:space="preserve">。如擅自更换总监理工程师违约金10000元/次/人，在监理付费时进行扣除；如擅自更换专业监理工程师违约金5000元/次/人，在监理付费时进行扣除。出现2次以上的擅自变更本条规定的人员，委托人有权终止合同，并收回已支付的监理费用，以及报建设行政主管部门。③如监理人所派本项目的总监理工程师和专业监理工程师出现：辞职、死亡、重大疾病（需提供国家二级甲等及以上医院的开具的医学证明）以及国家规定的不可抗力等原因，经委托人同意，并按照上述规定中的第一款的形式进行变更；如经委托人以及相关主管部门核实监理人更换人员未按照本款规定进行变更，并提供虚假资料，发包人将上报建设行政主管部门，以及对监理人处违约金10000元/次。出现2次以上的提供虚假人员变更资料，委托人有权终止合同，并收回已支付的监理费用，以及报建设行政主管部门 </w:t>
      </w:r>
      <w:r>
        <w:rPr>
          <w:rFonts w:ascii="宋体" w:eastAsia="宋体" w:hAnsi="宋体" w:cs="宋体" w:hint="eastAsia"/>
          <w:color w:val="00B0F0"/>
          <w:sz w:val="24"/>
          <w:szCs w:val="24"/>
          <w:u w:val="single"/>
        </w:rPr>
        <w:t xml:space="preserve">  </w:t>
      </w:r>
      <w:permEnd w:id="439"/>
      <w:r>
        <w:rPr>
          <w:rFonts w:ascii="宋体" w:eastAsia="宋体" w:hAnsi="宋体" w:cs="宋体" w:hint="eastAsia"/>
          <w:sz w:val="24"/>
          <w:szCs w:val="24"/>
        </w:rPr>
        <w:t>。</w:t>
      </w:r>
    </w:p>
    <w:p w14:paraId="19DA42AB">
      <w:pPr>
        <w:spacing w:line="360" w:lineRule="auto"/>
        <w:ind w:firstLine="235" w:firstLineChars="98"/>
        <w:rPr>
          <w:rFonts w:ascii="宋体" w:eastAsia="宋体" w:hAnsi="宋体" w:cs="宋体"/>
          <w:sz w:val="24"/>
          <w:szCs w:val="24"/>
        </w:rPr>
      </w:pPr>
      <w:r>
        <w:rPr>
          <w:rFonts w:ascii="宋体" w:eastAsia="宋体" w:hAnsi="宋体" w:cs="宋体" w:hint="eastAsia"/>
          <w:sz w:val="24"/>
          <w:szCs w:val="24"/>
        </w:rPr>
        <w:t>2.4 履行职责</w:t>
      </w:r>
    </w:p>
    <w:p w14:paraId="6C0B99CE">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2.4.3 对监理人的授权范围：</w:t>
      </w:r>
      <w:permStart w:id="441"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按照现行《建设工程监理规范》（GB/T50139-2013）进行本项目工程监理,工程质量、进度、安全的管理；对施工合同、图纸、工程量清单执行情况的管理及对工程造价的控制</w:t>
      </w:r>
      <w:r>
        <w:rPr>
          <w:rFonts w:ascii="宋体" w:eastAsia="宋体" w:hAnsi="宋体" w:cs="宋体" w:hint="eastAsia"/>
          <w:color w:val="00B0F0"/>
          <w:sz w:val="24"/>
          <w:szCs w:val="24"/>
          <w:u w:val="single"/>
        </w:rPr>
        <w:t xml:space="preserve">   </w:t>
      </w:r>
      <w:permEnd w:id="441"/>
      <w:r>
        <w:rPr>
          <w:rFonts w:ascii="宋体" w:eastAsia="宋体" w:hAnsi="宋体" w:cs="宋体" w:hint="eastAsia"/>
          <w:sz w:val="24"/>
          <w:szCs w:val="24"/>
        </w:rPr>
        <w:t>。</w:t>
      </w:r>
    </w:p>
    <w:p w14:paraId="723F2A6B">
      <w:pPr>
        <w:spacing w:line="360" w:lineRule="auto"/>
        <w:ind w:firstLine="360" w:firstLineChars="150"/>
        <w:rPr>
          <w:rFonts w:ascii="宋体" w:eastAsia="宋体" w:hAnsi="宋体" w:cs="宋体"/>
          <w:sz w:val="24"/>
          <w:szCs w:val="24"/>
        </w:rPr>
      </w:pPr>
      <w:r>
        <w:rPr>
          <w:rFonts w:ascii="宋体" w:eastAsia="宋体" w:hAnsi="宋体" w:cs="宋体" w:hint="eastAsia"/>
          <w:sz w:val="24"/>
          <w:szCs w:val="24"/>
        </w:rPr>
        <w:t>在涉及工程延期</w:t>
      </w:r>
      <w:permStart w:id="442"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w:t>
      </w:r>
      <w:r>
        <w:rPr>
          <w:rFonts w:ascii="宋体" w:eastAsia="宋体" w:hAnsi="宋体" w:cs="宋体" w:hint="eastAsia"/>
          <w:color w:val="00B0F0"/>
          <w:sz w:val="24"/>
          <w:szCs w:val="24"/>
          <w:u w:val="single"/>
        </w:rPr>
        <w:t xml:space="preserve"> </w:t>
      </w:r>
      <w:permEnd w:id="442"/>
      <w:r>
        <w:rPr>
          <w:rFonts w:ascii="宋体" w:eastAsia="宋体" w:hAnsi="宋体" w:cs="宋体" w:hint="eastAsia"/>
          <w:sz w:val="24"/>
          <w:szCs w:val="24"/>
        </w:rPr>
        <w:t xml:space="preserve"> 天内和（或）金额</w:t>
      </w:r>
      <w:permStart w:id="443"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w:t>
      </w:r>
      <w:r>
        <w:rPr>
          <w:rFonts w:ascii="宋体" w:eastAsia="宋体" w:hAnsi="宋体" w:cs="宋体" w:hint="eastAsia"/>
          <w:color w:val="00B0F0"/>
          <w:sz w:val="24"/>
          <w:szCs w:val="24"/>
          <w:u w:val="single"/>
        </w:rPr>
        <w:t xml:space="preserve">  </w:t>
      </w:r>
      <w:permEnd w:id="443"/>
      <w:r>
        <w:rPr>
          <w:rFonts w:ascii="宋体" w:eastAsia="宋体" w:hAnsi="宋体" w:cs="宋体" w:hint="eastAsia"/>
          <w:sz w:val="24"/>
          <w:szCs w:val="24"/>
        </w:rPr>
        <w:t xml:space="preserve"> 万元内的变更，监理人不需请示委托人即可向承包人发布变更通知。</w:t>
      </w:r>
    </w:p>
    <w:p w14:paraId="3A8AB94D">
      <w:pPr>
        <w:spacing w:line="360" w:lineRule="auto"/>
        <w:ind w:firstLine="360" w:firstLineChars="150"/>
        <w:rPr>
          <w:rFonts w:ascii="宋体" w:eastAsia="宋体" w:hAnsi="宋体" w:cs="宋体"/>
          <w:sz w:val="24"/>
          <w:szCs w:val="24"/>
        </w:rPr>
      </w:pPr>
      <w:r>
        <w:rPr>
          <w:rFonts w:ascii="宋体" w:eastAsia="宋体" w:hAnsi="宋体" w:cs="宋体" w:hint="eastAsia"/>
          <w:sz w:val="24"/>
          <w:szCs w:val="24"/>
        </w:rPr>
        <w:t>2.4.4 监理人有权要求承包人调换其人员的限制条件：</w:t>
      </w:r>
      <w:permStart w:id="444"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w:t>
      </w:r>
      <w:r>
        <w:rPr>
          <w:rFonts w:ascii="宋体" w:eastAsia="宋体" w:hAnsi="宋体" w:cs="宋体" w:hint="eastAsia"/>
          <w:color w:val="00B0F0"/>
          <w:sz w:val="24"/>
          <w:szCs w:val="24"/>
          <w:u w:val="single"/>
        </w:rPr>
        <w:t xml:space="preserve"> </w:t>
      </w:r>
      <w:permEnd w:id="444"/>
      <w:r>
        <w:rPr>
          <w:rFonts w:ascii="宋体" w:eastAsia="宋体" w:hAnsi="宋体" w:cs="宋体" w:hint="eastAsia"/>
          <w:sz w:val="24"/>
          <w:szCs w:val="24"/>
        </w:rPr>
        <w:t xml:space="preserve">。  </w:t>
      </w:r>
    </w:p>
    <w:p w14:paraId="25D8756B">
      <w:pPr>
        <w:spacing w:line="360" w:lineRule="auto"/>
        <w:ind w:firstLine="120" w:firstLineChars="50"/>
        <w:rPr>
          <w:rFonts w:ascii="宋体" w:eastAsia="宋体" w:hAnsi="宋体" w:cs="宋体"/>
          <w:sz w:val="24"/>
          <w:szCs w:val="24"/>
        </w:rPr>
      </w:pPr>
      <w:r>
        <w:rPr>
          <w:rFonts w:ascii="宋体" w:eastAsia="宋体" w:hAnsi="宋体" w:cs="宋体" w:hint="eastAsia"/>
          <w:sz w:val="24"/>
          <w:szCs w:val="24"/>
        </w:rPr>
        <w:t>2.5 提交报告</w:t>
      </w:r>
    </w:p>
    <w:p w14:paraId="31D05656">
      <w:pPr>
        <w:spacing w:line="360" w:lineRule="auto"/>
        <w:ind w:firstLine="480" w:firstLineChars="200"/>
        <w:rPr>
          <w:rFonts w:ascii="宋体" w:eastAsia="宋体" w:hAnsi="宋体" w:cs="宋体"/>
          <w:sz w:val="24"/>
          <w:szCs w:val="24"/>
          <w:u w:val="single"/>
        </w:rPr>
      </w:pPr>
      <w:r>
        <w:rPr>
          <w:rFonts w:ascii="宋体" w:eastAsia="宋体" w:hAnsi="宋体" w:cs="宋体" w:hint="eastAsia"/>
          <w:sz w:val="24"/>
          <w:szCs w:val="24"/>
        </w:rPr>
        <w:t>监理人应提交报告的种类(包括监理规划、监理月报及约定的专项报告)、时间和份数：</w:t>
      </w:r>
      <w:permStart w:id="445"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监理规划在签订合同后十天内向委托人提供；监理月报在每月月初向委托人提交3份上一个月的监理月报，不低于3份；专项报告在每年12月31日前和竣工验收合格后提交一份给委托人</w:t>
      </w:r>
      <w:r>
        <w:rPr>
          <w:rFonts w:ascii="宋体" w:eastAsia="宋体" w:hAnsi="宋体" w:cs="宋体" w:hint="eastAsia"/>
          <w:color w:val="00B0F0"/>
          <w:sz w:val="24"/>
          <w:szCs w:val="24"/>
          <w:u w:val="single"/>
        </w:rPr>
        <w:t xml:space="preserve">  </w:t>
      </w:r>
      <w:permEnd w:id="445"/>
      <w:r>
        <w:rPr>
          <w:rFonts w:ascii="宋体" w:eastAsia="宋体" w:hAnsi="宋体" w:cs="宋体" w:hint="eastAsia"/>
          <w:sz w:val="24"/>
          <w:szCs w:val="24"/>
        </w:rPr>
        <w:t>。</w:t>
      </w:r>
    </w:p>
    <w:p w14:paraId="56363D13">
      <w:pPr>
        <w:spacing w:line="360" w:lineRule="auto"/>
        <w:rPr>
          <w:rFonts w:ascii="宋体" w:eastAsia="宋体" w:hAnsi="宋体" w:cs="宋体"/>
          <w:sz w:val="24"/>
          <w:szCs w:val="24"/>
        </w:rPr>
      </w:pPr>
      <w:r>
        <w:rPr>
          <w:rFonts w:ascii="宋体" w:eastAsia="宋体" w:hAnsi="宋体" w:cs="宋体" w:hint="eastAsia"/>
          <w:sz w:val="24"/>
          <w:szCs w:val="24"/>
        </w:rPr>
        <w:t xml:space="preserve"> 2.7 使用委托人的财产</w:t>
      </w:r>
    </w:p>
    <w:p w14:paraId="11A98A83">
      <w:pPr>
        <w:spacing w:line="360" w:lineRule="auto"/>
        <w:rPr>
          <w:rFonts w:ascii="宋体" w:eastAsia="宋体" w:hAnsi="宋体" w:cs="宋体"/>
          <w:sz w:val="24"/>
          <w:szCs w:val="24"/>
        </w:rPr>
      </w:pPr>
      <w:r>
        <w:rPr>
          <w:rFonts w:ascii="宋体" w:eastAsia="宋体" w:hAnsi="宋体" w:cs="宋体" w:hint="eastAsia"/>
          <w:sz w:val="24"/>
          <w:szCs w:val="24"/>
        </w:rPr>
        <w:t xml:space="preserve">     </w:t>
      </w:r>
      <w:bookmarkStart w:id="446" w:name="_Toc14697_WPSOffice_Level1"/>
      <w:r>
        <w:rPr>
          <w:rFonts w:ascii="宋体" w:eastAsia="宋体" w:hAnsi="宋体" w:cs="宋体" w:hint="eastAsia"/>
          <w:sz w:val="24"/>
          <w:szCs w:val="24"/>
        </w:rPr>
        <w:t>附录B中由委托人无偿提供的房屋、设备的所有权属于：</w:t>
      </w:r>
      <w:permStart w:id="447"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委托人</w:t>
      </w:r>
      <w:r>
        <w:rPr>
          <w:rFonts w:ascii="宋体" w:eastAsia="宋体" w:hAnsi="宋体" w:cs="宋体" w:hint="eastAsia"/>
          <w:color w:val="00B0F0"/>
          <w:sz w:val="24"/>
          <w:szCs w:val="24"/>
          <w:u w:val="single"/>
        </w:rPr>
        <w:t xml:space="preserve">  </w:t>
      </w:r>
      <w:permEnd w:id="447"/>
      <w:r>
        <w:rPr>
          <w:rFonts w:ascii="宋体" w:eastAsia="宋体" w:hAnsi="宋体" w:cs="宋体" w:hint="eastAsia"/>
          <w:sz w:val="24"/>
          <w:szCs w:val="24"/>
        </w:rPr>
        <w:t>。</w:t>
      </w:r>
      <w:bookmarkEnd w:id="446"/>
    </w:p>
    <w:p w14:paraId="5826940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监理人应在本合同终止后</w:t>
      </w:r>
      <w:permStart w:id="448"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 xml:space="preserve">10 </w:t>
      </w:r>
      <w:r>
        <w:rPr>
          <w:rFonts w:ascii="宋体" w:eastAsia="宋体" w:hAnsi="宋体" w:cs="宋体" w:hint="eastAsia"/>
          <w:color w:val="00B0F0"/>
          <w:sz w:val="24"/>
          <w:szCs w:val="24"/>
          <w:u w:val="single"/>
        </w:rPr>
        <w:t xml:space="preserve"> </w:t>
      </w:r>
      <w:permEnd w:id="448"/>
      <w:r>
        <w:rPr>
          <w:rFonts w:ascii="宋体" w:eastAsia="宋体" w:hAnsi="宋体" w:cs="宋体" w:hint="eastAsia"/>
          <w:sz w:val="24"/>
          <w:szCs w:val="24"/>
        </w:rPr>
        <w:t>天内移交委托人无偿提供的房屋、设备，移交的时间和方式为：</w:t>
      </w:r>
      <w:permStart w:id="449"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由委托人</w:t>
      </w:r>
      <w:r>
        <w:rPr>
          <w:rFonts w:ascii="宋体" w:eastAsia="宋体" w:hAnsi="宋体" w:cs="宋体" w:hint="eastAsia"/>
          <w:color w:val="00B0F0"/>
          <w:sz w:val="28"/>
          <w:szCs w:val="28"/>
          <w:u w:val="single"/>
          <w:lang w:val="en-US" w:eastAsia="zh-CN"/>
        </w:rPr>
        <w:t>现场</w:t>
      </w:r>
      <w:r>
        <w:rPr>
          <w:rFonts w:ascii="宋体" w:eastAsia="宋体" w:hAnsi="宋体" w:cs="宋体" w:hint="eastAsia"/>
          <w:color w:val="00B0F0"/>
          <w:sz w:val="28"/>
          <w:szCs w:val="28"/>
          <w:u w:val="single"/>
        </w:rPr>
        <w:t>进行验收</w:t>
      </w:r>
      <w:r>
        <w:rPr>
          <w:rFonts w:ascii="宋体" w:eastAsia="宋体" w:hAnsi="宋体" w:cs="宋体" w:hint="eastAsia"/>
          <w:color w:val="00B0F0"/>
          <w:sz w:val="28"/>
          <w:szCs w:val="28"/>
          <w:u w:val="single"/>
          <w:lang w:val="en-US" w:eastAsia="zh-CN"/>
        </w:rPr>
        <w:t>和交接</w:t>
      </w:r>
      <w:r>
        <w:rPr>
          <w:rFonts w:ascii="宋体" w:eastAsia="宋体" w:hAnsi="宋体" w:cs="宋体" w:hint="eastAsia"/>
          <w:color w:val="00B0F0"/>
          <w:sz w:val="28"/>
          <w:szCs w:val="28"/>
          <w:u w:val="single"/>
        </w:rPr>
        <w:t>，验收合格后双方</w:t>
      </w:r>
      <w:r>
        <w:rPr>
          <w:rFonts w:ascii="宋体" w:eastAsia="宋体" w:hAnsi="宋体" w:cs="宋体" w:hint="eastAsia"/>
          <w:color w:val="00B0F0"/>
          <w:sz w:val="28"/>
          <w:szCs w:val="28"/>
          <w:u w:val="single"/>
          <w:lang w:eastAsia="zh-CN"/>
        </w:rPr>
        <w:t>签署移交手续</w:t>
      </w:r>
      <w:r>
        <w:rPr>
          <w:rFonts w:ascii="宋体" w:eastAsia="宋体" w:hAnsi="宋体" w:cs="宋体" w:hint="eastAsia"/>
          <w:color w:val="00B0F0"/>
          <w:sz w:val="24"/>
          <w:szCs w:val="24"/>
          <w:u w:val="single"/>
        </w:rPr>
        <w:t xml:space="preserve">  </w:t>
      </w:r>
      <w:permEnd w:id="449"/>
      <w:r>
        <w:rPr>
          <w:rFonts w:ascii="宋体" w:eastAsia="宋体" w:hAnsi="宋体" w:cs="宋体" w:hint="eastAsia"/>
          <w:sz w:val="24"/>
          <w:szCs w:val="24"/>
        </w:rPr>
        <w:t>。</w:t>
      </w:r>
    </w:p>
    <w:p w14:paraId="009AE2A8">
      <w:pPr>
        <w:spacing w:line="360" w:lineRule="auto"/>
        <w:rPr>
          <w:rFonts w:ascii="宋体" w:eastAsia="宋体" w:hAnsi="宋体" w:cs="宋体"/>
          <w:b/>
          <w:sz w:val="24"/>
          <w:szCs w:val="24"/>
        </w:rPr>
      </w:pPr>
      <w:r>
        <w:rPr>
          <w:rFonts w:ascii="宋体" w:eastAsia="宋体" w:hAnsi="宋体" w:cs="宋体" w:hint="eastAsia"/>
          <w:b/>
          <w:sz w:val="24"/>
          <w:szCs w:val="24"/>
        </w:rPr>
        <w:t xml:space="preserve">3. 委托人义务  </w:t>
      </w:r>
    </w:p>
    <w:p w14:paraId="65B20036">
      <w:pPr>
        <w:spacing w:line="360" w:lineRule="auto"/>
        <w:rPr>
          <w:rFonts w:ascii="宋体" w:eastAsia="宋体" w:hAnsi="宋体" w:cs="宋体"/>
          <w:sz w:val="24"/>
          <w:szCs w:val="24"/>
        </w:rPr>
      </w:pPr>
      <w:r>
        <w:rPr>
          <w:rFonts w:ascii="宋体" w:eastAsia="宋体" w:hAnsi="宋体" w:cs="宋体" w:hint="eastAsia"/>
          <w:sz w:val="24"/>
          <w:szCs w:val="24"/>
        </w:rPr>
        <w:t xml:space="preserve">  3.4 委托人代表</w:t>
      </w:r>
    </w:p>
    <w:p w14:paraId="7C3ED178">
      <w:pPr>
        <w:spacing w:line="360" w:lineRule="auto"/>
        <w:ind w:firstLine="480" w:firstLineChars="200"/>
        <w:rPr>
          <w:rFonts w:ascii="宋体" w:eastAsia="宋体" w:hAnsi="宋体" w:cs="宋体"/>
          <w:sz w:val="24"/>
          <w:szCs w:val="24"/>
          <w:u w:val="single"/>
        </w:rPr>
      </w:pPr>
      <w:r>
        <w:rPr>
          <w:rFonts w:ascii="宋体" w:eastAsia="宋体" w:hAnsi="宋体" w:cs="宋体" w:hint="eastAsia"/>
          <w:sz w:val="24"/>
          <w:szCs w:val="24"/>
        </w:rPr>
        <w:t>委托人代表为：</w:t>
      </w:r>
      <w:permStart w:id="450"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以委托人的通知为准</w:t>
      </w:r>
      <w:r>
        <w:rPr>
          <w:rFonts w:ascii="宋体" w:eastAsia="宋体" w:hAnsi="宋体" w:cs="宋体" w:hint="eastAsia"/>
          <w:color w:val="00B0F0"/>
          <w:sz w:val="24"/>
          <w:szCs w:val="24"/>
          <w:u w:val="single"/>
        </w:rPr>
        <w:t xml:space="preserve">   </w:t>
      </w:r>
      <w:permEnd w:id="450"/>
      <w:r>
        <w:rPr>
          <w:rFonts w:ascii="宋体" w:eastAsia="宋体" w:hAnsi="宋体" w:cs="宋体" w:hint="eastAsia"/>
          <w:sz w:val="24"/>
          <w:szCs w:val="24"/>
        </w:rPr>
        <w:t>。</w:t>
      </w:r>
    </w:p>
    <w:p w14:paraId="5029BBF1">
      <w:pPr>
        <w:spacing w:line="360" w:lineRule="auto"/>
        <w:ind w:firstLine="235" w:firstLineChars="98"/>
        <w:rPr>
          <w:rFonts w:ascii="宋体" w:eastAsia="宋体" w:hAnsi="宋体" w:cs="宋体"/>
          <w:sz w:val="24"/>
          <w:szCs w:val="24"/>
        </w:rPr>
      </w:pPr>
      <w:r>
        <w:rPr>
          <w:rFonts w:ascii="宋体" w:eastAsia="宋体" w:hAnsi="宋体" w:cs="宋体" w:hint="eastAsia"/>
          <w:sz w:val="24"/>
          <w:szCs w:val="24"/>
        </w:rPr>
        <w:t>3.6 答复</w:t>
      </w:r>
    </w:p>
    <w:p w14:paraId="2308671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委托人同意在</w:t>
      </w:r>
      <w:permStart w:id="451"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 xml:space="preserve"> 14</w:t>
      </w:r>
      <w:r>
        <w:rPr>
          <w:rFonts w:ascii="宋体" w:eastAsia="宋体" w:hAnsi="宋体" w:cs="宋体" w:hint="eastAsia"/>
          <w:color w:val="00B0F0"/>
          <w:sz w:val="24"/>
          <w:szCs w:val="24"/>
          <w:u w:val="single"/>
        </w:rPr>
        <w:t xml:space="preserve">  </w:t>
      </w:r>
      <w:permEnd w:id="451"/>
      <w:r>
        <w:rPr>
          <w:rFonts w:ascii="宋体" w:eastAsia="宋体" w:hAnsi="宋体" w:cs="宋体" w:hint="eastAsia"/>
          <w:sz w:val="24"/>
          <w:szCs w:val="24"/>
        </w:rPr>
        <w:t>天内，对监理人书面提交并要求做出决定的事宜给予书面答复。</w:t>
      </w:r>
    </w:p>
    <w:p w14:paraId="0E1A9DE4">
      <w:pPr>
        <w:spacing w:line="360" w:lineRule="auto"/>
        <w:rPr>
          <w:rFonts w:ascii="宋体" w:eastAsia="宋体" w:hAnsi="宋体" w:cs="宋体"/>
          <w:b/>
          <w:bCs/>
          <w:sz w:val="24"/>
          <w:szCs w:val="24"/>
        </w:rPr>
      </w:pPr>
      <w:r>
        <w:rPr>
          <w:rFonts w:ascii="宋体" w:eastAsia="宋体" w:hAnsi="宋体" w:cs="宋体" w:hint="eastAsia"/>
          <w:b/>
          <w:bCs/>
          <w:sz w:val="24"/>
          <w:szCs w:val="24"/>
        </w:rPr>
        <w:t>4. 违约责任</w:t>
      </w:r>
    </w:p>
    <w:p w14:paraId="4C87B28A">
      <w:pPr>
        <w:spacing w:line="360" w:lineRule="auto"/>
        <w:ind w:left="200" w:leftChars="100"/>
        <w:rPr>
          <w:rFonts w:ascii="宋体" w:eastAsia="宋体" w:hAnsi="宋体" w:cs="宋体"/>
          <w:sz w:val="24"/>
          <w:szCs w:val="24"/>
        </w:rPr>
      </w:pPr>
      <w:r>
        <w:rPr>
          <w:rFonts w:ascii="宋体" w:eastAsia="宋体" w:hAnsi="宋体" w:cs="宋体" w:hint="eastAsia"/>
          <w:sz w:val="24"/>
          <w:szCs w:val="24"/>
        </w:rPr>
        <w:t>4.1 监理人的违约责任</w:t>
      </w:r>
    </w:p>
    <w:p w14:paraId="1F7522BE">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4.1.1监理人赔偿金额按下列方法确定：</w:t>
      </w:r>
    </w:p>
    <w:p w14:paraId="1770E00D">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赔偿金＝直接经济损失×正常工作酬金÷工程概算投资额（或建筑安装工程费）</w:t>
      </w:r>
    </w:p>
    <w:p w14:paraId="5274A45D">
      <w:pPr>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4.2 委托人的违约责任</w:t>
      </w:r>
    </w:p>
    <w:p w14:paraId="37EBECAC">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4.2.3 委托人逾期付款利息按下列方法确定：</w:t>
      </w:r>
    </w:p>
    <w:p w14:paraId="596CE5B1">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逾期付款利息＝当期应付款总额×银行同期贷款利率×拖延支付天数</w:t>
      </w:r>
    </w:p>
    <w:p w14:paraId="4D130DAD">
      <w:pPr>
        <w:spacing w:line="360" w:lineRule="auto"/>
        <w:rPr>
          <w:rFonts w:ascii="宋体" w:eastAsia="宋体" w:hAnsi="宋体" w:cs="宋体"/>
          <w:b/>
          <w:sz w:val="24"/>
          <w:szCs w:val="24"/>
        </w:rPr>
      </w:pPr>
      <w:r>
        <w:rPr>
          <w:rFonts w:ascii="宋体" w:eastAsia="宋体" w:hAnsi="宋体" w:cs="宋体" w:hint="eastAsia"/>
          <w:b/>
          <w:bCs/>
          <w:sz w:val="24"/>
          <w:szCs w:val="24"/>
        </w:rPr>
        <w:t>5. 支付</w:t>
      </w:r>
    </w:p>
    <w:p w14:paraId="2C603283">
      <w:pPr>
        <w:spacing w:line="360" w:lineRule="auto"/>
        <w:rPr>
          <w:rFonts w:ascii="宋体" w:eastAsia="宋体" w:hAnsi="宋体" w:cs="宋体"/>
          <w:bCs/>
          <w:sz w:val="24"/>
          <w:szCs w:val="24"/>
        </w:rPr>
      </w:pPr>
      <w:r>
        <w:rPr>
          <w:rFonts w:ascii="宋体" w:eastAsia="宋体" w:hAnsi="宋体" w:cs="宋体" w:hint="eastAsia"/>
          <w:sz w:val="24"/>
          <w:szCs w:val="24"/>
        </w:rPr>
        <w:t xml:space="preserve">  5.1 </w:t>
      </w:r>
      <w:r>
        <w:rPr>
          <w:rFonts w:ascii="宋体" w:eastAsia="宋体" w:hAnsi="宋体" w:cs="宋体" w:hint="eastAsia"/>
          <w:bCs/>
          <w:sz w:val="24"/>
          <w:szCs w:val="24"/>
        </w:rPr>
        <w:t>支付货币</w:t>
      </w:r>
    </w:p>
    <w:p w14:paraId="29F81BA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币种为：</w:t>
      </w:r>
      <w:permStart w:id="452"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人民币</w:t>
      </w:r>
      <w:r>
        <w:rPr>
          <w:rFonts w:ascii="宋体" w:eastAsia="宋体" w:hAnsi="宋体" w:cs="宋体" w:hint="eastAsia"/>
          <w:color w:val="00B0F0"/>
          <w:sz w:val="24"/>
          <w:szCs w:val="24"/>
          <w:u w:val="single"/>
        </w:rPr>
        <w:t xml:space="preserve"> </w:t>
      </w:r>
      <w:permEnd w:id="452"/>
      <w:r>
        <w:rPr>
          <w:rFonts w:ascii="宋体" w:eastAsia="宋体" w:hAnsi="宋体" w:cs="宋体" w:hint="eastAsia"/>
          <w:sz w:val="24"/>
          <w:szCs w:val="24"/>
        </w:rPr>
        <w:t>，比例为：</w:t>
      </w:r>
      <w:permStart w:id="453" w:edGrp="everyone"/>
      <w:r>
        <w:rPr>
          <w:rFonts w:ascii="宋体" w:eastAsia="宋体" w:hAnsi="宋体" w:cs="宋体" w:hint="eastAsia"/>
          <w:color w:val="00B0F0"/>
          <w:sz w:val="24"/>
          <w:szCs w:val="24"/>
          <w:u w:val="single"/>
        </w:rPr>
        <w:t xml:space="preserve">      </w:t>
      </w:r>
      <w:permEnd w:id="453"/>
      <w:r>
        <w:rPr>
          <w:rFonts w:ascii="宋体" w:eastAsia="宋体" w:hAnsi="宋体" w:cs="宋体" w:hint="eastAsia"/>
          <w:sz w:val="24"/>
          <w:szCs w:val="24"/>
        </w:rPr>
        <w:t>，汇率为：</w:t>
      </w:r>
      <w:permStart w:id="454" w:edGrp="everyone"/>
      <w:r>
        <w:rPr>
          <w:rFonts w:ascii="宋体" w:eastAsia="宋体" w:hAnsi="宋体" w:cs="宋体" w:hint="eastAsia"/>
          <w:color w:val="00B0F0"/>
          <w:sz w:val="24"/>
          <w:szCs w:val="24"/>
          <w:u w:val="single"/>
        </w:rPr>
        <w:t xml:space="preserve">      </w:t>
      </w:r>
      <w:permEnd w:id="454"/>
      <w:r>
        <w:rPr>
          <w:rFonts w:ascii="宋体" w:eastAsia="宋体" w:hAnsi="宋体" w:cs="宋体" w:hint="eastAsia"/>
          <w:sz w:val="24"/>
          <w:szCs w:val="24"/>
        </w:rPr>
        <w:t xml:space="preserve">。 </w:t>
      </w:r>
    </w:p>
    <w:p w14:paraId="5613235C">
      <w:pPr>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5.3 支付酬金</w:t>
      </w:r>
    </w:p>
    <w:p w14:paraId="050053A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正常工作酬金的支付：</w:t>
      </w:r>
    </w:p>
    <w:tbl>
      <w:tblPr>
        <w:tblStyle w:val="TableNormal"/>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559"/>
        <w:gridCol w:w="2410"/>
        <w:gridCol w:w="1276"/>
        <w:gridCol w:w="2835"/>
      </w:tblGrid>
      <w:tr w14:paraId="5FCF1CB8">
        <w:tblPrEx>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559" w:type="dxa"/>
            <w:vAlign w:val="center"/>
          </w:tcPr>
          <w:p w14:paraId="03F39DE9">
            <w:pPr>
              <w:spacing w:line="360" w:lineRule="auto"/>
              <w:jc w:val="center"/>
              <w:rPr>
                <w:rFonts w:ascii="宋体" w:eastAsia="宋体" w:hAnsi="宋体" w:cs="宋体"/>
                <w:sz w:val="24"/>
                <w:szCs w:val="24"/>
              </w:rPr>
            </w:pPr>
            <w:r>
              <w:rPr>
                <w:rFonts w:ascii="宋体" w:eastAsia="宋体" w:hAnsi="宋体" w:cs="宋体" w:hint="eastAsia"/>
                <w:sz w:val="24"/>
                <w:szCs w:val="24"/>
              </w:rPr>
              <w:t>支付次数</w:t>
            </w:r>
          </w:p>
        </w:tc>
        <w:tc>
          <w:tcPr>
            <w:tcW w:w="2410" w:type="dxa"/>
            <w:vAlign w:val="center"/>
          </w:tcPr>
          <w:p w14:paraId="1D8E4264">
            <w:pPr>
              <w:spacing w:line="360" w:lineRule="auto"/>
              <w:jc w:val="center"/>
              <w:rPr>
                <w:rFonts w:ascii="宋体" w:eastAsia="宋体" w:hAnsi="宋体" w:cs="宋体"/>
                <w:sz w:val="24"/>
                <w:szCs w:val="24"/>
              </w:rPr>
            </w:pPr>
            <w:r>
              <w:rPr>
                <w:rFonts w:ascii="宋体" w:eastAsia="宋体" w:hAnsi="宋体" w:cs="宋体" w:hint="eastAsia"/>
                <w:sz w:val="24"/>
                <w:szCs w:val="24"/>
              </w:rPr>
              <w:t>支付时间</w:t>
            </w:r>
          </w:p>
        </w:tc>
        <w:tc>
          <w:tcPr>
            <w:tcW w:w="1276" w:type="dxa"/>
          </w:tcPr>
          <w:p w14:paraId="789A440C">
            <w:pPr>
              <w:spacing w:line="360" w:lineRule="auto"/>
              <w:jc w:val="center"/>
              <w:rPr>
                <w:rFonts w:ascii="宋体" w:eastAsia="宋体" w:hAnsi="宋体" w:cs="宋体"/>
                <w:sz w:val="24"/>
                <w:szCs w:val="24"/>
              </w:rPr>
            </w:pPr>
            <w:r>
              <w:rPr>
                <w:rFonts w:ascii="宋体" w:eastAsia="宋体" w:hAnsi="宋体" w:cs="宋体" w:hint="eastAsia"/>
                <w:sz w:val="24"/>
                <w:szCs w:val="24"/>
              </w:rPr>
              <w:t>支付比例</w:t>
            </w:r>
          </w:p>
        </w:tc>
        <w:tc>
          <w:tcPr>
            <w:tcW w:w="2835" w:type="dxa"/>
            <w:vAlign w:val="center"/>
          </w:tcPr>
          <w:p w14:paraId="1873A871">
            <w:pPr>
              <w:spacing w:line="360" w:lineRule="auto"/>
              <w:jc w:val="center"/>
              <w:rPr>
                <w:rFonts w:ascii="宋体" w:eastAsia="宋体" w:hAnsi="宋体" w:cs="宋体"/>
                <w:sz w:val="24"/>
                <w:szCs w:val="24"/>
              </w:rPr>
            </w:pPr>
            <w:r>
              <w:rPr>
                <w:rFonts w:ascii="宋体" w:eastAsia="宋体" w:hAnsi="宋体" w:cs="宋体" w:hint="eastAsia"/>
                <w:sz w:val="24"/>
                <w:szCs w:val="24"/>
              </w:rPr>
              <w:t>支付金额（万元）</w:t>
            </w:r>
          </w:p>
        </w:tc>
      </w:tr>
      <w:tr w14:paraId="0793BD40">
        <w:tblPrEx>
          <w:tblW w:w="0" w:type="auto"/>
          <w:tblInd w:w="250" w:type="dxa"/>
          <w:tblLayout w:type="fixed"/>
          <w:tblCellMar>
            <w:top w:w="0" w:type="dxa"/>
            <w:left w:w="108" w:type="dxa"/>
            <w:bottom w:w="0" w:type="dxa"/>
            <w:right w:w="108" w:type="dxa"/>
          </w:tblCellMar>
        </w:tblPrEx>
        <w:tc>
          <w:tcPr>
            <w:tcW w:w="1559" w:type="dxa"/>
          </w:tcPr>
          <w:p w14:paraId="2ACF973D">
            <w:pPr>
              <w:spacing w:line="360" w:lineRule="auto"/>
              <w:rPr>
                <w:rFonts w:ascii="宋体" w:eastAsia="宋体" w:hAnsi="宋体" w:cs="宋体"/>
                <w:sz w:val="24"/>
                <w:szCs w:val="24"/>
              </w:rPr>
            </w:pPr>
            <w:r>
              <w:rPr>
                <w:rFonts w:ascii="宋体" w:eastAsia="宋体" w:hAnsi="宋体" w:cs="宋体" w:hint="eastAsia"/>
                <w:sz w:val="24"/>
                <w:szCs w:val="24"/>
              </w:rPr>
              <w:t>首付款</w:t>
            </w:r>
          </w:p>
        </w:tc>
        <w:tc>
          <w:tcPr>
            <w:tcW w:w="2410" w:type="dxa"/>
          </w:tcPr>
          <w:p w14:paraId="305F18EB">
            <w:pPr>
              <w:spacing w:line="360" w:lineRule="auto"/>
              <w:jc w:val="center"/>
              <w:rPr>
                <w:rFonts w:ascii="宋体" w:eastAsia="宋体" w:hAnsi="宋体" w:cs="宋体"/>
                <w:sz w:val="24"/>
                <w:szCs w:val="24"/>
              </w:rPr>
            </w:pPr>
            <w:r>
              <w:rPr>
                <w:rFonts w:ascii="宋体" w:eastAsia="宋体" w:hAnsi="宋体" w:cs="宋体" w:hint="eastAsia"/>
                <w:sz w:val="24"/>
                <w:szCs w:val="24"/>
              </w:rPr>
              <w:t>本合同签订后7天内</w:t>
            </w:r>
          </w:p>
        </w:tc>
        <w:tc>
          <w:tcPr>
            <w:tcW w:w="1276" w:type="dxa"/>
          </w:tcPr>
          <w:p w14:paraId="071E8AB9">
            <w:pPr>
              <w:spacing w:line="360" w:lineRule="auto"/>
              <w:rPr>
                <w:rFonts w:ascii="宋体" w:eastAsia="宋体" w:hAnsi="宋体" w:cs="宋体"/>
                <w:sz w:val="24"/>
                <w:szCs w:val="24"/>
              </w:rPr>
            </w:pPr>
            <w:permStart w:id="455"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支付监理酬金签约合同金额的10%</w:t>
            </w:r>
            <w:r>
              <w:rPr>
                <w:rFonts w:ascii="宋体" w:eastAsia="宋体" w:hAnsi="宋体" w:cs="宋体" w:hint="eastAsia"/>
                <w:color w:val="00B0F0"/>
                <w:sz w:val="24"/>
                <w:szCs w:val="24"/>
                <w:u w:val="single"/>
              </w:rPr>
              <w:t xml:space="preserve"> </w:t>
            </w:r>
            <w:permEnd w:id="455"/>
          </w:p>
        </w:tc>
        <w:tc>
          <w:tcPr>
            <w:tcW w:w="2835" w:type="dxa"/>
          </w:tcPr>
          <w:p w14:paraId="02598387">
            <w:pPr>
              <w:spacing w:line="360" w:lineRule="auto"/>
              <w:rPr>
                <w:rFonts w:ascii="宋体" w:eastAsia="宋体" w:hAnsi="宋体" w:cs="宋体"/>
                <w:sz w:val="24"/>
                <w:szCs w:val="24"/>
              </w:rPr>
            </w:pPr>
            <w:permStart w:id="456" w:edGrp="everyone"/>
            <w:r>
              <w:rPr>
                <w:rFonts w:ascii="宋体" w:eastAsia="宋体" w:hAnsi="宋体" w:cs="宋体" w:hint="eastAsia"/>
                <w:color w:val="00B0F0"/>
                <w:sz w:val="24"/>
                <w:szCs w:val="24"/>
                <w:u w:val="single"/>
              </w:rPr>
              <w:t xml:space="preserve">      </w:t>
            </w:r>
            <w:permEnd w:id="456"/>
          </w:p>
        </w:tc>
      </w:tr>
      <w:tr w14:paraId="5BDCC19E">
        <w:tblPrEx>
          <w:tblW w:w="0" w:type="auto"/>
          <w:tblInd w:w="250" w:type="dxa"/>
          <w:tblLayout w:type="fixed"/>
          <w:tblCellMar>
            <w:top w:w="0" w:type="dxa"/>
            <w:left w:w="108" w:type="dxa"/>
            <w:bottom w:w="0" w:type="dxa"/>
            <w:right w:w="108" w:type="dxa"/>
          </w:tblCellMar>
        </w:tblPrEx>
        <w:tc>
          <w:tcPr>
            <w:tcW w:w="1559" w:type="dxa"/>
          </w:tcPr>
          <w:p w14:paraId="22891FEC">
            <w:pPr>
              <w:spacing w:line="360" w:lineRule="auto"/>
              <w:rPr>
                <w:rFonts w:ascii="宋体" w:eastAsia="宋体" w:hAnsi="宋体" w:cs="宋体"/>
                <w:sz w:val="24"/>
                <w:szCs w:val="24"/>
              </w:rPr>
            </w:pPr>
            <w:r>
              <w:rPr>
                <w:rFonts w:ascii="宋体" w:eastAsia="宋体" w:hAnsi="宋体" w:cs="宋体" w:hint="eastAsia"/>
                <w:sz w:val="24"/>
                <w:szCs w:val="24"/>
              </w:rPr>
              <w:t>第二次付款</w:t>
            </w:r>
          </w:p>
        </w:tc>
        <w:tc>
          <w:tcPr>
            <w:tcW w:w="2410" w:type="dxa"/>
          </w:tcPr>
          <w:p w14:paraId="59D6AADE">
            <w:pPr>
              <w:spacing w:line="360" w:lineRule="auto"/>
              <w:ind w:firstLine="360" w:firstLineChars="150"/>
              <w:rPr>
                <w:rFonts w:ascii="宋体" w:eastAsia="宋体" w:hAnsi="宋体" w:cs="宋体"/>
                <w:sz w:val="24"/>
                <w:szCs w:val="24"/>
              </w:rPr>
            </w:pPr>
            <w:permStart w:id="457"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发包人核定项目产值达到施工总承包合同签约合同价的50%时</w:t>
            </w:r>
            <w:r>
              <w:rPr>
                <w:rFonts w:ascii="宋体" w:eastAsia="宋体" w:hAnsi="宋体" w:cs="宋体" w:hint="eastAsia"/>
                <w:color w:val="00B0F0"/>
                <w:sz w:val="24"/>
                <w:szCs w:val="24"/>
                <w:u w:val="single"/>
              </w:rPr>
              <w:t xml:space="preserve"> </w:t>
            </w:r>
            <w:permEnd w:id="457"/>
          </w:p>
        </w:tc>
        <w:tc>
          <w:tcPr>
            <w:tcW w:w="1276" w:type="dxa"/>
          </w:tcPr>
          <w:p w14:paraId="3F4BC110">
            <w:pPr>
              <w:spacing w:line="360" w:lineRule="auto"/>
              <w:rPr>
                <w:rFonts w:ascii="宋体" w:eastAsia="宋体" w:hAnsi="宋体" w:cs="宋体"/>
                <w:sz w:val="24"/>
                <w:szCs w:val="24"/>
              </w:rPr>
            </w:pPr>
            <w:permStart w:id="458"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 xml:space="preserve">支付监理服务费最终合同金额的40% </w:t>
            </w:r>
            <w:r>
              <w:rPr>
                <w:rFonts w:ascii="宋体" w:eastAsia="宋体" w:hAnsi="宋体" w:cs="宋体" w:hint="eastAsia"/>
                <w:color w:val="00B0F0"/>
                <w:sz w:val="24"/>
                <w:szCs w:val="24"/>
                <w:u w:val="single"/>
              </w:rPr>
              <w:t xml:space="preserve"> </w:t>
            </w:r>
            <w:permEnd w:id="458"/>
          </w:p>
        </w:tc>
        <w:tc>
          <w:tcPr>
            <w:tcW w:w="2835" w:type="dxa"/>
          </w:tcPr>
          <w:p w14:paraId="1801EAA0">
            <w:pPr>
              <w:spacing w:line="360" w:lineRule="auto"/>
              <w:ind w:firstLine="840" w:firstLineChars="350"/>
              <w:rPr>
                <w:rFonts w:ascii="宋体" w:eastAsia="宋体" w:hAnsi="宋体" w:cs="宋体"/>
                <w:sz w:val="24"/>
                <w:szCs w:val="24"/>
              </w:rPr>
            </w:pPr>
            <w:permStart w:id="459"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最终合同金额</w:t>
            </w:r>
            <w:r>
              <w:rPr>
                <w:rFonts w:ascii="宋体" w:eastAsia="宋体" w:hAnsi="宋体" w:cs="宋体" w:hint="eastAsia"/>
                <w:color w:val="00B0F0"/>
                <w:sz w:val="28"/>
                <w:szCs w:val="28"/>
                <w:u w:val="single"/>
                <w:lang w:val="en-US" w:eastAsia="zh-CN"/>
              </w:rPr>
              <w:t>按</w:t>
            </w:r>
            <w:r>
              <w:rPr>
                <w:rFonts w:ascii="宋体" w:eastAsia="宋体" w:hAnsi="宋体" w:cs="宋体" w:hint="eastAsia"/>
                <w:color w:val="00B0F0"/>
                <w:sz w:val="28"/>
                <w:szCs w:val="28"/>
                <w:u w:val="single"/>
              </w:rPr>
              <w:t>专用合同9补充条款第16条约定</w:t>
            </w:r>
            <w:r>
              <w:rPr>
                <w:rFonts w:ascii="宋体" w:eastAsia="宋体" w:hAnsi="宋体" w:cs="宋体" w:hint="eastAsia"/>
                <w:color w:val="00B0F0"/>
                <w:sz w:val="28"/>
                <w:szCs w:val="28"/>
                <w:u w:val="single"/>
                <w:lang w:val="en-US" w:eastAsia="zh-CN"/>
              </w:rPr>
              <w:t>执行</w:t>
            </w:r>
            <w:r>
              <w:rPr>
                <w:rFonts w:ascii="宋体" w:eastAsia="宋体" w:hAnsi="宋体" w:cs="宋体" w:hint="eastAsia"/>
                <w:color w:val="00B0F0"/>
                <w:sz w:val="28"/>
                <w:szCs w:val="28"/>
                <w:u w:val="single"/>
              </w:rPr>
              <w:t>。</w:t>
            </w:r>
            <w:r>
              <w:rPr>
                <w:rFonts w:ascii="宋体" w:eastAsia="宋体" w:hAnsi="宋体" w:cs="宋体" w:hint="eastAsia"/>
                <w:color w:val="00B0F0"/>
                <w:sz w:val="24"/>
                <w:szCs w:val="24"/>
                <w:u w:val="single"/>
              </w:rPr>
              <w:t xml:space="preserve">   </w:t>
            </w:r>
            <w:permEnd w:id="459"/>
          </w:p>
        </w:tc>
      </w:tr>
      <w:tr w14:paraId="1EACF9D5">
        <w:tblPrEx>
          <w:tblW w:w="0" w:type="auto"/>
          <w:tblInd w:w="250" w:type="dxa"/>
          <w:tblLayout w:type="fixed"/>
          <w:tblCellMar>
            <w:top w:w="0" w:type="dxa"/>
            <w:left w:w="108" w:type="dxa"/>
            <w:bottom w:w="0" w:type="dxa"/>
            <w:right w:w="108" w:type="dxa"/>
          </w:tblCellMar>
        </w:tblPrEx>
        <w:tc>
          <w:tcPr>
            <w:tcW w:w="1559" w:type="dxa"/>
          </w:tcPr>
          <w:p w14:paraId="6CF9D842">
            <w:pPr>
              <w:spacing w:line="360" w:lineRule="auto"/>
              <w:rPr>
                <w:rFonts w:ascii="宋体" w:eastAsia="宋体" w:hAnsi="宋体" w:cs="宋体"/>
                <w:sz w:val="24"/>
                <w:szCs w:val="24"/>
              </w:rPr>
            </w:pPr>
            <w:r>
              <w:rPr>
                <w:rFonts w:ascii="宋体" w:eastAsia="宋体" w:hAnsi="宋体" w:cs="宋体" w:hint="eastAsia"/>
                <w:sz w:val="24"/>
                <w:szCs w:val="24"/>
              </w:rPr>
              <w:t>第三次付款</w:t>
            </w:r>
          </w:p>
        </w:tc>
        <w:tc>
          <w:tcPr>
            <w:tcW w:w="2410" w:type="dxa"/>
          </w:tcPr>
          <w:p w14:paraId="17C559EE">
            <w:pPr>
              <w:spacing w:line="360" w:lineRule="auto"/>
              <w:ind w:firstLine="360" w:firstLineChars="150"/>
              <w:rPr>
                <w:rFonts w:ascii="宋体" w:eastAsia="宋体" w:hAnsi="宋体" w:cs="宋体"/>
                <w:sz w:val="24"/>
                <w:szCs w:val="24"/>
              </w:rPr>
            </w:pPr>
            <w:permStart w:id="460"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 xml:space="preserve">项目整体竣工验收合格后 </w:t>
            </w:r>
            <w:r>
              <w:rPr>
                <w:rFonts w:ascii="宋体" w:eastAsia="宋体" w:hAnsi="宋体" w:cs="宋体" w:hint="eastAsia"/>
                <w:color w:val="00B0F0"/>
                <w:sz w:val="24"/>
                <w:szCs w:val="24"/>
                <w:u w:val="single"/>
              </w:rPr>
              <w:t xml:space="preserve">  </w:t>
            </w:r>
            <w:permEnd w:id="460"/>
          </w:p>
        </w:tc>
        <w:tc>
          <w:tcPr>
            <w:tcW w:w="1276" w:type="dxa"/>
          </w:tcPr>
          <w:p w14:paraId="219F4764">
            <w:pPr>
              <w:spacing w:line="360" w:lineRule="auto"/>
              <w:rPr>
                <w:rFonts w:ascii="宋体" w:eastAsia="宋体" w:hAnsi="宋体" w:cs="宋体"/>
                <w:sz w:val="24"/>
                <w:szCs w:val="24"/>
              </w:rPr>
            </w:pPr>
            <w:permStart w:id="461"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支付监理服务费最终合同金额的</w:t>
            </w:r>
            <w:r>
              <w:rPr>
                <w:rFonts w:ascii="宋体" w:eastAsia="宋体" w:hAnsi="宋体" w:cs="宋体" w:hint="eastAsia"/>
                <w:color w:val="00B0F0"/>
                <w:sz w:val="28"/>
                <w:szCs w:val="28"/>
                <w:u w:val="single"/>
                <w:lang w:val="en-US" w:eastAsia="zh-CN"/>
              </w:rPr>
              <w:t>2</w:t>
            </w:r>
            <w:r>
              <w:rPr>
                <w:rFonts w:ascii="宋体" w:eastAsia="宋体" w:hAnsi="宋体" w:cs="宋体" w:hint="eastAsia"/>
                <w:color w:val="00B0F0"/>
                <w:sz w:val="28"/>
                <w:szCs w:val="28"/>
                <w:u w:val="single"/>
              </w:rPr>
              <w:t xml:space="preserve">0%  </w:t>
            </w:r>
            <w:r>
              <w:rPr>
                <w:rFonts w:ascii="宋体" w:eastAsia="宋体" w:hAnsi="宋体" w:cs="宋体" w:hint="eastAsia"/>
                <w:color w:val="00B0F0"/>
                <w:sz w:val="24"/>
                <w:szCs w:val="24"/>
                <w:u w:val="single"/>
              </w:rPr>
              <w:t xml:space="preserve"> </w:t>
            </w:r>
            <w:permEnd w:id="461"/>
          </w:p>
        </w:tc>
        <w:tc>
          <w:tcPr>
            <w:tcW w:w="2835" w:type="dxa"/>
          </w:tcPr>
          <w:p w14:paraId="785A99E8">
            <w:pPr>
              <w:spacing w:line="360" w:lineRule="auto"/>
              <w:rPr>
                <w:rFonts w:ascii="宋体" w:eastAsia="宋体" w:hAnsi="宋体" w:cs="宋体"/>
                <w:sz w:val="24"/>
                <w:szCs w:val="24"/>
              </w:rPr>
            </w:pPr>
            <w:permStart w:id="462" w:edGrp="everyone"/>
            <w:r>
              <w:rPr>
                <w:rFonts w:ascii="宋体" w:eastAsia="宋体" w:hAnsi="宋体" w:cs="宋体" w:hint="eastAsia"/>
                <w:color w:val="00B0F0"/>
                <w:sz w:val="24"/>
                <w:szCs w:val="24"/>
                <w:u w:val="single"/>
              </w:rPr>
              <w:t xml:space="preserve">      </w:t>
            </w:r>
            <w:permEnd w:id="462"/>
          </w:p>
        </w:tc>
      </w:tr>
      <w:tr w14:paraId="33535249">
        <w:tblPrEx>
          <w:tblW w:w="0" w:type="auto"/>
          <w:tblInd w:w="250" w:type="dxa"/>
          <w:tblLayout w:type="fixed"/>
          <w:tblCellMar>
            <w:top w:w="0" w:type="dxa"/>
            <w:left w:w="108" w:type="dxa"/>
            <w:bottom w:w="0" w:type="dxa"/>
            <w:right w:w="108" w:type="dxa"/>
          </w:tblCellMar>
        </w:tblPrEx>
        <w:tc>
          <w:tcPr>
            <w:tcW w:w="1559" w:type="dxa"/>
          </w:tcPr>
          <w:p w14:paraId="10AC8139">
            <w:pPr>
              <w:spacing w:line="360" w:lineRule="auto"/>
              <w:jc w:val="center"/>
              <w:rPr>
                <w:rFonts w:ascii="宋体" w:eastAsia="宋体" w:hAnsi="宋体" w:cs="宋体"/>
                <w:sz w:val="24"/>
                <w:szCs w:val="24"/>
              </w:rPr>
            </w:pPr>
            <w:permStart w:id="463" w:colFirst="0" w:colLast="0" w:edGrp="everyone"/>
            <w:permStart w:id="464" w:colFirst="1" w:colLast="1" w:edGrp="everyone"/>
            <w:permStart w:id="465" w:colFirst="2" w:colLast="2" w:edGrp="everyone"/>
            <w:permStart w:id="466" w:colFirst="3" w:colLast="3" w:edGrp="everyone"/>
            <w:r>
              <w:rPr>
                <w:rFonts w:ascii="宋体" w:eastAsia="宋体" w:hAnsi="宋体" w:cs="宋体" w:hint="eastAsia"/>
                <w:color w:val="00B0F0"/>
                <w:sz w:val="28"/>
                <w:szCs w:val="28"/>
                <w:u w:val="single"/>
              </w:rPr>
              <w:t>第四次付款</w:t>
            </w:r>
          </w:p>
        </w:tc>
        <w:tc>
          <w:tcPr>
            <w:tcW w:w="2410" w:type="dxa"/>
          </w:tcPr>
          <w:p w14:paraId="7C287A49">
            <w:pPr>
              <w:spacing w:line="360" w:lineRule="auto"/>
              <w:rPr>
                <w:rFonts w:ascii="宋体" w:eastAsia="宋体" w:hAnsi="宋体" w:cs="宋体"/>
                <w:sz w:val="24"/>
                <w:szCs w:val="24"/>
              </w:rPr>
            </w:pPr>
            <w:r>
              <w:rPr>
                <w:rFonts w:ascii="宋体" w:eastAsia="宋体" w:hAnsi="宋体" w:cs="宋体" w:hint="eastAsia"/>
                <w:color w:val="00B0F0"/>
                <w:sz w:val="28"/>
                <w:szCs w:val="28"/>
                <w:u w:val="single"/>
              </w:rPr>
              <w:t>配合委托人完成结算审核工作后</w:t>
            </w:r>
          </w:p>
        </w:tc>
        <w:tc>
          <w:tcPr>
            <w:tcW w:w="1276" w:type="dxa"/>
          </w:tcPr>
          <w:p w14:paraId="0919D1A6">
            <w:pPr>
              <w:spacing w:line="360" w:lineRule="auto"/>
              <w:rPr>
                <w:rFonts w:ascii="宋体" w:eastAsia="宋体" w:hAnsi="宋体" w:cs="宋体"/>
                <w:sz w:val="24"/>
                <w:szCs w:val="24"/>
              </w:rPr>
            </w:pPr>
            <w:r>
              <w:rPr>
                <w:rFonts w:ascii="宋体" w:eastAsia="宋体" w:hAnsi="宋体" w:cs="宋体" w:hint="eastAsia"/>
                <w:color w:val="00B0F0"/>
                <w:sz w:val="28"/>
                <w:szCs w:val="28"/>
                <w:u w:val="single"/>
              </w:rPr>
              <w:t>支付至监理服务费最终合同金额的80%</w:t>
            </w:r>
          </w:p>
        </w:tc>
        <w:tc>
          <w:tcPr>
            <w:tcW w:w="2835" w:type="dxa"/>
          </w:tcPr>
          <w:p w14:paraId="0C43FD33">
            <w:pPr>
              <w:spacing w:line="360" w:lineRule="auto"/>
              <w:rPr>
                <w:rFonts w:ascii="宋体" w:eastAsia="宋体" w:hAnsi="宋体" w:cs="宋体"/>
                <w:sz w:val="24"/>
                <w:szCs w:val="24"/>
              </w:rPr>
            </w:pPr>
          </w:p>
        </w:tc>
      </w:tr>
      <w:permEnd w:id="463"/>
      <w:permEnd w:id="464"/>
      <w:permEnd w:id="465"/>
      <w:permEnd w:id="466"/>
      <w:tr w14:paraId="3E7AE511">
        <w:tblPrEx>
          <w:tblW w:w="0" w:type="auto"/>
          <w:tblInd w:w="250" w:type="dxa"/>
          <w:tblLayout w:type="fixed"/>
          <w:tblCellMar>
            <w:top w:w="0" w:type="dxa"/>
            <w:left w:w="108" w:type="dxa"/>
            <w:bottom w:w="0" w:type="dxa"/>
            <w:right w:w="108" w:type="dxa"/>
          </w:tblCellMar>
        </w:tblPrEx>
        <w:tc>
          <w:tcPr>
            <w:tcW w:w="1559" w:type="dxa"/>
          </w:tcPr>
          <w:p w14:paraId="26A8E17B">
            <w:pPr>
              <w:spacing w:line="360" w:lineRule="auto"/>
              <w:rPr>
                <w:rFonts w:ascii="宋体" w:eastAsia="宋体" w:hAnsi="宋体" w:cs="宋体"/>
                <w:sz w:val="24"/>
                <w:szCs w:val="24"/>
              </w:rPr>
            </w:pPr>
            <w:r>
              <w:rPr>
                <w:rFonts w:ascii="宋体" w:eastAsia="宋体" w:hAnsi="宋体" w:cs="宋体" w:hint="eastAsia"/>
                <w:sz w:val="24"/>
                <w:szCs w:val="24"/>
              </w:rPr>
              <w:t>最后付款</w:t>
            </w:r>
          </w:p>
        </w:tc>
        <w:tc>
          <w:tcPr>
            <w:tcW w:w="2410" w:type="dxa"/>
          </w:tcPr>
          <w:p w14:paraId="19E72C25">
            <w:pPr>
              <w:spacing w:line="360" w:lineRule="auto"/>
              <w:rPr>
                <w:rFonts w:ascii="宋体" w:eastAsia="宋体" w:hAnsi="宋体" w:cs="宋体"/>
                <w:sz w:val="24"/>
                <w:szCs w:val="24"/>
              </w:rPr>
            </w:pPr>
            <w:r>
              <w:rPr>
                <w:rFonts w:ascii="宋体" w:eastAsia="宋体" w:hAnsi="宋体" w:cs="宋体" w:hint="eastAsia"/>
                <w:sz w:val="24"/>
                <w:szCs w:val="24"/>
              </w:rPr>
              <w:t>监理与相关服务期届满14天内</w:t>
            </w:r>
          </w:p>
        </w:tc>
        <w:tc>
          <w:tcPr>
            <w:tcW w:w="1276" w:type="dxa"/>
          </w:tcPr>
          <w:p w14:paraId="053E9FB6">
            <w:pPr>
              <w:spacing w:line="360" w:lineRule="auto"/>
              <w:rPr>
                <w:rFonts w:ascii="宋体" w:eastAsia="宋体" w:hAnsi="宋体" w:cs="宋体"/>
                <w:sz w:val="24"/>
                <w:szCs w:val="24"/>
              </w:rPr>
            </w:pPr>
            <w:permStart w:id="467"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支付剩余尾款</w:t>
            </w:r>
            <w:r>
              <w:rPr>
                <w:rFonts w:ascii="宋体" w:eastAsia="宋体" w:hAnsi="宋体" w:cs="宋体" w:hint="eastAsia"/>
                <w:color w:val="00B0F0"/>
                <w:sz w:val="24"/>
                <w:szCs w:val="24"/>
                <w:u w:val="single"/>
              </w:rPr>
              <w:t xml:space="preserve"> </w:t>
            </w:r>
            <w:permEnd w:id="467"/>
          </w:p>
        </w:tc>
        <w:tc>
          <w:tcPr>
            <w:tcW w:w="2835" w:type="dxa"/>
          </w:tcPr>
          <w:p w14:paraId="3DFA9611">
            <w:pPr>
              <w:spacing w:line="360" w:lineRule="auto"/>
              <w:jc w:val="center"/>
              <w:rPr>
                <w:rFonts w:ascii="宋体" w:eastAsia="宋体" w:hAnsi="宋体" w:cs="宋体"/>
                <w:sz w:val="24"/>
                <w:szCs w:val="24"/>
              </w:rPr>
            </w:pPr>
            <w:permStart w:id="468" w:edGrp="everyone"/>
            <w:r>
              <w:rPr>
                <w:rFonts w:ascii="宋体" w:eastAsia="宋体" w:hAnsi="宋体" w:cs="宋体" w:hint="eastAsia"/>
                <w:color w:val="00B0F0"/>
                <w:sz w:val="24"/>
                <w:szCs w:val="24"/>
                <w:u w:val="single"/>
              </w:rPr>
              <w:t xml:space="preserve">      </w:t>
            </w:r>
            <w:permEnd w:id="468"/>
          </w:p>
        </w:tc>
      </w:tr>
    </w:tbl>
    <w:p w14:paraId="201D1600">
      <w:pPr>
        <w:spacing w:line="360" w:lineRule="auto"/>
        <w:ind w:firstLine="480" w:firstLineChars="200"/>
        <w:rPr>
          <w:rFonts w:ascii="宋体" w:eastAsia="宋体" w:hAnsi="宋体" w:cs="宋体"/>
          <w:sz w:val="24"/>
          <w:szCs w:val="24"/>
          <w:u w:val="single"/>
        </w:rPr>
      </w:pPr>
      <w:r>
        <w:rPr>
          <w:rFonts w:ascii="宋体" w:eastAsia="宋体" w:hAnsi="宋体" w:cs="宋体" w:hint="eastAsia"/>
          <w:sz w:val="24"/>
          <w:szCs w:val="24"/>
        </w:rPr>
        <w:t xml:space="preserve"> </w:t>
      </w:r>
    </w:p>
    <w:p w14:paraId="3F01E2EB">
      <w:pPr>
        <w:spacing w:line="360" w:lineRule="auto"/>
        <w:rPr>
          <w:rFonts w:ascii="宋体" w:eastAsia="宋体" w:hAnsi="宋体" w:cs="宋体"/>
          <w:b/>
          <w:bCs/>
          <w:sz w:val="24"/>
          <w:szCs w:val="24"/>
        </w:rPr>
      </w:pPr>
      <w:r>
        <w:rPr>
          <w:rFonts w:ascii="宋体" w:eastAsia="宋体" w:hAnsi="宋体" w:cs="宋体" w:hint="eastAsia"/>
          <w:bCs/>
          <w:sz w:val="24"/>
          <w:szCs w:val="24"/>
        </w:rPr>
        <w:t>6</w:t>
      </w:r>
      <w:r>
        <w:rPr>
          <w:rFonts w:ascii="宋体" w:eastAsia="宋体" w:hAnsi="宋体" w:cs="宋体" w:hint="eastAsia"/>
          <w:b/>
          <w:bCs/>
          <w:sz w:val="24"/>
          <w:szCs w:val="24"/>
        </w:rPr>
        <w:t>. 合同生效、变更、暂停、解除与终止</w:t>
      </w:r>
    </w:p>
    <w:p w14:paraId="4C75DDCB">
      <w:pPr>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6.1 生效</w:t>
      </w:r>
    </w:p>
    <w:p w14:paraId="5DFD7385">
      <w:pPr>
        <w:spacing w:line="360" w:lineRule="auto"/>
        <w:ind w:firstLine="480"/>
        <w:rPr>
          <w:rFonts w:ascii="宋体" w:eastAsia="宋体" w:hAnsi="宋体" w:cs="宋体"/>
          <w:sz w:val="24"/>
          <w:szCs w:val="24"/>
        </w:rPr>
      </w:pPr>
      <w:r>
        <w:rPr>
          <w:rFonts w:ascii="宋体" w:eastAsia="宋体" w:hAnsi="宋体" w:cs="宋体" w:hint="eastAsia"/>
          <w:sz w:val="24"/>
          <w:szCs w:val="24"/>
        </w:rPr>
        <w:t>本合同生效条件：</w:t>
      </w:r>
      <w:permStart w:id="469"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履约保证金作为合同订立的条件，须在合同签订前提交。足额缴纳履约保证金后才能签订合同。双方法定代表人或授权代理人在合同协议书上签字或盖章并加盖公章后生效</w:t>
      </w:r>
      <w:permEnd w:id="469"/>
      <w:r>
        <w:rPr>
          <w:rFonts w:ascii="宋体" w:eastAsia="宋体" w:hAnsi="宋体" w:cs="宋体" w:hint="eastAsia"/>
          <w:sz w:val="24"/>
          <w:szCs w:val="24"/>
        </w:rPr>
        <w:t>。</w:t>
      </w:r>
    </w:p>
    <w:p w14:paraId="4F23E2BD">
      <w:pPr>
        <w:spacing w:line="360" w:lineRule="auto"/>
        <w:ind w:firstLine="235" w:firstLineChars="98"/>
        <w:rPr>
          <w:rFonts w:ascii="宋体" w:eastAsia="宋体" w:hAnsi="宋体" w:cs="宋体"/>
          <w:sz w:val="24"/>
          <w:szCs w:val="24"/>
        </w:rPr>
      </w:pPr>
      <w:r>
        <w:rPr>
          <w:rFonts w:ascii="宋体" w:eastAsia="宋体" w:hAnsi="宋体" w:cs="宋体" w:hint="eastAsia"/>
          <w:sz w:val="24"/>
          <w:szCs w:val="24"/>
        </w:rPr>
        <w:t>6.2 变更</w:t>
      </w:r>
    </w:p>
    <w:p w14:paraId="7D22B41B">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6.2.2 除不可抗力外， 因非监理人原因导致本合同期限延长时，附加工作酬金按下列方法确定：</w:t>
      </w:r>
    </w:p>
    <w:p w14:paraId="42B8198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附加工作酬金=本合同期限延长时间（天）×正常工作酬金÷协议书约定的监理与相关服务期限（天）</w:t>
      </w:r>
    </w:p>
    <w:p w14:paraId="2A45A4E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6.2.3附加工作酬金按下列方法确定：</w:t>
      </w:r>
    </w:p>
    <w:p w14:paraId="6458CD7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附加工作酬金=善后工作及恢复服务的准备工作时间（天）×正常工作酬金÷协议书约定的监理与相关服务期限（天）</w:t>
      </w:r>
    </w:p>
    <w:p w14:paraId="34D1D05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 xml:space="preserve">6.2.5 正常工作酬金增加额按下列方法确定： </w:t>
      </w:r>
    </w:p>
    <w:p w14:paraId="0B664419">
      <w:pPr>
        <w:spacing w:line="360" w:lineRule="auto"/>
        <w:ind w:firstLine="480"/>
        <w:rPr>
          <w:rFonts w:ascii="宋体" w:eastAsia="宋体" w:hAnsi="宋体" w:cs="宋体"/>
          <w:sz w:val="24"/>
          <w:szCs w:val="24"/>
        </w:rPr>
      </w:pPr>
      <w:r>
        <w:rPr>
          <w:rFonts w:ascii="宋体" w:eastAsia="宋体" w:hAnsi="宋体" w:cs="宋体" w:hint="eastAsia"/>
          <w:sz w:val="24"/>
          <w:szCs w:val="24"/>
        </w:rPr>
        <w:t>正常工作酬金增加额=工程投资额或建筑安装工程费增加额×正常工作酬金÷工程概算投资额（或建筑安装工程费）</w:t>
      </w:r>
    </w:p>
    <w:p w14:paraId="3D8BDA47">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6.2.6 因工程规模、监理范围的变化导致监理人的正常工作量减少时，按减少工作量的比例从协议书约定的正常工作酬金中扣减相同比例的酬金。</w:t>
      </w:r>
    </w:p>
    <w:p w14:paraId="21725B6B">
      <w:pPr>
        <w:spacing w:line="360" w:lineRule="auto"/>
        <w:rPr>
          <w:rFonts w:ascii="宋体" w:eastAsia="宋体" w:hAnsi="宋体" w:cs="宋体"/>
          <w:b/>
          <w:sz w:val="24"/>
          <w:szCs w:val="24"/>
        </w:rPr>
      </w:pPr>
      <w:r>
        <w:rPr>
          <w:rFonts w:ascii="宋体" w:eastAsia="宋体" w:hAnsi="宋体" w:cs="宋体" w:hint="eastAsia"/>
          <w:b/>
          <w:bCs/>
          <w:sz w:val="24"/>
          <w:szCs w:val="24"/>
        </w:rPr>
        <w:t>7. 争议解决</w:t>
      </w:r>
    </w:p>
    <w:p w14:paraId="5A4B9A88">
      <w:pPr>
        <w:spacing w:line="360" w:lineRule="auto"/>
        <w:ind w:firstLine="235" w:firstLineChars="98"/>
        <w:rPr>
          <w:rFonts w:ascii="宋体" w:eastAsia="宋体" w:hAnsi="宋体" w:cs="宋体"/>
          <w:sz w:val="24"/>
          <w:szCs w:val="24"/>
        </w:rPr>
      </w:pPr>
      <w:r>
        <w:rPr>
          <w:rFonts w:ascii="宋体" w:eastAsia="宋体" w:hAnsi="宋体" w:cs="宋体" w:hint="eastAsia"/>
          <w:sz w:val="24"/>
          <w:szCs w:val="24"/>
        </w:rPr>
        <w:t xml:space="preserve">7.2 </w:t>
      </w:r>
      <w:r>
        <w:rPr>
          <w:rFonts w:ascii="宋体" w:eastAsia="宋体" w:hAnsi="宋体" w:cs="宋体" w:hint="eastAsia"/>
          <w:bCs/>
          <w:sz w:val="24"/>
          <w:szCs w:val="24"/>
        </w:rPr>
        <w:t>调解</w:t>
      </w:r>
    </w:p>
    <w:p w14:paraId="7B4175AE">
      <w:pPr>
        <w:spacing w:line="360" w:lineRule="auto"/>
        <w:ind w:firstLine="470" w:firstLineChars="196"/>
        <w:rPr>
          <w:rFonts w:ascii="宋体" w:eastAsia="宋体" w:hAnsi="宋体" w:cs="宋体"/>
          <w:sz w:val="24"/>
          <w:szCs w:val="24"/>
        </w:rPr>
      </w:pPr>
      <w:r>
        <w:rPr>
          <w:rFonts w:ascii="宋体" w:eastAsia="宋体" w:hAnsi="宋体" w:cs="宋体" w:hint="eastAsia"/>
          <w:sz w:val="24"/>
          <w:szCs w:val="24"/>
        </w:rPr>
        <w:t>本合同争议进行调解时，可提交</w:t>
      </w:r>
      <w:permStart w:id="470"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遂宁市人民法院</w:t>
      </w:r>
      <w:r>
        <w:rPr>
          <w:rFonts w:ascii="宋体" w:eastAsia="宋体" w:hAnsi="宋体" w:cs="宋体" w:hint="eastAsia"/>
          <w:color w:val="00B0F0"/>
          <w:sz w:val="24"/>
          <w:szCs w:val="24"/>
          <w:u w:val="single"/>
        </w:rPr>
        <w:t xml:space="preserve"> </w:t>
      </w:r>
      <w:permEnd w:id="470"/>
      <w:r>
        <w:rPr>
          <w:rFonts w:ascii="宋体" w:eastAsia="宋体" w:hAnsi="宋体" w:cs="宋体" w:hint="eastAsia"/>
          <w:sz w:val="24"/>
          <w:szCs w:val="24"/>
        </w:rPr>
        <w:t>进行调解。</w:t>
      </w:r>
    </w:p>
    <w:p w14:paraId="59A7755E">
      <w:pPr>
        <w:spacing w:line="360" w:lineRule="auto"/>
        <w:ind w:firstLine="235" w:firstLineChars="98"/>
        <w:rPr>
          <w:rFonts w:ascii="宋体" w:eastAsia="宋体" w:hAnsi="宋体" w:cs="宋体"/>
          <w:sz w:val="24"/>
          <w:szCs w:val="24"/>
        </w:rPr>
      </w:pPr>
      <w:r>
        <w:rPr>
          <w:rFonts w:ascii="宋体" w:eastAsia="宋体" w:hAnsi="宋体" w:cs="宋体" w:hint="eastAsia"/>
          <w:sz w:val="24"/>
          <w:szCs w:val="24"/>
        </w:rPr>
        <w:t xml:space="preserve">7.3 </w:t>
      </w:r>
      <w:r>
        <w:rPr>
          <w:rFonts w:ascii="宋体" w:eastAsia="宋体" w:hAnsi="宋体" w:cs="宋体" w:hint="eastAsia"/>
          <w:bCs/>
          <w:sz w:val="24"/>
          <w:szCs w:val="24"/>
        </w:rPr>
        <w:t>仲裁或诉讼</w:t>
      </w:r>
    </w:p>
    <w:p w14:paraId="4C9E36B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合同争议的最终解决方式为下列第</w:t>
      </w:r>
      <w:permStart w:id="471"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w:t>
      </w:r>
      <w:r>
        <w:rPr>
          <w:rFonts w:ascii="宋体" w:eastAsia="宋体" w:hAnsi="宋体" w:cs="宋体" w:hint="eastAsia"/>
          <w:color w:val="00B0F0"/>
          <w:sz w:val="28"/>
          <w:szCs w:val="28"/>
          <w:u w:val="single"/>
          <w:lang w:val="en-US" w:eastAsia="zh-CN"/>
        </w:rPr>
        <w:t>1</w:t>
      </w:r>
      <w:r>
        <w:rPr>
          <w:rFonts w:ascii="宋体" w:eastAsia="宋体" w:hAnsi="宋体" w:cs="宋体" w:hint="eastAsia"/>
          <w:color w:val="00B0F0"/>
          <w:sz w:val="28"/>
          <w:szCs w:val="28"/>
          <w:u w:val="single"/>
        </w:rPr>
        <w:t>）</w:t>
      </w:r>
      <w:r>
        <w:rPr>
          <w:rFonts w:ascii="宋体" w:eastAsia="宋体" w:hAnsi="宋体" w:cs="宋体" w:hint="eastAsia"/>
          <w:color w:val="00B0F0"/>
          <w:sz w:val="24"/>
          <w:szCs w:val="24"/>
          <w:u w:val="single"/>
        </w:rPr>
        <w:t xml:space="preserve"> </w:t>
      </w:r>
      <w:permEnd w:id="471"/>
      <w:r>
        <w:rPr>
          <w:rFonts w:ascii="宋体" w:eastAsia="宋体" w:hAnsi="宋体" w:cs="宋体" w:hint="eastAsia"/>
          <w:sz w:val="24"/>
          <w:szCs w:val="24"/>
        </w:rPr>
        <w:t>种方式：</w:t>
      </w:r>
    </w:p>
    <w:p w14:paraId="31ACB6E3">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（1）提请</w:t>
      </w:r>
      <w:permStart w:id="472"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遂宁</w:t>
      </w:r>
      <w:r>
        <w:rPr>
          <w:rFonts w:ascii="宋体" w:eastAsia="宋体" w:hAnsi="宋体" w:cs="宋体" w:hint="eastAsia"/>
          <w:color w:val="00B0F0"/>
          <w:sz w:val="24"/>
          <w:szCs w:val="24"/>
          <w:u w:val="single"/>
        </w:rPr>
        <w:t xml:space="preserve"> </w:t>
      </w:r>
      <w:permEnd w:id="472"/>
      <w:r>
        <w:rPr>
          <w:rFonts w:ascii="宋体" w:eastAsia="宋体" w:hAnsi="宋体" w:cs="宋体" w:hint="eastAsia"/>
          <w:sz w:val="24"/>
          <w:szCs w:val="24"/>
        </w:rPr>
        <w:t>仲裁委员会进行仲裁。</w:t>
      </w:r>
    </w:p>
    <w:p w14:paraId="1C9998B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（2）向</w:t>
      </w:r>
      <w:permStart w:id="473" w:edGrp="everyone"/>
      <w:r>
        <w:rPr>
          <w:rFonts w:ascii="宋体" w:eastAsia="宋体" w:hAnsi="宋体" w:cs="宋体" w:hint="eastAsia"/>
          <w:color w:val="00B0F0"/>
          <w:sz w:val="24"/>
          <w:szCs w:val="24"/>
          <w:u w:val="single"/>
        </w:rPr>
        <w:t xml:space="preserve">       </w:t>
      </w:r>
      <w:permEnd w:id="473"/>
      <w:r>
        <w:rPr>
          <w:rFonts w:ascii="宋体" w:eastAsia="宋体" w:hAnsi="宋体" w:cs="宋体" w:hint="eastAsia"/>
          <w:sz w:val="24"/>
          <w:szCs w:val="24"/>
        </w:rPr>
        <w:t>人民法院提起诉讼。</w:t>
      </w:r>
    </w:p>
    <w:p w14:paraId="7B8AF712">
      <w:pPr>
        <w:spacing w:line="360" w:lineRule="auto"/>
        <w:rPr>
          <w:rFonts w:ascii="宋体" w:eastAsia="宋体" w:hAnsi="宋体" w:cs="宋体"/>
          <w:b/>
          <w:bCs/>
          <w:sz w:val="24"/>
          <w:szCs w:val="24"/>
        </w:rPr>
      </w:pPr>
      <w:r>
        <w:rPr>
          <w:rFonts w:ascii="宋体" w:eastAsia="宋体" w:hAnsi="宋体" w:cs="宋体" w:hint="eastAsia"/>
          <w:b/>
          <w:bCs/>
          <w:sz w:val="24"/>
          <w:szCs w:val="24"/>
        </w:rPr>
        <w:t>8. 其他</w:t>
      </w:r>
    </w:p>
    <w:p w14:paraId="298DC8B6">
      <w:pPr>
        <w:spacing w:line="360" w:lineRule="auto"/>
        <w:rPr>
          <w:rFonts w:ascii="宋体" w:eastAsia="宋体" w:hAnsi="宋体" w:cs="宋体"/>
          <w:bCs/>
          <w:sz w:val="24"/>
          <w:szCs w:val="24"/>
        </w:rPr>
      </w:pPr>
      <w:r>
        <w:rPr>
          <w:rFonts w:ascii="宋体" w:eastAsia="宋体" w:hAnsi="宋体" w:cs="宋体" w:hint="eastAsia"/>
          <w:b/>
          <w:bCs/>
          <w:sz w:val="24"/>
          <w:szCs w:val="24"/>
        </w:rPr>
        <w:t xml:space="preserve">  </w:t>
      </w:r>
      <w:r>
        <w:rPr>
          <w:rFonts w:ascii="宋体" w:eastAsia="宋体" w:hAnsi="宋体" w:cs="宋体" w:hint="eastAsia"/>
          <w:bCs/>
          <w:sz w:val="24"/>
          <w:szCs w:val="24"/>
        </w:rPr>
        <w:t>8.2 检测费用</w:t>
      </w:r>
    </w:p>
    <w:p w14:paraId="2D5DC5E1">
      <w:pPr>
        <w:spacing w:line="360" w:lineRule="auto"/>
        <w:rPr>
          <w:rFonts w:ascii="宋体" w:eastAsia="宋体" w:hAnsi="宋体" w:cs="宋体"/>
          <w:bCs/>
          <w:sz w:val="24"/>
          <w:szCs w:val="24"/>
        </w:rPr>
      </w:pPr>
      <w:r>
        <w:rPr>
          <w:rFonts w:ascii="宋体" w:eastAsia="宋体" w:hAnsi="宋体" w:cs="宋体" w:hint="eastAsia"/>
          <w:bCs/>
          <w:sz w:val="24"/>
          <w:szCs w:val="24"/>
        </w:rPr>
        <w:t xml:space="preserve">    委托人应在检测工作完成后</w:t>
      </w:r>
      <w:permStart w:id="474"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w:t>
      </w:r>
      <w:r>
        <w:rPr>
          <w:rFonts w:ascii="宋体" w:eastAsia="宋体" w:hAnsi="宋体" w:cs="宋体" w:hint="eastAsia"/>
          <w:color w:val="00B0F0"/>
          <w:sz w:val="24"/>
          <w:szCs w:val="24"/>
          <w:u w:val="single"/>
        </w:rPr>
        <w:t xml:space="preserve">   </w:t>
      </w:r>
      <w:permEnd w:id="474"/>
      <w:r>
        <w:rPr>
          <w:rFonts w:ascii="宋体" w:eastAsia="宋体" w:hAnsi="宋体" w:cs="宋体" w:hint="eastAsia"/>
          <w:bCs/>
          <w:sz w:val="24"/>
          <w:szCs w:val="24"/>
        </w:rPr>
        <w:t>天内支付检测费用。</w:t>
      </w:r>
    </w:p>
    <w:p w14:paraId="72FA50BC">
      <w:pPr>
        <w:spacing w:line="360" w:lineRule="auto"/>
        <w:rPr>
          <w:rFonts w:ascii="宋体" w:eastAsia="宋体" w:hAnsi="宋体" w:cs="宋体"/>
          <w:bCs/>
          <w:sz w:val="24"/>
          <w:szCs w:val="24"/>
        </w:rPr>
      </w:pPr>
      <w:r>
        <w:rPr>
          <w:rFonts w:ascii="宋体" w:eastAsia="宋体" w:hAnsi="宋体" w:cs="宋体" w:hint="eastAsia"/>
          <w:bCs/>
          <w:sz w:val="24"/>
          <w:szCs w:val="24"/>
        </w:rPr>
        <w:t xml:space="preserve">  8.3 咨询费用</w:t>
      </w:r>
    </w:p>
    <w:p w14:paraId="649E8779">
      <w:pPr>
        <w:spacing w:line="360" w:lineRule="auto"/>
        <w:rPr>
          <w:rFonts w:ascii="宋体" w:eastAsia="宋体" w:hAnsi="宋体" w:cs="宋体"/>
          <w:bCs/>
          <w:sz w:val="24"/>
          <w:szCs w:val="24"/>
        </w:rPr>
      </w:pPr>
      <w:r>
        <w:rPr>
          <w:rFonts w:ascii="宋体" w:eastAsia="宋体" w:hAnsi="宋体" w:cs="宋体" w:hint="eastAsia"/>
          <w:bCs/>
          <w:sz w:val="24"/>
          <w:szCs w:val="24"/>
        </w:rPr>
        <w:t xml:space="preserve">    委托人应在咨询工作完成后</w:t>
      </w:r>
      <w:permStart w:id="475"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w:t>
      </w:r>
      <w:r>
        <w:rPr>
          <w:rFonts w:ascii="宋体" w:eastAsia="宋体" w:hAnsi="宋体" w:cs="宋体" w:hint="eastAsia"/>
          <w:color w:val="00B0F0"/>
          <w:sz w:val="24"/>
          <w:szCs w:val="24"/>
          <w:u w:val="single"/>
        </w:rPr>
        <w:t xml:space="preserve">    </w:t>
      </w:r>
      <w:permEnd w:id="475"/>
      <w:r>
        <w:rPr>
          <w:rFonts w:ascii="宋体" w:eastAsia="宋体" w:hAnsi="宋体" w:cs="宋体" w:hint="eastAsia"/>
          <w:bCs/>
          <w:sz w:val="24"/>
          <w:szCs w:val="24"/>
        </w:rPr>
        <w:t>天内支付咨询费用。</w:t>
      </w:r>
    </w:p>
    <w:p w14:paraId="6321B4E1">
      <w:pPr>
        <w:spacing w:line="360" w:lineRule="auto"/>
        <w:ind w:firstLine="235" w:firstLineChars="98"/>
        <w:rPr>
          <w:rFonts w:ascii="宋体" w:eastAsia="宋体" w:hAnsi="宋体" w:cs="宋体"/>
          <w:sz w:val="24"/>
          <w:szCs w:val="24"/>
        </w:rPr>
      </w:pPr>
      <w:r>
        <w:rPr>
          <w:rFonts w:ascii="宋体" w:eastAsia="宋体" w:hAnsi="宋体" w:cs="宋体" w:hint="eastAsia"/>
          <w:sz w:val="24"/>
          <w:szCs w:val="24"/>
        </w:rPr>
        <w:t>8.4 奖励</w:t>
      </w:r>
    </w:p>
    <w:p w14:paraId="1E22331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合理化建议的奖励金额按下列方法确定为：</w:t>
      </w:r>
    </w:p>
    <w:p w14:paraId="7A525BF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奖励金额＝工程投资节省额×奖励金额的比率；</w:t>
      </w:r>
    </w:p>
    <w:p w14:paraId="4E20A2FB">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奖励金额的比率为</w:t>
      </w:r>
      <w:permStart w:id="476"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w:t>
      </w:r>
      <w:r>
        <w:rPr>
          <w:rFonts w:ascii="宋体" w:eastAsia="宋体" w:hAnsi="宋体" w:cs="宋体" w:hint="eastAsia"/>
          <w:color w:val="00B0F0"/>
          <w:sz w:val="24"/>
          <w:szCs w:val="24"/>
          <w:u w:val="single"/>
        </w:rPr>
        <w:t xml:space="preserve">     </w:t>
      </w:r>
      <w:r>
        <w:rPr>
          <w:rFonts w:ascii="宋体" w:eastAsia="宋体" w:hAnsi="宋体" w:cs="宋体" w:hint="eastAsia"/>
          <w:sz w:val="24"/>
          <w:szCs w:val="24"/>
        </w:rPr>
        <w:t xml:space="preserve"> </w:t>
      </w:r>
      <w:permEnd w:id="476"/>
      <w:r>
        <w:rPr>
          <w:rFonts w:ascii="宋体" w:eastAsia="宋体" w:hAnsi="宋体" w:cs="宋体" w:hint="eastAsia"/>
          <w:sz w:val="24"/>
          <w:szCs w:val="24"/>
        </w:rPr>
        <w:t>%。</w:t>
      </w:r>
    </w:p>
    <w:p w14:paraId="26E61440">
      <w:pPr>
        <w:spacing w:line="360" w:lineRule="auto"/>
        <w:ind w:firstLine="235" w:firstLineChars="98"/>
        <w:rPr>
          <w:rFonts w:ascii="宋体" w:eastAsia="宋体" w:hAnsi="宋体" w:cs="宋体"/>
          <w:sz w:val="24"/>
          <w:szCs w:val="24"/>
        </w:rPr>
      </w:pPr>
      <w:r>
        <w:rPr>
          <w:rFonts w:ascii="宋体" w:eastAsia="宋体" w:hAnsi="宋体" w:cs="宋体" w:hint="eastAsia"/>
          <w:sz w:val="24"/>
          <w:szCs w:val="24"/>
        </w:rPr>
        <w:t>8.6 保密</w:t>
      </w:r>
    </w:p>
    <w:p w14:paraId="1E87BE0A">
      <w:pPr>
        <w:spacing w:line="360" w:lineRule="auto"/>
        <w:ind w:firstLine="480" w:firstLineChars="200"/>
        <w:rPr>
          <w:rFonts w:ascii="宋体" w:eastAsia="宋体" w:hAnsi="宋体" w:cs="宋体"/>
          <w:sz w:val="24"/>
          <w:szCs w:val="24"/>
          <w:u w:val="single"/>
        </w:rPr>
      </w:pPr>
      <w:r>
        <w:rPr>
          <w:rFonts w:ascii="宋体" w:eastAsia="宋体" w:hAnsi="宋体" w:cs="宋体" w:hint="eastAsia"/>
          <w:sz w:val="24"/>
          <w:szCs w:val="24"/>
        </w:rPr>
        <w:t>委托人申明的保密事项和期限：</w:t>
      </w:r>
      <w:permStart w:id="477"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监理人与委托人、施工总承包等单位的各种文件、信件往来，不得透露给与本项目无关的第三人</w:t>
      </w:r>
      <w:permEnd w:id="477"/>
      <w:r>
        <w:rPr>
          <w:rFonts w:ascii="宋体" w:eastAsia="宋体" w:hAnsi="宋体" w:cs="宋体" w:hint="eastAsia"/>
          <w:sz w:val="24"/>
          <w:szCs w:val="24"/>
        </w:rPr>
        <w:t>。</w:t>
      </w:r>
    </w:p>
    <w:p w14:paraId="6C7CE951">
      <w:pPr>
        <w:spacing w:line="360" w:lineRule="auto"/>
        <w:ind w:firstLine="480" w:firstLineChars="200"/>
        <w:rPr>
          <w:rFonts w:ascii="宋体" w:eastAsia="宋体" w:hAnsi="宋体" w:cs="宋体"/>
          <w:sz w:val="24"/>
          <w:szCs w:val="24"/>
          <w:u w:val="single"/>
        </w:rPr>
      </w:pPr>
      <w:r>
        <w:rPr>
          <w:rFonts w:ascii="宋体" w:eastAsia="宋体" w:hAnsi="宋体" w:cs="宋体" w:hint="eastAsia"/>
          <w:sz w:val="24"/>
          <w:szCs w:val="24"/>
        </w:rPr>
        <w:t>监理人申明的保密事项和期限：</w:t>
      </w:r>
      <w:permStart w:id="478"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不得泄露委托人申明的秘密，亦不得泄露设计、勘察、施工总承包等单位申明的秘密</w:t>
      </w:r>
      <w:permEnd w:id="478"/>
      <w:r>
        <w:rPr>
          <w:rFonts w:ascii="宋体" w:eastAsia="宋体" w:hAnsi="宋体" w:cs="宋体" w:hint="eastAsia"/>
          <w:sz w:val="24"/>
          <w:szCs w:val="24"/>
        </w:rPr>
        <w:t>。</w:t>
      </w:r>
    </w:p>
    <w:p w14:paraId="733D1A83">
      <w:pPr>
        <w:spacing w:line="360" w:lineRule="auto"/>
        <w:ind w:firstLine="480" w:firstLineChars="200"/>
        <w:rPr>
          <w:rFonts w:ascii="宋体" w:eastAsia="宋体" w:hAnsi="宋体" w:cs="宋体"/>
          <w:sz w:val="24"/>
          <w:szCs w:val="24"/>
          <w:u w:val="single"/>
        </w:rPr>
      </w:pPr>
      <w:r>
        <w:rPr>
          <w:rFonts w:ascii="宋体" w:eastAsia="宋体" w:hAnsi="宋体" w:cs="宋体" w:hint="eastAsia"/>
          <w:sz w:val="24"/>
          <w:szCs w:val="24"/>
        </w:rPr>
        <w:t>第三方申明的保密事项和期限：</w:t>
      </w:r>
      <w:permStart w:id="479"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设计文件、勘察文件均不得在施工过程中和施工结束后向第三透露</w:t>
      </w:r>
      <w:r>
        <w:rPr>
          <w:rFonts w:ascii="宋体" w:eastAsia="宋体" w:hAnsi="宋体" w:cs="宋体" w:hint="eastAsia"/>
          <w:color w:val="00B0F0"/>
          <w:sz w:val="24"/>
          <w:szCs w:val="24"/>
          <w:u w:val="single"/>
        </w:rPr>
        <w:t xml:space="preserve">  </w:t>
      </w:r>
      <w:permEnd w:id="479"/>
      <w:r>
        <w:rPr>
          <w:rFonts w:ascii="宋体" w:eastAsia="宋体" w:hAnsi="宋体" w:cs="宋体" w:hint="eastAsia"/>
          <w:sz w:val="24"/>
          <w:szCs w:val="24"/>
        </w:rPr>
        <w:t>。</w:t>
      </w:r>
    </w:p>
    <w:p w14:paraId="1038B554">
      <w:pPr>
        <w:spacing w:line="360" w:lineRule="auto"/>
        <w:ind w:firstLine="235" w:firstLineChars="98"/>
        <w:rPr>
          <w:rFonts w:ascii="宋体" w:eastAsia="宋体" w:hAnsi="宋体" w:cs="宋体"/>
          <w:bCs/>
          <w:sz w:val="24"/>
          <w:szCs w:val="24"/>
        </w:rPr>
      </w:pPr>
      <w:r>
        <w:rPr>
          <w:rFonts w:ascii="宋体" w:eastAsia="宋体" w:hAnsi="宋体" w:cs="宋体" w:hint="eastAsia"/>
          <w:sz w:val="24"/>
          <w:szCs w:val="24"/>
        </w:rPr>
        <w:t>8.8</w:t>
      </w:r>
      <w:r>
        <w:rPr>
          <w:rFonts w:ascii="宋体" w:eastAsia="宋体" w:hAnsi="宋体" w:cs="宋体" w:hint="eastAsia"/>
          <w:bCs/>
          <w:sz w:val="24"/>
          <w:szCs w:val="24"/>
        </w:rPr>
        <w:t>著作权</w:t>
      </w:r>
    </w:p>
    <w:p w14:paraId="2EE838A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监理人在本合同履行期间及本合同终止后两年内出版涉及本工程的有关监理与相关服务的资料的限制条件：</w:t>
      </w:r>
    </w:p>
    <w:p w14:paraId="133B2FF1">
      <w:pPr>
        <w:spacing w:before="156" w:beforeLines="50" w:after="156" w:afterLines="50" w:line="360" w:lineRule="auto"/>
        <w:rPr>
          <w:rFonts w:ascii="宋体" w:eastAsia="宋体" w:hAnsi="宋体" w:cs="宋体"/>
          <w:sz w:val="24"/>
          <w:szCs w:val="24"/>
        </w:rPr>
      </w:pPr>
      <w:permStart w:id="480"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不得透露与专用合同8.6保密所约定的内容</w:t>
      </w:r>
      <w:r>
        <w:rPr>
          <w:rFonts w:ascii="宋体" w:eastAsia="宋体" w:hAnsi="宋体" w:cs="宋体" w:hint="eastAsia"/>
          <w:color w:val="FF0000"/>
          <w:sz w:val="24"/>
          <w:szCs w:val="24"/>
          <w:u w:val="single"/>
        </w:rPr>
        <w:t xml:space="preserve"> </w:t>
      </w:r>
      <w:r>
        <w:rPr>
          <w:rFonts w:ascii="宋体" w:eastAsia="宋体" w:hAnsi="宋体" w:cs="宋体" w:hint="eastAsia"/>
          <w:color w:val="00B0F0"/>
          <w:sz w:val="24"/>
          <w:szCs w:val="24"/>
          <w:u w:val="single"/>
        </w:rPr>
        <w:t xml:space="preserve"> </w:t>
      </w:r>
      <w:permEnd w:id="480"/>
      <w:r>
        <w:rPr>
          <w:rFonts w:ascii="宋体" w:eastAsia="宋体" w:hAnsi="宋体" w:cs="宋体" w:hint="eastAsia"/>
          <w:sz w:val="24"/>
          <w:szCs w:val="24"/>
        </w:rPr>
        <w:t>。</w:t>
      </w:r>
    </w:p>
    <w:p w14:paraId="27B91FC9">
      <w:pPr>
        <w:spacing w:before="156" w:beforeLines="50" w:after="156" w:afterLines="50" w:line="360" w:lineRule="auto"/>
        <w:ind w:firstLine="240" w:firstLineChars="100"/>
        <w:rPr>
          <w:rFonts w:ascii="宋体" w:eastAsia="宋体" w:hAnsi="宋体" w:cs="宋体"/>
          <w:sz w:val="24"/>
          <w:szCs w:val="24"/>
        </w:rPr>
      </w:pPr>
      <w:r>
        <w:rPr>
          <w:rFonts w:ascii="宋体" w:eastAsia="宋体" w:hAnsi="宋体" w:cs="宋体" w:hint="eastAsia"/>
          <w:sz w:val="24"/>
          <w:szCs w:val="24"/>
        </w:rPr>
        <w:t>9. 补充条款</w:t>
      </w:r>
    </w:p>
    <w:p w14:paraId="58AFC4E8">
      <w:pPr>
        <w:spacing w:before="156" w:beforeLines="50" w:after="156" w:afterLines="50" w:line="360" w:lineRule="auto"/>
        <w:rPr>
          <w:rFonts w:ascii="宋体" w:eastAsia="宋体" w:hAnsi="宋体" w:cs="宋体"/>
          <w:color w:val="00B0F0"/>
          <w:sz w:val="28"/>
          <w:szCs w:val="28"/>
          <w:u w:val="none"/>
        </w:rPr>
      </w:pPr>
      <w:permStart w:id="481"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none"/>
        </w:rPr>
        <w:t>1、委托人免费向监理人提供办公用房，其他除办公用房以外的生活场所、设施、检测仪器和试验设备等所有仪器、设备、通讯设施、监理人员工地住房等为完成监理服务工作所需的一切监理设施均由监理人自行购置、解决，其费用已经包含在监理人的投标报价和合同价款中。</w:t>
      </w:r>
    </w:p>
    <w:p w14:paraId="6C39DE3F">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rPr>
        <w:t>2、监理人应按投标文件的承诺派遣项目班子。</w:t>
      </w:r>
    </w:p>
    <w:p w14:paraId="3D324A71">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rPr>
        <w:t xml:space="preserve">3、实行项目总监理工程师压证监理制度,监理人须提供与投标文件承诺的总监注册证书原件后方可签订监理合同,至本工程完成后才能退还。 </w:t>
      </w:r>
    </w:p>
    <w:p w14:paraId="2FAC0685">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rPr>
        <w:t>4、合同签订后，监理人需按国家相关规定完成相关手续。</w:t>
      </w:r>
    </w:p>
    <w:p w14:paraId="18A7BBC7">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rPr>
        <w:t>5、（1）总监及班子其他成员须保证随时在施工现场，并做到 24 小时现场有监理工程师值班，能及时处理发生的问题，若违规，将按以下方式处理：拟派项目班子成员中，监理员每人每次缺席违约金：中标金额÷工期÷投标文件中拟派项目班子人员数；专监每人每次缺席违约金：2·（中标金额÷工期÷投标文件中拟派项目班子人员数）；总监每次缺席违约金：3·（中标金额÷工期÷投标文件中拟派项目班子人员数）（2）委托人有权要求调换不称职的监理人员。（3）如建设行政主管部门抽查到与投标文件上拟派班子人员不一致的（委托人书面同意更换的除外）作放弃合同处理。</w:t>
      </w:r>
    </w:p>
    <w:p w14:paraId="5409D504">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rPr>
        <w:t>6、施工现场因监理监督管理不到位或手续缺失造成安全事故（安全事故分级：1、特别重大事故，是指造成30人以上死亡，或者100人以上重伤(包括急性工业中毒，下同)，或者1亿元以上直接经济损失的事故；2、重大事故，是指造成10人以上30人以下死亡，或者50人以上100人以下重伤，或者5000万元以上1亿元以下直接经济损失的事故；3、较大事故，是指造成3人以上10人以下死亡，或者10人以上50人以下重伤，或者1000万元以上5000万元以下直接经济损失的事故；4、一般事故，是指造成3人以下死亡，或者10人以下重伤，或者1000万元以下直接经济损失的事故。），委托人将按以下标准处以违约金：一般事故：5000元/次、较大事故：10000元/次、重大事故：15000元/次、特别重大事故：20000元/次，并向行政主管部门移交处罚。</w:t>
      </w:r>
    </w:p>
    <w:p w14:paraId="449763DC">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rPr>
        <w:t>7、施工现场因监理监督管理不到位，造成工程质量问题时但未造成安全事故或直接经济损失，扣2000元/次。</w:t>
      </w:r>
    </w:p>
    <w:p w14:paraId="29FC0AA4">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rPr>
        <w:t>8、保修期内监理人应积极督促施工单位进行质量回访，有质量问题应在24小时内通知施工单位进行维修整改并现场监督，否则委托人将扣取监理服务费的部分尾款。</w:t>
      </w:r>
    </w:p>
    <w:p w14:paraId="1A16C6DB">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rPr>
        <w:t xml:space="preserve">9、委托人将根据现场具体情况决定工程的实施时间。进场时间以委托人通知为准，监理人在接到委托人通知后三日内无条件进场，未进场前所发生的费用监理人应在报价时综合考虑在报价中，若未按时进场则视为自动放弃中标资格，委托人将另行招标并不作任何补偿。 </w:t>
      </w:r>
    </w:p>
    <w:p w14:paraId="3FA6AB17">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rPr>
        <w:t>10、监理项目班子成员考核到场，连续三个月未达到80%的出勤率，扣除监理合同价款的10%。</w:t>
      </w:r>
    </w:p>
    <w:p w14:paraId="16D83481">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rPr>
        <w:t>11、监理人若出现以下情形之一的，委托人可以解除合同：（1）监理单位发生挂靠、转包、违法分包的；（2）监理单位派驻现场的总监理工程师及主要监理人员与投标承诺的人员不一致的（办理了变更手续的除外）；（3）监理单位拒不履行投标承诺及合约职责与义务的；</w:t>
      </w:r>
    </w:p>
    <w:p w14:paraId="41023A2F">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rPr>
        <w:t>12、取消专用条件的6.2变更的相关内容，监理服务费总价包干，不因项目工期的延长和缩短、工作内容的增减，以及工程造价的增减变更合同金额。</w:t>
      </w:r>
    </w:p>
    <w:p w14:paraId="4E7589F5">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rPr>
        <w:t>13、未尽事宜委托人、监理人双方协商解决，协商结果以补充协议明确。</w:t>
      </w:r>
    </w:p>
    <w:p w14:paraId="6774249E">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rPr>
        <w:t>14、缺陷责任期内，若监理人未按委托人要求到岗履职，扣2000元/次。</w:t>
      </w:r>
    </w:p>
    <w:p w14:paraId="2A19A8F7">
      <w:pPr>
        <w:spacing w:before="156" w:beforeLines="50" w:after="156" w:afterLines="50" w:line="360" w:lineRule="auto"/>
        <w:rPr>
          <w:rFonts w:ascii="宋体" w:eastAsia="宋体" w:hAnsi="宋体" w:cs="宋体" w:hint="eastAsia"/>
          <w:color w:val="00B0F0"/>
          <w:sz w:val="28"/>
          <w:szCs w:val="28"/>
          <w:u w:val="none"/>
        </w:rPr>
      </w:pPr>
      <w:r>
        <w:rPr>
          <w:rFonts w:ascii="宋体" w:eastAsia="宋体" w:hAnsi="宋体" w:cs="宋体" w:hint="eastAsia"/>
          <w:color w:val="00B0F0"/>
          <w:sz w:val="28"/>
          <w:szCs w:val="28"/>
          <w:u w:val="none"/>
        </w:rPr>
        <w:t xml:space="preserve">15、由于监理单位履职不到位，竣工图与现场实际不符，扣除不低于2%的合同金额  </w:t>
      </w:r>
    </w:p>
    <w:p w14:paraId="03B11D41">
      <w:pPr>
        <w:spacing w:before="156" w:beforeLines="50" w:after="156" w:afterLines="50" w:line="360" w:lineRule="auto"/>
        <w:rPr>
          <w:rFonts w:ascii="宋体" w:eastAsia="宋体" w:hAnsi="宋体" w:cs="宋体" w:hint="eastAsia"/>
          <w:color w:val="00B0F0"/>
          <w:sz w:val="28"/>
          <w:szCs w:val="28"/>
          <w:u w:val="none"/>
          <w:lang w:eastAsia="zh-CN"/>
        </w:rPr>
      </w:pPr>
      <w:r>
        <w:rPr>
          <w:rFonts w:ascii="宋体" w:eastAsia="宋体" w:hAnsi="宋体" w:cs="宋体" w:hint="eastAsia"/>
          <w:color w:val="00B0F0"/>
          <w:sz w:val="28"/>
          <w:szCs w:val="28"/>
          <w:u w:val="none"/>
        </w:rPr>
        <w:t>16、本项目监理费最终合同金额计算：以财政评审的建安工程费作为计费基数，专业调整系数、工程复杂程度调整系数、高程调整系数等计费系数以本项目监理费财政评审报告中的评审系数为准，按《建设工程监理与相关服务收费管理规定》（发改价格〔2007〕670号）计算后乘以（1-财政评审报告中的审减率），再乘以（中标单位投标报价/招标文件最高限价）得出最终监理费合同金额（以上计算结果均保留两位小数）</w:t>
      </w:r>
    </w:p>
    <w:p w14:paraId="7DD9F2FE">
      <w:pPr>
        <w:spacing w:before="156" w:beforeLines="50" w:after="156" w:afterLines="50" w:line="360" w:lineRule="auto"/>
        <w:rPr>
          <w:rFonts w:ascii="宋体" w:eastAsia="宋体" w:hAnsi="宋体" w:cs="宋体"/>
          <w:sz w:val="24"/>
          <w:szCs w:val="24"/>
        </w:rPr>
      </w:pPr>
      <w:r>
        <w:rPr>
          <w:rFonts w:ascii="宋体" w:eastAsia="宋体" w:hAnsi="宋体" w:cs="宋体" w:hint="eastAsia"/>
          <w:color w:val="00B0F0"/>
          <w:sz w:val="28"/>
          <w:szCs w:val="28"/>
          <w:u w:val="none"/>
          <w:lang w:val="en-US" w:eastAsia="zh-CN"/>
        </w:rPr>
        <w:t>17、监理单位应根据合同和相关政策履行监理职责，不得以任何形式拒绝监理服务。</w:t>
      </w:r>
      <w:r>
        <w:rPr>
          <w:rFonts w:ascii="宋体" w:eastAsia="宋体" w:hAnsi="宋体" w:cs="宋体" w:hint="eastAsia"/>
          <w:color w:val="00B0F0"/>
          <w:sz w:val="24"/>
          <w:szCs w:val="24"/>
          <w:u w:val="single"/>
        </w:rPr>
        <w:t xml:space="preserve"> </w:t>
      </w:r>
      <w:permEnd w:id="481"/>
      <w:r>
        <w:rPr>
          <w:rFonts w:ascii="宋体" w:eastAsia="宋体" w:hAnsi="宋体" w:cs="宋体" w:hint="eastAsia"/>
          <w:sz w:val="24"/>
          <w:szCs w:val="24"/>
        </w:rPr>
        <w:t>。</w:t>
      </w:r>
    </w:p>
    <w:p w14:paraId="575DB560">
      <w:pPr>
        <w:pageBreakBefore/>
        <w:spacing w:line="360" w:lineRule="auto"/>
        <w:jc w:val="center"/>
        <w:rPr>
          <w:rFonts w:ascii="宋体" w:eastAsia="宋体" w:hAnsi="宋体" w:cs="宋体"/>
          <w:b/>
          <w:bCs/>
          <w:sz w:val="24"/>
          <w:szCs w:val="24"/>
        </w:rPr>
      </w:pPr>
      <w:bookmarkStart w:id="482" w:name="_Toc4848_WPSOffice_Level1"/>
      <w:r>
        <w:rPr>
          <w:rFonts w:ascii="宋体" w:eastAsia="宋体" w:hAnsi="宋体" w:cs="宋体" w:hint="eastAsia"/>
          <w:b/>
          <w:bCs/>
          <w:sz w:val="24"/>
          <w:szCs w:val="24"/>
        </w:rPr>
        <w:t>附录A  相关服务的范围和内容</w:t>
      </w:r>
      <w:bookmarkEnd w:id="482"/>
    </w:p>
    <w:p w14:paraId="6DEAC9AA">
      <w:pPr>
        <w:spacing w:before="156" w:beforeLines="50" w:after="156" w:afterLines="50" w:line="360" w:lineRule="auto"/>
        <w:ind w:firstLine="480" w:firstLineChars="200"/>
        <w:rPr>
          <w:rFonts w:ascii="宋体" w:eastAsia="宋体" w:hAnsi="宋体" w:cs="宋体"/>
          <w:sz w:val="24"/>
          <w:szCs w:val="24"/>
        </w:rPr>
      </w:pPr>
      <w:r>
        <w:rPr>
          <w:rFonts w:ascii="宋体" w:eastAsia="宋体" w:hAnsi="宋体" w:cs="宋体" w:hint="eastAsia"/>
          <w:sz w:val="24"/>
          <w:szCs w:val="24"/>
        </w:rPr>
        <w:t>A-1 勘察阶段：</w:t>
      </w:r>
      <w:permStart w:id="483" w:edGrp="everyone"/>
      <w:r>
        <w:rPr>
          <w:rFonts w:ascii="宋体" w:eastAsia="宋体" w:hAnsi="宋体" w:cs="宋体" w:hint="eastAsia"/>
          <w:color w:val="00B0F0"/>
          <w:sz w:val="24"/>
          <w:szCs w:val="24"/>
          <w:u w:val="single"/>
        </w:rPr>
        <w:t xml:space="preserve">                                     </w:t>
      </w:r>
      <w:permEnd w:id="483"/>
      <w:r>
        <w:rPr>
          <w:rFonts w:ascii="宋体" w:eastAsia="宋体" w:hAnsi="宋体" w:cs="宋体" w:hint="eastAsia"/>
          <w:sz w:val="24"/>
          <w:szCs w:val="24"/>
        </w:rPr>
        <w:t>。</w:t>
      </w:r>
    </w:p>
    <w:p w14:paraId="3780D997">
      <w:pPr>
        <w:spacing w:before="156" w:beforeLines="50" w:after="156" w:afterLines="50" w:line="360" w:lineRule="auto"/>
        <w:ind w:firstLine="480" w:firstLineChars="200"/>
        <w:rPr>
          <w:rFonts w:ascii="宋体" w:eastAsia="宋体" w:hAnsi="宋体" w:cs="宋体"/>
          <w:sz w:val="24"/>
          <w:szCs w:val="24"/>
        </w:rPr>
      </w:pPr>
      <w:r>
        <w:rPr>
          <w:rFonts w:ascii="宋体" w:eastAsia="宋体" w:hAnsi="宋体" w:cs="宋体" w:hint="eastAsia"/>
          <w:sz w:val="24"/>
          <w:szCs w:val="24"/>
        </w:rPr>
        <w:t>A-2 设计阶段：</w:t>
      </w:r>
      <w:permStart w:id="484" w:edGrp="everyone"/>
      <w:r>
        <w:rPr>
          <w:rFonts w:ascii="宋体" w:eastAsia="宋体" w:hAnsi="宋体" w:cs="宋体" w:hint="eastAsia"/>
          <w:color w:val="00B0F0"/>
          <w:sz w:val="24"/>
          <w:szCs w:val="24"/>
          <w:u w:val="single"/>
        </w:rPr>
        <w:t xml:space="preserve">                                     </w:t>
      </w:r>
      <w:permEnd w:id="484"/>
      <w:r>
        <w:rPr>
          <w:rFonts w:ascii="宋体" w:eastAsia="宋体" w:hAnsi="宋体" w:cs="宋体" w:hint="eastAsia"/>
          <w:sz w:val="24"/>
          <w:szCs w:val="24"/>
        </w:rPr>
        <w:t>。</w:t>
      </w:r>
    </w:p>
    <w:p w14:paraId="6DC91B87">
      <w:pPr>
        <w:spacing w:before="156" w:beforeLines="50" w:after="156" w:afterLines="50" w:line="360" w:lineRule="auto"/>
        <w:ind w:firstLine="480" w:firstLineChars="200"/>
        <w:rPr>
          <w:rFonts w:ascii="宋体" w:eastAsia="宋体" w:hAnsi="宋体" w:cs="宋体"/>
          <w:sz w:val="24"/>
          <w:szCs w:val="24"/>
        </w:rPr>
      </w:pPr>
      <w:r>
        <w:rPr>
          <w:rFonts w:ascii="宋体" w:eastAsia="宋体" w:hAnsi="宋体" w:cs="宋体" w:hint="eastAsia"/>
          <w:sz w:val="24"/>
          <w:szCs w:val="24"/>
        </w:rPr>
        <w:t>A-3 保修阶段：</w:t>
      </w:r>
      <w:permStart w:id="485" w:edGrp="everyone"/>
      <w:r>
        <w:rPr>
          <w:rFonts w:ascii="宋体" w:eastAsia="宋体" w:hAnsi="宋体" w:cs="宋体" w:hint="eastAsia"/>
          <w:color w:val="00B0F0"/>
          <w:sz w:val="24"/>
          <w:szCs w:val="24"/>
          <w:u w:val="single"/>
        </w:rPr>
        <w:t xml:space="preserve">                                     </w:t>
      </w:r>
      <w:permEnd w:id="485"/>
      <w:r>
        <w:rPr>
          <w:rFonts w:ascii="宋体" w:eastAsia="宋体" w:hAnsi="宋体" w:cs="宋体" w:hint="eastAsia"/>
          <w:sz w:val="24"/>
          <w:szCs w:val="24"/>
        </w:rPr>
        <w:t>。</w:t>
      </w:r>
    </w:p>
    <w:p w14:paraId="5C174AF5">
      <w:pPr>
        <w:spacing w:before="156" w:beforeLines="50" w:after="156" w:afterLines="50" w:line="360" w:lineRule="auto"/>
        <w:ind w:firstLine="480" w:firstLineChars="200"/>
        <w:rPr>
          <w:rFonts w:ascii="宋体" w:eastAsia="宋体" w:hAnsi="宋体" w:cs="宋体"/>
          <w:sz w:val="24"/>
          <w:szCs w:val="24"/>
        </w:rPr>
      </w:pPr>
      <w:r>
        <w:rPr>
          <w:rFonts w:ascii="宋体" w:eastAsia="宋体" w:hAnsi="宋体" w:cs="宋体" w:hint="eastAsia"/>
          <w:sz w:val="24"/>
          <w:szCs w:val="24"/>
        </w:rPr>
        <w:t>A-4 其他（专业技术咨询、外部协调工作等）：</w:t>
      </w:r>
      <w:permStart w:id="486" w:edGrp="everyone"/>
      <w:r>
        <w:rPr>
          <w:rFonts w:ascii="宋体" w:eastAsia="宋体" w:hAnsi="宋体" w:cs="宋体" w:hint="eastAsia"/>
          <w:color w:val="00B0F0"/>
          <w:sz w:val="24"/>
          <w:szCs w:val="24"/>
          <w:u w:val="single"/>
        </w:rPr>
        <w:t xml:space="preserve">                </w:t>
      </w:r>
      <w:permEnd w:id="486"/>
      <w:r>
        <w:rPr>
          <w:rFonts w:ascii="宋体" w:eastAsia="宋体" w:hAnsi="宋体" w:cs="宋体" w:hint="eastAsia"/>
          <w:sz w:val="24"/>
          <w:szCs w:val="24"/>
        </w:rPr>
        <w:t>。</w:t>
      </w:r>
    </w:p>
    <w:p w14:paraId="173E110F">
      <w:pPr>
        <w:spacing w:before="156" w:beforeLines="50" w:after="156" w:afterLines="50" w:line="360" w:lineRule="auto"/>
        <w:ind w:firstLine="480" w:firstLineChars="200"/>
        <w:rPr>
          <w:rFonts w:ascii="宋体" w:eastAsia="宋体" w:hAnsi="宋体" w:cs="宋体"/>
          <w:sz w:val="24"/>
          <w:szCs w:val="24"/>
        </w:rPr>
      </w:pPr>
    </w:p>
    <w:p w14:paraId="13F904D1">
      <w:pPr>
        <w:spacing w:line="360" w:lineRule="auto"/>
        <w:rPr>
          <w:rFonts w:ascii="宋体" w:eastAsia="宋体" w:hAnsi="宋体" w:cs="宋体"/>
          <w:bCs/>
          <w:sz w:val="24"/>
          <w:szCs w:val="24"/>
        </w:rPr>
      </w:pPr>
    </w:p>
    <w:p w14:paraId="55D8B28E">
      <w:pPr>
        <w:pageBreakBefore/>
        <w:spacing w:line="360" w:lineRule="auto"/>
        <w:jc w:val="center"/>
        <w:rPr>
          <w:rFonts w:ascii="宋体" w:eastAsia="宋体" w:hAnsi="宋体" w:cs="宋体"/>
          <w:b/>
          <w:bCs/>
          <w:sz w:val="24"/>
          <w:szCs w:val="24"/>
        </w:rPr>
      </w:pPr>
      <w:bookmarkStart w:id="487" w:name="_Toc29943_WPSOffice_Level1"/>
      <w:r>
        <w:rPr>
          <w:rFonts w:ascii="宋体" w:eastAsia="宋体" w:hAnsi="宋体" w:cs="宋体" w:hint="eastAsia"/>
          <w:b/>
          <w:bCs/>
          <w:sz w:val="24"/>
          <w:szCs w:val="24"/>
        </w:rPr>
        <w:t>附录B  委托人派遣的人员和提供的房屋、资料、设备</w:t>
      </w:r>
      <w:bookmarkEnd w:id="487"/>
    </w:p>
    <w:p w14:paraId="000C2432">
      <w:pPr>
        <w:spacing w:before="156" w:beforeLines="50" w:line="360" w:lineRule="auto"/>
        <w:rPr>
          <w:rFonts w:ascii="宋体" w:eastAsia="宋体" w:hAnsi="宋体" w:cs="宋体"/>
          <w:b/>
          <w:sz w:val="24"/>
          <w:szCs w:val="24"/>
        </w:rPr>
      </w:pPr>
      <w:r>
        <w:rPr>
          <w:rFonts w:ascii="宋体" w:eastAsia="宋体" w:hAnsi="宋体" w:cs="宋体" w:hint="eastAsia"/>
          <w:b/>
          <w:sz w:val="24"/>
          <w:szCs w:val="24"/>
        </w:rPr>
        <w:t>B-1  委托人派遣的人员</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808"/>
        <w:gridCol w:w="1770"/>
        <w:gridCol w:w="2130"/>
        <w:gridCol w:w="1860"/>
      </w:tblGrid>
      <w:tr w14:paraId="5E22C352">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808" w:type="dxa"/>
          </w:tcPr>
          <w:p w14:paraId="395E4AB8">
            <w:pPr>
              <w:spacing w:line="360" w:lineRule="auto"/>
              <w:jc w:val="center"/>
              <w:rPr>
                <w:rFonts w:ascii="宋体" w:eastAsia="宋体" w:hAnsi="宋体" w:cs="宋体"/>
                <w:sz w:val="24"/>
                <w:szCs w:val="24"/>
              </w:rPr>
            </w:pPr>
            <w:r>
              <w:rPr>
                <w:rFonts w:ascii="宋体" w:eastAsia="宋体" w:hAnsi="宋体" w:cs="宋体" w:hint="eastAsia"/>
                <w:sz w:val="24"/>
                <w:szCs w:val="24"/>
              </w:rPr>
              <w:t>名称</w:t>
            </w:r>
          </w:p>
        </w:tc>
        <w:tc>
          <w:tcPr>
            <w:tcW w:w="1770" w:type="dxa"/>
          </w:tcPr>
          <w:p w14:paraId="1250AF13">
            <w:pPr>
              <w:spacing w:line="360" w:lineRule="auto"/>
              <w:jc w:val="center"/>
              <w:rPr>
                <w:rFonts w:ascii="宋体" w:eastAsia="宋体" w:hAnsi="宋体" w:cs="宋体"/>
                <w:sz w:val="24"/>
                <w:szCs w:val="24"/>
              </w:rPr>
            </w:pPr>
            <w:r>
              <w:rPr>
                <w:rFonts w:ascii="宋体" w:eastAsia="宋体" w:hAnsi="宋体" w:cs="宋体" w:hint="eastAsia"/>
                <w:sz w:val="24"/>
                <w:szCs w:val="24"/>
              </w:rPr>
              <w:t>数量</w:t>
            </w:r>
          </w:p>
        </w:tc>
        <w:tc>
          <w:tcPr>
            <w:tcW w:w="2130" w:type="dxa"/>
          </w:tcPr>
          <w:p w14:paraId="505BD04D">
            <w:pPr>
              <w:spacing w:line="360" w:lineRule="auto"/>
              <w:jc w:val="center"/>
              <w:rPr>
                <w:rFonts w:ascii="宋体" w:eastAsia="宋体" w:hAnsi="宋体" w:cs="宋体"/>
                <w:sz w:val="24"/>
                <w:szCs w:val="24"/>
              </w:rPr>
            </w:pPr>
            <w:r>
              <w:rPr>
                <w:rFonts w:ascii="宋体" w:eastAsia="宋体" w:hAnsi="宋体" w:cs="宋体" w:hint="eastAsia"/>
                <w:sz w:val="24"/>
                <w:szCs w:val="24"/>
              </w:rPr>
              <w:t>工作要求</w:t>
            </w:r>
          </w:p>
        </w:tc>
        <w:tc>
          <w:tcPr>
            <w:tcW w:w="1860" w:type="dxa"/>
          </w:tcPr>
          <w:p w14:paraId="39417360">
            <w:pPr>
              <w:spacing w:line="360" w:lineRule="auto"/>
              <w:jc w:val="center"/>
              <w:rPr>
                <w:rFonts w:ascii="宋体" w:eastAsia="宋体" w:hAnsi="宋体" w:cs="宋体"/>
                <w:sz w:val="24"/>
                <w:szCs w:val="24"/>
              </w:rPr>
            </w:pPr>
            <w:r>
              <w:rPr>
                <w:rFonts w:ascii="宋体" w:eastAsia="宋体" w:hAnsi="宋体" w:cs="宋体" w:hint="eastAsia"/>
                <w:sz w:val="24"/>
                <w:szCs w:val="24"/>
              </w:rPr>
              <w:t>提供时间</w:t>
            </w:r>
          </w:p>
        </w:tc>
      </w:tr>
      <w:tr w14:paraId="38733125">
        <w:tblPrEx>
          <w:tblW w:w="0" w:type="auto"/>
          <w:jc w:val="center"/>
          <w:tblLayout w:type="fixed"/>
          <w:tblCellMar>
            <w:top w:w="0" w:type="dxa"/>
            <w:left w:w="108" w:type="dxa"/>
            <w:bottom w:w="0" w:type="dxa"/>
            <w:right w:w="108" w:type="dxa"/>
          </w:tblCellMar>
        </w:tblPrEx>
        <w:trPr>
          <w:jc w:val="center"/>
        </w:trPr>
        <w:tc>
          <w:tcPr>
            <w:tcW w:w="2808" w:type="dxa"/>
          </w:tcPr>
          <w:p w14:paraId="14EE70F1">
            <w:pPr>
              <w:spacing w:line="360" w:lineRule="auto"/>
              <w:rPr>
                <w:rFonts w:ascii="宋体" w:eastAsia="宋体" w:hAnsi="宋体" w:cs="宋体"/>
                <w:sz w:val="24"/>
                <w:szCs w:val="24"/>
              </w:rPr>
            </w:pPr>
            <w:r>
              <w:rPr>
                <w:rFonts w:ascii="宋体" w:eastAsia="宋体" w:hAnsi="宋体" w:cs="宋体" w:hint="eastAsia"/>
                <w:sz w:val="24"/>
                <w:szCs w:val="24"/>
              </w:rPr>
              <w:t xml:space="preserve">1. 工程技术人员 </w:t>
            </w:r>
          </w:p>
        </w:tc>
        <w:tc>
          <w:tcPr>
            <w:tcW w:w="1770" w:type="dxa"/>
          </w:tcPr>
          <w:p w14:paraId="1CD38DC2">
            <w:pPr>
              <w:spacing w:line="360" w:lineRule="auto"/>
              <w:rPr>
                <w:rFonts w:ascii="宋体" w:eastAsia="宋体" w:hAnsi="宋体" w:cs="宋体"/>
                <w:sz w:val="24"/>
                <w:szCs w:val="24"/>
              </w:rPr>
            </w:pPr>
            <w:permStart w:id="488" w:edGrp="everyone"/>
            <w:r>
              <w:rPr>
                <w:rFonts w:ascii="宋体" w:eastAsia="宋体" w:hAnsi="宋体" w:cs="宋体" w:hint="eastAsia"/>
                <w:color w:val="00B0F0"/>
                <w:sz w:val="24"/>
                <w:szCs w:val="24"/>
                <w:u w:val="single"/>
              </w:rPr>
              <w:t xml:space="preserve">        </w:t>
            </w:r>
            <w:permEnd w:id="488"/>
          </w:p>
        </w:tc>
        <w:tc>
          <w:tcPr>
            <w:tcW w:w="2130" w:type="dxa"/>
          </w:tcPr>
          <w:p w14:paraId="74ED7867">
            <w:pPr>
              <w:spacing w:line="360" w:lineRule="auto"/>
              <w:rPr>
                <w:rFonts w:ascii="宋体" w:eastAsia="宋体" w:hAnsi="宋体" w:cs="宋体"/>
                <w:sz w:val="24"/>
                <w:szCs w:val="24"/>
              </w:rPr>
            </w:pPr>
            <w:permStart w:id="489" w:edGrp="everyone"/>
            <w:r>
              <w:rPr>
                <w:rFonts w:ascii="宋体" w:eastAsia="宋体" w:hAnsi="宋体" w:cs="宋体" w:hint="eastAsia"/>
                <w:color w:val="00B0F0"/>
                <w:sz w:val="24"/>
                <w:szCs w:val="24"/>
                <w:u w:val="single"/>
              </w:rPr>
              <w:t xml:space="preserve">        </w:t>
            </w:r>
            <w:permEnd w:id="489"/>
          </w:p>
        </w:tc>
        <w:tc>
          <w:tcPr>
            <w:tcW w:w="1860" w:type="dxa"/>
          </w:tcPr>
          <w:p w14:paraId="0F6F771B">
            <w:pPr>
              <w:spacing w:line="360" w:lineRule="auto"/>
              <w:rPr>
                <w:rFonts w:ascii="宋体" w:eastAsia="宋体" w:hAnsi="宋体" w:cs="宋体"/>
                <w:sz w:val="24"/>
                <w:szCs w:val="24"/>
              </w:rPr>
            </w:pPr>
            <w:permStart w:id="490" w:edGrp="everyone"/>
            <w:r>
              <w:rPr>
                <w:rFonts w:ascii="宋体" w:eastAsia="宋体" w:hAnsi="宋体" w:cs="宋体" w:hint="eastAsia"/>
                <w:color w:val="00B0F0"/>
                <w:sz w:val="24"/>
                <w:szCs w:val="24"/>
                <w:u w:val="single"/>
              </w:rPr>
              <w:t xml:space="preserve">        </w:t>
            </w:r>
            <w:permEnd w:id="490"/>
          </w:p>
        </w:tc>
      </w:tr>
      <w:tr w14:paraId="559191AC">
        <w:tblPrEx>
          <w:tblW w:w="0" w:type="auto"/>
          <w:jc w:val="center"/>
          <w:tblLayout w:type="fixed"/>
          <w:tblCellMar>
            <w:top w:w="0" w:type="dxa"/>
            <w:left w:w="108" w:type="dxa"/>
            <w:bottom w:w="0" w:type="dxa"/>
            <w:right w:w="108" w:type="dxa"/>
          </w:tblCellMar>
        </w:tblPrEx>
        <w:trPr>
          <w:jc w:val="center"/>
        </w:trPr>
        <w:tc>
          <w:tcPr>
            <w:tcW w:w="2808" w:type="dxa"/>
          </w:tcPr>
          <w:p w14:paraId="5B7D1A36">
            <w:pPr>
              <w:spacing w:line="360" w:lineRule="auto"/>
              <w:rPr>
                <w:rFonts w:ascii="宋体" w:eastAsia="宋体" w:hAnsi="宋体" w:cs="宋体"/>
                <w:sz w:val="24"/>
                <w:szCs w:val="24"/>
              </w:rPr>
            </w:pPr>
            <w:r>
              <w:rPr>
                <w:rFonts w:ascii="宋体" w:eastAsia="宋体" w:hAnsi="宋体" w:cs="宋体" w:hint="eastAsia"/>
                <w:sz w:val="24"/>
                <w:szCs w:val="24"/>
              </w:rPr>
              <w:t>2. 辅助工作人员</w:t>
            </w:r>
          </w:p>
        </w:tc>
        <w:tc>
          <w:tcPr>
            <w:tcW w:w="1770" w:type="dxa"/>
          </w:tcPr>
          <w:p w14:paraId="2AA3175C">
            <w:pPr>
              <w:spacing w:line="360" w:lineRule="auto"/>
              <w:rPr>
                <w:rFonts w:ascii="宋体" w:eastAsia="宋体" w:hAnsi="宋体" w:cs="宋体"/>
                <w:sz w:val="24"/>
                <w:szCs w:val="24"/>
              </w:rPr>
            </w:pPr>
            <w:permStart w:id="491" w:edGrp="everyone"/>
            <w:r>
              <w:rPr>
                <w:rFonts w:ascii="宋体" w:eastAsia="宋体" w:hAnsi="宋体" w:cs="宋体" w:hint="eastAsia"/>
                <w:color w:val="00B0F0"/>
                <w:sz w:val="24"/>
                <w:szCs w:val="24"/>
                <w:u w:val="single"/>
              </w:rPr>
              <w:t xml:space="preserve">        </w:t>
            </w:r>
            <w:permEnd w:id="491"/>
          </w:p>
        </w:tc>
        <w:tc>
          <w:tcPr>
            <w:tcW w:w="2130" w:type="dxa"/>
          </w:tcPr>
          <w:p w14:paraId="06B583DF">
            <w:pPr>
              <w:spacing w:line="360" w:lineRule="auto"/>
              <w:rPr>
                <w:rFonts w:ascii="宋体" w:eastAsia="宋体" w:hAnsi="宋体" w:cs="宋体"/>
                <w:sz w:val="24"/>
                <w:szCs w:val="24"/>
              </w:rPr>
            </w:pPr>
            <w:permStart w:id="492" w:edGrp="everyone"/>
            <w:r>
              <w:rPr>
                <w:rFonts w:ascii="宋体" w:eastAsia="宋体" w:hAnsi="宋体" w:cs="宋体" w:hint="eastAsia"/>
                <w:color w:val="00B0F0"/>
                <w:sz w:val="24"/>
                <w:szCs w:val="24"/>
                <w:u w:val="single"/>
              </w:rPr>
              <w:t xml:space="preserve">        </w:t>
            </w:r>
            <w:permEnd w:id="492"/>
          </w:p>
        </w:tc>
        <w:tc>
          <w:tcPr>
            <w:tcW w:w="1860" w:type="dxa"/>
          </w:tcPr>
          <w:p w14:paraId="671330E2">
            <w:pPr>
              <w:spacing w:line="360" w:lineRule="auto"/>
              <w:rPr>
                <w:rFonts w:ascii="宋体" w:eastAsia="宋体" w:hAnsi="宋体" w:cs="宋体"/>
                <w:sz w:val="24"/>
                <w:szCs w:val="24"/>
              </w:rPr>
            </w:pPr>
            <w:permStart w:id="493" w:edGrp="everyone"/>
            <w:r>
              <w:rPr>
                <w:rFonts w:ascii="宋体" w:eastAsia="宋体" w:hAnsi="宋体" w:cs="宋体" w:hint="eastAsia"/>
                <w:color w:val="00B0F0"/>
                <w:sz w:val="24"/>
                <w:szCs w:val="24"/>
                <w:u w:val="single"/>
              </w:rPr>
              <w:t xml:space="preserve">        </w:t>
            </w:r>
            <w:permEnd w:id="493"/>
          </w:p>
        </w:tc>
      </w:tr>
      <w:tr w14:paraId="14F5889B">
        <w:tblPrEx>
          <w:tblW w:w="0" w:type="auto"/>
          <w:jc w:val="center"/>
          <w:tblLayout w:type="fixed"/>
          <w:tblCellMar>
            <w:top w:w="0" w:type="dxa"/>
            <w:left w:w="108" w:type="dxa"/>
            <w:bottom w:w="0" w:type="dxa"/>
            <w:right w:w="108" w:type="dxa"/>
          </w:tblCellMar>
        </w:tblPrEx>
        <w:trPr>
          <w:jc w:val="center"/>
        </w:trPr>
        <w:tc>
          <w:tcPr>
            <w:tcW w:w="2808" w:type="dxa"/>
          </w:tcPr>
          <w:p w14:paraId="334ECE98">
            <w:pPr>
              <w:spacing w:line="360" w:lineRule="auto"/>
              <w:rPr>
                <w:rFonts w:ascii="宋体" w:eastAsia="宋体" w:hAnsi="宋体" w:cs="宋体"/>
                <w:sz w:val="24"/>
                <w:szCs w:val="24"/>
              </w:rPr>
            </w:pPr>
            <w:r>
              <w:rPr>
                <w:rFonts w:ascii="宋体" w:eastAsia="宋体" w:hAnsi="宋体" w:cs="宋体" w:hint="eastAsia"/>
                <w:sz w:val="24"/>
                <w:szCs w:val="24"/>
              </w:rPr>
              <w:t>3. 其他人员</w:t>
            </w:r>
          </w:p>
        </w:tc>
        <w:tc>
          <w:tcPr>
            <w:tcW w:w="1770" w:type="dxa"/>
          </w:tcPr>
          <w:p w14:paraId="13D8F861">
            <w:pPr>
              <w:spacing w:line="360" w:lineRule="auto"/>
              <w:rPr>
                <w:rFonts w:ascii="宋体" w:eastAsia="宋体" w:hAnsi="宋体" w:cs="宋体"/>
                <w:sz w:val="24"/>
                <w:szCs w:val="24"/>
              </w:rPr>
            </w:pPr>
            <w:permStart w:id="494" w:edGrp="everyone"/>
            <w:r>
              <w:rPr>
                <w:rFonts w:ascii="宋体" w:eastAsia="宋体" w:hAnsi="宋体" w:cs="宋体" w:hint="eastAsia"/>
                <w:color w:val="00B0F0"/>
                <w:sz w:val="24"/>
                <w:szCs w:val="24"/>
                <w:u w:val="single"/>
              </w:rPr>
              <w:t xml:space="preserve">        </w:t>
            </w:r>
            <w:permEnd w:id="494"/>
          </w:p>
        </w:tc>
        <w:tc>
          <w:tcPr>
            <w:tcW w:w="2130" w:type="dxa"/>
          </w:tcPr>
          <w:p w14:paraId="565CBB5E">
            <w:pPr>
              <w:spacing w:line="360" w:lineRule="auto"/>
              <w:rPr>
                <w:rFonts w:ascii="宋体" w:eastAsia="宋体" w:hAnsi="宋体" w:cs="宋体"/>
                <w:sz w:val="24"/>
                <w:szCs w:val="24"/>
              </w:rPr>
            </w:pPr>
            <w:permStart w:id="495" w:edGrp="everyone"/>
            <w:r>
              <w:rPr>
                <w:rFonts w:ascii="宋体" w:eastAsia="宋体" w:hAnsi="宋体" w:cs="宋体" w:hint="eastAsia"/>
                <w:color w:val="00B0F0"/>
                <w:sz w:val="24"/>
                <w:szCs w:val="24"/>
                <w:u w:val="single"/>
              </w:rPr>
              <w:t xml:space="preserve">        </w:t>
            </w:r>
            <w:permEnd w:id="495"/>
          </w:p>
        </w:tc>
        <w:tc>
          <w:tcPr>
            <w:tcW w:w="1860" w:type="dxa"/>
          </w:tcPr>
          <w:p w14:paraId="3D8ABCEF">
            <w:pPr>
              <w:spacing w:line="360" w:lineRule="auto"/>
              <w:rPr>
                <w:rFonts w:ascii="宋体" w:eastAsia="宋体" w:hAnsi="宋体" w:cs="宋体"/>
                <w:sz w:val="24"/>
                <w:szCs w:val="24"/>
              </w:rPr>
            </w:pPr>
            <w:permStart w:id="496" w:edGrp="everyone"/>
            <w:r>
              <w:rPr>
                <w:rFonts w:ascii="宋体" w:eastAsia="宋体" w:hAnsi="宋体" w:cs="宋体" w:hint="eastAsia"/>
                <w:color w:val="00B0F0"/>
                <w:sz w:val="24"/>
                <w:szCs w:val="24"/>
                <w:u w:val="single"/>
              </w:rPr>
              <w:t xml:space="preserve">        </w:t>
            </w:r>
            <w:permEnd w:id="496"/>
          </w:p>
        </w:tc>
      </w:tr>
      <w:tr w14:paraId="1E82E8B6">
        <w:tblPrEx>
          <w:tblW w:w="0" w:type="auto"/>
          <w:jc w:val="center"/>
          <w:tblLayout w:type="fixed"/>
          <w:tblCellMar>
            <w:top w:w="0" w:type="dxa"/>
            <w:left w:w="108" w:type="dxa"/>
            <w:bottom w:w="0" w:type="dxa"/>
            <w:right w:w="108" w:type="dxa"/>
          </w:tblCellMar>
        </w:tblPrEx>
        <w:trPr>
          <w:jc w:val="center"/>
        </w:trPr>
        <w:tc>
          <w:tcPr>
            <w:tcW w:w="2808" w:type="dxa"/>
          </w:tcPr>
          <w:p w14:paraId="660C6595">
            <w:pPr>
              <w:spacing w:line="360" w:lineRule="auto"/>
              <w:rPr>
                <w:rFonts w:ascii="宋体" w:eastAsia="宋体" w:hAnsi="宋体" w:cs="宋体"/>
                <w:sz w:val="24"/>
                <w:szCs w:val="24"/>
              </w:rPr>
            </w:pPr>
          </w:p>
        </w:tc>
        <w:tc>
          <w:tcPr>
            <w:tcW w:w="1770" w:type="dxa"/>
          </w:tcPr>
          <w:p w14:paraId="63F4C345">
            <w:pPr>
              <w:spacing w:line="360" w:lineRule="auto"/>
              <w:rPr>
                <w:rFonts w:ascii="宋体" w:eastAsia="宋体" w:hAnsi="宋体" w:cs="宋体"/>
                <w:sz w:val="24"/>
                <w:szCs w:val="24"/>
              </w:rPr>
            </w:pPr>
          </w:p>
        </w:tc>
        <w:tc>
          <w:tcPr>
            <w:tcW w:w="2130" w:type="dxa"/>
          </w:tcPr>
          <w:p w14:paraId="607B3547">
            <w:pPr>
              <w:spacing w:line="360" w:lineRule="auto"/>
              <w:rPr>
                <w:rFonts w:ascii="宋体" w:eastAsia="宋体" w:hAnsi="宋体" w:cs="宋体"/>
                <w:sz w:val="24"/>
                <w:szCs w:val="24"/>
              </w:rPr>
            </w:pPr>
          </w:p>
        </w:tc>
        <w:tc>
          <w:tcPr>
            <w:tcW w:w="1860" w:type="dxa"/>
          </w:tcPr>
          <w:p w14:paraId="000F22E8">
            <w:pPr>
              <w:spacing w:line="360" w:lineRule="auto"/>
              <w:rPr>
                <w:rFonts w:ascii="宋体" w:eastAsia="宋体" w:hAnsi="宋体" w:cs="宋体"/>
                <w:sz w:val="24"/>
                <w:szCs w:val="24"/>
              </w:rPr>
            </w:pPr>
          </w:p>
        </w:tc>
      </w:tr>
    </w:tbl>
    <w:p w14:paraId="2F62E5DF">
      <w:pPr>
        <w:spacing w:before="156" w:beforeLines="50" w:line="360" w:lineRule="auto"/>
        <w:rPr>
          <w:rFonts w:ascii="宋体" w:eastAsia="宋体" w:hAnsi="宋体" w:cs="宋体"/>
          <w:b/>
          <w:sz w:val="24"/>
          <w:szCs w:val="24"/>
        </w:rPr>
      </w:pPr>
      <w:r>
        <w:rPr>
          <w:rFonts w:ascii="宋体" w:eastAsia="宋体" w:hAnsi="宋体" w:cs="宋体" w:hint="eastAsia"/>
          <w:b/>
          <w:sz w:val="24"/>
          <w:szCs w:val="24"/>
        </w:rPr>
        <w:t>B-2  委托人提供的房屋</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448"/>
        <w:gridCol w:w="2130"/>
        <w:gridCol w:w="2130"/>
        <w:gridCol w:w="1860"/>
      </w:tblGrid>
      <w:tr w14:paraId="78C873C3">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448" w:type="dxa"/>
          </w:tcPr>
          <w:p w14:paraId="30058705">
            <w:pPr>
              <w:spacing w:line="360" w:lineRule="auto"/>
              <w:jc w:val="center"/>
              <w:rPr>
                <w:rFonts w:ascii="宋体" w:eastAsia="宋体" w:hAnsi="宋体" w:cs="宋体"/>
                <w:sz w:val="24"/>
                <w:szCs w:val="24"/>
              </w:rPr>
            </w:pPr>
            <w:r>
              <w:rPr>
                <w:rFonts w:ascii="宋体" w:eastAsia="宋体" w:hAnsi="宋体" w:cs="宋体" w:hint="eastAsia"/>
                <w:sz w:val="24"/>
                <w:szCs w:val="24"/>
              </w:rPr>
              <w:t>名称</w:t>
            </w:r>
          </w:p>
        </w:tc>
        <w:tc>
          <w:tcPr>
            <w:tcW w:w="2130" w:type="dxa"/>
          </w:tcPr>
          <w:p w14:paraId="3C3B7ED6">
            <w:pPr>
              <w:spacing w:line="360" w:lineRule="auto"/>
              <w:jc w:val="center"/>
              <w:rPr>
                <w:rFonts w:ascii="宋体" w:eastAsia="宋体" w:hAnsi="宋体" w:cs="宋体"/>
                <w:sz w:val="24"/>
                <w:szCs w:val="24"/>
              </w:rPr>
            </w:pPr>
            <w:r>
              <w:rPr>
                <w:rFonts w:ascii="宋体" w:eastAsia="宋体" w:hAnsi="宋体" w:cs="宋体" w:hint="eastAsia"/>
                <w:sz w:val="24"/>
                <w:szCs w:val="24"/>
              </w:rPr>
              <w:t>数量</w:t>
            </w:r>
          </w:p>
        </w:tc>
        <w:tc>
          <w:tcPr>
            <w:tcW w:w="2130" w:type="dxa"/>
          </w:tcPr>
          <w:p w14:paraId="4997B3E7">
            <w:pPr>
              <w:spacing w:line="360" w:lineRule="auto"/>
              <w:jc w:val="center"/>
              <w:rPr>
                <w:rFonts w:ascii="宋体" w:eastAsia="宋体" w:hAnsi="宋体" w:cs="宋体"/>
                <w:sz w:val="24"/>
                <w:szCs w:val="24"/>
              </w:rPr>
            </w:pPr>
            <w:r>
              <w:rPr>
                <w:rFonts w:ascii="宋体" w:eastAsia="宋体" w:hAnsi="宋体" w:cs="宋体" w:hint="eastAsia"/>
                <w:sz w:val="24"/>
                <w:szCs w:val="24"/>
              </w:rPr>
              <w:t>面积</w:t>
            </w:r>
          </w:p>
        </w:tc>
        <w:tc>
          <w:tcPr>
            <w:tcW w:w="1860" w:type="dxa"/>
          </w:tcPr>
          <w:p w14:paraId="0CAE7F3A">
            <w:pPr>
              <w:spacing w:line="360" w:lineRule="auto"/>
              <w:jc w:val="center"/>
              <w:rPr>
                <w:rFonts w:ascii="宋体" w:eastAsia="宋体" w:hAnsi="宋体" w:cs="宋体"/>
                <w:sz w:val="24"/>
                <w:szCs w:val="24"/>
              </w:rPr>
            </w:pPr>
            <w:r>
              <w:rPr>
                <w:rFonts w:ascii="宋体" w:eastAsia="宋体" w:hAnsi="宋体" w:cs="宋体" w:hint="eastAsia"/>
                <w:sz w:val="24"/>
                <w:szCs w:val="24"/>
              </w:rPr>
              <w:t>提供时间</w:t>
            </w:r>
          </w:p>
        </w:tc>
      </w:tr>
      <w:tr w14:paraId="7EAEDB09">
        <w:tblPrEx>
          <w:tblW w:w="0" w:type="auto"/>
          <w:jc w:val="center"/>
          <w:tblLayout w:type="fixed"/>
          <w:tblCellMar>
            <w:top w:w="0" w:type="dxa"/>
            <w:left w:w="108" w:type="dxa"/>
            <w:bottom w:w="0" w:type="dxa"/>
            <w:right w:w="108" w:type="dxa"/>
          </w:tblCellMar>
        </w:tblPrEx>
        <w:trPr>
          <w:jc w:val="center"/>
        </w:trPr>
        <w:tc>
          <w:tcPr>
            <w:tcW w:w="2448" w:type="dxa"/>
          </w:tcPr>
          <w:p w14:paraId="0C043A98">
            <w:pPr>
              <w:spacing w:line="360" w:lineRule="auto"/>
              <w:rPr>
                <w:rFonts w:ascii="宋体" w:eastAsia="宋体" w:hAnsi="宋体" w:cs="宋体"/>
                <w:sz w:val="24"/>
                <w:szCs w:val="24"/>
              </w:rPr>
            </w:pPr>
            <w:r>
              <w:rPr>
                <w:rFonts w:ascii="宋体" w:eastAsia="宋体" w:hAnsi="宋体" w:cs="宋体" w:hint="eastAsia"/>
                <w:sz w:val="24"/>
                <w:szCs w:val="24"/>
              </w:rPr>
              <w:t>1. 办公用房</w:t>
            </w:r>
          </w:p>
        </w:tc>
        <w:tc>
          <w:tcPr>
            <w:tcW w:w="2130" w:type="dxa"/>
          </w:tcPr>
          <w:p w14:paraId="1FA7CDD1">
            <w:pPr>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 xml:space="preserve"> </w:t>
            </w:r>
            <w:permStart w:id="497" w:edGrp="everyone"/>
            <w:r>
              <w:rPr>
                <w:rFonts w:ascii="宋体" w:eastAsia="宋体" w:hAnsi="宋体" w:cs="宋体" w:hint="eastAsia"/>
                <w:color w:val="00B0F0"/>
                <w:sz w:val="24"/>
                <w:szCs w:val="24"/>
                <w:u w:val="single"/>
              </w:rPr>
              <w:t xml:space="preserve">        </w:t>
            </w:r>
            <w:permEnd w:id="497"/>
          </w:p>
        </w:tc>
        <w:tc>
          <w:tcPr>
            <w:tcW w:w="2130" w:type="dxa"/>
          </w:tcPr>
          <w:p w14:paraId="08F081A7">
            <w:pPr>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 xml:space="preserve"> </w:t>
            </w:r>
            <w:permStart w:id="498" w:edGrp="everyone"/>
            <w:r>
              <w:rPr>
                <w:rFonts w:ascii="宋体" w:eastAsia="宋体" w:hAnsi="宋体" w:cs="宋体" w:hint="eastAsia"/>
                <w:color w:val="00B0F0"/>
                <w:sz w:val="24"/>
                <w:szCs w:val="24"/>
                <w:u w:val="single"/>
              </w:rPr>
              <w:t xml:space="preserve">        </w:t>
            </w:r>
            <w:permEnd w:id="498"/>
          </w:p>
        </w:tc>
        <w:tc>
          <w:tcPr>
            <w:tcW w:w="1860" w:type="dxa"/>
          </w:tcPr>
          <w:p w14:paraId="2C280987">
            <w:pPr>
              <w:spacing w:line="360" w:lineRule="auto"/>
              <w:rPr>
                <w:rFonts w:ascii="宋体" w:eastAsia="宋体" w:hAnsi="宋体" w:cs="宋体"/>
                <w:sz w:val="24"/>
                <w:szCs w:val="24"/>
              </w:rPr>
            </w:pPr>
            <w:permStart w:id="499" w:edGrp="everyone"/>
            <w:r>
              <w:rPr>
                <w:rFonts w:ascii="宋体" w:eastAsia="宋体" w:hAnsi="宋体" w:cs="宋体" w:hint="eastAsia"/>
                <w:color w:val="00B0F0"/>
                <w:sz w:val="24"/>
                <w:szCs w:val="24"/>
                <w:u w:val="single"/>
              </w:rPr>
              <w:t xml:space="preserve">        </w:t>
            </w:r>
            <w:permEnd w:id="499"/>
          </w:p>
        </w:tc>
      </w:tr>
      <w:tr w14:paraId="090F9823">
        <w:tblPrEx>
          <w:tblW w:w="0" w:type="auto"/>
          <w:jc w:val="center"/>
          <w:tblLayout w:type="fixed"/>
          <w:tblCellMar>
            <w:top w:w="0" w:type="dxa"/>
            <w:left w:w="108" w:type="dxa"/>
            <w:bottom w:w="0" w:type="dxa"/>
            <w:right w:w="108" w:type="dxa"/>
          </w:tblCellMar>
        </w:tblPrEx>
        <w:trPr>
          <w:jc w:val="center"/>
        </w:trPr>
        <w:tc>
          <w:tcPr>
            <w:tcW w:w="2448" w:type="dxa"/>
          </w:tcPr>
          <w:p w14:paraId="32F2F7B7">
            <w:pPr>
              <w:spacing w:line="360" w:lineRule="auto"/>
              <w:rPr>
                <w:rFonts w:ascii="宋体" w:eastAsia="宋体" w:hAnsi="宋体" w:cs="宋体"/>
                <w:sz w:val="24"/>
                <w:szCs w:val="24"/>
              </w:rPr>
            </w:pPr>
            <w:r>
              <w:rPr>
                <w:rFonts w:ascii="宋体" w:eastAsia="宋体" w:hAnsi="宋体" w:cs="宋体" w:hint="eastAsia"/>
                <w:sz w:val="24"/>
                <w:szCs w:val="24"/>
              </w:rPr>
              <w:t>2. 生活用房</w:t>
            </w:r>
          </w:p>
        </w:tc>
        <w:tc>
          <w:tcPr>
            <w:tcW w:w="2130" w:type="dxa"/>
          </w:tcPr>
          <w:p w14:paraId="502D93DC">
            <w:pPr>
              <w:spacing w:line="360" w:lineRule="auto"/>
              <w:rPr>
                <w:rFonts w:ascii="宋体" w:eastAsia="宋体" w:hAnsi="宋体" w:cs="宋体"/>
                <w:sz w:val="24"/>
                <w:szCs w:val="24"/>
              </w:rPr>
            </w:pPr>
            <w:permStart w:id="500" w:edGrp="everyone"/>
            <w:r>
              <w:rPr>
                <w:rFonts w:ascii="宋体" w:eastAsia="宋体" w:hAnsi="宋体" w:cs="宋体" w:hint="eastAsia"/>
                <w:color w:val="00B0F0"/>
                <w:sz w:val="24"/>
                <w:szCs w:val="24"/>
                <w:u w:val="single"/>
              </w:rPr>
              <w:t xml:space="preserve">        </w:t>
            </w:r>
            <w:permEnd w:id="500"/>
          </w:p>
        </w:tc>
        <w:tc>
          <w:tcPr>
            <w:tcW w:w="2130" w:type="dxa"/>
          </w:tcPr>
          <w:p w14:paraId="4B03096F">
            <w:pPr>
              <w:spacing w:line="360" w:lineRule="auto"/>
              <w:rPr>
                <w:rFonts w:ascii="宋体" w:eastAsia="宋体" w:hAnsi="宋体" w:cs="宋体"/>
                <w:sz w:val="24"/>
                <w:szCs w:val="24"/>
              </w:rPr>
            </w:pPr>
            <w:permStart w:id="501" w:edGrp="everyone"/>
            <w:r>
              <w:rPr>
                <w:rFonts w:ascii="宋体" w:eastAsia="宋体" w:hAnsi="宋体" w:cs="宋体" w:hint="eastAsia"/>
                <w:color w:val="00B0F0"/>
                <w:sz w:val="24"/>
                <w:szCs w:val="24"/>
                <w:u w:val="single"/>
              </w:rPr>
              <w:t xml:space="preserve">        </w:t>
            </w:r>
            <w:permEnd w:id="501"/>
          </w:p>
        </w:tc>
        <w:tc>
          <w:tcPr>
            <w:tcW w:w="1860" w:type="dxa"/>
          </w:tcPr>
          <w:p w14:paraId="53BBEBF2">
            <w:pPr>
              <w:spacing w:line="360" w:lineRule="auto"/>
              <w:rPr>
                <w:rFonts w:ascii="宋体" w:eastAsia="宋体" w:hAnsi="宋体" w:cs="宋体"/>
                <w:sz w:val="24"/>
                <w:szCs w:val="24"/>
              </w:rPr>
            </w:pPr>
            <w:permStart w:id="502" w:edGrp="everyone"/>
            <w:r>
              <w:rPr>
                <w:rFonts w:ascii="宋体" w:eastAsia="宋体" w:hAnsi="宋体" w:cs="宋体" w:hint="eastAsia"/>
                <w:color w:val="00B0F0"/>
                <w:sz w:val="24"/>
                <w:szCs w:val="24"/>
                <w:u w:val="single"/>
              </w:rPr>
              <w:t xml:space="preserve">        </w:t>
            </w:r>
            <w:permEnd w:id="502"/>
          </w:p>
        </w:tc>
      </w:tr>
      <w:tr w14:paraId="17F999D0">
        <w:tblPrEx>
          <w:tblW w:w="0" w:type="auto"/>
          <w:jc w:val="center"/>
          <w:tblLayout w:type="fixed"/>
          <w:tblCellMar>
            <w:top w:w="0" w:type="dxa"/>
            <w:left w:w="108" w:type="dxa"/>
            <w:bottom w:w="0" w:type="dxa"/>
            <w:right w:w="108" w:type="dxa"/>
          </w:tblCellMar>
        </w:tblPrEx>
        <w:trPr>
          <w:jc w:val="center"/>
        </w:trPr>
        <w:tc>
          <w:tcPr>
            <w:tcW w:w="2448" w:type="dxa"/>
          </w:tcPr>
          <w:p w14:paraId="64A8FBA0">
            <w:pPr>
              <w:spacing w:line="360" w:lineRule="auto"/>
              <w:rPr>
                <w:rFonts w:ascii="宋体" w:eastAsia="宋体" w:hAnsi="宋体" w:cs="宋体"/>
                <w:dstrike/>
                <w:sz w:val="24"/>
                <w:szCs w:val="24"/>
              </w:rPr>
            </w:pPr>
            <w:r>
              <w:rPr>
                <w:rFonts w:ascii="宋体" w:eastAsia="宋体" w:hAnsi="宋体" w:cs="宋体" w:hint="eastAsia"/>
                <w:sz w:val="24"/>
                <w:szCs w:val="24"/>
              </w:rPr>
              <w:t>3. 试验用房</w:t>
            </w:r>
          </w:p>
        </w:tc>
        <w:tc>
          <w:tcPr>
            <w:tcW w:w="2130" w:type="dxa"/>
          </w:tcPr>
          <w:p w14:paraId="20DA81F8">
            <w:pPr>
              <w:spacing w:line="360" w:lineRule="auto"/>
              <w:rPr>
                <w:rFonts w:ascii="宋体" w:eastAsia="宋体" w:hAnsi="宋体" w:cs="宋体"/>
                <w:sz w:val="24"/>
                <w:szCs w:val="24"/>
              </w:rPr>
            </w:pPr>
            <w:permStart w:id="503" w:edGrp="everyone"/>
            <w:r>
              <w:rPr>
                <w:rFonts w:ascii="宋体" w:eastAsia="宋体" w:hAnsi="宋体" w:cs="宋体" w:hint="eastAsia"/>
                <w:color w:val="00B0F0"/>
                <w:sz w:val="24"/>
                <w:szCs w:val="24"/>
                <w:u w:val="single"/>
              </w:rPr>
              <w:t xml:space="preserve">        </w:t>
            </w:r>
            <w:permEnd w:id="503"/>
          </w:p>
        </w:tc>
        <w:tc>
          <w:tcPr>
            <w:tcW w:w="2130" w:type="dxa"/>
          </w:tcPr>
          <w:p w14:paraId="7B41CA6F">
            <w:pPr>
              <w:spacing w:line="360" w:lineRule="auto"/>
              <w:rPr>
                <w:rFonts w:ascii="宋体" w:eastAsia="宋体" w:hAnsi="宋体" w:cs="宋体"/>
                <w:sz w:val="24"/>
                <w:szCs w:val="24"/>
              </w:rPr>
            </w:pPr>
            <w:permStart w:id="504" w:edGrp="everyone"/>
            <w:r>
              <w:rPr>
                <w:rFonts w:ascii="宋体" w:eastAsia="宋体" w:hAnsi="宋体" w:cs="宋体" w:hint="eastAsia"/>
                <w:color w:val="00B0F0"/>
                <w:sz w:val="24"/>
                <w:szCs w:val="24"/>
                <w:u w:val="single"/>
              </w:rPr>
              <w:t xml:space="preserve">        </w:t>
            </w:r>
            <w:permEnd w:id="504"/>
          </w:p>
        </w:tc>
        <w:tc>
          <w:tcPr>
            <w:tcW w:w="1860" w:type="dxa"/>
          </w:tcPr>
          <w:p w14:paraId="335B28E7">
            <w:pPr>
              <w:spacing w:line="360" w:lineRule="auto"/>
              <w:rPr>
                <w:rFonts w:ascii="宋体" w:eastAsia="宋体" w:hAnsi="宋体" w:cs="宋体"/>
                <w:sz w:val="24"/>
                <w:szCs w:val="24"/>
              </w:rPr>
            </w:pPr>
            <w:permStart w:id="505" w:edGrp="everyone"/>
            <w:r>
              <w:rPr>
                <w:rFonts w:ascii="宋体" w:eastAsia="宋体" w:hAnsi="宋体" w:cs="宋体" w:hint="eastAsia"/>
                <w:color w:val="00B0F0"/>
                <w:sz w:val="24"/>
                <w:szCs w:val="24"/>
                <w:u w:val="single"/>
              </w:rPr>
              <w:t xml:space="preserve">        </w:t>
            </w:r>
            <w:permEnd w:id="505"/>
          </w:p>
        </w:tc>
      </w:tr>
      <w:tr w14:paraId="36D1D9AF">
        <w:tblPrEx>
          <w:tblW w:w="0" w:type="auto"/>
          <w:jc w:val="center"/>
          <w:tblLayout w:type="fixed"/>
          <w:tblCellMar>
            <w:top w:w="0" w:type="dxa"/>
            <w:left w:w="108" w:type="dxa"/>
            <w:bottom w:w="0" w:type="dxa"/>
            <w:right w:w="108" w:type="dxa"/>
          </w:tblCellMar>
        </w:tblPrEx>
        <w:trPr>
          <w:jc w:val="center"/>
        </w:trPr>
        <w:tc>
          <w:tcPr>
            <w:tcW w:w="2448" w:type="dxa"/>
          </w:tcPr>
          <w:p w14:paraId="490A53C4">
            <w:pPr>
              <w:spacing w:line="360" w:lineRule="auto"/>
              <w:rPr>
                <w:rFonts w:ascii="宋体" w:eastAsia="宋体" w:hAnsi="宋体" w:cs="宋体"/>
                <w:sz w:val="24"/>
                <w:szCs w:val="24"/>
              </w:rPr>
            </w:pPr>
            <w:r>
              <w:rPr>
                <w:rFonts w:ascii="宋体" w:eastAsia="宋体" w:hAnsi="宋体" w:cs="宋体" w:hint="eastAsia"/>
                <w:sz w:val="24"/>
                <w:szCs w:val="24"/>
              </w:rPr>
              <w:t>4. 样品用房</w:t>
            </w:r>
          </w:p>
        </w:tc>
        <w:tc>
          <w:tcPr>
            <w:tcW w:w="2130" w:type="dxa"/>
          </w:tcPr>
          <w:p w14:paraId="22A338DF">
            <w:pPr>
              <w:spacing w:line="360" w:lineRule="auto"/>
              <w:rPr>
                <w:rFonts w:ascii="宋体" w:eastAsia="宋体" w:hAnsi="宋体" w:cs="宋体"/>
                <w:sz w:val="24"/>
                <w:szCs w:val="24"/>
              </w:rPr>
            </w:pPr>
            <w:permStart w:id="506" w:edGrp="everyone"/>
            <w:r>
              <w:rPr>
                <w:rFonts w:ascii="宋体" w:eastAsia="宋体" w:hAnsi="宋体" w:cs="宋体" w:hint="eastAsia"/>
                <w:color w:val="00B0F0"/>
                <w:sz w:val="24"/>
                <w:szCs w:val="24"/>
                <w:u w:val="single"/>
              </w:rPr>
              <w:t xml:space="preserve">        </w:t>
            </w:r>
            <w:permEnd w:id="506"/>
          </w:p>
        </w:tc>
        <w:tc>
          <w:tcPr>
            <w:tcW w:w="2130" w:type="dxa"/>
          </w:tcPr>
          <w:p w14:paraId="35C8101A">
            <w:pPr>
              <w:spacing w:line="360" w:lineRule="auto"/>
              <w:rPr>
                <w:rFonts w:ascii="宋体" w:eastAsia="宋体" w:hAnsi="宋体" w:cs="宋体"/>
                <w:sz w:val="24"/>
                <w:szCs w:val="24"/>
              </w:rPr>
            </w:pPr>
            <w:permStart w:id="507" w:edGrp="everyone"/>
            <w:r>
              <w:rPr>
                <w:rFonts w:ascii="宋体" w:eastAsia="宋体" w:hAnsi="宋体" w:cs="宋体" w:hint="eastAsia"/>
                <w:color w:val="00B0F0"/>
                <w:sz w:val="24"/>
                <w:szCs w:val="24"/>
                <w:u w:val="single"/>
              </w:rPr>
              <w:t xml:space="preserve">        </w:t>
            </w:r>
            <w:permEnd w:id="507"/>
          </w:p>
        </w:tc>
        <w:tc>
          <w:tcPr>
            <w:tcW w:w="1860" w:type="dxa"/>
          </w:tcPr>
          <w:p w14:paraId="079FB590">
            <w:pPr>
              <w:spacing w:line="360" w:lineRule="auto"/>
              <w:rPr>
                <w:rFonts w:ascii="宋体" w:eastAsia="宋体" w:hAnsi="宋体" w:cs="宋体"/>
                <w:sz w:val="24"/>
                <w:szCs w:val="24"/>
              </w:rPr>
            </w:pPr>
            <w:permStart w:id="508" w:edGrp="everyone"/>
            <w:r>
              <w:rPr>
                <w:rFonts w:ascii="宋体" w:eastAsia="宋体" w:hAnsi="宋体" w:cs="宋体" w:hint="eastAsia"/>
                <w:color w:val="00B0F0"/>
                <w:sz w:val="24"/>
                <w:szCs w:val="24"/>
                <w:u w:val="single"/>
              </w:rPr>
              <w:t xml:space="preserve">        </w:t>
            </w:r>
            <w:permEnd w:id="508"/>
          </w:p>
        </w:tc>
      </w:tr>
      <w:tr w14:paraId="3060D334">
        <w:tblPrEx>
          <w:tblW w:w="0" w:type="auto"/>
          <w:jc w:val="center"/>
          <w:tblLayout w:type="fixed"/>
          <w:tblCellMar>
            <w:top w:w="0" w:type="dxa"/>
            <w:left w:w="108" w:type="dxa"/>
            <w:bottom w:w="0" w:type="dxa"/>
            <w:right w:w="108" w:type="dxa"/>
          </w:tblCellMar>
        </w:tblPrEx>
        <w:trPr>
          <w:jc w:val="center"/>
        </w:trPr>
        <w:tc>
          <w:tcPr>
            <w:tcW w:w="2448" w:type="dxa"/>
          </w:tcPr>
          <w:p w14:paraId="45BCC5DD">
            <w:pPr>
              <w:spacing w:line="360" w:lineRule="auto"/>
              <w:rPr>
                <w:rFonts w:ascii="宋体" w:eastAsia="宋体" w:hAnsi="宋体" w:cs="宋体"/>
                <w:sz w:val="24"/>
                <w:szCs w:val="24"/>
              </w:rPr>
            </w:pPr>
          </w:p>
        </w:tc>
        <w:tc>
          <w:tcPr>
            <w:tcW w:w="2130" w:type="dxa"/>
          </w:tcPr>
          <w:p w14:paraId="36839EF8">
            <w:pPr>
              <w:spacing w:line="360" w:lineRule="auto"/>
              <w:rPr>
                <w:rFonts w:ascii="宋体" w:eastAsia="宋体" w:hAnsi="宋体" w:cs="宋体"/>
                <w:sz w:val="24"/>
                <w:szCs w:val="24"/>
              </w:rPr>
            </w:pPr>
          </w:p>
        </w:tc>
        <w:tc>
          <w:tcPr>
            <w:tcW w:w="2130" w:type="dxa"/>
          </w:tcPr>
          <w:p w14:paraId="45F5387F">
            <w:pPr>
              <w:spacing w:line="360" w:lineRule="auto"/>
              <w:rPr>
                <w:rFonts w:ascii="宋体" w:eastAsia="宋体" w:hAnsi="宋体" w:cs="宋体"/>
                <w:sz w:val="24"/>
                <w:szCs w:val="24"/>
              </w:rPr>
            </w:pPr>
          </w:p>
        </w:tc>
        <w:tc>
          <w:tcPr>
            <w:tcW w:w="1860" w:type="dxa"/>
          </w:tcPr>
          <w:p w14:paraId="129780DF">
            <w:pPr>
              <w:spacing w:line="360" w:lineRule="auto"/>
              <w:rPr>
                <w:rFonts w:ascii="宋体" w:eastAsia="宋体" w:hAnsi="宋体" w:cs="宋体"/>
                <w:sz w:val="24"/>
                <w:szCs w:val="24"/>
              </w:rPr>
            </w:pPr>
          </w:p>
        </w:tc>
      </w:tr>
      <w:tr w14:paraId="01209CA6">
        <w:tblPrEx>
          <w:tblW w:w="0" w:type="auto"/>
          <w:jc w:val="center"/>
          <w:tblLayout w:type="fixed"/>
          <w:tblCellMar>
            <w:top w:w="0" w:type="dxa"/>
            <w:left w:w="108" w:type="dxa"/>
            <w:bottom w:w="0" w:type="dxa"/>
            <w:right w:w="108" w:type="dxa"/>
          </w:tblCellMar>
        </w:tblPrEx>
        <w:trPr>
          <w:jc w:val="center"/>
        </w:trPr>
        <w:tc>
          <w:tcPr>
            <w:tcW w:w="2448" w:type="dxa"/>
          </w:tcPr>
          <w:p w14:paraId="099CB602">
            <w:pPr>
              <w:spacing w:line="360" w:lineRule="auto"/>
              <w:rPr>
                <w:rFonts w:ascii="宋体" w:eastAsia="宋体" w:hAnsi="宋体" w:cs="宋体"/>
                <w:sz w:val="24"/>
                <w:szCs w:val="24"/>
              </w:rPr>
            </w:pPr>
            <w:r>
              <w:rPr>
                <w:rFonts w:ascii="宋体" w:eastAsia="宋体" w:hAnsi="宋体" w:cs="宋体" w:hint="eastAsia"/>
                <w:sz w:val="24"/>
                <w:szCs w:val="24"/>
              </w:rPr>
              <w:t>用餐及其他生活条件</w:t>
            </w:r>
          </w:p>
        </w:tc>
        <w:tc>
          <w:tcPr>
            <w:tcW w:w="6120" w:type="dxa"/>
            <w:gridSpan w:val="3"/>
          </w:tcPr>
          <w:p w14:paraId="41D288E7">
            <w:pPr>
              <w:spacing w:line="360" w:lineRule="auto"/>
              <w:rPr>
                <w:rFonts w:ascii="宋体" w:eastAsia="宋体" w:hAnsi="宋体" w:cs="宋体"/>
                <w:sz w:val="24"/>
                <w:szCs w:val="24"/>
              </w:rPr>
            </w:pPr>
          </w:p>
        </w:tc>
      </w:tr>
    </w:tbl>
    <w:p w14:paraId="27878EB8">
      <w:pPr>
        <w:spacing w:before="156" w:beforeLines="50" w:line="360" w:lineRule="auto"/>
        <w:rPr>
          <w:rFonts w:ascii="宋体" w:eastAsia="宋体" w:hAnsi="宋体" w:cs="宋体"/>
          <w:b/>
          <w:sz w:val="24"/>
          <w:szCs w:val="24"/>
        </w:rPr>
      </w:pPr>
      <w:r>
        <w:rPr>
          <w:rFonts w:ascii="宋体" w:eastAsia="宋体" w:hAnsi="宋体" w:cs="宋体" w:hint="eastAsia"/>
          <w:b/>
          <w:sz w:val="24"/>
          <w:szCs w:val="24"/>
        </w:rPr>
        <w:t>B-3  委托人提供的资料</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802"/>
        <w:gridCol w:w="1491"/>
        <w:gridCol w:w="2147"/>
        <w:gridCol w:w="2082"/>
      </w:tblGrid>
      <w:tr w14:paraId="0220033C">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802" w:type="dxa"/>
          </w:tcPr>
          <w:p w14:paraId="6EE0C92C">
            <w:pPr>
              <w:spacing w:line="360" w:lineRule="auto"/>
              <w:jc w:val="center"/>
              <w:rPr>
                <w:rFonts w:ascii="宋体" w:eastAsia="宋体" w:hAnsi="宋体" w:cs="宋体"/>
                <w:sz w:val="24"/>
                <w:szCs w:val="24"/>
              </w:rPr>
            </w:pPr>
            <w:r>
              <w:rPr>
                <w:rFonts w:ascii="宋体" w:eastAsia="宋体" w:hAnsi="宋体" w:cs="宋体" w:hint="eastAsia"/>
                <w:sz w:val="24"/>
                <w:szCs w:val="24"/>
              </w:rPr>
              <w:t>名称</w:t>
            </w:r>
          </w:p>
        </w:tc>
        <w:tc>
          <w:tcPr>
            <w:tcW w:w="1491" w:type="dxa"/>
          </w:tcPr>
          <w:p w14:paraId="56643125">
            <w:pPr>
              <w:spacing w:line="360" w:lineRule="auto"/>
              <w:jc w:val="center"/>
              <w:rPr>
                <w:rFonts w:ascii="宋体" w:eastAsia="宋体" w:hAnsi="宋体" w:cs="宋体"/>
                <w:sz w:val="24"/>
                <w:szCs w:val="24"/>
              </w:rPr>
            </w:pPr>
            <w:r>
              <w:rPr>
                <w:rFonts w:ascii="宋体" w:eastAsia="宋体" w:hAnsi="宋体" w:cs="宋体" w:hint="eastAsia"/>
                <w:sz w:val="24"/>
                <w:szCs w:val="24"/>
              </w:rPr>
              <w:t>份数</w:t>
            </w:r>
          </w:p>
        </w:tc>
        <w:tc>
          <w:tcPr>
            <w:tcW w:w="2147" w:type="dxa"/>
          </w:tcPr>
          <w:p w14:paraId="7641F3A3">
            <w:pPr>
              <w:spacing w:line="360" w:lineRule="auto"/>
              <w:jc w:val="center"/>
              <w:rPr>
                <w:rFonts w:ascii="宋体" w:eastAsia="宋体" w:hAnsi="宋体" w:cs="宋体"/>
                <w:sz w:val="24"/>
                <w:szCs w:val="24"/>
              </w:rPr>
            </w:pPr>
            <w:r>
              <w:rPr>
                <w:rFonts w:ascii="宋体" w:eastAsia="宋体" w:hAnsi="宋体" w:cs="宋体" w:hint="eastAsia"/>
                <w:sz w:val="24"/>
                <w:szCs w:val="24"/>
              </w:rPr>
              <w:t>提供时间</w:t>
            </w:r>
          </w:p>
        </w:tc>
        <w:tc>
          <w:tcPr>
            <w:tcW w:w="2082" w:type="dxa"/>
          </w:tcPr>
          <w:p w14:paraId="64EAA81E">
            <w:pPr>
              <w:spacing w:line="360" w:lineRule="auto"/>
              <w:jc w:val="center"/>
              <w:rPr>
                <w:rFonts w:ascii="宋体" w:eastAsia="宋体" w:hAnsi="宋体" w:cs="宋体"/>
                <w:sz w:val="24"/>
                <w:szCs w:val="24"/>
              </w:rPr>
            </w:pPr>
            <w:r>
              <w:rPr>
                <w:rFonts w:ascii="宋体" w:eastAsia="宋体" w:hAnsi="宋体" w:cs="宋体" w:hint="eastAsia"/>
                <w:sz w:val="24"/>
                <w:szCs w:val="24"/>
              </w:rPr>
              <w:t>备注</w:t>
            </w:r>
          </w:p>
        </w:tc>
      </w:tr>
      <w:tr w14:paraId="534894A8">
        <w:tblPrEx>
          <w:tblW w:w="0" w:type="auto"/>
          <w:jc w:val="center"/>
          <w:tblLayout w:type="fixed"/>
          <w:tblCellMar>
            <w:top w:w="0" w:type="dxa"/>
            <w:left w:w="108" w:type="dxa"/>
            <w:bottom w:w="0" w:type="dxa"/>
            <w:right w:w="108" w:type="dxa"/>
          </w:tblCellMar>
        </w:tblPrEx>
        <w:trPr>
          <w:jc w:val="center"/>
        </w:trPr>
        <w:tc>
          <w:tcPr>
            <w:tcW w:w="2802" w:type="dxa"/>
          </w:tcPr>
          <w:p w14:paraId="447DE563">
            <w:pPr>
              <w:spacing w:line="360" w:lineRule="auto"/>
              <w:rPr>
                <w:rFonts w:ascii="宋体" w:eastAsia="宋体" w:hAnsi="宋体" w:cs="宋体"/>
                <w:sz w:val="24"/>
                <w:szCs w:val="24"/>
              </w:rPr>
            </w:pPr>
            <w:r>
              <w:rPr>
                <w:rFonts w:ascii="宋体" w:eastAsia="宋体" w:hAnsi="宋体" w:cs="宋体" w:hint="eastAsia"/>
                <w:sz w:val="24"/>
                <w:szCs w:val="24"/>
              </w:rPr>
              <w:t>1. 工程立项文件</w:t>
            </w:r>
          </w:p>
        </w:tc>
        <w:tc>
          <w:tcPr>
            <w:tcW w:w="1491" w:type="dxa"/>
          </w:tcPr>
          <w:p w14:paraId="2367C064">
            <w:pPr>
              <w:spacing w:line="360" w:lineRule="auto"/>
              <w:rPr>
                <w:rFonts w:ascii="宋体" w:eastAsia="宋体" w:hAnsi="宋体" w:cs="宋体"/>
                <w:sz w:val="24"/>
                <w:szCs w:val="24"/>
              </w:rPr>
            </w:pPr>
            <w:permStart w:id="509" w:edGrp="everyone"/>
            <w:r>
              <w:rPr>
                <w:rFonts w:ascii="宋体" w:eastAsia="宋体" w:hAnsi="宋体" w:cs="宋体" w:hint="eastAsia"/>
                <w:color w:val="00B0F0"/>
                <w:sz w:val="24"/>
                <w:szCs w:val="24"/>
                <w:u w:val="single"/>
              </w:rPr>
              <w:t xml:space="preserve">        </w:t>
            </w:r>
            <w:permEnd w:id="509"/>
          </w:p>
        </w:tc>
        <w:tc>
          <w:tcPr>
            <w:tcW w:w="2147" w:type="dxa"/>
          </w:tcPr>
          <w:p w14:paraId="0D40DCB6">
            <w:pPr>
              <w:spacing w:line="360" w:lineRule="auto"/>
              <w:rPr>
                <w:rFonts w:ascii="宋体" w:eastAsia="宋体" w:hAnsi="宋体" w:cs="宋体"/>
                <w:sz w:val="24"/>
                <w:szCs w:val="24"/>
              </w:rPr>
            </w:pPr>
            <w:permStart w:id="510" w:edGrp="everyone"/>
            <w:r>
              <w:rPr>
                <w:rFonts w:ascii="宋体" w:eastAsia="宋体" w:hAnsi="宋体" w:cs="宋体" w:hint="eastAsia"/>
                <w:color w:val="00B0F0"/>
                <w:sz w:val="24"/>
                <w:szCs w:val="24"/>
                <w:u w:val="single"/>
              </w:rPr>
              <w:t xml:space="preserve">        </w:t>
            </w:r>
            <w:permEnd w:id="510"/>
          </w:p>
        </w:tc>
        <w:tc>
          <w:tcPr>
            <w:tcW w:w="2082" w:type="dxa"/>
          </w:tcPr>
          <w:p w14:paraId="6D127817">
            <w:pPr>
              <w:spacing w:line="360" w:lineRule="auto"/>
              <w:rPr>
                <w:rFonts w:ascii="宋体" w:eastAsia="宋体" w:hAnsi="宋体" w:cs="宋体"/>
                <w:sz w:val="24"/>
                <w:szCs w:val="24"/>
              </w:rPr>
            </w:pPr>
            <w:permStart w:id="511" w:edGrp="everyone"/>
            <w:r>
              <w:rPr>
                <w:rFonts w:ascii="宋体" w:eastAsia="宋体" w:hAnsi="宋体" w:cs="宋体" w:hint="eastAsia"/>
                <w:color w:val="00B0F0"/>
                <w:sz w:val="24"/>
                <w:szCs w:val="24"/>
                <w:u w:val="single"/>
              </w:rPr>
              <w:t xml:space="preserve">        </w:t>
            </w:r>
            <w:permEnd w:id="511"/>
          </w:p>
        </w:tc>
      </w:tr>
      <w:tr w14:paraId="2D222333">
        <w:tblPrEx>
          <w:tblW w:w="0" w:type="auto"/>
          <w:jc w:val="center"/>
          <w:tblLayout w:type="fixed"/>
          <w:tblCellMar>
            <w:top w:w="0" w:type="dxa"/>
            <w:left w:w="108" w:type="dxa"/>
            <w:bottom w:w="0" w:type="dxa"/>
            <w:right w:w="108" w:type="dxa"/>
          </w:tblCellMar>
        </w:tblPrEx>
        <w:trPr>
          <w:jc w:val="center"/>
        </w:trPr>
        <w:tc>
          <w:tcPr>
            <w:tcW w:w="2802" w:type="dxa"/>
          </w:tcPr>
          <w:p w14:paraId="6B569D23">
            <w:pPr>
              <w:spacing w:line="360" w:lineRule="auto"/>
              <w:rPr>
                <w:rFonts w:ascii="宋体" w:eastAsia="宋体" w:hAnsi="宋体" w:cs="宋体"/>
                <w:sz w:val="24"/>
                <w:szCs w:val="24"/>
              </w:rPr>
            </w:pPr>
            <w:r>
              <w:rPr>
                <w:rFonts w:ascii="宋体" w:eastAsia="宋体" w:hAnsi="宋体" w:cs="宋体" w:hint="eastAsia"/>
                <w:sz w:val="24"/>
                <w:szCs w:val="24"/>
              </w:rPr>
              <w:t>2. 工程勘察文件</w:t>
            </w:r>
          </w:p>
        </w:tc>
        <w:tc>
          <w:tcPr>
            <w:tcW w:w="1491" w:type="dxa"/>
          </w:tcPr>
          <w:p w14:paraId="19A03102">
            <w:pPr>
              <w:spacing w:line="360" w:lineRule="auto"/>
              <w:rPr>
                <w:rFonts w:ascii="宋体" w:eastAsia="宋体" w:hAnsi="宋体" w:cs="宋体"/>
                <w:sz w:val="24"/>
                <w:szCs w:val="24"/>
              </w:rPr>
            </w:pPr>
            <w:permStart w:id="512" w:edGrp="everyone"/>
            <w:r>
              <w:rPr>
                <w:rFonts w:ascii="宋体" w:eastAsia="宋体" w:hAnsi="宋体" w:cs="宋体" w:hint="eastAsia"/>
                <w:color w:val="00B0F0"/>
                <w:sz w:val="24"/>
                <w:szCs w:val="24"/>
                <w:u w:val="single"/>
              </w:rPr>
              <w:t xml:space="preserve">        </w:t>
            </w:r>
            <w:permEnd w:id="512"/>
          </w:p>
        </w:tc>
        <w:tc>
          <w:tcPr>
            <w:tcW w:w="2147" w:type="dxa"/>
          </w:tcPr>
          <w:p w14:paraId="77FB4F00">
            <w:pPr>
              <w:spacing w:line="360" w:lineRule="auto"/>
              <w:rPr>
                <w:rFonts w:ascii="宋体" w:eastAsia="宋体" w:hAnsi="宋体" w:cs="宋体"/>
                <w:sz w:val="24"/>
                <w:szCs w:val="24"/>
              </w:rPr>
            </w:pPr>
            <w:permStart w:id="513" w:edGrp="everyone"/>
            <w:r>
              <w:rPr>
                <w:rFonts w:ascii="宋体" w:eastAsia="宋体" w:hAnsi="宋体" w:cs="宋体" w:hint="eastAsia"/>
                <w:color w:val="00B0F0"/>
                <w:sz w:val="24"/>
                <w:szCs w:val="24"/>
                <w:u w:val="single"/>
              </w:rPr>
              <w:t xml:space="preserve">        </w:t>
            </w:r>
            <w:permEnd w:id="513"/>
          </w:p>
        </w:tc>
        <w:tc>
          <w:tcPr>
            <w:tcW w:w="2082" w:type="dxa"/>
          </w:tcPr>
          <w:p w14:paraId="51894DAE">
            <w:pPr>
              <w:spacing w:line="360" w:lineRule="auto"/>
              <w:rPr>
                <w:rFonts w:ascii="宋体" w:eastAsia="宋体" w:hAnsi="宋体" w:cs="宋体"/>
                <w:sz w:val="24"/>
                <w:szCs w:val="24"/>
              </w:rPr>
            </w:pPr>
            <w:permStart w:id="514" w:edGrp="everyone"/>
            <w:r>
              <w:rPr>
                <w:rFonts w:ascii="宋体" w:eastAsia="宋体" w:hAnsi="宋体" w:cs="宋体" w:hint="eastAsia"/>
                <w:color w:val="00B0F0"/>
                <w:sz w:val="24"/>
                <w:szCs w:val="24"/>
                <w:u w:val="single"/>
              </w:rPr>
              <w:t xml:space="preserve">        </w:t>
            </w:r>
            <w:permEnd w:id="514"/>
          </w:p>
        </w:tc>
      </w:tr>
      <w:tr w14:paraId="3AFF4F47">
        <w:tblPrEx>
          <w:tblW w:w="0" w:type="auto"/>
          <w:jc w:val="center"/>
          <w:tblLayout w:type="fixed"/>
          <w:tblCellMar>
            <w:top w:w="0" w:type="dxa"/>
            <w:left w:w="108" w:type="dxa"/>
            <w:bottom w:w="0" w:type="dxa"/>
            <w:right w:w="108" w:type="dxa"/>
          </w:tblCellMar>
        </w:tblPrEx>
        <w:trPr>
          <w:jc w:val="center"/>
        </w:trPr>
        <w:tc>
          <w:tcPr>
            <w:tcW w:w="2802" w:type="dxa"/>
          </w:tcPr>
          <w:p w14:paraId="5742B69F">
            <w:pPr>
              <w:spacing w:line="360" w:lineRule="auto"/>
              <w:rPr>
                <w:rFonts w:ascii="宋体" w:eastAsia="宋体" w:hAnsi="宋体" w:cs="宋体"/>
                <w:sz w:val="24"/>
                <w:szCs w:val="24"/>
              </w:rPr>
            </w:pPr>
            <w:r>
              <w:rPr>
                <w:rFonts w:ascii="宋体" w:eastAsia="宋体" w:hAnsi="宋体" w:cs="宋体" w:hint="eastAsia"/>
                <w:sz w:val="24"/>
                <w:szCs w:val="24"/>
              </w:rPr>
              <w:t>3. 工程设计及施工图纸</w:t>
            </w:r>
          </w:p>
        </w:tc>
        <w:tc>
          <w:tcPr>
            <w:tcW w:w="1491" w:type="dxa"/>
          </w:tcPr>
          <w:p w14:paraId="098B6BB0">
            <w:pPr>
              <w:spacing w:line="360" w:lineRule="auto"/>
              <w:rPr>
                <w:rFonts w:ascii="宋体" w:eastAsia="宋体" w:hAnsi="宋体" w:cs="宋体"/>
                <w:sz w:val="24"/>
                <w:szCs w:val="24"/>
              </w:rPr>
            </w:pPr>
            <w:permStart w:id="515" w:edGrp="everyone"/>
            <w:r>
              <w:rPr>
                <w:rFonts w:ascii="宋体" w:eastAsia="宋体" w:hAnsi="宋体" w:cs="宋体" w:hint="eastAsia"/>
                <w:color w:val="00B0F0"/>
                <w:sz w:val="24"/>
                <w:szCs w:val="24"/>
                <w:u w:val="single"/>
              </w:rPr>
              <w:t xml:space="preserve">        </w:t>
            </w:r>
            <w:permEnd w:id="515"/>
          </w:p>
        </w:tc>
        <w:tc>
          <w:tcPr>
            <w:tcW w:w="2147" w:type="dxa"/>
          </w:tcPr>
          <w:p w14:paraId="72888849">
            <w:pPr>
              <w:spacing w:line="360" w:lineRule="auto"/>
              <w:rPr>
                <w:rFonts w:ascii="宋体" w:eastAsia="宋体" w:hAnsi="宋体" w:cs="宋体"/>
                <w:sz w:val="24"/>
                <w:szCs w:val="24"/>
              </w:rPr>
            </w:pPr>
            <w:permStart w:id="516" w:edGrp="everyone"/>
            <w:r>
              <w:rPr>
                <w:rFonts w:ascii="宋体" w:eastAsia="宋体" w:hAnsi="宋体" w:cs="宋体" w:hint="eastAsia"/>
                <w:color w:val="00B0F0"/>
                <w:sz w:val="24"/>
                <w:szCs w:val="24"/>
                <w:u w:val="single"/>
              </w:rPr>
              <w:t xml:space="preserve">        </w:t>
            </w:r>
            <w:permEnd w:id="516"/>
          </w:p>
        </w:tc>
        <w:tc>
          <w:tcPr>
            <w:tcW w:w="2082" w:type="dxa"/>
          </w:tcPr>
          <w:p w14:paraId="43C6023C">
            <w:pPr>
              <w:spacing w:line="360" w:lineRule="auto"/>
              <w:rPr>
                <w:rFonts w:ascii="宋体" w:eastAsia="宋体" w:hAnsi="宋体" w:cs="宋体"/>
                <w:sz w:val="24"/>
                <w:szCs w:val="24"/>
              </w:rPr>
            </w:pPr>
            <w:permStart w:id="517" w:edGrp="everyone"/>
            <w:r>
              <w:rPr>
                <w:rFonts w:ascii="宋体" w:eastAsia="宋体" w:hAnsi="宋体" w:cs="宋体" w:hint="eastAsia"/>
                <w:color w:val="00B0F0"/>
                <w:sz w:val="24"/>
                <w:szCs w:val="24"/>
                <w:u w:val="single"/>
              </w:rPr>
              <w:t xml:space="preserve">        </w:t>
            </w:r>
            <w:permEnd w:id="517"/>
          </w:p>
        </w:tc>
      </w:tr>
      <w:tr w14:paraId="3B64B1FA">
        <w:tblPrEx>
          <w:tblW w:w="0" w:type="auto"/>
          <w:jc w:val="center"/>
          <w:tblLayout w:type="fixed"/>
          <w:tblCellMar>
            <w:top w:w="0" w:type="dxa"/>
            <w:left w:w="108" w:type="dxa"/>
            <w:bottom w:w="0" w:type="dxa"/>
            <w:right w:w="108" w:type="dxa"/>
          </w:tblCellMar>
        </w:tblPrEx>
        <w:trPr>
          <w:jc w:val="center"/>
        </w:trPr>
        <w:tc>
          <w:tcPr>
            <w:tcW w:w="2802" w:type="dxa"/>
          </w:tcPr>
          <w:p w14:paraId="23468E12">
            <w:pPr>
              <w:spacing w:line="360" w:lineRule="auto"/>
              <w:rPr>
                <w:rFonts w:ascii="宋体" w:eastAsia="宋体" w:hAnsi="宋体" w:cs="宋体"/>
                <w:sz w:val="24"/>
                <w:szCs w:val="24"/>
              </w:rPr>
            </w:pPr>
            <w:r>
              <w:rPr>
                <w:rFonts w:ascii="宋体" w:eastAsia="宋体" w:hAnsi="宋体" w:cs="宋体" w:hint="eastAsia"/>
                <w:sz w:val="24"/>
                <w:szCs w:val="24"/>
              </w:rPr>
              <w:t>4. 工程承包合同及其他相关合同</w:t>
            </w:r>
          </w:p>
        </w:tc>
        <w:tc>
          <w:tcPr>
            <w:tcW w:w="1491" w:type="dxa"/>
          </w:tcPr>
          <w:p w14:paraId="36D36378">
            <w:pPr>
              <w:spacing w:line="360" w:lineRule="auto"/>
              <w:rPr>
                <w:rFonts w:ascii="宋体" w:eastAsia="宋体" w:hAnsi="宋体" w:cs="宋体"/>
                <w:sz w:val="24"/>
                <w:szCs w:val="24"/>
              </w:rPr>
            </w:pPr>
            <w:permStart w:id="518" w:edGrp="everyone"/>
            <w:r>
              <w:rPr>
                <w:rFonts w:ascii="宋体" w:eastAsia="宋体" w:hAnsi="宋体" w:cs="宋体" w:hint="eastAsia"/>
                <w:color w:val="00B0F0"/>
                <w:sz w:val="24"/>
                <w:szCs w:val="24"/>
                <w:u w:val="single"/>
              </w:rPr>
              <w:t xml:space="preserve">        </w:t>
            </w:r>
            <w:permEnd w:id="518"/>
          </w:p>
        </w:tc>
        <w:tc>
          <w:tcPr>
            <w:tcW w:w="2147" w:type="dxa"/>
          </w:tcPr>
          <w:p w14:paraId="7D927009">
            <w:pPr>
              <w:spacing w:line="360" w:lineRule="auto"/>
              <w:rPr>
                <w:rFonts w:ascii="宋体" w:eastAsia="宋体" w:hAnsi="宋体" w:cs="宋体"/>
                <w:sz w:val="24"/>
                <w:szCs w:val="24"/>
              </w:rPr>
            </w:pPr>
            <w:permStart w:id="519" w:edGrp="everyone"/>
            <w:r>
              <w:rPr>
                <w:rFonts w:ascii="宋体" w:eastAsia="宋体" w:hAnsi="宋体" w:cs="宋体" w:hint="eastAsia"/>
                <w:color w:val="00B0F0"/>
                <w:sz w:val="24"/>
                <w:szCs w:val="24"/>
                <w:u w:val="single"/>
              </w:rPr>
              <w:t xml:space="preserve">        </w:t>
            </w:r>
            <w:permEnd w:id="519"/>
          </w:p>
        </w:tc>
        <w:tc>
          <w:tcPr>
            <w:tcW w:w="2082" w:type="dxa"/>
          </w:tcPr>
          <w:p w14:paraId="43EBF839">
            <w:pPr>
              <w:spacing w:line="360" w:lineRule="auto"/>
              <w:rPr>
                <w:rFonts w:ascii="宋体" w:eastAsia="宋体" w:hAnsi="宋体" w:cs="宋体"/>
                <w:sz w:val="24"/>
                <w:szCs w:val="24"/>
              </w:rPr>
            </w:pPr>
            <w:permStart w:id="520" w:edGrp="everyone"/>
            <w:r>
              <w:rPr>
                <w:rFonts w:ascii="宋体" w:eastAsia="宋体" w:hAnsi="宋体" w:cs="宋体" w:hint="eastAsia"/>
                <w:color w:val="00B0F0"/>
                <w:sz w:val="24"/>
                <w:szCs w:val="24"/>
                <w:u w:val="single"/>
              </w:rPr>
              <w:t xml:space="preserve">        </w:t>
            </w:r>
            <w:permEnd w:id="520"/>
          </w:p>
        </w:tc>
      </w:tr>
      <w:tr w14:paraId="2FBF9C22">
        <w:tblPrEx>
          <w:tblW w:w="0" w:type="auto"/>
          <w:jc w:val="center"/>
          <w:tblLayout w:type="fixed"/>
          <w:tblCellMar>
            <w:top w:w="0" w:type="dxa"/>
            <w:left w:w="108" w:type="dxa"/>
            <w:bottom w:w="0" w:type="dxa"/>
            <w:right w:w="108" w:type="dxa"/>
          </w:tblCellMar>
        </w:tblPrEx>
        <w:trPr>
          <w:jc w:val="center"/>
        </w:trPr>
        <w:tc>
          <w:tcPr>
            <w:tcW w:w="2802" w:type="dxa"/>
          </w:tcPr>
          <w:p w14:paraId="0255350A">
            <w:pPr>
              <w:spacing w:line="360" w:lineRule="auto"/>
              <w:rPr>
                <w:rFonts w:ascii="宋体" w:eastAsia="宋体" w:hAnsi="宋体" w:cs="宋体"/>
                <w:sz w:val="24"/>
                <w:szCs w:val="24"/>
              </w:rPr>
            </w:pPr>
            <w:r>
              <w:rPr>
                <w:rFonts w:ascii="宋体" w:eastAsia="宋体" w:hAnsi="宋体" w:cs="宋体" w:hint="eastAsia"/>
                <w:sz w:val="24"/>
                <w:szCs w:val="24"/>
              </w:rPr>
              <w:t>5. 施工许可文件</w:t>
            </w:r>
          </w:p>
        </w:tc>
        <w:tc>
          <w:tcPr>
            <w:tcW w:w="1491" w:type="dxa"/>
          </w:tcPr>
          <w:p w14:paraId="74DA1319">
            <w:pPr>
              <w:spacing w:line="360" w:lineRule="auto"/>
              <w:rPr>
                <w:rFonts w:ascii="宋体" w:eastAsia="宋体" w:hAnsi="宋体" w:cs="宋体"/>
                <w:sz w:val="24"/>
                <w:szCs w:val="24"/>
              </w:rPr>
            </w:pPr>
            <w:permStart w:id="521" w:edGrp="everyone"/>
            <w:r>
              <w:rPr>
                <w:rFonts w:ascii="宋体" w:eastAsia="宋体" w:hAnsi="宋体" w:cs="宋体" w:hint="eastAsia"/>
                <w:color w:val="00B0F0"/>
                <w:sz w:val="24"/>
                <w:szCs w:val="24"/>
                <w:u w:val="single"/>
              </w:rPr>
              <w:t xml:space="preserve">        </w:t>
            </w:r>
            <w:permEnd w:id="521"/>
          </w:p>
        </w:tc>
        <w:tc>
          <w:tcPr>
            <w:tcW w:w="2147" w:type="dxa"/>
          </w:tcPr>
          <w:p w14:paraId="10A57BE4">
            <w:pPr>
              <w:spacing w:line="360" w:lineRule="auto"/>
              <w:rPr>
                <w:rFonts w:ascii="宋体" w:eastAsia="宋体" w:hAnsi="宋体" w:cs="宋体"/>
                <w:sz w:val="24"/>
                <w:szCs w:val="24"/>
              </w:rPr>
            </w:pPr>
            <w:permStart w:id="522" w:edGrp="everyone"/>
            <w:r>
              <w:rPr>
                <w:rFonts w:ascii="宋体" w:eastAsia="宋体" w:hAnsi="宋体" w:cs="宋体" w:hint="eastAsia"/>
                <w:color w:val="00B0F0"/>
                <w:sz w:val="24"/>
                <w:szCs w:val="24"/>
                <w:u w:val="single"/>
              </w:rPr>
              <w:t xml:space="preserve">        </w:t>
            </w:r>
            <w:permEnd w:id="522"/>
          </w:p>
        </w:tc>
        <w:tc>
          <w:tcPr>
            <w:tcW w:w="2082" w:type="dxa"/>
          </w:tcPr>
          <w:p w14:paraId="1DF1ED7F">
            <w:pPr>
              <w:spacing w:line="360" w:lineRule="auto"/>
              <w:rPr>
                <w:rFonts w:ascii="宋体" w:eastAsia="宋体" w:hAnsi="宋体" w:cs="宋体"/>
                <w:sz w:val="24"/>
                <w:szCs w:val="24"/>
              </w:rPr>
            </w:pPr>
            <w:permStart w:id="523" w:edGrp="everyone"/>
            <w:r>
              <w:rPr>
                <w:rFonts w:ascii="宋体" w:eastAsia="宋体" w:hAnsi="宋体" w:cs="宋体" w:hint="eastAsia"/>
                <w:color w:val="00B0F0"/>
                <w:sz w:val="24"/>
                <w:szCs w:val="24"/>
                <w:u w:val="single"/>
              </w:rPr>
              <w:t xml:space="preserve">        </w:t>
            </w:r>
            <w:permEnd w:id="523"/>
          </w:p>
        </w:tc>
      </w:tr>
      <w:tr w14:paraId="17ECF1E2">
        <w:tblPrEx>
          <w:tblW w:w="0" w:type="auto"/>
          <w:jc w:val="center"/>
          <w:tblLayout w:type="fixed"/>
          <w:tblCellMar>
            <w:top w:w="0" w:type="dxa"/>
            <w:left w:w="108" w:type="dxa"/>
            <w:bottom w:w="0" w:type="dxa"/>
            <w:right w:w="108" w:type="dxa"/>
          </w:tblCellMar>
        </w:tblPrEx>
        <w:trPr>
          <w:jc w:val="center"/>
        </w:trPr>
        <w:tc>
          <w:tcPr>
            <w:tcW w:w="2802" w:type="dxa"/>
          </w:tcPr>
          <w:p w14:paraId="5B1B2B7C">
            <w:pPr>
              <w:spacing w:line="360" w:lineRule="auto"/>
              <w:rPr>
                <w:rFonts w:ascii="宋体" w:eastAsia="宋体" w:hAnsi="宋体" w:cs="宋体"/>
                <w:sz w:val="24"/>
                <w:szCs w:val="24"/>
              </w:rPr>
            </w:pPr>
            <w:r>
              <w:rPr>
                <w:rFonts w:ascii="宋体" w:eastAsia="宋体" w:hAnsi="宋体" w:cs="宋体" w:hint="eastAsia"/>
                <w:sz w:val="24"/>
                <w:szCs w:val="24"/>
              </w:rPr>
              <w:t>6. 其他文件</w:t>
            </w:r>
          </w:p>
        </w:tc>
        <w:tc>
          <w:tcPr>
            <w:tcW w:w="1491" w:type="dxa"/>
          </w:tcPr>
          <w:p w14:paraId="394BDBF8">
            <w:pPr>
              <w:spacing w:line="360" w:lineRule="auto"/>
              <w:rPr>
                <w:rFonts w:ascii="宋体" w:eastAsia="宋体" w:hAnsi="宋体" w:cs="宋体"/>
                <w:sz w:val="24"/>
                <w:szCs w:val="24"/>
              </w:rPr>
            </w:pPr>
            <w:permStart w:id="524" w:edGrp="everyone"/>
            <w:r>
              <w:rPr>
                <w:rFonts w:ascii="宋体" w:eastAsia="宋体" w:hAnsi="宋体" w:cs="宋体" w:hint="eastAsia"/>
                <w:color w:val="00B0F0"/>
                <w:sz w:val="24"/>
                <w:szCs w:val="24"/>
                <w:u w:val="single"/>
              </w:rPr>
              <w:t xml:space="preserve">        </w:t>
            </w:r>
            <w:permEnd w:id="524"/>
          </w:p>
        </w:tc>
        <w:tc>
          <w:tcPr>
            <w:tcW w:w="2147" w:type="dxa"/>
          </w:tcPr>
          <w:p w14:paraId="51D02AFF">
            <w:pPr>
              <w:spacing w:line="360" w:lineRule="auto"/>
              <w:rPr>
                <w:rFonts w:ascii="宋体" w:eastAsia="宋体" w:hAnsi="宋体" w:cs="宋体"/>
                <w:sz w:val="24"/>
                <w:szCs w:val="24"/>
              </w:rPr>
            </w:pPr>
            <w:permStart w:id="525" w:edGrp="everyone"/>
            <w:r>
              <w:rPr>
                <w:rFonts w:ascii="宋体" w:eastAsia="宋体" w:hAnsi="宋体" w:cs="宋体" w:hint="eastAsia"/>
                <w:color w:val="00B0F0"/>
                <w:sz w:val="24"/>
                <w:szCs w:val="24"/>
                <w:u w:val="single"/>
              </w:rPr>
              <w:t xml:space="preserve">        </w:t>
            </w:r>
            <w:permEnd w:id="525"/>
          </w:p>
        </w:tc>
        <w:tc>
          <w:tcPr>
            <w:tcW w:w="2082" w:type="dxa"/>
          </w:tcPr>
          <w:p w14:paraId="28D3FED6">
            <w:pPr>
              <w:spacing w:line="360" w:lineRule="auto"/>
              <w:rPr>
                <w:rFonts w:ascii="宋体" w:eastAsia="宋体" w:hAnsi="宋体" w:cs="宋体"/>
                <w:sz w:val="24"/>
                <w:szCs w:val="24"/>
              </w:rPr>
            </w:pPr>
            <w:permStart w:id="526" w:edGrp="everyone"/>
            <w:r>
              <w:rPr>
                <w:rFonts w:ascii="宋体" w:eastAsia="宋体" w:hAnsi="宋体" w:cs="宋体" w:hint="eastAsia"/>
                <w:color w:val="00B0F0"/>
                <w:sz w:val="24"/>
                <w:szCs w:val="24"/>
                <w:u w:val="single"/>
              </w:rPr>
              <w:t xml:space="preserve">        </w:t>
            </w:r>
            <w:permEnd w:id="526"/>
          </w:p>
        </w:tc>
      </w:tr>
      <w:tr w14:paraId="6DD7B983">
        <w:tblPrEx>
          <w:tblW w:w="0" w:type="auto"/>
          <w:jc w:val="center"/>
          <w:tblLayout w:type="fixed"/>
          <w:tblCellMar>
            <w:top w:w="0" w:type="dxa"/>
            <w:left w:w="108" w:type="dxa"/>
            <w:bottom w:w="0" w:type="dxa"/>
            <w:right w:w="108" w:type="dxa"/>
          </w:tblCellMar>
        </w:tblPrEx>
        <w:trPr>
          <w:jc w:val="center"/>
        </w:trPr>
        <w:tc>
          <w:tcPr>
            <w:tcW w:w="2802" w:type="dxa"/>
          </w:tcPr>
          <w:p w14:paraId="1CB552A3">
            <w:pPr>
              <w:spacing w:line="360" w:lineRule="auto"/>
              <w:rPr>
                <w:rFonts w:ascii="宋体" w:eastAsia="宋体" w:hAnsi="宋体" w:cs="宋体"/>
                <w:sz w:val="24"/>
                <w:szCs w:val="24"/>
              </w:rPr>
            </w:pPr>
          </w:p>
        </w:tc>
        <w:tc>
          <w:tcPr>
            <w:tcW w:w="1491" w:type="dxa"/>
          </w:tcPr>
          <w:p w14:paraId="2F98F00F">
            <w:pPr>
              <w:spacing w:line="360" w:lineRule="auto"/>
              <w:rPr>
                <w:rFonts w:ascii="宋体" w:eastAsia="宋体" w:hAnsi="宋体" w:cs="宋体"/>
                <w:sz w:val="24"/>
                <w:szCs w:val="24"/>
              </w:rPr>
            </w:pPr>
          </w:p>
        </w:tc>
        <w:tc>
          <w:tcPr>
            <w:tcW w:w="2147" w:type="dxa"/>
          </w:tcPr>
          <w:p w14:paraId="0307CD86">
            <w:pPr>
              <w:spacing w:line="360" w:lineRule="auto"/>
              <w:rPr>
                <w:rFonts w:ascii="宋体" w:eastAsia="宋体" w:hAnsi="宋体" w:cs="宋体"/>
                <w:sz w:val="24"/>
                <w:szCs w:val="24"/>
              </w:rPr>
            </w:pPr>
          </w:p>
        </w:tc>
        <w:tc>
          <w:tcPr>
            <w:tcW w:w="2082" w:type="dxa"/>
          </w:tcPr>
          <w:p w14:paraId="06BEDA40">
            <w:pPr>
              <w:spacing w:line="360" w:lineRule="auto"/>
              <w:rPr>
                <w:rFonts w:ascii="宋体" w:eastAsia="宋体" w:hAnsi="宋体" w:cs="宋体"/>
                <w:sz w:val="24"/>
                <w:szCs w:val="24"/>
              </w:rPr>
            </w:pPr>
          </w:p>
        </w:tc>
      </w:tr>
    </w:tbl>
    <w:p w14:paraId="735B35B1">
      <w:pPr>
        <w:spacing w:before="156" w:beforeLines="50" w:line="360" w:lineRule="auto"/>
        <w:rPr>
          <w:rFonts w:ascii="宋体" w:eastAsia="宋体" w:hAnsi="宋体" w:cs="宋体"/>
          <w:b/>
          <w:sz w:val="24"/>
          <w:szCs w:val="24"/>
        </w:rPr>
      </w:pPr>
      <w:r>
        <w:rPr>
          <w:rFonts w:ascii="宋体" w:eastAsia="宋体" w:hAnsi="宋体" w:cs="宋体" w:hint="eastAsia"/>
          <w:b/>
          <w:sz w:val="24"/>
          <w:szCs w:val="24"/>
        </w:rPr>
        <w:t>B-4 委托人提供的设备</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988"/>
        <w:gridCol w:w="1590"/>
        <w:gridCol w:w="2130"/>
        <w:gridCol w:w="1860"/>
      </w:tblGrid>
      <w:tr w14:paraId="3C5FBC9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988" w:type="dxa"/>
          </w:tcPr>
          <w:p w14:paraId="641B15C4">
            <w:pPr>
              <w:spacing w:line="360" w:lineRule="auto"/>
              <w:jc w:val="center"/>
              <w:rPr>
                <w:rFonts w:ascii="宋体" w:eastAsia="宋体" w:hAnsi="宋体" w:cs="宋体"/>
                <w:sz w:val="24"/>
                <w:szCs w:val="24"/>
              </w:rPr>
            </w:pPr>
            <w:r>
              <w:rPr>
                <w:rFonts w:ascii="宋体" w:eastAsia="宋体" w:hAnsi="宋体" w:cs="宋体" w:hint="eastAsia"/>
                <w:sz w:val="24"/>
                <w:szCs w:val="24"/>
              </w:rPr>
              <w:t>名称</w:t>
            </w:r>
          </w:p>
        </w:tc>
        <w:tc>
          <w:tcPr>
            <w:tcW w:w="1590" w:type="dxa"/>
          </w:tcPr>
          <w:p w14:paraId="5F374D88">
            <w:pPr>
              <w:spacing w:line="360" w:lineRule="auto"/>
              <w:jc w:val="center"/>
              <w:rPr>
                <w:rFonts w:ascii="宋体" w:eastAsia="宋体" w:hAnsi="宋体" w:cs="宋体"/>
                <w:sz w:val="24"/>
                <w:szCs w:val="24"/>
              </w:rPr>
            </w:pPr>
            <w:r>
              <w:rPr>
                <w:rFonts w:ascii="宋体" w:eastAsia="宋体" w:hAnsi="宋体" w:cs="宋体" w:hint="eastAsia"/>
                <w:sz w:val="24"/>
                <w:szCs w:val="24"/>
              </w:rPr>
              <w:t>数量</w:t>
            </w:r>
          </w:p>
        </w:tc>
        <w:tc>
          <w:tcPr>
            <w:tcW w:w="2130" w:type="dxa"/>
          </w:tcPr>
          <w:p w14:paraId="645F3EC5">
            <w:pPr>
              <w:spacing w:line="360" w:lineRule="auto"/>
              <w:jc w:val="center"/>
              <w:rPr>
                <w:rFonts w:ascii="宋体" w:eastAsia="宋体" w:hAnsi="宋体" w:cs="宋体"/>
                <w:sz w:val="24"/>
                <w:szCs w:val="24"/>
              </w:rPr>
            </w:pPr>
            <w:r>
              <w:rPr>
                <w:rFonts w:ascii="宋体" w:eastAsia="宋体" w:hAnsi="宋体" w:cs="宋体" w:hint="eastAsia"/>
                <w:sz w:val="24"/>
                <w:szCs w:val="24"/>
              </w:rPr>
              <w:t>型号与规格</w:t>
            </w:r>
          </w:p>
        </w:tc>
        <w:tc>
          <w:tcPr>
            <w:tcW w:w="1860" w:type="dxa"/>
          </w:tcPr>
          <w:p w14:paraId="6EE1596B">
            <w:pPr>
              <w:spacing w:line="360" w:lineRule="auto"/>
              <w:jc w:val="center"/>
              <w:rPr>
                <w:rFonts w:ascii="宋体" w:eastAsia="宋体" w:hAnsi="宋体" w:cs="宋体"/>
                <w:sz w:val="24"/>
                <w:szCs w:val="24"/>
              </w:rPr>
            </w:pPr>
            <w:r>
              <w:rPr>
                <w:rFonts w:ascii="宋体" w:eastAsia="宋体" w:hAnsi="宋体" w:cs="宋体" w:hint="eastAsia"/>
                <w:sz w:val="24"/>
                <w:szCs w:val="24"/>
              </w:rPr>
              <w:t>提供时间</w:t>
            </w:r>
          </w:p>
        </w:tc>
      </w:tr>
      <w:tr w14:paraId="450DA9EF">
        <w:tblPrEx>
          <w:tblW w:w="0" w:type="auto"/>
          <w:jc w:val="center"/>
          <w:tblLayout w:type="fixed"/>
          <w:tblCellMar>
            <w:top w:w="0" w:type="dxa"/>
            <w:left w:w="108" w:type="dxa"/>
            <w:bottom w:w="0" w:type="dxa"/>
            <w:right w:w="108" w:type="dxa"/>
          </w:tblCellMar>
        </w:tblPrEx>
        <w:trPr>
          <w:jc w:val="center"/>
        </w:trPr>
        <w:tc>
          <w:tcPr>
            <w:tcW w:w="2988" w:type="dxa"/>
          </w:tcPr>
          <w:p w14:paraId="1FBE664B">
            <w:pPr>
              <w:spacing w:line="360" w:lineRule="auto"/>
              <w:rPr>
                <w:rFonts w:ascii="宋体" w:eastAsia="宋体" w:hAnsi="宋体" w:cs="宋体"/>
                <w:sz w:val="24"/>
                <w:szCs w:val="24"/>
              </w:rPr>
            </w:pPr>
            <w:r>
              <w:rPr>
                <w:rFonts w:ascii="宋体" w:eastAsia="宋体" w:hAnsi="宋体" w:cs="宋体" w:hint="eastAsia"/>
                <w:sz w:val="24"/>
                <w:szCs w:val="24"/>
              </w:rPr>
              <w:t>1. 通讯设备</w:t>
            </w:r>
          </w:p>
        </w:tc>
        <w:tc>
          <w:tcPr>
            <w:tcW w:w="1590" w:type="dxa"/>
          </w:tcPr>
          <w:p w14:paraId="08554020">
            <w:pPr>
              <w:spacing w:line="360" w:lineRule="auto"/>
              <w:rPr>
                <w:rFonts w:ascii="宋体" w:eastAsia="宋体" w:hAnsi="宋体" w:cs="宋体"/>
                <w:sz w:val="24"/>
                <w:szCs w:val="24"/>
              </w:rPr>
            </w:pPr>
            <w:permStart w:id="527" w:edGrp="everyone"/>
            <w:r>
              <w:rPr>
                <w:rFonts w:ascii="宋体" w:eastAsia="宋体" w:hAnsi="宋体" w:cs="宋体" w:hint="eastAsia"/>
                <w:color w:val="00B0F0"/>
                <w:sz w:val="24"/>
                <w:szCs w:val="24"/>
                <w:u w:val="single"/>
              </w:rPr>
              <w:t xml:space="preserve">        </w:t>
            </w:r>
            <w:permEnd w:id="527"/>
          </w:p>
        </w:tc>
        <w:tc>
          <w:tcPr>
            <w:tcW w:w="2130" w:type="dxa"/>
          </w:tcPr>
          <w:p w14:paraId="5A6A290A">
            <w:pPr>
              <w:spacing w:line="360" w:lineRule="auto"/>
              <w:rPr>
                <w:rFonts w:ascii="宋体" w:eastAsia="宋体" w:hAnsi="宋体" w:cs="宋体"/>
                <w:sz w:val="24"/>
                <w:szCs w:val="24"/>
              </w:rPr>
            </w:pPr>
            <w:permStart w:id="528" w:edGrp="everyone"/>
            <w:r>
              <w:rPr>
                <w:rFonts w:ascii="宋体" w:eastAsia="宋体" w:hAnsi="宋体" w:cs="宋体" w:hint="eastAsia"/>
                <w:color w:val="00B0F0"/>
                <w:sz w:val="24"/>
                <w:szCs w:val="24"/>
                <w:u w:val="single"/>
              </w:rPr>
              <w:t xml:space="preserve">        </w:t>
            </w:r>
            <w:permEnd w:id="528"/>
          </w:p>
        </w:tc>
        <w:tc>
          <w:tcPr>
            <w:tcW w:w="1860" w:type="dxa"/>
          </w:tcPr>
          <w:p w14:paraId="699F6BCA">
            <w:pPr>
              <w:spacing w:line="360" w:lineRule="auto"/>
              <w:rPr>
                <w:rFonts w:ascii="宋体" w:eastAsia="宋体" w:hAnsi="宋体" w:cs="宋体"/>
                <w:sz w:val="24"/>
                <w:szCs w:val="24"/>
              </w:rPr>
            </w:pPr>
            <w:permStart w:id="529" w:edGrp="everyone"/>
            <w:r>
              <w:rPr>
                <w:rFonts w:ascii="宋体" w:eastAsia="宋体" w:hAnsi="宋体" w:cs="宋体" w:hint="eastAsia"/>
                <w:color w:val="00B0F0"/>
                <w:sz w:val="24"/>
                <w:szCs w:val="24"/>
                <w:u w:val="single"/>
              </w:rPr>
              <w:t xml:space="preserve">        </w:t>
            </w:r>
            <w:permEnd w:id="529"/>
          </w:p>
        </w:tc>
      </w:tr>
      <w:tr w14:paraId="7D3A5D6F">
        <w:tblPrEx>
          <w:tblW w:w="0" w:type="auto"/>
          <w:jc w:val="center"/>
          <w:tblLayout w:type="fixed"/>
          <w:tblCellMar>
            <w:top w:w="0" w:type="dxa"/>
            <w:left w:w="108" w:type="dxa"/>
            <w:bottom w:w="0" w:type="dxa"/>
            <w:right w:w="108" w:type="dxa"/>
          </w:tblCellMar>
        </w:tblPrEx>
        <w:trPr>
          <w:jc w:val="center"/>
        </w:trPr>
        <w:tc>
          <w:tcPr>
            <w:tcW w:w="2988" w:type="dxa"/>
          </w:tcPr>
          <w:p w14:paraId="4ADFB3FC">
            <w:pPr>
              <w:spacing w:line="360" w:lineRule="auto"/>
              <w:rPr>
                <w:rFonts w:ascii="宋体" w:eastAsia="宋体" w:hAnsi="宋体" w:cs="宋体"/>
                <w:sz w:val="24"/>
                <w:szCs w:val="24"/>
              </w:rPr>
            </w:pPr>
            <w:r>
              <w:rPr>
                <w:rFonts w:ascii="宋体" w:eastAsia="宋体" w:hAnsi="宋体" w:cs="宋体" w:hint="eastAsia"/>
                <w:sz w:val="24"/>
                <w:szCs w:val="24"/>
              </w:rPr>
              <w:t>2. 办公设备</w:t>
            </w:r>
          </w:p>
        </w:tc>
        <w:tc>
          <w:tcPr>
            <w:tcW w:w="1590" w:type="dxa"/>
          </w:tcPr>
          <w:p w14:paraId="77C6533E">
            <w:pPr>
              <w:spacing w:line="360" w:lineRule="auto"/>
              <w:rPr>
                <w:rFonts w:ascii="宋体" w:eastAsia="宋体" w:hAnsi="宋体" w:cs="宋体"/>
                <w:sz w:val="24"/>
                <w:szCs w:val="24"/>
              </w:rPr>
            </w:pPr>
            <w:permStart w:id="530" w:edGrp="everyone"/>
            <w:r>
              <w:rPr>
                <w:rFonts w:ascii="宋体" w:eastAsia="宋体" w:hAnsi="宋体" w:cs="宋体" w:hint="eastAsia"/>
                <w:color w:val="00B0F0"/>
                <w:sz w:val="24"/>
                <w:szCs w:val="24"/>
                <w:u w:val="single"/>
              </w:rPr>
              <w:t xml:space="preserve">        </w:t>
            </w:r>
            <w:permEnd w:id="530"/>
          </w:p>
        </w:tc>
        <w:tc>
          <w:tcPr>
            <w:tcW w:w="2130" w:type="dxa"/>
          </w:tcPr>
          <w:p w14:paraId="55A59340">
            <w:pPr>
              <w:spacing w:line="360" w:lineRule="auto"/>
              <w:rPr>
                <w:rFonts w:ascii="宋体" w:eastAsia="宋体" w:hAnsi="宋体" w:cs="宋体"/>
                <w:sz w:val="24"/>
                <w:szCs w:val="24"/>
              </w:rPr>
            </w:pPr>
            <w:permStart w:id="531" w:edGrp="everyone"/>
            <w:r>
              <w:rPr>
                <w:rFonts w:ascii="宋体" w:eastAsia="宋体" w:hAnsi="宋体" w:cs="宋体" w:hint="eastAsia"/>
                <w:color w:val="00B0F0"/>
                <w:sz w:val="24"/>
                <w:szCs w:val="24"/>
                <w:u w:val="single"/>
              </w:rPr>
              <w:t xml:space="preserve">        </w:t>
            </w:r>
            <w:permEnd w:id="531"/>
          </w:p>
        </w:tc>
        <w:tc>
          <w:tcPr>
            <w:tcW w:w="1860" w:type="dxa"/>
          </w:tcPr>
          <w:p w14:paraId="0A05DE3A">
            <w:pPr>
              <w:spacing w:line="360" w:lineRule="auto"/>
              <w:rPr>
                <w:rFonts w:ascii="宋体" w:eastAsia="宋体" w:hAnsi="宋体" w:cs="宋体"/>
                <w:sz w:val="24"/>
                <w:szCs w:val="24"/>
              </w:rPr>
            </w:pPr>
            <w:permStart w:id="532" w:edGrp="everyone"/>
            <w:r>
              <w:rPr>
                <w:rFonts w:ascii="宋体" w:eastAsia="宋体" w:hAnsi="宋体" w:cs="宋体" w:hint="eastAsia"/>
                <w:color w:val="00B0F0"/>
                <w:sz w:val="24"/>
                <w:szCs w:val="24"/>
                <w:u w:val="single"/>
              </w:rPr>
              <w:t xml:space="preserve">        </w:t>
            </w:r>
            <w:permEnd w:id="532"/>
          </w:p>
        </w:tc>
      </w:tr>
      <w:tr w14:paraId="1600CD3C">
        <w:tblPrEx>
          <w:tblW w:w="0" w:type="auto"/>
          <w:jc w:val="center"/>
          <w:tblLayout w:type="fixed"/>
          <w:tblCellMar>
            <w:top w:w="0" w:type="dxa"/>
            <w:left w:w="108" w:type="dxa"/>
            <w:bottom w:w="0" w:type="dxa"/>
            <w:right w:w="108" w:type="dxa"/>
          </w:tblCellMar>
        </w:tblPrEx>
        <w:trPr>
          <w:jc w:val="center"/>
        </w:trPr>
        <w:tc>
          <w:tcPr>
            <w:tcW w:w="2988" w:type="dxa"/>
          </w:tcPr>
          <w:p w14:paraId="7CD1B975">
            <w:pPr>
              <w:spacing w:line="360" w:lineRule="auto"/>
              <w:rPr>
                <w:rFonts w:ascii="宋体" w:eastAsia="宋体" w:hAnsi="宋体" w:cs="宋体"/>
                <w:sz w:val="24"/>
                <w:szCs w:val="24"/>
              </w:rPr>
            </w:pPr>
            <w:r>
              <w:rPr>
                <w:rFonts w:ascii="宋体" w:eastAsia="宋体" w:hAnsi="宋体" w:cs="宋体" w:hint="eastAsia"/>
                <w:sz w:val="24"/>
                <w:szCs w:val="24"/>
              </w:rPr>
              <w:t>3. 交通工具</w:t>
            </w:r>
          </w:p>
        </w:tc>
        <w:tc>
          <w:tcPr>
            <w:tcW w:w="1590" w:type="dxa"/>
          </w:tcPr>
          <w:p w14:paraId="192F1AD9">
            <w:pPr>
              <w:spacing w:line="360" w:lineRule="auto"/>
              <w:rPr>
                <w:rFonts w:ascii="宋体" w:eastAsia="宋体" w:hAnsi="宋体" w:cs="宋体"/>
                <w:sz w:val="24"/>
                <w:szCs w:val="24"/>
              </w:rPr>
            </w:pPr>
            <w:permStart w:id="533" w:edGrp="everyone"/>
            <w:r>
              <w:rPr>
                <w:rFonts w:ascii="宋体" w:eastAsia="宋体" w:hAnsi="宋体" w:cs="宋体" w:hint="eastAsia"/>
                <w:color w:val="00B0F0"/>
                <w:sz w:val="24"/>
                <w:szCs w:val="24"/>
                <w:u w:val="single"/>
              </w:rPr>
              <w:t xml:space="preserve">        </w:t>
            </w:r>
            <w:permEnd w:id="533"/>
          </w:p>
        </w:tc>
        <w:tc>
          <w:tcPr>
            <w:tcW w:w="2130" w:type="dxa"/>
          </w:tcPr>
          <w:p w14:paraId="1FD088BF">
            <w:pPr>
              <w:spacing w:line="360" w:lineRule="auto"/>
              <w:rPr>
                <w:rFonts w:ascii="宋体" w:eastAsia="宋体" w:hAnsi="宋体" w:cs="宋体"/>
                <w:sz w:val="24"/>
                <w:szCs w:val="24"/>
              </w:rPr>
            </w:pPr>
            <w:permStart w:id="534" w:edGrp="everyone"/>
            <w:r>
              <w:rPr>
                <w:rFonts w:ascii="宋体" w:eastAsia="宋体" w:hAnsi="宋体" w:cs="宋体" w:hint="eastAsia"/>
                <w:color w:val="00B0F0"/>
                <w:sz w:val="24"/>
                <w:szCs w:val="24"/>
                <w:u w:val="single"/>
              </w:rPr>
              <w:t xml:space="preserve">        </w:t>
            </w:r>
            <w:permEnd w:id="534"/>
          </w:p>
        </w:tc>
        <w:tc>
          <w:tcPr>
            <w:tcW w:w="1860" w:type="dxa"/>
          </w:tcPr>
          <w:p w14:paraId="224E476A">
            <w:pPr>
              <w:spacing w:line="360" w:lineRule="auto"/>
              <w:rPr>
                <w:rFonts w:ascii="宋体" w:eastAsia="宋体" w:hAnsi="宋体" w:cs="宋体"/>
                <w:sz w:val="24"/>
                <w:szCs w:val="24"/>
              </w:rPr>
            </w:pPr>
            <w:permStart w:id="535" w:edGrp="everyone"/>
            <w:r>
              <w:rPr>
                <w:rFonts w:ascii="宋体" w:eastAsia="宋体" w:hAnsi="宋体" w:cs="宋体" w:hint="eastAsia"/>
                <w:color w:val="00B0F0"/>
                <w:sz w:val="24"/>
                <w:szCs w:val="24"/>
                <w:u w:val="single"/>
              </w:rPr>
              <w:t xml:space="preserve">        </w:t>
            </w:r>
            <w:permEnd w:id="535"/>
          </w:p>
        </w:tc>
      </w:tr>
      <w:tr w14:paraId="06B711D5">
        <w:tblPrEx>
          <w:tblW w:w="0" w:type="auto"/>
          <w:jc w:val="center"/>
          <w:tblLayout w:type="fixed"/>
          <w:tblCellMar>
            <w:top w:w="0" w:type="dxa"/>
            <w:left w:w="108" w:type="dxa"/>
            <w:bottom w:w="0" w:type="dxa"/>
            <w:right w:w="108" w:type="dxa"/>
          </w:tblCellMar>
        </w:tblPrEx>
        <w:trPr>
          <w:jc w:val="center"/>
        </w:trPr>
        <w:tc>
          <w:tcPr>
            <w:tcW w:w="2988" w:type="dxa"/>
          </w:tcPr>
          <w:p w14:paraId="4CD0B7AB">
            <w:pPr>
              <w:spacing w:line="360" w:lineRule="auto"/>
              <w:rPr>
                <w:rFonts w:ascii="宋体" w:eastAsia="宋体" w:hAnsi="宋体" w:cs="宋体"/>
                <w:sz w:val="24"/>
                <w:szCs w:val="24"/>
              </w:rPr>
            </w:pPr>
            <w:r>
              <w:rPr>
                <w:rFonts w:ascii="宋体" w:eastAsia="宋体" w:hAnsi="宋体" w:cs="宋体" w:hint="eastAsia"/>
                <w:sz w:val="24"/>
                <w:szCs w:val="24"/>
              </w:rPr>
              <w:t>4. 检测和试验设备</w:t>
            </w:r>
          </w:p>
        </w:tc>
        <w:tc>
          <w:tcPr>
            <w:tcW w:w="1590" w:type="dxa"/>
          </w:tcPr>
          <w:p w14:paraId="39B1D01E">
            <w:pPr>
              <w:spacing w:line="360" w:lineRule="auto"/>
              <w:rPr>
                <w:rFonts w:ascii="宋体" w:eastAsia="宋体" w:hAnsi="宋体" w:cs="宋体"/>
                <w:sz w:val="24"/>
                <w:szCs w:val="24"/>
              </w:rPr>
            </w:pPr>
            <w:permStart w:id="536" w:edGrp="everyone"/>
            <w:r>
              <w:rPr>
                <w:rFonts w:ascii="宋体" w:eastAsia="宋体" w:hAnsi="宋体" w:cs="宋体" w:hint="eastAsia"/>
                <w:color w:val="00B0F0"/>
                <w:sz w:val="24"/>
                <w:szCs w:val="24"/>
                <w:u w:val="single"/>
              </w:rPr>
              <w:t xml:space="preserve">        </w:t>
            </w:r>
            <w:permEnd w:id="536"/>
          </w:p>
        </w:tc>
        <w:tc>
          <w:tcPr>
            <w:tcW w:w="2130" w:type="dxa"/>
          </w:tcPr>
          <w:p w14:paraId="01523515">
            <w:pPr>
              <w:spacing w:line="360" w:lineRule="auto"/>
              <w:rPr>
                <w:rFonts w:ascii="宋体" w:eastAsia="宋体" w:hAnsi="宋体" w:cs="宋体"/>
                <w:sz w:val="24"/>
                <w:szCs w:val="24"/>
              </w:rPr>
            </w:pPr>
            <w:permStart w:id="537" w:edGrp="everyone"/>
            <w:r>
              <w:rPr>
                <w:rFonts w:ascii="宋体" w:eastAsia="宋体" w:hAnsi="宋体" w:cs="宋体" w:hint="eastAsia"/>
                <w:color w:val="00B0F0"/>
                <w:sz w:val="24"/>
                <w:szCs w:val="24"/>
                <w:u w:val="single"/>
              </w:rPr>
              <w:t xml:space="preserve">        </w:t>
            </w:r>
            <w:permEnd w:id="537"/>
          </w:p>
        </w:tc>
        <w:tc>
          <w:tcPr>
            <w:tcW w:w="1860" w:type="dxa"/>
          </w:tcPr>
          <w:p w14:paraId="407438D0">
            <w:pPr>
              <w:spacing w:line="360" w:lineRule="auto"/>
              <w:rPr>
                <w:rFonts w:ascii="宋体" w:eastAsia="宋体" w:hAnsi="宋体" w:cs="宋体"/>
                <w:sz w:val="24"/>
                <w:szCs w:val="24"/>
              </w:rPr>
            </w:pPr>
            <w:permStart w:id="538" w:edGrp="everyone"/>
            <w:r>
              <w:rPr>
                <w:rFonts w:ascii="宋体" w:eastAsia="宋体" w:hAnsi="宋体" w:cs="宋体" w:hint="eastAsia"/>
                <w:color w:val="00B0F0"/>
                <w:sz w:val="24"/>
                <w:szCs w:val="24"/>
                <w:u w:val="single"/>
              </w:rPr>
              <w:t xml:space="preserve">        </w:t>
            </w:r>
            <w:permEnd w:id="538"/>
          </w:p>
        </w:tc>
      </w:tr>
      <w:tr w14:paraId="0E4F382B">
        <w:tblPrEx>
          <w:tblW w:w="0" w:type="auto"/>
          <w:jc w:val="center"/>
          <w:tblLayout w:type="fixed"/>
          <w:tblCellMar>
            <w:top w:w="0" w:type="dxa"/>
            <w:left w:w="108" w:type="dxa"/>
            <w:bottom w:w="0" w:type="dxa"/>
            <w:right w:w="108" w:type="dxa"/>
          </w:tblCellMar>
        </w:tblPrEx>
        <w:trPr>
          <w:jc w:val="center"/>
        </w:trPr>
        <w:tc>
          <w:tcPr>
            <w:tcW w:w="2988" w:type="dxa"/>
          </w:tcPr>
          <w:p w14:paraId="0808ADE6">
            <w:pPr>
              <w:spacing w:line="360" w:lineRule="auto"/>
              <w:rPr>
                <w:rFonts w:ascii="宋体" w:eastAsia="宋体" w:hAnsi="宋体" w:cs="宋体"/>
                <w:sz w:val="24"/>
                <w:szCs w:val="24"/>
              </w:rPr>
            </w:pPr>
          </w:p>
        </w:tc>
        <w:tc>
          <w:tcPr>
            <w:tcW w:w="1590" w:type="dxa"/>
          </w:tcPr>
          <w:p w14:paraId="777745A5">
            <w:pPr>
              <w:spacing w:line="360" w:lineRule="auto"/>
              <w:rPr>
                <w:rFonts w:ascii="宋体" w:eastAsia="宋体" w:hAnsi="宋体" w:cs="宋体"/>
                <w:sz w:val="24"/>
                <w:szCs w:val="24"/>
              </w:rPr>
            </w:pPr>
          </w:p>
        </w:tc>
        <w:tc>
          <w:tcPr>
            <w:tcW w:w="2130" w:type="dxa"/>
          </w:tcPr>
          <w:p w14:paraId="7BD09E54">
            <w:pPr>
              <w:spacing w:line="360" w:lineRule="auto"/>
              <w:rPr>
                <w:rFonts w:ascii="宋体" w:eastAsia="宋体" w:hAnsi="宋体" w:cs="宋体"/>
                <w:sz w:val="24"/>
                <w:szCs w:val="24"/>
              </w:rPr>
            </w:pPr>
          </w:p>
        </w:tc>
        <w:tc>
          <w:tcPr>
            <w:tcW w:w="1860" w:type="dxa"/>
          </w:tcPr>
          <w:p w14:paraId="1FD05CCA">
            <w:pPr>
              <w:spacing w:line="360" w:lineRule="auto"/>
              <w:rPr>
                <w:rFonts w:ascii="宋体" w:eastAsia="宋体" w:hAnsi="宋体" w:cs="宋体"/>
                <w:sz w:val="24"/>
                <w:szCs w:val="24"/>
              </w:rPr>
            </w:pPr>
          </w:p>
        </w:tc>
      </w:tr>
    </w:tbl>
    <w:p w14:paraId="6B3577F9">
      <w:pPr>
        <w:spacing w:line="360" w:lineRule="auto"/>
        <w:rPr>
          <w:rFonts w:ascii="仿宋_GB2312" w:eastAsia="仿宋_GB2312"/>
          <w:sz w:val="24"/>
        </w:rPr>
        <w:sectPr>
          <w:pgSz w:w="11906" w:h="16838"/>
          <w:pgMar w:top="1417" w:right="1417" w:bottom="1417" w:left="1417" w:header="851" w:footer="850" w:gutter="0"/>
          <w:cols w:num="1" w:space="720"/>
          <w:docGrid w:type="lines" w:linePitch="312" w:charSpace="0"/>
        </w:sectPr>
      </w:pPr>
    </w:p>
    <w:p w14:paraId="4109D3B0">
      <w:pPr>
        <w:pStyle w:val="Heading1"/>
        <w:jc w:val="center"/>
        <w:rPr>
          <w:rFonts w:ascii="宋体" w:eastAsia="宋体" w:hAnsi="宋体" w:cs="宋体"/>
          <w:sz w:val="32"/>
          <w:szCs w:val="32"/>
        </w:rPr>
        <w:sectPr>
          <w:pgSz w:w="11906" w:h="16838"/>
          <w:pgMar w:top="1417" w:right="1417" w:bottom="1417" w:left="1417" w:header="851" w:footer="850" w:gutter="0"/>
          <w:cols w:num="1" w:space="720"/>
          <w:docGrid w:type="lines" w:linePitch="312" w:charSpace="0"/>
        </w:sectPr>
      </w:pPr>
      <w:r>
        <w:rPr>
          <w:rFonts w:ascii="宋体" w:eastAsia="宋体" w:hAnsi="宋体" w:cs="宋体" w:hint="eastAsia"/>
          <w:sz w:val="32"/>
          <w:szCs w:val="32"/>
        </w:rPr>
        <w:t>第二卷</w:t>
      </w:r>
    </w:p>
    <w:p w14:paraId="0C2EFC7B">
      <w:pPr>
        <w:pStyle w:val="Heading1"/>
        <w:numPr>
          <w:ilvl w:val="0"/>
          <w:numId w:val="2"/>
        </w:numPr>
        <w:adjustRightInd w:val="0"/>
        <w:snapToGrid w:val="0"/>
        <w:spacing w:before="0" w:after="0" w:line="360" w:lineRule="auto"/>
        <w:jc w:val="center"/>
        <w:rPr>
          <w:rFonts w:ascii="宋体" w:eastAsia="宋体" w:hAnsi="宋体"/>
          <w:sz w:val="32"/>
          <w:szCs w:val="32"/>
        </w:rPr>
      </w:pPr>
      <w:r>
        <w:rPr>
          <w:rFonts w:ascii="宋体" w:eastAsia="宋体" w:hAnsi="宋体" w:hint="eastAsia"/>
          <w:sz w:val="32"/>
          <w:szCs w:val="32"/>
        </w:rPr>
        <w:t xml:space="preserve"> 委托人要求</w:t>
      </w:r>
    </w:p>
    <w:p w14:paraId="480374C3">
      <w:pPr>
        <w:numPr>
          <w:ilvl w:val="0"/>
          <w:numId w:val="5"/>
        </w:numPr>
        <w:adjustRightInd w:val="0"/>
        <w:snapToGrid w:val="0"/>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适用的国家、行业以及地方规范、标准和规程：</w:t>
      </w:r>
      <w:permStart w:id="539"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现行《建设工程监理规范》等与本项目建设有关的国家、行业以及地方规范、标准和规程。</w:t>
      </w:r>
      <w:r>
        <w:rPr>
          <w:rFonts w:ascii="宋体" w:eastAsia="宋体" w:hAnsi="宋体" w:cs="宋体" w:hint="eastAsia"/>
          <w:color w:val="00B0F0"/>
          <w:sz w:val="24"/>
          <w:szCs w:val="24"/>
          <w:u w:val="single"/>
        </w:rPr>
        <w:t xml:space="preserve"> </w:t>
      </w:r>
      <w:permEnd w:id="539"/>
    </w:p>
    <w:p w14:paraId="0B6DE6F6">
      <w:pPr>
        <w:adjustRightInd w:val="0"/>
        <w:snapToGrid w:val="0"/>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2、其他：</w:t>
      </w:r>
      <w:permStart w:id="540"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w:t>
      </w:r>
      <w:permEnd w:id="540"/>
    </w:p>
    <w:p w14:paraId="5B72468C">
      <w:pPr>
        <w:spacing w:line="360" w:lineRule="auto"/>
        <w:ind w:firstLine="280" w:firstLineChars="100"/>
        <w:rPr>
          <w:rFonts w:ascii="宋体" w:eastAsia="宋体" w:hAnsi="宋体"/>
          <w:sz w:val="28"/>
          <w:szCs w:val="28"/>
        </w:rPr>
      </w:pPr>
      <w:r>
        <w:rPr>
          <w:rFonts w:ascii="宋体" w:eastAsia="宋体" w:hAnsi="宋体" w:hint="eastAsia"/>
          <w:sz w:val="28"/>
          <w:szCs w:val="28"/>
        </w:rPr>
        <w:t>附件:</w:t>
      </w:r>
      <w:r>
        <w:rPr>
          <w:sz w:val="28"/>
          <w:szCs w:val="28"/>
        </w:rPr>
        <w:drawing>
          <wp:inline distT="0" distB="0" distL="0" distR="0">
            <wp:extent cx="152400" cy="152400"/>
            <wp:effectExtent l="0" t="0" r="0" b="0"/>
            <wp:docPr id="1" name="图片 1" descr="Rf78e0900fee047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Rf78e0900fee047b3"/>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a:xfrm>
                      <a:off x="0" y="0"/>
                      <a:ext cx="152400" cy="152400"/>
                    </a:xfrm>
                    <a:prstGeom prst="rect">
                      <a:avLst/>
                    </a:prstGeom>
                    <a:noFill/>
                    <a:ln>
                      <a:noFill/>
                    </a:ln>
                  </pic:spPr>
                </pic:pic>
              </a:graphicData>
            </a:graphic>
          </wp:inline>
        </w:drawing>
      </w:r>
    </w:p>
    <w:p w14:paraId="2AD4F118">
      <w:pPr>
        <w:spacing w:line="360" w:lineRule="auto"/>
        <w:ind w:firstLine="480" w:firstLineChars="200"/>
        <w:rPr>
          <w:rFonts w:ascii="宋体" w:eastAsia="宋体" w:hAnsi="宋体" w:cs="宋体"/>
          <w:b/>
          <w:bCs/>
          <w:sz w:val="24"/>
          <w:szCs w:val="24"/>
        </w:rPr>
      </w:pPr>
    </w:p>
    <w:p w14:paraId="7B58F66F">
      <w:pPr>
        <w:spacing w:line="360" w:lineRule="auto"/>
        <w:ind w:firstLine="480" w:firstLineChars="200"/>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p>
    <w:p w14:paraId="37F10D3E">
      <w:pPr>
        <w:spacing w:line="360" w:lineRule="auto"/>
        <w:ind w:firstLine="480" w:firstLineChars="200"/>
        <w:rPr>
          <w:rFonts w:ascii="宋体" w:eastAsia="宋体" w:hAnsi="宋体" w:cs="宋体"/>
          <w:sz w:val="24"/>
          <w:szCs w:val="24"/>
        </w:rPr>
      </w:pPr>
    </w:p>
    <w:p w14:paraId="354D45FF">
      <w:pPr>
        <w:pStyle w:val="Heading1"/>
        <w:jc w:val="center"/>
        <w:rPr>
          <w:rFonts w:ascii="宋体" w:eastAsia="宋体" w:hAnsi="宋体" w:cs="宋体"/>
          <w:sz w:val="32"/>
          <w:szCs w:val="32"/>
        </w:rPr>
        <w:sectPr>
          <w:pgSz w:w="11906" w:h="16838"/>
          <w:pgMar w:top="1417" w:right="1417" w:bottom="1417" w:left="1417" w:header="851" w:footer="850" w:gutter="0"/>
          <w:cols w:num="1" w:space="720"/>
          <w:docGrid w:type="lines" w:linePitch="312" w:charSpace="0"/>
        </w:sectPr>
      </w:pPr>
      <w:r>
        <w:rPr>
          <w:rFonts w:ascii="宋体" w:eastAsia="宋体" w:hAnsi="宋体" w:cs="宋体" w:hint="eastAsia"/>
          <w:sz w:val="32"/>
          <w:szCs w:val="32"/>
        </w:rPr>
        <w:t>第三卷</w:t>
      </w:r>
    </w:p>
    <w:p w14:paraId="5D9F5ABA">
      <w:pPr>
        <w:pStyle w:val="Heading1"/>
        <w:numPr>
          <w:ilvl w:val="0"/>
          <w:numId w:val="2"/>
        </w:numPr>
        <w:adjustRightInd w:val="0"/>
        <w:snapToGrid w:val="0"/>
        <w:spacing w:line="360" w:lineRule="auto"/>
        <w:jc w:val="center"/>
        <w:rPr>
          <w:rFonts w:ascii="宋体" w:eastAsia="宋体" w:hAnsi="宋体"/>
          <w:sz w:val="32"/>
          <w:szCs w:val="32"/>
        </w:rPr>
      </w:pPr>
      <w:r>
        <w:rPr>
          <w:rFonts w:ascii="宋体" w:eastAsia="宋体" w:hAnsi="宋体" w:hint="eastAsia"/>
          <w:sz w:val="32"/>
          <w:szCs w:val="32"/>
        </w:rPr>
        <w:t xml:space="preserve"> 投标文件格式</w:t>
      </w:r>
    </w:p>
    <w:p w14:paraId="360D3CD5">
      <w:pPr>
        <w:spacing w:line="360" w:lineRule="auto"/>
        <w:rPr>
          <w:sz w:val="24"/>
          <w:szCs w:val="24"/>
        </w:rPr>
      </w:pPr>
    </w:p>
    <w:p w14:paraId="67B7ED4A">
      <w:pPr>
        <w:spacing w:line="360" w:lineRule="auto"/>
        <w:rPr>
          <w:sz w:val="24"/>
          <w:szCs w:val="24"/>
        </w:rPr>
      </w:pPr>
    </w:p>
    <w:p w14:paraId="2E5C9216">
      <w:pPr>
        <w:spacing w:line="360" w:lineRule="auto"/>
        <w:rPr>
          <w:sz w:val="24"/>
          <w:szCs w:val="24"/>
        </w:rPr>
      </w:pPr>
    </w:p>
    <w:p w14:paraId="7F3916DF">
      <w:pPr>
        <w:spacing w:line="360" w:lineRule="auto"/>
        <w:rPr>
          <w:sz w:val="24"/>
          <w:szCs w:val="24"/>
        </w:rPr>
      </w:pPr>
    </w:p>
    <w:p w14:paraId="63133091">
      <w:pPr>
        <w:spacing w:line="360" w:lineRule="auto"/>
        <w:rPr>
          <w:sz w:val="24"/>
          <w:szCs w:val="24"/>
        </w:rPr>
      </w:pPr>
    </w:p>
    <w:p w14:paraId="33DFF2D4">
      <w:pPr>
        <w:spacing w:line="360" w:lineRule="auto"/>
        <w:rPr>
          <w:sz w:val="24"/>
          <w:szCs w:val="24"/>
        </w:rPr>
      </w:pPr>
    </w:p>
    <w:p w14:paraId="580B57DF">
      <w:pPr>
        <w:spacing w:line="360" w:lineRule="auto"/>
        <w:rPr>
          <w:sz w:val="24"/>
          <w:szCs w:val="24"/>
        </w:rPr>
      </w:pPr>
    </w:p>
    <w:p w14:paraId="355880A9">
      <w:pPr>
        <w:spacing w:line="360" w:lineRule="auto"/>
        <w:rPr>
          <w:sz w:val="24"/>
          <w:szCs w:val="24"/>
        </w:rPr>
      </w:pPr>
    </w:p>
    <w:p w14:paraId="7AB791D1">
      <w:pPr>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注：“_______（盖单位章）”的，下划线上填写单位全称（法定名称），在单位全称上加盖单位电子签章，单位全称应与单位章一致。</w:t>
      </w:r>
      <w:r>
        <w:rPr>
          <w:sz w:val="24"/>
          <w:szCs w:val="24"/>
        </w:rPr>
        <w:t xml:space="preserve"> </w:t>
      </w:r>
    </w:p>
    <w:p w14:paraId="43B6FB62">
      <w:pPr>
        <w:sectPr>
          <w:pgSz w:w="11906" w:h="16838"/>
          <w:pgMar w:top="1417" w:right="1417" w:bottom="1417" w:left="1417" w:header="851" w:footer="850" w:gutter="0"/>
          <w:cols w:num="1" w:space="720"/>
          <w:docGrid w:type="lines" w:linePitch="312" w:charSpace="0"/>
        </w:sectPr>
      </w:pPr>
    </w:p>
    <w:p w14:paraId="7C944D34"/>
    <w:p w14:paraId="455A86CB">
      <w:pPr>
        <w:adjustRightInd w:val="0"/>
        <w:snapToGrid w:val="0"/>
        <w:spacing w:line="360" w:lineRule="auto"/>
        <w:jc w:val="center"/>
        <w:rPr>
          <w:rFonts w:ascii="宋体" w:eastAsia="宋体" w:hAnsi="宋体"/>
          <w:b/>
          <w:sz w:val="28"/>
          <w:szCs w:val="28"/>
          <w:u w:val="single"/>
        </w:rPr>
      </w:pPr>
    </w:p>
    <w:p w14:paraId="60CCED9E">
      <w:pPr>
        <w:adjustRightInd w:val="0"/>
        <w:snapToGrid w:val="0"/>
        <w:spacing w:line="360" w:lineRule="auto"/>
        <w:jc w:val="center"/>
        <w:rPr>
          <w:rFonts w:ascii="宋体" w:eastAsia="宋体" w:hAnsi="宋体"/>
          <w:b/>
          <w:sz w:val="28"/>
          <w:szCs w:val="28"/>
          <w:u w:val="single"/>
        </w:rPr>
      </w:pPr>
    </w:p>
    <w:p w14:paraId="434CA38E">
      <w:pPr>
        <w:adjustRightInd w:val="0"/>
        <w:snapToGrid w:val="0"/>
        <w:spacing w:line="360" w:lineRule="auto"/>
        <w:jc w:val="center"/>
        <w:rPr>
          <w:rFonts w:ascii="宋体" w:eastAsia="宋体" w:hAnsi="宋体"/>
          <w:b/>
          <w:sz w:val="28"/>
          <w:szCs w:val="28"/>
          <w:u w:val="single"/>
        </w:rPr>
      </w:pPr>
    </w:p>
    <w:p w14:paraId="0C0BEF54">
      <w:pPr>
        <w:adjustRightInd w:val="0"/>
        <w:snapToGrid w:val="0"/>
        <w:spacing w:line="360" w:lineRule="auto"/>
        <w:jc w:val="center"/>
        <w:rPr>
          <w:rFonts w:ascii="宋体" w:eastAsia="宋体" w:hAnsi="宋体"/>
          <w:b/>
          <w:sz w:val="28"/>
          <w:szCs w:val="28"/>
        </w:rPr>
      </w:pPr>
      <w:r>
        <w:rPr>
          <w:rFonts w:ascii="宋体" w:eastAsia="宋体" w:hAnsi="宋体" w:hint="eastAsia"/>
          <w:b/>
          <w:sz w:val="28"/>
          <w:szCs w:val="28"/>
          <w:u w:val="single"/>
        </w:rPr>
        <w:t xml:space="preserve">                </w:t>
      </w:r>
      <w:r>
        <w:rPr>
          <w:rFonts w:ascii="宋体" w:eastAsia="宋体" w:hAnsi="宋体" w:hint="eastAsia"/>
          <w:b/>
          <w:sz w:val="28"/>
          <w:szCs w:val="28"/>
        </w:rPr>
        <w:t xml:space="preserve">(项目名称)监理 </w:t>
      </w:r>
      <w:r>
        <w:rPr>
          <w:rFonts w:ascii="宋体" w:eastAsia="宋体" w:hAnsi="宋体" w:hint="eastAsia"/>
          <w:b/>
          <w:sz w:val="28"/>
          <w:szCs w:val="28"/>
          <w:u w:val="single"/>
        </w:rPr>
        <w:t xml:space="preserve">    </w:t>
      </w:r>
      <w:r>
        <w:rPr>
          <w:rFonts w:ascii="宋体" w:eastAsia="宋体" w:hAnsi="宋体" w:hint="eastAsia"/>
          <w:b/>
          <w:sz w:val="28"/>
          <w:szCs w:val="28"/>
        </w:rPr>
        <w:t xml:space="preserve"> 标段</w:t>
      </w:r>
    </w:p>
    <w:p w14:paraId="5EF3D82E">
      <w:pPr>
        <w:adjustRightInd w:val="0"/>
        <w:snapToGrid w:val="0"/>
        <w:spacing w:line="360" w:lineRule="auto"/>
        <w:jc w:val="center"/>
        <w:rPr>
          <w:rFonts w:ascii="宋体" w:eastAsia="宋体" w:hAnsi="宋体"/>
          <w:b/>
          <w:sz w:val="28"/>
          <w:szCs w:val="28"/>
        </w:rPr>
      </w:pPr>
    </w:p>
    <w:p w14:paraId="51F7AC88">
      <w:pPr>
        <w:adjustRightInd w:val="0"/>
        <w:snapToGrid w:val="0"/>
        <w:spacing w:line="360" w:lineRule="auto"/>
        <w:jc w:val="center"/>
        <w:rPr>
          <w:rFonts w:ascii="宋体" w:eastAsia="宋体" w:hAnsi="宋体"/>
          <w:b/>
          <w:sz w:val="28"/>
          <w:szCs w:val="28"/>
        </w:rPr>
      </w:pPr>
    </w:p>
    <w:p w14:paraId="10ECF3F4">
      <w:pPr>
        <w:adjustRightInd w:val="0"/>
        <w:snapToGrid w:val="0"/>
        <w:spacing w:line="360" w:lineRule="auto"/>
        <w:jc w:val="center"/>
        <w:rPr>
          <w:rFonts w:ascii="宋体" w:eastAsia="宋体" w:hAnsi="宋体"/>
          <w:b/>
          <w:sz w:val="28"/>
          <w:szCs w:val="28"/>
        </w:rPr>
      </w:pPr>
    </w:p>
    <w:p w14:paraId="2B942CB1">
      <w:pPr>
        <w:adjustRightInd w:val="0"/>
        <w:snapToGrid w:val="0"/>
        <w:spacing w:line="360" w:lineRule="auto"/>
        <w:jc w:val="center"/>
        <w:rPr>
          <w:rFonts w:ascii="宋体" w:eastAsia="宋体" w:hAnsi="宋体"/>
          <w:b/>
          <w:sz w:val="48"/>
          <w:szCs w:val="48"/>
        </w:rPr>
      </w:pPr>
      <w:r>
        <w:rPr>
          <w:rFonts w:ascii="宋体" w:eastAsia="宋体" w:hAnsi="宋体"/>
          <w:b/>
          <w:sz w:val="48"/>
          <w:szCs w:val="48"/>
        </w:rPr>
        <w:t>投 标 文 件</w:t>
      </w:r>
    </w:p>
    <w:p w14:paraId="704EC387">
      <w:pPr>
        <w:adjustRightInd w:val="0"/>
        <w:snapToGrid w:val="0"/>
        <w:spacing w:line="360" w:lineRule="auto"/>
        <w:jc w:val="center"/>
        <w:rPr>
          <w:rFonts w:ascii="宋体" w:eastAsia="宋体" w:hAnsi="宋体"/>
          <w:b/>
          <w:sz w:val="48"/>
          <w:szCs w:val="48"/>
        </w:rPr>
      </w:pPr>
    </w:p>
    <w:p w14:paraId="1E6EBDE9">
      <w:pPr>
        <w:adjustRightInd w:val="0"/>
        <w:snapToGrid w:val="0"/>
        <w:spacing w:line="360" w:lineRule="auto"/>
        <w:jc w:val="center"/>
        <w:rPr>
          <w:rFonts w:ascii="宋体" w:eastAsia="宋体" w:hAnsi="宋体"/>
          <w:b/>
          <w:sz w:val="48"/>
          <w:szCs w:val="48"/>
        </w:rPr>
      </w:pPr>
    </w:p>
    <w:p w14:paraId="64C0B198">
      <w:pPr>
        <w:adjustRightInd w:val="0"/>
        <w:snapToGrid w:val="0"/>
        <w:spacing w:line="360" w:lineRule="auto"/>
        <w:jc w:val="center"/>
        <w:rPr>
          <w:rFonts w:ascii="宋体" w:eastAsia="宋体" w:hAnsi="宋体"/>
          <w:b/>
          <w:sz w:val="48"/>
          <w:szCs w:val="48"/>
        </w:rPr>
      </w:pPr>
    </w:p>
    <w:p w14:paraId="7C14DA49">
      <w:pPr>
        <w:adjustRightInd w:val="0"/>
        <w:snapToGrid w:val="0"/>
        <w:spacing w:line="360" w:lineRule="auto"/>
        <w:jc w:val="center"/>
        <w:rPr>
          <w:rFonts w:ascii="宋体" w:eastAsia="宋体" w:hAnsi="宋体"/>
          <w:b/>
          <w:sz w:val="28"/>
          <w:szCs w:val="28"/>
        </w:rPr>
      </w:pPr>
      <w:r>
        <w:rPr>
          <w:rFonts w:ascii="宋体" w:eastAsia="宋体" w:hAnsi="宋体"/>
          <w:b/>
          <w:sz w:val="28"/>
          <w:szCs w:val="28"/>
        </w:rPr>
        <w:t>投标人：</w:t>
      </w:r>
      <w:r>
        <w:rPr>
          <w:rFonts w:ascii="宋体" w:eastAsia="宋体" w:hAnsi="宋体" w:hint="eastAsia"/>
          <w:b/>
          <w:sz w:val="28"/>
          <w:szCs w:val="28"/>
          <w:u w:val="single"/>
        </w:rPr>
        <w:t xml:space="preserve">                </w:t>
      </w:r>
      <w:r>
        <w:rPr>
          <w:rFonts w:ascii="宋体" w:eastAsia="宋体" w:hAnsi="宋体"/>
          <w:b/>
          <w:sz w:val="28"/>
          <w:szCs w:val="28"/>
        </w:rPr>
        <w:t>（盖单位章）</w:t>
      </w:r>
    </w:p>
    <w:p w14:paraId="4C2F3D6C">
      <w:pPr>
        <w:adjustRightInd w:val="0"/>
        <w:snapToGrid w:val="0"/>
        <w:spacing w:line="360" w:lineRule="auto"/>
        <w:jc w:val="center"/>
        <w:rPr>
          <w:rFonts w:ascii="宋体" w:eastAsia="宋体" w:hAnsi="宋体"/>
          <w:b/>
          <w:sz w:val="28"/>
          <w:szCs w:val="28"/>
        </w:rPr>
      </w:pPr>
      <w:r>
        <w:rPr>
          <w:rFonts w:ascii="宋体" w:eastAsia="宋体" w:hAnsi="宋体"/>
          <w:b/>
          <w:sz w:val="28"/>
          <w:szCs w:val="28"/>
        </w:rPr>
        <w:t>法定代表人或其委托代理人：</w:t>
      </w:r>
      <w:r>
        <w:rPr>
          <w:rFonts w:ascii="宋体" w:eastAsia="宋体" w:hAnsi="宋体" w:hint="eastAsia"/>
          <w:b/>
          <w:sz w:val="28"/>
          <w:szCs w:val="28"/>
          <w:u w:val="single"/>
        </w:rPr>
        <w:t xml:space="preserve">                </w:t>
      </w:r>
      <w:r>
        <w:rPr>
          <w:rFonts w:ascii="宋体" w:eastAsia="宋体" w:hAnsi="宋体"/>
          <w:b/>
          <w:sz w:val="28"/>
          <w:szCs w:val="28"/>
        </w:rPr>
        <w:t>（签字）</w:t>
      </w:r>
    </w:p>
    <w:p w14:paraId="42A68224">
      <w:pPr>
        <w:adjustRightInd w:val="0"/>
        <w:snapToGrid w:val="0"/>
        <w:spacing w:line="360" w:lineRule="auto"/>
        <w:jc w:val="center"/>
        <w:rPr>
          <w:rFonts w:ascii="宋体" w:eastAsia="宋体" w:hAnsi="宋体"/>
          <w:b/>
          <w:sz w:val="28"/>
          <w:szCs w:val="28"/>
        </w:rPr>
      </w:pPr>
    </w:p>
    <w:p w14:paraId="3B6093FA">
      <w:pPr>
        <w:adjustRightInd w:val="0"/>
        <w:snapToGrid w:val="0"/>
        <w:spacing w:line="360" w:lineRule="auto"/>
        <w:jc w:val="center"/>
        <w:rPr>
          <w:rFonts w:ascii="宋体" w:eastAsia="宋体" w:hAnsi="宋体"/>
          <w:b/>
          <w:bCs/>
          <w:sz w:val="28"/>
          <w:szCs w:val="28"/>
        </w:rPr>
        <w:sectPr>
          <w:pgSz w:w="11906" w:h="16838"/>
          <w:pgMar w:top="1417" w:right="1417" w:bottom="1417" w:left="1417" w:header="851" w:footer="850" w:gutter="0"/>
          <w:cols w:num="1" w:space="720"/>
          <w:docGrid w:type="lines" w:linePitch="312" w:charSpace="0"/>
        </w:sectPr>
      </w:pPr>
      <w:r>
        <w:rPr>
          <w:rFonts w:ascii="宋体" w:eastAsia="宋体" w:hAnsi="宋体" w:hint="eastAsia"/>
          <w:b/>
          <w:bCs/>
          <w:sz w:val="28"/>
          <w:szCs w:val="28"/>
          <w:u w:val="single"/>
        </w:rPr>
        <w:t xml:space="preserve">   </w:t>
      </w:r>
      <w:r>
        <w:rPr>
          <w:rFonts w:ascii="宋体" w:eastAsia="宋体" w:hAnsi="宋体" w:hint="eastAsia"/>
          <w:b/>
          <w:bCs/>
          <w:sz w:val="28"/>
          <w:szCs w:val="28"/>
        </w:rPr>
        <w:t>年</w:t>
      </w:r>
      <w:r>
        <w:rPr>
          <w:rFonts w:ascii="宋体" w:eastAsia="宋体" w:hAnsi="宋体" w:hint="eastAsia"/>
          <w:b/>
          <w:bCs/>
          <w:sz w:val="28"/>
          <w:szCs w:val="28"/>
          <w:u w:val="single"/>
        </w:rPr>
        <w:t xml:space="preserve">   </w:t>
      </w:r>
      <w:r>
        <w:rPr>
          <w:rFonts w:ascii="宋体" w:eastAsia="宋体" w:hAnsi="宋体" w:hint="eastAsia"/>
          <w:b/>
          <w:bCs/>
          <w:sz w:val="28"/>
          <w:szCs w:val="28"/>
        </w:rPr>
        <w:t>月</w:t>
      </w:r>
      <w:r>
        <w:rPr>
          <w:rFonts w:ascii="宋体" w:eastAsia="宋体" w:hAnsi="宋体" w:hint="eastAsia"/>
          <w:b/>
          <w:bCs/>
          <w:sz w:val="28"/>
          <w:szCs w:val="28"/>
          <w:u w:val="single"/>
        </w:rPr>
        <w:t xml:space="preserve">   </w:t>
      </w:r>
      <w:r>
        <w:rPr>
          <w:rFonts w:ascii="宋体" w:eastAsia="宋体" w:hAnsi="宋体" w:hint="eastAsia"/>
          <w:b/>
          <w:bCs/>
          <w:sz w:val="28"/>
          <w:szCs w:val="28"/>
        </w:rPr>
        <w:t>日</w:t>
      </w:r>
    </w:p>
    <w:p w14:paraId="1341E2E6">
      <w:pPr>
        <w:pStyle w:val="Heading1"/>
        <w:adjustRightInd w:val="0"/>
        <w:snapToGrid w:val="0"/>
        <w:spacing w:line="360" w:lineRule="auto"/>
        <w:jc w:val="center"/>
        <w:rPr>
          <w:rFonts w:ascii="宋体" w:eastAsia="宋体" w:hAnsi="宋体"/>
          <w:sz w:val="28"/>
          <w:szCs w:val="28"/>
        </w:rPr>
      </w:pPr>
      <w:r>
        <w:rPr>
          <w:rFonts w:ascii="宋体" w:eastAsia="宋体" w:hAnsi="宋体" w:hint="eastAsia"/>
          <w:sz w:val="28"/>
          <w:szCs w:val="28"/>
        </w:rPr>
        <w:t>目录</w:t>
      </w:r>
    </w:p>
    <w:p w14:paraId="413753E3">
      <w:pPr>
        <w:spacing w:line="200" w:lineRule="exact"/>
        <w:rPr>
          <w:rFonts w:ascii="Times New Roman" w:eastAsia="Times New Roman" w:hAnsi="Times New Roman"/>
        </w:rPr>
      </w:pPr>
    </w:p>
    <w:p w14:paraId="79AE7781">
      <w:pPr>
        <w:spacing w:line="360" w:lineRule="auto"/>
        <w:rPr>
          <w:rFonts w:ascii="宋体" w:eastAsia="宋体" w:hAnsi="宋体"/>
          <w:sz w:val="24"/>
          <w:szCs w:val="24"/>
        </w:rPr>
      </w:pPr>
      <w:bookmarkStart w:id="541" w:name="_Toc15419_WPSOffice_Level1"/>
      <w:r>
        <w:rPr>
          <w:rFonts w:ascii="宋体" w:eastAsia="宋体" w:hAnsi="宋体"/>
          <w:sz w:val="24"/>
          <w:szCs w:val="24"/>
        </w:rPr>
        <w:t>一、投标函及投标函附录</w:t>
      </w:r>
      <w:bookmarkEnd w:id="541"/>
    </w:p>
    <w:p w14:paraId="3424B8FB">
      <w:pPr>
        <w:spacing w:line="360" w:lineRule="auto"/>
        <w:rPr>
          <w:rFonts w:ascii="宋体" w:eastAsia="宋体" w:hAnsi="宋体"/>
          <w:sz w:val="24"/>
          <w:szCs w:val="24"/>
        </w:rPr>
      </w:pPr>
      <w:bookmarkStart w:id="542" w:name="_Toc13009_WPSOffice_Level1"/>
      <w:r>
        <w:rPr>
          <w:rFonts w:ascii="宋体" w:eastAsia="宋体" w:hAnsi="宋体"/>
          <w:sz w:val="24"/>
          <w:szCs w:val="24"/>
        </w:rPr>
        <w:t>二、法定代表人身份证明（适用于无委托代理人的情况）</w:t>
      </w:r>
      <w:bookmarkEnd w:id="542"/>
    </w:p>
    <w:p w14:paraId="17B3E1E9">
      <w:pPr>
        <w:spacing w:line="360" w:lineRule="auto"/>
        <w:rPr>
          <w:rFonts w:ascii="宋体" w:eastAsia="宋体" w:hAnsi="宋体"/>
          <w:sz w:val="24"/>
          <w:szCs w:val="24"/>
        </w:rPr>
      </w:pPr>
      <w:r>
        <w:rPr>
          <w:rFonts w:ascii="宋体" w:eastAsia="宋体" w:hAnsi="宋体"/>
          <w:sz w:val="24"/>
          <w:szCs w:val="24"/>
        </w:rPr>
        <w:t>二、授权委托书（适用于有委托代理人的情况）</w:t>
      </w:r>
    </w:p>
    <w:p w14:paraId="728FD55B">
      <w:pPr>
        <w:spacing w:line="360" w:lineRule="auto"/>
        <w:rPr>
          <w:rFonts w:ascii="宋体" w:eastAsia="宋体" w:hAnsi="宋体"/>
          <w:sz w:val="24"/>
          <w:szCs w:val="24"/>
        </w:rPr>
      </w:pPr>
      <w:r>
        <w:rPr>
          <w:rFonts w:ascii="宋体" w:eastAsia="宋体" w:hAnsi="宋体"/>
          <w:sz w:val="24"/>
          <w:szCs w:val="24"/>
        </w:rPr>
        <w:t>三、联合体协议书</w:t>
      </w:r>
    </w:p>
    <w:p w14:paraId="45680263">
      <w:pPr>
        <w:spacing w:line="360" w:lineRule="auto"/>
        <w:rPr>
          <w:rFonts w:ascii="宋体" w:eastAsia="宋体" w:hAnsi="宋体"/>
          <w:sz w:val="24"/>
          <w:szCs w:val="24"/>
        </w:rPr>
      </w:pPr>
      <w:r>
        <w:rPr>
          <w:rFonts w:ascii="宋体" w:eastAsia="宋体" w:hAnsi="宋体"/>
          <w:sz w:val="24"/>
          <w:szCs w:val="24"/>
        </w:rPr>
        <w:t>四、投标保证金</w:t>
      </w:r>
    </w:p>
    <w:p w14:paraId="4138BDB3">
      <w:pPr>
        <w:spacing w:line="360" w:lineRule="auto"/>
        <w:rPr>
          <w:rFonts w:ascii="宋体" w:eastAsia="宋体" w:hAnsi="宋体"/>
          <w:sz w:val="24"/>
          <w:szCs w:val="24"/>
        </w:rPr>
      </w:pPr>
      <w:r>
        <w:rPr>
          <w:rFonts w:ascii="宋体" w:eastAsia="宋体" w:hAnsi="宋体"/>
          <w:sz w:val="24"/>
          <w:szCs w:val="24"/>
        </w:rPr>
        <w:t>五、监理报酬清单</w:t>
      </w:r>
    </w:p>
    <w:p w14:paraId="741C6729">
      <w:pPr>
        <w:spacing w:line="360" w:lineRule="auto"/>
        <w:rPr>
          <w:rFonts w:ascii="宋体" w:eastAsia="宋体" w:hAnsi="宋体"/>
          <w:sz w:val="24"/>
          <w:szCs w:val="24"/>
        </w:rPr>
      </w:pPr>
      <w:r>
        <w:rPr>
          <w:rFonts w:ascii="宋体" w:eastAsia="宋体" w:hAnsi="宋体"/>
          <w:sz w:val="24"/>
          <w:szCs w:val="24"/>
        </w:rPr>
        <w:t>六、资格审查资料</w:t>
      </w:r>
    </w:p>
    <w:p w14:paraId="08C219AA">
      <w:pPr>
        <w:spacing w:line="360" w:lineRule="auto"/>
        <w:rPr>
          <w:rFonts w:ascii="宋体" w:eastAsia="宋体" w:hAnsi="宋体"/>
          <w:sz w:val="24"/>
          <w:szCs w:val="24"/>
        </w:rPr>
      </w:pPr>
      <w:r>
        <w:rPr>
          <w:rFonts w:ascii="宋体" w:eastAsia="宋体" w:hAnsi="宋体"/>
          <w:sz w:val="24"/>
          <w:szCs w:val="24"/>
        </w:rPr>
        <w:t>七、监理大纲</w:t>
      </w:r>
    </w:p>
    <w:p w14:paraId="311EBBAE">
      <w:pPr>
        <w:spacing w:line="360" w:lineRule="auto"/>
        <w:rPr>
          <w:rFonts w:ascii="宋体" w:eastAsia="宋体" w:hAnsi="宋体"/>
          <w:sz w:val="24"/>
          <w:szCs w:val="24"/>
        </w:rPr>
      </w:pPr>
      <w:r>
        <w:rPr>
          <w:rFonts w:ascii="宋体" w:eastAsia="宋体" w:hAnsi="宋体"/>
          <w:sz w:val="24"/>
          <w:szCs w:val="24"/>
        </w:rPr>
        <w:t>八、其他资料</w:t>
      </w:r>
    </w:p>
    <w:p w14:paraId="30FD6201">
      <w:pPr>
        <w:adjustRightInd w:val="0"/>
        <w:snapToGrid w:val="0"/>
        <w:spacing w:line="360" w:lineRule="auto"/>
        <w:jc w:val="center"/>
        <w:rPr>
          <w:rFonts w:ascii="宋体" w:eastAsia="宋体" w:hAnsi="宋体"/>
          <w:b/>
          <w:sz w:val="24"/>
          <w:szCs w:val="24"/>
        </w:rPr>
      </w:pPr>
    </w:p>
    <w:p w14:paraId="6EB71BE3">
      <w:pPr>
        <w:adjustRightInd w:val="0"/>
        <w:snapToGrid w:val="0"/>
        <w:spacing w:line="360" w:lineRule="auto"/>
        <w:rPr>
          <w:rFonts w:ascii="宋体" w:eastAsia="宋体" w:hAnsi="宋体"/>
          <w:b/>
          <w:sz w:val="24"/>
          <w:szCs w:val="24"/>
        </w:rPr>
        <w:sectPr>
          <w:pgSz w:w="11906" w:h="16838"/>
          <w:pgMar w:top="1417" w:right="1417" w:bottom="1417" w:left="1417" w:header="851" w:footer="850" w:gutter="0"/>
          <w:cols w:num="1" w:space="720"/>
          <w:docGrid w:type="lines" w:linePitch="312" w:charSpace="0"/>
        </w:sectPr>
      </w:pPr>
      <w:r>
        <w:t xml:space="preserve"> </w:t>
      </w:r>
      <w:r>
        <w:rPr>
          <w:rFonts w:ascii="宋体" w:eastAsia="宋体" w:hAnsi="宋体" w:hint="eastAsia"/>
          <w:sz w:val="24"/>
        </w:rPr>
        <w:t>注：投标文件无须编制页码。</w:t>
      </w:r>
    </w:p>
    <w:p w14:paraId="5D4CEDD5">
      <w:pPr>
        <w:pStyle w:val="Heading1"/>
        <w:adjustRightInd w:val="0"/>
        <w:snapToGrid w:val="0"/>
        <w:spacing w:line="360" w:lineRule="auto"/>
        <w:jc w:val="center"/>
        <w:rPr>
          <w:rFonts w:ascii="宋体" w:eastAsia="宋体" w:hAnsi="宋体"/>
          <w:sz w:val="28"/>
          <w:szCs w:val="28"/>
        </w:rPr>
      </w:pPr>
      <w:r>
        <w:rPr>
          <w:rFonts w:ascii="宋体" w:eastAsia="宋体" w:hAnsi="宋体" w:hint="eastAsia"/>
          <w:sz w:val="28"/>
          <w:szCs w:val="28"/>
        </w:rPr>
        <w:t>一、投标函及投标函附录</w:t>
      </w:r>
    </w:p>
    <w:p w14:paraId="304F7AB3">
      <w:pPr>
        <w:adjustRightInd w:val="0"/>
        <w:snapToGrid w:val="0"/>
        <w:spacing w:line="360" w:lineRule="auto"/>
        <w:jc w:val="center"/>
        <w:rPr>
          <w:rFonts w:ascii="宋体" w:eastAsia="宋体" w:hAnsi="宋体"/>
          <w:b/>
          <w:bCs/>
          <w:sz w:val="24"/>
          <w:szCs w:val="24"/>
        </w:rPr>
      </w:pPr>
      <w:r>
        <w:rPr>
          <w:rFonts w:ascii="宋体" w:eastAsia="宋体" w:hAnsi="宋体"/>
          <w:b/>
          <w:bCs/>
          <w:sz w:val="24"/>
          <w:szCs w:val="24"/>
        </w:rPr>
        <w:t>（一）投标函</w:t>
      </w:r>
    </w:p>
    <w:p w14:paraId="2E0CF244">
      <w:pPr>
        <w:spacing w:line="360" w:lineRule="auto"/>
        <w:rPr>
          <w:rFonts w:ascii="宋体" w:eastAsia="宋体" w:hAnsi="宋体" w:cs="宋体"/>
          <w:bCs/>
          <w:sz w:val="24"/>
          <w:szCs w:val="24"/>
        </w:rPr>
      </w:pPr>
      <w:r>
        <w:rPr>
          <w:rFonts w:ascii="宋体" w:eastAsia="宋体" w:hAnsi="宋体" w:cs="宋体" w:hint="eastAsia"/>
          <w:bCs/>
          <w:sz w:val="24"/>
          <w:szCs w:val="24"/>
          <w:u w:val="single"/>
        </w:rPr>
        <w:t xml:space="preserve">                           </w:t>
      </w:r>
      <w:r>
        <w:rPr>
          <w:rFonts w:ascii="宋体" w:eastAsia="宋体" w:hAnsi="宋体" w:cs="宋体" w:hint="eastAsia"/>
          <w:bCs/>
          <w:sz w:val="24"/>
          <w:szCs w:val="24"/>
        </w:rPr>
        <w:t>（招标人名称）：</w:t>
      </w:r>
    </w:p>
    <w:p w14:paraId="46125AED">
      <w:pPr>
        <w:adjustRightInd w:val="0"/>
        <w:snapToGrid w:val="0"/>
        <w:spacing w:line="360" w:lineRule="auto"/>
        <w:ind w:firstLine="480" w:firstLineChars="200"/>
        <w:rPr>
          <w:rFonts w:ascii="宋体" w:eastAsia="宋体" w:hAnsi="宋体" w:cs="宋体"/>
          <w:b/>
          <w:sz w:val="24"/>
          <w:szCs w:val="24"/>
          <w:u w:val="single"/>
        </w:rPr>
      </w:pPr>
      <w:r>
        <w:rPr>
          <w:rFonts w:ascii="宋体" w:eastAsia="宋体" w:hAnsi="宋体" w:cs="宋体" w:hint="eastAsia"/>
          <w:sz w:val="24"/>
          <w:szCs w:val="24"/>
        </w:rPr>
        <w:t>1、我方已仔细研究了</w:t>
      </w:r>
      <w:r>
        <w:rPr>
          <w:rFonts w:ascii="宋体" w:eastAsia="宋体" w:hAnsi="宋体" w:hint="eastAsia"/>
          <w:b/>
          <w:sz w:val="24"/>
          <w:szCs w:val="24"/>
          <w:u w:val="single"/>
        </w:rPr>
        <w:t xml:space="preserve">           </w:t>
      </w:r>
      <w:r>
        <w:rPr>
          <w:rFonts w:ascii="宋体" w:eastAsia="宋体" w:hAnsi="宋体" w:hint="eastAsia"/>
          <w:sz w:val="24"/>
          <w:szCs w:val="24"/>
        </w:rPr>
        <w:t>(项目名称)监理</w:t>
      </w:r>
      <w:r>
        <w:rPr>
          <w:rFonts w:ascii="宋体" w:eastAsia="宋体" w:hAnsi="宋体" w:hint="eastAsia"/>
          <w:b/>
          <w:sz w:val="24"/>
          <w:szCs w:val="24"/>
          <w:u w:val="single"/>
        </w:rPr>
        <w:t xml:space="preserve">    </w:t>
      </w:r>
      <w:r>
        <w:rPr>
          <w:rFonts w:ascii="宋体" w:eastAsia="宋体" w:hAnsi="宋体" w:cs="宋体" w:hint="eastAsia"/>
          <w:sz w:val="24"/>
          <w:szCs w:val="24"/>
        </w:rPr>
        <w:t>标段的招标文件的全部内容，愿意以人民币（大写）</w:t>
      </w:r>
      <w:r>
        <w:rPr>
          <w:rFonts w:ascii="宋体" w:eastAsia="宋体" w:hAnsi="宋体" w:cs="宋体" w:hint="eastAsia"/>
          <w:sz w:val="24"/>
          <w:szCs w:val="24"/>
          <w:u w:val="single"/>
        </w:rPr>
        <w:t xml:space="preserve">          </w:t>
      </w:r>
      <w:r>
        <w:rPr>
          <w:rFonts w:ascii="宋体" w:eastAsia="宋体" w:hAnsi="宋体" w:cs="宋体" w:hint="eastAsia"/>
          <w:sz w:val="24"/>
          <w:szCs w:val="24"/>
        </w:rPr>
        <w:t>（小写</w:t>
      </w:r>
      <w:r>
        <w:rPr>
          <w:rFonts w:ascii="宋体" w:eastAsia="宋体" w:hAnsi="宋体" w:cs="宋体"/>
          <w:sz w:val="24"/>
          <w:szCs w:val="24"/>
        </w:rPr>
        <w:t>）</w:t>
      </w:r>
      <w:r>
        <w:rPr>
          <w:rFonts w:ascii="宋体" w:eastAsia="宋体" w:hAnsi="宋体" w:hint="eastAsia"/>
          <w:b/>
          <w:sz w:val="24"/>
          <w:szCs w:val="24"/>
          <w:u w:val="single"/>
        </w:rPr>
        <w:t xml:space="preserve">           </w:t>
      </w:r>
      <w:r>
        <w:rPr>
          <w:rFonts w:ascii="宋体" w:eastAsia="宋体" w:hAnsi="宋体" w:cs="宋体" w:hint="eastAsia"/>
          <w:bCs/>
          <w:sz w:val="24"/>
          <w:szCs w:val="24"/>
        </w:rPr>
        <w:t>的投标报价，总监理工程师为</w:t>
      </w:r>
      <w:r>
        <w:rPr>
          <w:rFonts w:ascii="宋体" w:eastAsia="宋体" w:hAnsi="宋体" w:cs="宋体" w:hint="eastAsia"/>
          <w:bCs/>
          <w:sz w:val="24"/>
          <w:szCs w:val="24"/>
          <w:u w:val="single"/>
        </w:rPr>
        <w:t xml:space="preserve">          （姓名）</w:t>
      </w:r>
      <w:r>
        <w:rPr>
          <w:rFonts w:ascii="宋体" w:eastAsia="宋体" w:hAnsi="宋体" w:cs="宋体" w:hint="eastAsia"/>
          <w:bCs/>
          <w:sz w:val="24"/>
          <w:szCs w:val="24"/>
        </w:rPr>
        <w:t>，监理服务期期限：</w:t>
      </w:r>
      <w:r>
        <w:rPr>
          <w:rFonts w:ascii="宋体" w:eastAsia="宋体" w:hAnsi="宋体" w:cs="宋体" w:hint="eastAsia"/>
          <w:bCs/>
          <w:sz w:val="24"/>
          <w:szCs w:val="24"/>
          <w:u w:val="single"/>
        </w:rPr>
        <w:t xml:space="preserve">          </w:t>
      </w:r>
      <w:r>
        <w:rPr>
          <w:rFonts w:ascii="宋体" w:eastAsia="宋体" w:hAnsi="宋体" w:cs="宋体" w:hint="eastAsia"/>
          <w:bCs/>
          <w:sz w:val="24"/>
          <w:szCs w:val="24"/>
        </w:rPr>
        <w:t>，按合同约定完成监理工作。</w:t>
      </w:r>
    </w:p>
    <w:p w14:paraId="4435818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2、我方的投标文件包括下列内容：</w:t>
      </w:r>
    </w:p>
    <w:p w14:paraId="3CDA82D3">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（1）投标函及投标函附录；</w:t>
      </w:r>
    </w:p>
    <w:p w14:paraId="6A910B6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（2）法定代表人身份证明或授权委托书；</w:t>
      </w:r>
    </w:p>
    <w:p w14:paraId="7205A449">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（3）联合体协议书（如有）；</w:t>
      </w:r>
    </w:p>
    <w:p w14:paraId="5C1B7729">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（4）投标保证金（如有）；</w:t>
      </w:r>
    </w:p>
    <w:p w14:paraId="20C00265">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（5）监理报酬清单；</w:t>
      </w:r>
    </w:p>
    <w:p w14:paraId="42C2F98B">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（6）资格审查资料；</w:t>
      </w:r>
    </w:p>
    <w:p w14:paraId="5CDD041D">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（7）监理大纲；</w:t>
      </w:r>
    </w:p>
    <w:p w14:paraId="235FCF0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（8）其他资料。</w:t>
      </w:r>
    </w:p>
    <w:p w14:paraId="1925D979">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投标文件的上述组成部分如存在内容不一致的，以投标函为准。</w:t>
      </w:r>
    </w:p>
    <w:p w14:paraId="0E2D651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3、我方承诺在招标文件规定的投标有效期内不撤销投标文件。</w:t>
      </w:r>
    </w:p>
    <w:p w14:paraId="4A2E275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4、如我方中标，我方承诺：</w:t>
      </w:r>
    </w:p>
    <w:p w14:paraId="495E201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（1）在收到中标通知书后，在中标通知书规定的期限内与你方签订合同；</w:t>
      </w:r>
    </w:p>
    <w:p w14:paraId="6F56A50E">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（2）在签订合同时不向你方提出附加条件；</w:t>
      </w:r>
    </w:p>
    <w:p w14:paraId="4F7D24A3">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（3）按照招标文件要求提交履约保证金；</w:t>
      </w:r>
    </w:p>
    <w:p w14:paraId="3025CCF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（4）我方承诺在合同约定的期限内不更换总监理工程师，因特殊情况确需更换的，应征得你方同意，且更换后的人员不低于原投标承诺人员所具有的资格和条件，否则愿意承担相应违约责任；</w:t>
      </w:r>
    </w:p>
    <w:p w14:paraId="089E543A">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（5）在合同约定的期限内完成合同规定的全部义务。</w:t>
      </w:r>
    </w:p>
    <w:p w14:paraId="0527DE2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5、我方在此声明，所递交的投标文件（包括有关资料、澄清）真实可信，不存在弄虚作假或隐瞒。</w:t>
      </w:r>
    </w:p>
    <w:p w14:paraId="00B9592F">
      <w:pPr>
        <w:spacing w:line="360" w:lineRule="auto"/>
        <w:rPr>
          <w:rFonts w:ascii="宋体" w:eastAsia="宋体" w:hAnsi="宋体" w:cs="宋体"/>
          <w:sz w:val="24"/>
          <w:szCs w:val="24"/>
        </w:rPr>
      </w:pPr>
      <w:r>
        <w:rPr>
          <w:rFonts w:ascii="宋体" w:eastAsia="宋体" w:hAnsi="宋体" w:cs="宋体" w:hint="eastAsia"/>
          <w:sz w:val="24"/>
          <w:szCs w:val="24"/>
        </w:rPr>
        <w:t xml:space="preserve">    经我方认真核查，本投标人不存在招标文件第二章“投标人须知”第1.4.3项规定的任何一种情形。</w:t>
      </w:r>
    </w:p>
    <w:p w14:paraId="621D5BB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w:t>
      </w:r>
      <w:r>
        <w:rPr>
          <w:rFonts w:ascii="宋体" w:eastAsia="宋体" w:hAnsi="宋体" w:hint="eastAsia"/>
          <w:b/>
          <w:sz w:val="24"/>
          <w:szCs w:val="24"/>
          <w:u w:val="single"/>
        </w:rPr>
        <w:t xml:space="preserve">          </w:t>
      </w:r>
      <w:r>
        <w:rPr>
          <w:rFonts w:ascii="宋体" w:eastAsia="宋体" w:hAnsi="宋体" w:cs="宋体" w:hint="eastAsia"/>
          <w:sz w:val="24"/>
          <w:szCs w:val="24"/>
        </w:rPr>
        <w:t>（其他补充说明）。</w:t>
      </w:r>
    </w:p>
    <w:p w14:paraId="62E57C0D">
      <w:pPr>
        <w:adjustRightInd w:val="0"/>
        <w:snapToGrid w:val="0"/>
        <w:spacing w:line="360" w:lineRule="auto"/>
        <w:ind w:firstLine="480" w:firstLineChars="200"/>
        <w:rPr>
          <w:rFonts w:ascii="宋体" w:eastAsia="宋体" w:hAnsi="宋体" w:cs="宋体"/>
          <w:sz w:val="24"/>
          <w:szCs w:val="24"/>
        </w:rPr>
      </w:pPr>
    </w:p>
    <w:p w14:paraId="06B89EEE">
      <w:pPr>
        <w:adjustRightInd w:val="0"/>
        <w:snapToGrid w:val="0"/>
        <w:spacing w:line="360" w:lineRule="auto"/>
        <w:ind w:firstLine="4399" w:firstLineChars="1833"/>
        <w:jc w:val="both"/>
        <w:rPr>
          <w:rFonts w:ascii="宋体" w:eastAsia="宋体" w:hAnsi="宋体"/>
          <w:bCs/>
          <w:sz w:val="24"/>
          <w:szCs w:val="24"/>
        </w:rPr>
      </w:pPr>
      <w:r>
        <w:rPr>
          <w:rFonts w:ascii="宋体" w:eastAsia="宋体" w:hAnsi="宋体" w:hint="eastAsia"/>
          <w:bCs/>
          <w:sz w:val="24"/>
          <w:szCs w:val="24"/>
        </w:rPr>
        <w:t xml:space="preserve">投 标 人： </w:t>
      </w:r>
      <w:r>
        <w:rPr>
          <w:rFonts w:ascii="宋体" w:eastAsia="宋体" w:hAnsi="宋体" w:hint="eastAsia"/>
          <w:bCs/>
          <w:sz w:val="24"/>
          <w:szCs w:val="24"/>
          <w:u w:val="single"/>
        </w:rPr>
        <w:t xml:space="preserve">                  </w:t>
      </w:r>
      <w:r>
        <w:rPr>
          <w:rFonts w:ascii="宋体" w:eastAsia="宋体" w:hAnsi="宋体" w:hint="eastAsia"/>
          <w:bCs/>
          <w:sz w:val="24"/>
          <w:szCs w:val="24"/>
        </w:rPr>
        <w:t>（盖单位章）</w:t>
      </w:r>
    </w:p>
    <w:p w14:paraId="07E9330E">
      <w:pPr>
        <w:adjustRightInd w:val="0"/>
        <w:snapToGrid w:val="0"/>
        <w:spacing w:line="360" w:lineRule="auto"/>
        <w:ind w:left="240" w:firstLine="4157" w:leftChars="120" w:firstLineChars="1732"/>
        <w:jc w:val="both"/>
        <w:rPr>
          <w:rFonts w:ascii="宋体" w:eastAsia="宋体" w:hAnsi="宋体"/>
          <w:bCs/>
          <w:sz w:val="24"/>
          <w:szCs w:val="24"/>
        </w:rPr>
      </w:pPr>
      <w:r>
        <w:rPr>
          <w:rFonts w:ascii="宋体" w:eastAsia="宋体" w:hAnsi="宋体" w:hint="eastAsia"/>
          <w:bCs/>
          <w:sz w:val="24"/>
          <w:szCs w:val="24"/>
        </w:rPr>
        <w:t>法定代表人或其委托代理人：</w:t>
      </w:r>
      <w:r>
        <w:rPr>
          <w:rFonts w:ascii="宋体" w:eastAsia="宋体" w:hAnsi="宋体" w:hint="eastAsia"/>
          <w:bCs/>
          <w:sz w:val="24"/>
          <w:szCs w:val="24"/>
          <w:u w:val="single"/>
        </w:rPr>
        <w:t xml:space="preserve">   </w:t>
      </w:r>
      <w:r>
        <w:rPr>
          <w:rFonts w:ascii="宋体" w:eastAsia="宋体" w:hAnsi="宋体" w:hint="eastAsia"/>
          <w:bCs/>
          <w:sz w:val="24"/>
          <w:szCs w:val="24"/>
        </w:rPr>
        <w:t>（签   字）</w:t>
      </w:r>
    </w:p>
    <w:p w14:paraId="50E94710">
      <w:pPr>
        <w:adjustRightInd w:val="0"/>
        <w:snapToGrid w:val="0"/>
        <w:spacing w:line="360" w:lineRule="auto"/>
        <w:ind w:firstLine="4399" w:firstLineChars="1833"/>
        <w:rPr>
          <w:rFonts w:ascii="宋体" w:eastAsia="宋体" w:hAnsi="宋体"/>
          <w:bCs/>
          <w:sz w:val="24"/>
          <w:szCs w:val="24"/>
        </w:rPr>
      </w:pPr>
      <w:r>
        <w:rPr>
          <w:rFonts w:ascii="宋体" w:eastAsia="宋体" w:hAnsi="宋体" w:hint="eastAsia"/>
          <w:bCs/>
          <w:sz w:val="24"/>
          <w:szCs w:val="24"/>
        </w:rPr>
        <w:t>地    址：</w:t>
      </w:r>
      <w:r>
        <w:rPr>
          <w:rFonts w:ascii="宋体" w:eastAsia="宋体" w:hAnsi="宋体" w:hint="eastAsia"/>
          <w:bCs/>
          <w:sz w:val="24"/>
          <w:szCs w:val="24"/>
          <w:u w:val="single"/>
        </w:rPr>
        <w:t xml:space="preserve">                             </w:t>
      </w:r>
    </w:p>
    <w:p w14:paraId="6083CB4B">
      <w:pPr>
        <w:adjustRightInd w:val="0"/>
        <w:snapToGrid w:val="0"/>
        <w:spacing w:line="360" w:lineRule="auto"/>
        <w:ind w:firstLine="4399" w:firstLineChars="1833"/>
        <w:rPr>
          <w:rFonts w:ascii="宋体" w:eastAsia="宋体" w:hAnsi="宋体"/>
          <w:bCs/>
          <w:sz w:val="24"/>
          <w:szCs w:val="24"/>
        </w:rPr>
      </w:pPr>
      <w:r>
        <w:rPr>
          <w:rFonts w:ascii="宋体" w:eastAsia="宋体" w:hAnsi="宋体" w:hint="eastAsia"/>
          <w:bCs/>
          <w:sz w:val="24"/>
          <w:szCs w:val="24"/>
        </w:rPr>
        <w:t>网    址：</w:t>
      </w:r>
      <w:r>
        <w:rPr>
          <w:rFonts w:ascii="宋体" w:eastAsia="宋体" w:hAnsi="宋体" w:hint="eastAsia"/>
          <w:bCs/>
          <w:sz w:val="24"/>
          <w:szCs w:val="24"/>
          <w:u w:val="single"/>
        </w:rPr>
        <w:t xml:space="preserve">                             </w:t>
      </w:r>
    </w:p>
    <w:p w14:paraId="46A5BAD1">
      <w:pPr>
        <w:adjustRightInd w:val="0"/>
        <w:snapToGrid w:val="0"/>
        <w:spacing w:line="360" w:lineRule="auto"/>
        <w:ind w:firstLine="4399" w:firstLineChars="1833"/>
        <w:jc w:val="both"/>
        <w:rPr>
          <w:rFonts w:ascii="宋体" w:eastAsia="宋体" w:hAnsi="宋体"/>
          <w:bCs/>
          <w:sz w:val="24"/>
          <w:szCs w:val="24"/>
        </w:rPr>
      </w:pPr>
      <w:r>
        <w:rPr>
          <w:rFonts w:ascii="宋体" w:eastAsia="宋体" w:hAnsi="宋体" w:hint="eastAsia"/>
          <w:bCs/>
          <w:sz w:val="24"/>
          <w:szCs w:val="24"/>
        </w:rPr>
        <w:t>联系电话：</w:t>
      </w:r>
      <w:r>
        <w:rPr>
          <w:rFonts w:ascii="宋体" w:eastAsia="宋体" w:hAnsi="宋体" w:hint="eastAsia"/>
          <w:bCs/>
          <w:sz w:val="24"/>
          <w:szCs w:val="24"/>
          <w:u w:val="single"/>
        </w:rPr>
        <w:t xml:space="preserve">                             </w:t>
      </w:r>
      <w:r>
        <w:rPr>
          <w:rFonts w:ascii="宋体" w:eastAsia="宋体" w:hAnsi="宋体" w:hint="eastAsia"/>
          <w:bCs/>
          <w:sz w:val="24"/>
          <w:szCs w:val="24"/>
        </w:rPr>
        <w:t xml:space="preserve"> </w:t>
      </w:r>
    </w:p>
    <w:p w14:paraId="4A5860BC">
      <w:pPr>
        <w:adjustRightInd w:val="0"/>
        <w:snapToGrid w:val="0"/>
        <w:spacing w:line="360" w:lineRule="auto"/>
        <w:ind w:firstLine="4399" w:firstLineChars="1833"/>
        <w:rPr>
          <w:rFonts w:ascii="宋体" w:eastAsia="宋体" w:hAnsi="宋体"/>
          <w:bCs/>
          <w:sz w:val="24"/>
          <w:szCs w:val="24"/>
        </w:rPr>
      </w:pPr>
      <w:r>
        <w:rPr>
          <w:rFonts w:ascii="宋体" w:eastAsia="宋体" w:hAnsi="宋体" w:hint="eastAsia"/>
          <w:bCs/>
          <w:sz w:val="24"/>
          <w:szCs w:val="24"/>
        </w:rPr>
        <w:t>传    真：</w:t>
      </w:r>
      <w:r>
        <w:rPr>
          <w:rFonts w:ascii="宋体" w:eastAsia="宋体" w:hAnsi="宋体" w:hint="eastAsia"/>
          <w:bCs/>
          <w:sz w:val="24"/>
          <w:szCs w:val="24"/>
          <w:u w:val="single"/>
        </w:rPr>
        <w:t xml:space="preserve">                             </w:t>
      </w:r>
    </w:p>
    <w:p w14:paraId="2AC2EDBA">
      <w:pPr>
        <w:adjustRightInd w:val="0"/>
        <w:snapToGrid w:val="0"/>
        <w:spacing w:line="360" w:lineRule="auto"/>
        <w:ind w:firstLine="4399" w:firstLineChars="1833"/>
        <w:rPr>
          <w:rFonts w:ascii="宋体" w:eastAsia="宋体" w:hAnsi="宋体"/>
          <w:b/>
          <w:sz w:val="24"/>
          <w:szCs w:val="24"/>
        </w:rPr>
      </w:pPr>
      <w:r>
        <w:rPr>
          <w:rFonts w:ascii="宋体" w:eastAsia="宋体" w:hAnsi="宋体" w:hint="eastAsia"/>
          <w:bCs/>
          <w:sz w:val="24"/>
          <w:szCs w:val="24"/>
        </w:rPr>
        <w:t>邮政编码：</w:t>
      </w:r>
      <w:r>
        <w:rPr>
          <w:rFonts w:ascii="宋体" w:eastAsia="宋体" w:hAnsi="宋体" w:hint="eastAsia"/>
          <w:bCs/>
          <w:sz w:val="24"/>
          <w:szCs w:val="24"/>
          <w:u w:val="single"/>
        </w:rPr>
        <w:t xml:space="preserve">                             </w:t>
      </w:r>
    </w:p>
    <w:p w14:paraId="1C103D42">
      <w:pPr>
        <w:spacing w:line="360" w:lineRule="auto"/>
        <w:ind w:firstLine="480" w:firstLineChars="200"/>
        <w:jc w:val="center"/>
        <w:rPr>
          <w:rFonts w:ascii="宋体" w:eastAsia="宋体" w:hAnsi="宋体"/>
          <w:sz w:val="24"/>
          <w:szCs w:val="24"/>
        </w:rPr>
        <w:sectPr>
          <w:pgSz w:w="11906" w:h="16838"/>
          <w:pgMar w:top="1417" w:right="1417" w:bottom="1417" w:left="1417" w:header="851" w:footer="850" w:gutter="0"/>
          <w:cols w:num="1" w:space="720"/>
          <w:docGrid w:type="lines" w:linePitch="312" w:charSpace="0"/>
        </w:sectPr>
      </w:pPr>
      <w:r>
        <w:rPr>
          <w:rFonts w:ascii="宋体" w:eastAsia="宋体" w:hAnsi="宋体" w:hint="eastAsia"/>
          <w:sz w:val="24"/>
          <w:szCs w:val="24"/>
        </w:rPr>
        <w:t xml:space="preserve">                                 </w:t>
      </w:r>
      <w:r>
        <w:rPr>
          <w:rFonts w:ascii="宋体" w:eastAsia="宋体" w:hAnsi="宋体" w:hint="eastAsia"/>
          <w:sz w:val="24"/>
          <w:szCs w:val="24"/>
          <w:u w:val="single"/>
        </w:rPr>
        <w:t xml:space="preserve">    </w:t>
      </w:r>
      <w:r>
        <w:rPr>
          <w:rFonts w:ascii="宋体" w:eastAsia="宋体" w:hAnsi="宋体" w:hint="eastAsia"/>
          <w:sz w:val="24"/>
          <w:szCs w:val="24"/>
        </w:rPr>
        <w:t>年</w:t>
      </w:r>
      <w:r>
        <w:rPr>
          <w:rFonts w:ascii="宋体" w:eastAsia="宋体" w:hAnsi="宋体" w:hint="eastAsia"/>
          <w:b/>
          <w:sz w:val="24"/>
          <w:szCs w:val="24"/>
          <w:u w:val="single"/>
        </w:rPr>
        <w:t xml:space="preserve">   </w:t>
      </w:r>
      <w:r>
        <w:rPr>
          <w:rFonts w:ascii="宋体" w:eastAsia="宋体" w:hAnsi="宋体" w:hint="eastAsia"/>
          <w:sz w:val="24"/>
          <w:szCs w:val="24"/>
        </w:rPr>
        <w:t>月</w:t>
      </w:r>
      <w:r>
        <w:rPr>
          <w:rFonts w:ascii="宋体" w:eastAsia="宋体" w:hAnsi="宋体" w:hint="eastAsia"/>
          <w:b/>
          <w:sz w:val="24"/>
          <w:szCs w:val="24"/>
          <w:u w:val="single"/>
        </w:rPr>
        <w:t xml:space="preserve">   </w:t>
      </w:r>
      <w:r>
        <w:rPr>
          <w:rFonts w:ascii="宋体" w:eastAsia="宋体" w:hAnsi="宋体" w:hint="eastAsia"/>
          <w:sz w:val="24"/>
          <w:szCs w:val="24"/>
        </w:rPr>
        <w:t>日</w:t>
      </w:r>
    </w:p>
    <w:p w14:paraId="44416B31">
      <w:pPr>
        <w:adjustRightInd w:val="0"/>
        <w:snapToGrid w:val="0"/>
        <w:spacing w:line="360" w:lineRule="auto"/>
        <w:jc w:val="center"/>
        <w:rPr>
          <w:rFonts w:ascii="宋体" w:eastAsia="宋体" w:hAnsi="宋体"/>
          <w:b/>
          <w:bCs/>
          <w:sz w:val="24"/>
          <w:szCs w:val="24"/>
        </w:rPr>
      </w:pPr>
      <w:r>
        <w:rPr>
          <w:rFonts w:ascii="宋体" w:eastAsia="宋体" w:hAnsi="宋体"/>
          <w:b/>
          <w:bCs/>
          <w:sz w:val="24"/>
          <w:szCs w:val="24"/>
        </w:rPr>
        <w:t>（二）投标函附录</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396"/>
        <w:gridCol w:w="2942"/>
        <w:gridCol w:w="2399"/>
        <w:gridCol w:w="2381"/>
      </w:tblGrid>
      <w:tr w14:paraId="471FED21">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77"/>
        </w:trPr>
        <w:tc>
          <w:tcPr>
            <w:tcW w:w="1396" w:type="dxa"/>
            <w:vAlign w:val="center"/>
          </w:tcPr>
          <w:p w14:paraId="14C443BF">
            <w:pPr>
              <w:spacing w:line="360" w:lineRule="auto"/>
              <w:jc w:val="center"/>
              <w:rPr>
                <w:rFonts w:ascii="宋体" w:eastAsia="宋体" w:hAnsi="宋体"/>
                <w:sz w:val="21"/>
                <w:szCs w:val="21"/>
              </w:rPr>
            </w:pPr>
            <w:r>
              <w:rPr>
                <w:rFonts w:ascii="宋体" w:eastAsia="宋体" w:hAnsi="宋体"/>
                <w:sz w:val="21"/>
                <w:szCs w:val="21"/>
              </w:rPr>
              <w:t>序号</w:t>
            </w:r>
          </w:p>
        </w:tc>
        <w:tc>
          <w:tcPr>
            <w:tcW w:w="2942" w:type="dxa"/>
            <w:vAlign w:val="center"/>
          </w:tcPr>
          <w:p w14:paraId="03D1B304">
            <w:pPr>
              <w:spacing w:line="360" w:lineRule="auto"/>
              <w:jc w:val="center"/>
              <w:rPr>
                <w:rFonts w:ascii="宋体" w:eastAsia="宋体" w:hAnsi="宋体"/>
                <w:sz w:val="21"/>
                <w:szCs w:val="21"/>
              </w:rPr>
            </w:pPr>
            <w:r>
              <w:rPr>
                <w:rFonts w:ascii="宋体" w:eastAsia="宋体" w:hAnsi="宋体"/>
                <w:sz w:val="21"/>
                <w:szCs w:val="21"/>
              </w:rPr>
              <w:t>条款名称</w:t>
            </w:r>
          </w:p>
        </w:tc>
        <w:tc>
          <w:tcPr>
            <w:tcW w:w="2399" w:type="dxa"/>
            <w:vAlign w:val="center"/>
          </w:tcPr>
          <w:p w14:paraId="7C041E50">
            <w:pPr>
              <w:spacing w:line="360" w:lineRule="auto"/>
              <w:jc w:val="center"/>
              <w:rPr>
                <w:rFonts w:ascii="宋体" w:eastAsia="宋体" w:hAnsi="宋体"/>
                <w:sz w:val="21"/>
                <w:szCs w:val="21"/>
              </w:rPr>
            </w:pPr>
            <w:r>
              <w:rPr>
                <w:rFonts w:ascii="宋体" w:eastAsia="宋体" w:hAnsi="宋体"/>
                <w:sz w:val="21"/>
                <w:szCs w:val="21"/>
              </w:rPr>
              <w:t>约定内容</w:t>
            </w:r>
          </w:p>
        </w:tc>
        <w:tc>
          <w:tcPr>
            <w:tcW w:w="2381" w:type="dxa"/>
            <w:vAlign w:val="center"/>
          </w:tcPr>
          <w:p w14:paraId="5A14E46A">
            <w:pPr>
              <w:spacing w:line="360" w:lineRule="auto"/>
              <w:jc w:val="center"/>
              <w:rPr>
                <w:rFonts w:ascii="宋体" w:eastAsia="宋体" w:hAnsi="宋体"/>
                <w:sz w:val="21"/>
                <w:szCs w:val="21"/>
              </w:rPr>
            </w:pPr>
            <w:r>
              <w:rPr>
                <w:rFonts w:ascii="宋体" w:eastAsia="宋体" w:hAnsi="宋体"/>
                <w:sz w:val="21"/>
                <w:szCs w:val="21"/>
              </w:rPr>
              <w:t>备注</w:t>
            </w:r>
          </w:p>
        </w:tc>
      </w:tr>
      <w:tr w14:paraId="15319B8B">
        <w:tblPrEx>
          <w:tblW w:w="0" w:type="auto"/>
          <w:tblInd w:w="0" w:type="dxa"/>
          <w:tblLayout w:type="fixed"/>
          <w:tblCellMar>
            <w:top w:w="0" w:type="dxa"/>
            <w:left w:w="108" w:type="dxa"/>
            <w:bottom w:w="0" w:type="dxa"/>
            <w:right w:w="108" w:type="dxa"/>
          </w:tblCellMar>
        </w:tblPrEx>
        <w:trPr>
          <w:trHeight w:val="477"/>
        </w:trPr>
        <w:tc>
          <w:tcPr>
            <w:tcW w:w="1396" w:type="dxa"/>
            <w:vAlign w:val="center"/>
          </w:tcPr>
          <w:p w14:paraId="1BC9560D">
            <w:pPr>
              <w:spacing w:line="360" w:lineRule="auto"/>
              <w:jc w:val="center"/>
              <w:rPr>
                <w:rFonts w:ascii="宋体" w:eastAsia="宋体" w:hAnsi="宋体"/>
                <w:sz w:val="21"/>
                <w:szCs w:val="21"/>
              </w:rPr>
            </w:pPr>
            <w:r>
              <w:rPr>
                <w:rFonts w:ascii="宋体" w:eastAsia="宋体" w:hAnsi="宋体" w:hint="eastAsia"/>
                <w:sz w:val="21"/>
                <w:szCs w:val="21"/>
              </w:rPr>
              <w:t>1</w:t>
            </w:r>
          </w:p>
        </w:tc>
        <w:tc>
          <w:tcPr>
            <w:tcW w:w="2942" w:type="dxa"/>
            <w:vAlign w:val="center"/>
          </w:tcPr>
          <w:p w14:paraId="4B6D5B63">
            <w:pPr>
              <w:spacing w:line="360" w:lineRule="auto"/>
              <w:jc w:val="center"/>
              <w:rPr>
                <w:rFonts w:ascii="宋体" w:eastAsia="宋体" w:hAnsi="宋体"/>
                <w:sz w:val="21"/>
                <w:szCs w:val="21"/>
              </w:rPr>
            </w:pPr>
            <w:r>
              <w:rPr>
                <w:rFonts w:ascii="宋体" w:eastAsia="宋体" w:hAnsi="宋体"/>
                <w:sz w:val="21"/>
                <w:szCs w:val="21"/>
              </w:rPr>
              <w:t>总监理工程师</w:t>
            </w:r>
          </w:p>
        </w:tc>
        <w:tc>
          <w:tcPr>
            <w:tcW w:w="2399" w:type="dxa"/>
            <w:vAlign w:val="center"/>
          </w:tcPr>
          <w:p w14:paraId="4E198DE4">
            <w:pPr>
              <w:spacing w:line="360" w:lineRule="auto"/>
              <w:jc w:val="both"/>
              <w:rPr>
                <w:rFonts w:ascii="宋体" w:eastAsia="宋体" w:hAnsi="宋体"/>
                <w:sz w:val="21"/>
                <w:szCs w:val="21"/>
              </w:rPr>
            </w:pPr>
            <w:r>
              <w:rPr>
                <w:rFonts w:ascii="宋体" w:eastAsia="宋体" w:hAnsi="宋体"/>
                <w:sz w:val="21"/>
                <w:szCs w:val="21"/>
              </w:rPr>
              <w:t>姓名：</w:t>
            </w:r>
          </w:p>
        </w:tc>
        <w:tc>
          <w:tcPr>
            <w:tcW w:w="2381" w:type="dxa"/>
            <w:vAlign w:val="center"/>
          </w:tcPr>
          <w:p w14:paraId="300A213C">
            <w:pPr>
              <w:spacing w:line="360" w:lineRule="auto"/>
              <w:jc w:val="center"/>
              <w:rPr>
                <w:rFonts w:ascii="宋体" w:eastAsia="宋体" w:hAnsi="宋体"/>
                <w:sz w:val="21"/>
                <w:szCs w:val="21"/>
              </w:rPr>
            </w:pPr>
            <w:r>
              <w:rPr>
                <w:rFonts w:ascii="宋体" w:eastAsia="宋体" w:hAnsi="宋体" w:hint="eastAsia"/>
                <w:sz w:val="21"/>
                <w:szCs w:val="21"/>
              </w:rPr>
              <w:t>……</w:t>
            </w:r>
          </w:p>
        </w:tc>
      </w:tr>
      <w:tr w14:paraId="3E3D7E12">
        <w:tblPrEx>
          <w:tblW w:w="0" w:type="auto"/>
          <w:tblInd w:w="0" w:type="dxa"/>
          <w:tblLayout w:type="fixed"/>
          <w:tblCellMar>
            <w:top w:w="0" w:type="dxa"/>
            <w:left w:w="108" w:type="dxa"/>
            <w:bottom w:w="0" w:type="dxa"/>
            <w:right w:w="108" w:type="dxa"/>
          </w:tblCellMar>
        </w:tblPrEx>
        <w:trPr>
          <w:trHeight w:val="480"/>
        </w:trPr>
        <w:tc>
          <w:tcPr>
            <w:tcW w:w="1396" w:type="dxa"/>
            <w:vAlign w:val="center"/>
          </w:tcPr>
          <w:p w14:paraId="00C28930">
            <w:pPr>
              <w:spacing w:line="360" w:lineRule="auto"/>
              <w:jc w:val="center"/>
              <w:rPr>
                <w:rFonts w:ascii="宋体" w:eastAsia="宋体" w:hAnsi="宋体"/>
                <w:sz w:val="21"/>
                <w:szCs w:val="21"/>
              </w:rPr>
            </w:pPr>
            <w:r>
              <w:rPr>
                <w:rFonts w:ascii="宋体" w:eastAsia="宋体" w:hAnsi="宋体" w:hint="eastAsia"/>
                <w:sz w:val="21"/>
                <w:szCs w:val="21"/>
              </w:rPr>
              <w:t>2</w:t>
            </w:r>
          </w:p>
        </w:tc>
        <w:tc>
          <w:tcPr>
            <w:tcW w:w="2942" w:type="dxa"/>
            <w:vAlign w:val="center"/>
          </w:tcPr>
          <w:p w14:paraId="7D028FE5">
            <w:pPr>
              <w:spacing w:line="360" w:lineRule="auto"/>
              <w:jc w:val="center"/>
              <w:rPr>
                <w:rFonts w:ascii="宋体" w:eastAsia="宋体" w:hAnsi="宋体"/>
                <w:sz w:val="21"/>
                <w:szCs w:val="21"/>
              </w:rPr>
            </w:pPr>
            <w:r>
              <w:rPr>
                <w:rFonts w:ascii="宋体" w:eastAsia="宋体" w:hAnsi="宋体"/>
                <w:sz w:val="21"/>
                <w:szCs w:val="21"/>
              </w:rPr>
              <w:t>监理服务期限</w:t>
            </w:r>
          </w:p>
        </w:tc>
        <w:tc>
          <w:tcPr>
            <w:tcW w:w="2399" w:type="dxa"/>
            <w:vAlign w:val="center"/>
          </w:tcPr>
          <w:p w14:paraId="6EE35ACD">
            <w:pPr>
              <w:spacing w:line="360" w:lineRule="auto"/>
              <w:jc w:val="center"/>
              <w:rPr>
                <w:rFonts w:ascii="宋体" w:eastAsia="宋体" w:hAnsi="宋体"/>
                <w:sz w:val="21"/>
                <w:szCs w:val="21"/>
              </w:rPr>
            </w:pPr>
            <w:r>
              <w:rPr>
                <w:rFonts w:ascii="宋体" w:eastAsia="宋体" w:hAnsi="宋体" w:hint="eastAsia"/>
                <w:sz w:val="21"/>
                <w:szCs w:val="21"/>
              </w:rPr>
              <w:t>……</w:t>
            </w:r>
          </w:p>
        </w:tc>
        <w:tc>
          <w:tcPr>
            <w:tcW w:w="2381" w:type="dxa"/>
            <w:vAlign w:val="center"/>
          </w:tcPr>
          <w:p w14:paraId="59585BE7">
            <w:pPr>
              <w:spacing w:line="360" w:lineRule="auto"/>
              <w:jc w:val="center"/>
              <w:rPr>
                <w:rFonts w:ascii="宋体" w:eastAsia="宋体" w:hAnsi="宋体"/>
                <w:sz w:val="21"/>
                <w:szCs w:val="21"/>
              </w:rPr>
            </w:pPr>
            <w:r>
              <w:rPr>
                <w:rFonts w:ascii="宋体" w:eastAsia="宋体" w:hAnsi="宋体" w:hint="eastAsia"/>
                <w:sz w:val="21"/>
                <w:szCs w:val="21"/>
              </w:rPr>
              <w:t>……</w:t>
            </w:r>
          </w:p>
        </w:tc>
      </w:tr>
      <w:tr w14:paraId="5F9EBEE1">
        <w:tblPrEx>
          <w:tblW w:w="0" w:type="auto"/>
          <w:tblInd w:w="0" w:type="dxa"/>
          <w:tblLayout w:type="fixed"/>
          <w:tblCellMar>
            <w:top w:w="0" w:type="dxa"/>
            <w:left w:w="108" w:type="dxa"/>
            <w:bottom w:w="0" w:type="dxa"/>
            <w:right w:w="108" w:type="dxa"/>
          </w:tblCellMar>
        </w:tblPrEx>
        <w:trPr>
          <w:trHeight w:val="526"/>
        </w:trPr>
        <w:tc>
          <w:tcPr>
            <w:tcW w:w="1396" w:type="dxa"/>
          </w:tcPr>
          <w:p w14:paraId="09BD2C5B">
            <w:pPr>
              <w:spacing w:line="360" w:lineRule="auto"/>
              <w:jc w:val="center"/>
              <w:rPr>
                <w:rFonts w:ascii="宋体" w:eastAsia="宋体" w:hAnsi="宋体"/>
                <w:sz w:val="21"/>
                <w:szCs w:val="21"/>
              </w:rPr>
            </w:pPr>
            <w:r>
              <w:rPr>
                <w:rFonts w:ascii="宋体" w:eastAsia="宋体" w:hAnsi="宋体" w:hint="eastAsia"/>
                <w:sz w:val="21"/>
                <w:szCs w:val="21"/>
              </w:rPr>
              <w:t>……</w:t>
            </w:r>
          </w:p>
        </w:tc>
        <w:tc>
          <w:tcPr>
            <w:tcW w:w="2942" w:type="dxa"/>
          </w:tcPr>
          <w:p w14:paraId="1705B185">
            <w:pPr>
              <w:spacing w:line="360" w:lineRule="auto"/>
              <w:jc w:val="center"/>
              <w:rPr>
                <w:rFonts w:ascii="宋体" w:eastAsia="宋体" w:hAnsi="宋体"/>
                <w:sz w:val="21"/>
                <w:szCs w:val="21"/>
              </w:rPr>
            </w:pPr>
            <w:r>
              <w:rPr>
                <w:rFonts w:ascii="宋体" w:eastAsia="宋体" w:hAnsi="宋体" w:hint="eastAsia"/>
                <w:sz w:val="21"/>
                <w:szCs w:val="21"/>
              </w:rPr>
              <w:t>……</w:t>
            </w:r>
          </w:p>
        </w:tc>
        <w:tc>
          <w:tcPr>
            <w:tcW w:w="2399" w:type="dxa"/>
          </w:tcPr>
          <w:p w14:paraId="5095C23A">
            <w:pPr>
              <w:spacing w:line="360" w:lineRule="auto"/>
              <w:jc w:val="center"/>
              <w:rPr>
                <w:rFonts w:ascii="宋体" w:eastAsia="宋体" w:hAnsi="宋体"/>
                <w:sz w:val="21"/>
                <w:szCs w:val="21"/>
              </w:rPr>
            </w:pPr>
            <w:r>
              <w:rPr>
                <w:rFonts w:ascii="宋体" w:eastAsia="宋体" w:hAnsi="宋体" w:hint="eastAsia"/>
                <w:sz w:val="21"/>
                <w:szCs w:val="21"/>
              </w:rPr>
              <w:t>……</w:t>
            </w:r>
          </w:p>
        </w:tc>
        <w:tc>
          <w:tcPr>
            <w:tcW w:w="2381" w:type="dxa"/>
            <w:vAlign w:val="center"/>
          </w:tcPr>
          <w:p w14:paraId="22339EF6">
            <w:pPr>
              <w:spacing w:line="360" w:lineRule="auto"/>
              <w:jc w:val="center"/>
              <w:rPr>
                <w:rFonts w:ascii="宋体" w:eastAsia="宋体" w:hAnsi="宋体"/>
                <w:sz w:val="21"/>
                <w:szCs w:val="21"/>
              </w:rPr>
            </w:pPr>
            <w:r>
              <w:rPr>
                <w:rFonts w:ascii="宋体" w:eastAsia="宋体" w:hAnsi="宋体" w:hint="eastAsia"/>
                <w:sz w:val="21"/>
                <w:szCs w:val="21"/>
              </w:rPr>
              <w:t>……</w:t>
            </w:r>
          </w:p>
        </w:tc>
      </w:tr>
      <w:tr w14:paraId="293D6347">
        <w:tblPrEx>
          <w:tblW w:w="0" w:type="auto"/>
          <w:tblInd w:w="0" w:type="dxa"/>
          <w:tblLayout w:type="fixed"/>
          <w:tblCellMar>
            <w:top w:w="0" w:type="dxa"/>
            <w:left w:w="108" w:type="dxa"/>
            <w:bottom w:w="0" w:type="dxa"/>
            <w:right w:w="108" w:type="dxa"/>
          </w:tblCellMar>
        </w:tblPrEx>
        <w:trPr>
          <w:trHeight w:val="477"/>
        </w:trPr>
        <w:tc>
          <w:tcPr>
            <w:tcW w:w="1396" w:type="dxa"/>
          </w:tcPr>
          <w:p w14:paraId="4F023751">
            <w:pPr>
              <w:spacing w:line="360" w:lineRule="auto"/>
              <w:jc w:val="center"/>
              <w:rPr>
                <w:rFonts w:ascii="宋体" w:eastAsia="宋体" w:hAnsi="宋体"/>
                <w:sz w:val="21"/>
                <w:szCs w:val="21"/>
              </w:rPr>
            </w:pPr>
            <w:r>
              <w:rPr>
                <w:rFonts w:ascii="宋体" w:eastAsia="宋体" w:hAnsi="宋体" w:hint="eastAsia"/>
                <w:sz w:val="21"/>
                <w:szCs w:val="21"/>
              </w:rPr>
              <w:t>……</w:t>
            </w:r>
          </w:p>
        </w:tc>
        <w:tc>
          <w:tcPr>
            <w:tcW w:w="2942" w:type="dxa"/>
          </w:tcPr>
          <w:p w14:paraId="3BA8A390">
            <w:pPr>
              <w:spacing w:line="360" w:lineRule="auto"/>
              <w:jc w:val="center"/>
              <w:rPr>
                <w:rFonts w:ascii="宋体" w:eastAsia="宋体" w:hAnsi="宋体"/>
                <w:sz w:val="21"/>
                <w:szCs w:val="21"/>
              </w:rPr>
            </w:pPr>
            <w:r>
              <w:rPr>
                <w:rFonts w:ascii="宋体" w:eastAsia="宋体" w:hAnsi="宋体" w:hint="eastAsia"/>
                <w:sz w:val="21"/>
                <w:szCs w:val="21"/>
              </w:rPr>
              <w:t>……</w:t>
            </w:r>
          </w:p>
        </w:tc>
        <w:tc>
          <w:tcPr>
            <w:tcW w:w="2399" w:type="dxa"/>
          </w:tcPr>
          <w:p w14:paraId="339EFCEB">
            <w:pPr>
              <w:spacing w:line="360" w:lineRule="auto"/>
              <w:jc w:val="center"/>
              <w:rPr>
                <w:rFonts w:ascii="宋体" w:eastAsia="宋体" w:hAnsi="宋体"/>
                <w:sz w:val="21"/>
                <w:szCs w:val="21"/>
              </w:rPr>
            </w:pPr>
            <w:r>
              <w:rPr>
                <w:rFonts w:ascii="宋体" w:eastAsia="宋体" w:hAnsi="宋体" w:hint="eastAsia"/>
                <w:sz w:val="21"/>
                <w:szCs w:val="21"/>
              </w:rPr>
              <w:t>……</w:t>
            </w:r>
          </w:p>
        </w:tc>
        <w:tc>
          <w:tcPr>
            <w:tcW w:w="2381" w:type="dxa"/>
            <w:vAlign w:val="center"/>
          </w:tcPr>
          <w:p w14:paraId="0A19BD7F">
            <w:pPr>
              <w:spacing w:line="360" w:lineRule="auto"/>
              <w:jc w:val="center"/>
              <w:rPr>
                <w:rFonts w:ascii="宋体" w:eastAsia="宋体" w:hAnsi="宋体"/>
                <w:sz w:val="21"/>
                <w:szCs w:val="21"/>
              </w:rPr>
            </w:pPr>
            <w:r>
              <w:rPr>
                <w:rFonts w:ascii="宋体" w:eastAsia="宋体" w:hAnsi="宋体" w:hint="eastAsia"/>
                <w:sz w:val="21"/>
                <w:szCs w:val="21"/>
              </w:rPr>
              <w:t>……</w:t>
            </w:r>
          </w:p>
        </w:tc>
      </w:tr>
      <w:tr w14:paraId="3A28E469">
        <w:tblPrEx>
          <w:tblW w:w="0" w:type="auto"/>
          <w:tblInd w:w="0" w:type="dxa"/>
          <w:tblLayout w:type="fixed"/>
          <w:tblCellMar>
            <w:top w:w="0" w:type="dxa"/>
            <w:left w:w="108" w:type="dxa"/>
            <w:bottom w:w="0" w:type="dxa"/>
            <w:right w:w="108" w:type="dxa"/>
          </w:tblCellMar>
        </w:tblPrEx>
        <w:trPr>
          <w:trHeight w:val="487"/>
        </w:trPr>
        <w:tc>
          <w:tcPr>
            <w:tcW w:w="1396" w:type="dxa"/>
          </w:tcPr>
          <w:p w14:paraId="4B78F977">
            <w:pPr>
              <w:spacing w:line="360" w:lineRule="auto"/>
              <w:jc w:val="center"/>
              <w:rPr>
                <w:rFonts w:ascii="宋体" w:eastAsia="宋体" w:hAnsi="宋体"/>
                <w:sz w:val="21"/>
                <w:szCs w:val="21"/>
              </w:rPr>
            </w:pPr>
            <w:r>
              <w:rPr>
                <w:rFonts w:ascii="宋体" w:eastAsia="宋体" w:hAnsi="宋体" w:hint="eastAsia"/>
                <w:sz w:val="21"/>
                <w:szCs w:val="21"/>
              </w:rPr>
              <w:t>……</w:t>
            </w:r>
          </w:p>
        </w:tc>
        <w:tc>
          <w:tcPr>
            <w:tcW w:w="2942" w:type="dxa"/>
          </w:tcPr>
          <w:p w14:paraId="07832E53">
            <w:pPr>
              <w:spacing w:line="360" w:lineRule="auto"/>
              <w:jc w:val="center"/>
              <w:rPr>
                <w:rFonts w:ascii="宋体" w:eastAsia="宋体" w:hAnsi="宋体"/>
                <w:sz w:val="21"/>
                <w:szCs w:val="21"/>
              </w:rPr>
            </w:pPr>
            <w:r>
              <w:rPr>
                <w:rFonts w:ascii="宋体" w:eastAsia="宋体" w:hAnsi="宋体" w:hint="eastAsia"/>
                <w:sz w:val="21"/>
                <w:szCs w:val="21"/>
              </w:rPr>
              <w:t>……</w:t>
            </w:r>
          </w:p>
        </w:tc>
        <w:tc>
          <w:tcPr>
            <w:tcW w:w="2399" w:type="dxa"/>
          </w:tcPr>
          <w:p w14:paraId="7A376BB2">
            <w:pPr>
              <w:spacing w:line="360" w:lineRule="auto"/>
              <w:jc w:val="center"/>
              <w:rPr>
                <w:rFonts w:ascii="宋体" w:eastAsia="宋体" w:hAnsi="宋体"/>
                <w:sz w:val="21"/>
                <w:szCs w:val="21"/>
              </w:rPr>
            </w:pPr>
            <w:r>
              <w:rPr>
                <w:rFonts w:ascii="宋体" w:eastAsia="宋体" w:hAnsi="宋体" w:hint="eastAsia"/>
                <w:sz w:val="21"/>
                <w:szCs w:val="21"/>
              </w:rPr>
              <w:t>……</w:t>
            </w:r>
          </w:p>
        </w:tc>
        <w:tc>
          <w:tcPr>
            <w:tcW w:w="2381" w:type="dxa"/>
            <w:vAlign w:val="center"/>
          </w:tcPr>
          <w:p w14:paraId="4DEF26B3">
            <w:pPr>
              <w:spacing w:line="360" w:lineRule="auto"/>
              <w:jc w:val="center"/>
              <w:rPr>
                <w:rFonts w:ascii="宋体" w:eastAsia="宋体" w:hAnsi="宋体"/>
                <w:sz w:val="21"/>
                <w:szCs w:val="21"/>
              </w:rPr>
            </w:pPr>
            <w:r>
              <w:rPr>
                <w:rFonts w:ascii="宋体" w:eastAsia="宋体" w:hAnsi="宋体" w:hint="eastAsia"/>
                <w:sz w:val="21"/>
                <w:szCs w:val="21"/>
              </w:rPr>
              <w:t>……</w:t>
            </w:r>
          </w:p>
        </w:tc>
      </w:tr>
    </w:tbl>
    <w:p w14:paraId="5F4796EB">
      <w:pPr>
        <w:adjustRightInd w:val="0"/>
        <w:snapToGrid w:val="0"/>
        <w:spacing w:line="360" w:lineRule="auto"/>
        <w:jc w:val="both"/>
        <w:rPr>
          <w:rFonts w:ascii="宋体" w:eastAsia="宋体" w:hAnsi="宋体"/>
          <w:sz w:val="24"/>
          <w:szCs w:val="24"/>
        </w:rPr>
      </w:pPr>
    </w:p>
    <w:p w14:paraId="50650132">
      <w:pPr>
        <w:adjustRightInd w:val="0"/>
        <w:snapToGrid w:val="0"/>
        <w:spacing w:line="360" w:lineRule="auto"/>
        <w:jc w:val="right"/>
        <w:rPr>
          <w:rFonts w:ascii="宋体" w:eastAsia="宋体" w:hAnsi="宋体"/>
          <w:bCs/>
          <w:sz w:val="24"/>
          <w:szCs w:val="24"/>
        </w:rPr>
      </w:pPr>
      <w:r>
        <w:rPr>
          <w:rFonts w:ascii="宋体" w:eastAsia="宋体" w:hAnsi="宋体" w:hint="eastAsia"/>
          <w:bCs/>
          <w:sz w:val="24"/>
          <w:szCs w:val="24"/>
        </w:rPr>
        <w:t>投标人：</w:t>
      </w:r>
      <w:r>
        <w:rPr>
          <w:rFonts w:ascii="宋体" w:eastAsia="宋体" w:hAnsi="宋体" w:hint="eastAsia"/>
          <w:bCs/>
          <w:sz w:val="24"/>
          <w:szCs w:val="24"/>
          <w:u w:val="single"/>
        </w:rPr>
        <w:t xml:space="preserve">               </w:t>
      </w:r>
      <w:r>
        <w:rPr>
          <w:rFonts w:ascii="宋体" w:eastAsia="宋体" w:hAnsi="宋体" w:hint="eastAsia"/>
          <w:bCs/>
          <w:sz w:val="24"/>
          <w:szCs w:val="24"/>
        </w:rPr>
        <w:t>（盖单位章）</w:t>
      </w:r>
    </w:p>
    <w:p w14:paraId="0054848B">
      <w:pPr>
        <w:adjustRightInd w:val="0"/>
        <w:snapToGrid w:val="0"/>
        <w:spacing w:line="360" w:lineRule="auto"/>
        <w:jc w:val="right"/>
        <w:rPr>
          <w:rFonts w:ascii="宋体" w:eastAsia="宋体" w:hAnsi="宋体"/>
          <w:bCs/>
          <w:sz w:val="24"/>
          <w:szCs w:val="24"/>
        </w:rPr>
      </w:pPr>
      <w:r>
        <w:rPr>
          <w:rFonts w:ascii="宋体" w:eastAsia="宋体" w:hAnsi="宋体" w:hint="eastAsia"/>
          <w:bCs/>
          <w:sz w:val="24"/>
          <w:szCs w:val="24"/>
        </w:rPr>
        <w:t>法定代表人或其委托代理人：</w:t>
      </w:r>
      <w:r>
        <w:rPr>
          <w:rFonts w:ascii="宋体" w:eastAsia="宋体" w:hAnsi="宋体" w:hint="eastAsia"/>
          <w:bCs/>
          <w:sz w:val="24"/>
          <w:szCs w:val="24"/>
          <w:u w:val="single"/>
        </w:rPr>
        <w:t xml:space="preserve">               </w:t>
      </w:r>
      <w:r>
        <w:rPr>
          <w:rFonts w:ascii="宋体" w:eastAsia="宋体" w:hAnsi="宋体" w:hint="eastAsia"/>
          <w:bCs/>
          <w:sz w:val="24"/>
          <w:szCs w:val="24"/>
        </w:rPr>
        <w:t>（签    字）</w:t>
      </w:r>
    </w:p>
    <w:p w14:paraId="13AF1780">
      <w:pPr>
        <w:wordWrap w:val="0"/>
        <w:adjustRightInd w:val="0"/>
        <w:snapToGrid w:val="0"/>
        <w:spacing w:line="360" w:lineRule="auto"/>
        <w:jc w:val="right"/>
        <w:rPr>
          <w:rFonts w:ascii="宋体" w:eastAsia="宋体" w:hAnsi="宋体"/>
          <w:bCs/>
          <w:sz w:val="24"/>
          <w:szCs w:val="24"/>
        </w:rPr>
      </w:pPr>
      <w:r>
        <w:rPr>
          <w:rFonts w:ascii="宋体" w:eastAsia="宋体" w:hAnsi="宋体" w:hint="eastAsia"/>
          <w:bCs/>
          <w:sz w:val="24"/>
          <w:szCs w:val="24"/>
        </w:rPr>
        <w:t xml:space="preserve"> </w:t>
      </w:r>
    </w:p>
    <w:p w14:paraId="2DD07780">
      <w:pPr>
        <w:spacing w:line="360" w:lineRule="auto"/>
        <w:ind w:firstLine="480" w:firstLineChars="200"/>
        <w:jc w:val="center"/>
        <w:rPr>
          <w:rFonts w:ascii="宋体" w:eastAsia="宋体" w:hAnsi="宋体"/>
          <w:sz w:val="24"/>
          <w:szCs w:val="24"/>
        </w:rPr>
        <w:sectPr>
          <w:pgSz w:w="11906" w:h="16838"/>
          <w:pgMar w:top="1417" w:right="1417" w:bottom="1417" w:left="1417" w:header="851" w:footer="850" w:gutter="0"/>
          <w:cols w:num="1" w:space="720"/>
          <w:docGrid w:type="lines" w:linePitch="312" w:charSpace="0"/>
        </w:sectPr>
      </w:pPr>
      <w:r>
        <w:rPr>
          <w:rFonts w:ascii="宋体" w:eastAsia="宋体" w:hAnsi="宋体" w:hint="eastAsia"/>
          <w:sz w:val="24"/>
          <w:szCs w:val="24"/>
        </w:rPr>
        <w:t xml:space="preserve">                             </w:t>
      </w:r>
      <w:r>
        <w:rPr>
          <w:rFonts w:ascii="宋体" w:eastAsia="宋体" w:hAnsi="宋体" w:hint="eastAsia"/>
          <w:sz w:val="24"/>
          <w:szCs w:val="24"/>
          <w:u w:val="single"/>
        </w:rPr>
        <w:t xml:space="preserve">    </w:t>
      </w:r>
      <w:r>
        <w:rPr>
          <w:rFonts w:ascii="宋体" w:eastAsia="宋体" w:hAnsi="宋体" w:hint="eastAsia"/>
          <w:sz w:val="24"/>
          <w:szCs w:val="24"/>
        </w:rPr>
        <w:t>年</w:t>
      </w:r>
      <w:r>
        <w:rPr>
          <w:rFonts w:ascii="宋体" w:eastAsia="宋体" w:hAnsi="宋体" w:hint="eastAsia"/>
          <w:b/>
          <w:sz w:val="24"/>
          <w:szCs w:val="24"/>
          <w:u w:val="single"/>
        </w:rPr>
        <w:t xml:space="preserve">   </w:t>
      </w:r>
      <w:r>
        <w:rPr>
          <w:rFonts w:ascii="宋体" w:eastAsia="宋体" w:hAnsi="宋体" w:hint="eastAsia"/>
          <w:sz w:val="24"/>
          <w:szCs w:val="24"/>
        </w:rPr>
        <w:t>月</w:t>
      </w:r>
      <w:r>
        <w:rPr>
          <w:rFonts w:ascii="宋体" w:eastAsia="宋体" w:hAnsi="宋体" w:hint="eastAsia"/>
          <w:b/>
          <w:sz w:val="24"/>
          <w:szCs w:val="24"/>
          <w:u w:val="single"/>
        </w:rPr>
        <w:t xml:space="preserve">   </w:t>
      </w:r>
      <w:r>
        <w:rPr>
          <w:rFonts w:ascii="宋体" w:eastAsia="宋体" w:hAnsi="宋体" w:hint="eastAsia"/>
          <w:sz w:val="24"/>
          <w:szCs w:val="24"/>
        </w:rPr>
        <w:t>日</w:t>
      </w:r>
    </w:p>
    <w:p w14:paraId="0A2A9B2D">
      <w:pPr>
        <w:pStyle w:val="Heading1"/>
        <w:adjustRightInd w:val="0"/>
        <w:snapToGrid w:val="0"/>
        <w:spacing w:line="360" w:lineRule="auto"/>
        <w:jc w:val="center"/>
        <w:rPr>
          <w:rFonts w:ascii="宋体" w:eastAsia="宋体" w:hAnsi="宋体"/>
          <w:sz w:val="28"/>
          <w:szCs w:val="28"/>
        </w:rPr>
      </w:pPr>
      <w:bookmarkStart w:id="543" w:name="_Toc27806_WPSOffice_Level1"/>
      <w:sdt>
        <w:sdtPr>
          <w:rPr>
            <w:rFonts w:ascii="宋体" w:eastAsia="宋体" w:hAnsi="宋体" w:hint="eastAsia"/>
            <w:sz w:val="28"/>
            <w:szCs w:val="28"/>
          </w:rPr>
          <w:id w:val="-1236387731"/>
          <w14:checkbox>
            <w14:checked w14:val="0"/>
            <w14:checkedState w14:val="2611" w14:font="MS Gothic"/>
            <w14:uncheckedState w14:val="2610" w14:font="MS Gothic"/>
          </w14:checkbox>
        </w:sdtPr>
        <w:sdtEndPr>
          <w:rPr>
            <w:rFonts w:ascii="宋体" w:eastAsia="宋体" w:hAnsi="宋体" w:hint="eastAsia"/>
            <w:sz w:val="28"/>
            <w:szCs w:val="28"/>
          </w:rPr>
        </w:sdtEndPr>
        <w:sdtContent>
          <w:permStart w:id="544" w:edGrp="everyone"/>
          <w:r>
            <w:rPr>
              <w:rFonts w:ascii="MS Gothic" w:eastAsia="MS Gothic" w:hAnsi="MS Gothic" w:cs="MS Gothic" w:hint="eastAsia"/>
              <w:sz w:val="28"/>
              <w:szCs w:val="28"/>
            </w:rPr>
            <w:t>☐</w:t>
          </w:r>
          <w:permEnd w:id="544"/>
        </w:sdtContent>
      </w:sdt>
      <w:r>
        <w:rPr>
          <w:rFonts w:ascii="宋体" w:eastAsia="宋体" w:hAnsi="宋体" w:hint="eastAsia"/>
          <w:sz w:val="28"/>
          <w:szCs w:val="28"/>
        </w:rPr>
        <w:t>二、法定代表人身份证明</w:t>
      </w:r>
      <w:bookmarkEnd w:id="543"/>
    </w:p>
    <w:p w14:paraId="6AC10E39">
      <w:pPr>
        <w:spacing w:line="360" w:lineRule="auto"/>
        <w:rPr>
          <w:rFonts w:ascii="宋体" w:eastAsia="宋体" w:hAnsi="宋体" w:cs="宋体"/>
          <w:sz w:val="24"/>
          <w:szCs w:val="24"/>
        </w:rPr>
      </w:pPr>
      <w:r>
        <w:rPr>
          <w:rFonts w:ascii="宋体" w:eastAsia="宋体" w:hAnsi="宋体" w:cs="宋体" w:hint="eastAsia"/>
          <w:sz w:val="24"/>
          <w:szCs w:val="24"/>
        </w:rPr>
        <w:t>投标人名称：</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w:t>
      </w:r>
    </w:p>
    <w:p w14:paraId="0EFEF6EC">
      <w:pPr>
        <w:spacing w:line="360" w:lineRule="auto"/>
        <w:rPr>
          <w:rFonts w:ascii="宋体" w:eastAsia="宋体" w:hAnsi="宋体" w:cs="宋体"/>
          <w:sz w:val="24"/>
          <w:szCs w:val="24"/>
        </w:rPr>
      </w:pPr>
      <w:r>
        <w:rPr>
          <w:rFonts w:ascii="宋体" w:eastAsia="宋体" w:hAnsi="宋体" w:cs="宋体" w:hint="eastAsia"/>
          <w:sz w:val="24"/>
          <w:szCs w:val="24"/>
        </w:rPr>
        <w:t>姓名：</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性别：</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年龄：</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职务：</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w:t>
      </w:r>
      <w:r>
        <w:rPr>
          <w:rFonts w:ascii="宋体" w:eastAsia="宋体" w:hAnsi="宋体" w:cs="宋体" w:hint="eastAsia"/>
          <w:sz w:val="24"/>
          <w:szCs w:val="24"/>
        </w:rPr>
        <w:cr/>
      </w:r>
      <w:r>
        <w:rPr>
          <w:rFonts w:ascii="宋体" w:eastAsia="宋体" w:hAnsi="宋体" w:cs="宋体" w:hint="eastAsia"/>
          <w:sz w:val="24"/>
          <w:szCs w:val="24"/>
        </w:rPr>
        <w:t xml:space="preserve">系 </w:t>
      </w:r>
      <w:r>
        <w:rPr>
          <w:rFonts w:ascii="宋体" w:eastAsia="宋体" w:hAnsi="宋体" w:cs="宋体" w:hint="eastAsia"/>
          <w:sz w:val="24"/>
          <w:szCs w:val="24"/>
          <w:u w:val="single"/>
        </w:rPr>
        <w:t xml:space="preserve">                             </w:t>
      </w:r>
      <w:r>
        <w:rPr>
          <w:rFonts w:ascii="宋体" w:eastAsia="宋体" w:hAnsi="宋体" w:cs="宋体" w:hint="eastAsia"/>
          <w:sz w:val="24"/>
          <w:szCs w:val="24"/>
        </w:rPr>
        <w:t>（投标人名称）的法定代表人。</w:t>
      </w:r>
    </w:p>
    <w:p w14:paraId="417E1A70">
      <w:pPr>
        <w:spacing w:line="360" w:lineRule="auto"/>
        <w:ind w:left="480" w:leftChars="240"/>
        <w:rPr>
          <w:rFonts w:ascii="宋体" w:eastAsia="宋体" w:hAnsi="宋体" w:cs="宋体"/>
          <w:sz w:val="24"/>
          <w:szCs w:val="24"/>
        </w:rPr>
      </w:pPr>
      <w:r>
        <w:rPr>
          <w:rFonts w:ascii="宋体" w:eastAsia="宋体" w:hAnsi="宋体" w:cs="宋体" w:hint="eastAsia"/>
          <w:sz w:val="24"/>
          <w:szCs w:val="24"/>
        </w:rPr>
        <w:t>特此证明。</w:t>
      </w:r>
    </w:p>
    <w:p w14:paraId="73408392">
      <w:pPr>
        <w:spacing w:line="360" w:lineRule="auto"/>
        <w:ind w:firstLine="480" w:firstLineChars="200"/>
        <w:rPr>
          <w:rFonts w:ascii="宋体" w:eastAsia="宋体" w:hAnsi="宋体" w:cs="宋体"/>
          <w:b/>
          <w:bCs/>
          <w:sz w:val="24"/>
          <w:szCs w:val="24"/>
        </w:rPr>
      </w:pPr>
    </w:p>
    <w:p w14:paraId="4EACC083">
      <w:pPr>
        <w:spacing w:line="360" w:lineRule="auto"/>
        <w:rPr>
          <w:rFonts w:ascii="宋体" w:eastAsia="宋体" w:hAnsi="宋体" w:cs="宋体"/>
          <w:sz w:val="24"/>
          <w:szCs w:val="24"/>
        </w:rPr>
      </w:pPr>
      <w:r>
        <w:rPr>
          <w:rFonts w:ascii="宋体" w:eastAsia="宋体" w:hAnsi="宋体" w:cs="宋体" w:hint="eastAsia"/>
          <w:sz w:val="24"/>
          <w:szCs w:val="24"/>
        </w:rPr>
        <w:cr/>
      </w:r>
      <w:r>
        <w:rPr>
          <w:rFonts w:ascii="宋体" w:eastAsia="宋体" w:hAnsi="宋体" w:cs="宋体" w:hint="eastAsia"/>
          <w:bCs/>
          <w:sz w:val="24"/>
          <w:szCs w:val="24"/>
        </w:rPr>
        <w:t>附：法定代表人身份证扫描件</w:t>
      </w:r>
      <w:r>
        <w:rPr>
          <w:rFonts w:ascii="宋体" w:eastAsia="宋体" w:hAnsi="宋体" w:cs="宋体" w:hint="eastAsia"/>
          <w:b/>
          <w:sz w:val="24"/>
          <w:szCs w:val="24"/>
        </w:rPr>
        <w:cr/>
      </w:r>
    </w:p>
    <w:p w14:paraId="72C20536">
      <w:pPr>
        <w:spacing w:line="360" w:lineRule="auto"/>
        <w:rPr>
          <w:rFonts w:ascii="宋体" w:eastAsia="宋体" w:hAnsi="宋体" w:cs="宋体"/>
          <w:sz w:val="24"/>
          <w:szCs w:val="24"/>
        </w:rPr>
      </w:pPr>
    </w:p>
    <w:p w14:paraId="750CBE91">
      <w:pPr>
        <w:spacing w:line="360" w:lineRule="auto"/>
        <w:rPr>
          <w:rFonts w:ascii="宋体" w:eastAsia="宋体" w:hAnsi="宋体" w:cs="宋体"/>
          <w:sz w:val="24"/>
          <w:szCs w:val="24"/>
        </w:rPr>
      </w:pPr>
    </w:p>
    <w:p w14:paraId="5FAA6D9B">
      <w:pPr>
        <w:adjustRightInd w:val="0"/>
        <w:snapToGrid w:val="0"/>
        <w:spacing w:line="360" w:lineRule="auto"/>
        <w:jc w:val="right"/>
        <w:rPr>
          <w:rFonts w:ascii="宋体" w:eastAsia="宋体" w:hAnsi="宋体" w:cs="宋体"/>
          <w:bCs/>
          <w:sz w:val="24"/>
          <w:szCs w:val="24"/>
        </w:rPr>
      </w:pPr>
      <w:r>
        <w:rPr>
          <w:rFonts w:ascii="宋体" w:eastAsia="宋体" w:hAnsi="宋体" w:cs="宋体" w:hint="eastAsia"/>
          <w:b/>
          <w:sz w:val="24"/>
          <w:szCs w:val="24"/>
        </w:rPr>
        <w:t xml:space="preserve">                             </w:t>
      </w:r>
      <w:bookmarkStart w:id="545" w:name="_Toc500854820"/>
      <w:r>
        <w:rPr>
          <w:rFonts w:ascii="宋体" w:eastAsia="宋体" w:hAnsi="宋体" w:cs="宋体" w:hint="eastAsia"/>
          <w:bCs/>
          <w:sz w:val="24"/>
          <w:szCs w:val="24"/>
        </w:rPr>
        <w:t xml:space="preserve">投标人： </w:t>
      </w:r>
      <w:r>
        <w:rPr>
          <w:rFonts w:ascii="宋体" w:eastAsia="宋体" w:hAnsi="宋体" w:cs="宋体" w:hint="eastAsia"/>
          <w:bCs/>
          <w:sz w:val="24"/>
          <w:szCs w:val="24"/>
          <w:u w:val="single"/>
        </w:rPr>
        <w:t xml:space="preserve">                  </w:t>
      </w:r>
      <w:r>
        <w:rPr>
          <w:rFonts w:ascii="宋体" w:eastAsia="宋体" w:hAnsi="宋体" w:cs="宋体" w:hint="eastAsia"/>
          <w:bCs/>
          <w:sz w:val="24"/>
          <w:szCs w:val="24"/>
        </w:rPr>
        <w:t>（盖单位章）</w:t>
      </w:r>
      <w:r>
        <w:rPr>
          <w:rFonts w:ascii="宋体" w:eastAsia="宋体" w:hAnsi="宋体" w:hint="eastAsia"/>
          <w:bCs/>
          <w:sz w:val="24"/>
          <w:szCs w:val="24"/>
        </w:rPr>
        <w:t xml:space="preserve">                                 </w:t>
      </w:r>
    </w:p>
    <w:bookmarkEnd w:id="545"/>
    <w:p w14:paraId="6CA5CAEB">
      <w:pPr>
        <w:spacing w:line="360" w:lineRule="auto"/>
        <w:ind w:firstLine="480" w:firstLineChars="200"/>
        <w:jc w:val="center"/>
        <w:rPr>
          <w:rFonts w:ascii="宋体" w:eastAsia="宋体" w:hAnsi="宋体" w:cs="宋体"/>
          <w:sz w:val="24"/>
          <w:szCs w:val="24"/>
        </w:rPr>
      </w:pPr>
      <w:r>
        <w:rPr>
          <w:rFonts w:ascii="宋体" w:eastAsia="宋体" w:hAnsi="宋体" w:cs="宋体" w:hint="eastAsia"/>
          <w:b/>
          <w:sz w:val="24"/>
          <w:szCs w:val="24"/>
        </w:rPr>
        <w:t xml:space="preserve">                           </w:t>
      </w:r>
      <w:r>
        <w:rPr>
          <w:rFonts w:ascii="宋体" w:eastAsia="宋体" w:hAnsi="宋体" w:cs="宋体" w:hint="eastAsia"/>
          <w:b/>
          <w:sz w:val="24"/>
          <w:szCs w:val="24"/>
          <w:u w:val="single"/>
        </w:rPr>
        <w:t xml:space="preserve">   </w:t>
      </w:r>
      <w:r>
        <w:rPr>
          <w:rFonts w:ascii="宋体" w:eastAsia="宋体" w:hAnsi="宋体" w:cs="宋体" w:hint="eastAsia"/>
          <w:sz w:val="24"/>
          <w:szCs w:val="24"/>
        </w:rPr>
        <w:t>年</w:t>
      </w:r>
      <w:r>
        <w:rPr>
          <w:rFonts w:ascii="宋体" w:eastAsia="宋体" w:hAnsi="宋体" w:cs="宋体" w:hint="eastAsia"/>
          <w:b/>
          <w:sz w:val="24"/>
          <w:szCs w:val="24"/>
          <w:u w:val="single"/>
        </w:rPr>
        <w:t xml:space="preserve">   </w:t>
      </w:r>
      <w:r>
        <w:rPr>
          <w:rFonts w:ascii="宋体" w:eastAsia="宋体" w:hAnsi="宋体" w:cs="宋体" w:hint="eastAsia"/>
          <w:sz w:val="24"/>
          <w:szCs w:val="24"/>
        </w:rPr>
        <w:t>月</w:t>
      </w:r>
      <w:r>
        <w:rPr>
          <w:rFonts w:ascii="宋体" w:eastAsia="宋体" w:hAnsi="宋体" w:cs="宋体" w:hint="eastAsia"/>
          <w:b/>
          <w:sz w:val="24"/>
          <w:szCs w:val="24"/>
          <w:u w:val="single"/>
        </w:rPr>
        <w:t xml:space="preserve">   </w:t>
      </w:r>
      <w:r>
        <w:rPr>
          <w:rFonts w:ascii="宋体" w:eastAsia="宋体" w:hAnsi="宋体" w:cs="宋体" w:hint="eastAsia"/>
          <w:sz w:val="24"/>
          <w:szCs w:val="24"/>
        </w:rPr>
        <w:t>日</w:t>
      </w:r>
    </w:p>
    <w:p w14:paraId="3D1637AC">
      <w:pPr>
        <w:spacing w:line="360" w:lineRule="auto"/>
        <w:ind w:firstLine="480" w:firstLineChars="200"/>
        <w:jc w:val="both"/>
        <w:rPr>
          <w:rFonts w:ascii="宋体" w:eastAsia="宋体" w:hAnsi="宋体" w:cs="宋体"/>
          <w:bCs/>
          <w:kern w:val="2"/>
          <w:sz w:val="24"/>
          <w:szCs w:val="24"/>
        </w:rPr>
      </w:pPr>
    </w:p>
    <w:p w14:paraId="50126976">
      <w:pPr>
        <w:spacing w:line="360" w:lineRule="auto"/>
        <w:ind w:firstLine="480" w:firstLineChars="200"/>
        <w:jc w:val="both"/>
        <w:rPr>
          <w:rFonts w:ascii="宋体" w:eastAsia="宋体" w:hAnsi="宋体" w:cs="宋体"/>
          <w:bCs/>
          <w:kern w:val="2"/>
          <w:sz w:val="24"/>
          <w:szCs w:val="24"/>
        </w:rPr>
      </w:pPr>
      <w:r>
        <w:rPr>
          <w:rFonts w:ascii="宋体" w:eastAsia="宋体" w:hAnsi="宋体" w:cs="宋体" w:hint="eastAsia"/>
          <w:bCs/>
          <w:kern w:val="2"/>
          <w:sz w:val="24"/>
          <w:szCs w:val="24"/>
        </w:rPr>
        <w:t>注：法定代表人亲自投标而不委托代理人投标适用。</w:t>
      </w:r>
    </w:p>
    <w:p w14:paraId="58AB32A0">
      <w:pPr>
        <w:spacing w:line="360" w:lineRule="auto"/>
        <w:ind w:firstLine="480" w:firstLineChars="200"/>
        <w:jc w:val="both"/>
        <w:rPr>
          <w:rFonts w:ascii="宋体" w:eastAsia="宋体" w:hAnsi="宋体" w:cs="宋体"/>
          <w:bCs/>
          <w:kern w:val="2"/>
          <w:sz w:val="24"/>
          <w:szCs w:val="24"/>
        </w:rPr>
      </w:pPr>
    </w:p>
    <w:p w14:paraId="38969963">
      <w:pPr>
        <w:pStyle w:val="Title"/>
        <w:spacing w:line="360" w:lineRule="auto"/>
        <w:rPr>
          <w:rFonts w:ascii="宋体" w:eastAsia="宋体" w:hAnsi="宋体"/>
          <w:b/>
          <w:sz w:val="32"/>
        </w:rPr>
        <w:sectPr>
          <w:pgSz w:w="12240" w:h="15840"/>
          <w:pgMar w:top="1440" w:right="1700" w:bottom="667" w:left="1800" w:header="0" w:footer="794" w:gutter="0"/>
          <w:cols w:num="1" w:space="720"/>
          <w:docGrid w:linePitch="360" w:charSpace="0"/>
        </w:sectPr>
      </w:pPr>
    </w:p>
    <w:p w14:paraId="09CCCB1D">
      <w:pPr>
        <w:pStyle w:val="Heading1"/>
        <w:adjustRightInd w:val="0"/>
        <w:snapToGrid w:val="0"/>
        <w:spacing w:line="360" w:lineRule="auto"/>
        <w:jc w:val="center"/>
        <w:rPr>
          <w:rFonts w:ascii="宋体" w:eastAsia="宋体" w:hAnsi="宋体"/>
          <w:sz w:val="28"/>
          <w:szCs w:val="28"/>
        </w:rPr>
      </w:pPr>
      <w:bookmarkStart w:id="546" w:name="_Toc500854821"/>
      <w:bookmarkStart w:id="547" w:name="_Toc7805_WPSOffice_Level1"/>
      <w:sdt>
        <w:sdtPr>
          <w:rPr>
            <w:rFonts w:ascii="宋体" w:eastAsia="宋体" w:hAnsi="宋体" w:hint="eastAsia"/>
            <w:sz w:val="28"/>
            <w:szCs w:val="28"/>
          </w:rPr>
          <w:id w:val="727956188"/>
          <w14:checkbox>
            <w14:checked w14:val="0"/>
            <w14:checkedState w14:val="2611" w14:font="MS Gothic"/>
            <w14:uncheckedState w14:val="2610" w14:font="MS Gothic"/>
          </w14:checkbox>
        </w:sdtPr>
        <w:sdtEndPr>
          <w:rPr>
            <w:rFonts w:ascii="宋体" w:eastAsia="宋体" w:hAnsi="宋体" w:hint="eastAsia"/>
            <w:sz w:val="28"/>
            <w:szCs w:val="28"/>
          </w:rPr>
        </w:sdtEndPr>
        <w:sdtContent>
          <w:permStart w:id="548" w:edGrp="everyone"/>
          <w:r>
            <w:rPr>
              <w:rFonts w:ascii="MS Gothic" w:eastAsia="MS Gothic" w:hAnsi="MS Gothic" w:cs="MS Gothic" w:hint="eastAsia"/>
              <w:sz w:val="28"/>
              <w:szCs w:val="28"/>
            </w:rPr>
            <w:t>☐</w:t>
          </w:r>
          <w:permEnd w:id="548"/>
        </w:sdtContent>
      </w:sdt>
      <w:r>
        <w:rPr>
          <w:rFonts w:ascii="宋体" w:eastAsia="宋体" w:hAnsi="宋体" w:hint="eastAsia"/>
          <w:sz w:val="28"/>
          <w:szCs w:val="28"/>
        </w:rPr>
        <w:t>二、授权委托书</w:t>
      </w:r>
      <w:bookmarkEnd w:id="546"/>
      <w:bookmarkEnd w:id="547"/>
    </w:p>
    <w:p w14:paraId="17DF6211">
      <w:pPr>
        <w:pStyle w:val="1111A"/>
        <w:tabs>
          <w:tab w:val="left" w:pos="0"/>
          <w:tab w:val="clear" w:pos="1843"/>
        </w:tabs>
        <w:autoSpaceDE w:val="0"/>
        <w:autoSpaceDN w:val="0"/>
        <w:adjustRightInd/>
        <w:spacing w:before="0" w:after="0" w:line="360" w:lineRule="auto"/>
        <w:ind w:left="0" w:right="0" w:firstLine="480" w:rightChars="0" w:firstLineChars="200"/>
        <w:jc w:val="left"/>
        <w:textAlignment w:val="bottom"/>
        <w:rPr>
          <w:rFonts w:ascii="宋体" w:hAnsi="宋体"/>
          <w:kern w:val="2"/>
          <w:szCs w:val="24"/>
        </w:rPr>
      </w:pPr>
      <w:r>
        <w:rPr>
          <w:rFonts w:ascii="宋体" w:hAnsi="宋体"/>
          <w:kern w:val="2"/>
          <w:szCs w:val="24"/>
        </w:rPr>
        <w:t>本人</w:t>
      </w:r>
      <w:bookmarkStart w:id="549" w:name="_Hlk500849392"/>
      <w:r>
        <w:rPr>
          <w:rFonts w:ascii="宋体" w:hAnsi="宋体"/>
          <w:kern w:val="2"/>
          <w:szCs w:val="24"/>
          <w:u w:val="single"/>
        </w:rPr>
        <w:t xml:space="preserve">   </w:t>
      </w:r>
      <w:r>
        <w:rPr>
          <w:rFonts w:ascii="宋体" w:hAnsi="宋体" w:hint="eastAsia"/>
          <w:kern w:val="2"/>
          <w:szCs w:val="24"/>
          <w:u w:val="single"/>
        </w:rPr>
        <w:t xml:space="preserve">   </w:t>
      </w:r>
      <w:r>
        <w:rPr>
          <w:rFonts w:ascii="宋体" w:hAnsi="宋体"/>
          <w:kern w:val="2"/>
          <w:szCs w:val="24"/>
          <w:u w:val="single"/>
        </w:rPr>
        <w:t xml:space="preserve">  </w:t>
      </w:r>
      <w:r>
        <w:rPr>
          <w:rFonts w:ascii="宋体" w:hAnsi="宋体"/>
          <w:kern w:val="2"/>
          <w:szCs w:val="24"/>
        </w:rPr>
        <w:t xml:space="preserve">（姓名）系 </w:t>
      </w:r>
      <w:r>
        <w:rPr>
          <w:rFonts w:ascii="宋体" w:hAnsi="宋体"/>
          <w:kern w:val="2"/>
          <w:szCs w:val="24"/>
          <w:u w:val="single"/>
        </w:rPr>
        <w:t xml:space="preserve">              </w:t>
      </w:r>
      <w:r>
        <w:rPr>
          <w:rFonts w:ascii="宋体" w:hAnsi="宋体"/>
          <w:kern w:val="2"/>
          <w:szCs w:val="24"/>
        </w:rPr>
        <w:t>（投标人全称）的法定代表人，现授权委托</w:t>
      </w:r>
      <w:r>
        <w:rPr>
          <w:rFonts w:ascii="宋体" w:hAnsi="宋体" w:hint="eastAsia"/>
          <w:kern w:val="2"/>
          <w:szCs w:val="24"/>
        </w:rPr>
        <w:t xml:space="preserve"> </w:t>
      </w:r>
      <w:r>
        <w:rPr>
          <w:rFonts w:ascii="宋体" w:hAnsi="宋体"/>
          <w:kern w:val="2"/>
          <w:szCs w:val="24"/>
          <w:u w:val="single"/>
        </w:rPr>
        <w:t xml:space="preserve"> </w:t>
      </w:r>
      <w:r>
        <w:rPr>
          <w:rFonts w:ascii="宋体" w:hAnsi="宋体" w:hint="eastAsia"/>
          <w:kern w:val="2"/>
          <w:szCs w:val="24"/>
          <w:u w:val="single"/>
        </w:rPr>
        <w:t xml:space="preserve">     </w:t>
      </w:r>
      <w:r>
        <w:rPr>
          <w:rFonts w:ascii="宋体" w:hAnsi="宋体"/>
          <w:kern w:val="2"/>
          <w:szCs w:val="24"/>
          <w:u w:val="single"/>
        </w:rPr>
        <w:t xml:space="preserve"> </w:t>
      </w:r>
      <w:r>
        <w:rPr>
          <w:rFonts w:ascii="宋体" w:hAnsi="宋体"/>
          <w:kern w:val="2"/>
          <w:szCs w:val="24"/>
        </w:rPr>
        <w:t>（姓名）为我</w:t>
      </w:r>
      <w:r>
        <w:rPr>
          <w:rFonts w:ascii="宋体" w:hAnsi="宋体" w:hint="eastAsia"/>
          <w:kern w:val="2"/>
          <w:szCs w:val="24"/>
        </w:rPr>
        <w:t>方</w:t>
      </w:r>
      <w:r>
        <w:rPr>
          <w:rFonts w:ascii="宋体" w:hAnsi="宋体"/>
          <w:kern w:val="2"/>
          <w:szCs w:val="24"/>
        </w:rPr>
        <w:t>代理人。</w:t>
      </w:r>
      <w:r>
        <w:rPr>
          <w:rFonts w:ascii="宋体" w:hAnsi="宋体" w:hint="eastAsia"/>
          <w:kern w:val="2"/>
          <w:szCs w:val="24"/>
        </w:rPr>
        <w:t>代</w:t>
      </w:r>
      <w:bookmarkEnd w:id="549"/>
      <w:r>
        <w:rPr>
          <w:rFonts w:ascii="宋体" w:hAnsi="宋体" w:hint="eastAsia"/>
          <w:kern w:val="2"/>
          <w:szCs w:val="24"/>
        </w:rPr>
        <w:t>理人根据授权，以我方名义签署、澄清确认、递交、撤回、修改监理招标项目投标文件、签订合同和处理有关事宜，其法律后果由我方承担</w:t>
      </w:r>
      <w:r>
        <w:rPr>
          <w:rFonts w:ascii="宋体" w:hAnsi="宋体"/>
          <w:kern w:val="2"/>
          <w:szCs w:val="24"/>
        </w:rPr>
        <w:t>。</w:t>
      </w:r>
    </w:p>
    <w:p w14:paraId="6FBFF6DD">
      <w:pPr>
        <w:pStyle w:val="1111A"/>
        <w:tabs>
          <w:tab w:val="left" w:pos="0"/>
          <w:tab w:val="clear" w:pos="1843"/>
        </w:tabs>
        <w:autoSpaceDE w:val="0"/>
        <w:autoSpaceDN w:val="0"/>
        <w:adjustRightInd/>
        <w:spacing w:before="0" w:after="0" w:line="360" w:lineRule="auto"/>
        <w:ind w:left="0" w:right="0" w:firstLine="480" w:rightChars="0" w:firstLineChars="200"/>
        <w:jc w:val="left"/>
        <w:textAlignment w:val="bottom"/>
        <w:rPr>
          <w:rFonts w:ascii="宋体" w:hAnsi="宋体"/>
          <w:kern w:val="2"/>
          <w:szCs w:val="24"/>
        </w:rPr>
      </w:pPr>
      <w:r>
        <w:rPr>
          <w:rFonts w:ascii="宋体" w:hAnsi="宋体" w:hint="eastAsia"/>
          <w:kern w:val="2"/>
          <w:szCs w:val="24"/>
        </w:rPr>
        <w:t>委托</w:t>
      </w:r>
      <w:r>
        <w:rPr>
          <w:rFonts w:ascii="宋体" w:hAnsi="宋体"/>
          <w:kern w:val="2"/>
          <w:szCs w:val="24"/>
        </w:rPr>
        <w:t>期限：</w:t>
      </w:r>
      <w:r>
        <w:rPr>
          <w:rFonts w:ascii="宋体" w:hAnsi="宋体" w:hint="eastAsia"/>
          <w:kern w:val="2"/>
          <w:szCs w:val="24"/>
        </w:rPr>
        <w:t>自本授权委托书签署之日起至“投标有效期”结束为止</w:t>
      </w:r>
      <w:r>
        <w:rPr>
          <w:rFonts w:ascii="宋体" w:hAnsi="宋体"/>
          <w:kern w:val="2"/>
          <w:szCs w:val="24"/>
        </w:rPr>
        <w:t>。</w:t>
      </w:r>
    </w:p>
    <w:p w14:paraId="2EC7FF68">
      <w:pPr>
        <w:pStyle w:val="1111A"/>
        <w:tabs>
          <w:tab w:val="left" w:pos="0"/>
          <w:tab w:val="clear" w:pos="1843"/>
        </w:tabs>
        <w:autoSpaceDE w:val="0"/>
        <w:autoSpaceDN w:val="0"/>
        <w:adjustRightInd/>
        <w:spacing w:before="0" w:after="0" w:line="360" w:lineRule="auto"/>
        <w:ind w:left="0" w:right="0" w:firstLine="480" w:rightChars="0" w:firstLineChars="200"/>
        <w:jc w:val="left"/>
        <w:textAlignment w:val="bottom"/>
        <w:rPr>
          <w:rFonts w:ascii="宋体" w:hAnsi="宋体"/>
          <w:kern w:val="2"/>
          <w:szCs w:val="24"/>
        </w:rPr>
      </w:pPr>
      <w:r>
        <w:rPr>
          <w:rFonts w:ascii="宋体" w:hAnsi="宋体"/>
          <w:kern w:val="2"/>
          <w:szCs w:val="24"/>
        </w:rPr>
        <w:t>代理人无转委托权。</w:t>
      </w:r>
    </w:p>
    <w:p w14:paraId="567FD753">
      <w:pPr>
        <w:spacing w:line="360" w:lineRule="auto"/>
        <w:ind w:firstLine="480" w:firstLineChars="200"/>
        <w:rPr>
          <w:rFonts w:ascii="宋体" w:eastAsia="宋体" w:hAnsi="宋体" w:cs="宋体"/>
          <w:b/>
          <w:bCs/>
          <w:sz w:val="24"/>
          <w:szCs w:val="24"/>
        </w:rPr>
      </w:pPr>
    </w:p>
    <w:p w14:paraId="613FB3A7">
      <w:pPr>
        <w:pStyle w:val="1111A"/>
        <w:tabs>
          <w:tab w:val="left" w:pos="0"/>
          <w:tab w:val="clear" w:pos="1843"/>
        </w:tabs>
        <w:autoSpaceDE w:val="0"/>
        <w:autoSpaceDN w:val="0"/>
        <w:adjustRightInd/>
        <w:spacing w:before="0" w:after="0" w:line="360" w:lineRule="auto"/>
        <w:ind w:left="0" w:right="0" w:firstLine="480" w:rightChars="0" w:firstLineChars="200"/>
        <w:jc w:val="left"/>
        <w:textAlignment w:val="bottom"/>
        <w:rPr>
          <w:rFonts w:ascii="宋体" w:hAnsi="宋体"/>
          <w:kern w:val="2"/>
          <w:szCs w:val="24"/>
        </w:rPr>
      </w:pPr>
    </w:p>
    <w:p w14:paraId="13C60C06">
      <w:pPr>
        <w:pStyle w:val="1111A"/>
        <w:tabs>
          <w:tab w:val="left" w:pos="0"/>
          <w:tab w:val="clear" w:pos="1843"/>
        </w:tabs>
        <w:autoSpaceDE w:val="0"/>
        <w:autoSpaceDN w:val="0"/>
        <w:adjustRightInd/>
        <w:spacing w:before="0" w:after="0" w:line="360" w:lineRule="auto"/>
        <w:ind w:left="0" w:right="0" w:firstLine="480" w:rightChars="0" w:firstLineChars="200"/>
        <w:jc w:val="left"/>
        <w:textAlignment w:val="bottom"/>
        <w:rPr>
          <w:rFonts w:ascii="宋体" w:hAnsi="宋体"/>
          <w:kern w:val="2"/>
          <w:szCs w:val="24"/>
        </w:rPr>
      </w:pPr>
      <w:r>
        <w:rPr>
          <w:rFonts w:ascii="宋体" w:hAnsi="宋体" w:hint="eastAsia"/>
          <w:kern w:val="2"/>
          <w:szCs w:val="24"/>
        </w:rPr>
        <w:t>附：（1）法定代表人身份证扫描件、委托代理人身份证扫描件</w:t>
      </w:r>
    </w:p>
    <w:p w14:paraId="33B2FF09">
      <w:pPr>
        <w:pStyle w:val="1111A"/>
        <w:tabs>
          <w:tab w:val="left" w:pos="0"/>
          <w:tab w:val="clear" w:pos="1843"/>
        </w:tabs>
        <w:autoSpaceDE w:val="0"/>
        <w:autoSpaceDN w:val="0"/>
        <w:adjustRightInd/>
        <w:spacing w:before="0" w:after="0" w:line="360" w:lineRule="auto"/>
        <w:ind w:left="0" w:right="0" w:firstLine="480" w:rightChars="0" w:firstLineChars="200"/>
        <w:jc w:val="left"/>
        <w:textAlignment w:val="bottom"/>
        <w:rPr>
          <w:rFonts w:ascii="宋体" w:hAnsi="宋体"/>
          <w:kern w:val="2"/>
          <w:szCs w:val="24"/>
        </w:rPr>
      </w:pPr>
      <w:r>
        <w:rPr>
          <w:rFonts w:ascii="宋体" w:hAnsi="宋体" w:hint="eastAsia"/>
          <w:kern w:val="2"/>
          <w:szCs w:val="24"/>
        </w:rPr>
        <w:t xml:space="preserve">    （2）投标人为委托代理人缴纳的社保缴费证明（提供最近 6 个月连续缴费证明）扫描件</w:t>
      </w:r>
    </w:p>
    <w:p w14:paraId="28DE3585">
      <w:pPr>
        <w:spacing w:line="360" w:lineRule="auto"/>
        <w:ind w:firstLine="5400" w:firstLineChars="2250"/>
        <w:rPr>
          <w:rFonts w:ascii="宋体" w:eastAsia="宋体" w:hAnsi="宋体" w:cs="宋体"/>
          <w:sz w:val="24"/>
          <w:szCs w:val="24"/>
        </w:rPr>
      </w:pPr>
    </w:p>
    <w:p w14:paraId="2B912EAA">
      <w:pPr>
        <w:spacing w:line="360" w:lineRule="auto"/>
        <w:ind w:left="3794" w:firstLine="802" w:leftChars="1897" w:firstLineChars="334"/>
        <w:jc w:val="both"/>
        <w:rPr>
          <w:rFonts w:ascii="宋体" w:eastAsia="宋体" w:hAnsi="宋体"/>
          <w:sz w:val="24"/>
          <w:szCs w:val="24"/>
        </w:rPr>
      </w:pPr>
      <w:r>
        <w:rPr>
          <w:rFonts w:ascii="宋体" w:eastAsia="宋体" w:hAnsi="宋体" w:cs="宋体" w:hint="eastAsia"/>
          <w:sz w:val="24"/>
          <w:szCs w:val="24"/>
        </w:rPr>
        <w:t>投  标  人：</w:t>
      </w:r>
      <w:r>
        <w:rPr>
          <w:rFonts w:ascii="宋体" w:eastAsia="宋体" w:hAnsi="宋体" w:cs="宋体"/>
          <w:sz w:val="24"/>
          <w:szCs w:val="24"/>
          <w:u w:val="single"/>
        </w:rPr>
        <w:t xml:space="preserve">    </w:t>
      </w:r>
      <w:r>
        <w:rPr>
          <w:rFonts w:ascii="宋体" w:eastAsia="宋体" w:hAnsi="宋体" w:cs="宋体" w:hint="eastAsia"/>
          <w:sz w:val="24"/>
          <w:szCs w:val="24"/>
          <w:u w:val="single"/>
        </w:rPr>
        <w:t xml:space="preserve">   </w:t>
      </w:r>
      <w:r>
        <w:rPr>
          <w:rFonts w:ascii="宋体" w:eastAsia="宋体" w:hAnsi="宋体" w:cs="宋体"/>
          <w:sz w:val="24"/>
          <w:szCs w:val="24"/>
          <w:u w:val="single"/>
        </w:rPr>
        <w:t xml:space="preserve">    </w:t>
      </w:r>
      <w:r>
        <w:rPr>
          <w:rFonts w:ascii="宋体" w:eastAsia="宋体" w:hAnsi="宋体" w:cs="宋体" w:hint="eastAsia"/>
          <w:sz w:val="24"/>
          <w:szCs w:val="24"/>
        </w:rPr>
        <w:t>（盖单位章）</w:t>
      </w:r>
    </w:p>
    <w:p w14:paraId="7CCCCB41">
      <w:pPr>
        <w:spacing w:line="360" w:lineRule="auto"/>
        <w:ind w:left="3794" w:firstLine="802" w:leftChars="1897" w:firstLineChars="334"/>
        <w:jc w:val="both"/>
        <w:rPr>
          <w:rFonts w:ascii="宋体" w:eastAsia="宋体" w:hAnsi="宋体" w:cs="宋体"/>
          <w:sz w:val="24"/>
          <w:szCs w:val="24"/>
        </w:rPr>
      </w:pPr>
      <w:r>
        <w:rPr>
          <w:rFonts w:ascii="宋体" w:eastAsia="宋体" w:hAnsi="宋体" w:cs="宋体" w:hint="eastAsia"/>
          <w:sz w:val="24"/>
          <w:szCs w:val="24"/>
        </w:rPr>
        <w:t>法定代表人：</w:t>
      </w:r>
      <w:r>
        <w:rPr>
          <w:rFonts w:ascii="宋体" w:eastAsia="宋体" w:hAnsi="宋体" w:cs="宋体"/>
          <w:sz w:val="24"/>
          <w:szCs w:val="24"/>
          <w:u w:val="single"/>
        </w:rPr>
        <w:t xml:space="preserve">     </w:t>
      </w:r>
      <w:r>
        <w:rPr>
          <w:rFonts w:ascii="宋体" w:eastAsia="宋体" w:hAnsi="宋体" w:cs="宋体" w:hint="eastAsia"/>
          <w:sz w:val="24"/>
          <w:szCs w:val="24"/>
          <w:u w:val="single"/>
        </w:rPr>
        <w:t xml:space="preserve"> </w:t>
      </w:r>
      <w:r>
        <w:rPr>
          <w:rFonts w:ascii="宋体" w:eastAsia="宋体" w:hAnsi="宋体" w:cs="宋体"/>
          <w:sz w:val="24"/>
          <w:szCs w:val="24"/>
          <w:u w:val="single"/>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rPr>
        <w:t>（签    字）</w:t>
      </w:r>
    </w:p>
    <w:p w14:paraId="70484D5A">
      <w:pPr>
        <w:spacing w:line="360" w:lineRule="auto"/>
        <w:ind w:left="3794" w:firstLine="802" w:leftChars="1897" w:firstLineChars="334"/>
        <w:jc w:val="both"/>
        <w:rPr>
          <w:rFonts w:ascii="宋体" w:eastAsia="宋体" w:hAnsi="宋体" w:cs="宋体"/>
          <w:sz w:val="24"/>
          <w:szCs w:val="24"/>
          <w:u w:val="single"/>
        </w:rPr>
      </w:pPr>
      <w:r>
        <w:rPr>
          <w:rFonts w:ascii="宋体" w:eastAsia="宋体" w:hAnsi="宋体" w:cs="宋体" w:hint="eastAsia"/>
          <w:sz w:val="24"/>
          <w:szCs w:val="24"/>
        </w:rPr>
        <w:t>身份证号码：</w:t>
      </w:r>
      <w:r>
        <w:rPr>
          <w:rFonts w:ascii="宋体" w:eastAsia="宋体" w:hAnsi="宋体" w:cs="宋体" w:hint="eastAsia"/>
          <w:sz w:val="24"/>
          <w:szCs w:val="24"/>
          <w:u w:val="single"/>
        </w:rPr>
        <w:t xml:space="preserve">  </w:t>
      </w:r>
      <w:r>
        <w:rPr>
          <w:rFonts w:ascii="宋体" w:eastAsia="宋体" w:hAnsi="宋体" w:cs="宋体"/>
          <w:sz w:val="24"/>
          <w:szCs w:val="24"/>
          <w:u w:val="single"/>
        </w:rPr>
        <w:t xml:space="preserve">  </w:t>
      </w:r>
      <w:r>
        <w:rPr>
          <w:rFonts w:ascii="宋体" w:eastAsia="宋体" w:hAnsi="宋体" w:cs="宋体" w:hint="eastAsia"/>
          <w:sz w:val="24"/>
          <w:szCs w:val="24"/>
          <w:u w:val="single"/>
        </w:rPr>
        <w:t xml:space="preserve">         </w:t>
      </w:r>
    </w:p>
    <w:p w14:paraId="5D3E3B51">
      <w:pPr>
        <w:spacing w:line="360" w:lineRule="auto"/>
        <w:ind w:left="3794" w:firstLine="802" w:leftChars="1897" w:firstLineChars="334"/>
        <w:jc w:val="both"/>
        <w:rPr>
          <w:rFonts w:ascii="宋体" w:eastAsia="宋体" w:hAnsi="宋体" w:cs="宋体"/>
          <w:sz w:val="24"/>
          <w:szCs w:val="24"/>
        </w:rPr>
      </w:pPr>
      <w:r>
        <w:rPr>
          <w:rFonts w:ascii="宋体" w:eastAsia="宋体" w:hAnsi="宋体" w:cs="宋体" w:hint="eastAsia"/>
          <w:sz w:val="24"/>
          <w:szCs w:val="24"/>
        </w:rPr>
        <w:t>委托代理人：</w:t>
      </w:r>
      <w:r>
        <w:rPr>
          <w:rFonts w:ascii="宋体" w:eastAsia="宋体" w:hAnsi="宋体" w:cs="宋体"/>
          <w:sz w:val="24"/>
          <w:szCs w:val="24"/>
          <w:u w:val="single"/>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（签    字）               </w:t>
      </w:r>
    </w:p>
    <w:p w14:paraId="4DF81EC5">
      <w:pPr>
        <w:spacing w:line="360" w:lineRule="auto"/>
        <w:ind w:left="3794" w:firstLine="802" w:leftChars="1897" w:firstLineChars="334"/>
        <w:jc w:val="both"/>
        <w:rPr>
          <w:rFonts w:ascii="宋体" w:eastAsia="宋体" w:hAnsi="宋体" w:cs="宋体"/>
          <w:sz w:val="24"/>
          <w:szCs w:val="24"/>
        </w:rPr>
      </w:pPr>
      <w:r>
        <w:rPr>
          <w:rFonts w:ascii="宋体" w:eastAsia="宋体" w:hAnsi="宋体" w:cs="宋体" w:hint="eastAsia"/>
          <w:sz w:val="24"/>
          <w:szCs w:val="24"/>
        </w:rPr>
        <w:t>身份证号码：</w:t>
      </w:r>
      <w:r>
        <w:rPr>
          <w:rFonts w:ascii="宋体" w:eastAsia="宋体" w:hAnsi="宋体" w:cs="宋体" w:hint="eastAsia"/>
          <w:sz w:val="24"/>
          <w:szCs w:val="24"/>
          <w:u w:val="single"/>
        </w:rPr>
        <w:t xml:space="preserve">  </w:t>
      </w:r>
      <w:r>
        <w:rPr>
          <w:rFonts w:ascii="宋体" w:eastAsia="宋体" w:hAnsi="宋体" w:cs="宋体"/>
          <w:sz w:val="24"/>
          <w:szCs w:val="24"/>
          <w:u w:val="single"/>
        </w:rPr>
        <w:t xml:space="preserve">  </w:t>
      </w:r>
      <w:r>
        <w:rPr>
          <w:rFonts w:ascii="宋体" w:eastAsia="宋体" w:hAnsi="宋体" w:cs="宋体" w:hint="eastAsia"/>
          <w:sz w:val="24"/>
          <w:szCs w:val="24"/>
          <w:u w:val="single"/>
        </w:rPr>
        <w:t xml:space="preserve">        </w:t>
      </w:r>
    </w:p>
    <w:p w14:paraId="1C35C192">
      <w:pPr>
        <w:pStyle w:val="1111A"/>
        <w:tabs>
          <w:tab w:val="left" w:pos="0"/>
          <w:tab w:val="clear" w:pos="1843"/>
        </w:tabs>
        <w:autoSpaceDE w:val="0"/>
        <w:autoSpaceDN w:val="0"/>
        <w:adjustRightInd/>
        <w:spacing w:before="0" w:after="0" w:line="360" w:lineRule="auto"/>
        <w:ind w:left="485" w:right="0" w:hanging="485" w:rightChars="0" w:hangingChars="202"/>
        <w:jc w:val="center"/>
        <w:textAlignment w:val="bottom"/>
        <w:rPr>
          <w:rFonts w:ascii="宋体" w:hAnsi="宋体"/>
          <w:kern w:val="2"/>
          <w:szCs w:val="24"/>
        </w:rPr>
      </w:pPr>
      <w:r>
        <w:rPr>
          <w:rFonts w:ascii="宋体" w:hAnsi="宋体" w:cs="宋体" w:hint="eastAsia"/>
          <w:szCs w:val="24"/>
        </w:rPr>
        <w:t xml:space="preserve">                                      </w:t>
      </w:r>
      <w:r>
        <w:rPr>
          <w:rFonts w:ascii="宋体" w:hAnsi="宋体" w:cs="宋体"/>
          <w:szCs w:val="24"/>
        </w:rPr>
        <w:t xml:space="preserve"> </w:t>
      </w:r>
      <w:r>
        <w:rPr>
          <w:rFonts w:ascii="宋体" w:hAnsi="宋体" w:cs="宋体"/>
          <w:szCs w:val="24"/>
          <w:u w:val="single"/>
        </w:rPr>
        <w:t xml:space="preserve">     </w:t>
      </w:r>
      <w:r>
        <w:rPr>
          <w:rFonts w:ascii="宋体" w:hAnsi="宋体" w:cs="宋体" w:hint="eastAsia"/>
          <w:szCs w:val="24"/>
        </w:rPr>
        <w:t>年</w:t>
      </w:r>
      <w:r>
        <w:rPr>
          <w:rFonts w:ascii="宋体" w:hAnsi="宋体" w:cs="宋体"/>
          <w:szCs w:val="24"/>
          <w:u w:val="single"/>
        </w:rPr>
        <w:t xml:space="preserve">    </w:t>
      </w:r>
      <w:r>
        <w:rPr>
          <w:rFonts w:ascii="宋体" w:hAnsi="宋体" w:cs="宋体" w:hint="eastAsia"/>
          <w:szCs w:val="24"/>
        </w:rPr>
        <w:t>月</w:t>
      </w:r>
      <w:r>
        <w:rPr>
          <w:rFonts w:ascii="宋体" w:hAnsi="宋体" w:cs="宋体"/>
          <w:szCs w:val="24"/>
          <w:u w:val="single"/>
        </w:rPr>
        <w:t xml:space="preserve">    </w:t>
      </w:r>
      <w:r>
        <w:rPr>
          <w:rFonts w:ascii="宋体" w:hAnsi="宋体" w:cs="宋体" w:hint="eastAsia"/>
          <w:szCs w:val="24"/>
        </w:rPr>
        <w:t>日</w:t>
      </w:r>
    </w:p>
    <w:p w14:paraId="25C56499">
      <w:pPr>
        <w:pStyle w:val="1111A"/>
        <w:tabs>
          <w:tab w:val="left" w:pos="0"/>
          <w:tab w:val="clear" w:pos="1843"/>
        </w:tabs>
        <w:autoSpaceDE w:val="0"/>
        <w:autoSpaceDN w:val="0"/>
        <w:adjustRightInd/>
        <w:spacing w:before="0" w:after="0" w:line="360" w:lineRule="auto"/>
        <w:ind w:left="485" w:right="0" w:hanging="485" w:rightChars="0" w:hangingChars="202"/>
        <w:jc w:val="left"/>
        <w:textAlignment w:val="bottom"/>
        <w:rPr>
          <w:rFonts w:ascii="Times New Roman" w:hAnsi="Times New Roman"/>
          <w:kern w:val="2"/>
          <w:szCs w:val="24"/>
        </w:rPr>
      </w:pPr>
    </w:p>
    <w:p w14:paraId="620EF8B8">
      <w:pPr>
        <w:pStyle w:val="1111A"/>
        <w:tabs>
          <w:tab w:val="left" w:pos="0"/>
          <w:tab w:val="clear" w:pos="1843"/>
        </w:tabs>
        <w:autoSpaceDE w:val="0"/>
        <w:autoSpaceDN w:val="0"/>
        <w:adjustRightInd/>
        <w:spacing w:before="0" w:after="0" w:line="360" w:lineRule="auto"/>
        <w:ind w:left="485" w:right="0" w:hanging="485" w:rightChars="0" w:hangingChars="202"/>
        <w:jc w:val="left"/>
        <w:textAlignment w:val="bottom"/>
        <w:rPr>
          <w:rFonts w:ascii="Times New Roman" w:hAnsi="Times New Roman"/>
          <w:kern w:val="2"/>
          <w:szCs w:val="24"/>
        </w:rPr>
      </w:pPr>
    </w:p>
    <w:p w14:paraId="1AC4DE59">
      <w:pPr>
        <w:spacing w:line="360" w:lineRule="auto"/>
        <w:rPr>
          <w:rFonts w:ascii="宋体" w:hAnsi="宋体"/>
          <w:kern w:val="2"/>
          <w:sz w:val="24"/>
          <w:szCs w:val="24"/>
        </w:rPr>
      </w:pPr>
      <w:r>
        <w:rPr>
          <w:rFonts w:ascii="宋体" w:hAnsi="宋体"/>
          <w:kern w:val="2"/>
          <w:sz w:val="24"/>
          <w:szCs w:val="24"/>
        </w:rPr>
        <w:t>注：</w:t>
      </w:r>
      <w:r>
        <w:rPr>
          <w:rFonts w:ascii="宋体" w:eastAsia="宋体" w:hAnsi="宋体" w:hint="eastAsia"/>
          <w:kern w:val="2"/>
          <w:sz w:val="24"/>
          <w:szCs w:val="24"/>
        </w:rPr>
        <w:t>（1）</w:t>
      </w:r>
      <w:r>
        <w:rPr>
          <w:rFonts w:ascii="宋体" w:hAnsi="宋体" w:hint="eastAsia"/>
          <w:kern w:val="2"/>
          <w:sz w:val="24"/>
          <w:szCs w:val="24"/>
        </w:rPr>
        <w:t>法定代表人不亲自投标而委托代理人投标适用。</w:t>
      </w:r>
    </w:p>
    <w:p w14:paraId="1D553CBB">
      <w:pPr>
        <w:spacing w:line="360" w:lineRule="auto"/>
        <w:ind w:firstLine="480" w:firstLineChars="200"/>
        <w:rPr>
          <w:rFonts w:ascii="宋体" w:hAnsi="宋体"/>
          <w:kern w:val="2"/>
          <w:sz w:val="24"/>
          <w:szCs w:val="24"/>
        </w:rPr>
      </w:pPr>
      <w:r>
        <w:rPr>
          <w:rFonts w:ascii="宋体" w:hAnsi="宋体" w:hint="eastAsia"/>
          <w:kern w:val="2"/>
          <w:sz w:val="24"/>
          <w:szCs w:val="24"/>
        </w:rPr>
        <w:t>（2）法定代表人委托他人投标的，委托代理人应是投标人本单位</w:t>
      </w:r>
      <w:r>
        <w:rPr>
          <w:rFonts w:ascii="宋体" w:eastAsia="宋体" w:hAnsi="宋体" w:hint="eastAsia"/>
          <w:kern w:val="2"/>
          <w:sz w:val="24"/>
          <w:szCs w:val="24"/>
        </w:rPr>
        <w:t>（联合体投标为牵头人）</w:t>
      </w:r>
      <w:r>
        <w:rPr>
          <w:rFonts w:ascii="宋体" w:hAnsi="宋体" w:hint="eastAsia"/>
          <w:kern w:val="2"/>
          <w:sz w:val="24"/>
          <w:szCs w:val="24"/>
        </w:rPr>
        <w:t>的人员。</w:t>
      </w:r>
    </w:p>
    <w:p w14:paraId="01366E37">
      <w:pPr>
        <w:spacing w:line="360" w:lineRule="auto"/>
        <w:ind w:firstLine="480" w:firstLineChars="200"/>
        <w:rPr>
          <w:rFonts w:ascii="宋体" w:hAnsi="宋体"/>
          <w:kern w:val="2"/>
          <w:sz w:val="24"/>
          <w:szCs w:val="24"/>
        </w:rPr>
      </w:pPr>
      <w:r>
        <w:rPr>
          <w:rFonts w:ascii="宋体" w:hAnsi="宋体" w:hint="eastAsia"/>
          <w:kern w:val="2"/>
          <w:sz w:val="24"/>
          <w:szCs w:val="24"/>
        </w:rPr>
        <w:t>（3）最近6个月（企业设立不足6个月，从设立时起，下同）连续缴费的</w:t>
      </w:r>
      <w:r>
        <w:rPr>
          <w:rFonts w:ascii="宋体" w:eastAsia="宋体" w:hAnsi="宋体" w:hint="eastAsia"/>
          <w:kern w:val="2"/>
          <w:sz w:val="24"/>
          <w:szCs w:val="24"/>
        </w:rPr>
        <w:t>社保证明</w:t>
      </w:r>
      <w:r>
        <w:rPr>
          <w:rFonts w:ascii="宋体" w:hAnsi="宋体" w:hint="eastAsia"/>
          <w:kern w:val="2"/>
          <w:sz w:val="24"/>
          <w:szCs w:val="24"/>
        </w:rPr>
        <w:t>是指从</w:t>
      </w:r>
      <w:r>
        <w:rPr>
          <w:rFonts w:ascii="宋体" w:eastAsia="宋体" w:hAnsi="宋体" w:hint="eastAsia"/>
          <w:kern w:val="2"/>
          <w:sz w:val="24"/>
          <w:szCs w:val="24"/>
        </w:rPr>
        <w:t>招标文件开始下载时间</w:t>
      </w:r>
      <w:r>
        <w:rPr>
          <w:rFonts w:ascii="宋体" w:hAnsi="宋体" w:hint="eastAsia"/>
          <w:kern w:val="2"/>
          <w:sz w:val="24"/>
          <w:szCs w:val="24"/>
        </w:rPr>
        <w:t>的上一个月或上上个月起算，往前推6个月的连续、不间断</w:t>
      </w:r>
      <w:r>
        <w:rPr>
          <w:rFonts w:ascii="宋体" w:eastAsia="宋体" w:hAnsi="宋体" w:hint="eastAsia"/>
          <w:kern w:val="2"/>
          <w:sz w:val="24"/>
          <w:szCs w:val="24"/>
        </w:rPr>
        <w:t>的缴费证明</w:t>
      </w:r>
      <w:r>
        <w:rPr>
          <w:rFonts w:ascii="宋体" w:hAnsi="宋体" w:hint="eastAsia"/>
          <w:kern w:val="2"/>
          <w:sz w:val="24"/>
          <w:szCs w:val="24"/>
        </w:rPr>
        <w:t>。</w:t>
      </w:r>
    </w:p>
    <w:p w14:paraId="23806220">
      <w:pPr>
        <w:spacing w:line="360" w:lineRule="auto"/>
        <w:rPr>
          <w:sz w:val="24"/>
          <w:szCs w:val="24"/>
        </w:rPr>
        <w:sectPr>
          <w:pgSz w:w="12240" w:h="15840"/>
          <w:pgMar w:top="1440" w:right="1700" w:bottom="667" w:left="1800" w:header="0" w:footer="794" w:gutter="0"/>
          <w:cols w:num="1" w:space="720"/>
          <w:docGrid w:linePitch="360" w:charSpace="0"/>
        </w:sectPr>
      </w:pPr>
    </w:p>
    <w:p w14:paraId="54221590">
      <w:pPr>
        <w:pStyle w:val="Heading1"/>
        <w:adjustRightInd w:val="0"/>
        <w:snapToGrid w:val="0"/>
        <w:spacing w:line="360" w:lineRule="auto"/>
        <w:jc w:val="center"/>
        <w:rPr>
          <w:rFonts w:ascii="宋体" w:eastAsia="宋体" w:hAnsi="宋体"/>
          <w:sz w:val="27"/>
          <w:szCs w:val="22"/>
        </w:rPr>
      </w:pPr>
      <w:bookmarkStart w:id="550" w:name="_Toc23924_WPSOffice_Level1"/>
      <w:r>
        <w:rPr>
          <w:rFonts w:ascii="宋体" w:eastAsia="宋体" w:hAnsi="宋体" w:hint="eastAsia"/>
          <w:sz w:val="27"/>
          <w:szCs w:val="22"/>
        </w:rPr>
        <w:t>三、联合体协议书</w:t>
      </w:r>
      <w:bookmarkEnd w:id="550"/>
    </w:p>
    <w:p w14:paraId="3086F2CF">
      <w:pPr>
        <w:tabs>
          <w:tab w:val="left" w:pos="684"/>
        </w:tabs>
        <w:spacing w:line="360" w:lineRule="auto"/>
        <w:ind w:right="120" w:firstLine="480" w:firstLineChars="200"/>
        <w:rPr>
          <w:rFonts w:ascii="宋体" w:eastAsia="宋体" w:hAnsi="宋体"/>
          <w:sz w:val="24"/>
          <w:szCs w:val="24"/>
        </w:rPr>
      </w:pPr>
      <w:r>
        <w:rPr>
          <w:rFonts w:ascii="宋体" w:eastAsia="宋体" w:hAnsi="宋体" w:cs="宋体"/>
          <w:sz w:val="24"/>
          <w:szCs w:val="24"/>
          <w:u w:val="single"/>
        </w:rPr>
        <w:t xml:space="preserve">             </w:t>
      </w:r>
      <w:r>
        <w:rPr>
          <w:rFonts w:ascii="宋体" w:eastAsia="宋体" w:hAnsi="宋体" w:hint="eastAsia"/>
          <w:sz w:val="24"/>
          <w:szCs w:val="24"/>
        </w:rPr>
        <w:t>（所有成员单位名称）自愿组成</w:t>
      </w:r>
      <w:r>
        <w:rPr>
          <w:rFonts w:ascii="宋体" w:eastAsia="宋体" w:hAnsi="宋体" w:cs="宋体"/>
          <w:sz w:val="24"/>
          <w:szCs w:val="24"/>
          <w:u w:val="single"/>
        </w:rPr>
        <w:t xml:space="preserve">        </w:t>
      </w:r>
      <w:r>
        <w:rPr>
          <w:rFonts w:ascii="宋体" w:eastAsia="宋体" w:hAnsi="宋体" w:hint="eastAsia"/>
          <w:sz w:val="24"/>
          <w:szCs w:val="24"/>
        </w:rPr>
        <w:t>（联合体名称）联合体，共同参加</w:t>
      </w:r>
      <w:r>
        <w:rPr>
          <w:rFonts w:ascii="宋体" w:eastAsia="宋体" w:hAnsi="宋体" w:cs="宋体"/>
          <w:sz w:val="24"/>
          <w:szCs w:val="24"/>
          <w:u w:val="single"/>
        </w:rPr>
        <w:t xml:space="preserve">        </w:t>
      </w:r>
      <w:r>
        <w:rPr>
          <w:rFonts w:ascii="宋体" w:eastAsia="宋体" w:hAnsi="宋体" w:hint="eastAsia"/>
          <w:sz w:val="24"/>
          <w:szCs w:val="24"/>
        </w:rPr>
        <w:t>（项目名称）监理</w:t>
      </w:r>
      <w:r>
        <w:rPr>
          <w:rFonts w:ascii="宋体" w:eastAsia="宋体" w:hAnsi="宋体" w:cs="宋体"/>
          <w:sz w:val="24"/>
          <w:szCs w:val="24"/>
          <w:u w:val="single"/>
        </w:rPr>
        <w:t xml:space="preserve">     </w:t>
      </w:r>
      <w:r>
        <w:rPr>
          <w:rFonts w:ascii="宋体" w:eastAsia="宋体" w:hAnsi="宋体" w:cs="宋体" w:hint="eastAsia"/>
          <w:sz w:val="24"/>
          <w:szCs w:val="24"/>
        </w:rPr>
        <w:t>标段项目</w:t>
      </w:r>
      <w:r>
        <w:rPr>
          <w:rFonts w:ascii="宋体" w:eastAsia="宋体" w:hAnsi="宋体" w:hint="eastAsia"/>
          <w:sz w:val="24"/>
          <w:szCs w:val="24"/>
        </w:rPr>
        <w:t>投标。现就联合体投标事宜订立如下协议。</w:t>
      </w:r>
    </w:p>
    <w:p w14:paraId="281EC2E7">
      <w:pPr>
        <w:tabs>
          <w:tab w:val="left" w:pos="684"/>
        </w:tabs>
        <w:spacing w:line="360" w:lineRule="auto"/>
        <w:ind w:right="120" w:firstLine="398" w:firstLineChars="166"/>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w:t>
      </w:r>
      <w:r>
        <w:rPr>
          <w:rFonts w:ascii="宋体" w:eastAsia="宋体" w:hAnsi="宋体" w:cs="宋体"/>
          <w:sz w:val="24"/>
          <w:szCs w:val="24"/>
          <w:u w:val="single"/>
        </w:rPr>
        <w:t xml:space="preserve">             </w:t>
      </w:r>
      <w:r>
        <w:rPr>
          <w:rFonts w:ascii="宋体" w:eastAsia="宋体" w:hAnsi="宋体" w:hint="eastAsia"/>
          <w:sz w:val="24"/>
          <w:szCs w:val="24"/>
        </w:rPr>
        <w:t>（某成员单位名称）为</w:t>
      </w:r>
      <w:r>
        <w:rPr>
          <w:rFonts w:ascii="宋体" w:eastAsia="宋体" w:hAnsi="宋体" w:cs="宋体"/>
          <w:sz w:val="24"/>
          <w:szCs w:val="24"/>
          <w:u w:val="single"/>
        </w:rPr>
        <w:t xml:space="preserve">             </w:t>
      </w:r>
      <w:r>
        <w:rPr>
          <w:rFonts w:ascii="宋体" w:eastAsia="宋体" w:hAnsi="宋体" w:hint="eastAsia"/>
          <w:sz w:val="24"/>
          <w:szCs w:val="24"/>
        </w:rPr>
        <w:t>（联合体名称）牵头人。</w:t>
      </w:r>
    </w:p>
    <w:p w14:paraId="23660D0E">
      <w:pPr>
        <w:tabs>
          <w:tab w:val="left" w:pos="684"/>
        </w:tabs>
        <w:spacing w:line="360" w:lineRule="auto"/>
        <w:ind w:right="120" w:firstLine="398" w:firstLineChars="166"/>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联合体各成员授权牵头人代表联合体参加投标活动，签署文件，提交和接收相关的资料、信息及指示，进行合同谈判活动，负责合同实施阶段的组织和协调工作，以及处理与本招标项目有关的一切事宜。</w:t>
      </w:r>
    </w:p>
    <w:p w14:paraId="39818426">
      <w:pPr>
        <w:tabs>
          <w:tab w:val="left" w:pos="684"/>
        </w:tabs>
        <w:spacing w:line="360" w:lineRule="auto"/>
        <w:ind w:firstLine="398" w:firstLineChars="166"/>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联合体牵头人在本项目中签署的一切文件和处理的一切事宜，联合体各成员均予以承认。联合体各成员将严格按照招标文件、投标文件和合同的要求全面履行义务，并向招标人承担连带责任。</w:t>
      </w:r>
    </w:p>
    <w:p w14:paraId="586CEB4A">
      <w:pPr>
        <w:tabs>
          <w:tab w:val="left" w:pos="8620"/>
        </w:tabs>
        <w:spacing w:line="360" w:lineRule="auto"/>
        <w:ind w:firstLine="398" w:firstLineChars="166"/>
        <w:rPr>
          <w:rFonts w:ascii="宋体" w:eastAsia="宋体" w:hAnsi="宋体"/>
          <w:sz w:val="24"/>
          <w:szCs w:val="24"/>
        </w:rPr>
      </w:pPr>
      <w:r>
        <w:rPr>
          <w:rFonts w:ascii="宋体" w:eastAsia="宋体" w:hAnsi="宋体"/>
          <w:sz w:val="24"/>
          <w:szCs w:val="24"/>
        </w:rPr>
        <w:t>4. 联合体各成员单位内部的职责分工如下：</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sz w:val="24"/>
          <w:szCs w:val="24"/>
        </w:rPr>
        <w:t>。</w:t>
      </w:r>
    </w:p>
    <w:p w14:paraId="214FBD21">
      <w:pPr>
        <w:tabs>
          <w:tab w:val="left" w:pos="684"/>
        </w:tabs>
        <w:spacing w:line="360" w:lineRule="auto"/>
        <w:ind w:right="220" w:firstLine="398" w:firstLineChars="166"/>
        <w:jc w:val="both"/>
        <w:rPr>
          <w:rFonts w:ascii="宋体" w:eastAsia="宋体" w:hAnsi="宋体"/>
          <w:sz w:val="24"/>
          <w:szCs w:val="24"/>
        </w:rPr>
      </w:pPr>
      <w:r>
        <w:rPr>
          <w:rFonts w:ascii="宋体" w:eastAsia="宋体" w:hAnsi="宋体" w:hint="eastAsia"/>
          <w:sz w:val="24"/>
          <w:szCs w:val="24"/>
        </w:rPr>
        <w:t>5.</w:t>
      </w:r>
      <w:r>
        <w:rPr>
          <w:rFonts w:ascii="宋体" w:eastAsia="宋体" w:hAnsi="宋体"/>
          <w:sz w:val="24"/>
          <w:szCs w:val="24"/>
        </w:rPr>
        <w:t>本协议书自所有成员单位法定代表人或其委托代理人签字或盖单位章之日起生效，合同履行完毕后自动失效。</w:t>
      </w:r>
    </w:p>
    <w:p w14:paraId="104AF6E3">
      <w:pPr>
        <w:tabs>
          <w:tab w:val="left" w:pos="680"/>
        </w:tabs>
        <w:spacing w:line="360" w:lineRule="auto"/>
        <w:ind w:firstLine="398" w:firstLineChars="166"/>
        <w:jc w:val="both"/>
        <w:rPr>
          <w:rFonts w:ascii="宋体" w:eastAsia="宋体" w:hAnsi="宋体"/>
          <w:sz w:val="24"/>
          <w:szCs w:val="24"/>
        </w:rPr>
      </w:pPr>
      <w:r>
        <w:rPr>
          <w:rFonts w:ascii="宋体" w:eastAsia="宋体" w:hAnsi="宋体" w:hint="eastAsia"/>
          <w:sz w:val="24"/>
          <w:szCs w:val="24"/>
        </w:rPr>
        <w:t>6.</w:t>
      </w:r>
      <w:r>
        <w:rPr>
          <w:rFonts w:ascii="宋体" w:eastAsia="宋体" w:hAnsi="宋体"/>
          <w:sz w:val="24"/>
          <w:szCs w:val="24"/>
        </w:rPr>
        <w:t>本协议书一式</w:t>
      </w:r>
      <w:r>
        <w:rPr>
          <w:rFonts w:ascii="宋体" w:eastAsia="宋体" w:hAnsi="宋体"/>
          <w:sz w:val="24"/>
          <w:szCs w:val="24"/>
          <w:u w:val="single"/>
        </w:rPr>
        <w:t xml:space="preserve">     </w:t>
      </w:r>
      <w:r>
        <w:rPr>
          <w:rFonts w:ascii="宋体" w:eastAsia="宋体" w:hAnsi="宋体"/>
          <w:sz w:val="24"/>
          <w:szCs w:val="24"/>
        </w:rPr>
        <w:t>份，联合体成员和招标人各执一份。</w:t>
      </w:r>
    </w:p>
    <w:p w14:paraId="741043A4">
      <w:pPr>
        <w:tabs>
          <w:tab w:val="left" w:pos="680"/>
        </w:tabs>
        <w:spacing w:line="360" w:lineRule="auto"/>
        <w:ind w:firstLine="398" w:firstLineChars="166"/>
        <w:jc w:val="both"/>
        <w:rPr>
          <w:rFonts w:ascii="宋体" w:eastAsia="宋体" w:hAnsi="宋体"/>
          <w:sz w:val="24"/>
          <w:szCs w:val="24"/>
        </w:rPr>
      </w:pPr>
      <w:r>
        <w:rPr>
          <w:rFonts w:ascii="宋体" w:eastAsia="宋体" w:hAnsi="宋体" w:hint="eastAsia"/>
          <w:sz w:val="24"/>
          <w:szCs w:val="24"/>
        </w:rPr>
        <w:t>注：本协议书由法定代表人签字的，应附法定代表人身份证明扫描件；由委托代理人签字的，应附授权委托书扫描件。</w:t>
      </w:r>
    </w:p>
    <w:p w14:paraId="1B179071">
      <w:pPr>
        <w:tabs>
          <w:tab w:val="left" w:pos="680"/>
        </w:tabs>
        <w:spacing w:line="360" w:lineRule="auto"/>
        <w:ind w:left="680"/>
        <w:jc w:val="both"/>
        <w:rPr>
          <w:rFonts w:ascii="宋体" w:eastAsia="宋体" w:hAnsi="宋体"/>
          <w:sz w:val="24"/>
          <w:szCs w:val="24"/>
        </w:rPr>
      </w:pPr>
    </w:p>
    <w:p w14:paraId="75B9B94D">
      <w:pPr>
        <w:topLinePunct/>
        <w:spacing w:line="360" w:lineRule="auto"/>
        <w:ind w:right="105"/>
        <w:jc w:val="right"/>
        <w:rPr>
          <w:rFonts w:ascii="宋体" w:eastAsia="宋体" w:hAnsi="宋体"/>
          <w:sz w:val="24"/>
          <w:szCs w:val="24"/>
        </w:rPr>
      </w:pPr>
      <w:r>
        <w:rPr>
          <w:rFonts w:ascii="宋体" w:eastAsia="宋体" w:hAnsi="宋体" w:hint="eastAsia"/>
          <w:sz w:val="24"/>
          <w:szCs w:val="24"/>
        </w:rPr>
        <w:t>联合体牵头人名称：</w:t>
      </w:r>
      <w:r>
        <w:rPr>
          <w:rFonts w:ascii="宋体" w:eastAsia="宋体" w:hAnsi="宋体" w:hint="eastAsia"/>
          <w:sz w:val="24"/>
          <w:szCs w:val="24"/>
          <w:u w:val="single"/>
        </w:rPr>
        <w:t xml:space="preserve">              </w:t>
      </w:r>
      <w:r>
        <w:rPr>
          <w:rFonts w:ascii="宋体" w:eastAsia="宋体" w:hAnsi="宋体" w:hint="eastAsia"/>
          <w:sz w:val="24"/>
          <w:szCs w:val="24"/>
        </w:rPr>
        <w:t>（盖单位章）</w:t>
      </w:r>
    </w:p>
    <w:p w14:paraId="7787AEDF">
      <w:pPr>
        <w:topLinePunct/>
        <w:spacing w:line="360" w:lineRule="auto"/>
        <w:ind w:right="105"/>
        <w:jc w:val="right"/>
        <w:rPr>
          <w:rFonts w:ascii="宋体" w:eastAsia="宋体" w:hAnsi="宋体"/>
          <w:sz w:val="24"/>
          <w:szCs w:val="24"/>
        </w:rPr>
      </w:pPr>
      <w:r>
        <w:rPr>
          <w:rFonts w:ascii="宋体" w:eastAsia="宋体" w:hAnsi="宋体" w:hint="eastAsia"/>
          <w:sz w:val="24"/>
          <w:szCs w:val="24"/>
        </w:rPr>
        <w:t>法定代表人或其委托代理人：</w:t>
      </w:r>
      <w:r>
        <w:rPr>
          <w:rFonts w:ascii="宋体" w:eastAsia="宋体" w:hAnsi="宋体" w:hint="eastAsia"/>
          <w:sz w:val="24"/>
          <w:szCs w:val="24"/>
          <w:u w:val="single"/>
        </w:rPr>
        <w:t xml:space="preserve">        </w:t>
      </w:r>
      <w:r>
        <w:rPr>
          <w:rFonts w:ascii="宋体" w:eastAsia="宋体" w:hAnsi="宋体"/>
          <w:sz w:val="24"/>
          <w:szCs w:val="24"/>
        </w:rPr>
        <w:t>（签</w:t>
      </w:r>
      <w:r>
        <w:rPr>
          <w:rFonts w:ascii="宋体" w:eastAsia="宋体" w:hAnsi="宋体" w:hint="eastAsia"/>
          <w:sz w:val="24"/>
          <w:szCs w:val="24"/>
        </w:rPr>
        <w:t xml:space="preserve">    </w:t>
      </w:r>
      <w:r>
        <w:rPr>
          <w:rFonts w:ascii="宋体" w:eastAsia="宋体" w:hAnsi="宋体"/>
          <w:sz w:val="24"/>
          <w:szCs w:val="24"/>
        </w:rPr>
        <w:t>字）</w:t>
      </w:r>
    </w:p>
    <w:p w14:paraId="405ECEB8">
      <w:pPr>
        <w:topLinePunct/>
        <w:spacing w:line="360" w:lineRule="auto"/>
        <w:ind w:right="105"/>
        <w:jc w:val="right"/>
        <w:rPr>
          <w:rFonts w:ascii="宋体" w:eastAsia="宋体" w:hAnsi="宋体"/>
          <w:sz w:val="24"/>
          <w:szCs w:val="24"/>
        </w:rPr>
      </w:pPr>
      <w:r>
        <w:rPr>
          <w:rFonts w:ascii="宋体" w:eastAsia="宋体" w:hAnsi="宋体" w:hint="eastAsia"/>
          <w:sz w:val="24"/>
          <w:szCs w:val="24"/>
        </w:rPr>
        <w:t>联合体成员名称：</w:t>
      </w:r>
      <w:r>
        <w:rPr>
          <w:rFonts w:ascii="宋体" w:eastAsia="宋体" w:hAnsi="宋体" w:hint="eastAsia"/>
          <w:sz w:val="24"/>
          <w:szCs w:val="24"/>
          <w:u w:val="single"/>
        </w:rPr>
        <w:t xml:space="preserve">                  </w:t>
      </w:r>
      <w:r>
        <w:rPr>
          <w:rFonts w:ascii="宋体" w:eastAsia="宋体" w:hAnsi="宋体" w:hint="eastAsia"/>
          <w:sz w:val="24"/>
          <w:szCs w:val="24"/>
        </w:rPr>
        <w:t>（盖单位章）</w:t>
      </w:r>
    </w:p>
    <w:p w14:paraId="6C91EB0E">
      <w:pPr>
        <w:topLinePunct/>
        <w:spacing w:line="360" w:lineRule="auto"/>
        <w:ind w:right="105"/>
        <w:jc w:val="right"/>
        <w:rPr>
          <w:rFonts w:ascii="宋体" w:eastAsia="宋体" w:hAnsi="宋体"/>
          <w:sz w:val="24"/>
          <w:szCs w:val="24"/>
        </w:rPr>
      </w:pPr>
      <w:r>
        <w:rPr>
          <w:rFonts w:ascii="宋体" w:eastAsia="宋体" w:hAnsi="宋体" w:hint="eastAsia"/>
          <w:sz w:val="24"/>
          <w:szCs w:val="24"/>
        </w:rPr>
        <w:t>法定代表人或其委托代理人：</w:t>
      </w:r>
      <w:r>
        <w:rPr>
          <w:rFonts w:ascii="宋体" w:eastAsia="宋体" w:hAnsi="宋体" w:hint="eastAsia"/>
          <w:sz w:val="24"/>
          <w:szCs w:val="24"/>
          <w:u w:val="single"/>
        </w:rPr>
        <w:t xml:space="preserve">        </w:t>
      </w:r>
      <w:r>
        <w:rPr>
          <w:rFonts w:ascii="宋体" w:eastAsia="宋体" w:hAnsi="宋体"/>
          <w:sz w:val="24"/>
          <w:szCs w:val="24"/>
        </w:rPr>
        <w:t>（签</w:t>
      </w:r>
      <w:r>
        <w:rPr>
          <w:rFonts w:ascii="宋体" w:eastAsia="宋体" w:hAnsi="宋体" w:hint="eastAsia"/>
          <w:sz w:val="24"/>
          <w:szCs w:val="24"/>
        </w:rPr>
        <w:t xml:space="preserve">    </w:t>
      </w:r>
      <w:r>
        <w:rPr>
          <w:rFonts w:ascii="宋体" w:eastAsia="宋体" w:hAnsi="宋体"/>
          <w:sz w:val="24"/>
          <w:szCs w:val="24"/>
        </w:rPr>
        <w:t>字）</w:t>
      </w:r>
    </w:p>
    <w:p w14:paraId="22C50A77">
      <w:pPr>
        <w:topLinePunct/>
        <w:spacing w:line="360" w:lineRule="auto"/>
        <w:ind w:right="105"/>
        <w:rPr>
          <w:rFonts w:ascii="宋体" w:eastAsia="宋体" w:hAnsi="宋体"/>
          <w:sz w:val="24"/>
          <w:szCs w:val="24"/>
        </w:rPr>
      </w:pPr>
      <w:r>
        <w:rPr>
          <w:rFonts w:ascii="宋体" w:eastAsia="宋体" w:hAnsi="宋体" w:hint="eastAsia"/>
          <w:sz w:val="24"/>
          <w:szCs w:val="24"/>
        </w:rPr>
        <w:t xml:space="preserve"> </w:t>
      </w:r>
      <w:r>
        <w:rPr>
          <w:rFonts w:ascii="宋体" w:eastAsia="宋体" w:hAnsi="宋体"/>
          <w:sz w:val="24"/>
          <w:szCs w:val="24"/>
        </w:rPr>
        <w:t xml:space="preserve">                   ……</w:t>
      </w:r>
    </w:p>
    <w:p w14:paraId="153A0B59">
      <w:pPr>
        <w:topLinePunct/>
        <w:spacing w:line="360" w:lineRule="auto"/>
        <w:ind w:right="105"/>
        <w:jc w:val="right"/>
        <w:rPr>
          <w:rFonts w:ascii="宋体" w:eastAsia="宋体" w:hAnsi="宋体"/>
          <w:sz w:val="24"/>
          <w:szCs w:val="24"/>
        </w:rPr>
      </w:pPr>
    </w:p>
    <w:p w14:paraId="64F9ED9D">
      <w:pPr>
        <w:spacing w:line="360" w:lineRule="auto"/>
        <w:ind w:left="2879" w:right="105"/>
        <w:jc w:val="center"/>
        <w:rPr>
          <w:rFonts w:ascii="宋体" w:eastAsia="宋体" w:hAnsi="宋体"/>
          <w:sz w:val="24"/>
          <w:szCs w:val="24"/>
        </w:rPr>
      </w:pPr>
      <w:r>
        <w:rPr>
          <w:rFonts w:ascii="宋体" w:eastAsia="宋体" w:hAnsi="宋体" w:hint="eastAsia"/>
          <w:sz w:val="24"/>
          <w:szCs w:val="24"/>
          <w:u w:val="single"/>
        </w:rPr>
        <w:t xml:space="preserve">      </w:t>
      </w:r>
      <w:r>
        <w:rPr>
          <w:rFonts w:ascii="宋体" w:eastAsia="宋体" w:hAnsi="宋体" w:hint="eastAsia"/>
          <w:sz w:val="24"/>
          <w:szCs w:val="24"/>
        </w:rPr>
        <w:t>年</w:t>
      </w:r>
      <w:r>
        <w:rPr>
          <w:rFonts w:ascii="宋体" w:eastAsia="宋体" w:hAnsi="宋体" w:hint="eastAsia"/>
          <w:sz w:val="24"/>
          <w:szCs w:val="24"/>
          <w:u w:val="single"/>
        </w:rPr>
        <w:t xml:space="preserve">       </w:t>
      </w:r>
      <w:r>
        <w:rPr>
          <w:rFonts w:ascii="宋体" w:eastAsia="宋体" w:hAnsi="宋体" w:hint="eastAsia"/>
          <w:sz w:val="24"/>
          <w:szCs w:val="24"/>
        </w:rPr>
        <w:t>月</w:t>
      </w:r>
      <w:r>
        <w:rPr>
          <w:rFonts w:ascii="宋体" w:eastAsia="宋体" w:hAnsi="宋体" w:hint="eastAsia"/>
          <w:sz w:val="24"/>
          <w:szCs w:val="24"/>
          <w:u w:val="single"/>
        </w:rPr>
        <w:t xml:space="preserve">       </w:t>
      </w:r>
      <w:r>
        <w:rPr>
          <w:rFonts w:ascii="宋体" w:eastAsia="宋体" w:hAnsi="宋体" w:hint="eastAsia"/>
          <w:sz w:val="24"/>
          <w:szCs w:val="24"/>
        </w:rPr>
        <w:t>日</w:t>
      </w:r>
    </w:p>
    <w:p w14:paraId="1FDD7072">
      <w:pPr>
        <w:topLinePunct/>
        <w:spacing w:line="360" w:lineRule="auto"/>
        <w:rPr>
          <w:rFonts w:ascii="宋体" w:eastAsia="宋体" w:hAnsi="宋体"/>
          <w:sz w:val="24"/>
          <w:szCs w:val="24"/>
        </w:rPr>
      </w:pPr>
      <w:r>
        <w:rPr>
          <w:rFonts w:ascii="宋体" w:eastAsia="宋体" w:hAnsi="宋体" w:hint="eastAsia"/>
          <w:sz w:val="24"/>
          <w:szCs w:val="24"/>
        </w:rPr>
        <w:t>注：本协议书为联合体投标时适用，非联合体投标时无需填写。</w:t>
      </w:r>
    </w:p>
    <w:p w14:paraId="03515C93">
      <w:pPr>
        <w:topLinePunct/>
        <w:spacing w:line="360" w:lineRule="auto"/>
        <w:rPr>
          <w:rFonts w:ascii="宋体" w:eastAsia="宋体" w:hAnsi="宋体"/>
          <w:sz w:val="24"/>
          <w:szCs w:val="24"/>
        </w:rPr>
      </w:pPr>
    </w:p>
    <w:p w14:paraId="6808D775">
      <w:pPr>
        <w:pStyle w:val="Heading1"/>
        <w:numPr>
          <w:ilvl w:val="0"/>
          <w:numId w:val="6"/>
        </w:numPr>
        <w:adjustRightInd w:val="0"/>
        <w:snapToGrid w:val="0"/>
        <w:spacing w:line="360" w:lineRule="auto"/>
        <w:jc w:val="center"/>
        <w:rPr>
          <w:rFonts w:ascii="宋体" w:eastAsia="宋体" w:hAnsi="宋体"/>
          <w:sz w:val="27"/>
          <w:szCs w:val="22"/>
        </w:rPr>
      </w:pPr>
      <w:bookmarkStart w:id="551" w:name="_Toc3885_WPSOffice_Level1"/>
      <w:r>
        <w:rPr>
          <w:rFonts w:ascii="宋体" w:eastAsia="宋体" w:hAnsi="宋体" w:hint="eastAsia"/>
          <w:sz w:val="27"/>
          <w:szCs w:val="22"/>
        </w:rPr>
        <w:t>投标保证金</w:t>
      </w:r>
      <w:bookmarkEnd w:id="551"/>
    </w:p>
    <w:p w14:paraId="4FFC5B8D">
      <w:pPr>
        <w:widowControl w:val="0"/>
        <w:numPr>
          <w:ilvl w:val="0"/>
          <w:numId w:val="7"/>
        </w:numPr>
        <w:spacing w:line="360" w:lineRule="auto"/>
        <w:jc w:val="both"/>
        <w:rPr>
          <w:rFonts w:ascii="宋体" w:hAnsi="宋体"/>
          <w:color w:val="auto"/>
          <w:lang w:eastAsia="zh-CN"/>
        </w:rPr>
      </w:pPr>
      <w:r>
        <w:rPr>
          <w:rFonts w:ascii="宋体" w:hAnsi="宋体" w:hint="eastAsia"/>
          <w:color w:val="auto"/>
          <w:lang w:eastAsia="zh-CN"/>
        </w:rPr>
        <w:t>若采用</w:t>
      </w:r>
      <w:r>
        <w:rPr>
          <w:rFonts w:ascii="宋体" w:hAnsi="宋体" w:hint="eastAsia"/>
          <w:color w:val="auto"/>
          <w:lang w:val="en-US" w:eastAsia="zh-CN"/>
        </w:rPr>
        <w:t>现金或数字人民币的转账方式</w:t>
      </w:r>
      <w:r>
        <w:rPr>
          <w:rFonts w:ascii="宋体" w:hAnsi="宋体" w:hint="eastAsia"/>
          <w:color w:val="auto"/>
          <w:lang w:eastAsia="zh-CN"/>
        </w:rPr>
        <w:t>，投标人应附银行给投标人的转账回单扫描件、人民银行颁发的基本存款账户开户许可证或基本存款账户信息证明材料扫描件。</w:t>
      </w:r>
    </w:p>
    <w:p w14:paraId="2BAB84FA">
      <w:pPr>
        <w:widowControl w:val="0"/>
        <w:numPr>
          <w:ilvl w:val="0"/>
          <w:numId w:val="7"/>
        </w:numPr>
        <w:tabs>
          <w:tab w:val="left" w:pos="680"/>
        </w:tabs>
        <w:spacing w:line="360" w:lineRule="auto"/>
        <w:jc w:val="both"/>
        <w:rPr>
          <w:rFonts w:ascii="宋体" w:hAnsi="宋体"/>
          <w:color w:val="auto"/>
          <w:lang w:eastAsia="zh-CN"/>
        </w:rPr>
      </w:pPr>
      <w:r>
        <w:rPr>
          <w:rFonts w:ascii="宋体" w:hAnsi="宋体" w:hint="eastAsia"/>
          <w:color w:val="auto"/>
          <w:lang w:eastAsia="zh-CN"/>
        </w:rPr>
        <w:t>若采用银行电子保函或</w:t>
      </w:r>
      <w:r>
        <w:rPr>
          <w:rFonts w:ascii="宋体" w:hAnsi="宋体" w:cs="宋体" w:hint="eastAsia"/>
          <w:color w:val="auto"/>
          <w:lang w:eastAsia="zh-CN"/>
        </w:rPr>
        <w:t>专业担保公司电</w:t>
      </w:r>
      <w:r>
        <w:rPr>
          <w:rFonts w:ascii="宋体" w:hAnsi="宋体" w:hint="eastAsia"/>
          <w:color w:val="auto"/>
          <w:lang w:eastAsia="zh-CN"/>
        </w:rPr>
        <w:t>子保函或电子保险合同方式，投标文件中无需附相应材料。提交电子保函的，参考格式如下：</w:t>
      </w:r>
    </w:p>
    <w:p w14:paraId="090A8B03">
      <w:pPr>
        <w:tabs>
          <w:tab w:val="left" w:pos="680"/>
        </w:tabs>
        <w:spacing w:line="360" w:lineRule="auto"/>
        <w:rPr>
          <w:rFonts w:ascii="宋体" w:hAnsi="宋体"/>
          <w:color w:val="auto"/>
          <w:lang w:eastAsia="zh-CN"/>
        </w:rPr>
      </w:pPr>
      <w:r>
        <w:rPr>
          <w:color w:val="auto"/>
          <w:lang w:eastAsia="zh-CN"/>
        </w:rPr>
        <w:t xml:space="preserve"> </w:t>
      </w:r>
      <w:r>
        <w:rPr>
          <w:rFonts w:ascii="宋体" w:hAnsi="宋体" w:hint="eastAsia"/>
          <w:color w:val="auto"/>
          <w:lang w:eastAsia="zh-CN"/>
        </w:rPr>
        <w:t xml:space="preserve">   </w:t>
      </w:r>
    </w:p>
    <w:p w14:paraId="5BD15EA9">
      <w:pPr>
        <w:rPr>
          <w:rFonts w:ascii="仿宋" w:eastAsia="仿宋" w:hAnsi="仿宋" w:cs="仿宋"/>
          <w:b/>
          <w:bCs/>
          <w:color w:val="auto"/>
          <w:lang w:eastAsia="zh-CN" w:bidi="ar"/>
        </w:rPr>
      </w:pPr>
      <w:r>
        <w:rPr>
          <w:rFonts w:ascii="仿宋" w:eastAsia="仿宋" w:hAnsi="仿宋" w:cs="仿宋" w:hint="eastAsia"/>
          <w:b/>
          <w:bCs/>
          <w:color w:val="auto"/>
          <w:lang w:eastAsia="zh-CN" w:bidi="ar"/>
        </w:rPr>
        <w:t>参考格式如下（由招标人选择下列示范文本之一）：</w:t>
      </w:r>
    </w:p>
    <w:p w14:paraId="27E85879">
      <w:pPr>
        <w:rPr>
          <w:rFonts w:ascii="仿宋" w:eastAsia="仿宋" w:hAnsi="仿宋" w:cs="仿宋"/>
          <w:b/>
          <w:bCs/>
          <w:color w:val="auto"/>
          <w:lang w:eastAsia="zh-CN" w:bidi="ar"/>
        </w:rPr>
      </w:pPr>
      <w:sdt>
        <w:sdtPr>
          <w:rPr>
            <w:rFonts w:ascii="仿宋" w:eastAsia="仿宋" w:hAnsi="仿宋" w:cs="仿宋" w:hint="eastAsia"/>
            <w:b/>
            <w:bCs/>
            <w:color w:val="auto"/>
            <w:lang w:eastAsia="zh-CN" w:bidi="ar"/>
          </w:rPr>
          <w:id w:val="-147052283"/>
          <w14:checkbox>
            <w14:checked w14:val="0"/>
            <w14:checkedState w14:val="2611" w14:font="MS Gothic"/>
            <w14:uncheckedState w14:val="2610" w14:font="MS Gothic"/>
          </w14:checkbox>
        </w:sdtPr>
        <w:sdtEndPr>
          <w:rPr>
            <w:rFonts w:ascii="仿宋" w:eastAsia="仿宋" w:hAnsi="仿宋" w:cs="仿宋" w:hint="eastAsia"/>
            <w:b/>
            <w:bCs/>
            <w:color w:val="auto"/>
            <w:lang w:eastAsia="zh-CN" w:bidi="ar"/>
          </w:rPr>
        </w:sdtEndPr>
        <w:sdtContent>
          <w:permStart w:id="552" w:edGrp="everyone"/>
          <w:r>
            <w:rPr>
              <w:rFonts w:ascii="MS Gothic" w:eastAsia="MS Gothic" w:hAnsi="MS Gothic" w:cs="MS Gothic" w:hint="eastAsia"/>
              <w:b/>
              <w:bCs/>
              <w:color w:val="auto"/>
              <w:lang w:eastAsia="zh-CN" w:bidi="ar"/>
            </w:rPr>
            <w:t>☐</w:t>
          </w:r>
          <w:permEnd w:id="552"/>
        </w:sdtContent>
      </w:sdt>
      <w:r>
        <w:rPr>
          <w:rFonts w:ascii="仿宋" w:eastAsia="仿宋" w:hAnsi="仿宋" w:cs="仿宋" w:hint="eastAsia"/>
          <w:b/>
          <w:bCs/>
          <w:color w:val="auto"/>
          <w:lang w:eastAsia="zh-CN" w:bidi="ar"/>
        </w:rPr>
        <w:t>独立保函</w:t>
      </w:r>
      <w:r>
        <w:rPr>
          <w:rFonts w:ascii="宋体" w:hAnsi="宋体" w:cs="宋体" w:hint="eastAsia"/>
          <w:b/>
          <w:bCs/>
          <w:color w:val="auto"/>
          <w:lang w:eastAsia="zh-CN" w:bidi="ar"/>
        </w:rPr>
        <w:t>【</w:t>
      </w:r>
      <w:r>
        <w:rPr>
          <w:rFonts w:ascii="仿宋" w:eastAsia="仿宋" w:hAnsi="仿宋" w:cs="仿宋" w:hint="eastAsia"/>
          <w:b/>
          <w:bCs/>
          <w:color w:val="auto"/>
          <w:lang w:eastAsia="zh-CN" w:bidi="ar"/>
        </w:rPr>
        <w:t>住房和城乡建设部关于印发工程保函示范文本的通知（建市〔2021〕11号附件1：投标保函示范文本（独立保函）】</w:t>
      </w:r>
    </w:p>
    <w:p w14:paraId="36FA2726">
      <w:pPr>
        <w:spacing w:line="360" w:lineRule="auto"/>
        <w:rPr>
          <w:rFonts w:ascii="宋体" w:hAnsi="宋体"/>
          <w:color w:val="auto"/>
          <w:lang w:eastAsia="zh-CN"/>
        </w:rPr>
      </w:pPr>
      <w:sdt>
        <w:sdtPr>
          <w:rPr>
            <w:rFonts w:ascii="仿宋" w:eastAsia="仿宋" w:hAnsi="仿宋" w:cs="仿宋" w:hint="eastAsia"/>
            <w:b/>
            <w:bCs/>
            <w:color w:val="auto"/>
            <w:lang w:eastAsia="zh-CN" w:bidi="ar"/>
          </w:rPr>
          <w:id w:val="-1367753479"/>
          <w14:checkbox>
            <w14:checked w14:val="0"/>
            <w14:checkedState w14:val="2611" w14:font="MS Gothic"/>
            <w14:uncheckedState w14:val="2610" w14:font="MS Gothic"/>
          </w14:checkbox>
        </w:sdtPr>
        <w:sdtEndPr>
          <w:rPr>
            <w:rFonts w:ascii="仿宋" w:eastAsia="仿宋" w:hAnsi="仿宋" w:cs="仿宋" w:hint="eastAsia"/>
            <w:b/>
            <w:bCs/>
            <w:color w:val="auto"/>
            <w:lang w:eastAsia="zh-CN" w:bidi="ar"/>
          </w:rPr>
        </w:sdtEndPr>
        <w:sdtContent>
          <w:permStart w:id="553" w:edGrp="everyone"/>
          <w:r>
            <w:rPr>
              <w:rFonts w:ascii="MS Gothic" w:eastAsia="MS Gothic" w:hAnsi="MS Gothic" w:cs="MS Gothic" w:hint="eastAsia"/>
              <w:b/>
              <w:bCs/>
              <w:color w:val="auto"/>
              <w:lang w:eastAsia="zh-CN" w:bidi="ar"/>
            </w:rPr>
            <w:t>☐</w:t>
          </w:r>
          <w:permEnd w:id="553"/>
        </w:sdtContent>
      </w:sdt>
      <w:r>
        <w:rPr>
          <w:rFonts w:ascii="仿宋" w:eastAsia="仿宋" w:hAnsi="仿宋" w:cs="仿宋" w:hint="eastAsia"/>
          <w:b/>
          <w:bCs/>
          <w:color w:val="auto"/>
          <w:lang w:eastAsia="zh-CN" w:bidi="ar"/>
        </w:rPr>
        <w:t>非独立保函</w:t>
      </w:r>
      <w:r>
        <w:rPr>
          <w:rFonts w:ascii="宋体" w:hAnsi="宋体" w:cs="宋体" w:hint="eastAsia"/>
          <w:b/>
          <w:bCs/>
          <w:color w:val="auto"/>
          <w:lang w:eastAsia="zh-CN" w:bidi="ar"/>
        </w:rPr>
        <w:t>【</w:t>
      </w:r>
      <w:r>
        <w:rPr>
          <w:rFonts w:ascii="仿宋" w:eastAsia="仿宋" w:hAnsi="仿宋" w:cs="仿宋" w:hint="eastAsia"/>
          <w:b/>
          <w:bCs/>
          <w:color w:val="auto"/>
          <w:lang w:eastAsia="zh-CN" w:bidi="ar"/>
        </w:rPr>
        <w:t>住房和城乡建设部关于印发工程保函示范文本的通知（建市〔2021〕11号附件2：投标保函示范文本（非独立保函）】</w:t>
      </w:r>
    </w:p>
    <w:p w14:paraId="57BAD9EA">
      <w:pPr>
        <w:topLinePunct/>
        <w:spacing w:line="360" w:lineRule="auto"/>
        <w:ind w:right="105"/>
        <w:jc w:val="right"/>
        <w:rPr>
          <w:rFonts w:ascii="宋体" w:eastAsia="宋体" w:hAnsi="宋体"/>
          <w:sz w:val="24"/>
          <w:szCs w:val="24"/>
        </w:rPr>
      </w:pPr>
      <w:r>
        <w:rPr>
          <w:rFonts w:ascii="宋体" w:eastAsia="宋体" w:hAnsi="宋体" w:hint="eastAsia"/>
          <w:sz w:val="24"/>
          <w:szCs w:val="24"/>
          <w:u w:val="single"/>
        </w:rPr>
        <w:t xml:space="preserve">             </w:t>
      </w:r>
    </w:p>
    <w:p w14:paraId="3E8B0414">
      <w:pPr>
        <w:spacing w:line="360" w:lineRule="auto"/>
        <w:rPr>
          <w:rFonts w:ascii="宋体" w:eastAsia="宋体" w:hAnsi="宋体"/>
          <w:sz w:val="24"/>
          <w:szCs w:val="24"/>
        </w:rPr>
      </w:pPr>
    </w:p>
    <w:p w14:paraId="79701B94">
      <w:pPr>
        <w:spacing w:line="360" w:lineRule="auto"/>
        <w:rPr>
          <w:rFonts w:ascii="宋体" w:eastAsia="宋体" w:hAnsi="宋体"/>
          <w:sz w:val="24"/>
          <w:szCs w:val="24"/>
        </w:rPr>
      </w:pPr>
    </w:p>
    <w:p w14:paraId="1E85B46F">
      <w:pPr>
        <w:spacing w:line="360" w:lineRule="auto"/>
        <w:rPr>
          <w:rFonts w:ascii="宋体" w:eastAsia="宋体" w:hAnsi="宋体"/>
          <w:sz w:val="24"/>
          <w:szCs w:val="24"/>
        </w:rPr>
      </w:pPr>
    </w:p>
    <w:p w14:paraId="20B66535">
      <w:pPr>
        <w:spacing w:line="360" w:lineRule="auto"/>
        <w:rPr>
          <w:rFonts w:ascii="宋体" w:eastAsia="宋体" w:hAnsi="宋体"/>
          <w:sz w:val="24"/>
          <w:szCs w:val="24"/>
        </w:rPr>
      </w:pPr>
    </w:p>
    <w:p w14:paraId="4B2454C1">
      <w:pPr>
        <w:spacing w:line="360" w:lineRule="auto"/>
        <w:rPr>
          <w:rFonts w:ascii="宋体" w:eastAsia="宋体" w:hAnsi="宋体"/>
          <w:sz w:val="24"/>
          <w:szCs w:val="24"/>
        </w:rPr>
      </w:pPr>
    </w:p>
    <w:p w14:paraId="4581263E">
      <w:pPr>
        <w:spacing w:line="360" w:lineRule="auto"/>
        <w:rPr>
          <w:rFonts w:ascii="宋体" w:eastAsia="宋体" w:hAnsi="宋体"/>
          <w:sz w:val="24"/>
          <w:szCs w:val="24"/>
        </w:rPr>
      </w:pPr>
    </w:p>
    <w:p w14:paraId="67695D1B">
      <w:pPr>
        <w:spacing w:line="360" w:lineRule="auto"/>
        <w:rPr>
          <w:rFonts w:ascii="宋体" w:eastAsia="宋体" w:hAnsi="宋体"/>
          <w:sz w:val="24"/>
          <w:szCs w:val="24"/>
        </w:rPr>
      </w:pPr>
    </w:p>
    <w:p w14:paraId="0FF5DAD0">
      <w:pPr>
        <w:spacing w:line="360" w:lineRule="auto"/>
        <w:rPr>
          <w:rFonts w:ascii="宋体" w:eastAsia="宋体" w:hAnsi="宋体"/>
          <w:sz w:val="24"/>
          <w:szCs w:val="24"/>
        </w:rPr>
      </w:pPr>
    </w:p>
    <w:p w14:paraId="6A20A0BF">
      <w:pPr>
        <w:spacing w:line="360" w:lineRule="auto"/>
        <w:rPr>
          <w:rFonts w:ascii="宋体" w:eastAsia="宋体" w:hAnsi="宋体"/>
          <w:sz w:val="24"/>
          <w:szCs w:val="24"/>
        </w:rPr>
      </w:pPr>
    </w:p>
    <w:p w14:paraId="3BAC6162">
      <w:pPr>
        <w:spacing w:line="360" w:lineRule="auto"/>
        <w:rPr>
          <w:rFonts w:ascii="宋体" w:eastAsia="宋体" w:hAnsi="宋体"/>
          <w:sz w:val="24"/>
          <w:szCs w:val="24"/>
        </w:rPr>
      </w:pPr>
    </w:p>
    <w:p w14:paraId="017FA6F5">
      <w:pPr>
        <w:spacing w:line="360" w:lineRule="auto"/>
        <w:rPr>
          <w:rFonts w:ascii="宋体" w:eastAsia="宋体" w:hAnsi="宋体"/>
          <w:sz w:val="24"/>
          <w:szCs w:val="24"/>
        </w:rPr>
      </w:pPr>
    </w:p>
    <w:p w14:paraId="26FDCAB3">
      <w:pPr>
        <w:spacing w:line="360" w:lineRule="auto"/>
        <w:rPr>
          <w:rFonts w:ascii="宋体" w:eastAsia="宋体" w:hAnsi="宋体"/>
          <w:sz w:val="24"/>
          <w:szCs w:val="24"/>
        </w:rPr>
      </w:pPr>
    </w:p>
    <w:p w14:paraId="4A26292E">
      <w:pPr>
        <w:spacing w:line="360" w:lineRule="auto"/>
        <w:rPr>
          <w:rFonts w:ascii="宋体" w:eastAsia="宋体" w:hAnsi="宋体"/>
          <w:sz w:val="24"/>
          <w:szCs w:val="24"/>
        </w:rPr>
      </w:pPr>
    </w:p>
    <w:p w14:paraId="0559B6AF">
      <w:pPr>
        <w:spacing w:line="360" w:lineRule="auto"/>
        <w:rPr>
          <w:rFonts w:ascii="宋体" w:eastAsia="宋体" w:hAnsi="宋体"/>
          <w:sz w:val="24"/>
          <w:szCs w:val="24"/>
        </w:rPr>
      </w:pPr>
    </w:p>
    <w:p w14:paraId="5EC454CD">
      <w:pPr>
        <w:pStyle w:val="Heading1"/>
        <w:numPr>
          <w:ilvl w:val="0"/>
          <w:numId w:val="8"/>
        </w:numPr>
        <w:adjustRightInd w:val="0"/>
        <w:snapToGrid w:val="0"/>
        <w:spacing w:line="360" w:lineRule="auto"/>
        <w:jc w:val="center"/>
        <w:rPr>
          <w:rFonts w:ascii="宋体" w:eastAsia="宋体" w:hAnsi="宋体"/>
          <w:sz w:val="27"/>
          <w:szCs w:val="22"/>
        </w:rPr>
      </w:pPr>
      <w:bookmarkStart w:id="554" w:name="_Toc27554_WPSOffice_Level1"/>
      <w:r>
        <w:rPr>
          <w:rFonts w:ascii="宋体" w:eastAsia="宋体" w:hAnsi="宋体" w:hint="eastAsia"/>
          <w:sz w:val="27"/>
          <w:szCs w:val="22"/>
        </w:rPr>
        <w:t>监理报酬清单</w:t>
      </w:r>
      <w:bookmarkEnd w:id="554"/>
    </w:p>
    <w:p w14:paraId="6CC433D1">
      <w:pPr>
        <w:rPr>
          <w:rFonts w:ascii="宋体" w:eastAsia="宋体" w:hAnsi="宋体"/>
          <w:sz w:val="21"/>
          <w:szCs w:val="21"/>
        </w:rPr>
      </w:pPr>
      <w:r>
        <w:rPr>
          <w:rFonts w:ascii="宋体" w:eastAsia="宋体" w:hAnsi="宋体" w:hint="eastAsia"/>
          <w:sz w:val="24"/>
          <w:szCs w:val="24"/>
        </w:rPr>
        <w:t>注：投标人应详细列出投标报价的构成，格式自拟。</w:t>
      </w:r>
      <w:r>
        <w:rPr>
          <w:rFonts w:eastAsia="宋体" w:hint="eastAsia"/>
        </w:rPr>
        <w:t xml:space="preserve">  </w:t>
      </w:r>
      <w:r>
        <w:rPr>
          <w:rFonts w:ascii="宋体" w:eastAsia="宋体" w:hAnsi="宋体" w:hint="eastAsia"/>
          <w:sz w:val="21"/>
          <w:szCs w:val="21"/>
        </w:rPr>
        <w:t xml:space="preserve">                                     </w:t>
      </w:r>
    </w:p>
    <w:p w14:paraId="243C79C1">
      <w:pPr>
        <w:spacing w:line="360" w:lineRule="auto"/>
        <w:rPr>
          <w:rFonts w:ascii="宋体" w:eastAsia="宋体" w:hAnsi="宋体"/>
          <w:sz w:val="24"/>
          <w:szCs w:val="24"/>
        </w:rPr>
      </w:pPr>
    </w:p>
    <w:p w14:paraId="2C5C355F">
      <w:pPr>
        <w:spacing w:line="360" w:lineRule="auto"/>
        <w:rPr>
          <w:rFonts w:ascii="宋体" w:eastAsia="宋体" w:hAnsi="宋体"/>
          <w:sz w:val="21"/>
          <w:szCs w:val="21"/>
        </w:rPr>
      </w:pPr>
      <w:r>
        <w:rPr>
          <w:rFonts w:ascii="宋体" w:eastAsia="宋体" w:hAnsi="宋体" w:hint="eastAsia"/>
          <w:sz w:val="24"/>
          <w:szCs w:val="24"/>
        </w:rPr>
        <w:t>投标</w:t>
      </w:r>
      <w:r>
        <w:rPr>
          <w:rFonts w:ascii="宋体" w:eastAsia="宋体" w:hAnsi="宋体"/>
          <w:sz w:val="24"/>
          <w:szCs w:val="24"/>
        </w:rPr>
        <w:t>报价构成：</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hint="eastAsia"/>
          <w:sz w:val="21"/>
          <w:szCs w:val="21"/>
        </w:rPr>
        <w:t>。</w:t>
      </w:r>
    </w:p>
    <w:p w14:paraId="6939D224">
      <w:pPr>
        <w:spacing w:line="360" w:lineRule="auto"/>
        <w:jc w:val="right"/>
        <w:rPr>
          <w:rFonts w:ascii="宋体" w:eastAsia="宋体" w:hAnsi="宋体"/>
          <w:sz w:val="21"/>
          <w:szCs w:val="21"/>
        </w:rPr>
        <w:sectPr>
          <w:pgSz w:w="11906" w:h="16838"/>
          <w:pgMar w:top="1417" w:right="1417" w:bottom="1417" w:left="1417" w:header="851" w:footer="850" w:gutter="0"/>
          <w:cols w:num="1" w:space="720"/>
          <w:docGrid w:type="lines" w:linePitch="312" w:charSpace="0"/>
        </w:sectPr>
      </w:pPr>
      <w:bookmarkStart w:id="555" w:name="_Toc10387_WPSOffice_Level1"/>
    </w:p>
    <w:p w14:paraId="5317FEFB">
      <w:pPr>
        <w:pStyle w:val="Heading1"/>
        <w:adjustRightInd w:val="0"/>
        <w:snapToGrid w:val="0"/>
        <w:spacing w:line="360" w:lineRule="auto"/>
        <w:jc w:val="center"/>
        <w:rPr>
          <w:rFonts w:ascii="宋体" w:eastAsia="宋体" w:hAnsi="宋体"/>
          <w:sz w:val="27"/>
          <w:szCs w:val="22"/>
        </w:rPr>
      </w:pPr>
      <w:r>
        <w:rPr>
          <w:rFonts w:ascii="宋体" w:eastAsia="宋体" w:hAnsi="宋体" w:hint="eastAsia"/>
          <w:sz w:val="27"/>
          <w:szCs w:val="22"/>
        </w:rPr>
        <w:t>六、资格审查资料</w:t>
      </w:r>
      <w:bookmarkEnd w:id="555"/>
    </w:p>
    <w:p w14:paraId="50AB4B37">
      <w:pPr>
        <w:spacing w:line="360" w:lineRule="auto"/>
        <w:rPr>
          <w:sz w:val="24"/>
          <w:szCs w:val="24"/>
        </w:rPr>
      </w:pPr>
    </w:p>
    <w:p w14:paraId="6E091FFC">
      <w:pPr>
        <w:spacing w:line="360" w:lineRule="auto"/>
        <w:rPr>
          <w:sz w:val="24"/>
          <w:szCs w:val="24"/>
        </w:rPr>
      </w:pPr>
    </w:p>
    <w:p w14:paraId="777ADAC1">
      <w:pPr>
        <w:spacing w:line="360" w:lineRule="auto"/>
        <w:rPr>
          <w:sz w:val="24"/>
          <w:szCs w:val="24"/>
        </w:rPr>
      </w:pPr>
    </w:p>
    <w:p w14:paraId="4C06050A">
      <w:pPr>
        <w:spacing w:line="360" w:lineRule="auto"/>
        <w:rPr>
          <w:sz w:val="24"/>
          <w:szCs w:val="24"/>
        </w:rPr>
      </w:pPr>
    </w:p>
    <w:p w14:paraId="16FB3CEA">
      <w:pPr>
        <w:spacing w:line="360" w:lineRule="auto"/>
        <w:rPr>
          <w:sz w:val="24"/>
          <w:szCs w:val="24"/>
        </w:rPr>
      </w:pPr>
    </w:p>
    <w:p w14:paraId="0B31C60E">
      <w:pPr>
        <w:spacing w:line="360" w:lineRule="auto"/>
        <w:rPr>
          <w:sz w:val="24"/>
          <w:szCs w:val="24"/>
        </w:rPr>
      </w:pPr>
    </w:p>
    <w:p w14:paraId="285FC9F9">
      <w:pPr>
        <w:spacing w:line="360" w:lineRule="auto"/>
        <w:rPr>
          <w:sz w:val="24"/>
          <w:szCs w:val="24"/>
        </w:rPr>
      </w:pPr>
    </w:p>
    <w:p w14:paraId="2C2162A1">
      <w:pPr>
        <w:spacing w:line="360" w:lineRule="auto"/>
        <w:rPr>
          <w:sz w:val="24"/>
          <w:szCs w:val="24"/>
        </w:rPr>
      </w:pPr>
    </w:p>
    <w:p w14:paraId="26D036F4">
      <w:pPr>
        <w:spacing w:line="360" w:lineRule="auto"/>
        <w:rPr>
          <w:sz w:val="24"/>
          <w:szCs w:val="24"/>
        </w:rPr>
      </w:pPr>
    </w:p>
    <w:p w14:paraId="6252B762">
      <w:pPr>
        <w:spacing w:line="360" w:lineRule="auto"/>
        <w:rPr>
          <w:sz w:val="24"/>
          <w:szCs w:val="24"/>
        </w:rPr>
      </w:pPr>
    </w:p>
    <w:p w14:paraId="3782C146">
      <w:pPr>
        <w:spacing w:line="360" w:lineRule="auto"/>
        <w:rPr>
          <w:sz w:val="24"/>
          <w:szCs w:val="24"/>
        </w:rPr>
      </w:pPr>
    </w:p>
    <w:p w14:paraId="6CC72B91">
      <w:pPr>
        <w:spacing w:line="360" w:lineRule="auto"/>
        <w:rPr>
          <w:sz w:val="24"/>
          <w:szCs w:val="24"/>
        </w:rPr>
      </w:pPr>
    </w:p>
    <w:p w14:paraId="57FD5468">
      <w:pPr>
        <w:spacing w:line="360" w:lineRule="auto"/>
        <w:rPr>
          <w:sz w:val="24"/>
          <w:szCs w:val="24"/>
        </w:rPr>
      </w:pPr>
    </w:p>
    <w:p w14:paraId="62EE174E">
      <w:pPr>
        <w:spacing w:line="360" w:lineRule="auto"/>
        <w:rPr>
          <w:sz w:val="24"/>
          <w:szCs w:val="24"/>
        </w:rPr>
      </w:pPr>
    </w:p>
    <w:p w14:paraId="6FB0082B">
      <w:pPr>
        <w:spacing w:line="360" w:lineRule="auto"/>
        <w:rPr>
          <w:sz w:val="24"/>
          <w:szCs w:val="24"/>
        </w:rPr>
      </w:pPr>
    </w:p>
    <w:p w14:paraId="7DE8C1DE">
      <w:pPr>
        <w:spacing w:line="360" w:lineRule="auto"/>
        <w:rPr>
          <w:sz w:val="24"/>
          <w:szCs w:val="24"/>
        </w:rPr>
      </w:pPr>
    </w:p>
    <w:p w14:paraId="2EF0D5AA">
      <w:pPr>
        <w:spacing w:line="360" w:lineRule="auto"/>
        <w:rPr>
          <w:sz w:val="24"/>
          <w:szCs w:val="24"/>
        </w:rPr>
      </w:pPr>
    </w:p>
    <w:p w14:paraId="370FD8B8">
      <w:pPr>
        <w:spacing w:line="360" w:lineRule="auto"/>
        <w:rPr>
          <w:sz w:val="24"/>
          <w:szCs w:val="24"/>
        </w:rPr>
      </w:pPr>
    </w:p>
    <w:p w14:paraId="69C16CEA">
      <w:pPr>
        <w:spacing w:line="360" w:lineRule="auto"/>
        <w:rPr>
          <w:sz w:val="24"/>
          <w:szCs w:val="24"/>
        </w:rPr>
      </w:pPr>
    </w:p>
    <w:p w14:paraId="1D183993">
      <w:pPr>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注：（1）联合体投标的，“资格审查资料”规定的表格和资料应包括联合体各方相关情况，联合体的每一成员都应提供（明确不提供的除外）。</w:t>
      </w:r>
    </w:p>
    <w:p w14:paraId="0EEDF311">
      <w:pPr>
        <w:numPr>
          <w:ilvl w:val="0"/>
          <w:numId w:val="9"/>
        </w:numPr>
        <w:spacing w:line="360" w:lineRule="auto"/>
        <w:rPr>
          <w:rFonts w:ascii="宋体" w:eastAsia="宋体" w:hAnsi="宋体"/>
          <w:sz w:val="24"/>
          <w:szCs w:val="24"/>
        </w:rPr>
      </w:pPr>
      <w:r>
        <w:rPr>
          <w:rFonts w:ascii="宋体" w:eastAsia="宋体" w:hAnsi="宋体" w:hint="eastAsia"/>
          <w:sz w:val="24"/>
          <w:szCs w:val="24"/>
        </w:rPr>
        <w:t>新成立企业不满足招标人年度要求的，投标人只提供成立后相应年度的资料。</w:t>
      </w:r>
    </w:p>
    <w:p w14:paraId="3225B14F">
      <w:pPr>
        <w:sectPr>
          <w:pgSz w:w="11906" w:h="16838"/>
          <w:pgMar w:top="1417" w:right="1417" w:bottom="1417" w:left="1417" w:header="851" w:footer="850" w:gutter="0"/>
          <w:cols w:num="1" w:space="720"/>
          <w:docGrid w:type="lines" w:linePitch="312" w:charSpace="0"/>
        </w:sectPr>
      </w:pPr>
    </w:p>
    <w:p w14:paraId="388E2284"/>
    <w:p w14:paraId="68DB6995">
      <w:pPr>
        <w:pStyle w:val="Title"/>
        <w:spacing w:line="360" w:lineRule="auto"/>
        <w:rPr>
          <w:rFonts w:ascii="宋体" w:eastAsia="宋体" w:hAnsi="宋体" w:cs="宋体"/>
          <w:b/>
          <w:bCs/>
          <w:sz w:val="24"/>
          <w:szCs w:val="24"/>
        </w:rPr>
      </w:pPr>
      <w:r>
        <w:rPr>
          <w:rFonts w:ascii="宋体" w:eastAsia="宋体" w:hAnsi="宋体" w:cs="宋体" w:hint="eastAsia"/>
          <w:b/>
          <w:bCs/>
          <w:sz w:val="24"/>
          <w:szCs w:val="24"/>
        </w:rPr>
        <w:t>（一）基本情况表</w:t>
      </w:r>
    </w:p>
    <w:tbl>
      <w:tblPr>
        <w:tblStyle w:val="TableNormal"/>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2286"/>
        <w:gridCol w:w="855"/>
        <w:gridCol w:w="643"/>
        <w:gridCol w:w="1529"/>
        <w:gridCol w:w="1578"/>
        <w:gridCol w:w="758"/>
        <w:gridCol w:w="792"/>
      </w:tblGrid>
      <w:tr w14:paraId="679FA977">
        <w:tblPrEx>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jc w:val="center"/>
        </w:trPr>
        <w:tc>
          <w:tcPr>
            <w:tcW w:w="2286" w:type="dxa"/>
            <w:vAlign w:val="center"/>
          </w:tcPr>
          <w:p w14:paraId="2D2C4C91">
            <w:pPr>
              <w:spacing w:line="360" w:lineRule="auto"/>
              <w:jc w:val="center"/>
              <w:rPr>
                <w:rFonts w:ascii="宋体" w:eastAsia="宋体" w:hAnsi="宋体" w:cs="宋体"/>
                <w:sz w:val="21"/>
                <w:szCs w:val="21"/>
              </w:rPr>
            </w:pPr>
            <w:r>
              <w:rPr>
                <w:rFonts w:ascii="宋体" w:eastAsia="宋体" w:hAnsi="宋体" w:cs="宋体" w:hint="eastAsia"/>
                <w:sz w:val="21"/>
                <w:szCs w:val="21"/>
              </w:rPr>
              <w:t>投标人名称</w:t>
            </w:r>
          </w:p>
        </w:tc>
        <w:tc>
          <w:tcPr>
            <w:tcW w:w="6155" w:type="dxa"/>
            <w:gridSpan w:val="6"/>
            <w:vAlign w:val="center"/>
          </w:tcPr>
          <w:p w14:paraId="41B84E33">
            <w:pPr>
              <w:spacing w:line="360" w:lineRule="auto"/>
              <w:jc w:val="center"/>
              <w:rPr>
                <w:rFonts w:ascii="宋体" w:eastAsia="宋体" w:hAnsi="宋体" w:cs="宋体"/>
                <w:sz w:val="21"/>
                <w:szCs w:val="21"/>
              </w:rPr>
            </w:pPr>
          </w:p>
        </w:tc>
      </w:tr>
      <w:tr w14:paraId="43A467EF">
        <w:tblPrEx>
          <w:tblW w:w="0" w:type="auto"/>
          <w:jc w:val="center"/>
          <w:tblLayout w:type="fixed"/>
          <w:tblCellMar>
            <w:top w:w="0" w:type="dxa"/>
            <w:left w:w="108" w:type="dxa"/>
            <w:bottom w:w="0" w:type="dxa"/>
            <w:right w:w="108" w:type="dxa"/>
          </w:tblCellMar>
        </w:tblPrEx>
        <w:trPr>
          <w:jc w:val="center"/>
        </w:trPr>
        <w:tc>
          <w:tcPr>
            <w:tcW w:w="2286" w:type="dxa"/>
            <w:vAlign w:val="center"/>
          </w:tcPr>
          <w:p w14:paraId="431FD9B1">
            <w:pPr>
              <w:spacing w:line="360" w:lineRule="auto"/>
              <w:jc w:val="center"/>
              <w:rPr>
                <w:rFonts w:ascii="宋体" w:eastAsia="宋体" w:hAnsi="宋体" w:cs="宋体"/>
                <w:sz w:val="21"/>
                <w:szCs w:val="21"/>
              </w:rPr>
            </w:pPr>
            <w:r>
              <w:rPr>
                <w:rFonts w:ascii="宋体" w:eastAsia="宋体" w:hAnsi="宋体" w:cs="宋体" w:hint="eastAsia"/>
                <w:sz w:val="21"/>
                <w:szCs w:val="21"/>
              </w:rPr>
              <w:t>注册地址</w:t>
            </w:r>
          </w:p>
        </w:tc>
        <w:tc>
          <w:tcPr>
            <w:tcW w:w="3027" w:type="dxa"/>
            <w:gridSpan w:val="3"/>
            <w:vAlign w:val="center"/>
          </w:tcPr>
          <w:p w14:paraId="333722C4">
            <w:pPr>
              <w:spacing w:line="360" w:lineRule="auto"/>
              <w:jc w:val="center"/>
              <w:rPr>
                <w:rFonts w:ascii="宋体" w:eastAsia="宋体" w:hAnsi="宋体" w:cs="宋体"/>
                <w:sz w:val="21"/>
                <w:szCs w:val="21"/>
              </w:rPr>
            </w:pPr>
          </w:p>
        </w:tc>
        <w:tc>
          <w:tcPr>
            <w:tcW w:w="1578" w:type="dxa"/>
            <w:vAlign w:val="center"/>
          </w:tcPr>
          <w:p w14:paraId="15A92DB3">
            <w:pPr>
              <w:spacing w:line="360" w:lineRule="auto"/>
              <w:jc w:val="center"/>
              <w:rPr>
                <w:rFonts w:ascii="宋体" w:eastAsia="宋体" w:hAnsi="宋体" w:cs="宋体"/>
                <w:sz w:val="21"/>
                <w:szCs w:val="21"/>
              </w:rPr>
            </w:pPr>
            <w:r>
              <w:rPr>
                <w:rFonts w:ascii="宋体" w:eastAsia="宋体" w:hAnsi="宋体" w:cs="宋体" w:hint="eastAsia"/>
                <w:sz w:val="21"/>
                <w:szCs w:val="21"/>
              </w:rPr>
              <w:t>邮政编码</w:t>
            </w:r>
          </w:p>
        </w:tc>
        <w:tc>
          <w:tcPr>
            <w:tcW w:w="1550" w:type="dxa"/>
            <w:gridSpan w:val="2"/>
            <w:vAlign w:val="center"/>
          </w:tcPr>
          <w:p w14:paraId="098125A7">
            <w:pPr>
              <w:spacing w:line="360" w:lineRule="auto"/>
              <w:jc w:val="center"/>
              <w:rPr>
                <w:rFonts w:ascii="宋体" w:eastAsia="宋体" w:hAnsi="宋体" w:cs="宋体"/>
                <w:sz w:val="21"/>
                <w:szCs w:val="21"/>
              </w:rPr>
            </w:pPr>
          </w:p>
        </w:tc>
      </w:tr>
      <w:tr w14:paraId="37BD01C4">
        <w:tblPrEx>
          <w:tblW w:w="0" w:type="auto"/>
          <w:jc w:val="center"/>
          <w:tblLayout w:type="fixed"/>
          <w:tblCellMar>
            <w:top w:w="0" w:type="dxa"/>
            <w:left w:w="108" w:type="dxa"/>
            <w:bottom w:w="0" w:type="dxa"/>
            <w:right w:w="108" w:type="dxa"/>
          </w:tblCellMar>
        </w:tblPrEx>
        <w:trPr>
          <w:jc w:val="center"/>
        </w:trPr>
        <w:tc>
          <w:tcPr>
            <w:tcW w:w="2286" w:type="dxa"/>
            <w:vMerge w:val="restart"/>
            <w:vAlign w:val="center"/>
          </w:tcPr>
          <w:p w14:paraId="6DCF42DA">
            <w:pPr>
              <w:spacing w:line="360" w:lineRule="auto"/>
              <w:jc w:val="center"/>
              <w:rPr>
                <w:rFonts w:ascii="宋体" w:eastAsia="宋体" w:hAnsi="宋体" w:cs="宋体"/>
                <w:sz w:val="21"/>
                <w:szCs w:val="21"/>
              </w:rPr>
            </w:pPr>
            <w:r>
              <w:rPr>
                <w:rFonts w:ascii="宋体" w:eastAsia="宋体" w:hAnsi="宋体" w:cs="宋体" w:hint="eastAsia"/>
                <w:sz w:val="21"/>
                <w:szCs w:val="21"/>
              </w:rPr>
              <w:t>联系方式</w:t>
            </w:r>
          </w:p>
        </w:tc>
        <w:tc>
          <w:tcPr>
            <w:tcW w:w="855" w:type="dxa"/>
            <w:vAlign w:val="center"/>
          </w:tcPr>
          <w:p w14:paraId="2201CC81">
            <w:pPr>
              <w:spacing w:line="360" w:lineRule="auto"/>
              <w:jc w:val="center"/>
              <w:rPr>
                <w:rFonts w:ascii="宋体" w:eastAsia="宋体" w:hAnsi="宋体" w:cs="宋体"/>
                <w:sz w:val="21"/>
                <w:szCs w:val="21"/>
              </w:rPr>
            </w:pPr>
            <w:r>
              <w:rPr>
                <w:rFonts w:ascii="宋体" w:eastAsia="宋体" w:hAnsi="宋体" w:cs="宋体" w:hint="eastAsia"/>
                <w:sz w:val="21"/>
                <w:szCs w:val="21"/>
              </w:rPr>
              <w:t>联系人</w:t>
            </w:r>
          </w:p>
        </w:tc>
        <w:tc>
          <w:tcPr>
            <w:tcW w:w="2172" w:type="dxa"/>
            <w:gridSpan w:val="2"/>
            <w:vAlign w:val="center"/>
          </w:tcPr>
          <w:p w14:paraId="46C6E078">
            <w:pPr>
              <w:spacing w:line="360" w:lineRule="auto"/>
              <w:jc w:val="center"/>
              <w:rPr>
                <w:rFonts w:ascii="宋体" w:eastAsia="宋体" w:hAnsi="宋体" w:cs="宋体"/>
                <w:sz w:val="21"/>
                <w:szCs w:val="21"/>
              </w:rPr>
            </w:pPr>
          </w:p>
        </w:tc>
        <w:tc>
          <w:tcPr>
            <w:tcW w:w="1578" w:type="dxa"/>
            <w:vAlign w:val="center"/>
          </w:tcPr>
          <w:p w14:paraId="17A18815">
            <w:pPr>
              <w:spacing w:line="360" w:lineRule="auto"/>
              <w:jc w:val="center"/>
              <w:rPr>
                <w:rFonts w:ascii="宋体" w:eastAsia="宋体" w:hAnsi="宋体" w:cs="宋体"/>
                <w:sz w:val="21"/>
                <w:szCs w:val="21"/>
              </w:rPr>
            </w:pPr>
            <w:r>
              <w:rPr>
                <w:rFonts w:ascii="宋体" w:eastAsia="宋体" w:hAnsi="宋体" w:cs="宋体" w:hint="eastAsia"/>
                <w:sz w:val="21"/>
                <w:szCs w:val="21"/>
              </w:rPr>
              <w:t>电话</w:t>
            </w:r>
          </w:p>
        </w:tc>
        <w:tc>
          <w:tcPr>
            <w:tcW w:w="1550" w:type="dxa"/>
            <w:gridSpan w:val="2"/>
            <w:vAlign w:val="center"/>
          </w:tcPr>
          <w:p w14:paraId="64B43781">
            <w:pPr>
              <w:spacing w:line="360" w:lineRule="auto"/>
              <w:jc w:val="center"/>
              <w:rPr>
                <w:rFonts w:ascii="宋体" w:eastAsia="宋体" w:hAnsi="宋体" w:cs="宋体"/>
                <w:sz w:val="21"/>
                <w:szCs w:val="21"/>
              </w:rPr>
            </w:pPr>
          </w:p>
        </w:tc>
      </w:tr>
      <w:tr w14:paraId="18F25CEB">
        <w:tblPrEx>
          <w:tblW w:w="0" w:type="auto"/>
          <w:jc w:val="center"/>
          <w:tblLayout w:type="fixed"/>
          <w:tblCellMar>
            <w:top w:w="0" w:type="dxa"/>
            <w:left w:w="108" w:type="dxa"/>
            <w:bottom w:w="0" w:type="dxa"/>
            <w:right w:w="108" w:type="dxa"/>
          </w:tblCellMar>
        </w:tblPrEx>
        <w:trPr>
          <w:jc w:val="center"/>
        </w:trPr>
        <w:tc>
          <w:tcPr>
            <w:tcW w:w="2286" w:type="dxa"/>
            <w:vMerge/>
            <w:vAlign w:val="center"/>
          </w:tcPr>
          <w:p w14:paraId="14AA7877">
            <w:pPr>
              <w:spacing w:line="360" w:lineRule="auto"/>
              <w:rPr>
                <w:rFonts w:ascii="宋体" w:eastAsia="宋体" w:hAnsi="宋体" w:cs="宋体"/>
                <w:sz w:val="21"/>
                <w:szCs w:val="21"/>
              </w:rPr>
            </w:pPr>
          </w:p>
        </w:tc>
        <w:tc>
          <w:tcPr>
            <w:tcW w:w="855" w:type="dxa"/>
            <w:vAlign w:val="center"/>
          </w:tcPr>
          <w:p w14:paraId="1CA2A0F7">
            <w:pPr>
              <w:spacing w:line="360" w:lineRule="auto"/>
              <w:jc w:val="center"/>
              <w:rPr>
                <w:rFonts w:ascii="宋体" w:eastAsia="宋体" w:hAnsi="宋体" w:cs="宋体"/>
                <w:sz w:val="21"/>
                <w:szCs w:val="21"/>
              </w:rPr>
            </w:pPr>
            <w:r>
              <w:rPr>
                <w:rFonts w:ascii="宋体" w:eastAsia="宋体" w:hAnsi="宋体" w:cs="宋体" w:hint="eastAsia"/>
                <w:sz w:val="21"/>
                <w:szCs w:val="21"/>
              </w:rPr>
              <w:t>传真</w:t>
            </w:r>
          </w:p>
        </w:tc>
        <w:tc>
          <w:tcPr>
            <w:tcW w:w="2172" w:type="dxa"/>
            <w:gridSpan w:val="2"/>
            <w:vAlign w:val="center"/>
          </w:tcPr>
          <w:p w14:paraId="4A6C3C5E">
            <w:pPr>
              <w:spacing w:line="360" w:lineRule="auto"/>
              <w:jc w:val="center"/>
              <w:rPr>
                <w:rFonts w:ascii="宋体" w:eastAsia="宋体" w:hAnsi="宋体" w:cs="宋体"/>
                <w:sz w:val="21"/>
                <w:szCs w:val="21"/>
              </w:rPr>
            </w:pPr>
          </w:p>
        </w:tc>
        <w:tc>
          <w:tcPr>
            <w:tcW w:w="1578" w:type="dxa"/>
            <w:vAlign w:val="center"/>
          </w:tcPr>
          <w:p w14:paraId="4A3ABC79">
            <w:pPr>
              <w:spacing w:line="360" w:lineRule="auto"/>
              <w:jc w:val="center"/>
              <w:rPr>
                <w:rFonts w:ascii="宋体" w:eastAsia="宋体" w:hAnsi="宋体" w:cs="宋体"/>
                <w:sz w:val="21"/>
                <w:szCs w:val="21"/>
              </w:rPr>
            </w:pPr>
            <w:r>
              <w:rPr>
                <w:rFonts w:ascii="宋体" w:eastAsia="宋体" w:hAnsi="宋体" w:cs="宋体" w:hint="eastAsia"/>
                <w:sz w:val="21"/>
                <w:szCs w:val="21"/>
              </w:rPr>
              <w:t>网址</w:t>
            </w:r>
          </w:p>
        </w:tc>
        <w:tc>
          <w:tcPr>
            <w:tcW w:w="1550" w:type="dxa"/>
            <w:gridSpan w:val="2"/>
            <w:vAlign w:val="center"/>
          </w:tcPr>
          <w:p w14:paraId="6C7967F1">
            <w:pPr>
              <w:spacing w:line="360" w:lineRule="auto"/>
              <w:jc w:val="center"/>
              <w:rPr>
                <w:rFonts w:ascii="宋体" w:eastAsia="宋体" w:hAnsi="宋体" w:cs="宋体"/>
                <w:sz w:val="21"/>
                <w:szCs w:val="21"/>
              </w:rPr>
            </w:pPr>
          </w:p>
        </w:tc>
      </w:tr>
      <w:tr w14:paraId="7921C93F">
        <w:tblPrEx>
          <w:tblW w:w="0" w:type="auto"/>
          <w:jc w:val="center"/>
          <w:tblLayout w:type="fixed"/>
          <w:tblCellMar>
            <w:top w:w="0" w:type="dxa"/>
            <w:left w:w="108" w:type="dxa"/>
            <w:bottom w:w="0" w:type="dxa"/>
            <w:right w:w="108" w:type="dxa"/>
          </w:tblCellMar>
        </w:tblPrEx>
        <w:trPr>
          <w:jc w:val="center"/>
        </w:trPr>
        <w:tc>
          <w:tcPr>
            <w:tcW w:w="2286" w:type="dxa"/>
            <w:vAlign w:val="center"/>
          </w:tcPr>
          <w:p w14:paraId="551BD9E1">
            <w:pPr>
              <w:spacing w:line="360" w:lineRule="auto"/>
              <w:jc w:val="center"/>
              <w:rPr>
                <w:rFonts w:ascii="宋体" w:eastAsia="宋体" w:hAnsi="宋体" w:cs="宋体"/>
                <w:sz w:val="21"/>
                <w:szCs w:val="21"/>
              </w:rPr>
            </w:pPr>
            <w:r>
              <w:rPr>
                <w:rFonts w:ascii="宋体" w:eastAsia="宋体" w:hAnsi="宋体" w:cs="宋体" w:hint="eastAsia"/>
                <w:sz w:val="21"/>
                <w:szCs w:val="21"/>
              </w:rPr>
              <w:t>法定代表人</w:t>
            </w:r>
          </w:p>
        </w:tc>
        <w:tc>
          <w:tcPr>
            <w:tcW w:w="855" w:type="dxa"/>
            <w:vAlign w:val="center"/>
          </w:tcPr>
          <w:p w14:paraId="2D5B64D3">
            <w:pPr>
              <w:spacing w:line="360" w:lineRule="auto"/>
              <w:jc w:val="center"/>
              <w:rPr>
                <w:rFonts w:ascii="宋体" w:eastAsia="宋体" w:hAnsi="宋体" w:cs="宋体"/>
                <w:sz w:val="21"/>
                <w:szCs w:val="21"/>
              </w:rPr>
            </w:pPr>
            <w:r>
              <w:rPr>
                <w:rFonts w:ascii="宋体" w:eastAsia="宋体" w:hAnsi="宋体" w:cs="宋体" w:hint="eastAsia"/>
                <w:sz w:val="21"/>
                <w:szCs w:val="21"/>
              </w:rPr>
              <w:t>姓名</w:t>
            </w:r>
          </w:p>
        </w:tc>
        <w:tc>
          <w:tcPr>
            <w:tcW w:w="643" w:type="dxa"/>
            <w:vAlign w:val="center"/>
          </w:tcPr>
          <w:p w14:paraId="4C2CEB2F">
            <w:pPr>
              <w:spacing w:line="360" w:lineRule="auto"/>
              <w:jc w:val="center"/>
              <w:rPr>
                <w:rFonts w:ascii="宋体" w:eastAsia="宋体" w:hAnsi="宋体" w:cs="宋体"/>
                <w:sz w:val="21"/>
                <w:szCs w:val="21"/>
              </w:rPr>
            </w:pPr>
          </w:p>
        </w:tc>
        <w:tc>
          <w:tcPr>
            <w:tcW w:w="1529" w:type="dxa"/>
            <w:vAlign w:val="center"/>
          </w:tcPr>
          <w:p w14:paraId="138314AD">
            <w:pPr>
              <w:spacing w:line="360" w:lineRule="auto"/>
              <w:jc w:val="center"/>
              <w:rPr>
                <w:rFonts w:ascii="宋体" w:eastAsia="宋体" w:hAnsi="宋体" w:cs="宋体"/>
                <w:sz w:val="21"/>
                <w:szCs w:val="21"/>
              </w:rPr>
            </w:pPr>
            <w:r>
              <w:rPr>
                <w:rFonts w:ascii="宋体" w:eastAsia="宋体" w:hAnsi="宋体" w:cs="宋体" w:hint="eastAsia"/>
                <w:sz w:val="21"/>
                <w:szCs w:val="21"/>
              </w:rPr>
              <w:t>专业技术职称</w:t>
            </w:r>
          </w:p>
        </w:tc>
        <w:tc>
          <w:tcPr>
            <w:tcW w:w="1578" w:type="dxa"/>
            <w:vAlign w:val="center"/>
          </w:tcPr>
          <w:p w14:paraId="4F2C1A3F">
            <w:pPr>
              <w:spacing w:line="360" w:lineRule="auto"/>
              <w:jc w:val="center"/>
              <w:rPr>
                <w:rFonts w:ascii="宋体" w:eastAsia="宋体" w:hAnsi="宋体" w:cs="宋体"/>
                <w:sz w:val="21"/>
                <w:szCs w:val="21"/>
              </w:rPr>
            </w:pPr>
          </w:p>
        </w:tc>
        <w:tc>
          <w:tcPr>
            <w:tcW w:w="758" w:type="dxa"/>
            <w:vAlign w:val="center"/>
          </w:tcPr>
          <w:p w14:paraId="6E383D8A">
            <w:pPr>
              <w:spacing w:line="360" w:lineRule="auto"/>
              <w:jc w:val="center"/>
              <w:rPr>
                <w:rFonts w:ascii="宋体" w:eastAsia="宋体" w:hAnsi="宋体" w:cs="宋体"/>
                <w:sz w:val="21"/>
                <w:szCs w:val="21"/>
              </w:rPr>
            </w:pPr>
            <w:r>
              <w:rPr>
                <w:rFonts w:ascii="宋体" w:eastAsia="宋体" w:hAnsi="宋体" w:cs="宋体" w:hint="eastAsia"/>
                <w:sz w:val="21"/>
                <w:szCs w:val="21"/>
              </w:rPr>
              <w:t>电话</w:t>
            </w:r>
          </w:p>
        </w:tc>
        <w:tc>
          <w:tcPr>
            <w:tcW w:w="792" w:type="dxa"/>
            <w:vAlign w:val="center"/>
          </w:tcPr>
          <w:p w14:paraId="05BEB48F">
            <w:pPr>
              <w:spacing w:line="360" w:lineRule="auto"/>
              <w:jc w:val="center"/>
              <w:rPr>
                <w:rFonts w:ascii="宋体" w:eastAsia="宋体" w:hAnsi="宋体" w:cs="宋体"/>
                <w:sz w:val="21"/>
                <w:szCs w:val="21"/>
              </w:rPr>
            </w:pPr>
          </w:p>
        </w:tc>
      </w:tr>
      <w:tr w14:paraId="2B0926C9">
        <w:tblPrEx>
          <w:tblW w:w="0" w:type="auto"/>
          <w:jc w:val="center"/>
          <w:tblLayout w:type="fixed"/>
          <w:tblCellMar>
            <w:top w:w="0" w:type="dxa"/>
            <w:left w:w="108" w:type="dxa"/>
            <w:bottom w:w="0" w:type="dxa"/>
            <w:right w:w="108" w:type="dxa"/>
          </w:tblCellMar>
        </w:tblPrEx>
        <w:trPr>
          <w:jc w:val="center"/>
        </w:trPr>
        <w:tc>
          <w:tcPr>
            <w:tcW w:w="2286" w:type="dxa"/>
            <w:vAlign w:val="center"/>
          </w:tcPr>
          <w:p w14:paraId="0985A050">
            <w:pPr>
              <w:spacing w:line="360" w:lineRule="auto"/>
              <w:jc w:val="center"/>
              <w:rPr>
                <w:rFonts w:ascii="宋体" w:eastAsia="宋体" w:hAnsi="宋体" w:cs="宋体"/>
                <w:sz w:val="21"/>
                <w:szCs w:val="21"/>
              </w:rPr>
            </w:pPr>
            <w:r>
              <w:rPr>
                <w:rFonts w:ascii="宋体" w:eastAsia="宋体" w:hAnsi="宋体" w:cs="宋体" w:hint="eastAsia"/>
                <w:sz w:val="21"/>
                <w:szCs w:val="21"/>
              </w:rPr>
              <w:t>技术负责人</w:t>
            </w:r>
          </w:p>
        </w:tc>
        <w:tc>
          <w:tcPr>
            <w:tcW w:w="855" w:type="dxa"/>
            <w:vAlign w:val="center"/>
          </w:tcPr>
          <w:p w14:paraId="70DD1283">
            <w:pPr>
              <w:spacing w:line="360" w:lineRule="auto"/>
              <w:jc w:val="center"/>
              <w:rPr>
                <w:rFonts w:ascii="宋体" w:eastAsia="宋体" w:hAnsi="宋体" w:cs="宋体"/>
                <w:sz w:val="21"/>
                <w:szCs w:val="21"/>
              </w:rPr>
            </w:pPr>
            <w:r>
              <w:rPr>
                <w:rFonts w:ascii="宋体" w:eastAsia="宋体" w:hAnsi="宋体" w:cs="宋体" w:hint="eastAsia"/>
                <w:sz w:val="21"/>
                <w:szCs w:val="21"/>
              </w:rPr>
              <w:t>姓名</w:t>
            </w:r>
          </w:p>
        </w:tc>
        <w:tc>
          <w:tcPr>
            <w:tcW w:w="643" w:type="dxa"/>
            <w:vAlign w:val="center"/>
          </w:tcPr>
          <w:p w14:paraId="74806199">
            <w:pPr>
              <w:spacing w:line="360" w:lineRule="auto"/>
              <w:jc w:val="center"/>
              <w:rPr>
                <w:rFonts w:ascii="宋体" w:eastAsia="宋体" w:hAnsi="宋体" w:cs="宋体"/>
                <w:sz w:val="21"/>
                <w:szCs w:val="21"/>
              </w:rPr>
            </w:pPr>
          </w:p>
        </w:tc>
        <w:tc>
          <w:tcPr>
            <w:tcW w:w="1529" w:type="dxa"/>
            <w:vAlign w:val="center"/>
          </w:tcPr>
          <w:p w14:paraId="06D5DC27">
            <w:pPr>
              <w:spacing w:line="360" w:lineRule="auto"/>
              <w:jc w:val="center"/>
              <w:rPr>
                <w:rFonts w:ascii="宋体" w:eastAsia="宋体" w:hAnsi="宋体" w:cs="宋体"/>
                <w:sz w:val="21"/>
                <w:szCs w:val="21"/>
              </w:rPr>
            </w:pPr>
            <w:r>
              <w:rPr>
                <w:rFonts w:ascii="宋体" w:eastAsia="宋体" w:hAnsi="宋体" w:cs="宋体" w:hint="eastAsia"/>
                <w:sz w:val="21"/>
                <w:szCs w:val="21"/>
              </w:rPr>
              <w:t>专业技术职称</w:t>
            </w:r>
          </w:p>
        </w:tc>
        <w:tc>
          <w:tcPr>
            <w:tcW w:w="1578" w:type="dxa"/>
            <w:vAlign w:val="center"/>
          </w:tcPr>
          <w:p w14:paraId="2CD92D7C">
            <w:pPr>
              <w:spacing w:line="360" w:lineRule="auto"/>
              <w:jc w:val="center"/>
              <w:rPr>
                <w:rFonts w:ascii="宋体" w:eastAsia="宋体" w:hAnsi="宋体" w:cs="宋体"/>
                <w:sz w:val="21"/>
                <w:szCs w:val="21"/>
              </w:rPr>
            </w:pPr>
          </w:p>
        </w:tc>
        <w:tc>
          <w:tcPr>
            <w:tcW w:w="758" w:type="dxa"/>
            <w:vAlign w:val="center"/>
          </w:tcPr>
          <w:p w14:paraId="4A99CF7C">
            <w:pPr>
              <w:spacing w:line="360" w:lineRule="auto"/>
              <w:jc w:val="center"/>
              <w:rPr>
                <w:rFonts w:ascii="宋体" w:eastAsia="宋体" w:hAnsi="宋体" w:cs="宋体"/>
                <w:sz w:val="21"/>
                <w:szCs w:val="21"/>
              </w:rPr>
            </w:pPr>
            <w:r>
              <w:rPr>
                <w:rFonts w:ascii="宋体" w:eastAsia="宋体" w:hAnsi="宋体" w:cs="宋体" w:hint="eastAsia"/>
                <w:sz w:val="21"/>
                <w:szCs w:val="21"/>
              </w:rPr>
              <w:t>电话</w:t>
            </w:r>
          </w:p>
        </w:tc>
        <w:tc>
          <w:tcPr>
            <w:tcW w:w="792" w:type="dxa"/>
            <w:vAlign w:val="center"/>
          </w:tcPr>
          <w:p w14:paraId="424D8FE5">
            <w:pPr>
              <w:spacing w:line="360" w:lineRule="auto"/>
              <w:jc w:val="center"/>
              <w:rPr>
                <w:rFonts w:ascii="宋体" w:eastAsia="宋体" w:hAnsi="宋体" w:cs="宋体"/>
                <w:sz w:val="21"/>
                <w:szCs w:val="21"/>
              </w:rPr>
            </w:pPr>
          </w:p>
        </w:tc>
      </w:tr>
      <w:tr w14:paraId="37D5B07A">
        <w:tblPrEx>
          <w:tblW w:w="0" w:type="auto"/>
          <w:jc w:val="center"/>
          <w:tblLayout w:type="fixed"/>
          <w:tblCellMar>
            <w:top w:w="0" w:type="dxa"/>
            <w:left w:w="108" w:type="dxa"/>
            <w:bottom w:w="0" w:type="dxa"/>
            <w:right w:w="108" w:type="dxa"/>
          </w:tblCellMar>
        </w:tblPrEx>
        <w:trPr>
          <w:jc w:val="center"/>
        </w:trPr>
        <w:tc>
          <w:tcPr>
            <w:tcW w:w="2286" w:type="dxa"/>
            <w:vAlign w:val="center"/>
          </w:tcPr>
          <w:p w14:paraId="024DAABF">
            <w:pPr>
              <w:spacing w:line="360" w:lineRule="auto"/>
              <w:jc w:val="center"/>
              <w:rPr>
                <w:rFonts w:ascii="宋体" w:eastAsia="宋体" w:hAnsi="宋体" w:cs="宋体"/>
                <w:sz w:val="21"/>
                <w:szCs w:val="21"/>
              </w:rPr>
            </w:pPr>
            <w:r>
              <w:rPr>
                <w:rFonts w:ascii="宋体" w:eastAsia="宋体" w:hAnsi="宋体" w:cs="宋体" w:hint="eastAsia"/>
                <w:sz w:val="21"/>
                <w:szCs w:val="21"/>
              </w:rPr>
              <w:t>企业监理资质证书</w:t>
            </w:r>
          </w:p>
        </w:tc>
        <w:tc>
          <w:tcPr>
            <w:tcW w:w="6155" w:type="dxa"/>
            <w:gridSpan w:val="6"/>
            <w:vAlign w:val="center"/>
          </w:tcPr>
          <w:p w14:paraId="0979708C">
            <w:pPr>
              <w:spacing w:line="360" w:lineRule="auto"/>
              <w:rPr>
                <w:rFonts w:ascii="宋体" w:eastAsia="宋体" w:hAnsi="宋体" w:cs="宋体"/>
                <w:sz w:val="21"/>
                <w:szCs w:val="21"/>
              </w:rPr>
            </w:pPr>
            <w:r>
              <w:rPr>
                <w:rFonts w:ascii="宋体" w:eastAsia="宋体" w:hAnsi="宋体" w:cs="宋体" w:hint="eastAsia"/>
                <w:sz w:val="21"/>
                <w:szCs w:val="21"/>
              </w:rPr>
              <w:t>类型：             等级：            证书号：</w:t>
            </w:r>
          </w:p>
        </w:tc>
      </w:tr>
      <w:tr w14:paraId="40807335">
        <w:tblPrEx>
          <w:tblW w:w="0" w:type="auto"/>
          <w:jc w:val="center"/>
          <w:tblLayout w:type="fixed"/>
          <w:tblCellMar>
            <w:top w:w="0" w:type="dxa"/>
            <w:left w:w="108" w:type="dxa"/>
            <w:bottom w:w="0" w:type="dxa"/>
            <w:right w:w="108" w:type="dxa"/>
          </w:tblCellMar>
        </w:tblPrEx>
        <w:trPr>
          <w:jc w:val="center"/>
        </w:trPr>
        <w:tc>
          <w:tcPr>
            <w:tcW w:w="2286" w:type="dxa"/>
            <w:vAlign w:val="center"/>
          </w:tcPr>
          <w:p w14:paraId="112FA7D3">
            <w:pPr>
              <w:spacing w:line="360" w:lineRule="auto"/>
              <w:jc w:val="center"/>
              <w:rPr>
                <w:rFonts w:ascii="宋体" w:eastAsia="宋体" w:hAnsi="宋体" w:cs="宋体"/>
                <w:sz w:val="21"/>
                <w:szCs w:val="21"/>
              </w:rPr>
            </w:pPr>
            <w:r>
              <w:rPr>
                <w:rFonts w:ascii="宋体" w:eastAsia="宋体" w:hAnsi="宋体" w:cs="宋体" w:hint="eastAsia"/>
                <w:sz w:val="21"/>
                <w:szCs w:val="21"/>
              </w:rPr>
              <w:t>质量管理体系证书</w:t>
            </w:r>
          </w:p>
          <w:p w14:paraId="1CCA6390">
            <w:pPr>
              <w:spacing w:line="360" w:lineRule="auto"/>
              <w:jc w:val="center"/>
              <w:rPr>
                <w:rFonts w:ascii="宋体" w:eastAsia="宋体" w:hAnsi="宋体" w:cs="宋体"/>
                <w:sz w:val="21"/>
                <w:szCs w:val="21"/>
              </w:rPr>
            </w:pPr>
            <w:r>
              <w:rPr>
                <w:rFonts w:ascii="宋体" w:eastAsia="宋体" w:hAnsi="宋体" w:cs="宋体" w:hint="eastAsia"/>
                <w:sz w:val="21"/>
                <w:szCs w:val="21"/>
              </w:rPr>
              <w:t>（如有）</w:t>
            </w:r>
          </w:p>
        </w:tc>
        <w:tc>
          <w:tcPr>
            <w:tcW w:w="6155" w:type="dxa"/>
            <w:gridSpan w:val="6"/>
            <w:vAlign w:val="center"/>
          </w:tcPr>
          <w:p w14:paraId="0AC3775F">
            <w:pPr>
              <w:spacing w:line="360" w:lineRule="auto"/>
              <w:rPr>
                <w:rFonts w:ascii="宋体" w:eastAsia="宋体" w:hAnsi="宋体" w:cs="宋体"/>
                <w:sz w:val="21"/>
                <w:szCs w:val="21"/>
              </w:rPr>
            </w:pPr>
            <w:r>
              <w:rPr>
                <w:rFonts w:ascii="宋体" w:eastAsia="宋体" w:hAnsi="宋体" w:cs="宋体" w:hint="eastAsia"/>
                <w:sz w:val="21"/>
                <w:szCs w:val="21"/>
              </w:rPr>
              <w:t>类型：             等级：            证书号：</w:t>
            </w:r>
          </w:p>
        </w:tc>
      </w:tr>
      <w:tr w14:paraId="7533E0C0">
        <w:tblPrEx>
          <w:tblW w:w="0" w:type="auto"/>
          <w:jc w:val="center"/>
          <w:tblLayout w:type="fixed"/>
          <w:tblCellMar>
            <w:top w:w="0" w:type="dxa"/>
            <w:left w:w="108" w:type="dxa"/>
            <w:bottom w:w="0" w:type="dxa"/>
            <w:right w:w="108" w:type="dxa"/>
          </w:tblCellMar>
        </w:tblPrEx>
        <w:trPr>
          <w:jc w:val="center"/>
        </w:trPr>
        <w:tc>
          <w:tcPr>
            <w:tcW w:w="2286" w:type="dxa"/>
            <w:vAlign w:val="center"/>
          </w:tcPr>
          <w:p w14:paraId="6F703DFB">
            <w:pPr>
              <w:spacing w:line="360" w:lineRule="auto"/>
              <w:jc w:val="center"/>
              <w:rPr>
                <w:rFonts w:ascii="宋体" w:eastAsia="宋体" w:hAnsi="宋体" w:cs="宋体"/>
                <w:sz w:val="21"/>
                <w:szCs w:val="21"/>
              </w:rPr>
            </w:pPr>
            <w:r>
              <w:rPr>
                <w:rFonts w:ascii="宋体" w:eastAsia="宋体" w:hAnsi="宋体" w:cs="宋体" w:hint="eastAsia"/>
                <w:sz w:val="21"/>
                <w:szCs w:val="21"/>
              </w:rPr>
              <w:t>营业执照号</w:t>
            </w:r>
          </w:p>
        </w:tc>
        <w:tc>
          <w:tcPr>
            <w:tcW w:w="1498" w:type="dxa"/>
            <w:gridSpan w:val="2"/>
            <w:vAlign w:val="center"/>
          </w:tcPr>
          <w:p w14:paraId="2A4D5EE2">
            <w:pPr>
              <w:spacing w:line="360" w:lineRule="auto"/>
              <w:jc w:val="center"/>
              <w:rPr>
                <w:rFonts w:ascii="宋体" w:eastAsia="宋体" w:hAnsi="宋体" w:cs="宋体"/>
                <w:sz w:val="21"/>
                <w:szCs w:val="21"/>
              </w:rPr>
            </w:pPr>
          </w:p>
        </w:tc>
        <w:tc>
          <w:tcPr>
            <w:tcW w:w="4657" w:type="dxa"/>
            <w:gridSpan w:val="4"/>
            <w:vAlign w:val="center"/>
          </w:tcPr>
          <w:p w14:paraId="49DD5C65">
            <w:pPr>
              <w:spacing w:line="360" w:lineRule="auto"/>
              <w:jc w:val="center"/>
              <w:rPr>
                <w:rFonts w:ascii="宋体" w:eastAsia="宋体" w:hAnsi="宋体" w:cs="宋体"/>
                <w:sz w:val="21"/>
                <w:szCs w:val="21"/>
              </w:rPr>
            </w:pPr>
            <w:r>
              <w:rPr>
                <w:rFonts w:ascii="宋体" w:eastAsia="宋体" w:hAnsi="宋体" w:cs="宋体" w:hint="eastAsia"/>
                <w:sz w:val="21"/>
                <w:szCs w:val="21"/>
              </w:rPr>
              <w:t>员工总人数：</w:t>
            </w:r>
          </w:p>
        </w:tc>
      </w:tr>
      <w:tr w14:paraId="59400AE0">
        <w:tblPrEx>
          <w:tblW w:w="0" w:type="auto"/>
          <w:jc w:val="center"/>
          <w:tblLayout w:type="fixed"/>
          <w:tblCellMar>
            <w:top w:w="0" w:type="dxa"/>
            <w:left w:w="108" w:type="dxa"/>
            <w:bottom w:w="0" w:type="dxa"/>
            <w:right w:w="108" w:type="dxa"/>
          </w:tblCellMar>
        </w:tblPrEx>
        <w:trPr>
          <w:jc w:val="center"/>
        </w:trPr>
        <w:tc>
          <w:tcPr>
            <w:tcW w:w="2286" w:type="dxa"/>
            <w:vAlign w:val="center"/>
          </w:tcPr>
          <w:p w14:paraId="54AEF238">
            <w:pPr>
              <w:spacing w:line="360" w:lineRule="auto"/>
              <w:jc w:val="center"/>
              <w:rPr>
                <w:rFonts w:ascii="宋体" w:eastAsia="宋体" w:hAnsi="宋体" w:cs="宋体"/>
                <w:sz w:val="21"/>
                <w:szCs w:val="21"/>
              </w:rPr>
            </w:pPr>
            <w:r>
              <w:rPr>
                <w:rFonts w:ascii="宋体" w:eastAsia="宋体" w:hAnsi="宋体" w:cs="宋体" w:hint="eastAsia"/>
                <w:sz w:val="21"/>
                <w:szCs w:val="21"/>
              </w:rPr>
              <w:t>注册资金</w:t>
            </w:r>
          </w:p>
        </w:tc>
        <w:tc>
          <w:tcPr>
            <w:tcW w:w="1498" w:type="dxa"/>
            <w:gridSpan w:val="2"/>
            <w:vAlign w:val="center"/>
          </w:tcPr>
          <w:p w14:paraId="7D8105F9">
            <w:pPr>
              <w:spacing w:line="360" w:lineRule="auto"/>
              <w:jc w:val="center"/>
              <w:rPr>
                <w:rFonts w:ascii="宋体" w:eastAsia="宋体" w:hAnsi="宋体" w:cs="宋体"/>
                <w:sz w:val="21"/>
                <w:szCs w:val="21"/>
              </w:rPr>
            </w:pPr>
          </w:p>
        </w:tc>
        <w:tc>
          <w:tcPr>
            <w:tcW w:w="1529" w:type="dxa"/>
            <w:vMerge w:val="restart"/>
            <w:vAlign w:val="center"/>
          </w:tcPr>
          <w:p w14:paraId="5A85539A">
            <w:pPr>
              <w:spacing w:line="360" w:lineRule="auto"/>
              <w:jc w:val="center"/>
              <w:rPr>
                <w:rFonts w:ascii="宋体" w:eastAsia="宋体" w:hAnsi="宋体" w:cs="宋体"/>
                <w:sz w:val="21"/>
                <w:szCs w:val="21"/>
              </w:rPr>
            </w:pPr>
            <w:r>
              <w:rPr>
                <w:rFonts w:ascii="宋体" w:eastAsia="宋体" w:hAnsi="宋体" w:cs="宋体" w:hint="eastAsia"/>
                <w:sz w:val="21"/>
                <w:szCs w:val="21"/>
              </w:rPr>
              <w:t>其中</w:t>
            </w:r>
          </w:p>
        </w:tc>
        <w:tc>
          <w:tcPr>
            <w:tcW w:w="1578" w:type="dxa"/>
            <w:vAlign w:val="center"/>
          </w:tcPr>
          <w:p w14:paraId="4508AF7B">
            <w:pPr>
              <w:spacing w:line="360" w:lineRule="auto"/>
              <w:jc w:val="center"/>
              <w:rPr>
                <w:rFonts w:ascii="宋体" w:eastAsia="宋体" w:hAnsi="宋体" w:cs="宋体"/>
                <w:sz w:val="21"/>
                <w:szCs w:val="21"/>
              </w:rPr>
            </w:pPr>
            <w:r>
              <w:rPr>
                <w:rFonts w:ascii="宋体" w:eastAsia="宋体" w:hAnsi="宋体" w:cs="宋体" w:hint="eastAsia"/>
                <w:sz w:val="21"/>
                <w:szCs w:val="21"/>
              </w:rPr>
              <w:t>高级专业技术职称人员</w:t>
            </w:r>
          </w:p>
        </w:tc>
        <w:tc>
          <w:tcPr>
            <w:tcW w:w="1550" w:type="dxa"/>
            <w:gridSpan w:val="2"/>
            <w:vAlign w:val="center"/>
          </w:tcPr>
          <w:p w14:paraId="7CB0488C">
            <w:pPr>
              <w:spacing w:line="360" w:lineRule="auto"/>
              <w:jc w:val="center"/>
              <w:rPr>
                <w:rFonts w:ascii="宋体" w:eastAsia="宋体" w:hAnsi="宋体" w:cs="宋体"/>
                <w:sz w:val="21"/>
                <w:szCs w:val="21"/>
              </w:rPr>
            </w:pPr>
          </w:p>
        </w:tc>
      </w:tr>
      <w:tr w14:paraId="050B34B4">
        <w:tblPrEx>
          <w:tblW w:w="0" w:type="auto"/>
          <w:jc w:val="center"/>
          <w:tblLayout w:type="fixed"/>
          <w:tblCellMar>
            <w:top w:w="0" w:type="dxa"/>
            <w:left w:w="108" w:type="dxa"/>
            <w:bottom w:w="0" w:type="dxa"/>
            <w:right w:w="108" w:type="dxa"/>
          </w:tblCellMar>
        </w:tblPrEx>
        <w:trPr>
          <w:jc w:val="center"/>
        </w:trPr>
        <w:tc>
          <w:tcPr>
            <w:tcW w:w="2286" w:type="dxa"/>
            <w:vAlign w:val="center"/>
          </w:tcPr>
          <w:p w14:paraId="6DA39E0D">
            <w:pPr>
              <w:spacing w:line="360" w:lineRule="auto"/>
              <w:jc w:val="center"/>
              <w:rPr>
                <w:rFonts w:ascii="宋体" w:eastAsia="宋体" w:hAnsi="宋体" w:cs="宋体"/>
                <w:sz w:val="21"/>
                <w:szCs w:val="21"/>
              </w:rPr>
            </w:pPr>
            <w:r>
              <w:rPr>
                <w:rFonts w:ascii="宋体" w:eastAsia="宋体" w:hAnsi="宋体" w:cs="宋体" w:hint="eastAsia"/>
                <w:sz w:val="21"/>
                <w:szCs w:val="21"/>
              </w:rPr>
              <w:t>成立日期</w:t>
            </w:r>
          </w:p>
        </w:tc>
        <w:tc>
          <w:tcPr>
            <w:tcW w:w="1498" w:type="dxa"/>
            <w:gridSpan w:val="2"/>
            <w:vAlign w:val="center"/>
          </w:tcPr>
          <w:p w14:paraId="1EA3F512">
            <w:pPr>
              <w:spacing w:line="360" w:lineRule="auto"/>
              <w:jc w:val="center"/>
              <w:rPr>
                <w:rFonts w:ascii="宋体" w:eastAsia="宋体" w:hAnsi="宋体" w:cs="宋体"/>
                <w:sz w:val="21"/>
                <w:szCs w:val="21"/>
              </w:rPr>
            </w:pPr>
          </w:p>
        </w:tc>
        <w:tc>
          <w:tcPr>
            <w:tcW w:w="1529" w:type="dxa"/>
            <w:vMerge/>
            <w:vAlign w:val="center"/>
          </w:tcPr>
          <w:p w14:paraId="2A85C05D">
            <w:pPr>
              <w:spacing w:line="360" w:lineRule="auto"/>
              <w:rPr>
                <w:rFonts w:ascii="宋体" w:eastAsia="宋体" w:hAnsi="宋体" w:cs="宋体"/>
                <w:sz w:val="21"/>
                <w:szCs w:val="21"/>
              </w:rPr>
            </w:pPr>
          </w:p>
        </w:tc>
        <w:tc>
          <w:tcPr>
            <w:tcW w:w="1578" w:type="dxa"/>
            <w:vAlign w:val="center"/>
          </w:tcPr>
          <w:p w14:paraId="69FD5586">
            <w:pPr>
              <w:spacing w:line="360" w:lineRule="auto"/>
              <w:jc w:val="center"/>
              <w:rPr>
                <w:rFonts w:ascii="宋体" w:eastAsia="宋体" w:hAnsi="宋体" w:cs="宋体"/>
                <w:sz w:val="21"/>
                <w:szCs w:val="21"/>
              </w:rPr>
            </w:pPr>
            <w:r>
              <w:rPr>
                <w:rFonts w:ascii="宋体" w:eastAsia="宋体" w:hAnsi="宋体" w:cs="宋体" w:hint="eastAsia"/>
                <w:sz w:val="21"/>
                <w:szCs w:val="21"/>
              </w:rPr>
              <w:t>中级专业技术职称人员</w:t>
            </w:r>
          </w:p>
        </w:tc>
        <w:tc>
          <w:tcPr>
            <w:tcW w:w="1550" w:type="dxa"/>
            <w:gridSpan w:val="2"/>
            <w:vAlign w:val="center"/>
          </w:tcPr>
          <w:p w14:paraId="75C0BD42">
            <w:pPr>
              <w:spacing w:line="360" w:lineRule="auto"/>
              <w:jc w:val="center"/>
              <w:rPr>
                <w:rFonts w:ascii="宋体" w:eastAsia="宋体" w:hAnsi="宋体" w:cs="宋体"/>
                <w:sz w:val="21"/>
                <w:szCs w:val="21"/>
              </w:rPr>
            </w:pPr>
          </w:p>
        </w:tc>
      </w:tr>
      <w:tr w14:paraId="49EE5210">
        <w:tblPrEx>
          <w:tblW w:w="0" w:type="auto"/>
          <w:jc w:val="center"/>
          <w:tblLayout w:type="fixed"/>
          <w:tblCellMar>
            <w:top w:w="0" w:type="dxa"/>
            <w:left w:w="108" w:type="dxa"/>
            <w:bottom w:w="0" w:type="dxa"/>
            <w:right w:w="108" w:type="dxa"/>
          </w:tblCellMar>
        </w:tblPrEx>
        <w:trPr>
          <w:jc w:val="center"/>
        </w:trPr>
        <w:tc>
          <w:tcPr>
            <w:tcW w:w="2286" w:type="dxa"/>
            <w:vAlign w:val="center"/>
          </w:tcPr>
          <w:p w14:paraId="7FB0D3A3">
            <w:pPr>
              <w:spacing w:line="360" w:lineRule="auto"/>
              <w:jc w:val="center"/>
              <w:rPr>
                <w:rFonts w:ascii="宋体" w:eastAsia="宋体" w:hAnsi="宋体" w:cs="宋体"/>
                <w:sz w:val="21"/>
                <w:szCs w:val="21"/>
              </w:rPr>
            </w:pPr>
            <w:r>
              <w:rPr>
                <w:rFonts w:ascii="宋体" w:eastAsia="宋体" w:hAnsi="宋体" w:cs="宋体" w:hint="eastAsia"/>
                <w:sz w:val="21"/>
                <w:szCs w:val="21"/>
              </w:rPr>
              <w:t>基本账户开户银行</w:t>
            </w:r>
          </w:p>
        </w:tc>
        <w:tc>
          <w:tcPr>
            <w:tcW w:w="1498" w:type="dxa"/>
            <w:gridSpan w:val="2"/>
            <w:vAlign w:val="center"/>
          </w:tcPr>
          <w:p w14:paraId="0B04AE28">
            <w:pPr>
              <w:spacing w:line="360" w:lineRule="auto"/>
              <w:jc w:val="center"/>
              <w:rPr>
                <w:rFonts w:ascii="宋体" w:eastAsia="宋体" w:hAnsi="宋体" w:cs="宋体"/>
                <w:sz w:val="21"/>
                <w:szCs w:val="21"/>
              </w:rPr>
            </w:pPr>
          </w:p>
        </w:tc>
        <w:tc>
          <w:tcPr>
            <w:tcW w:w="1529" w:type="dxa"/>
            <w:vMerge/>
            <w:vAlign w:val="center"/>
          </w:tcPr>
          <w:p w14:paraId="09165355">
            <w:pPr>
              <w:spacing w:line="360" w:lineRule="auto"/>
              <w:rPr>
                <w:rFonts w:ascii="宋体" w:eastAsia="宋体" w:hAnsi="宋体" w:cs="宋体"/>
                <w:sz w:val="21"/>
                <w:szCs w:val="21"/>
              </w:rPr>
            </w:pPr>
          </w:p>
        </w:tc>
        <w:tc>
          <w:tcPr>
            <w:tcW w:w="1578" w:type="dxa"/>
            <w:vAlign w:val="center"/>
          </w:tcPr>
          <w:p w14:paraId="28081CB6">
            <w:pPr>
              <w:spacing w:line="360" w:lineRule="auto"/>
              <w:jc w:val="center"/>
              <w:rPr>
                <w:rFonts w:ascii="宋体" w:eastAsia="宋体" w:hAnsi="宋体" w:cs="宋体"/>
                <w:sz w:val="21"/>
                <w:szCs w:val="21"/>
              </w:rPr>
            </w:pPr>
            <w:r>
              <w:rPr>
                <w:rFonts w:ascii="宋体" w:eastAsia="宋体" w:hAnsi="宋体" w:cs="宋体" w:hint="eastAsia"/>
                <w:sz w:val="21"/>
                <w:szCs w:val="21"/>
              </w:rPr>
              <w:t>技术人员数量</w:t>
            </w:r>
          </w:p>
        </w:tc>
        <w:tc>
          <w:tcPr>
            <w:tcW w:w="1550" w:type="dxa"/>
            <w:gridSpan w:val="2"/>
            <w:vAlign w:val="center"/>
          </w:tcPr>
          <w:p w14:paraId="7BD26E3C">
            <w:pPr>
              <w:spacing w:line="360" w:lineRule="auto"/>
              <w:jc w:val="center"/>
              <w:rPr>
                <w:rFonts w:ascii="宋体" w:eastAsia="宋体" w:hAnsi="宋体" w:cs="宋体"/>
                <w:sz w:val="21"/>
                <w:szCs w:val="21"/>
              </w:rPr>
            </w:pPr>
          </w:p>
        </w:tc>
      </w:tr>
      <w:tr w14:paraId="289D35E1">
        <w:tblPrEx>
          <w:tblW w:w="0" w:type="auto"/>
          <w:jc w:val="center"/>
          <w:tblLayout w:type="fixed"/>
          <w:tblCellMar>
            <w:top w:w="0" w:type="dxa"/>
            <w:left w:w="108" w:type="dxa"/>
            <w:bottom w:w="0" w:type="dxa"/>
            <w:right w:w="108" w:type="dxa"/>
          </w:tblCellMar>
        </w:tblPrEx>
        <w:trPr>
          <w:jc w:val="center"/>
        </w:trPr>
        <w:tc>
          <w:tcPr>
            <w:tcW w:w="2286" w:type="dxa"/>
            <w:vAlign w:val="center"/>
          </w:tcPr>
          <w:p w14:paraId="0E87B0ED">
            <w:pPr>
              <w:spacing w:line="360" w:lineRule="auto"/>
              <w:jc w:val="center"/>
              <w:rPr>
                <w:rFonts w:ascii="宋体" w:eastAsia="宋体" w:hAnsi="宋体" w:cs="宋体"/>
                <w:sz w:val="21"/>
                <w:szCs w:val="21"/>
              </w:rPr>
            </w:pPr>
            <w:r>
              <w:rPr>
                <w:rFonts w:ascii="宋体" w:eastAsia="宋体" w:hAnsi="宋体" w:cs="宋体" w:hint="eastAsia"/>
                <w:sz w:val="21"/>
                <w:szCs w:val="21"/>
              </w:rPr>
              <w:t>基本账户开户账号</w:t>
            </w:r>
          </w:p>
        </w:tc>
        <w:tc>
          <w:tcPr>
            <w:tcW w:w="1498" w:type="dxa"/>
            <w:gridSpan w:val="2"/>
            <w:vAlign w:val="center"/>
          </w:tcPr>
          <w:p w14:paraId="21F02A46">
            <w:pPr>
              <w:spacing w:line="360" w:lineRule="auto"/>
              <w:jc w:val="center"/>
              <w:rPr>
                <w:rFonts w:ascii="宋体" w:eastAsia="宋体" w:hAnsi="宋体" w:cs="宋体"/>
                <w:sz w:val="21"/>
                <w:szCs w:val="21"/>
              </w:rPr>
            </w:pPr>
          </w:p>
        </w:tc>
        <w:tc>
          <w:tcPr>
            <w:tcW w:w="1529" w:type="dxa"/>
            <w:vMerge/>
            <w:vAlign w:val="center"/>
          </w:tcPr>
          <w:p w14:paraId="739D6541">
            <w:pPr>
              <w:spacing w:line="360" w:lineRule="auto"/>
              <w:rPr>
                <w:rFonts w:ascii="宋体" w:eastAsia="宋体" w:hAnsi="宋体" w:cs="宋体"/>
                <w:sz w:val="21"/>
                <w:szCs w:val="21"/>
              </w:rPr>
            </w:pPr>
          </w:p>
        </w:tc>
        <w:tc>
          <w:tcPr>
            <w:tcW w:w="1578" w:type="dxa"/>
            <w:vAlign w:val="center"/>
          </w:tcPr>
          <w:p w14:paraId="28DDD418">
            <w:pPr>
              <w:spacing w:line="360" w:lineRule="auto"/>
              <w:jc w:val="center"/>
              <w:rPr>
                <w:rFonts w:ascii="宋体" w:eastAsia="宋体" w:hAnsi="宋体" w:cs="宋体"/>
                <w:sz w:val="21"/>
                <w:szCs w:val="21"/>
              </w:rPr>
            </w:pPr>
            <w:r>
              <w:rPr>
                <w:rFonts w:ascii="宋体" w:eastAsia="宋体" w:hAnsi="宋体" w:cs="宋体" w:hint="eastAsia"/>
                <w:sz w:val="21"/>
                <w:szCs w:val="21"/>
              </w:rPr>
              <w:t>各类注册人员</w:t>
            </w:r>
          </w:p>
        </w:tc>
        <w:tc>
          <w:tcPr>
            <w:tcW w:w="1550" w:type="dxa"/>
            <w:gridSpan w:val="2"/>
            <w:vAlign w:val="center"/>
          </w:tcPr>
          <w:p w14:paraId="31D5E032">
            <w:pPr>
              <w:spacing w:line="360" w:lineRule="auto"/>
              <w:jc w:val="center"/>
              <w:rPr>
                <w:rFonts w:ascii="宋体" w:eastAsia="宋体" w:hAnsi="宋体" w:cs="宋体"/>
                <w:sz w:val="21"/>
                <w:szCs w:val="21"/>
              </w:rPr>
            </w:pPr>
          </w:p>
        </w:tc>
      </w:tr>
      <w:tr w14:paraId="3BEA0D34">
        <w:tblPrEx>
          <w:tblW w:w="0" w:type="auto"/>
          <w:jc w:val="center"/>
          <w:tblLayout w:type="fixed"/>
          <w:tblCellMar>
            <w:top w:w="0" w:type="dxa"/>
            <w:left w:w="108" w:type="dxa"/>
            <w:bottom w:w="0" w:type="dxa"/>
            <w:right w:w="108" w:type="dxa"/>
          </w:tblCellMar>
        </w:tblPrEx>
        <w:trPr>
          <w:jc w:val="center"/>
        </w:trPr>
        <w:tc>
          <w:tcPr>
            <w:tcW w:w="2286" w:type="dxa"/>
            <w:vAlign w:val="center"/>
          </w:tcPr>
          <w:p w14:paraId="64383D59">
            <w:pPr>
              <w:spacing w:line="360" w:lineRule="auto"/>
              <w:jc w:val="center"/>
              <w:rPr>
                <w:rFonts w:ascii="宋体" w:eastAsia="宋体" w:hAnsi="宋体" w:cs="宋体"/>
                <w:sz w:val="21"/>
                <w:szCs w:val="21"/>
              </w:rPr>
            </w:pPr>
            <w:r>
              <w:rPr>
                <w:rFonts w:ascii="宋体" w:eastAsia="宋体" w:hAnsi="宋体" w:cs="宋体" w:hint="eastAsia"/>
                <w:sz w:val="21"/>
                <w:szCs w:val="21"/>
              </w:rPr>
              <w:t>经营范围</w:t>
            </w:r>
          </w:p>
        </w:tc>
        <w:tc>
          <w:tcPr>
            <w:tcW w:w="6155" w:type="dxa"/>
            <w:gridSpan w:val="6"/>
            <w:vAlign w:val="center"/>
          </w:tcPr>
          <w:p w14:paraId="515F0DDA">
            <w:pPr>
              <w:spacing w:line="360" w:lineRule="auto"/>
              <w:jc w:val="center"/>
              <w:rPr>
                <w:rFonts w:ascii="宋体" w:eastAsia="宋体" w:hAnsi="宋体" w:cs="宋体"/>
                <w:sz w:val="21"/>
                <w:szCs w:val="21"/>
              </w:rPr>
            </w:pPr>
          </w:p>
        </w:tc>
      </w:tr>
      <w:tr w14:paraId="1018000A">
        <w:tblPrEx>
          <w:tblW w:w="0" w:type="auto"/>
          <w:jc w:val="center"/>
          <w:tblLayout w:type="fixed"/>
          <w:tblCellMar>
            <w:top w:w="0" w:type="dxa"/>
            <w:left w:w="108" w:type="dxa"/>
            <w:bottom w:w="0" w:type="dxa"/>
            <w:right w:w="108" w:type="dxa"/>
          </w:tblCellMar>
        </w:tblPrEx>
        <w:trPr>
          <w:trHeight w:val="154"/>
          <w:jc w:val="center"/>
        </w:trPr>
        <w:tc>
          <w:tcPr>
            <w:tcW w:w="2286" w:type="dxa"/>
            <w:vAlign w:val="center"/>
          </w:tcPr>
          <w:p w14:paraId="251DF4ED">
            <w:pPr>
              <w:spacing w:line="360" w:lineRule="auto"/>
              <w:jc w:val="center"/>
              <w:rPr>
                <w:rFonts w:ascii="宋体" w:eastAsia="宋体" w:hAnsi="宋体" w:cs="宋体"/>
                <w:sz w:val="21"/>
                <w:szCs w:val="21"/>
              </w:rPr>
            </w:pPr>
            <w:r>
              <w:rPr>
                <w:rFonts w:ascii="宋体" w:eastAsia="宋体" w:hAnsi="宋体" w:cs="宋体" w:hint="eastAsia"/>
                <w:sz w:val="21"/>
                <w:szCs w:val="21"/>
              </w:rPr>
              <w:t>与投标人的单位负责人为同一人的单位</w:t>
            </w:r>
          </w:p>
        </w:tc>
        <w:tc>
          <w:tcPr>
            <w:tcW w:w="6155" w:type="dxa"/>
            <w:gridSpan w:val="6"/>
            <w:vAlign w:val="center"/>
          </w:tcPr>
          <w:p w14:paraId="43AE764E">
            <w:pPr>
              <w:spacing w:line="360" w:lineRule="auto"/>
              <w:jc w:val="center"/>
              <w:rPr>
                <w:rFonts w:ascii="宋体" w:eastAsia="宋体" w:hAnsi="宋体" w:cs="宋体"/>
                <w:sz w:val="21"/>
                <w:szCs w:val="21"/>
              </w:rPr>
            </w:pPr>
          </w:p>
        </w:tc>
      </w:tr>
      <w:tr w14:paraId="1F1297E0">
        <w:tblPrEx>
          <w:tblW w:w="0" w:type="auto"/>
          <w:jc w:val="center"/>
          <w:tblLayout w:type="fixed"/>
          <w:tblCellMar>
            <w:top w:w="0" w:type="dxa"/>
            <w:left w:w="108" w:type="dxa"/>
            <w:bottom w:w="0" w:type="dxa"/>
            <w:right w:w="108" w:type="dxa"/>
          </w:tblCellMar>
        </w:tblPrEx>
        <w:trPr>
          <w:trHeight w:val="154"/>
          <w:jc w:val="center"/>
        </w:trPr>
        <w:tc>
          <w:tcPr>
            <w:tcW w:w="2286" w:type="dxa"/>
            <w:vAlign w:val="center"/>
          </w:tcPr>
          <w:p w14:paraId="68DB4FD6">
            <w:pPr>
              <w:spacing w:line="360" w:lineRule="auto"/>
              <w:jc w:val="center"/>
              <w:rPr>
                <w:rFonts w:ascii="宋体" w:eastAsia="宋体" w:hAnsi="宋体" w:cs="宋体"/>
                <w:sz w:val="21"/>
                <w:szCs w:val="21"/>
              </w:rPr>
            </w:pPr>
            <w:r>
              <w:rPr>
                <w:rFonts w:ascii="宋体" w:eastAsia="宋体" w:hAnsi="宋体" w:cs="宋体" w:hint="eastAsia"/>
                <w:sz w:val="21"/>
                <w:szCs w:val="21"/>
              </w:rPr>
              <w:t>与投标人存在控股关系的单位</w:t>
            </w:r>
          </w:p>
        </w:tc>
        <w:tc>
          <w:tcPr>
            <w:tcW w:w="6155" w:type="dxa"/>
            <w:gridSpan w:val="6"/>
            <w:vAlign w:val="center"/>
          </w:tcPr>
          <w:p w14:paraId="6342A88C">
            <w:pPr>
              <w:spacing w:line="360" w:lineRule="auto"/>
              <w:jc w:val="center"/>
              <w:rPr>
                <w:rFonts w:ascii="宋体" w:eastAsia="宋体" w:hAnsi="宋体" w:cs="宋体"/>
                <w:sz w:val="21"/>
                <w:szCs w:val="21"/>
              </w:rPr>
            </w:pPr>
          </w:p>
        </w:tc>
      </w:tr>
      <w:tr w14:paraId="3AFD33FA">
        <w:tblPrEx>
          <w:tblW w:w="0" w:type="auto"/>
          <w:jc w:val="center"/>
          <w:tblLayout w:type="fixed"/>
          <w:tblCellMar>
            <w:top w:w="0" w:type="dxa"/>
            <w:left w:w="108" w:type="dxa"/>
            <w:bottom w:w="0" w:type="dxa"/>
            <w:right w:w="108" w:type="dxa"/>
          </w:tblCellMar>
        </w:tblPrEx>
        <w:trPr>
          <w:trHeight w:val="154"/>
          <w:jc w:val="center"/>
        </w:trPr>
        <w:tc>
          <w:tcPr>
            <w:tcW w:w="2286" w:type="dxa"/>
            <w:vAlign w:val="center"/>
          </w:tcPr>
          <w:p w14:paraId="59FB3A39">
            <w:pPr>
              <w:spacing w:line="360" w:lineRule="auto"/>
              <w:jc w:val="center"/>
              <w:rPr>
                <w:rFonts w:ascii="宋体" w:eastAsia="宋体" w:hAnsi="宋体" w:cs="宋体"/>
                <w:sz w:val="21"/>
                <w:szCs w:val="21"/>
              </w:rPr>
            </w:pPr>
            <w:r>
              <w:rPr>
                <w:rFonts w:ascii="宋体" w:eastAsia="宋体" w:hAnsi="宋体" w:cs="宋体" w:hint="eastAsia"/>
                <w:sz w:val="21"/>
                <w:szCs w:val="21"/>
              </w:rPr>
              <w:t>与投标人存在管理关系的单位</w:t>
            </w:r>
          </w:p>
        </w:tc>
        <w:tc>
          <w:tcPr>
            <w:tcW w:w="6155" w:type="dxa"/>
            <w:gridSpan w:val="6"/>
            <w:vAlign w:val="center"/>
          </w:tcPr>
          <w:p w14:paraId="11FB6E2E">
            <w:pPr>
              <w:spacing w:line="360" w:lineRule="auto"/>
              <w:jc w:val="center"/>
              <w:rPr>
                <w:rFonts w:ascii="宋体" w:eastAsia="宋体" w:hAnsi="宋体" w:cs="宋体"/>
                <w:sz w:val="21"/>
                <w:szCs w:val="21"/>
              </w:rPr>
            </w:pPr>
          </w:p>
        </w:tc>
      </w:tr>
      <w:tr w14:paraId="34CD7078">
        <w:tblPrEx>
          <w:tblW w:w="0" w:type="auto"/>
          <w:jc w:val="center"/>
          <w:tblLayout w:type="fixed"/>
          <w:tblCellMar>
            <w:top w:w="0" w:type="dxa"/>
            <w:left w:w="108" w:type="dxa"/>
            <w:bottom w:w="0" w:type="dxa"/>
            <w:right w:w="108" w:type="dxa"/>
          </w:tblCellMar>
        </w:tblPrEx>
        <w:trPr>
          <w:jc w:val="center"/>
        </w:trPr>
        <w:tc>
          <w:tcPr>
            <w:tcW w:w="2286" w:type="dxa"/>
            <w:vAlign w:val="center"/>
          </w:tcPr>
          <w:p w14:paraId="3C95D9B8">
            <w:pPr>
              <w:spacing w:line="360" w:lineRule="auto"/>
              <w:jc w:val="center"/>
              <w:rPr>
                <w:rFonts w:ascii="宋体" w:eastAsia="宋体" w:hAnsi="宋体" w:cs="宋体"/>
                <w:sz w:val="21"/>
                <w:szCs w:val="21"/>
              </w:rPr>
            </w:pPr>
            <w:r>
              <w:rPr>
                <w:rFonts w:ascii="宋体" w:eastAsia="宋体" w:hAnsi="宋体" w:cs="宋体" w:hint="eastAsia"/>
                <w:sz w:val="21"/>
                <w:szCs w:val="21"/>
              </w:rPr>
              <w:t>备注</w:t>
            </w:r>
          </w:p>
        </w:tc>
        <w:tc>
          <w:tcPr>
            <w:tcW w:w="6155" w:type="dxa"/>
            <w:gridSpan w:val="6"/>
            <w:vAlign w:val="center"/>
          </w:tcPr>
          <w:p w14:paraId="482283BA">
            <w:pPr>
              <w:spacing w:line="360" w:lineRule="auto"/>
              <w:jc w:val="center"/>
              <w:rPr>
                <w:rFonts w:ascii="宋体" w:eastAsia="宋体" w:hAnsi="宋体" w:cs="宋体"/>
                <w:sz w:val="21"/>
                <w:szCs w:val="21"/>
              </w:rPr>
            </w:pPr>
          </w:p>
        </w:tc>
      </w:tr>
    </w:tbl>
    <w:p w14:paraId="131C6357">
      <w:pPr>
        <w:spacing w:line="360" w:lineRule="auto"/>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r>
        <w:rPr>
          <w:rFonts w:ascii="宋体" w:eastAsia="宋体" w:hAnsi="宋体" w:cs="宋体" w:hint="eastAsia"/>
          <w:sz w:val="24"/>
          <w:szCs w:val="24"/>
        </w:rPr>
        <w:t>注：投标人应根据投标人须知第 3.5.1 项的要求在本表后附相关证明材料扫描件。</w:t>
      </w:r>
    </w:p>
    <w:p w14:paraId="2AA98BB1">
      <w:pPr>
        <w:spacing w:line="360" w:lineRule="auto"/>
        <w:jc w:val="center"/>
        <w:rPr>
          <w:rFonts w:ascii="宋体" w:eastAsia="宋体" w:hAnsi="宋体"/>
          <w:b/>
          <w:sz w:val="24"/>
          <w:szCs w:val="24"/>
        </w:rPr>
      </w:pPr>
      <w:bookmarkStart w:id="556" w:name="_Toc17730_WPSOffice_Level1"/>
      <w:r>
        <w:rPr>
          <w:rFonts w:ascii="宋体" w:eastAsia="宋体" w:hAnsi="宋体" w:hint="eastAsia"/>
          <w:b/>
          <w:sz w:val="24"/>
          <w:szCs w:val="24"/>
        </w:rPr>
        <w:t>基本情况表（成员单位）</w:t>
      </w:r>
      <w:bookmarkEnd w:id="556"/>
    </w:p>
    <w:tbl>
      <w:tblPr>
        <w:tblStyle w:val="TableNormal"/>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2286"/>
        <w:gridCol w:w="855"/>
        <w:gridCol w:w="636"/>
        <w:gridCol w:w="1500"/>
        <w:gridCol w:w="1500"/>
        <w:gridCol w:w="664"/>
        <w:gridCol w:w="1000"/>
      </w:tblGrid>
      <w:tr w14:paraId="5FFA9D08">
        <w:tblPrEx>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jc w:val="center"/>
        </w:trPr>
        <w:tc>
          <w:tcPr>
            <w:tcW w:w="2286" w:type="dxa"/>
            <w:vAlign w:val="center"/>
          </w:tcPr>
          <w:p w14:paraId="0D9E6C0B">
            <w:pPr>
              <w:spacing w:line="360" w:lineRule="auto"/>
              <w:jc w:val="center"/>
              <w:rPr>
                <w:rFonts w:ascii="宋体" w:eastAsia="宋体" w:hAnsi="宋体" w:cs="宋体"/>
                <w:sz w:val="21"/>
                <w:szCs w:val="21"/>
              </w:rPr>
            </w:pPr>
            <w:r>
              <w:rPr>
                <w:rFonts w:ascii="宋体" w:eastAsia="宋体" w:hAnsi="宋体" w:cs="宋体" w:hint="eastAsia"/>
                <w:sz w:val="21"/>
                <w:szCs w:val="21"/>
              </w:rPr>
              <w:t>联合体成员名称</w:t>
            </w:r>
          </w:p>
        </w:tc>
        <w:tc>
          <w:tcPr>
            <w:tcW w:w="6155" w:type="dxa"/>
            <w:gridSpan w:val="6"/>
            <w:vAlign w:val="center"/>
          </w:tcPr>
          <w:p w14:paraId="1F4D5A32">
            <w:pPr>
              <w:spacing w:line="360" w:lineRule="auto"/>
              <w:jc w:val="center"/>
              <w:rPr>
                <w:rFonts w:ascii="宋体" w:eastAsia="宋体" w:hAnsi="宋体" w:cs="宋体"/>
                <w:sz w:val="21"/>
                <w:szCs w:val="21"/>
              </w:rPr>
            </w:pPr>
          </w:p>
        </w:tc>
      </w:tr>
      <w:tr w14:paraId="0A2B998C">
        <w:tblPrEx>
          <w:tblW w:w="0" w:type="auto"/>
          <w:jc w:val="center"/>
          <w:tblLayout w:type="fixed"/>
          <w:tblCellMar>
            <w:top w:w="0" w:type="dxa"/>
            <w:left w:w="108" w:type="dxa"/>
            <w:bottom w:w="0" w:type="dxa"/>
            <w:right w:w="108" w:type="dxa"/>
          </w:tblCellMar>
        </w:tblPrEx>
        <w:trPr>
          <w:jc w:val="center"/>
        </w:trPr>
        <w:tc>
          <w:tcPr>
            <w:tcW w:w="2286" w:type="dxa"/>
            <w:vAlign w:val="center"/>
          </w:tcPr>
          <w:p w14:paraId="12781051">
            <w:pPr>
              <w:spacing w:line="360" w:lineRule="auto"/>
              <w:jc w:val="center"/>
              <w:rPr>
                <w:rFonts w:ascii="宋体" w:eastAsia="宋体" w:hAnsi="宋体" w:cs="宋体"/>
                <w:sz w:val="21"/>
                <w:szCs w:val="21"/>
              </w:rPr>
            </w:pPr>
            <w:r>
              <w:rPr>
                <w:rFonts w:ascii="宋体" w:eastAsia="宋体" w:hAnsi="宋体" w:cs="宋体" w:hint="eastAsia"/>
                <w:sz w:val="21"/>
                <w:szCs w:val="21"/>
              </w:rPr>
              <w:t>注册地址</w:t>
            </w:r>
          </w:p>
        </w:tc>
        <w:tc>
          <w:tcPr>
            <w:tcW w:w="2991" w:type="dxa"/>
            <w:gridSpan w:val="3"/>
            <w:vAlign w:val="center"/>
          </w:tcPr>
          <w:p w14:paraId="14676876">
            <w:pPr>
              <w:spacing w:line="360" w:lineRule="auto"/>
              <w:jc w:val="center"/>
              <w:rPr>
                <w:rFonts w:ascii="宋体" w:eastAsia="宋体" w:hAnsi="宋体" w:cs="宋体"/>
                <w:sz w:val="21"/>
                <w:szCs w:val="21"/>
              </w:rPr>
            </w:pPr>
          </w:p>
        </w:tc>
        <w:tc>
          <w:tcPr>
            <w:tcW w:w="1500" w:type="dxa"/>
            <w:vAlign w:val="center"/>
          </w:tcPr>
          <w:p w14:paraId="5EC684BC">
            <w:pPr>
              <w:spacing w:line="360" w:lineRule="auto"/>
              <w:jc w:val="center"/>
              <w:rPr>
                <w:rFonts w:ascii="宋体" w:eastAsia="宋体" w:hAnsi="宋体" w:cs="宋体"/>
                <w:sz w:val="21"/>
                <w:szCs w:val="21"/>
              </w:rPr>
            </w:pPr>
            <w:r>
              <w:rPr>
                <w:rFonts w:ascii="宋体" w:eastAsia="宋体" w:hAnsi="宋体" w:cs="宋体" w:hint="eastAsia"/>
                <w:sz w:val="21"/>
                <w:szCs w:val="21"/>
              </w:rPr>
              <w:t>邮政编码</w:t>
            </w:r>
          </w:p>
        </w:tc>
        <w:tc>
          <w:tcPr>
            <w:tcW w:w="1664" w:type="dxa"/>
            <w:gridSpan w:val="2"/>
            <w:vAlign w:val="center"/>
          </w:tcPr>
          <w:p w14:paraId="2F80CAD7">
            <w:pPr>
              <w:spacing w:line="360" w:lineRule="auto"/>
              <w:jc w:val="center"/>
              <w:rPr>
                <w:rFonts w:ascii="宋体" w:eastAsia="宋体" w:hAnsi="宋体" w:cs="宋体"/>
                <w:sz w:val="21"/>
                <w:szCs w:val="21"/>
              </w:rPr>
            </w:pPr>
          </w:p>
        </w:tc>
      </w:tr>
      <w:tr w14:paraId="34548B50">
        <w:tblPrEx>
          <w:tblW w:w="0" w:type="auto"/>
          <w:jc w:val="center"/>
          <w:tblLayout w:type="fixed"/>
          <w:tblCellMar>
            <w:top w:w="0" w:type="dxa"/>
            <w:left w:w="108" w:type="dxa"/>
            <w:bottom w:w="0" w:type="dxa"/>
            <w:right w:w="108" w:type="dxa"/>
          </w:tblCellMar>
        </w:tblPrEx>
        <w:trPr>
          <w:jc w:val="center"/>
        </w:trPr>
        <w:tc>
          <w:tcPr>
            <w:tcW w:w="2286" w:type="dxa"/>
            <w:vMerge w:val="restart"/>
            <w:vAlign w:val="center"/>
          </w:tcPr>
          <w:p w14:paraId="5F01F27D">
            <w:pPr>
              <w:spacing w:line="360" w:lineRule="auto"/>
              <w:jc w:val="center"/>
              <w:rPr>
                <w:rFonts w:ascii="宋体" w:eastAsia="宋体" w:hAnsi="宋体" w:cs="宋体"/>
                <w:sz w:val="21"/>
                <w:szCs w:val="21"/>
              </w:rPr>
            </w:pPr>
            <w:r>
              <w:rPr>
                <w:rFonts w:ascii="宋体" w:eastAsia="宋体" w:hAnsi="宋体" w:cs="宋体" w:hint="eastAsia"/>
                <w:sz w:val="21"/>
                <w:szCs w:val="21"/>
              </w:rPr>
              <w:t>联系方式</w:t>
            </w:r>
          </w:p>
        </w:tc>
        <w:tc>
          <w:tcPr>
            <w:tcW w:w="855" w:type="dxa"/>
            <w:vAlign w:val="center"/>
          </w:tcPr>
          <w:p w14:paraId="6D066563">
            <w:pPr>
              <w:spacing w:line="360" w:lineRule="auto"/>
              <w:jc w:val="center"/>
              <w:rPr>
                <w:rFonts w:ascii="宋体" w:eastAsia="宋体" w:hAnsi="宋体" w:cs="宋体"/>
                <w:sz w:val="21"/>
                <w:szCs w:val="21"/>
              </w:rPr>
            </w:pPr>
            <w:r>
              <w:rPr>
                <w:rFonts w:ascii="宋体" w:eastAsia="宋体" w:hAnsi="宋体" w:cs="宋体" w:hint="eastAsia"/>
                <w:sz w:val="21"/>
                <w:szCs w:val="21"/>
              </w:rPr>
              <w:t>联系人</w:t>
            </w:r>
          </w:p>
        </w:tc>
        <w:tc>
          <w:tcPr>
            <w:tcW w:w="2136" w:type="dxa"/>
            <w:gridSpan w:val="2"/>
            <w:vAlign w:val="center"/>
          </w:tcPr>
          <w:p w14:paraId="0316E479">
            <w:pPr>
              <w:spacing w:line="360" w:lineRule="auto"/>
              <w:jc w:val="center"/>
              <w:rPr>
                <w:rFonts w:ascii="宋体" w:eastAsia="宋体" w:hAnsi="宋体" w:cs="宋体"/>
                <w:sz w:val="21"/>
                <w:szCs w:val="21"/>
              </w:rPr>
            </w:pPr>
          </w:p>
        </w:tc>
        <w:tc>
          <w:tcPr>
            <w:tcW w:w="1500" w:type="dxa"/>
            <w:vAlign w:val="center"/>
          </w:tcPr>
          <w:p w14:paraId="6D6F7EA8">
            <w:pPr>
              <w:spacing w:line="360" w:lineRule="auto"/>
              <w:jc w:val="center"/>
              <w:rPr>
                <w:rFonts w:ascii="宋体" w:eastAsia="宋体" w:hAnsi="宋体" w:cs="宋体"/>
                <w:sz w:val="21"/>
                <w:szCs w:val="21"/>
              </w:rPr>
            </w:pPr>
            <w:r>
              <w:rPr>
                <w:rFonts w:ascii="宋体" w:eastAsia="宋体" w:hAnsi="宋体" w:cs="宋体" w:hint="eastAsia"/>
                <w:sz w:val="21"/>
                <w:szCs w:val="21"/>
              </w:rPr>
              <w:t>电话</w:t>
            </w:r>
          </w:p>
        </w:tc>
        <w:tc>
          <w:tcPr>
            <w:tcW w:w="1664" w:type="dxa"/>
            <w:gridSpan w:val="2"/>
            <w:vAlign w:val="center"/>
          </w:tcPr>
          <w:p w14:paraId="1596241B">
            <w:pPr>
              <w:spacing w:line="360" w:lineRule="auto"/>
              <w:jc w:val="center"/>
              <w:rPr>
                <w:rFonts w:ascii="宋体" w:eastAsia="宋体" w:hAnsi="宋体" w:cs="宋体"/>
                <w:sz w:val="21"/>
                <w:szCs w:val="21"/>
              </w:rPr>
            </w:pPr>
          </w:p>
        </w:tc>
      </w:tr>
      <w:tr w14:paraId="334DC9FD">
        <w:tblPrEx>
          <w:tblW w:w="0" w:type="auto"/>
          <w:jc w:val="center"/>
          <w:tblLayout w:type="fixed"/>
          <w:tblCellMar>
            <w:top w:w="0" w:type="dxa"/>
            <w:left w:w="108" w:type="dxa"/>
            <w:bottom w:w="0" w:type="dxa"/>
            <w:right w:w="108" w:type="dxa"/>
          </w:tblCellMar>
        </w:tblPrEx>
        <w:trPr>
          <w:jc w:val="center"/>
        </w:trPr>
        <w:tc>
          <w:tcPr>
            <w:tcW w:w="2286" w:type="dxa"/>
            <w:vMerge/>
            <w:vAlign w:val="center"/>
          </w:tcPr>
          <w:p w14:paraId="7E0B19C9">
            <w:pPr>
              <w:spacing w:line="360" w:lineRule="auto"/>
              <w:rPr>
                <w:rFonts w:ascii="宋体" w:eastAsia="宋体" w:hAnsi="宋体" w:cs="宋体"/>
                <w:sz w:val="21"/>
                <w:szCs w:val="21"/>
              </w:rPr>
            </w:pPr>
          </w:p>
        </w:tc>
        <w:tc>
          <w:tcPr>
            <w:tcW w:w="855" w:type="dxa"/>
            <w:vAlign w:val="center"/>
          </w:tcPr>
          <w:p w14:paraId="1AF3025B">
            <w:pPr>
              <w:spacing w:line="360" w:lineRule="auto"/>
              <w:jc w:val="center"/>
              <w:rPr>
                <w:rFonts w:ascii="宋体" w:eastAsia="宋体" w:hAnsi="宋体" w:cs="宋体"/>
                <w:sz w:val="21"/>
                <w:szCs w:val="21"/>
              </w:rPr>
            </w:pPr>
            <w:r>
              <w:rPr>
                <w:rFonts w:ascii="宋体" w:eastAsia="宋体" w:hAnsi="宋体" w:cs="宋体" w:hint="eastAsia"/>
                <w:sz w:val="21"/>
                <w:szCs w:val="21"/>
              </w:rPr>
              <w:t>传真</w:t>
            </w:r>
          </w:p>
        </w:tc>
        <w:tc>
          <w:tcPr>
            <w:tcW w:w="2136" w:type="dxa"/>
            <w:gridSpan w:val="2"/>
            <w:vAlign w:val="center"/>
          </w:tcPr>
          <w:p w14:paraId="4011D835">
            <w:pPr>
              <w:spacing w:line="360" w:lineRule="auto"/>
              <w:jc w:val="center"/>
              <w:rPr>
                <w:rFonts w:ascii="宋体" w:eastAsia="宋体" w:hAnsi="宋体" w:cs="宋体"/>
                <w:sz w:val="21"/>
                <w:szCs w:val="21"/>
              </w:rPr>
            </w:pPr>
          </w:p>
        </w:tc>
        <w:tc>
          <w:tcPr>
            <w:tcW w:w="1500" w:type="dxa"/>
            <w:vAlign w:val="center"/>
          </w:tcPr>
          <w:p w14:paraId="1F43809E">
            <w:pPr>
              <w:spacing w:line="360" w:lineRule="auto"/>
              <w:jc w:val="center"/>
              <w:rPr>
                <w:rFonts w:ascii="宋体" w:eastAsia="宋体" w:hAnsi="宋体" w:cs="宋体"/>
                <w:sz w:val="21"/>
                <w:szCs w:val="21"/>
              </w:rPr>
            </w:pPr>
            <w:r>
              <w:rPr>
                <w:rFonts w:ascii="宋体" w:eastAsia="宋体" w:hAnsi="宋体" w:cs="宋体" w:hint="eastAsia"/>
                <w:sz w:val="21"/>
                <w:szCs w:val="21"/>
              </w:rPr>
              <w:t>网址</w:t>
            </w:r>
          </w:p>
        </w:tc>
        <w:tc>
          <w:tcPr>
            <w:tcW w:w="1664" w:type="dxa"/>
            <w:gridSpan w:val="2"/>
            <w:vAlign w:val="center"/>
          </w:tcPr>
          <w:p w14:paraId="2E541A37">
            <w:pPr>
              <w:spacing w:line="360" w:lineRule="auto"/>
              <w:jc w:val="center"/>
              <w:rPr>
                <w:rFonts w:ascii="宋体" w:eastAsia="宋体" w:hAnsi="宋体" w:cs="宋体"/>
                <w:sz w:val="21"/>
                <w:szCs w:val="21"/>
              </w:rPr>
            </w:pPr>
          </w:p>
        </w:tc>
      </w:tr>
      <w:tr w14:paraId="756A8284">
        <w:tblPrEx>
          <w:tblW w:w="0" w:type="auto"/>
          <w:jc w:val="center"/>
          <w:tblLayout w:type="fixed"/>
          <w:tblCellMar>
            <w:top w:w="0" w:type="dxa"/>
            <w:left w:w="108" w:type="dxa"/>
            <w:bottom w:w="0" w:type="dxa"/>
            <w:right w:w="108" w:type="dxa"/>
          </w:tblCellMar>
        </w:tblPrEx>
        <w:trPr>
          <w:jc w:val="center"/>
        </w:trPr>
        <w:tc>
          <w:tcPr>
            <w:tcW w:w="2286" w:type="dxa"/>
            <w:vAlign w:val="center"/>
          </w:tcPr>
          <w:p w14:paraId="77D917F7">
            <w:pPr>
              <w:spacing w:line="360" w:lineRule="auto"/>
              <w:jc w:val="center"/>
              <w:rPr>
                <w:rFonts w:ascii="宋体" w:eastAsia="宋体" w:hAnsi="宋体" w:cs="宋体"/>
                <w:sz w:val="21"/>
                <w:szCs w:val="21"/>
              </w:rPr>
            </w:pPr>
            <w:r>
              <w:rPr>
                <w:rFonts w:ascii="宋体" w:eastAsia="宋体" w:hAnsi="宋体" w:cs="宋体" w:hint="eastAsia"/>
                <w:sz w:val="21"/>
                <w:szCs w:val="21"/>
              </w:rPr>
              <w:t>法定代表人</w:t>
            </w:r>
          </w:p>
        </w:tc>
        <w:tc>
          <w:tcPr>
            <w:tcW w:w="855" w:type="dxa"/>
            <w:vAlign w:val="center"/>
          </w:tcPr>
          <w:p w14:paraId="25D880F3">
            <w:pPr>
              <w:spacing w:line="360" w:lineRule="auto"/>
              <w:jc w:val="center"/>
              <w:rPr>
                <w:rFonts w:ascii="宋体" w:eastAsia="宋体" w:hAnsi="宋体" w:cs="宋体"/>
                <w:sz w:val="21"/>
                <w:szCs w:val="21"/>
              </w:rPr>
            </w:pPr>
            <w:r>
              <w:rPr>
                <w:rFonts w:ascii="宋体" w:eastAsia="宋体" w:hAnsi="宋体" w:cs="宋体" w:hint="eastAsia"/>
                <w:sz w:val="21"/>
                <w:szCs w:val="21"/>
              </w:rPr>
              <w:t>姓名</w:t>
            </w:r>
          </w:p>
        </w:tc>
        <w:tc>
          <w:tcPr>
            <w:tcW w:w="636" w:type="dxa"/>
            <w:vAlign w:val="center"/>
          </w:tcPr>
          <w:p w14:paraId="4AFBBF8D">
            <w:pPr>
              <w:spacing w:line="360" w:lineRule="auto"/>
              <w:jc w:val="center"/>
              <w:rPr>
                <w:rFonts w:ascii="宋体" w:eastAsia="宋体" w:hAnsi="宋体" w:cs="宋体"/>
                <w:sz w:val="21"/>
                <w:szCs w:val="21"/>
              </w:rPr>
            </w:pPr>
          </w:p>
        </w:tc>
        <w:tc>
          <w:tcPr>
            <w:tcW w:w="1500" w:type="dxa"/>
            <w:vAlign w:val="center"/>
          </w:tcPr>
          <w:p w14:paraId="7735E177">
            <w:pPr>
              <w:spacing w:line="360" w:lineRule="auto"/>
              <w:jc w:val="center"/>
              <w:rPr>
                <w:rFonts w:ascii="宋体" w:eastAsia="宋体" w:hAnsi="宋体" w:cs="宋体"/>
                <w:sz w:val="21"/>
                <w:szCs w:val="21"/>
              </w:rPr>
            </w:pPr>
            <w:r>
              <w:rPr>
                <w:rFonts w:ascii="宋体" w:eastAsia="宋体" w:hAnsi="宋体" w:cs="宋体" w:hint="eastAsia"/>
                <w:sz w:val="21"/>
                <w:szCs w:val="21"/>
              </w:rPr>
              <w:t>专业技术职称</w:t>
            </w:r>
          </w:p>
        </w:tc>
        <w:tc>
          <w:tcPr>
            <w:tcW w:w="1500" w:type="dxa"/>
            <w:vAlign w:val="center"/>
          </w:tcPr>
          <w:p w14:paraId="44F46CE9">
            <w:pPr>
              <w:spacing w:line="360" w:lineRule="auto"/>
              <w:jc w:val="center"/>
              <w:rPr>
                <w:rFonts w:ascii="宋体" w:eastAsia="宋体" w:hAnsi="宋体" w:cs="宋体"/>
                <w:sz w:val="21"/>
                <w:szCs w:val="21"/>
              </w:rPr>
            </w:pPr>
          </w:p>
        </w:tc>
        <w:tc>
          <w:tcPr>
            <w:tcW w:w="664" w:type="dxa"/>
            <w:vAlign w:val="center"/>
          </w:tcPr>
          <w:p w14:paraId="01162856">
            <w:pPr>
              <w:spacing w:line="360" w:lineRule="auto"/>
              <w:jc w:val="center"/>
              <w:rPr>
                <w:rFonts w:ascii="宋体" w:eastAsia="宋体" w:hAnsi="宋体" w:cs="宋体"/>
                <w:sz w:val="21"/>
                <w:szCs w:val="21"/>
              </w:rPr>
            </w:pPr>
            <w:r>
              <w:rPr>
                <w:rFonts w:ascii="宋体" w:eastAsia="宋体" w:hAnsi="宋体" w:cs="宋体" w:hint="eastAsia"/>
                <w:sz w:val="21"/>
                <w:szCs w:val="21"/>
              </w:rPr>
              <w:t>电话</w:t>
            </w:r>
          </w:p>
        </w:tc>
        <w:tc>
          <w:tcPr>
            <w:tcW w:w="1000" w:type="dxa"/>
            <w:vAlign w:val="center"/>
          </w:tcPr>
          <w:p w14:paraId="08C70474">
            <w:pPr>
              <w:spacing w:line="360" w:lineRule="auto"/>
              <w:jc w:val="center"/>
              <w:rPr>
                <w:rFonts w:ascii="宋体" w:eastAsia="宋体" w:hAnsi="宋体" w:cs="宋体"/>
                <w:sz w:val="21"/>
                <w:szCs w:val="21"/>
              </w:rPr>
            </w:pPr>
          </w:p>
        </w:tc>
      </w:tr>
      <w:tr w14:paraId="06EB47C5">
        <w:tblPrEx>
          <w:tblW w:w="0" w:type="auto"/>
          <w:jc w:val="center"/>
          <w:tblLayout w:type="fixed"/>
          <w:tblCellMar>
            <w:top w:w="0" w:type="dxa"/>
            <w:left w:w="108" w:type="dxa"/>
            <w:bottom w:w="0" w:type="dxa"/>
            <w:right w:w="108" w:type="dxa"/>
          </w:tblCellMar>
        </w:tblPrEx>
        <w:trPr>
          <w:jc w:val="center"/>
        </w:trPr>
        <w:tc>
          <w:tcPr>
            <w:tcW w:w="2286" w:type="dxa"/>
            <w:vAlign w:val="center"/>
          </w:tcPr>
          <w:p w14:paraId="5E6B850F">
            <w:pPr>
              <w:spacing w:line="360" w:lineRule="auto"/>
              <w:jc w:val="center"/>
              <w:rPr>
                <w:rFonts w:ascii="宋体" w:eastAsia="宋体" w:hAnsi="宋体" w:cs="宋体"/>
                <w:sz w:val="21"/>
                <w:szCs w:val="21"/>
              </w:rPr>
            </w:pPr>
            <w:r>
              <w:rPr>
                <w:rFonts w:ascii="宋体" w:eastAsia="宋体" w:hAnsi="宋体" w:cs="宋体" w:hint="eastAsia"/>
                <w:sz w:val="21"/>
                <w:szCs w:val="21"/>
              </w:rPr>
              <w:t>技术负责人</w:t>
            </w:r>
          </w:p>
        </w:tc>
        <w:tc>
          <w:tcPr>
            <w:tcW w:w="855" w:type="dxa"/>
            <w:vAlign w:val="center"/>
          </w:tcPr>
          <w:p w14:paraId="1D59D1C1">
            <w:pPr>
              <w:spacing w:line="360" w:lineRule="auto"/>
              <w:jc w:val="center"/>
              <w:rPr>
                <w:rFonts w:ascii="宋体" w:eastAsia="宋体" w:hAnsi="宋体" w:cs="宋体"/>
                <w:sz w:val="21"/>
                <w:szCs w:val="21"/>
              </w:rPr>
            </w:pPr>
            <w:r>
              <w:rPr>
                <w:rFonts w:ascii="宋体" w:eastAsia="宋体" w:hAnsi="宋体" w:cs="宋体" w:hint="eastAsia"/>
                <w:sz w:val="21"/>
                <w:szCs w:val="21"/>
              </w:rPr>
              <w:t>姓名</w:t>
            </w:r>
          </w:p>
        </w:tc>
        <w:tc>
          <w:tcPr>
            <w:tcW w:w="636" w:type="dxa"/>
            <w:vAlign w:val="center"/>
          </w:tcPr>
          <w:p w14:paraId="146E4D30">
            <w:pPr>
              <w:spacing w:line="360" w:lineRule="auto"/>
              <w:jc w:val="center"/>
              <w:rPr>
                <w:rFonts w:ascii="宋体" w:eastAsia="宋体" w:hAnsi="宋体" w:cs="宋体"/>
                <w:sz w:val="21"/>
                <w:szCs w:val="21"/>
              </w:rPr>
            </w:pPr>
          </w:p>
        </w:tc>
        <w:tc>
          <w:tcPr>
            <w:tcW w:w="1500" w:type="dxa"/>
            <w:vAlign w:val="center"/>
          </w:tcPr>
          <w:p w14:paraId="1E405A32">
            <w:pPr>
              <w:spacing w:line="360" w:lineRule="auto"/>
              <w:jc w:val="center"/>
              <w:rPr>
                <w:rFonts w:ascii="宋体" w:eastAsia="宋体" w:hAnsi="宋体" w:cs="宋体"/>
                <w:sz w:val="21"/>
                <w:szCs w:val="21"/>
              </w:rPr>
            </w:pPr>
            <w:r>
              <w:rPr>
                <w:rFonts w:ascii="宋体" w:eastAsia="宋体" w:hAnsi="宋体" w:cs="宋体" w:hint="eastAsia"/>
                <w:sz w:val="21"/>
                <w:szCs w:val="21"/>
              </w:rPr>
              <w:t>专业技术职称</w:t>
            </w:r>
          </w:p>
        </w:tc>
        <w:tc>
          <w:tcPr>
            <w:tcW w:w="1500" w:type="dxa"/>
            <w:vAlign w:val="center"/>
          </w:tcPr>
          <w:p w14:paraId="317B250C">
            <w:pPr>
              <w:spacing w:line="360" w:lineRule="auto"/>
              <w:jc w:val="center"/>
              <w:rPr>
                <w:rFonts w:ascii="宋体" w:eastAsia="宋体" w:hAnsi="宋体" w:cs="宋体"/>
                <w:sz w:val="21"/>
                <w:szCs w:val="21"/>
              </w:rPr>
            </w:pPr>
          </w:p>
        </w:tc>
        <w:tc>
          <w:tcPr>
            <w:tcW w:w="664" w:type="dxa"/>
            <w:vAlign w:val="center"/>
          </w:tcPr>
          <w:p w14:paraId="747CB52F">
            <w:pPr>
              <w:spacing w:line="360" w:lineRule="auto"/>
              <w:jc w:val="center"/>
              <w:rPr>
                <w:rFonts w:ascii="宋体" w:eastAsia="宋体" w:hAnsi="宋体" w:cs="宋体"/>
                <w:sz w:val="21"/>
                <w:szCs w:val="21"/>
              </w:rPr>
            </w:pPr>
            <w:r>
              <w:rPr>
                <w:rFonts w:ascii="宋体" w:eastAsia="宋体" w:hAnsi="宋体" w:cs="宋体" w:hint="eastAsia"/>
                <w:sz w:val="21"/>
                <w:szCs w:val="21"/>
              </w:rPr>
              <w:t>电话</w:t>
            </w:r>
          </w:p>
        </w:tc>
        <w:tc>
          <w:tcPr>
            <w:tcW w:w="1000" w:type="dxa"/>
            <w:vAlign w:val="center"/>
          </w:tcPr>
          <w:p w14:paraId="6A8745CA">
            <w:pPr>
              <w:spacing w:line="360" w:lineRule="auto"/>
              <w:jc w:val="center"/>
              <w:rPr>
                <w:rFonts w:ascii="宋体" w:eastAsia="宋体" w:hAnsi="宋体" w:cs="宋体"/>
                <w:sz w:val="21"/>
                <w:szCs w:val="21"/>
              </w:rPr>
            </w:pPr>
          </w:p>
        </w:tc>
      </w:tr>
      <w:tr w14:paraId="32E5BD58">
        <w:tblPrEx>
          <w:tblW w:w="0" w:type="auto"/>
          <w:jc w:val="center"/>
          <w:tblLayout w:type="fixed"/>
          <w:tblCellMar>
            <w:top w:w="0" w:type="dxa"/>
            <w:left w:w="108" w:type="dxa"/>
            <w:bottom w:w="0" w:type="dxa"/>
            <w:right w:w="108" w:type="dxa"/>
          </w:tblCellMar>
        </w:tblPrEx>
        <w:trPr>
          <w:jc w:val="center"/>
        </w:trPr>
        <w:tc>
          <w:tcPr>
            <w:tcW w:w="2286" w:type="dxa"/>
            <w:vAlign w:val="center"/>
          </w:tcPr>
          <w:p w14:paraId="0B62AB56">
            <w:pPr>
              <w:spacing w:line="360" w:lineRule="auto"/>
              <w:jc w:val="center"/>
              <w:rPr>
                <w:rFonts w:ascii="宋体" w:eastAsia="宋体" w:hAnsi="宋体" w:cs="宋体"/>
                <w:sz w:val="21"/>
                <w:szCs w:val="21"/>
              </w:rPr>
            </w:pPr>
            <w:r>
              <w:rPr>
                <w:rFonts w:ascii="宋体" w:eastAsia="宋体" w:hAnsi="宋体" w:cs="宋体" w:hint="eastAsia"/>
                <w:sz w:val="21"/>
                <w:szCs w:val="21"/>
              </w:rPr>
              <w:t>企业监理资质证书</w:t>
            </w:r>
          </w:p>
        </w:tc>
        <w:tc>
          <w:tcPr>
            <w:tcW w:w="6155" w:type="dxa"/>
            <w:gridSpan w:val="6"/>
            <w:vAlign w:val="center"/>
          </w:tcPr>
          <w:p w14:paraId="126C40FC">
            <w:pPr>
              <w:spacing w:line="360" w:lineRule="auto"/>
              <w:rPr>
                <w:rFonts w:ascii="宋体" w:eastAsia="宋体" w:hAnsi="宋体" w:cs="宋体"/>
                <w:sz w:val="21"/>
                <w:szCs w:val="21"/>
              </w:rPr>
            </w:pPr>
            <w:r>
              <w:rPr>
                <w:rFonts w:ascii="宋体" w:eastAsia="宋体" w:hAnsi="宋体" w:cs="宋体" w:hint="eastAsia"/>
                <w:sz w:val="21"/>
                <w:szCs w:val="21"/>
              </w:rPr>
              <w:t>类型：             等级：            证书号：</w:t>
            </w:r>
          </w:p>
        </w:tc>
      </w:tr>
      <w:tr w14:paraId="6F7C078C">
        <w:tblPrEx>
          <w:tblW w:w="0" w:type="auto"/>
          <w:jc w:val="center"/>
          <w:tblLayout w:type="fixed"/>
          <w:tblCellMar>
            <w:top w:w="0" w:type="dxa"/>
            <w:left w:w="108" w:type="dxa"/>
            <w:bottom w:w="0" w:type="dxa"/>
            <w:right w:w="108" w:type="dxa"/>
          </w:tblCellMar>
        </w:tblPrEx>
        <w:trPr>
          <w:jc w:val="center"/>
        </w:trPr>
        <w:tc>
          <w:tcPr>
            <w:tcW w:w="2286" w:type="dxa"/>
            <w:vAlign w:val="center"/>
          </w:tcPr>
          <w:p w14:paraId="5377C271">
            <w:pPr>
              <w:spacing w:line="360" w:lineRule="auto"/>
              <w:jc w:val="center"/>
              <w:rPr>
                <w:rFonts w:ascii="宋体" w:eastAsia="宋体" w:hAnsi="宋体" w:cs="宋体"/>
                <w:sz w:val="21"/>
                <w:szCs w:val="21"/>
              </w:rPr>
            </w:pPr>
            <w:r>
              <w:rPr>
                <w:rFonts w:ascii="宋体" w:eastAsia="宋体" w:hAnsi="宋体" w:cs="宋体" w:hint="eastAsia"/>
                <w:sz w:val="21"/>
                <w:szCs w:val="21"/>
              </w:rPr>
              <w:t>质量管理体系证书</w:t>
            </w:r>
          </w:p>
          <w:p w14:paraId="627B23C5">
            <w:pPr>
              <w:spacing w:line="360" w:lineRule="auto"/>
              <w:jc w:val="center"/>
              <w:rPr>
                <w:rFonts w:ascii="宋体" w:eastAsia="宋体" w:hAnsi="宋体" w:cs="宋体"/>
                <w:sz w:val="21"/>
                <w:szCs w:val="21"/>
              </w:rPr>
            </w:pPr>
            <w:r>
              <w:rPr>
                <w:rFonts w:ascii="宋体" w:eastAsia="宋体" w:hAnsi="宋体" w:cs="宋体" w:hint="eastAsia"/>
                <w:sz w:val="21"/>
                <w:szCs w:val="21"/>
              </w:rPr>
              <w:t>（如有）</w:t>
            </w:r>
          </w:p>
        </w:tc>
        <w:tc>
          <w:tcPr>
            <w:tcW w:w="6155" w:type="dxa"/>
            <w:gridSpan w:val="6"/>
            <w:vAlign w:val="center"/>
          </w:tcPr>
          <w:p w14:paraId="0C46D341">
            <w:pPr>
              <w:spacing w:line="360" w:lineRule="auto"/>
              <w:rPr>
                <w:rFonts w:ascii="宋体" w:eastAsia="宋体" w:hAnsi="宋体" w:cs="宋体"/>
                <w:sz w:val="21"/>
                <w:szCs w:val="21"/>
              </w:rPr>
            </w:pPr>
            <w:r>
              <w:rPr>
                <w:rFonts w:ascii="宋体" w:eastAsia="宋体" w:hAnsi="宋体" w:cs="宋体" w:hint="eastAsia"/>
                <w:sz w:val="21"/>
                <w:szCs w:val="21"/>
              </w:rPr>
              <w:t>类型：             等级：            证书号：</w:t>
            </w:r>
          </w:p>
        </w:tc>
      </w:tr>
      <w:tr w14:paraId="1238BEE9">
        <w:tblPrEx>
          <w:tblW w:w="0" w:type="auto"/>
          <w:jc w:val="center"/>
          <w:tblLayout w:type="fixed"/>
          <w:tblCellMar>
            <w:top w:w="0" w:type="dxa"/>
            <w:left w:w="108" w:type="dxa"/>
            <w:bottom w:w="0" w:type="dxa"/>
            <w:right w:w="108" w:type="dxa"/>
          </w:tblCellMar>
        </w:tblPrEx>
        <w:trPr>
          <w:jc w:val="center"/>
        </w:trPr>
        <w:tc>
          <w:tcPr>
            <w:tcW w:w="2286" w:type="dxa"/>
            <w:vAlign w:val="center"/>
          </w:tcPr>
          <w:p w14:paraId="115F415A">
            <w:pPr>
              <w:spacing w:line="360" w:lineRule="auto"/>
              <w:jc w:val="center"/>
              <w:rPr>
                <w:rFonts w:ascii="宋体" w:eastAsia="宋体" w:hAnsi="宋体" w:cs="宋体"/>
                <w:sz w:val="21"/>
                <w:szCs w:val="21"/>
              </w:rPr>
            </w:pPr>
            <w:r>
              <w:rPr>
                <w:rFonts w:ascii="宋体" w:eastAsia="宋体" w:hAnsi="宋体" w:cs="宋体" w:hint="eastAsia"/>
                <w:sz w:val="21"/>
                <w:szCs w:val="21"/>
              </w:rPr>
              <w:t>营业执照号</w:t>
            </w:r>
          </w:p>
        </w:tc>
        <w:tc>
          <w:tcPr>
            <w:tcW w:w="1491" w:type="dxa"/>
            <w:gridSpan w:val="2"/>
            <w:vAlign w:val="center"/>
          </w:tcPr>
          <w:p w14:paraId="05B83F35">
            <w:pPr>
              <w:spacing w:line="360" w:lineRule="auto"/>
              <w:jc w:val="center"/>
              <w:rPr>
                <w:rFonts w:ascii="宋体" w:eastAsia="宋体" w:hAnsi="宋体" w:cs="宋体"/>
                <w:sz w:val="21"/>
                <w:szCs w:val="21"/>
              </w:rPr>
            </w:pPr>
          </w:p>
        </w:tc>
        <w:tc>
          <w:tcPr>
            <w:tcW w:w="4664" w:type="dxa"/>
            <w:gridSpan w:val="4"/>
            <w:vAlign w:val="center"/>
          </w:tcPr>
          <w:p w14:paraId="69B1D4B3">
            <w:pPr>
              <w:spacing w:line="360" w:lineRule="auto"/>
              <w:jc w:val="center"/>
              <w:rPr>
                <w:rFonts w:ascii="宋体" w:eastAsia="宋体" w:hAnsi="宋体" w:cs="宋体"/>
                <w:sz w:val="21"/>
                <w:szCs w:val="21"/>
              </w:rPr>
            </w:pPr>
            <w:r>
              <w:rPr>
                <w:rFonts w:ascii="宋体" w:eastAsia="宋体" w:hAnsi="宋体" w:cs="宋体" w:hint="eastAsia"/>
                <w:sz w:val="21"/>
                <w:szCs w:val="21"/>
              </w:rPr>
              <w:t>员工总人数：</w:t>
            </w:r>
          </w:p>
        </w:tc>
      </w:tr>
      <w:tr w14:paraId="1EF163A6">
        <w:tblPrEx>
          <w:tblW w:w="0" w:type="auto"/>
          <w:jc w:val="center"/>
          <w:tblLayout w:type="fixed"/>
          <w:tblCellMar>
            <w:top w:w="0" w:type="dxa"/>
            <w:left w:w="108" w:type="dxa"/>
            <w:bottom w:w="0" w:type="dxa"/>
            <w:right w:w="108" w:type="dxa"/>
          </w:tblCellMar>
        </w:tblPrEx>
        <w:trPr>
          <w:jc w:val="center"/>
        </w:trPr>
        <w:tc>
          <w:tcPr>
            <w:tcW w:w="2286" w:type="dxa"/>
            <w:vAlign w:val="center"/>
          </w:tcPr>
          <w:p w14:paraId="7FB71101">
            <w:pPr>
              <w:spacing w:line="360" w:lineRule="auto"/>
              <w:jc w:val="center"/>
              <w:rPr>
                <w:rFonts w:ascii="宋体" w:eastAsia="宋体" w:hAnsi="宋体" w:cs="宋体"/>
                <w:sz w:val="21"/>
                <w:szCs w:val="21"/>
              </w:rPr>
            </w:pPr>
            <w:r>
              <w:rPr>
                <w:rFonts w:ascii="宋体" w:eastAsia="宋体" w:hAnsi="宋体" w:cs="宋体" w:hint="eastAsia"/>
                <w:sz w:val="21"/>
                <w:szCs w:val="21"/>
              </w:rPr>
              <w:t>注册资金</w:t>
            </w:r>
          </w:p>
        </w:tc>
        <w:tc>
          <w:tcPr>
            <w:tcW w:w="1491" w:type="dxa"/>
            <w:gridSpan w:val="2"/>
            <w:vAlign w:val="center"/>
          </w:tcPr>
          <w:p w14:paraId="15361F03">
            <w:pPr>
              <w:spacing w:line="360" w:lineRule="auto"/>
              <w:jc w:val="center"/>
              <w:rPr>
                <w:rFonts w:ascii="宋体" w:eastAsia="宋体" w:hAnsi="宋体" w:cs="宋体"/>
                <w:sz w:val="21"/>
                <w:szCs w:val="21"/>
              </w:rPr>
            </w:pPr>
          </w:p>
        </w:tc>
        <w:tc>
          <w:tcPr>
            <w:tcW w:w="1500" w:type="dxa"/>
            <w:vMerge w:val="restart"/>
            <w:vAlign w:val="center"/>
          </w:tcPr>
          <w:p w14:paraId="6D4F3EC3">
            <w:pPr>
              <w:spacing w:line="360" w:lineRule="auto"/>
              <w:jc w:val="center"/>
              <w:rPr>
                <w:rFonts w:ascii="宋体" w:eastAsia="宋体" w:hAnsi="宋体" w:cs="宋体"/>
                <w:sz w:val="21"/>
                <w:szCs w:val="21"/>
              </w:rPr>
            </w:pPr>
            <w:r>
              <w:rPr>
                <w:rFonts w:ascii="宋体" w:eastAsia="宋体" w:hAnsi="宋体" w:cs="宋体" w:hint="eastAsia"/>
                <w:sz w:val="21"/>
                <w:szCs w:val="21"/>
              </w:rPr>
              <w:t>其中</w:t>
            </w:r>
          </w:p>
        </w:tc>
        <w:tc>
          <w:tcPr>
            <w:tcW w:w="1500" w:type="dxa"/>
            <w:vAlign w:val="center"/>
          </w:tcPr>
          <w:p w14:paraId="108C189E">
            <w:pPr>
              <w:spacing w:line="360" w:lineRule="auto"/>
              <w:jc w:val="center"/>
              <w:rPr>
                <w:rFonts w:ascii="宋体" w:eastAsia="宋体" w:hAnsi="宋体" w:cs="宋体"/>
                <w:sz w:val="21"/>
                <w:szCs w:val="21"/>
              </w:rPr>
            </w:pPr>
            <w:r>
              <w:rPr>
                <w:rFonts w:ascii="宋体" w:eastAsia="宋体" w:hAnsi="宋体" w:cs="宋体" w:hint="eastAsia"/>
                <w:sz w:val="21"/>
                <w:szCs w:val="21"/>
              </w:rPr>
              <w:t>高级专业技术职称人员</w:t>
            </w:r>
          </w:p>
        </w:tc>
        <w:tc>
          <w:tcPr>
            <w:tcW w:w="1664" w:type="dxa"/>
            <w:gridSpan w:val="2"/>
            <w:vAlign w:val="center"/>
          </w:tcPr>
          <w:p w14:paraId="695DCEFC">
            <w:pPr>
              <w:spacing w:line="360" w:lineRule="auto"/>
              <w:jc w:val="center"/>
              <w:rPr>
                <w:rFonts w:ascii="宋体" w:eastAsia="宋体" w:hAnsi="宋体" w:cs="宋体"/>
                <w:sz w:val="21"/>
                <w:szCs w:val="21"/>
              </w:rPr>
            </w:pPr>
          </w:p>
        </w:tc>
      </w:tr>
      <w:tr w14:paraId="11A0A085">
        <w:tblPrEx>
          <w:tblW w:w="0" w:type="auto"/>
          <w:jc w:val="center"/>
          <w:tblLayout w:type="fixed"/>
          <w:tblCellMar>
            <w:top w:w="0" w:type="dxa"/>
            <w:left w:w="108" w:type="dxa"/>
            <w:bottom w:w="0" w:type="dxa"/>
            <w:right w:w="108" w:type="dxa"/>
          </w:tblCellMar>
        </w:tblPrEx>
        <w:trPr>
          <w:jc w:val="center"/>
        </w:trPr>
        <w:tc>
          <w:tcPr>
            <w:tcW w:w="2286" w:type="dxa"/>
            <w:vAlign w:val="center"/>
          </w:tcPr>
          <w:p w14:paraId="3E56C36E">
            <w:pPr>
              <w:spacing w:line="360" w:lineRule="auto"/>
              <w:jc w:val="center"/>
              <w:rPr>
                <w:rFonts w:ascii="宋体" w:eastAsia="宋体" w:hAnsi="宋体" w:cs="宋体"/>
                <w:sz w:val="21"/>
                <w:szCs w:val="21"/>
              </w:rPr>
            </w:pPr>
            <w:r>
              <w:rPr>
                <w:rFonts w:ascii="宋体" w:eastAsia="宋体" w:hAnsi="宋体" w:cs="宋体" w:hint="eastAsia"/>
                <w:sz w:val="21"/>
                <w:szCs w:val="21"/>
              </w:rPr>
              <w:t>成立日期</w:t>
            </w:r>
          </w:p>
        </w:tc>
        <w:tc>
          <w:tcPr>
            <w:tcW w:w="1491" w:type="dxa"/>
            <w:gridSpan w:val="2"/>
            <w:vAlign w:val="center"/>
          </w:tcPr>
          <w:p w14:paraId="12BEC9FF">
            <w:pPr>
              <w:spacing w:line="360" w:lineRule="auto"/>
              <w:jc w:val="center"/>
              <w:rPr>
                <w:rFonts w:ascii="宋体" w:eastAsia="宋体" w:hAnsi="宋体" w:cs="宋体"/>
                <w:sz w:val="21"/>
                <w:szCs w:val="21"/>
              </w:rPr>
            </w:pPr>
          </w:p>
        </w:tc>
        <w:tc>
          <w:tcPr>
            <w:tcW w:w="1500" w:type="dxa"/>
            <w:vMerge/>
            <w:vAlign w:val="center"/>
          </w:tcPr>
          <w:p w14:paraId="050F0967">
            <w:pPr>
              <w:spacing w:line="360" w:lineRule="auto"/>
              <w:rPr>
                <w:rFonts w:ascii="宋体" w:eastAsia="宋体" w:hAnsi="宋体" w:cs="宋体"/>
                <w:sz w:val="21"/>
                <w:szCs w:val="21"/>
              </w:rPr>
            </w:pPr>
          </w:p>
        </w:tc>
        <w:tc>
          <w:tcPr>
            <w:tcW w:w="1500" w:type="dxa"/>
            <w:vAlign w:val="center"/>
          </w:tcPr>
          <w:p w14:paraId="48DAC622">
            <w:pPr>
              <w:spacing w:line="360" w:lineRule="auto"/>
              <w:jc w:val="center"/>
              <w:rPr>
                <w:rFonts w:ascii="宋体" w:eastAsia="宋体" w:hAnsi="宋体" w:cs="宋体"/>
                <w:sz w:val="21"/>
                <w:szCs w:val="21"/>
              </w:rPr>
            </w:pPr>
            <w:r>
              <w:rPr>
                <w:rFonts w:ascii="宋体" w:eastAsia="宋体" w:hAnsi="宋体" w:cs="宋体" w:hint="eastAsia"/>
                <w:sz w:val="21"/>
                <w:szCs w:val="21"/>
              </w:rPr>
              <w:t>中级专业技术职称人员</w:t>
            </w:r>
          </w:p>
        </w:tc>
        <w:tc>
          <w:tcPr>
            <w:tcW w:w="1664" w:type="dxa"/>
            <w:gridSpan w:val="2"/>
            <w:vAlign w:val="center"/>
          </w:tcPr>
          <w:p w14:paraId="28650368">
            <w:pPr>
              <w:spacing w:line="360" w:lineRule="auto"/>
              <w:jc w:val="center"/>
              <w:rPr>
                <w:rFonts w:ascii="宋体" w:eastAsia="宋体" w:hAnsi="宋体" w:cs="宋体"/>
                <w:sz w:val="21"/>
                <w:szCs w:val="21"/>
              </w:rPr>
            </w:pPr>
          </w:p>
        </w:tc>
      </w:tr>
      <w:tr w14:paraId="69A410A3">
        <w:tblPrEx>
          <w:tblW w:w="0" w:type="auto"/>
          <w:jc w:val="center"/>
          <w:tblLayout w:type="fixed"/>
          <w:tblCellMar>
            <w:top w:w="0" w:type="dxa"/>
            <w:left w:w="108" w:type="dxa"/>
            <w:bottom w:w="0" w:type="dxa"/>
            <w:right w:w="108" w:type="dxa"/>
          </w:tblCellMar>
        </w:tblPrEx>
        <w:trPr>
          <w:jc w:val="center"/>
        </w:trPr>
        <w:tc>
          <w:tcPr>
            <w:tcW w:w="2286" w:type="dxa"/>
            <w:vAlign w:val="center"/>
          </w:tcPr>
          <w:p w14:paraId="229B9E1F">
            <w:pPr>
              <w:spacing w:line="360" w:lineRule="auto"/>
              <w:jc w:val="center"/>
              <w:rPr>
                <w:rFonts w:ascii="宋体" w:eastAsia="宋体" w:hAnsi="宋体" w:cs="宋体"/>
                <w:sz w:val="21"/>
                <w:szCs w:val="21"/>
              </w:rPr>
            </w:pPr>
            <w:r>
              <w:rPr>
                <w:rFonts w:ascii="宋体" w:eastAsia="宋体" w:hAnsi="宋体" w:cs="宋体" w:hint="eastAsia"/>
                <w:sz w:val="21"/>
                <w:szCs w:val="21"/>
              </w:rPr>
              <w:t>基本账户开户银行</w:t>
            </w:r>
          </w:p>
        </w:tc>
        <w:tc>
          <w:tcPr>
            <w:tcW w:w="1491" w:type="dxa"/>
            <w:gridSpan w:val="2"/>
            <w:vAlign w:val="center"/>
          </w:tcPr>
          <w:p w14:paraId="4237C5A0">
            <w:pPr>
              <w:spacing w:line="360" w:lineRule="auto"/>
              <w:jc w:val="center"/>
              <w:rPr>
                <w:rFonts w:ascii="宋体" w:eastAsia="宋体" w:hAnsi="宋体" w:cs="宋体"/>
                <w:sz w:val="21"/>
                <w:szCs w:val="21"/>
              </w:rPr>
            </w:pPr>
          </w:p>
        </w:tc>
        <w:tc>
          <w:tcPr>
            <w:tcW w:w="1500" w:type="dxa"/>
            <w:vMerge/>
            <w:vAlign w:val="center"/>
          </w:tcPr>
          <w:p w14:paraId="70BD5A7E">
            <w:pPr>
              <w:spacing w:line="360" w:lineRule="auto"/>
              <w:rPr>
                <w:rFonts w:ascii="宋体" w:eastAsia="宋体" w:hAnsi="宋体" w:cs="宋体"/>
                <w:sz w:val="21"/>
                <w:szCs w:val="21"/>
              </w:rPr>
            </w:pPr>
          </w:p>
        </w:tc>
        <w:tc>
          <w:tcPr>
            <w:tcW w:w="1500" w:type="dxa"/>
            <w:vAlign w:val="center"/>
          </w:tcPr>
          <w:p w14:paraId="63BCBCD8">
            <w:pPr>
              <w:spacing w:line="360" w:lineRule="auto"/>
              <w:jc w:val="center"/>
              <w:rPr>
                <w:rFonts w:ascii="宋体" w:eastAsia="宋体" w:hAnsi="宋体" w:cs="宋体"/>
                <w:sz w:val="21"/>
                <w:szCs w:val="21"/>
              </w:rPr>
            </w:pPr>
            <w:r>
              <w:rPr>
                <w:rFonts w:ascii="宋体" w:eastAsia="宋体" w:hAnsi="宋体" w:cs="宋体" w:hint="eastAsia"/>
                <w:sz w:val="21"/>
                <w:szCs w:val="21"/>
              </w:rPr>
              <w:t>技术人员数量</w:t>
            </w:r>
          </w:p>
        </w:tc>
        <w:tc>
          <w:tcPr>
            <w:tcW w:w="1664" w:type="dxa"/>
            <w:gridSpan w:val="2"/>
            <w:vAlign w:val="center"/>
          </w:tcPr>
          <w:p w14:paraId="7B94546A">
            <w:pPr>
              <w:spacing w:line="360" w:lineRule="auto"/>
              <w:jc w:val="center"/>
              <w:rPr>
                <w:rFonts w:ascii="宋体" w:eastAsia="宋体" w:hAnsi="宋体" w:cs="宋体"/>
                <w:sz w:val="21"/>
                <w:szCs w:val="21"/>
              </w:rPr>
            </w:pPr>
          </w:p>
        </w:tc>
      </w:tr>
      <w:tr w14:paraId="7B8DA5E6">
        <w:tblPrEx>
          <w:tblW w:w="0" w:type="auto"/>
          <w:jc w:val="center"/>
          <w:tblLayout w:type="fixed"/>
          <w:tblCellMar>
            <w:top w:w="0" w:type="dxa"/>
            <w:left w:w="108" w:type="dxa"/>
            <w:bottom w:w="0" w:type="dxa"/>
            <w:right w:w="108" w:type="dxa"/>
          </w:tblCellMar>
        </w:tblPrEx>
        <w:trPr>
          <w:jc w:val="center"/>
        </w:trPr>
        <w:tc>
          <w:tcPr>
            <w:tcW w:w="2286" w:type="dxa"/>
            <w:vAlign w:val="center"/>
          </w:tcPr>
          <w:p w14:paraId="0E6F5E92">
            <w:pPr>
              <w:spacing w:line="360" w:lineRule="auto"/>
              <w:jc w:val="center"/>
              <w:rPr>
                <w:rFonts w:ascii="宋体" w:eastAsia="宋体" w:hAnsi="宋体" w:cs="宋体"/>
                <w:sz w:val="21"/>
                <w:szCs w:val="21"/>
              </w:rPr>
            </w:pPr>
            <w:r>
              <w:rPr>
                <w:rFonts w:ascii="宋体" w:eastAsia="宋体" w:hAnsi="宋体" w:cs="宋体" w:hint="eastAsia"/>
                <w:sz w:val="21"/>
                <w:szCs w:val="21"/>
              </w:rPr>
              <w:t>基本账户开户账号</w:t>
            </w:r>
          </w:p>
        </w:tc>
        <w:tc>
          <w:tcPr>
            <w:tcW w:w="1491" w:type="dxa"/>
            <w:gridSpan w:val="2"/>
            <w:vAlign w:val="center"/>
          </w:tcPr>
          <w:p w14:paraId="1357A785">
            <w:pPr>
              <w:spacing w:line="360" w:lineRule="auto"/>
              <w:jc w:val="center"/>
              <w:rPr>
                <w:rFonts w:ascii="宋体" w:eastAsia="宋体" w:hAnsi="宋体" w:cs="宋体"/>
                <w:sz w:val="21"/>
                <w:szCs w:val="21"/>
              </w:rPr>
            </w:pPr>
          </w:p>
        </w:tc>
        <w:tc>
          <w:tcPr>
            <w:tcW w:w="1500" w:type="dxa"/>
            <w:vMerge/>
            <w:vAlign w:val="center"/>
          </w:tcPr>
          <w:p w14:paraId="1166605B">
            <w:pPr>
              <w:spacing w:line="360" w:lineRule="auto"/>
              <w:rPr>
                <w:rFonts w:ascii="宋体" w:eastAsia="宋体" w:hAnsi="宋体" w:cs="宋体"/>
                <w:sz w:val="21"/>
                <w:szCs w:val="21"/>
              </w:rPr>
            </w:pPr>
          </w:p>
        </w:tc>
        <w:tc>
          <w:tcPr>
            <w:tcW w:w="1500" w:type="dxa"/>
            <w:vAlign w:val="center"/>
          </w:tcPr>
          <w:p w14:paraId="4E118850">
            <w:pPr>
              <w:spacing w:line="360" w:lineRule="auto"/>
              <w:jc w:val="center"/>
              <w:rPr>
                <w:rFonts w:ascii="宋体" w:eastAsia="宋体" w:hAnsi="宋体" w:cs="宋体"/>
                <w:sz w:val="21"/>
                <w:szCs w:val="21"/>
              </w:rPr>
            </w:pPr>
            <w:r>
              <w:rPr>
                <w:rFonts w:ascii="宋体" w:eastAsia="宋体" w:hAnsi="宋体" w:cs="宋体" w:hint="eastAsia"/>
                <w:sz w:val="21"/>
                <w:szCs w:val="21"/>
              </w:rPr>
              <w:t>各类注册人员</w:t>
            </w:r>
          </w:p>
        </w:tc>
        <w:tc>
          <w:tcPr>
            <w:tcW w:w="1664" w:type="dxa"/>
            <w:gridSpan w:val="2"/>
            <w:vAlign w:val="center"/>
          </w:tcPr>
          <w:p w14:paraId="20F4F511">
            <w:pPr>
              <w:spacing w:line="360" w:lineRule="auto"/>
              <w:jc w:val="center"/>
              <w:rPr>
                <w:rFonts w:ascii="宋体" w:eastAsia="宋体" w:hAnsi="宋体" w:cs="宋体"/>
                <w:sz w:val="21"/>
                <w:szCs w:val="21"/>
              </w:rPr>
            </w:pPr>
          </w:p>
        </w:tc>
      </w:tr>
      <w:tr w14:paraId="519CF05F">
        <w:tblPrEx>
          <w:tblW w:w="0" w:type="auto"/>
          <w:jc w:val="center"/>
          <w:tblLayout w:type="fixed"/>
          <w:tblCellMar>
            <w:top w:w="0" w:type="dxa"/>
            <w:left w:w="108" w:type="dxa"/>
            <w:bottom w:w="0" w:type="dxa"/>
            <w:right w:w="108" w:type="dxa"/>
          </w:tblCellMar>
        </w:tblPrEx>
        <w:trPr>
          <w:jc w:val="center"/>
        </w:trPr>
        <w:tc>
          <w:tcPr>
            <w:tcW w:w="2286" w:type="dxa"/>
            <w:vAlign w:val="center"/>
          </w:tcPr>
          <w:p w14:paraId="3100324A">
            <w:pPr>
              <w:spacing w:line="360" w:lineRule="auto"/>
              <w:jc w:val="center"/>
              <w:rPr>
                <w:rFonts w:ascii="宋体" w:eastAsia="宋体" w:hAnsi="宋体" w:cs="宋体"/>
                <w:sz w:val="21"/>
                <w:szCs w:val="21"/>
              </w:rPr>
            </w:pPr>
            <w:r>
              <w:rPr>
                <w:rFonts w:ascii="宋体" w:eastAsia="宋体" w:hAnsi="宋体" w:cs="宋体" w:hint="eastAsia"/>
                <w:sz w:val="21"/>
                <w:szCs w:val="21"/>
              </w:rPr>
              <w:t>经营范围</w:t>
            </w:r>
          </w:p>
        </w:tc>
        <w:tc>
          <w:tcPr>
            <w:tcW w:w="6155" w:type="dxa"/>
            <w:gridSpan w:val="6"/>
            <w:vAlign w:val="center"/>
          </w:tcPr>
          <w:p w14:paraId="4FA148B3">
            <w:pPr>
              <w:spacing w:line="360" w:lineRule="auto"/>
              <w:jc w:val="center"/>
              <w:rPr>
                <w:rFonts w:ascii="宋体" w:eastAsia="宋体" w:hAnsi="宋体" w:cs="宋体"/>
                <w:sz w:val="21"/>
                <w:szCs w:val="21"/>
              </w:rPr>
            </w:pPr>
          </w:p>
        </w:tc>
      </w:tr>
      <w:tr w14:paraId="28385817">
        <w:tblPrEx>
          <w:tblW w:w="0" w:type="auto"/>
          <w:jc w:val="center"/>
          <w:tblLayout w:type="fixed"/>
          <w:tblCellMar>
            <w:top w:w="0" w:type="dxa"/>
            <w:left w:w="108" w:type="dxa"/>
            <w:bottom w:w="0" w:type="dxa"/>
            <w:right w:w="108" w:type="dxa"/>
          </w:tblCellMar>
        </w:tblPrEx>
        <w:trPr>
          <w:trHeight w:val="228"/>
          <w:jc w:val="center"/>
        </w:trPr>
        <w:tc>
          <w:tcPr>
            <w:tcW w:w="2286" w:type="dxa"/>
            <w:tcBorders>
              <w:bottom w:val="single" w:sz="4" w:space="0" w:color="auto"/>
            </w:tcBorders>
            <w:vAlign w:val="center"/>
          </w:tcPr>
          <w:p w14:paraId="0DFF4C6D">
            <w:pPr>
              <w:spacing w:line="360" w:lineRule="auto"/>
              <w:jc w:val="center"/>
              <w:rPr>
                <w:rFonts w:ascii="宋体" w:eastAsia="宋体" w:hAnsi="宋体" w:cs="宋体"/>
                <w:sz w:val="21"/>
                <w:szCs w:val="21"/>
              </w:rPr>
            </w:pPr>
            <w:r>
              <w:rPr>
                <w:rFonts w:ascii="宋体" w:eastAsia="宋体" w:hAnsi="宋体" w:cs="宋体" w:hint="eastAsia"/>
                <w:sz w:val="21"/>
                <w:szCs w:val="21"/>
              </w:rPr>
              <w:t>与投标人的单位负责人为同一人的单位</w:t>
            </w:r>
          </w:p>
        </w:tc>
        <w:tc>
          <w:tcPr>
            <w:tcW w:w="6155" w:type="dxa"/>
            <w:gridSpan w:val="6"/>
            <w:tcBorders>
              <w:bottom w:val="single" w:sz="4" w:space="0" w:color="auto"/>
            </w:tcBorders>
            <w:vAlign w:val="center"/>
          </w:tcPr>
          <w:p w14:paraId="446F2883">
            <w:pPr>
              <w:spacing w:line="360" w:lineRule="auto"/>
              <w:jc w:val="center"/>
              <w:rPr>
                <w:rFonts w:ascii="宋体" w:eastAsia="宋体" w:hAnsi="宋体" w:cs="宋体"/>
                <w:sz w:val="21"/>
                <w:szCs w:val="21"/>
              </w:rPr>
            </w:pPr>
          </w:p>
        </w:tc>
      </w:tr>
      <w:tr w14:paraId="0F2F3300">
        <w:tblPrEx>
          <w:tblW w:w="0" w:type="auto"/>
          <w:jc w:val="center"/>
          <w:tblLayout w:type="fixed"/>
          <w:tblCellMar>
            <w:top w:w="0" w:type="dxa"/>
            <w:left w:w="108" w:type="dxa"/>
            <w:bottom w:w="0" w:type="dxa"/>
            <w:right w:w="108" w:type="dxa"/>
          </w:tblCellMar>
        </w:tblPrEx>
        <w:trPr>
          <w:trHeight w:val="262"/>
          <w:jc w:val="center"/>
        </w:trPr>
        <w:tc>
          <w:tcPr>
            <w:tcW w:w="2286" w:type="dxa"/>
            <w:tcBorders>
              <w:top w:val="single" w:sz="4" w:space="0" w:color="auto"/>
              <w:bottom w:val="single" w:sz="4" w:space="0" w:color="auto"/>
            </w:tcBorders>
            <w:vAlign w:val="center"/>
          </w:tcPr>
          <w:p w14:paraId="01F0ACC2">
            <w:pPr>
              <w:spacing w:line="360" w:lineRule="auto"/>
              <w:jc w:val="center"/>
              <w:rPr>
                <w:rFonts w:ascii="宋体" w:eastAsia="宋体" w:hAnsi="宋体" w:cs="宋体"/>
                <w:sz w:val="21"/>
                <w:szCs w:val="21"/>
              </w:rPr>
            </w:pPr>
            <w:r>
              <w:rPr>
                <w:rFonts w:ascii="宋体" w:eastAsia="宋体" w:hAnsi="宋体" w:cs="宋体" w:hint="eastAsia"/>
                <w:sz w:val="21"/>
                <w:szCs w:val="21"/>
              </w:rPr>
              <w:t>与投标人存在控股关系的单位</w:t>
            </w:r>
          </w:p>
        </w:tc>
        <w:tc>
          <w:tcPr>
            <w:tcW w:w="6155" w:type="dxa"/>
            <w:gridSpan w:val="6"/>
            <w:tcBorders>
              <w:top w:val="single" w:sz="4" w:space="0" w:color="auto"/>
              <w:bottom w:val="single" w:sz="4" w:space="0" w:color="auto"/>
            </w:tcBorders>
            <w:vAlign w:val="center"/>
          </w:tcPr>
          <w:p w14:paraId="26FF63EC">
            <w:pPr>
              <w:spacing w:line="360" w:lineRule="auto"/>
              <w:jc w:val="center"/>
              <w:rPr>
                <w:rFonts w:ascii="宋体" w:eastAsia="宋体" w:hAnsi="宋体" w:cs="宋体"/>
                <w:sz w:val="21"/>
                <w:szCs w:val="21"/>
              </w:rPr>
            </w:pPr>
          </w:p>
        </w:tc>
      </w:tr>
      <w:tr w14:paraId="24C977FB">
        <w:tblPrEx>
          <w:tblW w:w="0" w:type="auto"/>
          <w:jc w:val="center"/>
          <w:tblLayout w:type="fixed"/>
          <w:tblCellMar>
            <w:top w:w="0" w:type="dxa"/>
            <w:left w:w="108" w:type="dxa"/>
            <w:bottom w:w="0" w:type="dxa"/>
            <w:right w:w="108" w:type="dxa"/>
          </w:tblCellMar>
        </w:tblPrEx>
        <w:trPr>
          <w:trHeight w:val="216"/>
          <w:jc w:val="center"/>
        </w:trPr>
        <w:tc>
          <w:tcPr>
            <w:tcW w:w="2286" w:type="dxa"/>
            <w:tcBorders>
              <w:top w:val="single" w:sz="4" w:space="0" w:color="auto"/>
            </w:tcBorders>
            <w:vAlign w:val="center"/>
          </w:tcPr>
          <w:p w14:paraId="3ECEF34A">
            <w:pPr>
              <w:spacing w:line="360" w:lineRule="auto"/>
              <w:jc w:val="center"/>
              <w:rPr>
                <w:rFonts w:ascii="宋体" w:eastAsia="宋体" w:hAnsi="宋体" w:cs="宋体"/>
                <w:sz w:val="21"/>
                <w:szCs w:val="21"/>
              </w:rPr>
            </w:pPr>
            <w:r>
              <w:rPr>
                <w:rFonts w:ascii="宋体" w:eastAsia="宋体" w:hAnsi="宋体" w:cs="宋体" w:hint="eastAsia"/>
                <w:sz w:val="21"/>
                <w:szCs w:val="21"/>
              </w:rPr>
              <w:t>与投标人存在管理关系的单位</w:t>
            </w:r>
          </w:p>
        </w:tc>
        <w:tc>
          <w:tcPr>
            <w:tcW w:w="6155" w:type="dxa"/>
            <w:gridSpan w:val="6"/>
            <w:tcBorders>
              <w:top w:val="single" w:sz="4" w:space="0" w:color="auto"/>
            </w:tcBorders>
            <w:vAlign w:val="center"/>
          </w:tcPr>
          <w:p w14:paraId="7CBF9300">
            <w:pPr>
              <w:spacing w:line="360" w:lineRule="auto"/>
              <w:jc w:val="center"/>
              <w:rPr>
                <w:rFonts w:ascii="宋体" w:eastAsia="宋体" w:hAnsi="宋体" w:cs="宋体"/>
                <w:sz w:val="21"/>
                <w:szCs w:val="21"/>
              </w:rPr>
            </w:pPr>
          </w:p>
        </w:tc>
      </w:tr>
      <w:tr w14:paraId="19A5C9BA">
        <w:tblPrEx>
          <w:tblW w:w="0" w:type="auto"/>
          <w:jc w:val="center"/>
          <w:tblLayout w:type="fixed"/>
          <w:tblCellMar>
            <w:top w:w="0" w:type="dxa"/>
            <w:left w:w="108" w:type="dxa"/>
            <w:bottom w:w="0" w:type="dxa"/>
            <w:right w:w="108" w:type="dxa"/>
          </w:tblCellMar>
        </w:tblPrEx>
        <w:trPr>
          <w:jc w:val="center"/>
        </w:trPr>
        <w:tc>
          <w:tcPr>
            <w:tcW w:w="2286" w:type="dxa"/>
            <w:vAlign w:val="center"/>
          </w:tcPr>
          <w:p w14:paraId="684F46EF">
            <w:pPr>
              <w:spacing w:line="360" w:lineRule="auto"/>
              <w:jc w:val="center"/>
              <w:rPr>
                <w:rFonts w:ascii="宋体" w:eastAsia="宋体" w:hAnsi="宋体" w:cs="宋体"/>
                <w:sz w:val="21"/>
                <w:szCs w:val="21"/>
              </w:rPr>
            </w:pPr>
            <w:r>
              <w:rPr>
                <w:rFonts w:ascii="宋体" w:eastAsia="宋体" w:hAnsi="宋体" w:cs="宋体" w:hint="eastAsia"/>
                <w:sz w:val="21"/>
                <w:szCs w:val="21"/>
              </w:rPr>
              <w:t>备注</w:t>
            </w:r>
          </w:p>
        </w:tc>
        <w:tc>
          <w:tcPr>
            <w:tcW w:w="6155" w:type="dxa"/>
            <w:gridSpan w:val="6"/>
            <w:vAlign w:val="center"/>
          </w:tcPr>
          <w:p w14:paraId="2F28E964">
            <w:pPr>
              <w:spacing w:line="360" w:lineRule="auto"/>
              <w:jc w:val="center"/>
              <w:rPr>
                <w:rFonts w:ascii="宋体" w:eastAsia="宋体" w:hAnsi="宋体" w:cs="宋体"/>
                <w:sz w:val="21"/>
                <w:szCs w:val="21"/>
              </w:rPr>
            </w:pPr>
          </w:p>
        </w:tc>
      </w:tr>
    </w:tbl>
    <w:p w14:paraId="6AB47C6F">
      <w:pPr>
        <w:topLinePunct/>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注：投标人应根据投标人须知第 3.5.1 项的要求在本表后附相关证明材料扫描件。</w:t>
      </w:r>
    </w:p>
    <w:p w14:paraId="27F7FC6C">
      <w:pPr>
        <w:topLinePunct/>
        <w:spacing w:line="360" w:lineRule="auto"/>
        <w:ind w:firstLine="240" w:firstLineChars="100"/>
        <w:rPr>
          <w:rFonts w:ascii="宋体" w:eastAsia="宋体" w:hAnsi="宋体"/>
          <w:sz w:val="24"/>
          <w:szCs w:val="24"/>
        </w:rPr>
      </w:pPr>
      <w:r>
        <w:rPr>
          <w:rFonts w:ascii="宋体" w:eastAsia="宋体" w:hAnsi="宋体" w:hint="eastAsia"/>
          <w:sz w:val="24"/>
          <w:szCs w:val="24"/>
        </w:rPr>
        <w:t>非联合体投标时无需填写。</w:t>
      </w:r>
    </w:p>
    <w:p w14:paraId="56B8A6D5">
      <w:pPr>
        <w:spacing w:line="360" w:lineRule="auto"/>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p>
    <w:p w14:paraId="4F303F29">
      <w:pPr>
        <w:pStyle w:val="Title"/>
        <w:spacing w:line="360" w:lineRule="auto"/>
        <w:rPr>
          <w:rFonts w:ascii="宋体" w:eastAsia="宋体" w:hAnsi="宋体" w:cs="宋体"/>
          <w:b/>
          <w:bCs/>
          <w:sz w:val="24"/>
          <w:szCs w:val="24"/>
        </w:rPr>
      </w:pPr>
      <w:r>
        <w:rPr>
          <w:rFonts w:ascii="宋体" w:eastAsia="宋体" w:hAnsi="宋体" w:cs="宋体" w:hint="eastAsia"/>
          <w:b/>
          <w:bCs/>
          <w:sz w:val="24"/>
          <w:szCs w:val="24"/>
        </w:rPr>
        <w:t>（二）近年财务状况表</w:t>
      </w:r>
    </w:p>
    <w:p w14:paraId="6482479F">
      <w:pPr>
        <w:spacing w:line="360" w:lineRule="auto"/>
        <w:rPr>
          <w:rFonts w:ascii="宋体" w:eastAsia="宋体" w:hAnsi="宋体" w:cs="宋体"/>
          <w:sz w:val="24"/>
          <w:szCs w:val="24"/>
        </w:rPr>
      </w:pPr>
    </w:p>
    <w:p w14:paraId="7830EF2A">
      <w:pPr>
        <w:spacing w:line="360" w:lineRule="auto"/>
        <w:rPr>
          <w:rFonts w:ascii="宋体" w:eastAsia="宋体" w:hAnsi="宋体" w:cs="宋体"/>
          <w:sz w:val="24"/>
          <w:szCs w:val="24"/>
        </w:rPr>
      </w:pPr>
    </w:p>
    <w:p w14:paraId="525F3788">
      <w:pPr>
        <w:spacing w:line="360" w:lineRule="auto"/>
        <w:rPr>
          <w:rFonts w:ascii="宋体" w:eastAsia="宋体" w:hAnsi="宋体" w:cs="宋体"/>
          <w:sz w:val="24"/>
          <w:szCs w:val="24"/>
        </w:rPr>
      </w:pPr>
    </w:p>
    <w:p w14:paraId="0581B9BF">
      <w:pPr>
        <w:spacing w:line="360" w:lineRule="auto"/>
        <w:rPr>
          <w:rFonts w:ascii="宋体" w:eastAsia="宋体" w:hAnsi="宋体" w:cs="宋体"/>
          <w:sz w:val="24"/>
          <w:szCs w:val="24"/>
        </w:rPr>
      </w:pPr>
    </w:p>
    <w:p w14:paraId="4A7161C7">
      <w:pPr>
        <w:spacing w:line="360" w:lineRule="auto"/>
        <w:rPr>
          <w:rFonts w:ascii="宋体" w:eastAsia="宋体" w:hAnsi="宋体" w:cs="宋体"/>
          <w:sz w:val="24"/>
          <w:szCs w:val="24"/>
        </w:rPr>
      </w:pPr>
    </w:p>
    <w:p w14:paraId="241BC30F">
      <w:pPr>
        <w:spacing w:line="360" w:lineRule="auto"/>
        <w:rPr>
          <w:rFonts w:ascii="宋体" w:eastAsia="宋体" w:hAnsi="宋体" w:cs="宋体"/>
          <w:sz w:val="24"/>
          <w:szCs w:val="24"/>
        </w:rPr>
      </w:pPr>
    </w:p>
    <w:p w14:paraId="7777B674">
      <w:pPr>
        <w:spacing w:line="360" w:lineRule="auto"/>
        <w:rPr>
          <w:rFonts w:ascii="宋体" w:eastAsia="宋体" w:hAnsi="宋体" w:cs="宋体"/>
          <w:sz w:val="24"/>
          <w:szCs w:val="24"/>
        </w:rPr>
      </w:pPr>
    </w:p>
    <w:p w14:paraId="4F564B84">
      <w:pPr>
        <w:spacing w:line="360" w:lineRule="auto"/>
        <w:rPr>
          <w:rFonts w:ascii="宋体" w:eastAsia="宋体" w:hAnsi="宋体" w:cs="宋体"/>
          <w:sz w:val="24"/>
          <w:szCs w:val="24"/>
        </w:rPr>
      </w:pPr>
    </w:p>
    <w:p w14:paraId="5FB9BF33">
      <w:pPr>
        <w:spacing w:line="360" w:lineRule="auto"/>
        <w:rPr>
          <w:rFonts w:ascii="宋体" w:eastAsia="宋体" w:hAnsi="宋体" w:cs="宋体"/>
          <w:sz w:val="24"/>
          <w:szCs w:val="24"/>
        </w:rPr>
      </w:pPr>
    </w:p>
    <w:p w14:paraId="1C6C7296">
      <w:pPr>
        <w:spacing w:line="360" w:lineRule="auto"/>
        <w:rPr>
          <w:rFonts w:ascii="宋体" w:eastAsia="宋体" w:hAnsi="宋体" w:cs="宋体"/>
          <w:sz w:val="24"/>
          <w:szCs w:val="24"/>
        </w:rPr>
      </w:pPr>
    </w:p>
    <w:p w14:paraId="19303E22">
      <w:pPr>
        <w:spacing w:line="360" w:lineRule="auto"/>
        <w:rPr>
          <w:rFonts w:ascii="宋体" w:eastAsia="宋体" w:hAnsi="宋体" w:cs="宋体"/>
          <w:sz w:val="24"/>
          <w:szCs w:val="24"/>
        </w:rPr>
      </w:pPr>
    </w:p>
    <w:p w14:paraId="3D8A52D9">
      <w:pPr>
        <w:spacing w:line="360" w:lineRule="auto"/>
        <w:rPr>
          <w:rFonts w:ascii="宋体" w:eastAsia="宋体" w:hAnsi="宋体" w:cs="宋体"/>
          <w:sz w:val="24"/>
          <w:szCs w:val="24"/>
        </w:rPr>
      </w:pPr>
    </w:p>
    <w:p w14:paraId="503A5BC9">
      <w:pPr>
        <w:spacing w:line="360" w:lineRule="auto"/>
        <w:rPr>
          <w:rFonts w:ascii="宋体" w:eastAsia="宋体" w:hAnsi="宋体" w:cs="宋体"/>
          <w:sz w:val="24"/>
          <w:szCs w:val="24"/>
        </w:rPr>
      </w:pPr>
      <w:r>
        <w:rPr>
          <w:rFonts w:ascii="宋体" w:eastAsia="宋体" w:hAnsi="宋体" w:cs="宋体" w:hint="eastAsia"/>
          <w:sz w:val="24"/>
          <w:szCs w:val="24"/>
        </w:rPr>
        <w:t>注：（1）投标人应按照第二章“投标人须知”3.5.2提供相应年份的财务状况表扫描件，可以不含财务情况说明书。</w:t>
      </w:r>
    </w:p>
    <w:p w14:paraId="403C7985">
      <w:pPr>
        <w:spacing w:line="360" w:lineRule="auto"/>
        <w:ind w:firstLine="480"/>
        <w:rPr>
          <w:rFonts w:ascii="宋体" w:eastAsia="宋体" w:hAnsi="宋体" w:cs="宋体"/>
          <w:sz w:val="24"/>
          <w:szCs w:val="24"/>
        </w:rPr>
      </w:pPr>
      <w:r>
        <w:rPr>
          <w:rFonts w:ascii="宋体" w:eastAsia="宋体" w:hAnsi="宋体" w:cs="宋体" w:hint="eastAsia"/>
          <w:sz w:val="24"/>
          <w:szCs w:val="24"/>
        </w:rPr>
        <w:t>“近年财务状况表”分两种情况。例：招标文件开始下载的时间在5月1日以前的，若投标人须知前附表规定为“近3年”，“近3年”是指当年之前的3个年度或当年的上一年之前的3个年度。如某项目招标，招标文件开始下载的时间是2020年4 月1日，“近年财务状况表”是指 2017 年、2018 年、2019 年的财务状况，或 2016 年、2017 年、2018 年的财务状况，采用哪3个年度，由投标人选择；招标文件开始下载的时间在 5 月 1 日以后的，“近3 年”是指当年之前的3个年度，如某项目招标，招标文件开始下载的时间是 2020 年 5月5日，“近年财务状况表”是指 2017 年、2018 年、2019年的财务状况。投标人须知前附表规定的时间不足3年的，以此类推。</w:t>
      </w:r>
    </w:p>
    <w:p w14:paraId="738899BB">
      <w:pPr>
        <w:spacing w:line="360" w:lineRule="auto"/>
        <w:ind w:firstLine="480"/>
        <w:rPr>
          <w:rFonts w:ascii="宋体" w:eastAsia="宋体" w:hAnsi="宋体" w:cs="宋体"/>
          <w:sz w:val="24"/>
          <w:szCs w:val="24"/>
        </w:rPr>
      </w:pPr>
      <w:r>
        <w:rPr>
          <w:rFonts w:ascii="宋体" w:eastAsia="宋体" w:hAnsi="宋体" w:cs="宋体" w:hint="eastAsia"/>
          <w:sz w:val="24"/>
          <w:szCs w:val="24"/>
        </w:rPr>
        <w:t>（2）新设立企业只提供设立以来的财务状况表，破产重整企业视为新设立企业。</w:t>
      </w:r>
    </w:p>
    <w:p w14:paraId="286260F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（3）财务状况表应附材料扫描件见第二章“投标人须知”3.5.2。</w:t>
      </w:r>
    </w:p>
    <w:p w14:paraId="30E5BEFB">
      <w:pPr>
        <w:spacing w:line="360" w:lineRule="auto"/>
        <w:ind w:firstLine="480" w:firstLineChars="200"/>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r>
        <w:rPr>
          <w:rFonts w:ascii="宋体" w:eastAsia="宋体" w:hAnsi="宋体" w:cs="宋体" w:hint="eastAsia"/>
          <w:sz w:val="24"/>
          <w:szCs w:val="24"/>
        </w:rPr>
        <w:t>（4）若无要求，无需填写。</w:t>
      </w:r>
    </w:p>
    <w:p w14:paraId="649D100D">
      <w:pPr>
        <w:pStyle w:val="Title"/>
        <w:spacing w:line="360" w:lineRule="auto"/>
        <w:rPr>
          <w:rFonts w:ascii="宋体" w:eastAsia="宋体" w:hAnsi="宋体" w:cs="宋体"/>
          <w:b/>
          <w:bCs/>
          <w:sz w:val="24"/>
          <w:szCs w:val="24"/>
        </w:rPr>
      </w:pPr>
      <w:r>
        <w:rPr>
          <w:rFonts w:ascii="宋体" w:eastAsia="宋体" w:hAnsi="宋体" w:cs="宋体" w:hint="eastAsia"/>
          <w:b/>
          <w:bCs/>
          <w:sz w:val="24"/>
          <w:szCs w:val="24"/>
        </w:rPr>
        <w:t>（三）近年完成的类似项目情况表</w:t>
      </w:r>
    </w:p>
    <w:p w14:paraId="6C1C23E1">
      <w:pPr>
        <w:pStyle w:val="Title"/>
        <w:spacing w:line="360" w:lineRule="auto"/>
        <w:jc w:val="left"/>
        <w:rPr>
          <w:rFonts w:ascii="宋体" w:eastAsia="宋体" w:hAnsi="宋体" w:cs="宋体"/>
          <w:b/>
          <w:bCs/>
          <w:sz w:val="24"/>
          <w:szCs w:val="24"/>
        </w:rPr>
      </w:pPr>
      <w:r>
        <w:rPr>
          <w:rFonts w:ascii="宋体" w:eastAsia="宋体" w:hAnsi="宋体" w:cs="宋体" w:hint="eastAsia"/>
          <w:b/>
          <w:bCs/>
          <w:sz w:val="24"/>
          <w:szCs w:val="24"/>
        </w:rPr>
        <w:t>序号：</w:t>
      </w:r>
      <w:r>
        <w:rPr>
          <w:rFonts w:ascii="宋体" w:eastAsia="宋体" w:hAnsi="宋体" w:cs="宋体" w:hint="eastAsia"/>
          <w:b/>
          <w:bCs/>
          <w:sz w:val="24"/>
          <w:szCs w:val="24"/>
          <w:u w:val="single"/>
        </w:rPr>
        <w:t xml:space="preserve">     </w:t>
      </w:r>
    </w:p>
    <w:tbl>
      <w:tblPr>
        <w:tblStyle w:val="TableNormal"/>
        <w:tblW w:w="0" w:type="auto"/>
        <w:jc w:val="center"/>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ayout w:type="fixed"/>
        <w:tblCellMar>
          <w:top w:w="0" w:type="dxa"/>
          <w:left w:w="0" w:type="dxa"/>
          <w:bottom w:w="0" w:type="dxa"/>
          <w:right w:w="0" w:type="dxa"/>
        </w:tblCellMar>
      </w:tblPr>
      <w:tblGrid>
        <w:gridCol w:w="2075"/>
        <w:gridCol w:w="7301"/>
      </w:tblGrid>
      <w:tr w14:paraId="59449F49">
        <w:tblPrEx>
          <w:tblW w:w="0" w:type="auto"/>
          <w:jc w:val="center"/>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6BD6773B">
            <w:pPr>
              <w:spacing w:line="360" w:lineRule="auto"/>
              <w:jc w:val="center"/>
              <w:rPr>
                <w:rFonts w:ascii="宋体" w:eastAsia="宋体" w:hAnsi="宋体"/>
                <w:sz w:val="21"/>
                <w:szCs w:val="21"/>
              </w:rPr>
            </w:pPr>
            <w:r>
              <w:rPr>
                <w:rFonts w:ascii="宋体" w:eastAsia="宋体" w:hAnsi="宋体" w:hint="eastAsia"/>
                <w:sz w:val="21"/>
                <w:szCs w:val="21"/>
              </w:rPr>
              <w:t>项目名称</w:t>
            </w:r>
          </w:p>
        </w:tc>
        <w:tc>
          <w:tcPr>
            <w:tcW w:w="7301" w:type="dxa"/>
            <w:tcBorders>
              <w:top w:val="single" w:sz="4" w:space="0" w:color="auto"/>
              <w:left w:val="single" w:sz="4" w:space="0" w:color="auto"/>
              <w:bottom w:val="single" w:sz="4" w:space="0" w:color="auto"/>
              <w:right w:val="single" w:sz="4" w:space="0" w:color="auto"/>
            </w:tcBorders>
            <w:vAlign w:val="center"/>
          </w:tcPr>
          <w:p w14:paraId="739D4011">
            <w:pPr>
              <w:spacing w:line="360" w:lineRule="auto"/>
              <w:jc w:val="center"/>
              <w:rPr>
                <w:rFonts w:ascii="宋体" w:eastAsia="宋体" w:hAnsi="宋体"/>
                <w:sz w:val="21"/>
                <w:szCs w:val="21"/>
              </w:rPr>
            </w:pPr>
          </w:p>
        </w:tc>
      </w:tr>
      <w:tr w14:paraId="78288803">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1C6F0D42">
            <w:pPr>
              <w:spacing w:line="360" w:lineRule="auto"/>
              <w:jc w:val="center"/>
              <w:rPr>
                <w:rFonts w:ascii="宋体" w:eastAsia="宋体" w:hAnsi="宋体"/>
                <w:sz w:val="21"/>
                <w:szCs w:val="21"/>
              </w:rPr>
            </w:pPr>
            <w:r>
              <w:rPr>
                <w:rFonts w:ascii="宋体" w:eastAsia="宋体" w:hAnsi="宋体" w:hint="eastAsia"/>
                <w:sz w:val="21"/>
                <w:szCs w:val="21"/>
              </w:rPr>
              <w:t>项目所在地</w:t>
            </w:r>
          </w:p>
        </w:tc>
        <w:tc>
          <w:tcPr>
            <w:tcW w:w="7301" w:type="dxa"/>
            <w:tcBorders>
              <w:top w:val="single" w:sz="4" w:space="0" w:color="auto"/>
              <w:left w:val="single" w:sz="4" w:space="0" w:color="auto"/>
              <w:bottom w:val="single" w:sz="4" w:space="0" w:color="auto"/>
              <w:right w:val="single" w:sz="4" w:space="0" w:color="auto"/>
            </w:tcBorders>
            <w:vAlign w:val="center"/>
          </w:tcPr>
          <w:p w14:paraId="5DBDAF05">
            <w:pPr>
              <w:spacing w:line="360" w:lineRule="auto"/>
              <w:jc w:val="center"/>
              <w:rPr>
                <w:rFonts w:ascii="宋体" w:eastAsia="宋体" w:hAnsi="宋体"/>
                <w:sz w:val="21"/>
                <w:szCs w:val="21"/>
              </w:rPr>
            </w:pPr>
          </w:p>
        </w:tc>
      </w:tr>
      <w:tr w14:paraId="5173D0BB">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68640D8A">
            <w:pPr>
              <w:spacing w:line="360" w:lineRule="auto"/>
              <w:jc w:val="center"/>
              <w:rPr>
                <w:rFonts w:ascii="宋体" w:eastAsia="宋体" w:hAnsi="宋体"/>
                <w:sz w:val="21"/>
                <w:szCs w:val="21"/>
              </w:rPr>
            </w:pPr>
            <w:r>
              <w:rPr>
                <w:rFonts w:ascii="宋体" w:eastAsia="宋体" w:hAnsi="宋体" w:hint="eastAsia"/>
                <w:sz w:val="21"/>
                <w:szCs w:val="21"/>
              </w:rPr>
              <w:t>委托人名称</w:t>
            </w:r>
          </w:p>
        </w:tc>
        <w:tc>
          <w:tcPr>
            <w:tcW w:w="7301" w:type="dxa"/>
            <w:tcBorders>
              <w:top w:val="single" w:sz="4" w:space="0" w:color="auto"/>
              <w:left w:val="single" w:sz="4" w:space="0" w:color="auto"/>
              <w:bottom w:val="single" w:sz="4" w:space="0" w:color="auto"/>
              <w:right w:val="single" w:sz="4" w:space="0" w:color="auto"/>
            </w:tcBorders>
            <w:vAlign w:val="center"/>
          </w:tcPr>
          <w:p w14:paraId="04D9257C">
            <w:pPr>
              <w:spacing w:line="360" w:lineRule="auto"/>
              <w:jc w:val="center"/>
              <w:rPr>
                <w:rFonts w:ascii="宋体" w:eastAsia="宋体" w:hAnsi="宋体"/>
                <w:sz w:val="21"/>
                <w:szCs w:val="21"/>
              </w:rPr>
            </w:pPr>
          </w:p>
        </w:tc>
      </w:tr>
      <w:tr w14:paraId="66392582">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784CFFFA">
            <w:pPr>
              <w:spacing w:line="360" w:lineRule="auto"/>
              <w:jc w:val="center"/>
              <w:rPr>
                <w:rFonts w:ascii="宋体" w:eastAsia="宋体" w:hAnsi="宋体"/>
                <w:sz w:val="21"/>
                <w:szCs w:val="21"/>
              </w:rPr>
            </w:pPr>
            <w:r>
              <w:rPr>
                <w:rFonts w:ascii="宋体" w:eastAsia="宋体" w:hAnsi="宋体" w:hint="eastAsia"/>
                <w:sz w:val="21"/>
                <w:szCs w:val="21"/>
              </w:rPr>
              <w:t>委托人地址</w:t>
            </w:r>
          </w:p>
        </w:tc>
        <w:tc>
          <w:tcPr>
            <w:tcW w:w="7301" w:type="dxa"/>
            <w:tcBorders>
              <w:top w:val="single" w:sz="4" w:space="0" w:color="auto"/>
              <w:left w:val="single" w:sz="4" w:space="0" w:color="auto"/>
              <w:bottom w:val="single" w:sz="4" w:space="0" w:color="auto"/>
              <w:right w:val="single" w:sz="4" w:space="0" w:color="auto"/>
            </w:tcBorders>
            <w:vAlign w:val="center"/>
          </w:tcPr>
          <w:p w14:paraId="11F0407E">
            <w:pPr>
              <w:spacing w:line="360" w:lineRule="auto"/>
              <w:jc w:val="center"/>
              <w:rPr>
                <w:rFonts w:ascii="宋体" w:eastAsia="宋体" w:hAnsi="宋体"/>
                <w:sz w:val="21"/>
                <w:szCs w:val="21"/>
              </w:rPr>
            </w:pPr>
          </w:p>
        </w:tc>
      </w:tr>
      <w:tr w14:paraId="3B259B06">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05DDF551">
            <w:pPr>
              <w:spacing w:line="360" w:lineRule="auto"/>
              <w:jc w:val="center"/>
              <w:rPr>
                <w:rFonts w:ascii="宋体" w:eastAsia="宋体" w:hAnsi="宋体"/>
                <w:sz w:val="21"/>
                <w:szCs w:val="21"/>
              </w:rPr>
            </w:pPr>
            <w:r>
              <w:rPr>
                <w:rFonts w:ascii="宋体" w:eastAsia="宋体" w:hAnsi="宋体" w:hint="eastAsia"/>
                <w:sz w:val="21"/>
                <w:szCs w:val="21"/>
              </w:rPr>
              <w:t>委托人电话</w:t>
            </w:r>
          </w:p>
        </w:tc>
        <w:tc>
          <w:tcPr>
            <w:tcW w:w="7301" w:type="dxa"/>
            <w:tcBorders>
              <w:top w:val="single" w:sz="4" w:space="0" w:color="auto"/>
              <w:left w:val="single" w:sz="4" w:space="0" w:color="auto"/>
              <w:bottom w:val="single" w:sz="4" w:space="0" w:color="auto"/>
              <w:right w:val="single" w:sz="4" w:space="0" w:color="auto"/>
            </w:tcBorders>
            <w:vAlign w:val="center"/>
          </w:tcPr>
          <w:p w14:paraId="01CD3BB5">
            <w:pPr>
              <w:spacing w:line="360" w:lineRule="auto"/>
              <w:jc w:val="center"/>
              <w:rPr>
                <w:rFonts w:ascii="宋体" w:eastAsia="宋体" w:hAnsi="宋体"/>
                <w:sz w:val="21"/>
                <w:szCs w:val="21"/>
              </w:rPr>
            </w:pPr>
          </w:p>
        </w:tc>
      </w:tr>
      <w:tr w14:paraId="11CBA155">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49E5ECFE">
            <w:pPr>
              <w:spacing w:line="360" w:lineRule="auto"/>
              <w:jc w:val="center"/>
              <w:rPr>
                <w:rFonts w:ascii="宋体" w:eastAsia="宋体" w:hAnsi="宋体"/>
                <w:sz w:val="21"/>
                <w:szCs w:val="21"/>
              </w:rPr>
            </w:pPr>
            <w:r>
              <w:rPr>
                <w:rFonts w:ascii="宋体" w:eastAsia="宋体" w:hAnsi="宋体" w:hint="eastAsia"/>
                <w:sz w:val="21"/>
                <w:szCs w:val="21"/>
              </w:rPr>
              <w:t>合同价格</w:t>
            </w:r>
          </w:p>
        </w:tc>
        <w:tc>
          <w:tcPr>
            <w:tcW w:w="7301" w:type="dxa"/>
            <w:tcBorders>
              <w:top w:val="single" w:sz="4" w:space="0" w:color="auto"/>
              <w:left w:val="single" w:sz="4" w:space="0" w:color="auto"/>
              <w:bottom w:val="single" w:sz="4" w:space="0" w:color="auto"/>
              <w:right w:val="single" w:sz="4" w:space="0" w:color="auto"/>
            </w:tcBorders>
            <w:vAlign w:val="center"/>
          </w:tcPr>
          <w:p w14:paraId="7A2C0A5F">
            <w:pPr>
              <w:spacing w:line="360" w:lineRule="auto"/>
              <w:jc w:val="center"/>
              <w:rPr>
                <w:rFonts w:ascii="宋体" w:eastAsia="宋体" w:hAnsi="宋体"/>
                <w:sz w:val="21"/>
                <w:szCs w:val="21"/>
              </w:rPr>
            </w:pPr>
          </w:p>
        </w:tc>
      </w:tr>
      <w:tr w14:paraId="27D03ED9">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28AD44CB">
            <w:pPr>
              <w:spacing w:line="360" w:lineRule="auto"/>
              <w:jc w:val="center"/>
              <w:rPr>
                <w:rFonts w:ascii="宋体" w:eastAsia="宋体" w:hAnsi="宋体"/>
                <w:sz w:val="21"/>
                <w:szCs w:val="21"/>
              </w:rPr>
            </w:pPr>
            <w:r>
              <w:rPr>
                <w:rFonts w:ascii="宋体" w:eastAsia="宋体" w:hAnsi="宋体" w:hint="eastAsia"/>
                <w:sz w:val="21"/>
                <w:szCs w:val="21"/>
              </w:rPr>
              <w:t>监理服务期限</w:t>
            </w:r>
          </w:p>
        </w:tc>
        <w:tc>
          <w:tcPr>
            <w:tcW w:w="7301" w:type="dxa"/>
            <w:tcBorders>
              <w:top w:val="single" w:sz="4" w:space="0" w:color="auto"/>
              <w:left w:val="single" w:sz="4" w:space="0" w:color="auto"/>
              <w:bottom w:val="single" w:sz="4" w:space="0" w:color="auto"/>
              <w:right w:val="single" w:sz="4" w:space="0" w:color="auto"/>
            </w:tcBorders>
            <w:vAlign w:val="center"/>
          </w:tcPr>
          <w:p w14:paraId="16135DA6">
            <w:pPr>
              <w:spacing w:line="360" w:lineRule="auto"/>
              <w:jc w:val="center"/>
              <w:rPr>
                <w:rFonts w:ascii="宋体" w:eastAsia="宋体" w:hAnsi="宋体"/>
                <w:sz w:val="21"/>
                <w:szCs w:val="21"/>
              </w:rPr>
            </w:pPr>
          </w:p>
        </w:tc>
      </w:tr>
      <w:tr w14:paraId="7A747161">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6F1B3933">
            <w:pPr>
              <w:spacing w:line="360" w:lineRule="auto"/>
              <w:jc w:val="center"/>
              <w:rPr>
                <w:rFonts w:ascii="宋体" w:eastAsia="宋体" w:hAnsi="宋体"/>
                <w:sz w:val="21"/>
                <w:szCs w:val="21"/>
              </w:rPr>
            </w:pPr>
            <w:r>
              <w:rPr>
                <w:rFonts w:ascii="宋体" w:eastAsia="宋体" w:hAnsi="宋体" w:hint="eastAsia"/>
                <w:sz w:val="21"/>
                <w:szCs w:val="21"/>
              </w:rPr>
              <w:t>监理内容</w:t>
            </w:r>
          </w:p>
        </w:tc>
        <w:tc>
          <w:tcPr>
            <w:tcW w:w="7301" w:type="dxa"/>
            <w:tcBorders>
              <w:top w:val="single" w:sz="4" w:space="0" w:color="auto"/>
              <w:left w:val="single" w:sz="4" w:space="0" w:color="auto"/>
              <w:bottom w:val="single" w:sz="4" w:space="0" w:color="auto"/>
              <w:right w:val="single" w:sz="4" w:space="0" w:color="auto"/>
            </w:tcBorders>
            <w:vAlign w:val="center"/>
          </w:tcPr>
          <w:p w14:paraId="64ECC7E1">
            <w:pPr>
              <w:spacing w:line="360" w:lineRule="auto"/>
              <w:jc w:val="center"/>
              <w:rPr>
                <w:rFonts w:ascii="宋体" w:eastAsia="宋体" w:hAnsi="宋体"/>
                <w:sz w:val="21"/>
                <w:szCs w:val="21"/>
              </w:rPr>
            </w:pPr>
          </w:p>
        </w:tc>
      </w:tr>
      <w:tr w14:paraId="363F5267">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18E8A655">
            <w:pPr>
              <w:spacing w:line="360" w:lineRule="auto"/>
              <w:jc w:val="center"/>
              <w:rPr>
                <w:rFonts w:ascii="宋体" w:eastAsia="宋体" w:hAnsi="宋体"/>
                <w:sz w:val="21"/>
                <w:szCs w:val="21"/>
              </w:rPr>
            </w:pPr>
            <w:r>
              <w:rPr>
                <w:rFonts w:ascii="宋体" w:eastAsia="宋体" w:hAnsi="宋体" w:hint="eastAsia"/>
                <w:sz w:val="21"/>
                <w:szCs w:val="21"/>
              </w:rPr>
              <w:t>总监理工程师</w:t>
            </w:r>
          </w:p>
        </w:tc>
        <w:tc>
          <w:tcPr>
            <w:tcW w:w="7301" w:type="dxa"/>
            <w:tcBorders>
              <w:top w:val="single" w:sz="4" w:space="0" w:color="auto"/>
              <w:left w:val="single" w:sz="4" w:space="0" w:color="auto"/>
              <w:bottom w:val="single" w:sz="4" w:space="0" w:color="auto"/>
              <w:right w:val="single" w:sz="4" w:space="0" w:color="auto"/>
            </w:tcBorders>
            <w:vAlign w:val="center"/>
          </w:tcPr>
          <w:p w14:paraId="4D4C3E86">
            <w:pPr>
              <w:spacing w:line="360" w:lineRule="auto"/>
              <w:jc w:val="center"/>
              <w:rPr>
                <w:rFonts w:ascii="宋体" w:eastAsia="宋体" w:hAnsi="宋体"/>
                <w:sz w:val="21"/>
                <w:szCs w:val="21"/>
              </w:rPr>
            </w:pPr>
          </w:p>
        </w:tc>
      </w:tr>
      <w:tr w14:paraId="3D65F705">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2278A698">
            <w:pPr>
              <w:spacing w:line="360" w:lineRule="auto"/>
              <w:jc w:val="center"/>
              <w:rPr>
                <w:rFonts w:ascii="宋体" w:eastAsia="宋体" w:hAnsi="宋体"/>
                <w:sz w:val="21"/>
                <w:szCs w:val="21"/>
              </w:rPr>
            </w:pPr>
            <w:r>
              <w:rPr>
                <w:rFonts w:ascii="宋体" w:eastAsia="宋体" w:hAnsi="宋体" w:hint="eastAsia"/>
                <w:sz w:val="21"/>
                <w:szCs w:val="21"/>
              </w:rPr>
              <w:t>项目描述</w:t>
            </w:r>
          </w:p>
        </w:tc>
        <w:tc>
          <w:tcPr>
            <w:tcW w:w="7301" w:type="dxa"/>
            <w:tcBorders>
              <w:top w:val="single" w:sz="4" w:space="0" w:color="auto"/>
              <w:left w:val="single" w:sz="4" w:space="0" w:color="auto"/>
              <w:bottom w:val="single" w:sz="4" w:space="0" w:color="auto"/>
              <w:right w:val="single" w:sz="4" w:space="0" w:color="auto"/>
            </w:tcBorders>
            <w:vAlign w:val="center"/>
          </w:tcPr>
          <w:p w14:paraId="3FFCE71D">
            <w:pPr>
              <w:spacing w:line="360" w:lineRule="auto"/>
              <w:jc w:val="center"/>
              <w:rPr>
                <w:rFonts w:ascii="宋体" w:eastAsia="宋体" w:hAnsi="宋体"/>
                <w:sz w:val="21"/>
                <w:szCs w:val="21"/>
              </w:rPr>
            </w:pPr>
          </w:p>
        </w:tc>
      </w:tr>
      <w:tr w14:paraId="3620AB02">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1D303188">
            <w:pPr>
              <w:spacing w:line="360" w:lineRule="auto"/>
              <w:jc w:val="center"/>
              <w:rPr>
                <w:rFonts w:ascii="宋体" w:eastAsia="宋体" w:hAnsi="宋体"/>
                <w:sz w:val="21"/>
                <w:szCs w:val="21"/>
              </w:rPr>
            </w:pPr>
            <w:r>
              <w:rPr>
                <w:rFonts w:ascii="宋体" w:eastAsia="宋体" w:hAnsi="宋体" w:hint="eastAsia"/>
                <w:sz w:val="21"/>
                <w:szCs w:val="21"/>
              </w:rPr>
              <w:t>备注</w:t>
            </w:r>
          </w:p>
        </w:tc>
        <w:tc>
          <w:tcPr>
            <w:tcW w:w="7301" w:type="dxa"/>
            <w:tcBorders>
              <w:top w:val="single" w:sz="4" w:space="0" w:color="auto"/>
              <w:left w:val="single" w:sz="4" w:space="0" w:color="auto"/>
              <w:bottom w:val="single" w:sz="4" w:space="0" w:color="auto"/>
              <w:right w:val="single" w:sz="4" w:space="0" w:color="auto"/>
            </w:tcBorders>
            <w:vAlign w:val="center"/>
          </w:tcPr>
          <w:p w14:paraId="50D6B72D">
            <w:pPr>
              <w:spacing w:line="360" w:lineRule="auto"/>
              <w:jc w:val="center"/>
              <w:rPr>
                <w:rFonts w:ascii="宋体" w:eastAsia="宋体" w:hAnsi="宋体"/>
                <w:sz w:val="21"/>
                <w:szCs w:val="21"/>
              </w:rPr>
            </w:pPr>
          </w:p>
        </w:tc>
      </w:tr>
    </w:tbl>
    <w:p w14:paraId="485EAEAA">
      <w:pPr>
        <w:spacing w:line="360" w:lineRule="auto"/>
        <w:ind w:right="-142" w:rightChars="-71"/>
        <w:rPr>
          <w:rFonts w:ascii="宋体" w:eastAsia="宋体" w:hAnsi="宋体" w:cs="宋体"/>
          <w:sz w:val="24"/>
          <w:szCs w:val="24"/>
        </w:rPr>
      </w:pPr>
      <w:r>
        <w:rPr>
          <w:rFonts w:ascii="宋体" w:eastAsia="宋体" w:hAnsi="宋体" w:cs="宋体" w:hint="eastAsia"/>
          <w:sz w:val="24"/>
          <w:szCs w:val="24"/>
        </w:rPr>
        <w:t>注:（1）投标人应根据投标人须知第3.5.3项的要求在本表后附相关证明材料扫描件。</w:t>
      </w:r>
    </w:p>
    <w:p w14:paraId="0E83238D">
      <w:pPr>
        <w:spacing w:line="360" w:lineRule="auto"/>
        <w:ind w:firstLine="360" w:firstLineChars="150"/>
        <w:rPr>
          <w:rFonts w:ascii="宋体" w:eastAsia="宋体" w:hAnsi="宋体" w:cs="宋体"/>
          <w:sz w:val="24"/>
          <w:szCs w:val="24"/>
        </w:rPr>
      </w:pPr>
      <w:r>
        <w:rPr>
          <w:rFonts w:ascii="宋体" w:eastAsia="宋体" w:hAnsi="宋体" w:cs="宋体" w:hint="eastAsia"/>
          <w:sz w:val="24"/>
          <w:szCs w:val="24"/>
        </w:rPr>
        <w:t>（2）类似项目业绩是指:详见资格条件及评标办法要求，证明材料为合同协议书、竣工验收证明材料。类似项目业绩时间以竣工验收证明材料上的竣工时间为准。</w:t>
      </w:r>
    </w:p>
    <w:p w14:paraId="29A04F9D">
      <w:pPr>
        <w:spacing w:line="360" w:lineRule="auto"/>
        <w:ind w:firstLine="360" w:firstLineChars="150"/>
        <w:rPr>
          <w:rFonts w:ascii="宋体" w:eastAsia="宋体" w:hAnsi="宋体" w:cs="宋体"/>
          <w:sz w:val="24"/>
          <w:szCs w:val="24"/>
        </w:rPr>
      </w:pPr>
      <w:r>
        <w:rPr>
          <w:rFonts w:ascii="宋体" w:eastAsia="宋体" w:hAnsi="宋体" w:cs="宋体" w:hint="eastAsia"/>
          <w:sz w:val="24"/>
          <w:szCs w:val="24"/>
        </w:rPr>
        <w:t>（3）类似项目业绩的合同协议书和竣工验收证明材料无法体现招标文件要求的建设规模或技术指标的，则投标人还需提供委托人出具的证明文件。</w:t>
      </w:r>
    </w:p>
    <w:p w14:paraId="0F251252">
      <w:pPr>
        <w:spacing w:line="360" w:lineRule="auto"/>
        <w:ind w:firstLine="360" w:firstLineChars="150"/>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r>
        <w:rPr>
          <w:rFonts w:ascii="宋体" w:eastAsia="宋体" w:hAnsi="宋体" w:cs="宋体" w:hint="eastAsia"/>
          <w:sz w:val="24"/>
          <w:szCs w:val="24"/>
        </w:rPr>
        <w:t>（4）若无要求，无需填写。</w:t>
      </w:r>
    </w:p>
    <w:p w14:paraId="0F2784BC">
      <w:pPr>
        <w:pStyle w:val="Title"/>
        <w:spacing w:line="360" w:lineRule="auto"/>
        <w:rPr>
          <w:rFonts w:ascii="宋体" w:eastAsia="宋体" w:hAnsi="宋体" w:cs="宋体"/>
          <w:b/>
          <w:bCs/>
          <w:sz w:val="24"/>
          <w:szCs w:val="24"/>
        </w:rPr>
      </w:pPr>
      <w:r>
        <w:rPr>
          <w:rFonts w:ascii="宋体" w:eastAsia="宋体" w:hAnsi="宋体" w:cs="宋体" w:hint="eastAsia"/>
          <w:b/>
          <w:bCs/>
          <w:sz w:val="24"/>
          <w:szCs w:val="24"/>
        </w:rPr>
        <w:t>（四）正在监理和新承接的项目情况表</w:t>
      </w:r>
    </w:p>
    <w:p w14:paraId="6D486E3B">
      <w:pPr>
        <w:pStyle w:val="Title"/>
        <w:spacing w:line="360" w:lineRule="auto"/>
        <w:jc w:val="left"/>
        <w:rPr>
          <w:rFonts w:ascii="宋体" w:eastAsia="宋体" w:hAnsi="宋体" w:cs="宋体"/>
          <w:b/>
          <w:bCs/>
          <w:sz w:val="24"/>
          <w:szCs w:val="24"/>
        </w:rPr>
      </w:pPr>
      <w:r>
        <w:rPr>
          <w:rFonts w:ascii="宋体" w:eastAsia="宋体" w:hAnsi="宋体" w:cs="宋体" w:hint="eastAsia"/>
          <w:b/>
          <w:bCs/>
          <w:sz w:val="24"/>
          <w:szCs w:val="24"/>
        </w:rPr>
        <w:t>序号：</w:t>
      </w:r>
      <w:r>
        <w:rPr>
          <w:rFonts w:ascii="宋体" w:eastAsia="宋体" w:hAnsi="宋体" w:cs="宋体" w:hint="eastAsia"/>
          <w:b/>
          <w:bCs/>
          <w:sz w:val="24"/>
          <w:szCs w:val="24"/>
          <w:u w:val="single"/>
        </w:rPr>
        <w:t xml:space="preserve">     </w:t>
      </w:r>
    </w:p>
    <w:tbl>
      <w:tblPr>
        <w:tblStyle w:val="TableNormal"/>
        <w:tblW w:w="0" w:type="auto"/>
        <w:jc w:val="center"/>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ayout w:type="fixed"/>
        <w:tblCellMar>
          <w:top w:w="0" w:type="dxa"/>
          <w:left w:w="0" w:type="dxa"/>
          <w:bottom w:w="0" w:type="dxa"/>
          <w:right w:w="0" w:type="dxa"/>
        </w:tblCellMar>
      </w:tblPr>
      <w:tblGrid>
        <w:gridCol w:w="2075"/>
        <w:gridCol w:w="7301"/>
      </w:tblGrid>
      <w:tr w14:paraId="604BC2BE">
        <w:tblPrEx>
          <w:tblW w:w="0" w:type="auto"/>
          <w:jc w:val="center"/>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25F28C9B">
            <w:pPr>
              <w:spacing w:line="360" w:lineRule="auto"/>
              <w:jc w:val="center"/>
              <w:rPr>
                <w:rFonts w:ascii="宋体" w:eastAsia="宋体" w:hAnsi="宋体"/>
                <w:sz w:val="21"/>
                <w:szCs w:val="21"/>
              </w:rPr>
            </w:pPr>
            <w:r>
              <w:rPr>
                <w:rFonts w:ascii="宋体" w:eastAsia="宋体" w:hAnsi="宋体" w:hint="eastAsia"/>
                <w:sz w:val="21"/>
                <w:szCs w:val="21"/>
              </w:rPr>
              <w:t>项目名称</w:t>
            </w:r>
          </w:p>
        </w:tc>
        <w:tc>
          <w:tcPr>
            <w:tcW w:w="7301" w:type="dxa"/>
            <w:tcBorders>
              <w:top w:val="single" w:sz="4" w:space="0" w:color="auto"/>
              <w:left w:val="single" w:sz="4" w:space="0" w:color="auto"/>
              <w:bottom w:val="single" w:sz="4" w:space="0" w:color="auto"/>
              <w:right w:val="single" w:sz="4" w:space="0" w:color="auto"/>
            </w:tcBorders>
            <w:vAlign w:val="center"/>
          </w:tcPr>
          <w:p w14:paraId="15EEC6C5">
            <w:pPr>
              <w:spacing w:line="360" w:lineRule="auto"/>
              <w:jc w:val="center"/>
              <w:rPr>
                <w:rFonts w:ascii="宋体" w:eastAsia="宋体" w:hAnsi="宋体"/>
                <w:sz w:val="21"/>
                <w:szCs w:val="21"/>
              </w:rPr>
            </w:pPr>
          </w:p>
        </w:tc>
      </w:tr>
      <w:tr w14:paraId="21BFCC12">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3EA17769">
            <w:pPr>
              <w:spacing w:line="360" w:lineRule="auto"/>
              <w:jc w:val="center"/>
              <w:rPr>
                <w:rFonts w:ascii="宋体" w:eastAsia="宋体" w:hAnsi="宋体"/>
                <w:sz w:val="21"/>
                <w:szCs w:val="21"/>
              </w:rPr>
            </w:pPr>
            <w:r>
              <w:rPr>
                <w:rFonts w:ascii="宋体" w:eastAsia="宋体" w:hAnsi="宋体" w:hint="eastAsia"/>
                <w:sz w:val="21"/>
                <w:szCs w:val="21"/>
              </w:rPr>
              <w:t>项目所在地</w:t>
            </w:r>
          </w:p>
        </w:tc>
        <w:tc>
          <w:tcPr>
            <w:tcW w:w="7301" w:type="dxa"/>
            <w:tcBorders>
              <w:top w:val="single" w:sz="4" w:space="0" w:color="auto"/>
              <w:left w:val="single" w:sz="4" w:space="0" w:color="auto"/>
              <w:bottom w:val="single" w:sz="4" w:space="0" w:color="auto"/>
              <w:right w:val="single" w:sz="4" w:space="0" w:color="auto"/>
            </w:tcBorders>
            <w:vAlign w:val="center"/>
          </w:tcPr>
          <w:p w14:paraId="529725DD">
            <w:pPr>
              <w:spacing w:line="360" w:lineRule="auto"/>
              <w:jc w:val="center"/>
              <w:rPr>
                <w:rFonts w:ascii="宋体" w:eastAsia="宋体" w:hAnsi="宋体"/>
                <w:sz w:val="21"/>
                <w:szCs w:val="21"/>
              </w:rPr>
            </w:pPr>
          </w:p>
        </w:tc>
      </w:tr>
      <w:tr w14:paraId="3F2CF691">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12ED4DAB">
            <w:pPr>
              <w:spacing w:line="360" w:lineRule="auto"/>
              <w:jc w:val="center"/>
              <w:rPr>
                <w:rFonts w:ascii="宋体" w:eastAsia="宋体" w:hAnsi="宋体"/>
                <w:sz w:val="21"/>
                <w:szCs w:val="21"/>
              </w:rPr>
            </w:pPr>
            <w:r>
              <w:rPr>
                <w:rFonts w:ascii="宋体" w:eastAsia="宋体" w:hAnsi="宋体" w:hint="eastAsia"/>
                <w:sz w:val="21"/>
                <w:szCs w:val="21"/>
              </w:rPr>
              <w:t>委托人名称</w:t>
            </w:r>
          </w:p>
        </w:tc>
        <w:tc>
          <w:tcPr>
            <w:tcW w:w="7301" w:type="dxa"/>
            <w:tcBorders>
              <w:top w:val="single" w:sz="4" w:space="0" w:color="auto"/>
              <w:left w:val="single" w:sz="4" w:space="0" w:color="auto"/>
              <w:bottom w:val="single" w:sz="4" w:space="0" w:color="auto"/>
              <w:right w:val="single" w:sz="4" w:space="0" w:color="auto"/>
            </w:tcBorders>
            <w:vAlign w:val="center"/>
          </w:tcPr>
          <w:p w14:paraId="18D3C920">
            <w:pPr>
              <w:spacing w:line="360" w:lineRule="auto"/>
              <w:jc w:val="center"/>
              <w:rPr>
                <w:rFonts w:ascii="宋体" w:eastAsia="宋体" w:hAnsi="宋体"/>
                <w:sz w:val="21"/>
                <w:szCs w:val="21"/>
              </w:rPr>
            </w:pPr>
          </w:p>
        </w:tc>
      </w:tr>
      <w:tr w14:paraId="0722930D">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4F3BDF53">
            <w:pPr>
              <w:spacing w:line="360" w:lineRule="auto"/>
              <w:jc w:val="center"/>
              <w:rPr>
                <w:rFonts w:ascii="宋体" w:eastAsia="宋体" w:hAnsi="宋体"/>
                <w:sz w:val="21"/>
                <w:szCs w:val="21"/>
              </w:rPr>
            </w:pPr>
            <w:r>
              <w:rPr>
                <w:rFonts w:ascii="宋体" w:eastAsia="宋体" w:hAnsi="宋体" w:hint="eastAsia"/>
                <w:sz w:val="21"/>
                <w:szCs w:val="21"/>
              </w:rPr>
              <w:t>委托人地址</w:t>
            </w:r>
          </w:p>
        </w:tc>
        <w:tc>
          <w:tcPr>
            <w:tcW w:w="7301" w:type="dxa"/>
            <w:tcBorders>
              <w:top w:val="single" w:sz="4" w:space="0" w:color="auto"/>
              <w:left w:val="single" w:sz="4" w:space="0" w:color="auto"/>
              <w:bottom w:val="single" w:sz="4" w:space="0" w:color="auto"/>
              <w:right w:val="single" w:sz="4" w:space="0" w:color="auto"/>
            </w:tcBorders>
            <w:vAlign w:val="center"/>
          </w:tcPr>
          <w:p w14:paraId="336FB213">
            <w:pPr>
              <w:spacing w:line="360" w:lineRule="auto"/>
              <w:jc w:val="center"/>
              <w:rPr>
                <w:rFonts w:ascii="宋体" w:eastAsia="宋体" w:hAnsi="宋体"/>
                <w:sz w:val="21"/>
                <w:szCs w:val="21"/>
              </w:rPr>
            </w:pPr>
          </w:p>
        </w:tc>
      </w:tr>
      <w:tr w14:paraId="19896B92">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0C8C634C">
            <w:pPr>
              <w:spacing w:line="360" w:lineRule="auto"/>
              <w:jc w:val="center"/>
              <w:rPr>
                <w:rFonts w:ascii="宋体" w:eastAsia="宋体" w:hAnsi="宋体"/>
                <w:sz w:val="21"/>
                <w:szCs w:val="21"/>
              </w:rPr>
            </w:pPr>
            <w:r>
              <w:rPr>
                <w:rFonts w:ascii="宋体" w:eastAsia="宋体" w:hAnsi="宋体" w:hint="eastAsia"/>
                <w:sz w:val="21"/>
                <w:szCs w:val="21"/>
              </w:rPr>
              <w:t>委托人电话</w:t>
            </w:r>
          </w:p>
        </w:tc>
        <w:tc>
          <w:tcPr>
            <w:tcW w:w="7301" w:type="dxa"/>
            <w:tcBorders>
              <w:top w:val="single" w:sz="4" w:space="0" w:color="auto"/>
              <w:left w:val="single" w:sz="4" w:space="0" w:color="auto"/>
              <w:bottom w:val="single" w:sz="4" w:space="0" w:color="auto"/>
              <w:right w:val="single" w:sz="4" w:space="0" w:color="auto"/>
            </w:tcBorders>
            <w:vAlign w:val="center"/>
          </w:tcPr>
          <w:p w14:paraId="1E7E63BF">
            <w:pPr>
              <w:spacing w:line="360" w:lineRule="auto"/>
              <w:jc w:val="center"/>
              <w:rPr>
                <w:rFonts w:ascii="宋体" w:eastAsia="宋体" w:hAnsi="宋体"/>
                <w:sz w:val="21"/>
                <w:szCs w:val="21"/>
              </w:rPr>
            </w:pPr>
          </w:p>
        </w:tc>
      </w:tr>
      <w:tr w14:paraId="49541660">
        <w:tblPrEx>
          <w:tblW w:w="0" w:type="auto"/>
          <w:jc w:val="center"/>
          <w:tblLayout w:type="fixed"/>
          <w:tblCellMar>
            <w:top w:w="0" w:type="dxa"/>
            <w:left w:w="0" w:type="dxa"/>
            <w:bottom w:w="0" w:type="dxa"/>
            <w:right w:w="0" w:type="dxa"/>
          </w:tblCellMar>
        </w:tblPrEx>
        <w:trPr>
          <w:trHeight w:val="572"/>
          <w:jc w:val="center"/>
        </w:trPr>
        <w:tc>
          <w:tcPr>
            <w:tcW w:w="2075" w:type="dxa"/>
            <w:tcBorders>
              <w:top w:val="single" w:sz="4" w:space="0" w:color="auto"/>
              <w:left w:val="single" w:sz="4" w:space="0" w:color="auto"/>
              <w:bottom w:val="single" w:sz="4" w:space="0" w:color="auto"/>
              <w:right w:val="single" w:sz="4" w:space="0" w:color="auto"/>
            </w:tcBorders>
            <w:vAlign w:val="center"/>
          </w:tcPr>
          <w:p w14:paraId="09F11AC1">
            <w:pPr>
              <w:spacing w:line="360" w:lineRule="auto"/>
              <w:jc w:val="center"/>
              <w:rPr>
                <w:rFonts w:ascii="宋体" w:eastAsia="宋体" w:hAnsi="宋体"/>
                <w:sz w:val="21"/>
                <w:szCs w:val="21"/>
              </w:rPr>
            </w:pPr>
            <w:r>
              <w:rPr>
                <w:rFonts w:ascii="宋体" w:eastAsia="宋体" w:hAnsi="宋体" w:hint="eastAsia"/>
                <w:sz w:val="21"/>
                <w:szCs w:val="21"/>
              </w:rPr>
              <w:t>合同价格</w:t>
            </w:r>
          </w:p>
        </w:tc>
        <w:tc>
          <w:tcPr>
            <w:tcW w:w="7301" w:type="dxa"/>
            <w:tcBorders>
              <w:top w:val="single" w:sz="4" w:space="0" w:color="auto"/>
              <w:left w:val="single" w:sz="4" w:space="0" w:color="auto"/>
              <w:bottom w:val="single" w:sz="4" w:space="0" w:color="auto"/>
              <w:right w:val="single" w:sz="4" w:space="0" w:color="auto"/>
            </w:tcBorders>
            <w:vAlign w:val="center"/>
          </w:tcPr>
          <w:p w14:paraId="4E443002">
            <w:pPr>
              <w:spacing w:line="360" w:lineRule="auto"/>
              <w:jc w:val="center"/>
              <w:rPr>
                <w:rFonts w:ascii="宋体" w:eastAsia="宋体" w:hAnsi="宋体"/>
                <w:sz w:val="21"/>
                <w:szCs w:val="21"/>
              </w:rPr>
            </w:pPr>
          </w:p>
        </w:tc>
      </w:tr>
      <w:tr w14:paraId="54CB68A8">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5260FA25">
            <w:pPr>
              <w:spacing w:line="360" w:lineRule="auto"/>
              <w:jc w:val="center"/>
              <w:rPr>
                <w:rFonts w:ascii="宋体" w:eastAsia="宋体" w:hAnsi="宋体"/>
                <w:sz w:val="21"/>
                <w:szCs w:val="21"/>
              </w:rPr>
            </w:pPr>
            <w:r>
              <w:rPr>
                <w:rFonts w:ascii="宋体" w:eastAsia="宋体" w:hAnsi="宋体" w:hint="eastAsia"/>
                <w:sz w:val="21"/>
                <w:szCs w:val="21"/>
              </w:rPr>
              <w:t>监理服务期限</w:t>
            </w:r>
          </w:p>
        </w:tc>
        <w:tc>
          <w:tcPr>
            <w:tcW w:w="7301" w:type="dxa"/>
            <w:tcBorders>
              <w:top w:val="single" w:sz="4" w:space="0" w:color="auto"/>
              <w:left w:val="single" w:sz="4" w:space="0" w:color="auto"/>
              <w:bottom w:val="single" w:sz="4" w:space="0" w:color="auto"/>
              <w:right w:val="single" w:sz="4" w:space="0" w:color="auto"/>
            </w:tcBorders>
            <w:vAlign w:val="center"/>
          </w:tcPr>
          <w:p w14:paraId="1432A608">
            <w:pPr>
              <w:spacing w:line="360" w:lineRule="auto"/>
              <w:jc w:val="center"/>
              <w:rPr>
                <w:rFonts w:ascii="宋体" w:eastAsia="宋体" w:hAnsi="宋体"/>
                <w:sz w:val="21"/>
                <w:szCs w:val="21"/>
              </w:rPr>
            </w:pPr>
          </w:p>
        </w:tc>
      </w:tr>
      <w:tr w14:paraId="407D45B7">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3830868F">
            <w:pPr>
              <w:spacing w:line="360" w:lineRule="auto"/>
              <w:jc w:val="center"/>
              <w:rPr>
                <w:rFonts w:ascii="宋体" w:eastAsia="宋体" w:hAnsi="宋体"/>
                <w:sz w:val="21"/>
                <w:szCs w:val="21"/>
              </w:rPr>
            </w:pPr>
            <w:r>
              <w:rPr>
                <w:rFonts w:ascii="宋体" w:eastAsia="宋体" w:hAnsi="宋体" w:hint="eastAsia"/>
                <w:sz w:val="21"/>
                <w:szCs w:val="21"/>
              </w:rPr>
              <w:t>监理内容</w:t>
            </w:r>
          </w:p>
        </w:tc>
        <w:tc>
          <w:tcPr>
            <w:tcW w:w="7301" w:type="dxa"/>
            <w:tcBorders>
              <w:top w:val="single" w:sz="4" w:space="0" w:color="auto"/>
              <w:left w:val="single" w:sz="4" w:space="0" w:color="auto"/>
              <w:bottom w:val="single" w:sz="4" w:space="0" w:color="auto"/>
              <w:right w:val="single" w:sz="4" w:space="0" w:color="auto"/>
            </w:tcBorders>
            <w:vAlign w:val="center"/>
          </w:tcPr>
          <w:p w14:paraId="0865CD7B">
            <w:pPr>
              <w:spacing w:line="360" w:lineRule="auto"/>
              <w:jc w:val="center"/>
              <w:rPr>
                <w:rFonts w:ascii="宋体" w:eastAsia="宋体" w:hAnsi="宋体"/>
                <w:sz w:val="21"/>
                <w:szCs w:val="21"/>
              </w:rPr>
            </w:pPr>
          </w:p>
        </w:tc>
      </w:tr>
      <w:tr w14:paraId="2AC0178C">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1FBE3265">
            <w:pPr>
              <w:spacing w:line="360" w:lineRule="auto"/>
              <w:jc w:val="center"/>
              <w:rPr>
                <w:rFonts w:ascii="宋体" w:eastAsia="宋体" w:hAnsi="宋体"/>
                <w:sz w:val="21"/>
                <w:szCs w:val="21"/>
              </w:rPr>
            </w:pPr>
            <w:r>
              <w:rPr>
                <w:rFonts w:ascii="宋体" w:eastAsia="宋体" w:hAnsi="宋体" w:hint="eastAsia"/>
                <w:sz w:val="21"/>
                <w:szCs w:val="21"/>
              </w:rPr>
              <w:t>总监理工程师</w:t>
            </w:r>
          </w:p>
        </w:tc>
        <w:tc>
          <w:tcPr>
            <w:tcW w:w="7301" w:type="dxa"/>
            <w:tcBorders>
              <w:top w:val="single" w:sz="4" w:space="0" w:color="auto"/>
              <w:left w:val="single" w:sz="4" w:space="0" w:color="auto"/>
              <w:bottom w:val="single" w:sz="4" w:space="0" w:color="auto"/>
              <w:right w:val="single" w:sz="4" w:space="0" w:color="auto"/>
            </w:tcBorders>
            <w:vAlign w:val="center"/>
          </w:tcPr>
          <w:p w14:paraId="01761F76">
            <w:pPr>
              <w:spacing w:line="360" w:lineRule="auto"/>
              <w:jc w:val="center"/>
              <w:rPr>
                <w:rFonts w:ascii="宋体" w:eastAsia="宋体" w:hAnsi="宋体"/>
                <w:sz w:val="21"/>
                <w:szCs w:val="21"/>
              </w:rPr>
            </w:pPr>
          </w:p>
        </w:tc>
      </w:tr>
      <w:tr w14:paraId="11532FD4">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5D6113C1">
            <w:pPr>
              <w:spacing w:line="360" w:lineRule="auto"/>
              <w:jc w:val="center"/>
              <w:rPr>
                <w:rFonts w:ascii="宋体" w:eastAsia="宋体" w:hAnsi="宋体"/>
                <w:sz w:val="21"/>
                <w:szCs w:val="21"/>
              </w:rPr>
            </w:pPr>
            <w:r>
              <w:rPr>
                <w:rFonts w:ascii="宋体" w:eastAsia="宋体" w:hAnsi="宋体" w:hint="eastAsia"/>
                <w:sz w:val="21"/>
                <w:szCs w:val="21"/>
              </w:rPr>
              <w:t>项目描述</w:t>
            </w:r>
          </w:p>
        </w:tc>
        <w:tc>
          <w:tcPr>
            <w:tcW w:w="7301" w:type="dxa"/>
            <w:tcBorders>
              <w:top w:val="single" w:sz="4" w:space="0" w:color="auto"/>
              <w:left w:val="single" w:sz="4" w:space="0" w:color="auto"/>
              <w:bottom w:val="single" w:sz="4" w:space="0" w:color="auto"/>
              <w:right w:val="single" w:sz="4" w:space="0" w:color="auto"/>
            </w:tcBorders>
            <w:vAlign w:val="center"/>
          </w:tcPr>
          <w:p w14:paraId="7AB5A98C">
            <w:pPr>
              <w:spacing w:line="360" w:lineRule="auto"/>
              <w:jc w:val="center"/>
              <w:rPr>
                <w:rFonts w:ascii="宋体" w:eastAsia="宋体" w:hAnsi="宋体"/>
                <w:sz w:val="21"/>
                <w:szCs w:val="21"/>
              </w:rPr>
            </w:pPr>
          </w:p>
        </w:tc>
      </w:tr>
      <w:tr w14:paraId="4D5995C8">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3C83AD3D">
            <w:pPr>
              <w:spacing w:line="360" w:lineRule="auto"/>
              <w:jc w:val="center"/>
              <w:rPr>
                <w:rFonts w:ascii="宋体" w:eastAsia="宋体" w:hAnsi="宋体"/>
                <w:sz w:val="21"/>
                <w:szCs w:val="21"/>
              </w:rPr>
            </w:pPr>
            <w:r>
              <w:rPr>
                <w:rFonts w:ascii="宋体" w:eastAsia="宋体" w:hAnsi="宋体" w:hint="eastAsia"/>
                <w:sz w:val="21"/>
                <w:szCs w:val="21"/>
              </w:rPr>
              <w:t>备注</w:t>
            </w:r>
          </w:p>
        </w:tc>
        <w:tc>
          <w:tcPr>
            <w:tcW w:w="7301" w:type="dxa"/>
            <w:tcBorders>
              <w:top w:val="single" w:sz="4" w:space="0" w:color="auto"/>
              <w:left w:val="single" w:sz="4" w:space="0" w:color="auto"/>
              <w:bottom w:val="single" w:sz="4" w:space="0" w:color="auto"/>
              <w:right w:val="single" w:sz="4" w:space="0" w:color="auto"/>
            </w:tcBorders>
            <w:vAlign w:val="center"/>
          </w:tcPr>
          <w:p w14:paraId="0E1C302E">
            <w:pPr>
              <w:spacing w:line="360" w:lineRule="auto"/>
              <w:jc w:val="center"/>
              <w:rPr>
                <w:rFonts w:ascii="宋体" w:eastAsia="宋体" w:hAnsi="宋体"/>
                <w:sz w:val="21"/>
                <w:szCs w:val="21"/>
              </w:rPr>
            </w:pPr>
          </w:p>
        </w:tc>
      </w:tr>
    </w:tbl>
    <w:p w14:paraId="2A2B8A44">
      <w:pPr>
        <w:spacing w:line="360" w:lineRule="auto"/>
        <w:ind w:right="-142" w:rightChars="-71"/>
        <w:rPr>
          <w:rFonts w:ascii="宋体" w:eastAsia="宋体" w:hAnsi="宋体" w:cs="宋体"/>
          <w:sz w:val="24"/>
          <w:szCs w:val="24"/>
        </w:rPr>
      </w:pPr>
      <w:r>
        <w:rPr>
          <w:rFonts w:ascii="宋体" w:eastAsia="宋体" w:hAnsi="宋体" w:cs="宋体" w:hint="eastAsia"/>
          <w:sz w:val="24"/>
          <w:szCs w:val="24"/>
        </w:rPr>
        <w:t>注:（1）投标人应根据投标人须知第3.5.4项的要求在本表后附相关证明材料扫描件。</w:t>
      </w:r>
    </w:p>
    <w:p w14:paraId="7FC537DD">
      <w:pPr>
        <w:spacing w:line="360" w:lineRule="auto"/>
        <w:ind w:firstLine="360" w:firstLineChars="150"/>
        <w:rPr>
          <w:rFonts w:ascii="宋体" w:eastAsia="宋体" w:hAnsi="宋体" w:cs="宋体"/>
          <w:sz w:val="24"/>
          <w:szCs w:val="24"/>
        </w:rPr>
      </w:pPr>
      <w:r>
        <w:rPr>
          <w:rFonts w:ascii="宋体" w:eastAsia="宋体" w:hAnsi="宋体" w:cs="宋体" w:hint="eastAsia"/>
          <w:sz w:val="24"/>
          <w:szCs w:val="24"/>
        </w:rPr>
        <w:t>（2）类似项目业绩是指:详见资格条件及评标办法要求，证明材料为合同协议书。类似项目业绩时间以合同协议书签订时间为准。</w:t>
      </w:r>
    </w:p>
    <w:p w14:paraId="38B55AF3">
      <w:pPr>
        <w:spacing w:line="360" w:lineRule="auto"/>
        <w:ind w:firstLine="360" w:firstLineChars="150"/>
        <w:rPr>
          <w:rFonts w:ascii="宋体" w:eastAsia="宋体" w:hAnsi="宋体" w:cs="宋体"/>
          <w:sz w:val="24"/>
          <w:szCs w:val="24"/>
        </w:rPr>
      </w:pPr>
      <w:r>
        <w:rPr>
          <w:rFonts w:ascii="宋体" w:eastAsia="宋体" w:hAnsi="宋体" w:cs="宋体" w:hint="eastAsia"/>
          <w:sz w:val="24"/>
          <w:szCs w:val="24"/>
        </w:rPr>
        <w:t>（3）类似项目业绩的合同协议书无法体现招标文件要求的建设规模或技术指标的，则投标人还需提交委托人出具的证明文件。</w:t>
      </w:r>
    </w:p>
    <w:p w14:paraId="18317178">
      <w:pPr>
        <w:spacing w:line="360" w:lineRule="auto"/>
        <w:ind w:firstLine="360" w:firstLineChars="150"/>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r>
        <w:rPr>
          <w:rFonts w:ascii="宋体" w:eastAsia="宋体" w:hAnsi="宋体" w:cs="宋体" w:hint="eastAsia"/>
          <w:sz w:val="24"/>
          <w:szCs w:val="24"/>
        </w:rPr>
        <w:t>（4）若无要求，无需填写。</w:t>
      </w:r>
    </w:p>
    <w:p w14:paraId="3CECED37">
      <w:pPr>
        <w:pStyle w:val="Title"/>
        <w:spacing w:line="360" w:lineRule="auto"/>
        <w:rPr>
          <w:rFonts w:ascii="宋体" w:eastAsia="宋体" w:hAnsi="宋体" w:cs="宋体"/>
          <w:b/>
          <w:bCs/>
          <w:sz w:val="24"/>
          <w:szCs w:val="24"/>
        </w:rPr>
      </w:pPr>
      <w:r>
        <w:rPr>
          <w:rFonts w:ascii="宋体" w:eastAsia="宋体" w:hAnsi="宋体" w:cs="宋体" w:hint="eastAsia"/>
          <w:b/>
          <w:bCs/>
          <w:sz w:val="24"/>
          <w:szCs w:val="24"/>
        </w:rPr>
        <w:t>（五）近年发生的诉讼及仲裁情况</w:t>
      </w:r>
    </w:p>
    <w:tbl>
      <w:tblPr>
        <w:tblStyle w:val="TableNormal"/>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747"/>
        <w:gridCol w:w="2142"/>
        <w:gridCol w:w="3178"/>
        <w:gridCol w:w="3178"/>
      </w:tblGrid>
      <w:tr w14:paraId="0F710918">
        <w:tblPrEx>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trHeight w:val="373"/>
          <w:jc w:val="center"/>
        </w:trPr>
        <w:tc>
          <w:tcPr>
            <w:tcW w:w="747" w:type="dxa"/>
            <w:vAlign w:val="center"/>
          </w:tcPr>
          <w:p w14:paraId="3B04BB18">
            <w:pPr>
              <w:spacing w:line="36" w:lineRule="auto"/>
              <w:jc w:val="center"/>
              <w:rPr>
                <w:rFonts w:ascii="宋体" w:eastAsia="宋体" w:hAnsi="宋体"/>
                <w:sz w:val="18"/>
                <w:szCs w:val="18"/>
              </w:rPr>
            </w:pPr>
            <w:r>
              <w:rPr>
                <w:rFonts w:ascii="宋体" w:eastAsia="宋体" w:hAnsi="宋体" w:hint="eastAsia"/>
                <w:sz w:val="18"/>
                <w:szCs w:val="18"/>
              </w:rPr>
              <w:t>序号</w:t>
            </w:r>
          </w:p>
        </w:tc>
        <w:tc>
          <w:tcPr>
            <w:tcW w:w="2142" w:type="dxa"/>
            <w:vAlign w:val="center"/>
          </w:tcPr>
          <w:p w14:paraId="05F695C2">
            <w:pPr>
              <w:spacing w:line="36" w:lineRule="auto"/>
              <w:jc w:val="center"/>
              <w:rPr>
                <w:rFonts w:ascii="宋体" w:eastAsia="宋体" w:hAnsi="宋体"/>
                <w:sz w:val="18"/>
                <w:szCs w:val="18"/>
              </w:rPr>
            </w:pPr>
            <w:r>
              <w:rPr>
                <w:rFonts w:ascii="宋体" w:eastAsia="宋体" w:hAnsi="宋体" w:hint="eastAsia"/>
                <w:sz w:val="18"/>
                <w:szCs w:val="18"/>
              </w:rPr>
              <w:t>案由</w:t>
            </w:r>
          </w:p>
        </w:tc>
        <w:tc>
          <w:tcPr>
            <w:tcW w:w="3178" w:type="dxa"/>
            <w:vAlign w:val="center"/>
          </w:tcPr>
          <w:p w14:paraId="6121886A">
            <w:pPr>
              <w:spacing w:line="36" w:lineRule="auto"/>
              <w:jc w:val="center"/>
              <w:rPr>
                <w:rFonts w:ascii="宋体" w:eastAsia="宋体" w:hAnsi="宋体"/>
                <w:sz w:val="18"/>
                <w:szCs w:val="18"/>
              </w:rPr>
            </w:pPr>
            <w:r>
              <w:rPr>
                <w:rFonts w:ascii="宋体" w:eastAsia="宋体" w:hAnsi="宋体" w:hint="eastAsia"/>
                <w:sz w:val="18"/>
                <w:szCs w:val="18"/>
              </w:rPr>
              <w:t>双方当事人名称</w:t>
            </w:r>
          </w:p>
        </w:tc>
        <w:tc>
          <w:tcPr>
            <w:tcW w:w="3178" w:type="dxa"/>
            <w:vAlign w:val="center"/>
          </w:tcPr>
          <w:p w14:paraId="5B1C6CA9">
            <w:pPr>
              <w:spacing w:line="36" w:lineRule="auto"/>
              <w:jc w:val="center"/>
              <w:rPr>
                <w:rFonts w:ascii="宋体" w:eastAsia="宋体" w:hAnsi="宋体"/>
                <w:sz w:val="18"/>
                <w:szCs w:val="18"/>
              </w:rPr>
            </w:pPr>
            <w:r>
              <w:rPr>
                <w:rFonts w:ascii="宋体" w:eastAsia="宋体" w:hAnsi="宋体" w:hint="eastAsia"/>
                <w:sz w:val="18"/>
                <w:szCs w:val="18"/>
              </w:rPr>
              <w:t>判决、裁决时间</w:t>
            </w:r>
          </w:p>
        </w:tc>
      </w:tr>
      <w:tr w14:paraId="07283A7E">
        <w:tblPrEx>
          <w:tblW w:w="0" w:type="auto"/>
          <w:jc w:val="center"/>
          <w:tblLayout w:type="fixed"/>
          <w:tblCellMar>
            <w:top w:w="0" w:type="dxa"/>
            <w:left w:w="108" w:type="dxa"/>
            <w:bottom w:w="0" w:type="dxa"/>
            <w:right w:w="108" w:type="dxa"/>
          </w:tblCellMar>
        </w:tblPrEx>
        <w:trPr>
          <w:trHeight w:val="373"/>
          <w:jc w:val="center"/>
        </w:trPr>
        <w:tc>
          <w:tcPr>
            <w:tcW w:w="747" w:type="dxa"/>
            <w:vAlign w:val="center"/>
          </w:tcPr>
          <w:p w14:paraId="5CE52FFD">
            <w:pPr>
              <w:spacing w:line="36" w:lineRule="auto"/>
              <w:jc w:val="center"/>
              <w:rPr>
                <w:rFonts w:ascii="宋体" w:eastAsia="宋体" w:hAnsi="宋体"/>
                <w:sz w:val="18"/>
                <w:szCs w:val="18"/>
              </w:rPr>
            </w:pPr>
            <w:r>
              <w:rPr>
                <w:rFonts w:ascii="宋体" w:eastAsia="宋体" w:hAnsi="宋体" w:hint="eastAsia"/>
                <w:sz w:val="18"/>
                <w:szCs w:val="18"/>
              </w:rPr>
              <w:t>1</w:t>
            </w:r>
          </w:p>
        </w:tc>
        <w:tc>
          <w:tcPr>
            <w:tcW w:w="2142" w:type="dxa"/>
            <w:vAlign w:val="center"/>
          </w:tcPr>
          <w:p w14:paraId="109AA625">
            <w:pPr>
              <w:spacing w:line="36" w:lineRule="auto"/>
              <w:jc w:val="center"/>
              <w:rPr>
                <w:rFonts w:ascii="宋体" w:eastAsia="宋体" w:hAnsi="宋体"/>
                <w:sz w:val="18"/>
                <w:szCs w:val="18"/>
              </w:rPr>
            </w:pPr>
            <w:r>
              <w:rPr>
                <w:rFonts w:ascii="宋体" w:eastAsia="宋体" w:hAnsi="宋体" w:hint="eastAsia"/>
                <w:sz w:val="18"/>
                <w:szCs w:val="18"/>
              </w:rPr>
              <w:t>……</w:t>
            </w:r>
          </w:p>
        </w:tc>
        <w:tc>
          <w:tcPr>
            <w:tcW w:w="3178" w:type="dxa"/>
            <w:vAlign w:val="center"/>
          </w:tcPr>
          <w:p w14:paraId="2A8BD143">
            <w:pPr>
              <w:spacing w:line="36" w:lineRule="auto"/>
              <w:jc w:val="center"/>
              <w:rPr>
                <w:rFonts w:ascii="宋体" w:eastAsia="宋体" w:hAnsi="宋体"/>
                <w:sz w:val="18"/>
                <w:szCs w:val="18"/>
              </w:rPr>
            </w:pPr>
            <w:r>
              <w:rPr>
                <w:rFonts w:ascii="宋体" w:eastAsia="宋体" w:hAnsi="宋体" w:hint="eastAsia"/>
                <w:sz w:val="18"/>
                <w:szCs w:val="18"/>
              </w:rPr>
              <w:t>……</w:t>
            </w:r>
          </w:p>
        </w:tc>
        <w:tc>
          <w:tcPr>
            <w:tcW w:w="3178" w:type="dxa"/>
          </w:tcPr>
          <w:p w14:paraId="6D49CC8A">
            <w:pPr>
              <w:spacing w:line="36" w:lineRule="auto"/>
              <w:jc w:val="center"/>
              <w:rPr>
                <w:rFonts w:ascii="宋体" w:eastAsia="宋体" w:hAnsi="宋体"/>
                <w:sz w:val="18"/>
                <w:szCs w:val="18"/>
              </w:rPr>
            </w:pPr>
            <w:r>
              <w:rPr>
                <w:rFonts w:hint="eastAsia"/>
              </w:rPr>
              <w:t>……</w:t>
            </w:r>
          </w:p>
        </w:tc>
      </w:tr>
      <w:tr w14:paraId="30B2D265">
        <w:tblPrEx>
          <w:tblW w:w="0" w:type="auto"/>
          <w:jc w:val="center"/>
          <w:tblLayout w:type="fixed"/>
          <w:tblCellMar>
            <w:top w:w="0" w:type="dxa"/>
            <w:left w:w="108" w:type="dxa"/>
            <w:bottom w:w="0" w:type="dxa"/>
            <w:right w:w="108" w:type="dxa"/>
          </w:tblCellMar>
        </w:tblPrEx>
        <w:trPr>
          <w:trHeight w:val="373"/>
          <w:jc w:val="center"/>
        </w:trPr>
        <w:tc>
          <w:tcPr>
            <w:tcW w:w="747" w:type="dxa"/>
          </w:tcPr>
          <w:p w14:paraId="1D46ABC5">
            <w:pPr>
              <w:spacing w:line="36" w:lineRule="auto"/>
              <w:jc w:val="center"/>
              <w:rPr>
                <w:rFonts w:ascii="宋体" w:eastAsia="宋体" w:hAnsi="宋体"/>
                <w:sz w:val="18"/>
                <w:szCs w:val="18"/>
              </w:rPr>
            </w:pPr>
            <w:r>
              <w:rPr>
                <w:rFonts w:hint="eastAsia"/>
              </w:rPr>
              <w:t>……</w:t>
            </w:r>
          </w:p>
        </w:tc>
        <w:tc>
          <w:tcPr>
            <w:tcW w:w="2142" w:type="dxa"/>
          </w:tcPr>
          <w:p w14:paraId="68B6589E">
            <w:pPr>
              <w:spacing w:line="36" w:lineRule="auto"/>
              <w:jc w:val="center"/>
              <w:rPr>
                <w:rFonts w:ascii="宋体" w:eastAsia="宋体" w:hAnsi="宋体"/>
                <w:sz w:val="18"/>
                <w:szCs w:val="18"/>
              </w:rPr>
            </w:pPr>
            <w:r>
              <w:rPr>
                <w:rFonts w:hint="eastAsia"/>
              </w:rPr>
              <w:t>……</w:t>
            </w:r>
          </w:p>
        </w:tc>
        <w:tc>
          <w:tcPr>
            <w:tcW w:w="3178" w:type="dxa"/>
          </w:tcPr>
          <w:p w14:paraId="225CC9B7">
            <w:pPr>
              <w:spacing w:line="36" w:lineRule="auto"/>
              <w:jc w:val="center"/>
              <w:rPr>
                <w:rFonts w:ascii="宋体" w:eastAsia="宋体" w:hAnsi="宋体"/>
                <w:sz w:val="18"/>
                <w:szCs w:val="18"/>
              </w:rPr>
            </w:pPr>
            <w:r>
              <w:rPr>
                <w:rFonts w:hint="eastAsia"/>
              </w:rPr>
              <w:t>……</w:t>
            </w:r>
          </w:p>
        </w:tc>
        <w:tc>
          <w:tcPr>
            <w:tcW w:w="3178" w:type="dxa"/>
          </w:tcPr>
          <w:p w14:paraId="6EC07306">
            <w:pPr>
              <w:spacing w:line="36" w:lineRule="auto"/>
              <w:jc w:val="center"/>
              <w:rPr>
                <w:rFonts w:ascii="宋体" w:eastAsia="宋体" w:hAnsi="宋体"/>
                <w:sz w:val="18"/>
                <w:szCs w:val="18"/>
              </w:rPr>
            </w:pPr>
            <w:r>
              <w:rPr>
                <w:rFonts w:hint="eastAsia"/>
              </w:rPr>
              <w:t>……</w:t>
            </w:r>
          </w:p>
        </w:tc>
      </w:tr>
      <w:tr w14:paraId="0B68D4B8">
        <w:tblPrEx>
          <w:tblW w:w="0" w:type="auto"/>
          <w:jc w:val="center"/>
          <w:tblLayout w:type="fixed"/>
          <w:tblCellMar>
            <w:top w:w="0" w:type="dxa"/>
            <w:left w:w="108" w:type="dxa"/>
            <w:bottom w:w="0" w:type="dxa"/>
            <w:right w:w="108" w:type="dxa"/>
          </w:tblCellMar>
        </w:tblPrEx>
        <w:trPr>
          <w:trHeight w:val="386"/>
          <w:jc w:val="center"/>
        </w:trPr>
        <w:tc>
          <w:tcPr>
            <w:tcW w:w="747" w:type="dxa"/>
          </w:tcPr>
          <w:p w14:paraId="6A006EDA">
            <w:pPr>
              <w:spacing w:line="36" w:lineRule="auto"/>
              <w:jc w:val="center"/>
              <w:rPr>
                <w:rFonts w:ascii="宋体" w:eastAsia="宋体" w:hAnsi="宋体"/>
                <w:sz w:val="18"/>
                <w:szCs w:val="18"/>
              </w:rPr>
            </w:pPr>
            <w:r>
              <w:rPr>
                <w:rFonts w:hint="eastAsia"/>
              </w:rPr>
              <w:t>……</w:t>
            </w:r>
          </w:p>
        </w:tc>
        <w:tc>
          <w:tcPr>
            <w:tcW w:w="2142" w:type="dxa"/>
          </w:tcPr>
          <w:p w14:paraId="1BA7FAE1">
            <w:pPr>
              <w:spacing w:line="36" w:lineRule="auto"/>
              <w:jc w:val="center"/>
              <w:rPr>
                <w:rFonts w:ascii="宋体" w:eastAsia="宋体" w:hAnsi="宋体"/>
                <w:sz w:val="18"/>
                <w:szCs w:val="18"/>
              </w:rPr>
            </w:pPr>
            <w:r>
              <w:rPr>
                <w:rFonts w:hint="eastAsia"/>
              </w:rPr>
              <w:t>……</w:t>
            </w:r>
          </w:p>
        </w:tc>
        <w:tc>
          <w:tcPr>
            <w:tcW w:w="3178" w:type="dxa"/>
          </w:tcPr>
          <w:p w14:paraId="4191A278">
            <w:pPr>
              <w:spacing w:line="36" w:lineRule="auto"/>
              <w:jc w:val="center"/>
              <w:rPr>
                <w:rFonts w:ascii="宋体" w:eastAsia="宋体" w:hAnsi="宋体"/>
                <w:sz w:val="18"/>
                <w:szCs w:val="18"/>
              </w:rPr>
            </w:pPr>
            <w:r>
              <w:rPr>
                <w:rFonts w:hint="eastAsia"/>
              </w:rPr>
              <w:t>……</w:t>
            </w:r>
          </w:p>
        </w:tc>
        <w:tc>
          <w:tcPr>
            <w:tcW w:w="3178" w:type="dxa"/>
          </w:tcPr>
          <w:p w14:paraId="07B3B2AD">
            <w:pPr>
              <w:spacing w:line="36" w:lineRule="auto"/>
              <w:jc w:val="center"/>
              <w:rPr>
                <w:rFonts w:ascii="宋体" w:eastAsia="宋体" w:hAnsi="宋体"/>
                <w:sz w:val="18"/>
                <w:szCs w:val="18"/>
              </w:rPr>
            </w:pPr>
            <w:r>
              <w:rPr>
                <w:rFonts w:hint="eastAsia"/>
              </w:rPr>
              <w:t>……</w:t>
            </w:r>
          </w:p>
        </w:tc>
      </w:tr>
    </w:tbl>
    <w:p w14:paraId="4D25FAF4">
      <w:pPr>
        <w:spacing w:line="360" w:lineRule="auto"/>
        <w:ind w:firstLine="360" w:firstLineChars="150"/>
        <w:rPr>
          <w:rFonts w:ascii="宋体" w:eastAsia="宋体" w:hAnsi="宋体" w:cs="宋体"/>
          <w:sz w:val="24"/>
          <w:szCs w:val="24"/>
        </w:rPr>
      </w:pPr>
      <w:r>
        <w:rPr>
          <w:rFonts w:ascii="宋体" w:eastAsia="宋体" w:hAnsi="宋体"/>
          <w:sz w:val="24"/>
          <w:szCs w:val="24"/>
        </w:rPr>
        <w:t>注：</w:t>
      </w:r>
      <w:r>
        <w:rPr>
          <w:rFonts w:ascii="宋体" w:eastAsia="宋体" w:hAnsi="宋体" w:cs="宋体" w:hint="eastAsia"/>
          <w:sz w:val="24"/>
          <w:szCs w:val="24"/>
        </w:rPr>
        <w:t>（1）本表为调查表，填写投标人认为可能影响其履约能力的诉讼、仲裁情况，并按投标人须知第3.5.5项的要求在本表后附相关证明材料扫描件。</w:t>
      </w:r>
    </w:p>
    <w:p w14:paraId="1F271537">
      <w:pPr>
        <w:spacing w:line="360" w:lineRule="auto"/>
        <w:ind w:firstLine="960" w:firstLineChars="400"/>
        <w:rPr>
          <w:rFonts w:ascii="宋体" w:eastAsia="宋体" w:hAnsi="宋体"/>
          <w:sz w:val="24"/>
          <w:szCs w:val="24"/>
        </w:rPr>
      </w:pPr>
      <w:r>
        <w:rPr>
          <w:rFonts w:ascii="宋体" w:eastAsia="宋体" w:hAnsi="宋体" w:cs="宋体" w:hint="eastAsia"/>
          <w:sz w:val="24"/>
          <w:szCs w:val="24"/>
        </w:rPr>
        <w:t>（2）诉讼、仲裁的起算时间为法院或仲裁机构作出的判决、裁决文书的时间</w:t>
      </w:r>
      <w:r>
        <w:rPr>
          <w:rFonts w:ascii="宋体" w:eastAsia="宋体" w:hAnsi="宋体" w:hint="eastAsia"/>
          <w:sz w:val="24"/>
          <w:szCs w:val="24"/>
        </w:rPr>
        <w:t>。</w:t>
      </w:r>
    </w:p>
    <w:p w14:paraId="7138670B">
      <w:pPr>
        <w:pStyle w:val="Title"/>
        <w:spacing w:line="360" w:lineRule="auto"/>
        <w:rPr>
          <w:rFonts w:ascii="宋体" w:eastAsia="宋体" w:hAnsi="宋体" w:cs="宋体"/>
          <w:b/>
          <w:bCs/>
          <w:sz w:val="24"/>
          <w:szCs w:val="24"/>
        </w:rPr>
      </w:pPr>
      <w:r>
        <w:rPr>
          <w:rFonts w:ascii="宋体" w:eastAsia="宋体" w:hAnsi="宋体" w:cs="宋体" w:hint="eastAsia"/>
          <w:b/>
          <w:bCs/>
          <w:sz w:val="24"/>
          <w:szCs w:val="24"/>
        </w:rPr>
        <w:br w:type="page"/>
      </w:r>
      <w:r>
        <w:rPr>
          <w:rFonts w:ascii="宋体" w:eastAsia="宋体" w:hAnsi="宋体" w:cs="宋体" w:hint="eastAsia"/>
          <w:b/>
          <w:bCs/>
          <w:sz w:val="24"/>
          <w:szCs w:val="24"/>
        </w:rPr>
        <w:t>（六）拟委任的主要人员汇总表</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4"/>
        <w:gridCol w:w="1299"/>
        <w:gridCol w:w="703"/>
        <w:gridCol w:w="877"/>
        <w:gridCol w:w="863"/>
        <w:gridCol w:w="1107"/>
        <w:gridCol w:w="985"/>
        <w:gridCol w:w="985"/>
        <w:gridCol w:w="985"/>
      </w:tblGrid>
      <w:tr w14:paraId="27FDB2D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704" w:type="dxa"/>
            <w:vMerge w:val="restart"/>
            <w:vAlign w:val="center"/>
          </w:tcPr>
          <w:p w14:paraId="782833B2">
            <w:pPr>
              <w:spacing w:line="360" w:lineRule="auto"/>
              <w:jc w:val="center"/>
              <w:rPr>
                <w:rFonts w:ascii="宋体" w:eastAsia="宋体" w:hAnsi="宋体" w:cs="宋体"/>
                <w:sz w:val="21"/>
                <w:szCs w:val="21"/>
              </w:rPr>
            </w:pPr>
            <w:r>
              <w:rPr>
                <w:rFonts w:ascii="宋体" w:eastAsia="宋体" w:hAnsi="宋体" w:cs="宋体" w:hint="eastAsia"/>
                <w:sz w:val="21"/>
                <w:szCs w:val="21"/>
              </w:rPr>
              <w:t>序号</w:t>
            </w:r>
          </w:p>
        </w:tc>
        <w:tc>
          <w:tcPr>
            <w:tcW w:w="1299" w:type="dxa"/>
            <w:vMerge w:val="restart"/>
            <w:vAlign w:val="center"/>
          </w:tcPr>
          <w:p w14:paraId="5A015F68">
            <w:pPr>
              <w:spacing w:line="360" w:lineRule="auto"/>
              <w:jc w:val="center"/>
              <w:rPr>
                <w:rFonts w:ascii="宋体" w:eastAsia="宋体" w:hAnsi="宋体" w:cs="宋体"/>
                <w:sz w:val="21"/>
                <w:szCs w:val="21"/>
              </w:rPr>
            </w:pPr>
            <w:r>
              <w:rPr>
                <w:rFonts w:ascii="宋体" w:eastAsia="宋体" w:hAnsi="宋体" w:cs="宋体" w:hint="eastAsia"/>
                <w:sz w:val="21"/>
                <w:szCs w:val="21"/>
              </w:rPr>
              <w:t>本项目任职</w:t>
            </w:r>
          </w:p>
        </w:tc>
        <w:tc>
          <w:tcPr>
            <w:tcW w:w="703" w:type="dxa"/>
            <w:vMerge w:val="restart"/>
            <w:vAlign w:val="center"/>
          </w:tcPr>
          <w:p w14:paraId="78EB9B9F">
            <w:pPr>
              <w:spacing w:line="360" w:lineRule="auto"/>
              <w:jc w:val="center"/>
              <w:rPr>
                <w:rFonts w:ascii="宋体" w:eastAsia="宋体" w:hAnsi="宋体" w:cs="宋体"/>
                <w:sz w:val="21"/>
                <w:szCs w:val="21"/>
              </w:rPr>
            </w:pPr>
            <w:r>
              <w:rPr>
                <w:rFonts w:ascii="宋体" w:eastAsia="宋体" w:hAnsi="宋体" w:cs="宋体" w:hint="eastAsia"/>
                <w:sz w:val="21"/>
                <w:szCs w:val="21"/>
              </w:rPr>
              <w:t>姓名</w:t>
            </w:r>
          </w:p>
        </w:tc>
        <w:tc>
          <w:tcPr>
            <w:tcW w:w="877" w:type="dxa"/>
            <w:vMerge w:val="restart"/>
            <w:vAlign w:val="center"/>
          </w:tcPr>
          <w:p w14:paraId="75E9B089">
            <w:pPr>
              <w:spacing w:line="360" w:lineRule="auto"/>
              <w:jc w:val="center"/>
              <w:rPr>
                <w:rFonts w:ascii="宋体" w:eastAsia="宋体" w:hAnsi="宋体" w:cs="宋体"/>
                <w:sz w:val="21"/>
                <w:szCs w:val="21"/>
              </w:rPr>
            </w:pPr>
            <w:r>
              <w:rPr>
                <w:rFonts w:ascii="宋体" w:eastAsia="宋体" w:hAnsi="宋体" w:cs="宋体" w:hint="eastAsia"/>
                <w:sz w:val="21"/>
                <w:szCs w:val="21"/>
              </w:rPr>
              <w:t>专业技术职称</w:t>
            </w:r>
          </w:p>
        </w:tc>
        <w:tc>
          <w:tcPr>
            <w:tcW w:w="863" w:type="dxa"/>
            <w:vMerge w:val="restart"/>
            <w:vAlign w:val="center"/>
          </w:tcPr>
          <w:p w14:paraId="5507F860">
            <w:pPr>
              <w:spacing w:line="360" w:lineRule="auto"/>
              <w:jc w:val="center"/>
              <w:rPr>
                <w:rFonts w:ascii="宋体" w:eastAsia="宋体" w:hAnsi="宋体" w:cs="宋体"/>
                <w:sz w:val="21"/>
                <w:szCs w:val="21"/>
              </w:rPr>
            </w:pPr>
            <w:r>
              <w:rPr>
                <w:rFonts w:ascii="宋体" w:eastAsia="宋体" w:hAnsi="宋体" w:cs="宋体" w:hint="eastAsia"/>
                <w:sz w:val="21"/>
                <w:szCs w:val="21"/>
              </w:rPr>
              <w:t>专业</w:t>
            </w:r>
          </w:p>
        </w:tc>
        <w:tc>
          <w:tcPr>
            <w:tcW w:w="3077" w:type="dxa"/>
            <w:gridSpan w:val="3"/>
            <w:vAlign w:val="center"/>
          </w:tcPr>
          <w:p w14:paraId="238F0424">
            <w:pPr>
              <w:spacing w:line="360" w:lineRule="auto"/>
              <w:jc w:val="center"/>
              <w:rPr>
                <w:rFonts w:ascii="宋体" w:eastAsia="宋体" w:hAnsi="宋体" w:cs="宋体"/>
                <w:sz w:val="21"/>
                <w:szCs w:val="21"/>
              </w:rPr>
            </w:pPr>
            <w:r>
              <w:rPr>
                <w:rFonts w:ascii="宋体" w:eastAsia="宋体" w:hAnsi="宋体" w:cs="宋体" w:hint="eastAsia"/>
                <w:sz w:val="21"/>
                <w:szCs w:val="21"/>
              </w:rPr>
              <w:t>执业或职业资格证明</w:t>
            </w:r>
          </w:p>
        </w:tc>
        <w:tc>
          <w:tcPr>
            <w:tcW w:w="985" w:type="dxa"/>
            <w:vMerge w:val="restart"/>
            <w:vAlign w:val="center"/>
          </w:tcPr>
          <w:p w14:paraId="687A4CB4">
            <w:pPr>
              <w:spacing w:line="360" w:lineRule="auto"/>
              <w:jc w:val="center"/>
              <w:rPr>
                <w:rFonts w:ascii="宋体" w:eastAsia="宋体" w:hAnsi="宋体" w:cs="宋体"/>
                <w:sz w:val="21"/>
                <w:szCs w:val="21"/>
              </w:rPr>
            </w:pPr>
            <w:r>
              <w:rPr>
                <w:rFonts w:ascii="宋体" w:eastAsia="宋体" w:hAnsi="宋体" w:cs="宋体" w:hint="eastAsia"/>
                <w:sz w:val="21"/>
                <w:szCs w:val="21"/>
              </w:rPr>
              <w:t>备注</w:t>
            </w:r>
          </w:p>
        </w:tc>
      </w:tr>
      <w:tr w14:paraId="79644EC5">
        <w:tblPrEx>
          <w:tblW w:w="0" w:type="auto"/>
          <w:jc w:val="center"/>
          <w:tblLayout w:type="fixed"/>
          <w:tblCellMar>
            <w:top w:w="0" w:type="dxa"/>
            <w:left w:w="108" w:type="dxa"/>
            <w:bottom w:w="0" w:type="dxa"/>
            <w:right w:w="108" w:type="dxa"/>
          </w:tblCellMar>
        </w:tblPrEx>
        <w:trPr>
          <w:jc w:val="center"/>
        </w:trPr>
        <w:tc>
          <w:tcPr>
            <w:tcW w:w="704" w:type="dxa"/>
            <w:vMerge/>
            <w:vAlign w:val="center"/>
          </w:tcPr>
          <w:p w14:paraId="7991B066">
            <w:pPr>
              <w:spacing w:line="360" w:lineRule="auto"/>
              <w:jc w:val="both"/>
              <w:rPr>
                <w:rFonts w:ascii="宋体" w:eastAsia="宋体" w:hAnsi="宋体" w:cs="宋体"/>
                <w:sz w:val="21"/>
                <w:szCs w:val="21"/>
              </w:rPr>
            </w:pPr>
          </w:p>
        </w:tc>
        <w:tc>
          <w:tcPr>
            <w:tcW w:w="1299" w:type="dxa"/>
            <w:vMerge/>
            <w:vAlign w:val="center"/>
          </w:tcPr>
          <w:p w14:paraId="6BF5ACC5">
            <w:pPr>
              <w:spacing w:line="360" w:lineRule="auto"/>
              <w:jc w:val="both"/>
              <w:rPr>
                <w:rFonts w:ascii="宋体" w:eastAsia="宋体" w:hAnsi="宋体" w:cs="宋体"/>
                <w:sz w:val="21"/>
                <w:szCs w:val="21"/>
              </w:rPr>
            </w:pPr>
          </w:p>
        </w:tc>
        <w:tc>
          <w:tcPr>
            <w:tcW w:w="703" w:type="dxa"/>
            <w:vMerge/>
            <w:vAlign w:val="center"/>
          </w:tcPr>
          <w:p w14:paraId="64D0D8EF">
            <w:pPr>
              <w:spacing w:line="360" w:lineRule="auto"/>
              <w:jc w:val="both"/>
              <w:rPr>
                <w:rFonts w:ascii="宋体" w:eastAsia="宋体" w:hAnsi="宋体" w:cs="宋体"/>
                <w:sz w:val="21"/>
                <w:szCs w:val="21"/>
              </w:rPr>
            </w:pPr>
          </w:p>
        </w:tc>
        <w:tc>
          <w:tcPr>
            <w:tcW w:w="877" w:type="dxa"/>
            <w:vMerge/>
            <w:vAlign w:val="center"/>
          </w:tcPr>
          <w:p w14:paraId="71AEC703">
            <w:pPr>
              <w:spacing w:line="360" w:lineRule="auto"/>
              <w:jc w:val="both"/>
              <w:rPr>
                <w:rFonts w:ascii="宋体" w:eastAsia="宋体" w:hAnsi="宋体" w:cs="宋体"/>
                <w:sz w:val="21"/>
                <w:szCs w:val="21"/>
              </w:rPr>
            </w:pPr>
          </w:p>
        </w:tc>
        <w:tc>
          <w:tcPr>
            <w:tcW w:w="863" w:type="dxa"/>
            <w:vMerge/>
            <w:vAlign w:val="center"/>
          </w:tcPr>
          <w:p w14:paraId="523017A4">
            <w:pPr>
              <w:spacing w:line="360" w:lineRule="auto"/>
              <w:jc w:val="both"/>
              <w:rPr>
                <w:rFonts w:ascii="宋体" w:eastAsia="宋体" w:hAnsi="宋体" w:cs="宋体"/>
                <w:sz w:val="21"/>
                <w:szCs w:val="21"/>
              </w:rPr>
            </w:pPr>
          </w:p>
        </w:tc>
        <w:tc>
          <w:tcPr>
            <w:tcW w:w="1107" w:type="dxa"/>
            <w:vAlign w:val="center"/>
          </w:tcPr>
          <w:p w14:paraId="7D960C93">
            <w:pPr>
              <w:spacing w:line="360" w:lineRule="auto"/>
              <w:jc w:val="center"/>
              <w:rPr>
                <w:rFonts w:ascii="宋体" w:eastAsia="宋体" w:hAnsi="宋体" w:cs="宋体"/>
                <w:sz w:val="21"/>
                <w:szCs w:val="21"/>
              </w:rPr>
            </w:pPr>
            <w:r>
              <w:rPr>
                <w:rFonts w:ascii="宋体" w:eastAsia="宋体" w:hAnsi="宋体" w:cs="宋体" w:hint="eastAsia"/>
                <w:sz w:val="21"/>
                <w:szCs w:val="21"/>
              </w:rPr>
              <w:t>证书名称</w:t>
            </w:r>
          </w:p>
        </w:tc>
        <w:tc>
          <w:tcPr>
            <w:tcW w:w="985" w:type="dxa"/>
            <w:vAlign w:val="center"/>
          </w:tcPr>
          <w:p w14:paraId="79DA342C">
            <w:pPr>
              <w:spacing w:line="360" w:lineRule="auto"/>
              <w:jc w:val="center"/>
              <w:rPr>
                <w:rFonts w:ascii="宋体" w:eastAsia="宋体" w:hAnsi="宋体" w:cs="宋体"/>
                <w:sz w:val="21"/>
                <w:szCs w:val="21"/>
              </w:rPr>
            </w:pPr>
            <w:r>
              <w:rPr>
                <w:rFonts w:ascii="宋体" w:eastAsia="宋体" w:hAnsi="宋体" w:cs="宋体" w:hint="eastAsia"/>
                <w:sz w:val="21"/>
                <w:szCs w:val="21"/>
              </w:rPr>
              <w:t>级别</w:t>
            </w:r>
          </w:p>
        </w:tc>
        <w:tc>
          <w:tcPr>
            <w:tcW w:w="985" w:type="dxa"/>
            <w:vAlign w:val="center"/>
          </w:tcPr>
          <w:p w14:paraId="5B225755">
            <w:pPr>
              <w:spacing w:line="360" w:lineRule="auto"/>
              <w:jc w:val="center"/>
              <w:rPr>
                <w:rFonts w:ascii="宋体" w:eastAsia="宋体" w:hAnsi="宋体" w:cs="宋体"/>
                <w:sz w:val="21"/>
                <w:szCs w:val="21"/>
              </w:rPr>
            </w:pPr>
            <w:r>
              <w:rPr>
                <w:rFonts w:ascii="宋体" w:eastAsia="宋体" w:hAnsi="宋体" w:cs="宋体" w:hint="eastAsia"/>
                <w:sz w:val="21"/>
                <w:szCs w:val="21"/>
              </w:rPr>
              <w:t>证号</w:t>
            </w:r>
          </w:p>
        </w:tc>
        <w:tc>
          <w:tcPr>
            <w:tcW w:w="985" w:type="dxa"/>
            <w:vMerge/>
            <w:vAlign w:val="center"/>
          </w:tcPr>
          <w:p w14:paraId="650C49AA">
            <w:pPr>
              <w:spacing w:line="360" w:lineRule="auto"/>
              <w:jc w:val="both"/>
              <w:rPr>
                <w:rFonts w:ascii="宋体" w:eastAsia="宋体" w:hAnsi="宋体" w:cs="宋体"/>
                <w:sz w:val="21"/>
                <w:szCs w:val="21"/>
              </w:rPr>
            </w:pPr>
          </w:p>
        </w:tc>
      </w:tr>
      <w:tr w14:paraId="77CDD89A">
        <w:tblPrEx>
          <w:tblW w:w="0" w:type="auto"/>
          <w:jc w:val="center"/>
          <w:tblLayout w:type="fixed"/>
          <w:tblCellMar>
            <w:top w:w="0" w:type="dxa"/>
            <w:left w:w="108" w:type="dxa"/>
            <w:bottom w:w="0" w:type="dxa"/>
            <w:right w:w="108" w:type="dxa"/>
          </w:tblCellMar>
        </w:tblPrEx>
        <w:trPr>
          <w:jc w:val="center"/>
        </w:trPr>
        <w:tc>
          <w:tcPr>
            <w:tcW w:w="704" w:type="dxa"/>
          </w:tcPr>
          <w:p w14:paraId="48B29EF6">
            <w:pPr>
              <w:spacing w:line="360" w:lineRule="auto"/>
              <w:jc w:val="both"/>
              <w:rPr>
                <w:rFonts w:ascii="宋体" w:eastAsia="宋体" w:hAnsi="宋体" w:cs="宋体"/>
                <w:sz w:val="21"/>
                <w:szCs w:val="21"/>
              </w:rPr>
            </w:pPr>
            <w:r>
              <w:rPr>
                <w:rFonts w:hint="eastAsia"/>
              </w:rPr>
              <w:t>……</w:t>
            </w:r>
          </w:p>
        </w:tc>
        <w:tc>
          <w:tcPr>
            <w:tcW w:w="1299" w:type="dxa"/>
          </w:tcPr>
          <w:p w14:paraId="669F3AD1">
            <w:pPr>
              <w:spacing w:line="360" w:lineRule="auto"/>
              <w:jc w:val="both"/>
              <w:rPr>
                <w:rFonts w:ascii="宋体" w:eastAsia="宋体" w:hAnsi="宋体" w:cs="宋体"/>
                <w:sz w:val="21"/>
                <w:szCs w:val="21"/>
              </w:rPr>
            </w:pPr>
            <w:r>
              <w:rPr>
                <w:rFonts w:hint="eastAsia"/>
              </w:rPr>
              <w:t>……</w:t>
            </w:r>
          </w:p>
        </w:tc>
        <w:tc>
          <w:tcPr>
            <w:tcW w:w="703" w:type="dxa"/>
          </w:tcPr>
          <w:p w14:paraId="7ED9FFD6">
            <w:pPr>
              <w:spacing w:line="360" w:lineRule="auto"/>
              <w:jc w:val="both"/>
              <w:rPr>
                <w:rFonts w:ascii="宋体" w:eastAsia="宋体" w:hAnsi="宋体" w:cs="宋体"/>
                <w:sz w:val="21"/>
                <w:szCs w:val="21"/>
              </w:rPr>
            </w:pPr>
            <w:r>
              <w:rPr>
                <w:rFonts w:hint="eastAsia"/>
              </w:rPr>
              <w:t>……</w:t>
            </w:r>
          </w:p>
        </w:tc>
        <w:tc>
          <w:tcPr>
            <w:tcW w:w="877" w:type="dxa"/>
          </w:tcPr>
          <w:p w14:paraId="41F46BFD">
            <w:pPr>
              <w:spacing w:line="360" w:lineRule="auto"/>
              <w:jc w:val="both"/>
              <w:rPr>
                <w:rFonts w:ascii="宋体" w:eastAsia="宋体" w:hAnsi="宋体" w:cs="宋体"/>
                <w:sz w:val="21"/>
                <w:szCs w:val="21"/>
              </w:rPr>
            </w:pPr>
            <w:r>
              <w:rPr>
                <w:rFonts w:hint="eastAsia"/>
              </w:rPr>
              <w:t>……</w:t>
            </w:r>
          </w:p>
        </w:tc>
        <w:tc>
          <w:tcPr>
            <w:tcW w:w="863" w:type="dxa"/>
          </w:tcPr>
          <w:p w14:paraId="7438F6A9">
            <w:pPr>
              <w:spacing w:line="360" w:lineRule="auto"/>
              <w:jc w:val="both"/>
              <w:rPr>
                <w:rFonts w:ascii="宋体" w:eastAsia="宋体" w:hAnsi="宋体" w:cs="宋体"/>
                <w:sz w:val="21"/>
                <w:szCs w:val="21"/>
              </w:rPr>
            </w:pPr>
            <w:r>
              <w:rPr>
                <w:rFonts w:hint="eastAsia"/>
              </w:rPr>
              <w:t>……</w:t>
            </w:r>
          </w:p>
        </w:tc>
        <w:tc>
          <w:tcPr>
            <w:tcW w:w="1107" w:type="dxa"/>
          </w:tcPr>
          <w:p w14:paraId="12C35B66">
            <w:pPr>
              <w:spacing w:line="360" w:lineRule="auto"/>
              <w:jc w:val="both"/>
              <w:rPr>
                <w:rFonts w:ascii="宋体" w:eastAsia="宋体" w:hAnsi="宋体" w:cs="宋体"/>
                <w:sz w:val="21"/>
                <w:szCs w:val="21"/>
              </w:rPr>
            </w:pPr>
            <w:r>
              <w:rPr>
                <w:rFonts w:hint="eastAsia"/>
              </w:rPr>
              <w:t>……</w:t>
            </w:r>
          </w:p>
        </w:tc>
        <w:tc>
          <w:tcPr>
            <w:tcW w:w="985" w:type="dxa"/>
          </w:tcPr>
          <w:p w14:paraId="1481B55A">
            <w:pPr>
              <w:spacing w:line="360" w:lineRule="auto"/>
              <w:jc w:val="both"/>
              <w:rPr>
                <w:rFonts w:ascii="宋体" w:eastAsia="宋体" w:hAnsi="宋体" w:cs="宋体"/>
                <w:sz w:val="21"/>
                <w:szCs w:val="21"/>
              </w:rPr>
            </w:pPr>
            <w:r>
              <w:rPr>
                <w:rFonts w:hint="eastAsia"/>
              </w:rPr>
              <w:t>……</w:t>
            </w:r>
          </w:p>
        </w:tc>
        <w:tc>
          <w:tcPr>
            <w:tcW w:w="985" w:type="dxa"/>
          </w:tcPr>
          <w:p w14:paraId="3F06B50F">
            <w:pPr>
              <w:spacing w:line="360" w:lineRule="auto"/>
              <w:jc w:val="both"/>
              <w:rPr>
                <w:rFonts w:ascii="宋体" w:eastAsia="宋体" w:hAnsi="宋体" w:cs="宋体"/>
                <w:sz w:val="21"/>
                <w:szCs w:val="21"/>
              </w:rPr>
            </w:pPr>
            <w:r>
              <w:rPr>
                <w:rFonts w:hint="eastAsia"/>
              </w:rPr>
              <w:t>……</w:t>
            </w:r>
          </w:p>
        </w:tc>
        <w:tc>
          <w:tcPr>
            <w:tcW w:w="985" w:type="dxa"/>
          </w:tcPr>
          <w:p w14:paraId="2D47C1EA">
            <w:pPr>
              <w:spacing w:line="360" w:lineRule="auto"/>
              <w:jc w:val="both"/>
              <w:rPr>
                <w:rFonts w:ascii="宋体" w:eastAsia="宋体" w:hAnsi="宋体" w:cs="宋体"/>
                <w:sz w:val="21"/>
                <w:szCs w:val="21"/>
              </w:rPr>
            </w:pPr>
            <w:r>
              <w:rPr>
                <w:rFonts w:hint="eastAsia"/>
              </w:rPr>
              <w:t>……</w:t>
            </w:r>
          </w:p>
        </w:tc>
      </w:tr>
      <w:tr w14:paraId="27BCEB98">
        <w:tblPrEx>
          <w:tblW w:w="0" w:type="auto"/>
          <w:jc w:val="center"/>
          <w:tblLayout w:type="fixed"/>
          <w:tblCellMar>
            <w:top w:w="0" w:type="dxa"/>
            <w:left w:w="108" w:type="dxa"/>
            <w:bottom w:w="0" w:type="dxa"/>
            <w:right w:w="108" w:type="dxa"/>
          </w:tblCellMar>
        </w:tblPrEx>
        <w:trPr>
          <w:jc w:val="center"/>
        </w:trPr>
        <w:tc>
          <w:tcPr>
            <w:tcW w:w="704" w:type="dxa"/>
          </w:tcPr>
          <w:p w14:paraId="05463310">
            <w:pPr>
              <w:spacing w:line="360" w:lineRule="auto"/>
              <w:jc w:val="both"/>
              <w:rPr>
                <w:rFonts w:ascii="宋体" w:eastAsia="宋体" w:hAnsi="宋体" w:cs="宋体"/>
                <w:sz w:val="21"/>
                <w:szCs w:val="21"/>
              </w:rPr>
            </w:pPr>
            <w:r>
              <w:rPr>
                <w:rFonts w:hint="eastAsia"/>
              </w:rPr>
              <w:t>……</w:t>
            </w:r>
          </w:p>
        </w:tc>
        <w:tc>
          <w:tcPr>
            <w:tcW w:w="1299" w:type="dxa"/>
          </w:tcPr>
          <w:p w14:paraId="7A50CAEC">
            <w:pPr>
              <w:spacing w:line="360" w:lineRule="auto"/>
              <w:jc w:val="both"/>
              <w:rPr>
                <w:rFonts w:ascii="宋体" w:eastAsia="宋体" w:hAnsi="宋体" w:cs="宋体"/>
                <w:sz w:val="21"/>
                <w:szCs w:val="21"/>
              </w:rPr>
            </w:pPr>
            <w:r>
              <w:rPr>
                <w:rFonts w:hint="eastAsia"/>
              </w:rPr>
              <w:t>……</w:t>
            </w:r>
          </w:p>
        </w:tc>
        <w:tc>
          <w:tcPr>
            <w:tcW w:w="703" w:type="dxa"/>
          </w:tcPr>
          <w:p w14:paraId="12266824">
            <w:pPr>
              <w:spacing w:line="360" w:lineRule="auto"/>
              <w:jc w:val="both"/>
              <w:rPr>
                <w:rFonts w:ascii="宋体" w:eastAsia="宋体" w:hAnsi="宋体" w:cs="宋体"/>
                <w:sz w:val="21"/>
                <w:szCs w:val="21"/>
              </w:rPr>
            </w:pPr>
            <w:r>
              <w:rPr>
                <w:rFonts w:hint="eastAsia"/>
              </w:rPr>
              <w:t>……</w:t>
            </w:r>
          </w:p>
        </w:tc>
        <w:tc>
          <w:tcPr>
            <w:tcW w:w="877" w:type="dxa"/>
          </w:tcPr>
          <w:p w14:paraId="0411E4E9">
            <w:pPr>
              <w:spacing w:line="360" w:lineRule="auto"/>
              <w:jc w:val="both"/>
              <w:rPr>
                <w:rFonts w:ascii="宋体" w:eastAsia="宋体" w:hAnsi="宋体" w:cs="宋体"/>
                <w:sz w:val="21"/>
                <w:szCs w:val="21"/>
              </w:rPr>
            </w:pPr>
            <w:r>
              <w:rPr>
                <w:rFonts w:hint="eastAsia"/>
              </w:rPr>
              <w:t>……</w:t>
            </w:r>
          </w:p>
        </w:tc>
        <w:tc>
          <w:tcPr>
            <w:tcW w:w="863" w:type="dxa"/>
          </w:tcPr>
          <w:p w14:paraId="3D6C968C">
            <w:pPr>
              <w:spacing w:line="360" w:lineRule="auto"/>
              <w:jc w:val="both"/>
              <w:rPr>
                <w:rFonts w:ascii="宋体" w:eastAsia="宋体" w:hAnsi="宋体" w:cs="宋体"/>
                <w:sz w:val="21"/>
                <w:szCs w:val="21"/>
              </w:rPr>
            </w:pPr>
            <w:r>
              <w:rPr>
                <w:rFonts w:hint="eastAsia"/>
              </w:rPr>
              <w:t>……</w:t>
            </w:r>
          </w:p>
        </w:tc>
        <w:tc>
          <w:tcPr>
            <w:tcW w:w="1107" w:type="dxa"/>
          </w:tcPr>
          <w:p w14:paraId="1F302AEB">
            <w:pPr>
              <w:spacing w:line="360" w:lineRule="auto"/>
              <w:jc w:val="both"/>
              <w:rPr>
                <w:rFonts w:ascii="宋体" w:eastAsia="宋体" w:hAnsi="宋体" w:cs="宋体"/>
                <w:sz w:val="21"/>
                <w:szCs w:val="21"/>
              </w:rPr>
            </w:pPr>
            <w:r>
              <w:rPr>
                <w:rFonts w:hint="eastAsia"/>
              </w:rPr>
              <w:t>……</w:t>
            </w:r>
          </w:p>
        </w:tc>
        <w:tc>
          <w:tcPr>
            <w:tcW w:w="985" w:type="dxa"/>
          </w:tcPr>
          <w:p w14:paraId="649B8405">
            <w:pPr>
              <w:spacing w:line="360" w:lineRule="auto"/>
              <w:jc w:val="both"/>
              <w:rPr>
                <w:rFonts w:ascii="宋体" w:eastAsia="宋体" w:hAnsi="宋体" w:cs="宋体"/>
                <w:sz w:val="21"/>
                <w:szCs w:val="21"/>
              </w:rPr>
            </w:pPr>
            <w:r>
              <w:rPr>
                <w:rFonts w:hint="eastAsia"/>
              </w:rPr>
              <w:t>……</w:t>
            </w:r>
          </w:p>
        </w:tc>
        <w:tc>
          <w:tcPr>
            <w:tcW w:w="985" w:type="dxa"/>
          </w:tcPr>
          <w:p w14:paraId="04C95DB4">
            <w:pPr>
              <w:spacing w:line="360" w:lineRule="auto"/>
              <w:jc w:val="both"/>
              <w:rPr>
                <w:rFonts w:ascii="宋体" w:eastAsia="宋体" w:hAnsi="宋体" w:cs="宋体"/>
                <w:sz w:val="21"/>
                <w:szCs w:val="21"/>
              </w:rPr>
            </w:pPr>
            <w:r>
              <w:rPr>
                <w:rFonts w:hint="eastAsia"/>
              </w:rPr>
              <w:t>……</w:t>
            </w:r>
          </w:p>
        </w:tc>
        <w:tc>
          <w:tcPr>
            <w:tcW w:w="985" w:type="dxa"/>
          </w:tcPr>
          <w:p w14:paraId="661CAE2E">
            <w:pPr>
              <w:spacing w:line="360" w:lineRule="auto"/>
              <w:jc w:val="both"/>
              <w:rPr>
                <w:rFonts w:ascii="宋体" w:eastAsia="宋体" w:hAnsi="宋体" w:cs="宋体"/>
                <w:sz w:val="21"/>
                <w:szCs w:val="21"/>
              </w:rPr>
            </w:pPr>
            <w:r>
              <w:rPr>
                <w:rFonts w:hint="eastAsia"/>
              </w:rPr>
              <w:t>……</w:t>
            </w:r>
          </w:p>
        </w:tc>
      </w:tr>
      <w:tr w14:paraId="38254B2C">
        <w:tblPrEx>
          <w:tblW w:w="0" w:type="auto"/>
          <w:jc w:val="center"/>
          <w:tblLayout w:type="fixed"/>
          <w:tblCellMar>
            <w:top w:w="0" w:type="dxa"/>
            <w:left w:w="108" w:type="dxa"/>
            <w:bottom w:w="0" w:type="dxa"/>
            <w:right w:w="108" w:type="dxa"/>
          </w:tblCellMar>
        </w:tblPrEx>
        <w:trPr>
          <w:jc w:val="center"/>
        </w:trPr>
        <w:tc>
          <w:tcPr>
            <w:tcW w:w="704" w:type="dxa"/>
          </w:tcPr>
          <w:p w14:paraId="5A771CEB">
            <w:pPr>
              <w:spacing w:line="360" w:lineRule="auto"/>
              <w:jc w:val="both"/>
              <w:rPr>
                <w:rFonts w:ascii="宋体" w:eastAsia="宋体" w:hAnsi="宋体" w:cs="宋体"/>
                <w:sz w:val="21"/>
                <w:szCs w:val="21"/>
              </w:rPr>
            </w:pPr>
            <w:r>
              <w:rPr>
                <w:rFonts w:hint="eastAsia"/>
              </w:rPr>
              <w:t>……</w:t>
            </w:r>
          </w:p>
        </w:tc>
        <w:tc>
          <w:tcPr>
            <w:tcW w:w="1299" w:type="dxa"/>
          </w:tcPr>
          <w:p w14:paraId="1221E952">
            <w:pPr>
              <w:spacing w:line="360" w:lineRule="auto"/>
              <w:jc w:val="both"/>
              <w:rPr>
                <w:rFonts w:ascii="宋体" w:eastAsia="宋体" w:hAnsi="宋体" w:cs="宋体"/>
                <w:sz w:val="21"/>
                <w:szCs w:val="21"/>
              </w:rPr>
            </w:pPr>
            <w:r>
              <w:rPr>
                <w:rFonts w:hint="eastAsia"/>
              </w:rPr>
              <w:t>……</w:t>
            </w:r>
          </w:p>
        </w:tc>
        <w:tc>
          <w:tcPr>
            <w:tcW w:w="703" w:type="dxa"/>
          </w:tcPr>
          <w:p w14:paraId="5DF54765">
            <w:pPr>
              <w:spacing w:line="360" w:lineRule="auto"/>
              <w:jc w:val="both"/>
              <w:rPr>
                <w:rFonts w:ascii="宋体" w:eastAsia="宋体" w:hAnsi="宋体" w:cs="宋体"/>
                <w:sz w:val="21"/>
                <w:szCs w:val="21"/>
              </w:rPr>
            </w:pPr>
            <w:r>
              <w:rPr>
                <w:rFonts w:hint="eastAsia"/>
              </w:rPr>
              <w:t>……</w:t>
            </w:r>
          </w:p>
        </w:tc>
        <w:tc>
          <w:tcPr>
            <w:tcW w:w="877" w:type="dxa"/>
          </w:tcPr>
          <w:p w14:paraId="664401B9">
            <w:pPr>
              <w:spacing w:line="360" w:lineRule="auto"/>
              <w:jc w:val="both"/>
              <w:rPr>
                <w:rFonts w:ascii="宋体" w:eastAsia="宋体" w:hAnsi="宋体" w:cs="宋体"/>
                <w:sz w:val="21"/>
                <w:szCs w:val="21"/>
              </w:rPr>
            </w:pPr>
            <w:r>
              <w:rPr>
                <w:rFonts w:hint="eastAsia"/>
              </w:rPr>
              <w:t>……</w:t>
            </w:r>
          </w:p>
        </w:tc>
        <w:tc>
          <w:tcPr>
            <w:tcW w:w="863" w:type="dxa"/>
          </w:tcPr>
          <w:p w14:paraId="26BB7D61">
            <w:pPr>
              <w:spacing w:line="360" w:lineRule="auto"/>
              <w:jc w:val="both"/>
              <w:rPr>
                <w:rFonts w:ascii="宋体" w:eastAsia="宋体" w:hAnsi="宋体" w:cs="宋体"/>
                <w:sz w:val="21"/>
                <w:szCs w:val="21"/>
              </w:rPr>
            </w:pPr>
            <w:r>
              <w:rPr>
                <w:rFonts w:hint="eastAsia"/>
              </w:rPr>
              <w:t>……</w:t>
            </w:r>
          </w:p>
        </w:tc>
        <w:tc>
          <w:tcPr>
            <w:tcW w:w="1107" w:type="dxa"/>
          </w:tcPr>
          <w:p w14:paraId="0A682337">
            <w:pPr>
              <w:spacing w:line="360" w:lineRule="auto"/>
              <w:jc w:val="both"/>
              <w:rPr>
                <w:rFonts w:ascii="宋体" w:eastAsia="宋体" w:hAnsi="宋体" w:cs="宋体"/>
                <w:sz w:val="21"/>
                <w:szCs w:val="21"/>
              </w:rPr>
            </w:pPr>
            <w:r>
              <w:rPr>
                <w:rFonts w:hint="eastAsia"/>
              </w:rPr>
              <w:t>……</w:t>
            </w:r>
          </w:p>
        </w:tc>
        <w:tc>
          <w:tcPr>
            <w:tcW w:w="985" w:type="dxa"/>
          </w:tcPr>
          <w:p w14:paraId="6E576B1D">
            <w:pPr>
              <w:spacing w:line="360" w:lineRule="auto"/>
              <w:jc w:val="both"/>
              <w:rPr>
                <w:rFonts w:ascii="宋体" w:eastAsia="宋体" w:hAnsi="宋体" w:cs="宋体"/>
                <w:sz w:val="21"/>
                <w:szCs w:val="21"/>
              </w:rPr>
            </w:pPr>
            <w:r>
              <w:rPr>
                <w:rFonts w:hint="eastAsia"/>
              </w:rPr>
              <w:t>……</w:t>
            </w:r>
          </w:p>
        </w:tc>
        <w:tc>
          <w:tcPr>
            <w:tcW w:w="985" w:type="dxa"/>
          </w:tcPr>
          <w:p w14:paraId="33E0544F">
            <w:pPr>
              <w:spacing w:line="360" w:lineRule="auto"/>
              <w:jc w:val="both"/>
              <w:rPr>
                <w:rFonts w:ascii="宋体" w:eastAsia="宋体" w:hAnsi="宋体" w:cs="宋体"/>
                <w:sz w:val="21"/>
                <w:szCs w:val="21"/>
              </w:rPr>
            </w:pPr>
            <w:r>
              <w:rPr>
                <w:rFonts w:hint="eastAsia"/>
              </w:rPr>
              <w:t>……</w:t>
            </w:r>
          </w:p>
        </w:tc>
        <w:tc>
          <w:tcPr>
            <w:tcW w:w="985" w:type="dxa"/>
          </w:tcPr>
          <w:p w14:paraId="39BDAB9E">
            <w:pPr>
              <w:spacing w:line="360" w:lineRule="auto"/>
              <w:jc w:val="both"/>
              <w:rPr>
                <w:rFonts w:ascii="宋体" w:eastAsia="宋体" w:hAnsi="宋体" w:cs="宋体"/>
                <w:sz w:val="21"/>
                <w:szCs w:val="21"/>
              </w:rPr>
            </w:pPr>
            <w:r>
              <w:rPr>
                <w:rFonts w:hint="eastAsia"/>
              </w:rPr>
              <w:t>……</w:t>
            </w:r>
          </w:p>
        </w:tc>
      </w:tr>
      <w:tr w14:paraId="6817A19A">
        <w:tblPrEx>
          <w:tblW w:w="0" w:type="auto"/>
          <w:jc w:val="center"/>
          <w:tblLayout w:type="fixed"/>
          <w:tblCellMar>
            <w:top w:w="0" w:type="dxa"/>
            <w:left w:w="108" w:type="dxa"/>
            <w:bottom w:w="0" w:type="dxa"/>
            <w:right w:w="108" w:type="dxa"/>
          </w:tblCellMar>
        </w:tblPrEx>
        <w:trPr>
          <w:jc w:val="center"/>
        </w:trPr>
        <w:tc>
          <w:tcPr>
            <w:tcW w:w="704" w:type="dxa"/>
          </w:tcPr>
          <w:p w14:paraId="70E8E239">
            <w:pPr>
              <w:spacing w:line="360" w:lineRule="auto"/>
              <w:jc w:val="both"/>
              <w:rPr>
                <w:rFonts w:ascii="宋体" w:eastAsia="宋体" w:hAnsi="宋体" w:cs="宋体"/>
                <w:sz w:val="21"/>
                <w:szCs w:val="21"/>
              </w:rPr>
            </w:pPr>
            <w:r>
              <w:rPr>
                <w:rFonts w:hint="eastAsia"/>
              </w:rPr>
              <w:t>……</w:t>
            </w:r>
          </w:p>
        </w:tc>
        <w:tc>
          <w:tcPr>
            <w:tcW w:w="1299" w:type="dxa"/>
          </w:tcPr>
          <w:p w14:paraId="153FC042">
            <w:pPr>
              <w:spacing w:line="360" w:lineRule="auto"/>
              <w:jc w:val="both"/>
              <w:rPr>
                <w:rFonts w:ascii="宋体" w:eastAsia="宋体" w:hAnsi="宋体" w:cs="宋体"/>
                <w:sz w:val="21"/>
                <w:szCs w:val="21"/>
              </w:rPr>
            </w:pPr>
            <w:r>
              <w:rPr>
                <w:rFonts w:hint="eastAsia"/>
              </w:rPr>
              <w:t>……</w:t>
            </w:r>
          </w:p>
        </w:tc>
        <w:tc>
          <w:tcPr>
            <w:tcW w:w="703" w:type="dxa"/>
          </w:tcPr>
          <w:p w14:paraId="4CF96551">
            <w:pPr>
              <w:spacing w:line="360" w:lineRule="auto"/>
              <w:jc w:val="both"/>
              <w:rPr>
                <w:rFonts w:ascii="宋体" w:eastAsia="宋体" w:hAnsi="宋体" w:cs="宋体"/>
                <w:sz w:val="21"/>
                <w:szCs w:val="21"/>
              </w:rPr>
            </w:pPr>
            <w:r>
              <w:rPr>
                <w:rFonts w:hint="eastAsia"/>
              </w:rPr>
              <w:t>……</w:t>
            </w:r>
          </w:p>
        </w:tc>
        <w:tc>
          <w:tcPr>
            <w:tcW w:w="877" w:type="dxa"/>
          </w:tcPr>
          <w:p w14:paraId="4CB8CBD9">
            <w:pPr>
              <w:spacing w:line="360" w:lineRule="auto"/>
              <w:jc w:val="both"/>
              <w:rPr>
                <w:rFonts w:ascii="宋体" w:eastAsia="宋体" w:hAnsi="宋体" w:cs="宋体"/>
                <w:sz w:val="21"/>
                <w:szCs w:val="21"/>
              </w:rPr>
            </w:pPr>
            <w:r>
              <w:rPr>
                <w:rFonts w:hint="eastAsia"/>
              </w:rPr>
              <w:t>……</w:t>
            </w:r>
          </w:p>
        </w:tc>
        <w:tc>
          <w:tcPr>
            <w:tcW w:w="863" w:type="dxa"/>
          </w:tcPr>
          <w:p w14:paraId="61FD729C">
            <w:pPr>
              <w:spacing w:line="360" w:lineRule="auto"/>
              <w:jc w:val="both"/>
              <w:rPr>
                <w:rFonts w:ascii="宋体" w:eastAsia="宋体" w:hAnsi="宋体" w:cs="宋体"/>
                <w:sz w:val="21"/>
                <w:szCs w:val="21"/>
              </w:rPr>
            </w:pPr>
            <w:r>
              <w:rPr>
                <w:rFonts w:hint="eastAsia"/>
              </w:rPr>
              <w:t>……</w:t>
            </w:r>
          </w:p>
        </w:tc>
        <w:tc>
          <w:tcPr>
            <w:tcW w:w="1107" w:type="dxa"/>
          </w:tcPr>
          <w:p w14:paraId="68C4DAB1">
            <w:pPr>
              <w:spacing w:line="360" w:lineRule="auto"/>
              <w:jc w:val="both"/>
              <w:rPr>
                <w:rFonts w:ascii="宋体" w:eastAsia="宋体" w:hAnsi="宋体" w:cs="宋体"/>
                <w:sz w:val="21"/>
                <w:szCs w:val="21"/>
              </w:rPr>
            </w:pPr>
            <w:r>
              <w:rPr>
                <w:rFonts w:hint="eastAsia"/>
              </w:rPr>
              <w:t>……</w:t>
            </w:r>
          </w:p>
        </w:tc>
        <w:tc>
          <w:tcPr>
            <w:tcW w:w="985" w:type="dxa"/>
          </w:tcPr>
          <w:p w14:paraId="570BCBF5">
            <w:pPr>
              <w:spacing w:line="360" w:lineRule="auto"/>
              <w:jc w:val="both"/>
              <w:rPr>
                <w:rFonts w:ascii="宋体" w:eastAsia="宋体" w:hAnsi="宋体" w:cs="宋体"/>
                <w:sz w:val="21"/>
                <w:szCs w:val="21"/>
              </w:rPr>
            </w:pPr>
            <w:r>
              <w:rPr>
                <w:rFonts w:hint="eastAsia"/>
              </w:rPr>
              <w:t>……</w:t>
            </w:r>
          </w:p>
        </w:tc>
        <w:tc>
          <w:tcPr>
            <w:tcW w:w="985" w:type="dxa"/>
          </w:tcPr>
          <w:p w14:paraId="4BBBCB34">
            <w:pPr>
              <w:spacing w:line="360" w:lineRule="auto"/>
              <w:jc w:val="both"/>
              <w:rPr>
                <w:rFonts w:ascii="宋体" w:eastAsia="宋体" w:hAnsi="宋体" w:cs="宋体"/>
                <w:sz w:val="21"/>
                <w:szCs w:val="21"/>
              </w:rPr>
            </w:pPr>
            <w:r>
              <w:rPr>
                <w:rFonts w:hint="eastAsia"/>
              </w:rPr>
              <w:t>……</w:t>
            </w:r>
          </w:p>
        </w:tc>
        <w:tc>
          <w:tcPr>
            <w:tcW w:w="985" w:type="dxa"/>
          </w:tcPr>
          <w:p w14:paraId="1FA1F508">
            <w:pPr>
              <w:spacing w:line="360" w:lineRule="auto"/>
              <w:jc w:val="both"/>
              <w:rPr>
                <w:rFonts w:ascii="宋体" w:eastAsia="宋体" w:hAnsi="宋体" w:cs="宋体"/>
                <w:sz w:val="21"/>
                <w:szCs w:val="21"/>
              </w:rPr>
            </w:pPr>
            <w:r>
              <w:rPr>
                <w:rFonts w:hint="eastAsia"/>
              </w:rPr>
              <w:t>……</w:t>
            </w:r>
          </w:p>
        </w:tc>
      </w:tr>
      <w:tr w14:paraId="5EB85626">
        <w:tblPrEx>
          <w:tblW w:w="0" w:type="auto"/>
          <w:jc w:val="center"/>
          <w:tblLayout w:type="fixed"/>
          <w:tblCellMar>
            <w:top w:w="0" w:type="dxa"/>
            <w:left w:w="108" w:type="dxa"/>
            <w:bottom w:w="0" w:type="dxa"/>
            <w:right w:w="108" w:type="dxa"/>
          </w:tblCellMar>
        </w:tblPrEx>
        <w:trPr>
          <w:jc w:val="center"/>
        </w:trPr>
        <w:tc>
          <w:tcPr>
            <w:tcW w:w="704" w:type="dxa"/>
          </w:tcPr>
          <w:p w14:paraId="22DA0785">
            <w:pPr>
              <w:spacing w:line="360" w:lineRule="auto"/>
              <w:jc w:val="both"/>
              <w:rPr>
                <w:rFonts w:ascii="宋体" w:eastAsia="宋体" w:hAnsi="宋体" w:cs="宋体"/>
                <w:sz w:val="21"/>
                <w:szCs w:val="21"/>
              </w:rPr>
            </w:pPr>
            <w:r>
              <w:rPr>
                <w:rFonts w:hint="eastAsia"/>
              </w:rPr>
              <w:t>……</w:t>
            </w:r>
          </w:p>
        </w:tc>
        <w:tc>
          <w:tcPr>
            <w:tcW w:w="1299" w:type="dxa"/>
          </w:tcPr>
          <w:p w14:paraId="66F7A437">
            <w:pPr>
              <w:spacing w:line="360" w:lineRule="auto"/>
              <w:jc w:val="both"/>
              <w:rPr>
                <w:rFonts w:ascii="宋体" w:eastAsia="宋体" w:hAnsi="宋体" w:cs="宋体"/>
                <w:sz w:val="21"/>
                <w:szCs w:val="21"/>
              </w:rPr>
            </w:pPr>
            <w:r>
              <w:rPr>
                <w:rFonts w:hint="eastAsia"/>
              </w:rPr>
              <w:t>……</w:t>
            </w:r>
          </w:p>
        </w:tc>
        <w:tc>
          <w:tcPr>
            <w:tcW w:w="703" w:type="dxa"/>
          </w:tcPr>
          <w:p w14:paraId="4E21DA6A">
            <w:pPr>
              <w:spacing w:line="360" w:lineRule="auto"/>
              <w:jc w:val="both"/>
              <w:rPr>
                <w:rFonts w:ascii="宋体" w:eastAsia="宋体" w:hAnsi="宋体" w:cs="宋体"/>
                <w:sz w:val="21"/>
                <w:szCs w:val="21"/>
              </w:rPr>
            </w:pPr>
            <w:r>
              <w:rPr>
                <w:rFonts w:hint="eastAsia"/>
              </w:rPr>
              <w:t>……</w:t>
            </w:r>
          </w:p>
        </w:tc>
        <w:tc>
          <w:tcPr>
            <w:tcW w:w="877" w:type="dxa"/>
          </w:tcPr>
          <w:p w14:paraId="785FBF53">
            <w:pPr>
              <w:spacing w:line="360" w:lineRule="auto"/>
              <w:jc w:val="both"/>
              <w:rPr>
                <w:rFonts w:ascii="宋体" w:eastAsia="宋体" w:hAnsi="宋体" w:cs="宋体"/>
                <w:sz w:val="21"/>
                <w:szCs w:val="21"/>
              </w:rPr>
            </w:pPr>
            <w:r>
              <w:rPr>
                <w:rFonts w:hint="eastAsia"/>
              </w:rPr>
              <w:t>……</w:t>
            </w:r>
          </w:p>
        </w:tc>
        <w:tc>
          <w:tcPr>
            <w:tcW w:w="863" w:type="dxa"/>
          </w:tcPr>
          <w:p w14:paraId="37491D32">
            <w:pPr>
              <w:spacing w:line="360" w:lineRule="auto"/>
              <w:jc w:val="both"/>
              <w:rPr>
                <w:rFonts w:ascii="宋体" w:eastAsia="宋体" w:hAnsi="宋体" w:cs="宋体"/>
                <w:sz w:val="21"/>
                <w:szCs w:val="21"/>
              </w:rPr>
            </w:pPr>
            <w:r>
              <w:rPr>
                <w:rFonts w:hint="eastAsia"/>
              </w:rPr>
              <w:t>……</w:t>
            </w:r>
          </w:p>
        </w:tc>
        <w:tc>
          <w:tcPr>
            <w:tcW w:w="1107" w:type="dxa"/>
          </w:tcPr>
          <w:p w14:paraId="415C634A">
            <w:pPr>
              <w:spacing w:line="360" w:lineRule="auto"/>
              <w:jc w:val="both"/>
              <w:rPr>
                <w:rFonts w:ascii="宋体" w:eastAsia="宋体" w:hAnsi="宋体" w:cs="宋体"/>
                <w:sz w:val="21"/>
                <w:szCs w:val="21"/>
              </w:rPr>
            </w:pPr>
            <w:r>
              <w:rPr>
                <w:rFonts w:hint="eastAsia"/>
              </w:rPr>
              <w:t>……</w:t>
            </w:r>
          </w:p>
        </w:tc>
        <w:tc>
          <w:tcPr>
            <w:tcW w:w="985" w:type="dxa"/>
          </w:tcPr>
          <w:p w14:paraId="77FCB1E6">
            <w:pPr>
              <w:spacing w:line="360" w:lineRule="auto"/>
              <w:jc w:val="both"/>
              <w:rPr>
                <w:rFonts w:ascii="宋体" w:eastAsia="宋体" w:hAnsi="宋体" w:cs="宋体"/>
                <w:sz w:val="21"/>
                <w:szCs w:val="21"/>
              </w:rPr>
            </w:pPr>
            <w:r>
              <w:rPr>
                <w:rFonts w:hint="eastAsia"/>
              </w:rPr>
              <w:t>……</w:t>
            </w:r>
          </w:p>
        </w:tc>
        <w:tc>
          <w:tcPr>
            <w:tcW w:w="985" w:type="dxa"/>
          </w:tcPr>
          <w:p w14:paraId="2D5BA940">
            <w:pPr>
              <w:spacing w:line="360" w:lineRule="auto"/>
              <w:jc w:val="both"/>
              <w:rPr>
                <w:rFonts w:ascii="宋体" w:eastAsia="宋体" w:hAnsi="宋体" w:cs="宋体"/>
                <w:sz w:val="21"/>
                <w:szCs w:val="21"/>
              </w:rPr>
            </w:pPr>
            <w:r>
              <w:rPr>
                <w:rFonts w:hint="eastAsia"/>
              </w:rPr>
              <w:t>……</w:t>
            </w:r>
          </w:p>
        </w:tc>
        <w:tc>
          <w:tcPr>
            <w:tcW w:w="985" w:type="dxa"/>
          </w:tcPr>
          <w:p w14:paraId="6F343FA1">
            <w:pPr>
              <w:spacing w:line="360" w:lineRule="auto"/>
              <w:jc w:val="both"/>
              <w:rPr>
                <w:rFonts w:ascii="宋体" w:eastAsia="宋体" w:hAnsi="宋体" w:cs="宋体"/>
                <w:sz w:val="21"/>
                <w:szCs w:val="21"/>
              </w:rPr>
            </w:pPr>
            <w:r>
              <w:rPr>
                <w:rFonts w:hint="eastAsia"/>
              </w:rPr>
              <w:t>……</w:t>
            </w:r>
          </w:p>
        </w:tc>
      </w:tr>
      <w:tr w14:paraId="26BDFB20">
        <w:tblPrEx>
          <w:tblW w:w="0" w:type="auto"/>
          <w:jc w:val="center"/>
          <w:tblLayout w:type="fixed"/>
          <w:tblCellMar>
            <w:top w:w="0" w:type="dxa"/>
            <w:left w:w="108" w:type="dxa"/>
            <w:bottom w:w="0" w:type="dxa"/>
            <w:right w:w="108" w:type="dxa"/>
          </w:tblCellMar>
        </w:tblPrEx>
        <w:trPr>
          <w:jc w:val="center"/>
        </w:trPr>
        <w:tc>
          <w:tcPr>
            <w:tcW w:w="704" w:type="dxa"/>
          </w:tcPr>
          <w:p w14:paraId="1B78CF7B">
            <w:pPr>
              <w:spacing w:line="360" w:lineRule="auto"/>
              <w:jc w:val="both"/>
              <w:rPr>
                <w:rFonts w:ascii="宋体" w:eastAsia="宋体" w:hAnsi="宋体" w:cs="宋体"/>
                <w:sz w:val="21"/>
                <w:szCs w:val="21"/>
              </w:rPr>
            </w:pPr>
            <w:r>
              <w:rPr>
                <w:rFonts w:hint="eastAsia"/>
              </w:rPr>
              <w:t>……</w:t>
            </w:r>
          </w:p>
        </w:tc>
        <w:tc>
          <w:tcPr>
            <w:tcW w:w="1299" w:type="dxa"/>
          </w:tcPr>
          <w:p w14:paraId="7672F4CA">
            <w:pPr>
              <w:spacing w:line="360" w:lineRule="auto"/>
              <w:jc w:val="both"/>
              <w:rPr>
                <w:rFonts w:ascii="宋体" w:eastAsia="宋体" w:hAnsi="宋体" w:cs="宋体"/>
                <w:sz w:val="21"/>
                <w:szCs w:val="21"/>
              </w:rPr>
            </w:pPr>
            <w:r>
              <w:rPr>
                <w:rFonts w:hint="eastAsia"/>
              </w:rPr>
              <w:t>……</w:t>
            </w:r>
          </w:p>
        </w:tc>
        <w:tc>
          <w:tcPr>
            <w:tcW w:w="703" w:type="dxa"/>
          </w:tcPr>
          <w:p w14:paraId="2F4A4C87">
            <w:pPr>
              <w:spacing w:line="360" w:lineRule="auto"/>
              <w:jc w:val="both"/>
              <w:rPr>
                <w:rFonts w:ascii="宋体" w:eastAsia="宋体" w:hAnsi="宋体" w:cs="宋体"/>
                <w:sz w:val="21"/>
                <w:szCs w:val="21"/>
              </w:rPr>
            </w:pPr>
            <w:r>
              <w:rPr>
                <w:rFonts w:hint="eastAsia"/>
              </w:rPr>
              <w:t>……</w:t>
            </w:r>
          </w:p>
        </w:tc>
        <w:tc>
          <w:tcPr>
            <w:tcW w:w="877" w:type="dxa"/>
          </w:tcPr>
          <w:p w14:paraId="05BD86B8">
            <w:pPr>
              <w:spacing w:line="360" w:lineRule="auto"/>
              <w:jc w:val="both"/>
              <w:rPr>
                <w:rFonts w:ascii="宋体" w:eastAsia="宋体" w:hAnsi="宋体" w:cs="宋体"/>
                <w:sz w:val="21"/>
                <w:szCs w:val="21"/>
              </w:rPr>
            </w:pPr>
            <w:r>
              <w:rPr>
                <w:rFonts w:hint="eastAsia"/>
              </w:rPr>
              <w:t>……</w:t>
            </w:r>
          </w:p>
        </w:tc>
        <w:tc>
          <w:tcPr>
            <w:tcW w:w="863" w:type="dxa"/>
          </w:tcPr>
          <w:p w14:paraId="3646B71E">
            <w:pPr>
              <w:spacing w:line="360" w:lineRule="auto"/>
              <w:jc w:val="both"/>
              <w:rPr>
                <w:rFonts w:ascii="宋体" w:eastAsia="宋体" w:hAnsi="宋体" w:cs="宋体"/>
                <w:sz w:val="21"/>
                <w:szCs w:val="21"/>
              </w:rPr>
            </w:pPr>
            <w:r>
              <w:rPr>
                <w:rFonts w:hint="eastAsia"/>
              </w:rPr>
              <w:t>……</w:t>
            </w:r>
          </w:p>
        </w:tc>
        <w:tc>
          <w:tcPr>
            <w:tcW w:w="1107" w:type="dxa"/>
          </w:tcPr>
          <w:p w14:paraId="68CB2DC4">
            <w:pPr>
              <w:spacing w:line="360" w:lineRule="auto"/>
              <w:jc w:val="both"/>
              <w:rPr>
                <w:rFonts w:ascii="宋体" w:eastAsia="宋体" w:hAnsi="宋体" w:cs="宋体"/>
                <w:sz w:val="21"/>
                <w:szCs w:val="21"/>
              </w:rPr>
            </w:pPr>
            <w:r>
              <w:rPr>
                <w:rFonts w:hint="eastAsia"/>
              </w:rPr>
              <w:t>……</w:t>
            </w:r>
          </w:p>
        </w:tc>
        <w:tc>
          <w:tcPr>
            <w:tcW w:w="985" w:type="dxa"/>
          </w:tcPr>
          <w:p w14:paraId="08D413E7">
            <w:pPr>
              <w:spacing w:line="360" w:lineRule="auto"/>
              <w:jc w:val="both"/>
              <w:rPr>
                <w:rFonts w:ascii="宋体" w:eastAsia="宋体" w:hAnsi="宋体" w:cs="宋体"/>
                <w:sz w:val="21"/>
                <w:szCs w:val="21"/>
              </w:rPr>
            </w:pPr>
            <w:r>
              <w:rPr>
                <w:rFonts w:hint="eastAsia"/>
              </w:rPr>
              <w:t>……</w:t>
            </w:r>
          </w:p>
        </w:tc>
        <w:tc>
          <w:tcPr>
            <w:tcW w:w="985" w:type="dxa"/>
          </w:tcPr>
          <w:p w14:paraId="4F6C129D">
            <w:pPr>
              <w:spacing w:line="360" w:lineRule="auto"/>
              <w:jc w:val="both"/>
              <w:rPr>
                <w:rFonts w:ascii="宋体" w:eastAsia="宋体" w:hAnsi="宋体" w:cs="宋体"/>
                <w:sz w:val="21"/>
                <w:szCs w:val="21"/>
              </w:rPr>
            </w:pPr>
            <w:r>
              <w:rPr>
                <w:rFonts w:hint="eastAsia"/>
              </w:rPr>
              <w:t>……</w:t>
            </w:r>
          </w:p>
        </w:tc>
        <w:tc>
          <w:tcPr>
            <w:tcW w:w="985" w:type="dxa"/>
          </w:tcPr>
          <w:p w14:paraId="3D7ED6E2">
            <w:pPr>
              <w:spacing w:line="360" w:lineRule="auto"/>
              <w:jc w:val="both"/>
              <w:rPr>
                <w:rFonts w:ascii="宋体" w:eastAsia="宋体" w:hAnsi="宋体" w:cs="宋体"/>
                <w:sz w:val="21"/>
                <w:szCs w:val="21"/>
              </w:rPr>
            </w:pPr>
            <w:r>
              <w:rPr>
                <w:rFonts w:hint="eastAsia"/>
              </w:rPr>
              <w:t>……</w:t>
            </w:r>
          </w:p>
        </w:tc>
      </w:tr>
    </w:tbl>
    <w:p w14:paraId="0A70B30E">
      <w:pPr>
        <w:spacing w:line="360" w:lineRule="auto"/>
        <w:rPr>
          <w:rFonts w:ascii="宋体" w:eastAsia="宋体" w:hAnsi="宋体"/>
          <w:sz w:val="24"/>
          <w:szCs w:val="24"/>
        </w:rPr>
        <w:sectPr>
          <w:pgSz w:w="11906" w:h="16838"/>
          <w:pgMar w:top="1417" w:right="1417" w:bottom="1417" w:left="1417" w:header="851" w:footer="850" w:gutter="0"/>
          <w:cols w:num="1" w:space="720"/>
          <w:docGrid w:type="lines" w:linePitch="312" w:charSpace="0"/>
        </w:sectPr>
      </w:pPr>
    </w:p>
    <w:p w14:paraId="6E3D8ED1">
      <w:pPr>
        <w:pStyle w:val="Title"/>
        <w:spacing w:line="360" w:lineRule="auto"/>
        <w:rPr>
          <w:rFonts w:ascii="宋体" w:eastAsia="宋体" w:hAnsi="宋体" w:cs="宋体"/>
          <w:b/>
          <w:bCs/>
          <w:sz w:val="24"/>
          <w:szCs w:val="24"/>
        </w:rPr>
      </w:pPr>
      <w:r>
        <w:rPr>
          <w:rFonts w:ascii="宋体" w:eastAsia="宋体" w:hAnsi="宋体" w:cs="宋体" w:hint="eastAsia"/>
          <w:b/>
          <w:bCs/>
          <w:sz w:val="24"/>
          <w:szCs w:val="24"/>
        </w:rPr>
        <w:t>（七）主要人员简历表</w:t>
      </w:r>
    </w:p>
    <w:tbl>
      <w:tblPr>
        <w:tblStyle w:val="TableNormal"/>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1189"/>
        <w:gridCol w:w="360"/>
        <w:gridCol w:w="580"/>
        <w:gridCol w:w="859"/>
        <w:gridCol w:w="1080"/>
        <w:gridCol w:w="538"/>
        <w:gridCol w:w="1440"/>
        <w:gridCol w:w="177"/>
        <w:gridCol w:w="2299"/>
      </w:tblGrid>
      <w:tr w14:paraId="6CA50B11">
        <w:tblPrEx>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jc w:val="center"/>
        </w:trPr>
        <w:tc>
          <w:tcPr>
            <w:tcW w:w="1189" w:type="dxa"/>
            <w:vAlign w:val="center"/>
          </w:tcPr>
          <w:p w14:paraId="7CFD5856">
            <w:pPr>
              <w:spacing w:line="360" w:lineRule="auto"/>
              <w:jc w:val="center"/>
              <w:rPr>
                <w:rFonts w:ascii="宋体" w:eastAsia="宋体" w:hAnsi="宋体" w:cs="宋体"/>
                <w:sz w:val="21"/>
                <w:szCs w:val="21"/>
              </w:rPr>
            </w:pPr>
            <w:r>
              <w:rPr>
                <w:rFonts w:ascii="宋体" w:eastAsia="宋体" w:hAnsi="宋体" w:cs="宋体" w:hint="eastAsia"/>
                <w:sz w:val="21"/>
                <w:szCs w:val="21"/>
              </w:rPr>
              <w:t>姓名</w:t>
            </w:r>
          </w:p>
        </w:tc>
        <w:tc>
          <w:tcPr>
            <w:tcW w:w="940" w:type="dxa"/>
            <w:gridSpan w:val="2"/>
            <w:vAlign w:val="center"/>
          </w:tcPr>
          <w:p w14:paraId="112EA395">
            <w:pPr>
              <w:spacing w:line="360" w:lineRule="auto"/>
              <w:jc w:val="center"/>
              <w:rPr>
                <w:rFonts w:ascii="宋体" w:eastAsia="宋体" w:hAnsi="宋体" w:cs="宋体"/>
                <w:sz w:val="21"/>
                <w:szCs w:val="21"/>
              </w:rPr>
            </w:pPr>
          </w:p>
        </w:tc>
        <w:tc>
          <w:tcPr>
            <w:tcW w:w="859" w:type="dxa"/>
            <w:vAlign w:val="center"/>
          </w:tcPr>
          <w:p w14:paraId="054127A3">
            <w:pPr>
              <w:spacing w:line="360" w:lineRule="auto"/>
              <w:jc w:val="center"/>
              <w:rPr>
                <w:rFonts w:ascii="宋体" w:eastAsia="宋体" w:hAnsi="宋体" w:cs="宋体"/>
                <w:sz w:val="21"/>
                <w:szCs w:val="21"/>
              </w:rPr>
            </w:pPr>
            <w:r>
              <w:rPr>
                <w:rFonts w:ascii="宋体" w:eastAsia="宋体" w:hAnsi="宋体" w:cs="宋体" w:hint="eastAsia"/>
                <w:sz w:val="21"/>
                <w:szCs w:val="21"/>
              </w:rPr>
              <w:t>年龄</w:t>
            </w:r>
          </w:p>
        </w:tc>
        <w:tc>
          <w:tcPr>
            <w:tcW w:w="1080" w:type="dxa"/>
            <w:vAlign w:val="center"/>
          </w:tcPr>
          <w:p w14:paraId="211CB176">
            <w:pPr>
              <w:spacing w:line="360" w:lineRule="auto"/>
              <w:jc w:val="center"/>
              <w:rPr>
                <w:rFonts w:ascii="宋体" w:eastAsia="宋体" w:hAnsi="宋体" w:cs="宋体"/>
                <w:sz w:val="21"/>
                <w:szCs w:val="21"/>
              </w:rPr>
            </w:pPr>
          </w:p>
        </w:tc>
        <w:tc>
          <w:tcPr>
            <w:tcW w:w="2155" w:type="dxa"/>
            <w:gridSpan w:val="3"/>
            <w:vAlign w:val="center"/>
          </w:tcPr>
          <w:p w14:paraId="4888705A">
            <w:pPr>
              <w:spacing w:line="360" w:lineRule="auto"/>
              <w:jc w:val="center"/>
              <w:rPr>
                <w:rFonts w:ascii="宋体" w:eastAsia="宋体" w:hAnsi="宋体" w:cs="宋体"/>
                <w:sz w:val="21"/>
                <w:szCs w:val="21"/>
              </w:rPr>
            </w:pPr>
            <w:r>
              <w:rPr>
                <w:rFonts w:ascii="宋体" w:eastAsia="宋体" w:hAnsi="宋体" w:cs="宋体" w:hint="eastAsia"/>
                <w:sz w:val="21"/>
                <w:szCs w:val="21"/>
              </w:rPr>
              <w:t>执业或职业资格</w:t>
            </w:r>
          </w:p>
          <w:p w14:paraId="00276C71">
            <w:pPr>
              <w:spacing w:line="360" w:lineRule="auto"/>
              <w:jc w:val="center"/>
              <w:rPr>
                <w:rFonts w:ascii="宋体" w:eastAsia="宋体" w:hAnsi="宋体" w:cs="宋体"/>
                <w:sz w:val="21"/>
                <w:szCs w:val="21"/>
              </w:rPr>
            </w:pPr>
            <w:r>
              <w:rPr>
                <w:rFonts w:ascii="宋体" w:eastAsia="宋体" w:hAnsi="宋体" w:cs="宋体" w:hint="eastAsia"/>
                <w:sz w:val="21"/>
                <w:szCs w:val="21"/>
              </w:rPr>
              <w:t>证书名称</w:t>
            </w:r>
          </w:p>
        </w:tc>
        <w:tc>
          <w:tcPr>
            <w:tcW w:w="2299" w:type="dxa"/>
            <w:vAlign w:val="center"/>
          </w:tcPr>
          <w:p w14:paraId="267FBE78">
            <w:pPr>
              <w:spacing w:line="360" w:lineRule="auto"/>
              <w:jc w:val="center"/>
              <w:rPr>
                <w:rFonts w:ascii="宋体" w:eastAsia="宋体" w:hAnsi="宋体" w:cs="宋体"/>
                <w:sz w:val="21"/>
                <w:szCs w:val="21"/>
              </w:rPr>
            </w:pPr>
          </w:p>
        </w:tc>
      </w:tr>
      <w:tr w14:paraId="498DBF53">
        <w:tblPrEx>
          <w:tblW w:w="0" w:type="auto"/>
          <w:jc w:val="center"/>
          <w:tblLayout w:type="fixed"/>
          <w:tblCellMar>
            <w:top w:w="0" w:type="dxa"/>
            <w:left w:w="108" w:type="dxa"/>
            <w:bottom w:w="0" w:type="dxa"/>
            <w:right w:w="108" w:type="dxa"/>
          </w:tblCellMar>
        </w:tblPrEx>
        <w:trPr>
          <w:jc w:val="center"/>
        </w:trPr>
        <w:tc>
          <w:tcPr>
            <w:tcW w:w="1189" w:type="dxa"/>
            <w:vAlign w:val="center"/>
          </w:tcPr>
          <w:p w14:paraId="2683B1BE">
            <w:pPr>
              <w:spacing w:line="360" w:lineRule="auto"/>
              <w:jc w:val="center"/>
              <w:rPr>
                <w:rFonts w:ascii="宋体" w:eastAsia="宋体" w:hAnsi="宋体" w:cs="宋体"/>
                <w:sz w:val="21"/>
                <w:szCs w:val="21"/>
              </w:rPr>
            </w:pPr>
            <w:r>
              <w:rPr>
                <w:rFonts w:ascii="宋体" w:eastAsia="宋体" w:hAnsi="宋体" w:cs="宋体" w:hint="eastAsia"/>
                <w:sz w:val="21"/>
                <w:szCs w:val="21"/>
              </w:rPr>
              <w:t>专业技术职称</w:t>
            </w:r>
          </w:p>
        </w:tc>
        <w:tc>
          <w:tcPr>
            <w:tcW w:w="2879" w:type="dxa"/>
            <w:gridSpan w:val="4"/>
            <w:vAlign w:val="center"/>
          </w:tcPr>
          <w:p w14:paraId="17BA1255">
            <w:pPr>
              <w:spacing w:line="360" w:lineRule="auto"/>
              <w:jc w:val="center"/>
              <w:rPr>
                <w:rFonts w:ascii="宋体" w:eastAsia="宋体" w:hAnsi="宋体" w:cs="宋体"/>
                <w:sz w:val="21"/>
                <w:szCs w:val="21"/>
              </w:rPr>
            </w:pPr>
          </w:p>
        </w:tc>
        <w:tc>
          <w:tcPr>
            <w:tcW w:w="2155" w:type="dxa"/>
            <w:gridSpan w:val="3"/>
            <w:vAlign w:val="center"/>
          </w:tcPr>
          <w:p w14:paraId="22A60587">
            <w:pPr>
              <w:spacing w:line="360" w:lineRule="auto"/>
              <w:jc w:val="center"/>
              <w:rPr>
                <w:rFonts w:ascii="宋体" w:eastAsia="宋体" w:hAnsi="宋体" w:cs="宋体"/>
                <w:sz w:val="21"/>
                <w:szCs w:val="21"/>
              </w:rPr>
            </w:pPr>
            <w:r>
              <w:rPr>
                <w:rFonts w:ascii="宋体" w:eastAsia="宋体" w:hAnsi="宋体" w:cs="宋体" w:hint="eastAsia"/>
                <w:sz w:val="21"/>
                <w:szCs w:val="21"/>
              </w:rPr>
              <w:t>拟在本项目任职</w:t>
            </w:r>
          </w:p>
        </w:tc>
        <w:tc>
          <w:tcPr>
            <w:tcW w:w="2299" w:type="dxa"/>
            <w:vAlign w:val="center"/>
          </w:tcPr>
          <w:p w14:paraId="1DD5E364">
            <w:pPr>
              <w:spacing w:line="360" w:lineRule="auto"/>
              <w:jc w:val="center"/>
              <w:rPr>
                <w:rFonts w:ascii="宋体" w:eastAsia="宋体" w:hAnsi="宋体" w:cs="宋体"/>
                <w:sz w:val="21"/>
                <w:szCs w:val="21"/>
              </w:rPr>
            </w:pPr>
          </w:p>
        </w:tc>
      </w:tr>
      <w:tr w14:paraId="4E5D9D28">
        <w:tblPrEx>
          <w:tblW w:w="0" w:type="auto"/>
          <w:jc w:val="center"/>
          <w:tblLayout w:type="fixed"/>
          <w:tblCellMar>
            <w:top w:w="0" w:type="dxa"/>
            <w:left w:w="108" w:type="dxa"/>
            <w:bottom w:w="0" w:type="dxa"/>
            <w:right w:w="108" w:type="dxa"/>
          </w:tblCellMar>
        </w:tblPrEx>
        <w:trPr>
          <w:jc w:val="center"/>
        </w:trPr>
        <w:tc>
          <w:tcPr>
            <w:tcW w:w="1189" w:type="dxa"/>
            <w:vAlign w:val="center"/>
          </w:tcPr>
          <w:p w14:paraId="41B0F4C0">
            <w:pPr>
              <w:spacing w:line="360" w:lineRule="auto"/>
              <w:jc w:val="center"/>
              <w:rPr>
                <w:rFonts w:ascii="宋体" w:eastAsia="宋体" w:hAnsi="宋体" w:cs="宋体"/>
                <w:sz w:val="21"/>
                <w:szCs w:val="21"/>
              </w:rPr>
            </w:pPr>
            <w:r>
              <w:rPr>
                <w:rFonts w:ascii="宋体" w:eastAsia="宋体" w:hAnsi="宋体" w:cs="宋体" w:hint="eastAsia"/>
                <w:sz w:val="21"/>
                <w:szCs w:val="21"/>
              </w:rPr>
              <w:t>工作年限</w:t>
            </w:r>
          </w:p>
        </w:tc>
        <w:tc>
          <w:tcPr>
            <w:tcW w:w="2879" w:type="dxa"/>
            <w:gridSpan w:val="4"/>
            <w:vAlign w:val="center"/>
          </w:tcPr>
          <w:p w14:paraId="132FE6FF">
            <w:pPr>
              <w:spacing w:line="360" w:lineRule="auto"/>
              <w:jc w:val="center"/>
              <w:rPr>
                <w:rFonts w:ascii="宋体" w:eastAsia="宋体" w:hAnsi="宋体" w:cs="宋体"/>
                <w:sz w:val="21"/>
                <w:szCs w:val="21"/>
              </w:rPr>
            </w:pPr>
          </w:p>
        </w:tc>
        <w:tc>
          <w:tcPr>
            <w:tcW w:w="2155" w:type="dxa"/>
            <w:gridSpan w:val="3"/>
            <w:vAlign w:val="center"/>
          </w:tcPr>
          <w:p w14:paraId="790F90B3">
            <w:pPr>
              <w:spacing w:line="360" w:lineRule="auto"/>
              <w:jc w:val="center"/>
              <w:rPr>
                <w:rFonts w:ascii="宋体" w:eastAsia="宋体" w:hAnsi="宋体" w:cs="宋体"/>
                <w:sz w:val="21"/>
                <w:szCs w:val="21"/>
              </w:rPr>
            </w:pPr>
            <w:r>
              <w:rPr>
                <w:rFonts w:ascii="宋体" w:eastAsia="宋体" w:hAnsi="宋体" w:cs="宋体" w:hint="eastAsia"/>
                <w:sz w:val="21"/>
                <w:szCs w:val="21"/>
              </w:rPr>
              <w:t>从事监理工作年限</w:t>
            </w:r>
          </w:p>
        </w:tc>
        <w:tc>
          <w:tcPr>
            <w:tcW w:w="2299" w:type="dxa"/>
            <w:vAlign w:val="center"/>
          </w:tcPr>
          <w:p w14:paraId="38239C34">
            <w:pPr>
              <w:spacing w:line="360" w:lineRule="auto"/>
              <w:jc w:val="center"/>
              <w:rPr>
                <w:rFonts w:ascii="宋体" w:eastAsia="宋体" w:hAnsi="宋体" w:cs="宋体"/>
                <w:sz w:val="21"/>
                <w:szCs w:val="21"/>
              </w:rPr>
            </w:pPr>
          </w:p>
        </w:tc>
      </w:tr>
      <w:tr w14:paraId="2E54DC69">
        <w:tblPrEx>
          <w:tblW w:w="0" w:type="auto"/>
          <w:jc w:val="center"/>
          <w:tblLayout w:type="fixed"/>
          <w:tblCellMar>
            <w:top w:w="0" w:type="dxa"/>
            <w:left w:w="108" w:type="dxa"/>
            <w:bottom w:w="0" w:type="dxa"/>
            <w:right w:w="108" w:type="dxa"/>
          </w:tblCellMar>
        </w:tblPrEx>
        <w:trPr>
          <w:jc w:val="center"/>
        </w:trPr>
        <w:tc>
          <w:tcPr>
            <w:tcW w:w="1189" w:type="dxa"/>
            <w:vAlign w:val="center"/>
          </w:tcPr>
          <w:p w14:paraId="63D8F131">
            <w:pPr>
              <w:spacing w:line="360" w:lineRule="auto"/>
              <w:jc w:val="center"/>
              <w:rPr>
                <w:rFonts w:ascii="宋体" w:eastAsia="宋体" w:hAnsi="宋体" w:cs="宋体"/>
                <w:sz w:val="21"/>
                <w:szCs w:val="21"/>
              </w:rPr>
            </w:pPr>
            <w:r>
              <w:rPr>
                <w:rFonts w:ascii="宋体" w:eastAsia="宋体" w:hAnsi="宋体" w:cs="宋体" w:hint="eastAsia"/>
                <w:sz w:val="21"/>
                <w:szCs w:val="21"/>
              </w:rPr>
              <w:t>毕业学校</w:t>
            </w:r>
          </w:p>
        </w:tc>
        <w:tc>
          <w:tcPr>
            <w:tcW w:w="7333" w:type="dxa"/>
            <w:gridSpan w:val="8"/>
            <w:vAlign w:val="center"/>
          </w:tcPr>
          <w:p w14:paraId="6906CD0A">
            <w:pPr>
              <w:spacing w:line="360" w:lineRule="auto"/>
              <w:jc w:val="center"/>
              <w:rPr>
                <w:rFonts w:ascii="宋体" w:eastAsia="宋体" w:hAnsi="宋体" w:cs="宋体"/>
                <w:sz w:val="21"/>
                <w:szCs w:val="21"/>
              </w:rPr>
            </w:pPr>
            <w:r>
              <w:rPr>
                <w:rFonts w:ascii="宋体" w:eastAsia="宋体" w:hAnsi="宋体" w:cs="宋体" w:hint="eastAsia"/>
                <w:sz w:val="21"/>
                <w:szCs w:val="21"/>
              </w:rPr>
              <w:t>年毕业于           学校              专业</w:t>
            </w:r>
          </w:p>
        </w:tc>
      </w:tr>
      <w:tr w14:paraId="0C9A1988">
        <w:tblPrEx>
          <w:tblW w:w="0" w:type="auto"/>
          <w:jc w:val="center"/>
          <w:tblLayout w:type="fixed"/>
          <w:tblCellMar>
            <w:top w:w="0" w:type="dxa"/>
            <w:left w:w="108" w:type="dxa"/>
            <w:bottom w:w="0" w:type="dxa"/>
            <w:right w:w="108" w:type="dxa"/>
          </w:tblCellMar>
        </w:tblPrEx>
        <w:trPr>
          <w:jc w:val="center"/>
        </w:trPr>
        <w:tc>
          <w:tcPr>
            <w:tcW w:w="8522" w:type="dxa"/>
            <w:gridSpan w:val="9"/>
            <w:vAlign w:val="center"/>
          </w:tcPr>
          <w:p w14:paraId="49D415BB">
            <w:pPr>
              <w:spacing w:line="360" w:lineRule="auto"/>
              <w:jc w:val="center"/>
              <w:rPr>
                <w:rFonts w:ascii="宋体" w:eastAsia="宋体" w:hAnsi="宋体" w:cs="宋体"/>
                <w:sz w:val="21"/>
                <w:szCs w:val="21"/>
              </w:rPr>
            </w:pPr>
            <w:r>
              <w:rPr>
                <w:rFonts w:ascii="宋体" w:eastAsia="宋体" w:hAnsi="宋体" w:cs="宋体" w:hint="eastAsia"/>
                <w:sz w:val="21"/>
                <w:szCs w:val="21"/>
              </w:rPr>
              <w:t>主要工作经历</w:t>
            </w:r>
          </w:p>
        </w:tc>
      </w:tr>
      <w:tr w14:paraId="5C8F684F">
        <w:tblPrEx>
          <w:tblW w:w="0" w:type="auto"/>
          <w:jc w:val="center"/>
          <w:tblLayout w:type="fixed"/>
          <w:tblCellMar>
            <w:top w:w="0" w:type="dxa"/>
            <w:left w:w="108" w:type="dxa"/>
            <w:bottom w:w="0" w:type="dxa"/>
            <w:right w:w="108" w:type="dxa"/>
          </w:tblCellMar>
        </w:tblPrEx>
        <w:trPr>
          <w:jc w:val="center"/>
        </w:trPr>
        <w:tc>
          <w:tcPr>
            <w:tcW w:w="1549" w:type="dxa"/>
            <w:gridSpan w:val="2"/>
            <w:vAlign w:val="center"/>
          </w:tcPr>
          <w:p w14:paraId="563186BD">
            <w:pPr>
              <w:spacing w:line="360" w:lineRule="auto"/>
              <w:jc w:val="center"/>
              <w:rPr>
                <w:rFonts w:ascii="宋体" w:eastAsia="宋体" w:hAnsi="宋体" w:cs="宋体"/>
                <w:sz w:val="21"/>
                <w:szCs w:val="21"/>
              </w:rPr>
            </w:pPr>
            <w:r>
              <w:rPr>
                <w:rFonts w:ascii="宋体" w:eastAsia="宋体" w:hAnsi="宋体" w:cs="宋体" w:hint="eastAsia"/>
                <w:sz w:val="21"/>
                <w:szCs w:val="21"/>
              </w:rPr>
              <w:t>时间</w:t>
            </w:r>
          </w:p>
        </w:tc>
        <w:tc>
          <w:tcPr>
            <w:tcW w:w="3057" w:type="dxa"/>
            <w:gridSpan w:val="4"/>
            <w:vAlign w:val="center"/>
          </w:tcPr>
          <w:p w14:paraId="1EF0BC50">
            <w:pPr>
              <w:spacing w:line="360" w:lineRule="auto"/>
              <w:jc w:val="center"/>
              <w:rPr>
                <w:rFonts w:ascii="宋体" w:eastAsia="宋体" w:hAnsi="宋体" w:cs="宋体"/>
                <w:sz w:val="21"/>
                <w:szCs w:val="21"/>
              </w:rPr>
            </w:pPr>
            <w:r>
              <w:rPr>
                <w:rFonts w:ascii="宋体" w:eastAsia="宋体" w:hAnsi="宋体" w:cs="宋体" w:hint="eastAsia"/>
                <w:sz w:val="21"/>
                <w:szCs w:val="21"/>
              </w:rPr>
              <w:t>参加过的类似项目</w:t>
            </w:r>
          </w:p>
        </w:tc>
        <w:tc>
          <w:tcPr>
            <w:tcW w:w="1440" w:type="dxa"/>
            <w:vAlign w:val="center"/>
          </w:tcPr>
          <w:p w14:paraId="0CB77AA9">
            <w:pPr>
              <w:spacing w:line="360" w:lineRule="auto"/>
              <w:jc w:val="center"/>
              <w:rPr>
                <w:rFonts w:ascii="宋体" w:eastAsia="宋体" w:hAnsi="宋体" w:cs="宋体"/>
                <w:sz w:val="21"/>
                <w:szCs w:val="21"/>
              </w:rPr>
            </w:pPr>
            <w:r>
              <w:rPr>
                <w:rFonts w:ascii="宋体" w:eastAsia="宋体" w:hAnsi="宋体" w:cs="宋体" w:hint="eastAsia"/>
                <w:sz w:val="21"/>
                <w:szCs w:val="21"/>
              </w:rPr>
              <w:t>担任职务</w:t>
            </w:r>
          </w:p>
        </w:tc>
        <w:tc>
          <w:tcPr>
            <w:tcW w:w="2476" w:type="dxa"/>
            <w:gridSpan w:val="2"/>
            <w:vAlign w:val="center"/>
          </w:tcPr>
          <w:p w14:paraId="7B041F75">
            <w:pPr>
              <w:spacing w:line="360" w:lineRule="auto"/>
              <w:jc w:val="center"/>
              <w:rPr>
                <w:rFonts w:ascii="宋体" w:eastAsia="宋体" w:hAnsi="宋体" w:cs="宋体"/>
                <w:sz w:val="21"/>
                <w:szCs w:val="21"/>
              </w:rPr>
            </w:pPr>
            <w:r>
              <w:rPr>
                <w:rFonts w:ascii="宋体" w:eastAsia="宋体" w:hAnsi="宋体" w:cs="宋体" w:hint="eastAsia"/>
                <w:sz w:val="21"/>
                <w:szCs w:val="21"/>
              </w:rPr>
              <w:t>委托人及联系电话</w:t>
            </w:r>
          </w:p>
        </w:tc>
      </w:tr>
      <w:tr w14:paraId="2EE2E809">
        <w:tblPrEx>
          <w:tblW w:w="0" w:type="auto"/>
          <w:jc w:val="center"/>
          <w:tblLayout w:type="fixed"/>
          <w:tblCellMar>
            <w:top w:w="0" w:type="dxa"/>
            <w:left w:w="108" w:type="dxa"/>
            <w:bottom w:w="0" w:type="dxa"/>
            <w:right w:w="108" w:type="dxa"/>
          </w:tblCellMar>
        </w:tblPrEx>
        <w:trPr>
          <w:jc w:val="center"/>
        </w:trPr>
        <w:tc>
          <w:tcPr>
            <w:tcW w:w="1549" w:type="dxa"/>
            <w:gridSpan w:val="2"/>
            <w:vAlign w:val="center"/>
          </w:tcPr>
          <w:p w14:paraId="6F5DD8B7">
            <w:pPr>
              <w:spacing w:line="360" w:lineRule="auto"/>
              <w:jc w:val="center"/>
              <w:rPr>
                <w:rFonts w:ascii="宋体" w:eastAsia="宋体" w:hAnsi="宋体" w:cs="宋体"/>
                <w:sz w:val="21"/>
                <w:szCs w:val="21"/>
              </w:rPr>
            </w:pPr>
          </w:p>
        </w:tc>
        <w:tc>
          <w:tcPr>
            <w:tcW w:w="3057" w:type="dxa"/>
            <w:gridSpan w:val="4"/>
            <w:vAlign w:val="center"/>
          </w:tcPr>
          <w:p w14:paraId="45F3BE2F">
            <w:pPr>
              <w:spacing w:line="360" w:lineRule="auto"/>
              <w:jc w:val="center"/>
              <w:rPr>
                <w:rFonts w:ascii="宋体" w:eastAsia="宋体" w:hAnsi="宋体" w:cs="宋体"/>
                <w:sz w:val="21"/>
                <w:szCs w:val="21"/>
              </w:rPr>
            </w:pPr>
          </w:p>
        </w:tc>
        <w:tc>
          <w:tcPr>
            <w:tcW w:w="1440" w:type="dxa"/>
            <w:vAlign w:val="center"/>
          </w:tcPr>
          <w:p w14:paraId="2E6826FF">
            <w:pPr>
              <w:spacing w:line="360" w:lineRule="auto"/>
              <w:jc w:val="center"/>
              <w:rPr>
                <w:rFonts w:ascii="宋体" w:eastAsia="宋体" w:hAnsi="宋体" w:cs="宋体"/>
                <w:sz w:val="21"/>
                <w:szCs w:val="21"/>
              </w:rPr>
            </w:pPr>
          </w:p>
        </w:tc>
        <w:tc>
          <w:tcPr>
            <w:tcW w:w="2476" w:type="dxa"/>
            <w:gridSpan w:val="2"/>
            <w:vAlign w:val="center"/>
          </w:tcPr>
          <w:p w14:paraId="1F2A1EF9">
            <w:pPr>
              <w:spacing w:line="360" w:lineRule="auto"/>
              <w:jc w:val="center"/>
              <w:rPr>
                <w:rFonts w:ascii="宋体" w:eastAsia="宋体" w:hAnsi="宋体" w:cs="宋体"/>
                <w:sz w:val="21"/>
                <w:szCs w:val="21"/>
              </w:rPr>
            </w:pPr>
          </w:p>
        </w:tc>
      </w:tr>
      <w:tr w14:paraId="25E76440">
        <w:tblPrEx>
          <w:tblW w:w="0" w:type="auto"/>
          <w:jc w:val="center"/>
          <w:tblLayout w:type="fixed"/>
          <w:tblCellMar>
            <w:top w:w="0" w:type="dxa"/>
            <w:left w:w="108" w:type="dxa"/>
            <w:bottom w:w="0" w:type="dxa"/>
            <w:right w:w="108" w:type="dxa"/>
          </w:tblCellMar>
        </w:tblPrEx>
        <w:trPr>
          <w:jc w:val="center"/>
        </w:trPr>
        <w:tc>
          <w:tcPr>
            <w:tcW w:w="1549" w:type="dxa"/>
            <w:gridSpan w:val="2"/>
            <w:vAlign w:val="center"/>
          </w:tcPr>
          <w:p w14:paraId="6BC129BE">
            <w:pPr>
              <w:spacing w:line="360" w:lineRule="auto"/>
              <w:jc w:val="center"/>
              <w:rPr>
                <w:rFonts w:ascii="宋体" w:eastAsia="宋体" w:hAnsi="宋体" w:cs="宋体"/>
                <w:sz w:val="21"/>
                <w:szCs w:val="21"/>
              </w:rPr>
            </w:pPr>
          </w:p>
        </w:tc>
        <w:tc>
          <w:tcPr>
            <w:tcW w:w="3057" w:type="dxa"/>
            <w:gridSpan w:val="4"/>
            <w:vAlign w:val="center"/>
          </w:tcPr>
          <w:p w14:paraId="20B29DB7">
            <w:pPr>
              <w:spacing w:line="360" w:lineRule="auto"/>
              <w:jc w:val="center"/>
              <w:rPr>
                <w:rFonts w:ascii="宋体" w:eastAsia="宋体" w:hAnsi="宋体" w:cs="宋体"/>
                <w:sz w:val="21"/>
                <w:szCs w:val="21"/>
              </w:rPr>
            </w:pPr>
          </w:p>
        </w:tc>
        <w:tc>
          <w:tcPr>
            <w:tcW w:w="1440" w:type="dxa"/>
            <w:vAlign w:val="center"/>
          </w:tcPr>
          <w:p w14:paraId="38ACDFCD">
            <w:pPr>
              <w:spacing w:line="360" w:lineRule="auto"/>
              <w:jc w:val="center"/>
              <w:rPr>
                <w:rFonts w:ascii="宋体" w:eastAsia="宋体" w:hAnsi="宋体" w:cs="宋体"/>
                <w:sz w:val="21"/>
                <w:szCs w:val="21"/>
              </w:rPr>
            </w:pPr>
          </w:p>
        </w:tc>
        <w:tc>
          <w:tcPr>
            <w:tcW w:w="2476" w:type="dxa"/>
            <w:gridSpan w:val="2"/>
            <w:vAlign w:val="center"/>
          </w:tcPr>
          <w:p w14:paraId="5675A59A">
            <w:pPr>
              <w:spacing w:line="360" w:lineRule="auto"/>
              <w:jc w:val="center"/>
              <w:rPr>
                <w:rFonts w:ascii="宋体" w:eastAsia="宋体" w:hAnsi="宋体" w:cs="宋体"/>
                <w:sz w:val="21"/>
                <w:szCs w:val="21"/>
              </w:rPr>
            </w:pPr>
          </w:p>
        </w:tc>
      </w:tr>
      <w:tr w14:paraId="5708AA09">
        <w:tblPrEx>
          <w:tblW w:w="0" w:type="auto"/>
          <w:jc w:val="center"/>
          <w:tblLayout w:type="fixed"/>
          <w:tblCellMar>
            <w:top w:w="0" w:type="dxa"/>
            <w:left w:w="108" w:type="dxa"/>
            <w:bottom w:w="0" w:type="dxa"/>
            <w:right w:w="108" w:type="dxa"/>
          </w:tblCellMar>
        </w:tblPrEx>
        <w:trPr>
          <w:jc w:val="center"/>
        </w:trPr>
        <w:tc>
          <w:tcPr>
            <w:tcW w:w="1549" w:type="dxa"/>
            <w:gridSpan w:val="2"/>
            <w:vAlign w:val="center"/>
          </w:tcPr>
          <w:p w14:paraId="4AC3E241">
            <w:pPr>
              <w:spacing w:line="360" w:lineRule="auto"/>
              <w:jc w:val="center"/>
              <w:rPr>
                <w:rFonts w:ascii="宋体" w:eastAsia="宋体" w:hAnsi="宋体" w:cs="宋体"/>
                <w:sz w:val="21"/>
                <w:szCs w:val="21"/>
              </w:rPr>
            </w:pPr>
          </w:p>
        </w:tc>
        <w:tc>
          <w:tcPr>
            <w:tcW w:w="3057" w:type="dxa"/>
            <w:gridSpan w:val="4"/>
            <w:vAlign w:val="center"/>
          </w:tcPr>
          <w:p w14:paraId="3B9CC66E">
            <w:pPr>
              <w:spacing w:line="360" w:lineRule="auto"/>
              <w:jc w:val="center"/>
              <w:rPr>
                <w:rFonts w:ascii="宋体" w:eastAsia="宋体" w:hAnsi="宋体" w:cs="宋体"/>
                <w:sz w:val="21"/>
                <w:szCs w:val="21"/>
              </w:rPr>
            </w:pPr>
          </w:p>
        </w:tc>
        <w:tc>
          <w:tcPr>
            <w:tcW w:w="1440" w:type="dxa"/>
            <w:vAlign w:val="center"/>
          </w:tcPr>
          <w:p w14:paraId="3BD8DF28">
            <w:pPr>
              <w:spacing w:line="360" w:lineRule="auto"/>
              <w:jc w:val="center"/>
              <w:rPr>
                <w:rFonts w:ascii="宋体" w:eastAsia="宋体" w:hAnsi="宋体" w:cs="宋体"/>
                <w:sz w:val="21"/>
                <w:szCs w:val="21"/>
              </w:rPr>
            </w:pPr>
          </w:p>
        </w:tc>
        <w:tc>
          <w:tcPr>
            <w:tcW w:w="2476" w:type="dxa"/>
            <w:gridSpan w:val="2"/>
            <w:vAlign w:val="center"/>
          </w:tcPr>
          <w:p w14:paraId="0138D23F">
            <w:pPr>
              <w:spacing w:line="360" w:lineRule="auto"/>
              <w:jc w:val="center"/>
              <w:rPr>
                <w:rFonts w:ascii="宋体" w:eastAsia="宋体" w:hAnsi="宋体" w:cs="宋体"/>
                <w:sz w:val="21"/>
                <w:szCs w:val="21"/>
              </w:rPr>
            </w:pPr>
          </w:p>
        </w:tc>
      </w:tr>
      <w:tr w14:paraId="10422ECD">
        <w:tblPrEx>
          <w:tblW w:w="0" w:type="auto"/>
          <w:jc w:val="center"/>
          <w:tblLayout w:type="fixed"/>
          <w:tblCellMar>
            <w:top w:w="0" w:type="dxa"/>
            <w:left w:w="108" w:type="dxa"/>
            <w:bottom w:w="0" w:type="dxa"/>
            <w:right w:w="108" w:type="dxa"/>
          </w:tblCellMar>
        </w:tblPrEx>
        <w:trPr>
          <w:jc w:val="center"/>
        </w:trPr>
        <w:tc>
          <w:tcPr>
            <w:tcW w:w="1549" w:type="dxa"/>
            <w:gridSpan w:val="2"/>
            <w:vAlign w:val="center"/>
          </w:tcPr>
          <w:p w14:paraId="733D91AC">
            <w:pPr>
              <w:spacing w:line="360" w:lineRule="auto"/>
              <w:jc w:val="center"/>
              <w:rPr>
                <w:rFonts w:ascii="宋体" w:eastAsia="宋体" w:hAnsi="宋体" w:cs="宋体"/>
                <w:sz w:val="21"/>
                <w:szCs w:val="21"/>
              </w:rPr>
            </w:pPr>
          </w:p>
        </w:tc>
        <w:tc>
          <w:tcPr>
            <w:tcW w:w="3057" w:type="dxa"/>
            <w:gridSpan w:val="4"/>
            <w:vAlign w:val="center"/>
          </w:tcPr>
          <w:p w14:paraId="4AFF41B2">
            <w:pPr>
              <w:spacing w:line="360" w:lineRule="auto"/>
              <w:jc w:val="center"/>
              <w:rPr>
                <w:rFonts w:ascii="宋体" w:eastAsia="宋体" w:hAnsi="宋体" w:cs="宋体"/>
                <w:sz w:val="21"/>
                <w:szCs w:val="21"/>
              </w:rPr>
            </w:pPr>
          </w:p>
        </w:tc>
        <w:tc>
          <w:tcPr>
            <w:tcW w:w="1440" w:type="dxa"/>
            <w:vAlign w:val="center"/>
          </w:tcPr>
          <w:p w14:paraId="60A197CB">
            <w:pPr>
              <w:spacing w:line="360" w:lineRule="auto"/>
              <w:jc w:val="center"/>
              <w:rPr>
                <w:rFonts w:ascii="宋体" w:eastAsia="宋体" w:hAnsi="宋体" w:cs="宋体"/>
                <w:sz w:val="21"/>
                <w:szCs w:val="21"/>
              </w:rPr>
            </w:pPr>
          </w:p>
        </w:tc>
        <w:tc>
          <w:tcPr>
            <w:tcW w:w="2476" w:type="dxa"/>
            <w:gridSpan w:val="2"/>
            <w:vAlign w:val="center"/>
          </w:tcPr>
          <w:p w14:paraId="56C66B3A">
            <w:pPr>
              <w:spacing w:line="360" w:lineRule="auto"/>
              <w:jc w:val="center"/>
              <w:rPr>
                <w:rFonts w:ascii="宋体" w:eastAsia="宋体" w:hAnsi="宋体" w:cs="宋体"/>
                <w:sz w:val="21"/>
                <w:szCs w:val="21"/>
              </w:rPr>
            </w:pPr>
          </w:p>
        </w:tc>
      </w:tr>
      <w:tr w14:paraId="4F0DFF5D">
        <w:tblPrEx>
          <w:tblW w:w="0" w:type="auto"/>
          <w:jc w:val="center"/>
          <w:tblLayout w:type="fixed"/>
          <w:tblCellMar>
            <w:top w:w="0" w:type="dxa"/>
            <w:left w:w="108" w:type="dxa"/>
            <w:bottom w:w="0" w:type="dxa"/>
            <w:right w:w="108" w:type="dxa"/>
          </w:tblCellMar>
        </w:tblPrEx>
        <w:trPr>
          <w:jc w:val="center"/>
        </w:trPr>
        <w:tc>
          <w:tcPr>
            <w:tcW w:w="1549" w:type="dxa"/>
            <w:gridSpan w:val="2"/>
            <w:vAlign w:val="center"/>
          </w:tcPr>
          <w:p w14:paraId="17B32D49">
            <w:pPr>
              <w:spacing w:line="360" w:lineRule="auto"/>
              <w:jc w:val="center"/>
              <w:rPr>
                <w:rFonts w:ascii="宋体" w:eastAsia="宋体" w:hAnsi="宋体" w:cs="宋体"/>
                <w:sz w:val="21"/>
                <w:szCs w:val="21"/>
              </w:rPr>
            </w:pPr>
          </w:p>
        </w:tc>
        <w:tc>
          <w:tcPr>
            <w:tcW w:w="3057" w:type="dxa"/>
            <w:gridSpan w:val="4"/>
            <w:vAlign w:val="center"/>
          </w:tcPr>
          <w:p w14:paraId="7E611B9F">
            <w:pPr>
              <w:spacing w:line="360" w:lineRule="auto"/>
              <w:jc w:val="center"/>
              <w:rPr>
                <w:rFonts w:ascii="宋体" w:eastAsia="宋体" w:hAnsi="宋体" w:cs="宋体"/>
                <w:sz w:val="21"/>
                <w:szCs w:val="21"/>
              </w:rPr>
            </w:pPr>
          </w:p>
        </w:tc>
        <w:tc>
          <w:tcPr>
            <w:tcW w:w="1440" w:type="dxa"/>
            <w:vAlign w:val="center"/>
          </w:tcPr>
          <w:p w14:paraId="3685B6BD">
            <w:pPr>
              <w:spacing w:line="360" w:lineRule="auto"/>
              <w:jc w:val="center"/>
              <w:rPr>
                <w:rFonts w:ascii="宋体" w:eastAsia="宋体" w:hAnsi="宋体" w:cs="宋体"/>
                <w:sz w:val="21"/>
                <w:szCs w:val="21"/>
              </w:rPr>
            </w:pPr>
          </w:p>
        </w:tc>
        <w:tc>
          <w:tcPr>
            <w:tcW w:w="2476" w:type="dxa"/>
            <w:gridSpan w:val="2"/>
            <w:vAlign w:val="center"/>
          </w:tcPr>
          <w:p w14:paraId="247C10E1">
            <w:pPr>
              <w:spacing w:line="360" w:lineRule="auto"/>
              <w:jc w:val="center"/>
              <w:rPr>
                <w:rFonts w:ascii="宋体" w:eastAsia="宋体" w:hAnsi="宋体" w:cs="宋体"/>
                <w:sz w:val="21"/>
                <w:szCs w:val="21"/>
              </w:rPr>
            </w:pPr>
          </w:p>
        </w:tc>
      </w:tr>
      <w:tr w14:paraId="2313D7AC">
        <w:tblPrEx>
          <w:tblW w:w="0" w:type="auto"/>
          <w:jc w:val="center"/>
          <w:tblLayout w:type="fixed"/>
          <w:tblCellMar>
            <w:top w:w="0" w:type="dxa"/>
            <w:left w:w="108" w:type="dxa"/>
            <w:bottom w:w="0" w:type="dxa"/>
            <w:right w:w="108" w:type="dxa"/>
          </w:tblCellMar>
        </w:tblPrEx>
        <w:trPr>
          <w:jc w:val="center"/>
        </w:trPr>
        <w:tc>
          <w:tcPr>
            <w:tcW w:w="1549" w:type="dxa"/>
            <w:gridSpan w:val="2"/>
            <w:vAlign w:val="center"/>
          </w:tcPr>
          <w:p w14:paraId="388E1070">
            <w:pPr>
              <w:spacing w:line="360" w:lineRule="auto"/>
              <w:jc w:val="center"/>
              <w:rPr>
                <w:rFonts w:ascii="宋体" w:eastAsia="宋体" w:hAnsi="宋体" w:cs="宋体"/>
                <w:sz w:val="21"/>
                <w:szCs w:val="21"/>
              </w:rPr>
            </w:pPr>
          </w:p>
        </w:tc>
        <w:tc>
          <w:tcPr>
            <w:tcW w:w="3057" w:type="dxa"/>
            <w:gridSpan w:val="4"/>
            <w:vAlign w:val="center"/>
          </w:tcPr>
          <w:p w14:paraId="1CB22072">
            <w:pPr>
              <w:spacing w:line="360" w:lineRule="auto"/>
              <w:jc w:val="center"/>
              <w:rPr>
                <w:rFonts w:ascii="宋体" w:eastAsia="宋体" w:hAnsi="宋体" w:cs="宋体"/>
                <w:sz w:val="21"/>
                <w:szCs w:val="21"/>
              </w:rPr>
            </w:pPr>
          </w:p>
        </w:tc>
        <w:tc>
          <w:tcPr>
            <w:tcW w:w="1440" w:type="dxa"/>
            <w:vAlign w:val="center"/>
          </w:tcPr>
          <w:p w14:paraId="5FAE8846">
            <w:pPr>
              <w:spacing w:line="360" w:lineRule="auto"/>
              <w:jc w:val="center"/>
              <w:rPr>
                <w:rFonts w:ascii="宋体" w:eastAsia="宋体" w:hAnsi="宋体" w:cs="宋体"/>
                <w:sz w:val="21"/>
                <w:szCs w:val="21"/>
              </w:rPr>
            </w:pPr>
          </w:p>
        </w:tc>
        <w:tc>
          <w:tcPr>
            <w:tcW w:w="2476" w:type="dxa"/>
            <w:gridSpan w:val="2"/>
            <w:vAlign w:val="center"/>
          </w:tcPr>
          <w:p w14:paraId="1782A3A6">
            <w:pPr>
              <w:spacing w:line="360" w:lineRule="auto"/>
              <w:jc w:val="center"/>
              <w:rPr>
                <w:rFonts w:ascii="宋体" w:eastAsia="宋体" w:hAnsi="宋体" w:cs="宋体"/>
                <w:sz w:val="21"/>
                <w:szCs w:val="21"/>
              </w:rPr>
            </w:pPr>
          </w:p>
        </w:tc>
      </w:tr>
      <w:tr w14:paraId="7885A7A1">
        <w:tblPrEx>
          <w:tblW w:w="0" w:type="auto"/>
          <w:jc w:val="center"/>
          <w:tblLayout w:type="fixed"/>
          <w:tblCellMar>
            <w:top w:w="0" w:type="dxa"/>
            <w:left w:w="108" w:type="dxa"/>
            <w:bottom w:w="0" w:type="dxa"/>
            <w:right w:w="108" w:type="dxa"/>
          </w:tblCellMar>
        </w:tblPrEx>
        <w:trPr>
          <w:jc w:val="center"/>
        </w:trPr>
        <w:tc>
          <w:tcPr>
            <w:tcW w:w="1549" w:type="dxa"/>
            <w:gridSpan w:val="2"/>
            <w:vAlign w:val="center"/>
          </w:tcPr>
          <w:p w14:paraId="1401587C">
            <w:pPr>
              <w:spacing w:line="360" w:lineRule="auto"/>
              <w:jc w:val="center"/>
              <w:rPr>
                <w:rFonts w:ascii="宋体" w:eastAsia="宋体" w:hAnsi="宋体" w:cs="宋体"/>
                <w:sz w:val="21"/>
                <w:szCs w:val="21"/>
              </w:rPr>
            </w:pPr>
          </w:p>
        </w:tc>
        <w:tc>
          <w:tcPr>
            <w:tcW w:w="3057" w:type="dxa"/>
            <w:gridSpan w:val="4"/>
            <w:vAlign w:val="center"/>
          </w:tcPr>
          <w:p w14:paraId="112C696D">
            <w:pPr>
              <w:spacing w:line="360" w:lineRule="auto"/>
              <w:jc w:val="center"/>
              <w:rPr>
                <w:rFonts w:ascii="宋体" w:eastAsia="宋体" w:hAnsi="宋体" w:cs="宋体"/>
                <w:sz w:val="21"/>
                <w:szCs w:val="21"/>
              </w:rPr>
            </w:pPr>
          </w:p>
        </w:tc>
        <w:tc>
          <w:tcPr>
            <w:tcW w:w="1440" w:type="dxa"/>
            <w:vAlign w:val="center"/>
          </w:tcPr>
          <w:p w14:paraId="34C2CA15">
            <w:pPr>
              <w:spacing w:line="360" w:lineRule="auto"/>
              <w:jc w:val="center"/>
              <w:rPr>
                <w:rFonts w:ascii="宋体" w:eastAsia="宋体" w:hAnsi="宋体" w:cs="宋体"/>
                <w:sz w:val="21"/>
                <w:szCs w:val="21"/>
              </w:rPr>
            </w:pPr>
          </w:p>
        </w:tc>
        <w:tc>
          <w:tcPr>
            <w:tcW w:w="2476" w:type="dxa"/>
            <w:gridSpan w:val="2"/>
            <w:vAlign w:val="center"/>
          </w:tcPr>
          <w:p w14:paraId="0688CE49">
            <w:pPr>
              <w:spacing w:line="360" w:lineRule="auto"/>
              <w:jc w:val="center"/>
              <w:rPr>
                <w:rFonts w:ascii="宋体" w:eastAsia="宋体" w:hAnsi="宋体" w:cs="宋体"/>
                <w:sz w:val="21"/>
                <w:szCs w:val="21"/>
              </w:rPr>
            </w:pPr>
          </w:p>
        </w:tc>
      </w:tr>
      <w:tr w14:paraId="0A44B037">
        <w:tblPrEx>
          <w:tblW w:w="0" w:type="auto"/>
          <w:jc w:val="center"/>
          <w:tblLayout w:type="fixed"/>
          <w:tblCellMar>
            <w:top w:w="0" w:type="dxa"/>
            <w:left w:w="108" w:type="dxa"/>
            <w:bottom w:w="0" w:type="dxa"/>
            <w:right w:w="108" w:type="dxa"/>
          </w:tblCellMar>
        </w:tblPrEx>
        <w:trPr>
          <w:jc w:val="center"/>
        </w:trPr>
        <w:tc>
          <w:tcPr>
            <w:tcW w:w="1549" w:type="dxa"/>
            <w:gridSpan w:val="2"/>
            <w:vAlign w:val="center"/>
          </w:tcPr>
          <w:p w14:paraId="05BE49BB">
            <w:pPr>
              <w:spacing w:line="360" w:lineRule="auto"/>
              <w:jc w:val="center"/>
              <w:rPr>
                <w:rFonts w:ascii="宋体" w:eastAsia="宋体" w:hAnsi="宋体" w:cs="宋体"/>
                <w:sz w:val="21"/>
                <w:szCs w:val="21"/>
              </w:rPr>
            </w:pPr>
          </w:p>
        </w:tc>
        <w:tc>
          <w:tcPr>
            <w:tcW w:w="3057" w:type="dxa"/>
            <w:gridSpan w:val="4"/>
            <w:vAlign w:val="center"/>
          </w:tcPr>
          <w:p w14:paraId="5680C48E">
            <w:pPr>
              <w:spacing w:line="360" w:lineRule="auto"/>
              <w:jc w:val="center"/>
              <w:rPr>
                <w:rFonts w:ascii="宋体" w:eastAsia="宋体" w:hAnsi="宋体" w:cs="宋体"/>
                <w:sz w:val="21"/>
                <w:szCs w:val="21"/>
              </w:rPr>
            </w:pPr>
          </w:p>
        </w:tc>
        <w:tc>
          <w:tcPr>
            <w:tcW w:w="1440" w:type="dxa"/>
            <w:vAlign w:val="center"/>
          </w:tcPr>
          <w:p w14:paraId="5CE144E9">
            <w:pPr>
              <w:spacing w:line="360" w:lineRule="auto"/>
              <w:jc w:val="center"/>
              <w:rPr>
                <w:rFonts w:ascii="宋体" w:eastAsia="宋体" w:hAnsi="宋体" w:cs="宋体"/>
                <w:sz w:val="21"/>
                <w:szCs w:val="21"/>
              </w:rPr>
            </w:pPr>
          </w:p>
        </w:tc>
        <w:tc>
          <w:tcPr>
            <w:tcW w:w="2476" w:type="dxa"/>
            <w:gridSpan w:val="2"/>
            <w:vAlign w:val="center"/>
          </w:tcPr>
          <w:p w14:paraId="27C2FA4B">
            <w:pPr>
              <w:spacing w:line="360" w:lineRule="auto"/>
              <w:jc w:val="center"/>
              <w:rPr>
                <w:rFonts w:ascii="宋体" w:eastAsia="宋体" w:hAnsi="宋体" w:cs="宋体"/>
                <w:sz w:val="21"/>
                <w:szCs w:val="21"/>
              </w:rPr>
            </w:pPr>
          </w:p>
        </w:tc>
      </w:tr>
      <w:tr w14:paraId="1450624D">
        <w:tblPrEx>
          <w:tblW w:w="0" w:type="auto"/>
          <w:jc w:val="center"/>
          <w:tblLayout w:type="fixed"/>
          <w:tblCellMar>
            <w:top w:w="0" w:type="dxa"/>
            <w:left w:w="108" w:type="dxa"/>
            <w:bottom w:w="0" w:type="dxa"/>
            <w:right w:w="108" w:type="dxa"/>
          </w:tblCellMar>
        </w:tblPrEx>
        <w:trPr>
          <w:jc w:val="center"/>
        </w:trPr>
        <w:tc>
          <w:tcPr>
            <w:tcW w:w="1549" w:type="dxa"/>
            <w:gridSpan w:val="2"/>
            <w:vAlign w:val="center"/>
          </w:tcPr>
          <w:p w14:paraId="36536D68">
            <w:pPr>
              <w:spacing w:line="360" w:lineRule="auto"/>
              <w:jc w:val="center"/>
              <w:rPr>
                <w:rFonts w:ascii="宋体" w:eastAsia="宋体" w:hAnsi="宋体" w:cs="宋体"/>
                <w:sz w:val="21"/>
                <w:szCs w:val="21"/>
              </w:rPr>
            </w:pPr>
          </w:p>
        </w:tc>
        <w:tc>
          <w:tcPr>
            <w:tcW w:w="3057" w:type="dxa"/>
            <w:gridSpan w:val="4"/>
            <w:vAlign w:val="center"/>
          </w:tcPr>
          <w:p w14:paraId="453E8C03">
            <w:pPr>
              <w:spacing w:line="360" w:lineRule="auto"/>
              <w:jc w:val="center"/>
              <w:rPr>
                <w:rFonts w:ascii="宋体" w:eastAsia="宋体" w:hAnsi="宋体" w:cs="宋体"/>
                <w:sz w:val="21"/>
                <w:szCs w:val="21"/>
              </w:rPr>
            </w:pPr>
          </w:p>
        </w:tc>
        <w:tc>
          <w:tcPr>
            <w:tcW w:w="1440" w:type="dxa"/>
            <w:vAlign w:val="center"/>
          </w:tcPr>
          <w:p w14:paraId="3A336C46">
            <w:pPr>
              <w:spacing w:line="360" w:lineRule="auto"/>
              <w:jc w:val="center"/>
              <w:rPr>
                <w:rFonts w:ascii="宋体" w:eastAsia="宋体" w:hAnsi="宋体" w:cs="宋体"/>
                <w:sz w:val="21"/>
                <w:szCs w:val="21"/>
              </w:rPr>
            </w:pPr>
          </w:p>
        </w:tc>
        <w:tc>
          <w:tcPr>
            <w:tcW w:w="2476" w:type="dxa"/>
            <w:gridSpan w:val="2"/>
            <w:vAlign w:val="center"/>
          </w:tcPr>
          <w:p w14:paraId="18552700">
            <w:pPr>
              <w:spacing w:line="360" w:lineRule="auto"/>
              <w:jc w:val="center"/>
              <w:rPr>
                <w:rFonts w:ascii="宋体" w:eastAsia="宋体" w:hAnsi="宋体" w:cs="宋体"/>
                <w:sz w:val="21"/>
                <w:szCs w:val="21"/>
              </w:rPr>
            </w:pPr>
          </w:p>
        </w:tc>
      </w:tr>
    </w:tbl>
    <w:p w14:paraId="048BE754">
      <w:pPr>
        <w:spacing w:line="360" w:lineRule="auto"/>
        <w:rPr>
          <w:rFonts w:ascii="宋体" w:eastAsia="宋体" w:hAnsi="宋体" w:cs="宋体"/>
          <w:sz w:val="24"/>
          <w:szCs w:val="24"/>
        </w:rPr>
      </w:pPr>
      <w:r>
        <w:rPr>
          <w:rFonts w:ascii="宋体" w:eastAsia="宋体" w:hAnsi="宋体" w:cs="宋体" w:hint="eastAsia"/>
          <w:sz w:val="24"/>
          <w:szCs w:val="24"/>
        </w:rPr>
        <w:t>注：（1）投标人应根据投标人须知第3.5.6项的要求在本表后附相关证明材料扫描件。</w:t>
      </w:r>
    </w:p>
    <w:p w14:paraId="1D8BE11D">
      <w:pPr>
        <w:pStyle w:val="1111A"/>
        <w:tabs>
          <w:tab w:val="left" w:pos="0"/>
          <w:tab w:val="clear" w:pos="1843"/>
        </w:tabs>
        <w:autoSpaceDE w:val="0"/>
        <w:autoSpaceDN w:val="0"/>
        <w:adjustRightInd/>
        <w:spacing w:before="0" w:after="0" w:line="360" w:lineRule="auto"/>
        <w:ind w:left="480" w:right="0" w:firstLine="0" w:rightChars="0"/>
        <w:jc w:val="left"/>
        <w:textAlignment w:val="bottom"/>
        <w:rPr>
          <w:rFonts w:ascii="宋体" w:hAnsi="宋体"/>
          <w:kern w:val="2"/>
          <w:szCs w:val="24"/>
        </w:rPr>
      </w:pPr>
      <w:r>
        <w:rPr>
          <w:rFonts w:ascii="宋体" w:hAnsi="宋体" w:cs="宋体" w:hint="eastAsia"/>
          <w:szCs w:val="24"/>
        </w:rPr>
        <w:t>（2）社保缴费证明是指，由社保部门出具的主要人员在该投标人单位最近 6 个月连续缴费证明，从招标文件开始下载时间的上一个月或上上个月起算，往前推6个月的连续、不间断的缴费证明，企业设立不足6个月的可少于6个月；退休人员提供退休证明材料，无需提供社保缴费证明；新聘人员提供至少1个月在该投标人单位的社保缴费证明并提供聘用合同。</w:t>
      </w:r>
    </w:p>
    <w:p w14:paraId="2381A4C3">
      <w:pPr>
        <w:pStyle w:val="1111A"/>
        <w:tabs>
          <w:tab w:val="left" w:pos="0"/>
          <w:tab w:val="clear" w:pos="1843"/>
        </w:tabs>
        <w:autoSpaceDE w:val="0"/>
        <w:autoSpaceDN w:val="0"/>
        <w:adjustRightInd/>
        <w:spacing w:before="0" w:after="0" w:line="360" w:lineRule="auto"/>
        <w:ind w:left="0" w:right="0" w:firstLine="480" w:rightChars="0" w:firstLineChars="200"/>
        <w:jc w:val="left"/>
        <w:textAlignment w:val="bottom"/>
        <w:rPr>
          <w:rFonts w:ascii="宋体" w:hAnsi="宋体"/>
          <w:kern w:val="2"/>
          <w:szCs w:val="24"/>
        </w:rPr>
        <w:sectPr>
          <w:pgSz w:w="11906" w:h="16838"/>
          <w:pgMar w:top="1417" w:right="1417" w:bottom="1417" w:left="1417" w:header="851" w:footer="850" w:gutter="0"/>
          <w:cols w:num="1" w:space="720"/>
          <w:docGrid w:type="lines" w:linePitch="312" w:charSpace="0"/>
        </w:sectPr>
      </w:pPr>
      <w:r>
        <w:rPr>
          <w:rFonts w:ascii="宋体" w:hAnsi="宋体" w:hint="eastAsia"/>
          <w:kern w:val="2"/>
          <w:szCs w:val="24"/>
        </w:rPr>
        <w:t>（3）若未要求专业技术职称、管理过的项目业绩，可不提供。</w:t>
      </w:r>
    </w:p>
    <w:p w14:paraId="1772E644">
      <w:pPr>
        <w:pStyle w:val="1111A"/>
        <w:tabs>
          <w:tab w:val="left" w:pos="0"/>
          <w:tab w:val="clear" w:pos="1843"/>
        </w:tabs>
        <w:autoSpaceDE w:val="0"/>
        <w:autoSpaceDN w:val="0"/>
        <w:adjustRightInd/>
        <w:spacing w:before="0" w:after="0" w:line="360" w:lineRule="auto"/>
        <w:ind w:left="0" w:right="0" w:firstLine="0" w:rightChars="0"/>
        <w:jc w:val="left"/>
        <w:textAlignment w:val="bottom"/>
        <w:rPr>
          <w:rFonts w:ascii="宋体" w:hAnsi="宋体"/>
          <w:kern w:val="2"/>
          <w:szCs w:val="24"/>
        </w:rPr>
      </w:pPr>
    </w:p>
    <w:p w14:paraId="559D6F97">
      <w:pPr>
        <w:pStyle w:val="Heading1"/>
        <w:adjustRightInd w:val="0"/>
        <w:snapToGrid w:val="0"/>
        <w:spacing w:line="360" w:lineRule="auto"/>
        <w:jc w:val="center"/>
        <w:rPr>
          <w:rFonts w:ascii="宋体" w:eastAsia="宋体" w:hAnsi="宋体"/>
          <w:sz w:val="27"/>
          <w:szCs w:val="22"/>
        </w:rPr>
      </w:pPr>
      <w:bookmarkStart w:id="557" w:name="_Toc4200_WPSOffice_Level1"/>
      <w:r>
        <w:rPr>
          <w:rFonts w:ascii="宋体" w:eastAsia="宋体" w:hAnsi="宋体" w:hint="eastAsia"/>
          <w:sz w:val="27"/>
          <w:szCs w:val="22"/>
        </w:rPr>
        <w:t>七、监理大纲</w:t>
      </w:r>
      <w:bookmarkEnd w:id="557"/>
    </w:p>
    <w:p w14:paraId="6C59FA5F">
      <w:pPr>
        <w:spacing w:line="360" w:lineRule="auto"/>
        <w:ind w:left="398" w:leftChars="199"/>
        <w:rPr>
          <w:rFonts w:ascii="宋体" w:eastAsia="宋体" w:hAnsi="宋体"/>
          <w:sz w:val="24"/>
          <w:szCs w:val="24"/>
        </w:rPr>
      </w:pPr>
      <w:r>
        <w:rPr>
          <w:rFonts w:ascii="宋体" w:eastAsia="宋体" w:hAnsi="宋体" w:hint="eastAsia"/>
          <w:sz w:val="24"/>
          <w:szCs w:val="24"/>
        </w:rPr>
        <w:t>根据投标人需知前附表10.1</w:t>
      </w:r>
      <w:r>
        <w:rPr>
          <w:rFonts w:ascii="宋体" w:eastAsia="宋体" w:hAnsi="宋体" w:hint="eastAsia"/>
          <w:sz w:val="24"/>
          <w:szCs w:val="24"/>
          <w:lang w:val="en-US" w:eastAsia="zh-CN"/>
        </w:rPr>
        <w:t>0</w:t>
      </w:r>
      <w:r>
        <w:rPr>
          <w:rFonts w:ascii="宋体" w:eastAsia="宋体" w:hAnsi="宋体" w:hint="eastAsia"/>
          <w:sz w:val="24"/>
          <w:szCs w:val="24"/>
        </w:rPr>
        <w:t>条约定，若本项目采用“暗标”评审方式，投标人须严格按照该条约定进行单独编制。不符合要求的，投标文件作否决投标处理。</w:t>
      </w:r>
    </w:p>
    <w:p w14:paraId="615E872F">
      <w:pPr>
        <w:spacing w:line="360" w:lineRule="auto"/>
        <w:ind w:left="398" w:leftChars="199"/>
        <w:rPr>
          <w:rFonts w:ascii="宋体" w:eastAsia="宋体" w:hAnsi="宋体"/>
          <w:sz w:val="24"/>
          <w:szCs w:val="24"/>
        </w:rPr>
      </w:pPr>
    </w:p>
    <w:p w14:paraId="23649C39">
      <w:pPr>
        <w:spacing w:line="360" w:lineRule="auto"/>
        <w:ind w:left="398" w:leftChars="199"/>
        <w:rPr>
          <w:rFonts w:ascii="宋体" w:eastAsia="宋体" w:hAnsi="宋体"/>
          <w:sz w:val="24"/>
          <w:szCs w:val="24"/>
        </w:rPr>
      </w:pPr>
    </w:p>
    <w:p w14:paraId="341C8A2A">
      <w:pPr>
        <w:spacing w:line="360" w:lineRule="auto"/>
        <w:ind w:left="398" w:leftChars="199"/>
        <w:rPr>
          <w:rFonts w:ascii="宋体" w:eastAsia="宋体" w:hAnsi="宋体"/>
          <w:sz w:val="24"/>
          <w:szCs w:val="24"/>
        </w:rPr>
      </w:pPr>
    </w:p>
    <w:p w14:paraId="06B98F29">
      <w:pPr>
        <w:spacing w:line="360" w:lineRule="auto"/>
        <w:ind w:left="398" w:leftChars="199"/>
        <w:rPr>
          <w:rFonts w:ascii="宋体" w:eastAsia="宋体" w:hAnsi="宋体"/>
          <w:sz w:val="24"/>
          <w:szCs w:val="24"/>
        </w:rPr>
      </w:pPr>
    </w:p>
    <w:p w14:paraId="3AAAA5AF">
      <w:pPr>
        <w:spacing w:line="360" w:lineRule="auto"/>
        <w:ind w:left="398" w:leftChars="199"/>
        <w:rPr>
          <w:rFonts w:ascii="宋体" w:eastAsia="宋体" w:hAnsi="宋体"/>
          <w:sz w:val="24"/>
          <w:szCs w:val="24"/>
        </w:rPr>
      </w:pPr>
    </w:p>
    <w:p w14:paraId="0B8BCFDF">
      <w:pPr>
        <w:spacing w:line="360" w:lineRule="auto"/>
        <w:ind w:left="398" w:leftChars="199"/>
        <w:rPr>
          <w:rFonts w:ascii="宋体" w:eastAsia="宋体" w:hAnsi="宋体"/>
          <w:sz w:val="24"/>
          <w:szCs w:val="24"/>
        </w:rPr>
      </w:pPr>
    </w:p>
    <w:p w14:paraId="2711D44D">
      <w:pPr>
        <w:spacing w:line="360" w:lineRule="auto"/>
        <w:ind w:left="398" w:leftChars="199"/>
        <w:rPr>
          <w:rFonts w:ascii="宋体" w:eastAsia="宋体" w:hAnsi="宋体"/>
          <w:sz w:val="24"/>
          <w:szCs w:val="24"/>
        </w:rPr>
      </w:pPr>
    </w:p>
    <w:p w14:paraId="0F52DE48">
      <w:pPr>
        <w:spacing w:line="360" w:lineRule="auto"/>
        <w:ind w:left="398" w:leftChars="199"/>
        <w:rPr>
          <w:rFonts w:ascii="宋体" w:eastAsia="宋体" w:hAnsi="宋体"/>
          <w:sz w:val="24"/>
          <w:szCs w:val="24"/>
        </w:rPr>
      </w:pPr>
    </w:p>
    <w:p w14:paraId="4C6CD376">
      <w:pPr>
        <w:spacing w:line="360" w:lineRule="auto"/>
        <w:ind w:left="398" w:leftChars="199"/>
        <w:rPr>
          <w:rFonts w:ascii="宋体" w:eastAsia="宋体" w:hAnsi="宋体"/>
          <w:sz w:val="24"/>
          <w:szCs w:val="24"/>
        </w:rPr>
      </w:pPr>
    </w:p>
    <w:p w14:paraId="09FC4F35">
      <w:pPr>
        <w:spacing w:line="360" w:lineRule="auto"/>
        <w:ind w:left="398" w:leftChars="199"/>
        <w:rPr>
          <w:rFonts w:ascii="宋体" w:eastAsia="宋体" w:hAnsi="宋体"/>
          <w:sz w:val="24"/>
          <w:szCs w:val="24"/>
        </w:rPr>
      </w:pPr>
    </w:p>
    <w:p w14:paraId="7EE5B7D1">
      <w:pPr>
        <w:spacing w:line="360" w:lineRule="auto"/>
        <w:ind w:left="398" w:leftChars="199"/>
        <w:rPr>
          <w:rFonts w:ascii="宋体" w:eastAsia="宋体" w:hAnsi="宋体"/>
          <w:sz w:val="24"/>
          <w:szCs w:val="24"/>
        </w:rPr>
      </w:pPr>
    </w:p>
    <w:p w14:paraId="44AB01FC">
      <w:pPr>
        <w:spacing w:line="360" w:lineRule="auto"/>
        <w:ind w:left="398" w:leftChars="199"/>
        <w:rPr>
          <w:rFonts w:ascii="宋体" w:eastAsia="宋体" w:hAnsi="宋体"/>
          <w:sz w:val="24"/>
          <w:szCs w:val="24"/>
        </w:rPr>
      </w:pPr>
    </w:p>
    <w:p w14:paraId="1D496A53">
      <w:pPr>
        <w:spacing w:line="360" w:lineRule="auto"/>
        <w:ind w:left="398" w:leftChars="199"/>
        <w:rPr>
          <w:rFonts w:ascii="宋体" w:eastAsia="宋体" w:hAnsi="宋体"/>
          <w:sz w:val="24"/>
          <w:szCs w:val="24"/>
        </w:rPr>
      </w:pPr>
    </w:p>
    <w:p w14:paraId="290CDF43">
      <w:pPr>
        <w:spacing w:line="360" w:lineRule="auto"/>
        <w:ind w:left="398" w:leftChars="199"/>
        <w:rPr>
          <w:rFonts w:ascii="宋体" w:eastAsia="宋体" w:hAnsi="宋体"/>
          <w:sz w:val="24"/>
          <w:szCs w:val="24"/>
        </w:rPr>
      </w:pPr>
    </w:p>
    <w:p w14:paraId="3E026BD0">
      <w:pPr>
        <w:spacing w:line="360" w:lineRule="auto"/>
        <w:ind w:left="398" w:leftChars="199"/>
        <w:rPr>
          <w:rFonts w:ascii="宋体" w:eastAsia="宋体" w:hAnsi="宋体"/>
          <w:sz w:val="24"/>
          <w:szCs w:val="24"/>
        </w:rPr>
      </w:pPr>
    </w:p>
    <w:p w14:paraId="7DE2709C">
      <w:pPr>
        <w:spacing w:line="360" w:lineRule="auto"/>
        <w:ind w:left="398" w:leftChars="199"/>
        <w:rPr>
          <w:rFonts w:ascii="宋体" w:eastAsia="宋体" w:hAnsi="宋体"/>
          <w:sz w:val="24"/>
          <w:szCs w:val="24"/>
        </w:rPr>
      </w:pPr>
    </w:p>
    <w:p w14:paraId="13DC276D">
      <w:pPr>
        <w:spacing w:line="360" w:lineRule="auto"/>
        <w:ind w:left="398" w:leftChars="199"/>
        <w:rPr>
          <w:rFonts w:ascii="宋体" w:eastAsia="宋体" w:hAnsi="宋体"/>
          <w:sz w:val="24"/>
          <w:szCs w:val="24"/>
        </w:rPr>
      </w:pPr>
    </w:p>
    <w:p w14:paraId="09127DBF">
      <w:pPr>
        <w:spacing w:line="360" w:lineRule="auto"/>
        <w:ind w:left="398" w:leftChars="199"/>
        <w:rPr>
          <w:rFonts w:ascii="宋体" w:eastAsia="宋体" w:hAnsi="宋体"/>
          <w:sz w:val="24"/>
          <w:szCs w:val="24"/>
        </w:rPr>
      </w:pPr>
    </w:p>
    <w:p w14:paraId="6FBC265F">
      <w:pPr>
        <w:spacing w:line="360" w:lineRule="auto"/>
        <w:ind w:left="398" w:leftChars="199"/>
        <w:rPr>
          <w:rFonts w:ascii="宋体" w:eastAsia="宋体" w:hAnsi="宋体"/>
          <w:sz w:val="24"/>
          <w:szCs w:val="24"/>
        </w:rPr>
      </w:pPr>
    </w:p>
    <w:p w14:paraId="3CD11FE6">
      <w:pPr>
        <w:spacing w:line="360" w:lineRule="auto"/>
        <w:ind w:left="398" w:leftChars="199"/>
        <w:rPr>
          <w:rFonts w:ascii="宋体" w:eastAsia="宋体" w:hAnsi="宋体"/>
          <w:sz w:val="24"/>
          <w:szCs w:val="24"/>
        </w:rPr>
      </w:pPr>
    </w:p>
    <w:p w14:paraId="7D54F439">
      <w:pPr>
        <w:spacing w:line="360" w:lineRule="auto"/>
        <w:ind w:left="398" w:leftChars="199"/>
        <w:rPr>
          <w:rFonts w:ascii="宋体" w:eastAsia="宋体" w:hAnsi="宋体"/>
          <w:sz w:val="24"/>
          <w:szCs w:val="24"/>
        </w:rPr>
      </w:pPr>
    </w:p>
    <w:p w14:paraId="34179252">
      <w:pPr>
        <w:spacing w:line="360" w:lineRule="auto"/>
        <w:ind w:left="398" w:leftChars="199"/>
        <w:rPr>
          <w:rFonts w:ascii="宋体" w:eastAsia="宋体" w:hAnsi="宋体"/>
          <w:sz w:val="24"/>
          <w:szCs w:val="24"/>
        </w:rPr>
      </w:pPr>
    </w:p>
    <w:p w14:paraId="273B89C5">
      <w:pPr>
        <w:spacing w:line="360" w:lineRule="auto"/>
        <w:ind w:left="398" w:leftChars="199"/>
        <w:rPr>
          <w:rFonts w:ascii="宋体" w:eastAsia="宋体" w:hAnsi="宋体"/>
          <w:sz w:val="24"/>
          <w:szCs w:val="24"/>
        </w:rPr>
      </w:pPr>
    </w:p>
    <w:p w14:paraId="144488C2">
      <w:pPr>
        <w:spacing w:line="360" w:lineRule="auto"/>
        <w:ind w:left="398" w:leftChars="199"/>
        <w:rPr>
          <w:rFonts w:ascii="宋体" w:eastAsia="宋体" w:hAnsi="宋体"/>
          <w:sz w:val="24"/>
          <w:szCs w:val="24"/>
        </w:rPr>
      </w:pPr>
    </w:p>
    <w:p w14:paraId="5C42FB22">
      <w:pPr>
        <w:spacing w:line="360" w:lineRule="auto"/>
        <w:ind w:left="398" w:leftChars="199"/>
        <w:rPr>
          <w:rFonts w:ascii="宋体" w:eastAsia="宋体" w:hAnsi="宋体"/>
          <w:sz w:val="24"/>
          <w:szCs w:val="24"/>
        </w:rPr>
      </w:pPr>
    </w:p>
    <w:p w14:paraId="78FAC41A">
      <w:pPr>
        <w:pStyle w:val="Heading1"/>
        <w:adjustRightInd w:val="0"/>
        <w:snapToGrid w:val="0"/>
        <w:spacing w:line="360" w:lineRule="auto"/>
        <w:jc w:val="center"/>
        <w:rPr>
          <w:rFonts w:ascii="宋体" w:eastAsia="宋体" w:hAnsi="宋体"/>
          <w:sz w:val="27"/>
          <w:szCs w:val="22"/>
        </w:rPr>
      </w:pPr>
      <w:bookmarkStart w:id="558" w:name="_Toc857_WPSOffice_Level1"/>
      <w:r>
        <w:rPr>
          <w:rFonts w:ascii="宋体" w:eastAsia="宋体" w:hAnsi="宋体" w:hint="eastAsia"/>
          <w:sz w:val="27"/>
          <w:szCs w:val="22"/>
        </w:rPr>
        <w:t>八、其他资料</w:t>
      </w:r>
      <w:bookmarkEnd w:id="558"/>
    </w:p>
    <w:p w14:paraId="368F2B6E">
      <w:pPr>
        <w:spacing w:line="360" w:lineRule="auto"/>
        <w:rPr>
          <w:rFonts w:ascii="宋体" w:eastAsia="宋体" w:hAnsi="宋体"/>
          <w:sz w:val="24"/>
          <w:szCs w:val="24"/>
        </w:rPr>
      </w:pPr>
      <w:r>
        <w:rPr>
          <w:rFonts w:ascii="宋体" w:eastAsia="宋体" w:hAnsi="宋体" w:hint="eastAsia"/>
          <w:sz w:val="24"/>
          <w:szCs w:val="24"/>
        </w:rPr>
        <w:t>注：招标人要求投标人提供的其他资料应在第二章“投标人须知前附表”3.1.1“构成投标文件的其他资料”中列出。</w:t>
      </w:r>
    </w:p>
    <w:p w14:paraId="526EEA1D">
      <w:pPr>
        <w:spacing w:line="360" w:lineRule="auto"/>
        <w:jc w:val="center"/>
        <w:outlineLvl w:val="1"/>
        <w:rPr>
          <w:rFonts w:ascii="Times New Roman" w:hAnsi="Times New Roman"/>
          <w:sz w:val="28"/>
          <w:szCs w:val="28"/>
        </w:rPr>
      </w:pPr>
      <w:r>
        <w:rPr>
          <w:rFonts w:ascii="Times New Roman" w:eastAsia="宋体" w:hAnsi="Times New Roman" w:hint="eastAsia"/>
          <w:sz w:val="28"/>
          <w:szCs w:val="28"/>
        </w:rPr>
        <w:t>九</w:t>
      </w:r>
      <w:r>
        <w:rPr>
          <w:rFonts w:ascii="Times New Roman" w:hAnsi="Times New Roman" w:hint="eastAsia"/>
          <w:sz w:val="28"/>
          <w:szCs w:val="28"/>
        </w:rPr>
        <w:t>、</w:t>
      </w:r>
      <w:r>
        <w:rPr>
          <w:rFonts w:ascii="Times New Roman" w:hAnsi="Times New Roman"/>
          <w:sz w:val="28"/>
          <w:szCs w:val="28"/>
        </w:rPr>
        <w:t>承诺函</w:t>
      </w:r>
    </w:p>
    <w:p w14:paraId="3E19379B">
      <w:pPr>
        <w:spacing w:line="360" w:lineRule="auto"/>
        <w:ind w:firstLine="400" w:firstLineChars="200"/>
        <w:rPr>
          <w:rFonts w:ascii="Times New Roman" w:hAnsi="Times New Roman"/>
          <w:szCs w:val="21"/>
        </w:rPr>
      </w:pPr>
    </w:p>
    <w:p w14:paraId="45EB5927">
      <w:pPr>
        <w:spacing w:line="360" w:lineRule="auto"/>
        <w:ind w:firstLine="400" w:firstLineChars="200"/>
        <w:rPr>
          <w:rFonts w:ascii="Times New Roman" w:hAnsi="Times New Roman"/>
          <w:szCs w:val="21"/>
        </w:rPr>
      </w:pPr>
      <w:r>
        <w:rPr>
          <w:rFonts w:ascii="Times New Roman" w:hAnsi="Times New Roman" w:hint="eastAsia"/>
          <w:szCs w:val="21"/>
        </w:rPr>
        <w:t xml:space="preserve">  </w:t>
      </w:r>
    </w:p>
    <w:p w14:paraId="62E8A5AC">
      <w:pPr>
        <w:tabs>
          <w:tab w:val="left" w:pos="250"/>
        </w:tabs>
        <w:spacing w:line="360" w:lineRule="auto"/>
        <w:ind w:firstLine="480" w:firstLineChars="200"/>
        <w:rPr>
          <w:rFonts w:ascii="宋体" w:hAnsi="宋体" w:cs="宋体"/>
          <w:sz w:val="24"/>
          <w:szCs w:val="24"/>
        </w:rPr>
      </w:pPr>
      <w:r>
        <w:rPr>
          <w:rFonts w:ascii="宋体" w:hAnsi="宋体" w:cs="宋体" w:hint="eastAsia"/>
          <w:sz w:val="24"/>
          <w:szCs w:val="24"/>
        </w:rPr>
        <w:t>我公司承诺：按照工业和信息化部、国家统计局、国家发展和改革委员会、财政部《关于印发中小企业划型标准规定的通知》（工信部联企业〔</w:t>
      </w:r>
      <w:r>
        <w:rPr>
          <w:rFonts w:ascii="宋体" w:hAnsi="宋体" w:cs="宋体"/>
          <w:sz w:val="24"/>
          <w:szCs w:val="24"/>
        </w:rPr>
        <w:t>2011</w:t>
      </w:r>
      <w:r>
        <w:rPr>
          <w:rFonts w:ascii="宋体" w:hAnsi="宋体" w:cs="宋体" w:hint="eastAsia"/>
          <w:sz w:val="24"/>
          <w:szCs w:val="24"/>
        </w:rPr>
        <w:t>〕</w:t>
      </w:r>
      <w:r>
        <w:rPr>
          <w:rFonts w:ascii="宋体" w:hAnsi="宋体" w:cs="宋体"/>
          <w:sz w:val="24"/>
          <w:szCs w:val="24"/>
        </w:rPr>
        <w:t>300</w:t>
      </w:r>
      <w:r>
        <w:rPr>
          <w:rFonts w:ascii="宋体" w:hAnsi="宋体" w:cs="宋体" w:hint="eastAsia"/>
          <w:sz w:val="24"/>
          <w:szCs w:val="24"/>
        </w:rPr>
        <w:t>号）、国家统计局关于印发《统计上大中小微型企业划分办法》的通知（国统字〔</w:t>
      </w:r>
      <w:r>
        <w:rPr>
          <w:rFonts w:ascii="宋体" w:hAnsi="宋体" w:cs="宋体"/>
          <w:sz w:val="24"/>
          <w:szCs w:val="24"/>
        </w:rPr>
        <w:t>2017</w:t>
      </w:r>
      <w:r>
        <w:rPr>
          <w:rFonts w:ascii="宋体" w:hAnsi="宋体" w:cs="宋体" w:hint="eastAsia"/>
          <w:sz w:val="24"/>
          <w:szCs w:val="24"/>
        </w:rPr>
        <w:t>〕</w:t>
      </w:r>
      <w:r>
        <w:rPr>
          <w:rFonts w:ascii="宋体" w:hAnsi="宋体" w:cs="宋体"/>
          <w:sz w:val="24"/>
          <w:szCs w:val="24"/>
        </w:rPr>
        <w:t>213</w:t>
      </w:r>
      <w:r>
        <w:rPr>
          <w:rFonts w:ascii="宋体" w:hAnsi="宋体" w:cs="宋体" w:hint="eastAsia"/>
          <w:sz w:val="24"/>
          <w:szCs w:val="24"/>
        </w:rPr>
        <w:t>号）的划型标准，本公司为中小微企业，在本项目投标中免除缴纳投标保证金。</w:t>
      </w:r>
    </w:p>
    <w:p w14:paraId="500F91ED">
      <w:pPr>
        <w:tabs>
          <w:tab w:val="left" w:pos="250"/>
        </w:tabs>
        <w:spacing w:line="360" w:lineRule="auto"/>
        <w:rPr>
          <w:sz w:val="28"/>
          <w:szCs w:val="28"/>
        </w:rPr>
      </w:pPr>
      <w:r>
        <w:rPr>
          <w:rFonts w:ascii="宋体" w:hAnsi="宋体" w:cs="宋体" w:hint="eastAsia"/>
          <w:sz w:val="24"/>
          <w:szCs w:val="24"/>
        </w:rPr>
        <w:t xml:space="preserve"> </w:t>
      </w:r>
      <w:r>
        <w:rPr>
          <w:rFonts w:ascii="宋体" w:hAnsi="宋体" w:cs="宋体"/>
          <w:sz w:val="28"/>
          <w:szCs w:val="28"/>
        </w:rPr>
        <w:t xml:space="preserve"> </w:t>
      </w:r>
    </w:p>
    <w:p w14:paraId="4AA3CB80">
      <w:pPr>
        <w:spacing w:line="360" w:lineRule="auto"/>
        <w:ind w:firstLine="400" w:firstLineChars="200"/>
        <w:rPr>
          <w:rFonts w:ascii="Times New Roman" w:hAnsi="Times New Roman"/>
          <w:szCs w:val="21"/>
        </w:rPr>
      </w:pPr>
      <w:r>
        <w:rPr>
          <w:rFonts w:ascii="Times New Roman" w:hAnsi="Times New Roman" w:hint="eastAsia"/>
          <w:szCs w:val="21"/>
        </w:rPr>
        <w:t xml:space="preserve"> </w:t>
      </w:r>
    </w:p>
    <w:p w14:paraId="263E5972">
      <w:pPr>
        <w:spacing w:line="360" w:lineRule="auto"/>
        <w:ind w:firstLine="400" w:firstLineChars="200"/>
        <w:rPr>
          <w:rFonts w:ascii="Times New Roman" w:hAnsi="Times New Roman"/>
          <w:szCs w:val="21"/>
        </w:rPr>
      </w:pPr>
    </w:p>
    <w:p w14:paraId="5F6638CD">
      <w:pPr>
        <w:spacing w:line="360" w:lineRule="auto"/>
        <w:ind w:firstLine="400" w:firstLineChars="200"/>
        <w:rPr>
          <w:rFonts w:ascii="Times New Roman" w:hAnsi="Times New Roman"/>
          <w:szCs w:val="21"/>
        </w:rPr>
      </w:pPr>
    </w:p>
    <w:p w14:paraId="0721BC93">
      <w:pPr>
        <w:spacing w:line="360" w:lineRule="auto"/>
        <w:ind w:firstLine="400" w:firstLineChars="200"/>
        <w:rPr>
          <w:rFonts w:ascii="Times New Roman" w:hAnsi="Times New Roman"/>
          <w:szCs w:val="21"/>
        </w:rPr>
      </w:pPr>
      <w:r>
        <w:rPr>
          <w:rFonts w:ascii="Times New Roman" w:hAnsi="Times New Roman" w:hint="eastAsia"/>
          <w:szCs w:val="21"/>
        </w:rPr>
        <w:t xml:space="preserve">                           </w:t>
      </w:r>
      <w:r>
        <w:rPr>
          <w:rFonts w:ascii="Times New Roman" w:hAnsi="Times New Roman"/>
          <w:szCs w:val="21"/>
        </w:rPr>
        <w:t>投 标 人：____________________________</w:t>
      </w:r>
      <w:r>
        <w:rPr>
          <w:rFonts w:ascii="Times New Roman" w:hAnsi="Times New Roman" w:hint="eastAsia"/>
          <w:szCs w:val="21"/>
        </w:rPr>
        <w:t>（盖单位电子签章）</w:t>
      </w:r>
    </w:p>
    <w:p w14:paraId="7DC9DB4F">
      <w:pPr>
        <w:spacing w:line="360" w:lineRule="auto"/>
        <w:ind w:firstLine="3200" w:firstLineChars="1600"/>
        <w:rPr>
          <w:rFonts w:ascii="Times New Roman" w:hAnsi="Times New Roman"/>
          <w:szCs w:val="21"/>
        </w:rPr>
      </w:pPr>
      <w:r>
        <w:rPr>
          <w:rFonts w:ascii="Times New Roman" w:hAnsi="Times New Roman"/>
          <w:szCs w:val="21"/>
        </w:rPr>
        <w:t>法定代表人：____________________</w:t>
      </w:r>
      <w:r>
        <w:rPr>
          <w:rFonts w:ascii="Times New Roman" w:hAnsi="Times New Roman" w:hint="eastAsia"/>
          <w:szCs w:val="21"/>
        </w:rPr>
        <w:t>（法定代表人电子签章）</w:t>
      </w:r>
    </w:p>
    <w:p w14:paraId="5128482E">
      <w:pPr>
        <w:spacing w:line="360" w:lineRule="auto"/>
        <w:ind w:firstLine="400" w:firstLineChars="200"/>
        <w:rPr>
          <w:rFonts w:ascii="Times New Roman" w:hAnsi="Times New Roman"/>
          <w:szCs w:val="21"/>
        </w:rPr>
      </w:pPr>
    </w:p>
    <w:p w14:paraId="70CE623F">
      <w:pPr>
        <w:spacing w:line="360" w:lineRule="auto"/>
        <w:ind w:firstLine="400" w:firstLineChars="200"/>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u w:val="single"/>
        </w:rPr>
        <w:t xml:space="preserve">       </w:t>
      </w:r>
      <w:r>
        <w:rPr>
          <w:rFonts w:ascii="Times New Roman" w:hAnsi="Times New Roman" w:hint="eastAsia"/>
          <w:szCs w:val="21"/>
        </w:rPr>
        <w:t>年</w:t>
      </w:r>
      <w:r>
        <w:rPr>
          <w:rFonts w:ascii="Times New Roman" w:hAnsi="Times New Roman" w:hint="eastAsia"/>
          <w:szCs w:val="21"/>
          <w:u w:val="single"/>
        </w:rPr>
        <w:t xml:space="preserve">      </w:t>
      </w:r>
      <w:r>
        <w:rPr>
          <w:rFonts w:ascii="Times New Roman" w:hAnsi="Times New Roman" w:hint="eastAsia"/>
          <w:szCs w:val="21"/>
        </w:rPr>
        <w:t>月</w:t>
      </w:r>
      <w:r>
        <w:rPr>
          <w:rFonts w:ascii="Times New Roman" w:hAnsi="Times New Roman" w:hint="eastAsia"/>
          <w:szCs w:val="21"/>
          <w:u w:val="single"/>
        </w:rPr>
        <w:t xml:space="preserve">      </w:t>
      </w:r>
      <w:r>
        <w:rPr>
          <w:rFonts w:ascii="Times New Roman" w:hAnsi="Times New Roman" w:hint="eastAsia"/>
          <w:szCs w:val="21"/>
        </w:rPr>
        <w:t>日</w:t>
      </w:r>
    </w:p>
    <w:p w14:paraId="16ECC7BA">
      <w:r>
        <w:rPr>
          <w:rFonts w:ascii="宋体" w:hAnsi="宋体" w:cs="宋体" w:hint="eastAsia"/>
          <w:sz w:val="28"/>
          <w:szCs w:val="28"/>
        </w:rPr>
        <w:t>注：已缴纳投标保证金的无需提交该承诺函。</w:t>
      </w:r>
    </w:p>
    <w:p w14:paraId="5810F549"/>
    <w:sectPr>
      <w:pgSz w:w="11906" w:h="16838"/>
      <w:pgMar w:top="1417" w:right="1417" w:bottom="1417" w:left="1417" w:header="851" w:footer="850"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Narrow">
    <w:panose1 w:val="020B0606020202030204"/>
    <w:charset w:val="00"/>
    <w:family w:val="swiss"/>
    <w:pitch w:val="default"/>
    <w:sig w:usb0="00000287" w:usb1="00000800" w:usb2="00000000" w:usb3="00000000" w:csb0="2000009F" w:csb1="DFD70000"/>
  </w:font>
  <w:font w:name="Microsoft YaHei UI">
    <w:panose1 w:val="020B0503020204020204"/>
    <w:charset w:val="86"/>
    <w:family w:val="swiss"/>
    <w:pitch w:val="default"/>
    <w:sig w:usb0="80000287" w:usb1="2ACF3C50" w:usb2="00000016" w:usb3="00000000" w:csb0="0004001F" w:csb1="00000000"/>
  </w:font>
  <w:font w:name="Wingdings 2">
    <w:panose1 w:val="05020102010507070707"/>
    <w:charset w:val="02"/>
    <w:family w:val="roman"/>
    <w:pitch w:val="default"/>
    <w:sig w:usb0="00000000" w:usb1="00000000" w:usb2="00000000" w:usb3="00000000" w:csb0="80000000" w:csb1="00000000"/>
  </w:font>
  <w:font w:name="MS Gothic">
    <w:panose1 w:val="020B0609070205080204"/>
    <w:charset w:val="80"/>
    <w:family w:val="modern"/>
    <w:pitch w:val="default"/>
    <w:sig w:usb0="E00002FF" w:usb1="6AC7FDFB" w:usb2="08000012" w:usb3="00000000" w:csb0="4002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1EA51279">
    <w:pPr>
      <w:pStyle w:val="Foo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8420" cy="139700"/>
              <wp:effectExtent l="0" t="0" r="17780" b="12700"/>
              <wp:wrapNone/>
              <wp:docPr id="3" name="文本框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420" cy="139700"/>
                      </a:xfrm>
                      <a:prstGeom prst="rect">
                        <a:avLst/>
                      </a:prstGeom>
                      <a:noFill/>
                      <a:ln>
                        <a:noFill/>
                      </a:ln>
                    </wps:spPr>
                    <wps:txbx>
                      <w:txbxContent>
                        <w:p>
                          <w:pPr>
                            <w:pStyle w:val="Footer"/>
                            <w:rPr>
                              <w:rFonts w:eastAsia="宋体"/>
                            </w:rPr>
                          </w:pPr>
                          <w:r>
                            <w:rPr>
                              <w:rFonts w:eastAsia="宋体" w:hint="eastAsia"/>
                            </w:rPr>
                            <w:fldChar w:fldCharType="begin"/>
                          </w:r>
                          <w:r>
                            <w:rPr>
                              <w:rFonts w:eastAsia="宋体" w:hint="eastAsia"/>
                            </w:rPr>
                            <w:instrText xml:space="preserve"> PAGE  \* MERGEFORMAT </w:instrText>
                          </w:r>
                          <w:r>
                            <w:rPr>
                              <w:rFonts w:eastAsia="宋体" w:hint="eastAsia"/>
                            </w:rPr>
                            <w:fldChar w:fldCharType="separate"/>
                          </w:r>
                          <w:r>
                            <w:rPr>
                              <w:rFonts w:eastAsia="宋体"/>
                            </w:rPr>
                            <w:t>120</w:t>
                          </w:r>
                          <w:r>
                            <w:rPr>
                              <w:rFonts w:eastAsia="宋体" w:hint="eastAsia"/>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4.6pt;height:11pt;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14:paraId="668CB01B">
                    <w:pPr>
                      <w:pStyle w:val="Footer"/>
                      <w:rPr>
                        <w:rFonts w:eastAsia="宋体"/>
                      </w:rPr>
                    </w:pPr>
                    <w:r>
                      <w:rPr>
                        <w:rFonts w:eastAsia="宋体" w:hint="eastAsia"/>
                      </w:rPr>
                      <w:fldChar w:fldCharType="begin"/>
                    </w:r>
                    <w:r>
                      <w:rPr>
                        <w:rFonts w:eastAsia="宋体" w:hint="eastAsia"/>
                      </w:rPr>
                      <w:instrText xml:space="preserve"> PAGE  \* MERGEFORMAT </w:instrText>
                    </w:r>
                    <w:r>
                      <w:rPr>
                        <w:rFonts w:eastAsia="宋体" w:hint="eastAsia"/>
                      </w:rPr>
                      <w:fldChar w:fldCharType="separate"/>
                    </w:r>
                    <w:r>
                      <w:rPr>
                        <w:rFonts w:eastAsia="宋体"/>
                      </w:rPr>
                      <w:t>120</w:t>
                    </w:r>
                    <w:r>
                      <w:rPr>
                        <w:rFonts w:eastAsia="宋体" w:hint="eastAsia"/>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EC81579"/>
    <w:multiLevelType w:val="singleLevel"/>
    <w:tmpl w:val="8EC81579"/>
    <w:lvl w:ilvl="0">
      <w:start w:val="1"/>
      <w:numFmt w:val="decimal"/>
      <w:suff w:val="nothing"/>
      <w:lvlText w:val="（%1）"/>
      <w:lvlJc w:val="left"/>
    </w:lvl>
  </w:abstractNum>
  <w:abstractNum w:abstractNumId="1">
    <w:nsid w:val="A0B5A458"/>
    <w:multiLevelType w:val="singleLevel"/>
    <w:tmpl w:val="A0B5A458"/>
    <w:lvl w:ilvl="0">
      <w:start w:val="2"/>
      <w:numFmt w:val="chineseCounting"/>
      <w:suff w:val="space"/>
      <w:lvlText w:val="第%1章"/>
      <w:lvlJc w:val="left"/>
      <w:rPr>
        <w:rFonts w:hint="eastAsia"/>
      </w:rPr>
    </w:lvl>
  </w:abstractNum>
  <w:abstractNum w:abstractNumId="2">
    <w:nsid w:val="00F528D9"/>
    <w:multiLevelType w:val="singleLevel"/>
    <w:tmpl w:val="00F528D9"/>
    <w:lvl w:ilvl="0">
      <w:start w:val="2"/>
      <w:numFmt w:val="decimal"/>
      <w:suff w:val="nothing"/>
      <w:lvlText w:val="（%1）"/>
      <w:lvlJc w:val="left"/>
      <w:pPr>
        <w:ind w:left="480" w:firstLine="0"/>
      </w:pPr>
    </w:lvl>
  </w:abstractNum>
  <w:abstractNum w:abstractNumId="3">
    <w:nsid w:val="0300F005"/>
    <w:multiLevelType w:val="singleLevel"/>
    <w:tmpl w:val="0300F005"/>
    <w:lvl w:ilvl="0">
      <w:start w:val="1"/>
      <w:numFmt w:val="decimal"/>
      <w:suff w:val="nothing"/>
      <w:lvlText w:val="（%1）"/>
      <w:lvlJc w:val="left"/>
    </w:lvl>
  </w:abstractNum>
  <w:abstractNum w:abstractNumId="4">
    <w:nsid w:val="0BDB8E31"/>
    <w:multiLevelType w:val="singleLevel"/>
    <w:tmpl w:val="0BDB8E31"/>
    <w:lvl w:ilvl="0">
      <w:start w:val="6"/>
      <w:numFmt w:val="decimal"/>
      <w:suff w:val="space"/>
      <w:lvlText w:val="%1."/>
      <w:lvlJc w:val="left"/>
    </w:lvl>
  </w:abstractNum>
  <w:abstractNum w:abstractNumId="5">
    <w:nsid w:val="13B18427"/>
    <w:multiLevelType w:val="singleLevel"/>
    <w:tmpl w:val="13B18427"/>
    <w:lvl w:ilvl="0">
      <w:start w:val="1"/>
      <w:numFmt w:val="decimal"/>
      <w:suff w:val="nothing"/>
      <w:lvlText w:val="%1、"/>
      <w:lvlJc w:val="left"/>
    </w:lvl>
  </w:abstractNum>
  <w:abstractNum w:abstractNumId="6">
    <w:nsid w:val="61BA7813"/>
    <w:multiLevelType w:val="singleLevel"/>
    <w:tmpl w:val="61BA7813"/>
    <w:lvl w:ilvl="0">
      <w:start w:val="4"/>
      <w:numFmt w:val="chineseCounting"/>
      <w:suff w:val="nothing"/>
      <w:lvlText w:val="%1、"/>
      <w:lvlJc w:val="left"/>
      <w:rPr>
        <w:rFonts w:hint="eastAsia"/>
      </w:rPr>
    </w:lvl>
  </w:abstractNum>
  <w:abstractNum w:abstractNumId="7">
    <w:nsid w:val="674C4F73"/>
    <w:multiLevelType w:val="singleLevel"/>
    <w:tmpl w:val="674C4F73"/>
    <w:lvl w:ilvl="0">
      <w:start w:val="1"/>
      <w:numFmt w:val="decimal"/>
      <w:suff w:val="nothing"/>
      <w:lvlText w:val="（%1）"/>
      <w:lvlJc w:val="left"/>
    </w:lvl>
  </w:abstractNum>
  <w:abstractNum w:abstractNumId="8">
    <w:nsid w:val="686A9951"/>
    <w:multiLevelType w:val="singleLevel"/>
    <w:tmpl w:val="686A9951"/>
    <w:lvl w:ilvl="0">
      <w:start w:val="5"/>
      <w:numFmt w:val="chineseCounting"/>
      <w:suff w:val="nothing"/>
      <w:lvlText w:val="%1、"/>
      <w:lvlJc w:val="left"/>
      <w:rPr>
        <w:rFonts w:hint="eastAsia"/>
      </w:rPr>
    </w:lvl>
  </w:abstractNum>
  <w:num w:numId="1">
    <w:abstractNumId w:val="4"/>
  </w:num>
  <w:num w:numId="2">
    <w:abstractNumId w:val="1"/>
  </w:num>
  <w:num w:numId="3">
    <w:abstractNumId w:val="7"/>
  </w:num>
  <w:num w:numId="4">
    <w:abstractNumId w:val="3"/>
  </w:num>
  <w:num w:numId="5">
    <w:abstractNumId w:val="5"/>
  </w:num>
  <w:num w:numId="6">
    <w:abstractNumId w:val="6"/>
  </w:num>
  <w:num w:numId="7">
    <w:abstractNumId w:val="0"/>
    <w:lvlOverride w:ilvl="0">
      <w:startOverride w:val="1"/>
    </w:lvlOverride>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cumentProtection w:edit="readOnly" w:enforcement="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FF5"/>
    <w:rsid w:val="00001315"/>
    <w:rsid w:val="00015B0B"/>
    <w:rsid w:val="0005137D"/>
    <w:rsid w:val="00081662"/>
    <w:rsid w:val="00193EC1"/>
    <w:rsid w:val="002373B8"/>
    <w:rsid w:val="00262EEC"/>
    <w:rsid w:val="00264684"/>
    <w:rsid w:val="00271FF5"/>
    <w:rsid w:val="00297568"/>
    <w:rsid w:val="00332EBC"/>
    <w:rsid w:val="00381302"/>
    <w:rsid w:val="003C2F2A"/>
    <w:rsid w:val="0053411B"/>
    <w:rsid w:val="006121EB"/>
    <w:rsid w:val="00636168"/>
    <w:rsid w:val="007442DE"/>
    <w:rsid w:val="008800AE"/>
    <w:rsid w:val="008A398C"/>
    <w:rsid w:val="00924170"/>
    <w:rsid w:val="00D9536C"/>
    <w:rsid w:val="00DB4E0A"/>
    <w:rsid w:val="00E70B86"/>
    <w:rsid w:val="00F0426D"/>
    <w:rsid w:val="00FA3BBB"/>
    <w:rsid w:val="036D4F5B"/>
    <w:rsid w:val="08265684"/>
    <w:rsid w:val="08CF51E8"/>
    <w:rsid w:val="0BAD6257"/>
    <w:rsid w:val="13CA6355"/>
    <w:rsid w:val="19971F62"/>
    <w:rsid w:val="20861606"/>
    <w:rsid w:val="25407FC9"/>
    <w:rsid w:val="29CD4BD0"/>
    <w:rsid w:val="31F9345F"/>
    <w:rsid w:val="333417E7"/>
    <w:rsid w:val="33F27A4A"/>
    <w:rsid w:val="38EC5DEF"/>
    <w:rsid w:val="49447148"/>
    <w:rsid w:val="55723134"/>
    <w:rsid w:val="5CBA7A34"/>
    <w:rsid w:val="5D247C65"/>
  </w:rsids>
  <w:docVars>
    <w:docVar w:name="commondata" w:val="eyJoZGlkIjoiZDBmZTM0YTNkZTQ5ZmQyNmIyZmZlZmU0MzRlNmMxMG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footnote text"/>
    <w:lsdException w:name="annotation text" w:semiHidden="0" w:uiPriority="0" w:unhideWhenUsed="0" w:qFormat="1"/>
    <w:lsdException w:name="header" w:semiHidden="0" w:uiPriority="0" w:qFormat="1"/>
    <w:lsdException w:name="footer" w:semiHidden="0" w:uiPriority="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semiHidden="0" w:uiPriority="0" w:unhideWhenUsed="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semiHidden="0" w:uiPriority="0" w:unhideWhenUsed="0" w:qFormat="1"/>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0" w:unhideWhenUsed="0" w:qFormat="1"/>
    <w:lsdException w:name="Closing"/>
    <w:lsdException w:name="Signature"/>
    <w:lsdException w:name="Default Paragraph Font" w:uiPriority="1" w:qFormat="1"/>
    <w:lsdException w:name="Body Text" w:semiHidden="0" w:qFormat="1"/>
    <w:lsdException w:name="Body Text Indent" w:semiHidden="0" w:qFormat="1"/>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semiHidden="0" w:uiPriority="0" w:unhideWhenUsed="0" w:qFormat="1"/>
    <w:lsdException w:name="Plain Text" w:semiHidden="0" w:uiPriority="0" w:unhideWhenUsed="0" w:qFormat="1"/>
    <w:lsdException w:name="E-mail Signature"/>
    <w:lsdException w:name="Normal (Web)"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uiPriority="0" w:unhideWhenUsed="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uiPriority="0" w:unhideWhenUsed="0" w:qFormat="1"/>
    <w:lsdException w:name="Table Grid" w:semiHidden="0" w:uiPriority="0"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libri" w:eastAsia="Calibri" w:hAnsi="Calibri" w:cs="Arial"/>
      <w:lang w:val="en-US" w:eastAsia="zh-CN" w:bidi="ar-SA"/>
    </w:rPr>
  </w:style>
  <w:style w:type="paragraph" w:styleId="Heading1">
    <w:name w:val="heading 1"/>
    <w:basedOn w:val="Normal"/>
    <w:next w:val="Normal"/>
    <w:link w:val="1"/>
    <w:qFormat/>
    <w:pPr>
      <w:keepNext/>
      <w:keepLines/>
      <w:spacing w:before="340" w:after="330" w:line="576" w:lineRule="auto"/>
      <w:outlineLvl w:val="0"/>
    </w:pPr>
    <w:rPr>
      <w:b/>
      <w:kern w:val="44"/>
      <w:sz w:val="44"/>
    </w:rPr>
  </w:style>
  <w:style w:type="paragraph" w:styleId="Heading2">
    <w:name w:val="heading 2"/>
    <w:basedOn w:val="Normal"/>
    <w:next w:val="Normal"/>
    <w:link w:val="2"/>
    <w:uiPriority w:val="9"/>
    <w:qFormat/>
    <w:pPr>
      <w:keepNext/>
      <w:keepLines/>
      <w:spacing w:before="260" w:after="260" w:line="360" w:lineRule="auto"/>
      <w:outlineLvl w:val="1"/>
    </w:pPr>
    <w:rPr>
      <w:rFonts w:ascii="Calibri Light" w:hAnsi="Calibri Light" w:cs="Times New Roman"/>
      <w:b/>
      <w:bCs/>
      <w:sz w:val="30"/>
      <w:szCs w:val="32"/>
    </w:rPr>
  </w:style>
  <w:style w:type="paragraph" w:styleId="Heading3">
    <w:name w:val="heading 3"/>
    <w:basedOn w:val="Normal0"/>
    <w:next w:val="Normal0"/>
    <w:link w:val="3"/>
    <w:uiPriority w:val="9"/>
    <w:qFormat/>
    <w:pPr>
      <w:keepNext/>
      <w:keepLines/>
      <w:spacing w:before="260" w:after="260" w:line="360" w:lineRule="auto"/>
      <w:outlineLvl w:val="2"/>
    </w:pPr>
    <w:rPr>
      <w:b/>
      <w:bCs/>
      <w:szCs w:val="32"/>
    </w:rPr>
  </w:style>
  <w:style w:type="character" w:default="1" w:styleId="DefaultParagraphFont">
    <w:name w:val="Default Paragraph Font"/>
    <w:uiPriority w:val="1"/>
    <w:semiHidden/>
    <w:unhideWhenUsed/>
    <w:qFormat/>
  </w:style>
  <w:style w:type="table" w:default="1" w:styleId="TableNormal">
    <w:name w:val="Normal Table"/>
    <w:autoRedefine/>
    <w:uiPriority w:val="99"/>
    <w:semiHidden/>
    <w:unhideWhenUsed/>
    <w:qFormat/>
    <w:tblPr>
      <w:tblCellMar>
        <w:top w:w="0" w:type="dxa"/>
        <w:left w:w="108" w:type="dxa"/>
        <w:bottom w:w="0" w:type="dxa"/>
        <w:right w:w="108" w:type="dxa"/>
      </w:tblCellMar>
    </w:tblPr>
  </w:style>
  <w:style w:type="paragraph" w:customStyle="1" w:styleId="Normal0">
    <w:name w:val="Normal_0"/>
    <w:qFormat/>
    <w:pPr>
      <w:widowControl w:val="0"/>
      <w:jc w:val="both"/>
    </w:pPr>
    <w:rPr>
      <w:rFonts w:ascii="Calibri" w:eastAsia="宋体" w:hAnsi="Calibri" w:cs="Arial"/>
      <w:kern w:val="2"/>
      <w:sz w:val="21"/>
      <w:szCs w:val="22"/>
      <w:lang w:val="en-US" w:eastAsia="zh-CN" w:bidi="ar-SA"/>
    </w:rPr>
  </w:style>
  <w:style w:type="paragraph" w:styleId="NormalIndent">
    <w:name w:val="Normal Indent"/>
    <w:basedOn w:val="Normal"/>
    <w:qFormat/>
    <w:pPr>
      <w:widowControl w:val="0"/>
      <w:ind w:firstLine="420" w:firstLineChars="200"/>
      <w:jc w:val="both"/>
    </w:pPr>
    <w:rPr>
      <w:rFonts w:eastAsia="宋体" w:cs="Times New Roman"/>
      <w:kern w:val="2"/>
      <w:sz w:val="24"/>
      <w:szCs w:val="24"/>
    </w:rPr>
  </w:style>
  <w:style w:type="paragraph" w:styleId="DocumentMap">
    <w:name w:val="Document Map"/>
    <w:basedOn w:val="Normal"/>
    <w:link w:val="a1"/>
    <w:qFormat/>
    <w:rPr>
      <w:rFonts w:ascii="宋体" w:eastAsiaTheme="minorEastAsia" w:hAnsiTheme="minorHAnsi"/>
      <w:kern w:val="2"/>
      <w:sz w:val="18"/>
      <w:szCs w:val="18"/>
    </w:rPr>
  </w:style>
  <w:style w:type="paragraph" w:styleId="CommentText">
    <w:name w:val="annotation text"/>
    <w:basedOn w:val="Normal"/>
    <w:link w:val="a4"/>
    <w:qFormat/>
    <w:rPr>
      <w:rFonts w:asciiTheme="minorHAnsi" w:hAnsiTheme="minorHAnsi"/>
      <w:kern w:val="2"/>
      <w:sz w:val="21"/>
      <w:szCs w:val="22"/>
    </w:rPr>
  </w:style>
  <w:style w:type="paragraph" w:styleId="BodyText">
    <w:name w:val="Body Text"/>
    <w:basedOn w:val="Normal"/>
    <w:uiPriority w:val="99"/>
    <w:unhideWhenUsed/>
    <w:qFormat/>
    <w:pPr>
      <w:spacing w:after="120"/>
    </w:pPr>
  </w:style>
  <w:style w:type="paragraph" w:styleId="BodyTextIndent">
    <w:name w:val="Body Text Indent"/>
    <w:basedOn w:val="Normal"/>
    <w:link w:val="a6"/>
    <w:uiPriority w:val="99"/>
    <w:unhideWhenUsed/>
    <w:qFormat/>
    <w:pPr>
      <w:spacing w:after="120"/>
      <w:ind w:left="420" w:leftChars="200"/>
    </w:pPr>
  </w:style>
  <w:style w:type="paragraph" w:styleId="List2">
    <w:name w:val="List 2"/>
    <w:basedOn w:val="Normal"/>
    <w:qFormat/>
    <w:pPr>
      <w:widowControl w:val="0"/>
      <w:ind w:left="100" w:hanging="200" w:leftChars="200" w:hangingChars="200"/>
      <w:jc w:val="both"/>
    </w:pPr>
    <w:rPr>
      <w:rFonts w:ascii="Times New Roman" w:eastAsia="宋体" w:hAnsi="Times New Roman" w:cs="Times New Roman"/>
      <w:kern w:val="2"/>
      <w:sz w:val="24"/>
      <w:szCs w:val="24"/>
    </w:rPr>
  </w:style>
  <w:style w:type="paragraph" w:styleId="PlainText">
    <w:name w:val="Plain Text"/>
    <w:basedOn w:val="Normal"/>
    <w:link w:val="a7"/>
    <w:qFormat/>
    <w:rPr>
      <w:rFonts w:ascii="宋体" w:eastAsia="宋体" w:hAnsi="Courier New"/>
      <w:kern w:val="2"/>
      <w:sz w:val="24"/>
      <w:szCs w:val="24"/>
    </w:rPr>
  </w:style>
  <w:style w:type="paragraph" w:styleId="BalloonText">
    <w:name w:val="Balloon Text"/>
    <w:basedOn w:val="Normal"/>
    <w:link w:val="a2"/>
    <w:qFormat/>
    <w:rPr>
      <w:rFonts w:asciiTheme="minorHAnsi" w:hAnsiTheme="minorHAnsi"/>
      <w:kern w:val="2"/>
      <w:sz w:val="18"/>
      <w:szCs w:val="18"/>
    </w:rPr>
  </w:style>
  <w:style w:type="paragraph" w:styleId="Footer">
    <w:name w:val="footer"/>
    <w:basedOn w:val="Normal"/>
    <w:link w:val="a0"/>
    <w:unhideWhenUsed/>
    <w:qFormat/>
    <w:pPr>
      <w:tabs>
        <w:tab w:val="center" w:pos="4153"/>
        <w:tab w:val="right" w:pos="8306"/>
      </w:tabs>
      <w:snapToGrid w:val="0"/>
    </w:pPr>
    <w:rPr>
      <w:sz w:val="18"/>
      <w:szCs w:val="18"/>
    </w:rPr>
  </w:style>
  <w:style w:type="paragraph" w:styleId="Header">
    <w:name w:val="header"/>
    <w:basedOn w:val="Normal"/>
    <w:link w:val="a"/>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semiHidden/>
    <w:unhideWhenUsed/>
    <w:qFormat/>
    <w:pPr>
      <w:spacing w:before="0" w:beforeAutospacing="1" w:after="0" w:afterAutospacing="1"/>
      <w:ind w:left="0" w:right="0"/>
      <w:jc w:val="left"/>
    </w:pPr>
    <w:rPr>
      <w:kern w:val="0"/>
      <w:sz w:val="24"/>
      <w:lang w:val="en-US" w:eastAsia="zh-CN" w:bidi="ar"/>
    </w:rPr>
  </w:style>
  <w:style w:type="paragraph" w:styleId="Title">
    <w:name w:val="Title"/>
    <w:basedOn w:val="Heading1"/>
    <w:link w:val="a5"/>
    <w:qFormat/>
    <w:pPr>
      <w:keepLines w:val="0"/>
      <w:widowControl w:val="0"/>
      <w:tabs>
        <w:tab w:val="left" w:pos="48"/>
      </w:tabs>
      <w:overflowPunct w:val="0"/>
      <w:adjustRightInd w:val="0"/>
      <w:spacing w:before="240" w:after="60" w:line="300" w:lineRule="auto"/>
      <w:jc w:val="center"/>
    </w:pPr>
    <w:rPr>
      <w:rFonts w:ascii="Arial Narrow" w:eastAsia="黑体" w:hAnsi="Arial Narrow"/>
      <w:b w:val="0"/>
      <w:kern w:val="0"/>
      <w:sz w:val="30"/>
      <w:szCs w:val="32"/>
    </w:rPr>
  </w:style>
  <w:style w:type="paragraph" w:styleId="CommentSubject">
    <w:name w:val="annotation subject"/>
    <w:basedOn w:val="CommentText"/>
    <w:next w:val="CommentText"/>
    <w:link w:val="a3"/>
    <w:qFormat/>
    <w:rPr>
      <w:b/>
      <w:bCs/>
    </w:rPr>
  </w:style>
  <w:style w:type="table" w:styleId="TableGrid">
    <w:name w:val="Table Grid"/>
    <w:basedOn w:val="TableNormal"/>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style>
  <w:style w:type="character" w:styleId="CommentReference">
    <w:name w:val="annotation reference"/>
    <w:qFormat/>
    <w:rPr>
      <w:sz w:val="21"/>
      <w:szCs w:val="21"/>
    </w:rPr>
  </w:style>
  <w:style w:type="paragraph" w:customStyle="1" w:styleId="BodyTextFirstIndent21">
    <w:name w:val="Body Text First Indent 21"/>
    <w:basedOn w:val="BodyTextIndent1"/>
    <w:autoRedefine/>
    <w:qFormat/>
    <w:pPr>
      <w:ind w:firstLine="420" w:firstLineChars="200"/>
    </w:pPr>
  </w:style>
  <w:style w:type="paragraph" w:customStyle="1" w:styleId="BodyTextIndent1">
    <w:name w:val="Body Text Indent1"/>
    <w:basedOn w:val="Normal"/>
    <w:qFormat/>
    <w:pPr>
      <w:ind w:firstLine="624"/>
    </w:p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 w:type="character" w:customStyle="1" w:styleId="1">
    <w:name w:val="标题 1 字符"/>
    <w:basedOn w:val="DefaultParagraphFont"/>
    <w:link w:val="Heading1"/>
    <w:qFormat/>
    <w:rPr>
      <w:rFonts w:ascii="Calibri" w:eastAsia="Calibri" w:hAnsi="Calibri" w:cs="Arial"/>
      <w:b/>
      <w:kern w:val="44"/>
      <w:sz w:val="44"/>
      <w:szCs w:val="20"/>
    </w:rPr>
  </w:style>
  <w:style w:type="character" w:customStyle="1" w:styleId="2">
    <w:name w:val="标题 2 字符"/>
    <w:basedOn w:val="DefaultParagraphFont"/>
    <w:link w:val="Heading2"/>
    <w:uiPriority w:val="9"/>
    <w:qFormat/>
    <w:rPr>
      <w:rFonts w:ascii="Calibri Light" w:eastAsia="Calibri" w:hAnsi="Calibri Light" w:cs="Times New Roman"/>
      <w:b/>
      <w:bCs/>
      <w:kern w:val="0"/>
      <w:sz w:val="30"/>
      <w:szCs w:val="32"/>
    </w:rPr>
  </w:style>
  <w:style w:type="character" w:customStyle="1" w:styleId="3">
    <w:name w:val="标题 3 字符"/>
    <w:basedOn w:val="DefaultParagraphFont"/>
    <w:link w:val="Heading3"/>
    <w:uiPriority w:val="9"/>
    <w:qFormat/>
    <w:rPr>
      <w:rFonts w:ascii="Calibri" w:eastAsia="宋体" w:hAnsi="Calibri" w:cs="Arial"/>
      <w:b/>
      <w:bCs/>
      <w:szCs w:val="32"/>
    </w:rPr>
  </w:style>
  <w:style w:type="character" w:customStyle="1" w:styleId="a1">
    <w:name w:val="文档结构图 字符"/>
    <w:link w:val="DocumentMap"/>
    <w:qFormat/>
    <w:rPr>
      <w:rFonts w:ascii="宋体" w:cs="Arial"/>
      <w:sz w:val="18"/>
      <w:szCs w:val="18"/>
    </w:rPr>
  </w:style>
  <w:style w:type="character" w:customStyle="1" w:styleId="a2">
    <w:name w:val="批注框文本 字符"/>
    <w:link w:val="BalloonText"/>
    <w:qFormat/>
    <w:rPr>
      <w:rFonts w:eastAsia="Calibri" w:cs="Arial"/>
      <w:sz w:val="18"/>
      <w:szCs w:val="18"/>
    </w:rPr>
  </w:style>
  <w:style w:type="character" w:customStyle="1" w:styleId="a3">
    <w:name w:val="批注主题 字符"/>
    <w:link w:val="CommentSubject"/>
    <w:qFormat/>
    <w:rPr>
      <w:rFonts w:eastAsia="Calibri" w:cs="Arial"/>
      <w:b/>
      <w:bCs/>
    </w:rPr>
  </w:style>
  <w:style w:type="character" w:customStyle="1" w:styleId="a4">
    <w:name w:val="批注文字 字符"/>
    <w:link w:val="CommentText"/>
    <w:qFormat/>
    <w:rPr>
      <w:rFonts w:eastAsia="Calibri" w:cs="Arial"/>
    </w:rPr>
  </w:style>
  <w:style w:type="character" w:customStyle="1" w:styleId="a5">
    <w:name w:val="标题 字符"/>
    <w:basedOn w:val="DefaultParagraphFont"/>
    <w:link w:val="Title"/>
    <w:autoRedefine/>
    <w:qFormat/>
    <w:rPr>
      <w:rFonts w:ascii="Arial Narrow" w:eastAsia="黑体" w:hAnsi="Arial Narrow" w:cs="Arial"/>
      <w:kern w:val="0"/>
      <w:sz w:val="30"/>
      <w:szCs w:val="32"/>
    </w:rPr>
  </w:style>
  <w:style w:type="character" w:customStyle="1" w:styleId="10">
    <w:name w:val="文档结构图 字符1"/>
    <w:basedOn w:val="DefaultParagraphFont"/>
    <w:autoRedefine/>
    <w:uiPriority w:val="99"/>
    <w:semiHidden/>
    <w:qFormat/>
    <w:rPr>
      <w:rFonts w:ascii="Microsoft YaHei UI" w:eastAsia="Microsoft YaHei UI" w:hAnsi="Calibri" w:cs="Arial"/>
      <w:kern w:val="0"/>
      <w:sz w:val="18"/>
      <w:szCs w:val="18"/>
    </w:rPr>
  </w:style>
  <w:style w:type="character" w:customStyle="1" w:styleId="11">
    <w:name w:val="批注文字 字符1"/>
    <w:basedOn w:val="DefaultParagraphFont"/>
    <w:autoRedefine/>
    <w:uiPriority w:val="99"/>
    <w:semiHidden/>
    <w:qFormat/>
    <w:rPr>
      <w:rFonts w:ascii="Calibri" w:eastAsia="Calibri" w:hAnsi="Calibri" w:cs="Arial"/>
      <w:kern w:val="0"/>
      <w:sz w:val="20"/>
      <w:szCs w:val="20"/>
    </w:rPr>
  </w:style>
  <w:style w:type="character" w:customStyle="1" w:styleId="a6">
    <w:name w:val="正文文本缩进 字符"/>
    <w:basedOn w:val="DefaultParagraphFont"/>
    <w:link w:val="BodyTextIndent"/>
    <w:uiPriority w:val="99"/>
    <w:qFormat/>
    <w:rPr>
      <w:rFonts w:ascii="Calibri" w:eastAsia="Calibri" w:hAnsi="Calibri" w:cs="Arial"/>
      <w:kern w:val="0"/>
      <w:sz w:val="20"/>
      <w:szCs w:val="20"/>
    </w:rPr>
  </w:style>
  <w:style w:type="character" w:customStyle="1" w:styleId="12">
    <w:name w:val="批注框文本 字符1"/>
    <w:basedOn w:val="DefaultParagraphFont"/>
    <w:autoRedefine/>
    <w:uiPriority w:val="99"/>
    <w:semiHidden/>
    <w:qFormat/>
    <w:rPr>
      <w:rFonts w:ascii="Calibri" w:eastAsia="Calibri" w:hAnsi="Calibri" w:cs="Arial"/>
      <w:kern w:val="0"/>
      <w:sz w:val="18"/>
      <w:szCs w:val="18"/>
    </w:rPr>
  </w:style>
  <w:style w:type="character" w:customStyle="1" w:styleId="13">
    <w:name w:val="批注主题 字符1"/>
    <w:basedOn w:val="11"/>
    <w:uiPriority w:val="99"/>
    <w:semiHidden/>
    <w:qFormat/>
    <w:rPr>
      <w:rFonts w:ascii="Calibri" w:eastAsia="Calibri" w:hAnsi="Calibri" w:cs="Arial"/>
      <w:b/>
      <w:bCs/>
      <w:kern w:val="0"/>
      <w:sz w:val="20"/>
      <w:szCs w:val="20"/>
    </w:rPr>
  </w:style>
  <w:style w:type="character" w:customStyle="1" w:styleId="a7">
    <w:name w:val="纯文本 字符"/>
    <w:basedOn w:val="DefaultParagraphFont"/>
    <w:link w:val="PlainText"/>
    <w:autoRedefine/>
    <w:qFormat/>
    <w:rPr>
      <w:rFonts w:ascii="宋体" w:eastAsia="宋体" w:hAnsi="Courier New" w:cs="Arial"/>
      <w:sz w:val="24"/>
      <w:szCs w:val="24"/>
    </w:rPr>
  </w:style>
  <w:style w:type="paragraph" w:customStyle="1" w:styleId="14">
    <w:name w:val="修订1"/>
    <w:autoRedefine/>
    <w:uiPriority w:val="99"/>
    <w:unhideWhenUsed/>
    <w:qFormat/>
    <w:rPr>
      <w:rFonts w:ascii="Calibri" w:eastAsia="Calibri" w:hAnsi="Calibri" w:cs="Arial"/>
      <w:lang w:val="en-US" w:eastAsia="zh-CN" w:bidi="ar-SA"/>
    </w:rPr>
  </w:style>
  <w:style w:type="paragraph" w:customStyle="1" w:styleId="1111">
    <w:name w:val="1.1.1.1"/>
    <w:basedOn w:val="Normal"/>
    <w:qFormat/>
    <w:pPr>
      <w:widowControl w:val="0"/>
      <w:tabs>
        <w:tab w:val="left" w:pos="1134"/>
      </w:tabs>
      <w:adjustRightInd w:val="0"/>
      <w:spacing w:before="60" w:after="60" w:line="360" w:lineRule="atLeast"/>
      <w:ind w:left="1134" w:hanging="1134"/>
      <w:textAlignment w:val="baseline"/>
    </w:pPr>
    <w:rPr>
      <w:rFonts w:ascii="Arial" w:eastAsia="宋体" w:hAnsi="Arial" w:cs="Times New Roman"/>
      <w:sz w:val="24"/>
    </w:rPr>
  </w:style>
  <w:style w:type="paragraph" w:customStyle="1" w:styleId="1111A">
    <w:name w:val="1.1.1.1A"/>
    <w:basedOn w:val="1111"/>
    <w:qFormat/>
    <w:pPr>
      <w:tabs>
        <w:tab w:val="left" w:pos="1843"/>
      </w:tabs>
      <w:spacing w:line="400" w:lineRule="atLeast"/>
      <w:ind w:left="1560" w:right="200" w:hanging="426" w:rightChars="200"/>
      <w:jc w:val="both"/>
    </w:pPr>
  </w:style>
  <w:style w:type="paragraph" w:customStyle="1" w:styleId="WPSOffice1">
    <w:name w:val="WPSOffice手动目录 1"/>
    <w:qFormat/>
    <w:rPr>
      <w:rFonts w:ascii="Calibri" w:eastAsia="宋体" w:hAnsi="Calibri" w:cs="Arial"/>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hyperlink" Target="http://www.snsggzy.com/" TargetMode="Externa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Template</Template>
  <TotalTime>5</TotalTime>
  <Pages>123</Pages>
  <Words>45766</Words>
  <Characters>48985</Characters>
  <Application>Microsoft Office Word</Application>
  <DocSecurity>8</DocSecurity>
  <Lines>369</Lines>
  <Paragraphs>104</Paragraphs>
  <ScaleCrop>false</ScaleCrop>
  <Company/>
  <LinksUpToDate>false</LinksUpToDate>
  <CharactersWithSpaces>54362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xst</cp:lastModifiedBy>
  <cp:revision>8</cp:revision>
  <cp:lastPrinted>2025-05-28T06:48:00Z</cp:lastPrinted>
  <dcterms:created xsi:type="dcterms:W3CDTF">2021-08-16T07:38:00Z</dcterms:created>
  <dcterms:modified xsi:type="dcterms:W3CDTF">2025-07-30T07:38:44Z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9D08AB76CCC246AAA815E3FEA4398626</vt:lpwstr>
  </property>
  <property fmtid="{D5CDD505-2E9C-101B-9397-08002B2CF9AE}" pid="3" name="KSOProductBuildVer">
    <vt:lpwstr>2052-12.1.0.21915</vt:lpwstr>
  </property>
  <property fmtid="{D5CDD505-2E9C-101B-9397-08002B2CF9AE}" pid="4" name="KSOTemplateDocerSaveRecord">
    <vt:lpwstr>eyJoZGlkIjoiMWY4NTk3OGQxMDY5MTkwZjg5YWQ4NzA2N2Q0ODBmZTUiLCJ1c2VySWQiOiI3OTUwOTMyNTIifQ==</vt:lpwstr>
  </property>
</Properties>
</file>