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宋体" w:hAnsi="宋体"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sz w:val="44"/>
          <w:szCs w:val="44"/>
          <w:highlight w:val="none"/>
        </w:rPr>
        <w:t>廉 洁 共 建 协 议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甲方：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乙方：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为共同营造诚信、共赢、持续发展的“亲”“清”合作关系，维护供需双方的正当利益，依据国家有关法律法规，甲乙双方现就业务交往过程中有关廉洁共建事项达成如下协议：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一、乙方定义及范围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协议中所称乙方，指除直接向甲方提供业务服务的主体，还包括乙方安排到甲方服务的工作人员、乙方安排到甲方服务的其他法律主体。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二、凡出现下列情形，均视为违反本协议廉洁共建约定的行为：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（一）乙方向甲方工作人员及其配偶、子女、亲属提供礼品、礼金、消费卡和有价证券、股权、其他金融产品等财物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highlight w:val="none"/>
        </w:rPr>
        <w:t>；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（二）乙方安排甲方工作人员及其配偶、子女、亲属参与乙方经营活动，并提供报酬；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（三）乙方报销应由甲方工作人员及其配偶、子女、亲属个人支付的差旅费、家庭消费等费用，或为甲方工作人员及其配偶、子女、亲属提供消费娱乐、旅游健身等活动；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（四）乙方为甲方工作人员及其配偶、子女、亲属的私人事务提供可能影响业务公正的帮助，私人事务包括但不限于：购房、购物、理财、旅游、婚丧嫁娶、配偶及子女就业等；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（五）乙方在招投标过程中存在串标、围标等；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（六）乙方通过违规违纪违法行为获取不正当利益，损害甲方利益的情形；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（七）乙方发现甲方工作人员存在违规违纪违法行为后，知情不报，故意包庇甲方工作人员的情形；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（八）乙方其他可能影响甲方工作人员公正开展业务的情形。</w:t>
      </w:r>
    </w:p>
    <w:p>
      <w:pPr>
        <w:pStyle w:val="2"/>
        <w:spacing w:line="580" w:lineRule="exact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三、如乙方在业务交往过程中发生上述所列事项，则乙方违约并承担违约责任，乙方同意在甲方查实后，按乙方违法或违规违纪行为涉及金额给予甲方同等金额赔偿，并向甲方支付惩罚性违约金，惩罚性违约金最高可至乙方违法或违规违纪行为涉及金额的10倍。同时，甲方可按照《攀钢违纪违法行为主体管理办法》对乙方进行处理，且甲方有权终止与乙方的合同，不承担任何违约责任。涉嫌犯罪的，甲方有权移交司法机关追究刑事责任。</w:t>
      </w:r>
    </w:p>
    <w:p>
      <w:pPr>
        <w:pStyle w:val="2"/>
        <w:spacing w:line="580" w:lineRule="exact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四、如甲方工作人员在业务交往过程中存在吃拿卡要、索贿受贿等违规违纪违法行为（包括但不限于本协议第二条所列情形），乙方有权向甲方纪检部门举报（举报电话：0812-3394850），甲方对信息提供者及所提供的资料严格保密。</w:t>
      </w:r>
    </w:p>
    <w:p>
      <w:pPr>
        <w:pStyle w:val="2"/>
        <w:spacing w:line="580" w:lineRule="exact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五、有以下情形之一的，甲方可视情况从轻、减轻或免予追究乙方违约责任：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（一）主动向甲方相关机构交代违规违纪违法的问题；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（二）积极配合甲方相关机构查办案件；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（三）主动检举甲方同案人或者甲方相关机构、相关人员违规违纪违法的问题，经查证属实的；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（四）其他从轻、减轻或免予追究违约责任的情形。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六、本协议条款由甲乙双方互相监督，共同执行。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七、本协议有效期：自签订之日起至双方业务合作结束。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八、甲乙双方及其人员在业务合同履行完毕后，发现在业务合同履行期间如有违反本协议约定的行为，仍按照本协议约定处理。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九、本协议作为业务合同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（合同编号）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的附件，与业务合同具有同等效力。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十、本协议书一式**（与合同份数相同）份，甲方**（与合同份数相同）份，乙方**（与合同份数相同）份，经甲乙双方签字盖章后生效。</w:t>
      </w:r>
    </w:p>
    <w:p>
      <w:pPr>
        <w:pStyle w:val="16"/>
        <w:tabs>
          <w:tab w:val="left" w:pos="5570"/>
        </w:tabs>
        <w:spacing w:before="0" w:beforeAutospacing="0" w:after="0" w:afterAutospacing="0"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16"/>
        <w:tabs>
          <w:tab w:val="left" w:pos="5570"/>
        </w:tabs>
        <w:spacing w:before="0" w:beforeAutospacing="0" w:after="0" w:afterAutospacing="0"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6"/>
              <w:tabs>
                <w:tab w:val="left" w:pos="5570"/>
              </w:tabs>
              <w:spacing w:before="0" w:beforeAutospacing="0" w:after="0" w:afterAutospacing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甲方：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（以各自主体名义签订）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（盖章）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6"/>
              <w:tabs>
                <w:tab w:val="left" w:pos="5570"/>
              </w:tabs>
              <w:spacing w:before="0" w:beforeAutospacing="0" w:after="0" w:afterAutospacing="0" w:line="58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乙方：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XXX公司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6"/>
              <w:tabs>
                <w:tab w:val="left" w:pos="5570"/>
              </w:tabs>
              <w:spacing w:before="0" w:beforeAutospacing="0" w:after="0" w:afterAutospacing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甲方代表：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6"/>
              <w:tabs>
                <w:tab w:val="left" w:pos="5570"/>
              </w:tabs>
              <w:spacing w:before="0" w:beforeAutospacing="0" w:after="0" w:afterAutospacing="0" w:line="58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乙方代表：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8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6"/>
              <w:tabs>
                <w:tab w:val="left" w:pos="5570"/>
              </w:tabs>
              <w:spacing w:before="0" w:beforeAutospacing="0" w:after="0" w:afterAutospacing="0" w:line="580" w:lineRule="exact"/>
              <w:ind w:firstLine="3200" w:firstLineChars="10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签订日期：   年    月    日</w:t>
            </w:r>
          </w:p>
        </w:tc>
      </w:tr>
    </w:tbl>
    <w:p>
      <w:pPr>
        <w:pStyle w:val="16"/>
        <w:tabs>
          <w:tab w:val="left" w:pos="4935"/>
        </w:tabs>
        <w:spacing w:before="0" w:beforeAutospacing="0" w:after="0" w:afterAutospacing="0"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581" w:y="-70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  <w:jc w:val="lef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="0" w:hRule="auto" w:hSpace="0" w:wrap="auto" w:vAnchor="margin" w:hAnchor="text" w:xAlign="left" w:yAlign="inline"/>
      <w:ind w:right="560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YTBkY2I4ZmRlZjBkYjNjZDdkOTkyYzMwYWJjOTgifQ=="/>
    <w:docVar w:name="KSO_WPS_MARK_KEY" w:val="17f69fd9-0228-40b0-876d-dfde9a2d3fa9"/>
  </w:docVars>
  <w:rsids>
    <w:rsidRoot w:val="000622BB"/>
    <w:rsid w:val="000622BB"/>
    <w:rsid w:val="0006546D"/>
    <w:rsid w:val="0008526E"/>
    <w:rsid w:val="000906F2"/>
    <w:rsid w:val="000C10E6"/>
    <w:rsid w:val="000D4BA7"/>
    <w:rsid w:val="000D79FF"/>
    <w:rsid w:val="0010283B"/>
    <w:rsid w:val="00145BCD"/>
    <w:rsid w:val="001732B8"/>
    <w:rsid w:val="00205804"/>
    <w:rsid w:val="002A710D"/>
    <w:rsid w:val="002F7D34"/>
    <w:rsid w:val="00323725"/>
    <w:rsid w:val="00325C7F"/>
    <w:rsid w:val="00335195"/>
    <w:rsid w:val="00335E49"/>
    <w:rsid w:val="00337466"/>
    <w:rsid w:val="003508D4"/>
    <w:rsid w:val="0035464F"/>
    <w:rsid w:val="003A37B5"/>
    <w:rsid w:val="003A5EAE"/>
    <w:rsid w:val="003C0618"/>
    <w:rsid w:val="003E0780"/>
    <w:rsid w:val="003F2600"/>
    <w:rsid w:val="00421380"/>
    <w:rsid w:val="00474261"/>
    <w:rsid w:val="00480B82"/>
    <w:rsid w:val="004B41B1"/>
    <w:rsid w:val="004D6E0D"/>
    <w:rsid w:val="004E47FD"/>
    <w:rsid w:val="004E48F1"/>
    <w:rsid w:val="005424ED"/>
    <w:rsid w:val="00565572"/>
    <w:rsid w:val="00570F9D"/>
    <w:rsid w:val="005954FD"/>
    <w:rsid w:val="005C1CA8"/>
    <w:rsid w:val="005C5724"/>
    <w:rsid w:val="00605242"/>
    <w:rsid w:val="00641CCC"/>
    <w:rsid w:val="00655DA8"/>
    <w:rsid w:val="00665E0E"/>
    <w:rsid w:val="00681830"/>
    <w:rsid w:val="00684A0D"/>
    <w:rsid w:val="006A6DF0"/>
    <w:rsid w:val="0070731B"/>
    <w:rsid w:val="00707C6A"/>
    <w:rsid w:val="00717675"/>
    <w:rsid w:val="007402FA"/>
    <w:rsid w:val="007D6DC5"/>
    <w:rsid w:val="00811A31"/>
    <w:rsid w:val="00815AA1"/>
    <w:rsid w:val="00831025"/>
    <w:rsid w:val="008462D1"/>
    <w:rsid w:val="00852F4A"/>
    <w:rsid w:val="008637A3"/>
    <w:rsid w:val="009E19CE"/>
    <w:rsid w:val="00A051FA"/>
    <w:rsid w:val="00A066A0"/>
    <w:rsid w:val="00A123BB"/>
    <w:rsid w:val="00A646C8"/>
    <w:rsid w:val="00A854E7"/>
    <w:rsid w:val="00AD2792"/>
    <w:rsid w:val="00AE38A4"/>
    <w:rsid w:val="00B21C38"/>
    <w:rsid w:val="00B413A3"/>
    <w:rsid w:val="00B660EC"/>
    <w:rsid w:val="00BC154F"/>
    <w:rsid w:val="00BC697B"/>
    <w:rsid w:val="00BD2935"/>
    <w:rsid w:val="00C134B4"/>
    <w:rsid w:val="00C20CE0"/>
    <w:rsid w:val="00C41C58"/>
    <w:rsid w:val="00C45180"/>
    <w:rsid w:val="00C84828"/>
    <w:rsid w:val="00C904C9"/>
    <w:rsid w:val="00CA14F1"/>
    <w:rsid w:val="00D07E5E"/>
    <w:rsid w:val="00D553E4"/>
    <w:rsid w:val="00D616B5"/>
    <w:rsid w:val="00D74343"/>
    <w:rsid w:val="00DB501C"/>
    <w:rsid w:val="00DB58A4"/>
    <w:rsid w:val="00DE6EBF"/>
    <w:rsid w:val="00DF1C2F"/>
    <w:rsid w:val="00E46567"/>
    <w:rsid w:val="00E51C6E"/>
    <w:rsid w:val="00ED370E"/>
    <w:rsid w:val="00F047DB"/>
    <w:rsid w:val="00F147E7"/>
    <w:rsid w:val="00F32D43"/>
    <w:rsid w:val="00F7568D"/>
    <w:rsid w:val="00F823EB"/>
    <w:rsid w:val="00F87EF5"/>
    <w:rsid w:val="00FB05AF"/>
    <w:rsid w:val="00FB2F54"/>
    <w:rsid w:val="00FF66EB"/>
    <w:rsid w:val="01FA4AD2"/>
    <w:rsid w:val="0424764C"/>
    <w:rsid w:val="081F6522"/>
    <w:rsid w:val="087B185E"/>
    <w:rsid w:val="093C1E43"/>
    <w:rsid w:val="0B8F5991"/>
    <w:rsid w:val="0C6C74E1"/>
    <w:rsid w:val="12374CB3"/>
    <w:rsid w:val="199E39E2"/>
    <w:rsid w:val="1AF20888"/>
    <w:rsid w:val="1B59423C"/>
    <w:rsid w:val="1CCA7FBA"/>
    <w:rsid w:val="1ED02C53"/>
    <w:rsid w:val="1FC0477E"/>
    <w:rsid w:val="26B04DC5"/>
    <w:rsid w:val="29A40078"/>
    <w:rsid w:val="2A930BF5"/>
    <w:rsid w:val="2BE724F8"/>
    <w:rsid w:val="2CBA524C"/>
    <w:rsid w:val="322F6555"/>
    <w:rsid w:val="3465228F"/>
    <w:rsid w:val="354543C4"/>
    <w:rsid w:val="3616391E"/>
    <w:rsid w:val="376D545E"/>
    <w:rsid w:val="39811C93"/>
    <w:rsid w:val="3CF428E2"/>
    <w:rsid w:val="3FF5732F"/>
    <w:rsid w:val="45C70E54"/>
    <w:rsid w:val="464F1F96"/>
    <w:rsid w:val="4789254A"/>
    <w:rsid w:val="4A141F7C"/>
    <w:rsid w:val="4A901F68"/>
    <w:rsid w:val="4C7E269A"/>
    <w:rsid w:val="4D395846"/>
    <w:rsid w:val="4EAC1D49"/>
    <w:rsid w:val="4F436429"/>
    <w:rsid w:val="4FDC3F24"/>
    <w:rsid w:val="50F025B1"/>
    <w:rsid w:val="53152F2C"/>
    <w:rsid w:val="595608EB"/>
    <w:rsid w:val="5C5210E7"/>
    <w:rsid w:val="5E90299B"/>
    <w:rsid w:val="629845F9"/>
    <w:rsid w:val="64C51278"/>
    <w:rsid w:val="64D072A6"/>
    <w:rsid w:val="678F02FD"/>
    <w:rsid w:val="6CD82687"/>
    <w:rsid w:val="6EB27D38"/>
    <w:rsid w:val="6FA30318"/>
    <w:rsid w:val="6FE62146"/>
    <w:rsid w:val="711C17EB"/>
    <w:rsid w:val="72C83BD3"/>
    <w:rsid w:val="78F22EC6"/>
    <w:rsid w:val="7A122D59"/>
    <w:rsid w:val="7B25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ind w:firstLine="630"/>
    </w:pPr>
    <w:rPr>
      <w:rFonts w:ascii="宋体" w:hAnsi="宋体"/>
      <w:sz w:val="32"/>
      <w:szCs w:val="28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snapToGrid w:val="0"/>
      <w:ind w:right="210" w:rightChars="100"/>
      <w:jc w:val="right"/>
    </w:pPr>
    <w:rPr>
      <w:rFonts w:asciiTheme="minorHAnsi" w:hAnsiTheme="minorHAnsi" w:cstheme="minorBidi"/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/>
      <w:sz w:val="18"/>
    </w:rPr>
  </w:style>
  <w:style w:type="character" w:customStyle="1" w:styleId="11">
    <w:name w:val="页脚 字符"/>
    <w:link w:val="4"/>
    <w:qFormat/>
    <w:uiPriority w:val="99"/>
    <w:rPr>
      <w:rFonts w:eastAsia="宋体"/>
      <w:sz w:val="18"/>
      <w:szCs w:val="18"/>
    </w:rPr>
  </w:style>
  <w:style w:type="paragraph" w:customStyle="1" w:styleId="12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character" w:customStyle="1" w:styleId="13">
    <w:name w:val="页脚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缩进 字符"/>
    <w:basedOn w:val="9"/>
    <w:link w:val="2"/>
    <w:qFormat/>
    <w:uiPriority w:val="0"/>
    <w:rPr>
      <w:rFonts w:ascii="宋体" w:hAnsi="宋体" w:eastAsia="宋体" w:cs="Times New Roman"/>
      <w:sz w:val="32"/>
      <w:szCs w:val="28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Sim Hei" w:hAnsi="Sim Hei" w:eastAsia="Sim Hei" w:cs="Times New Roman"/>
      <w:color w:val="000000"/>
      <w:sz w:val="24"/>
      <w:szCs w:val="22"/>
      <w:lang w:val="en-US" w:eastAsia="zh-CN" w:bidi="ar-SA"/>
    </w:rPr>
  </w:style>
  <w:style w:type="paragraph" w:customStyle="1" w:styleId="16">
    <w:name w:val="it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character" w:customStyle="1" w:styleId="17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8D61B1-D90A-4382-B740-4119220053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196</Words>
  <Characters>1119</Characters>
  <Lines>9</Lines>
  <Paragraphs>2</Paragraphs>
  <TotalTime>166</TotalTime>
  <ScaleCrop>false</ScaleCrop>
  <LinksUpToDate>false</LinksUpToDate>
  <CharactersWithSpaces>1313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2020-05-14T05:53:00Z</dcterms:created>
  <dc:creator>绾������ㄧ����(2fd0c928-0aaf-4a86-99f4-d52280d076d2)</dc:creator>
  <cp:lastModifiedBy>HP</cp:lastModifiedBy>
  <cp:lastPrinted>2024-01-11T02:00:00Z</cp:lastPrinted>
  <dcterms:modified xsi:type="dcterms:W3CDTF">2025-02-24T06:06:58Z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0DB6ECD3A82B4A06B71356215FF91D71</vt:lpwstr>
  </property>
</Properties>
</file>