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供应商须提供承诺函（加盖公章），承诺服务人员满足技能要求。该承诺函无格式要求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