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99F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9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打印机的部分参数信息：</w:t>
      </w:r>
    </w:p>
    <w:p w14:paraId="2E00B4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：128MB闪存、128MB SDRAM</w:t>
      </w:r>
    </w:p>
    <w:p w14:paraId="793351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打印宽度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：可达4.09英寸/104毫米（203dpi）</w:t>
      </w:r>
    </w:p>
    <w:p w14:paraId="0D8095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介质传感器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：可移动黑标传感器，从中心到左侧的有限范围</w:t>
      </w:r>
    </w:p>
    <w:p w14:paraId="067D3E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介质宽度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：1.00英寸/25.4毫米至4.4英寸/112毫米</w:t>
      </w:r>
    </w:p>
    <w:p w14:paraId="186E41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标卷芯内径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：0.5英寸（12.7毫米）和1.0英寸（25.4毫米）（使用可选适配器可实现1.5英寸（38.1毫米）、2.0英寸（50.8毫米）和3.0英寸（76.2毫米）</w:t>
      </w:r>
    </w:p>
    <w:p w14:paraId="5FE563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厚度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：0.003英寸（0.08毫米）-0.0075英寸（0.1905毫米）（限撕纸模式）</w:t>
      </w:r>
    </w:p>
    <w:p w14:paraId="03B6A9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介质类型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：卷筒纸或折叠纸、模切或连续带有/不带黑标介质、标签纸料、连续收据纸和腕带</w:t>
      </w:r>
    </w:p>
    <w:p w14:paraId="05F523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碳带外径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：2.6英寸/66毫米（300米）；1.34英寸/34毫米（74米）</w:t>
      </w:r>
    </w:p>
    <w:p w14:paraId="26D4FD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碳带宽度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：1.33英寸/33.8毫米至4.3英寸/109.2毫米</w:t>
      </w:r>
    </w:p>
    <w:p w14:paraId="30607A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电气规格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：可自动检测的（兼容PFC）100-240VAC，50-60Hz，经过ENERGYSTAR认证</w:t>
      </w:r>
    </w:p>
    <w:p w14:paraId="478715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条码类型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：支持多种一维条码和二维条码</w:t>
      </w:r>
    </w:p>
    <w:p w14:paraId="42F8F4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字体和图形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：16种内建可扩展ZPLII位图字体，2种内建可缩放ZPL字体，5种内建可扩展EPL2字体</w:t>
      </w:r>
    </w:p>
    <w:p w14:paraId="3F527A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用户内存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：50MB用户可用的非易失内存，8MB用户可用的SD内存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25837"/>
    <w:rsid w:val="0F452E31"/>
    <w:rsid w:val="20541F6E"/>
    <w:rsid w:val="35EF4E23"/>
    <w:rsid w:val="3928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bCs/>
      <w:color w:val="auto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529</Characters>
  <Lines>0</Lines>
  <Paragraphs>0</Paragraphs>
  <TotalTime>3</TotalTime>
  <ScaleCrop>false</ScaleCrop>
  <LinksUpToDate>false</LinksUpToDate>
  <CharactersWithSpaces>530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2025-11-18T05:49:00Z</dcterms:created>
  <dc:creator>Administrator</dc:creator>
  <cp:lastModifiedBy>巴巴丘山</cp:lastModifiedBy>
  <dcterms:modified xsi:type="dcterms:W3CDTF">2026-02-11T03:43:24Z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6B74FC4289424032B44C50F1D9BF5ED4_13</vt:lpwstr>
  </property>
  <property fmtid="{D5CDD505-2E9C-101B-9397-08002B2CF9AE}" pid="4" name="KSOTemplateDocerSaveRecord">
    <vt:lpwstr>eyJoZGlkIjoiYThkMzkyNmFmYTUzYjIxZmVlZThkNDBmNjkxYzA1ZDciLCJ1c2VySWQiOiIxMjU4ODI2ODQ3In0=</vt:lpwstr>
  </property>
</Properties>
</file>