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投诉受理单位：宜宾市财政局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联系电话：0831-8228012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地址：宜宾市南岸西区瑶弯路300号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邮编：644000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注：①供应商投诉应当有明确的请求和必要的证明材料。供应商投诉的事项不得超出已质疑事项的范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围，须符合《政府采购质疑和投诉办法》(财政部令第94号)规定，并使用财政部下发《投诉书》范本，格式详见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。②供应商可通过在线、现场、邮寄、邮箱等多种方式提起投诉。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k1ODg1NjliNjNiYzNmYzQyMTVlYmUyYjI4MTcifQ=="/>
  </w:docVars>
  <w:rsids>
    <w:rsidRoot w:val="00000000"/>
    <w:rsid w:val="08ED56AB"/>
    <w:rsid w:val="1EB10E11"/>
    <w:rsid w:val="60187B70"/>
    <w:rsid w:val="610D2306"/>
    <w:rsid w:val="6BD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2024-01-30T05:16:00Z</dcterms:created>
  <dc:creator>NINGMEI</dc:creator>
  <cp:lastModifiedBy>a咖啡兑可乐</cp:lastModifiedBy>
  <dcterms:modified xsi:type="dcterms:W3CDTF">2024-05-06T07:45:01Z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39418EB0145F431C8B99C606CA798013_12</vt:lpwstr>
  </property>
</Properties>
</file>