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354F2A">
      <w:pPr>
        <w:jc w:val="center"/>
        <w:outlineLvl w:val="0"/>
        <w:rPr>
          <w:rFonts w:ascii="黑体" w:hAnsi="黑体" w:eastAsia="黑体"/>
          <w:b/>
          <w:bCs/>
          <w:color w:val="FF0000"/>
          <w:spacing w:val="80"/>
          <w:sz w:val="44"/>
          <w:szCs w:val="44"/>
        </w:rPr>
      </w:pPr>
      <w:r>
        <w:rPr>
          <w:rFonts w:hint="eastAsia" w:ascii="黑体" w:hAnsi="黑体" w:eastAsia="黑体"/>
          <w:b/>
          <w:bCs/>
          <w:color w:val="FF0000"/>
          <w:spacing w:val="80"/>
          <w:sz w:val="44"/>
          <w:szCs w:val="44"/>
        </w:rPr>
        <w:t>（货物网上竞采最低价评审方式）</w:t>
      </w:r>
    </w:p>
    <w:p w14:paraId="3C2AE67C">
      <w:pPr>
        <w:jc w:val="center"/>
        <w:outlineLvl w:val="0"/>
        <w:rPr>
          <w:rFonts w:ascii="黑体" w:hAnsi="黑体" w:eastAsia="黑体"/>
          <w:b/>
          <w:bCs/>
          <w:color w:val="FF0000"/>
          <w:spacing w:val="80"/>
          <w:sz w:val="44"/>
          <w:szCs w:val="44"/>
        </w:rPr>
      </w:pPr>
    </w:p>
    <w:p w14:paraId="54D8EFFF">
      <w:pPr>
        <w:jc w:val="center"/>
        <w:outlineLvl w:val="0"/>
        <w:rPr>
          <w:rFonts w:ascii="方正小标宋_GBK" w:hAnsi="方正小标宋_GBK" w:eastAsia="方正小标宋_GBK" w:cs="方正小标宋_GBK"/>
          <w:spacing w:val="80"/>
          <w:sz w:val="96"/>
          <w:szCs w:val="96"/>
        </w:rPr>
      </w:pPr>
      <w:bookmarkStart w:id="0" w:name="_Toc313893526"/>
      <w:bookmarkStart w:id="1" w:name="_Toc317775175"/>
      <w:bookmarkStart w:id="2" w:name="_Toc12808"/>
      <w:bookmarkStart w:id="3" w:name="_Toc18159"/>
      <w:bookmarkStart w:id="4" w:name="_Toc7625"/>
      <w:bookmarkStart w:id="5" w:name="_Toc26820"/>
      <w:bookmarkStart w:id="6" w:name="_Toc3463"/>
      <w:bookmarkStart w:id="7" w:name="_Toc25458"/>
      <w:bookmarkStart w:id="8" w:name="_Toc18881"/>
    </w:p>
    <w:p w14:paraId="217BF862">
      <w:pPr>
        <w:jc w:val="center"/>
        <w:outlineLvl w:val="0"/>
        <w:rPr>
          <w:rFonts w:ascii="方正小标宋_GBK" w:hAnsi="方正小标宋_GBK" w:eastAsia="方正小标宋_GBK" w:cs="方正小标宋_GBK"/>
          <w:spacing w:val="80"/>
          <w:sz w:val="96"/>
          <w:szCs w:val="96"/>
        </w:rPr>
      </w:pPr>
      <w:r>
        <w:rPr>
          <w:rFonts w:hint="eastAsia" w:ascii="方正小标宋_GBK" w:hAnsi="方正小标宋_GBK" w:eastAsia="方正小标宋_GBK" w:cs="方正小标宋_GBK"/>
          <w:spacing w:val="80"/>
          <w:sz w:val="96"/>
          <w:szCs w:val="96"/>
        </w:rPr>
        <w:t>货物网上竞采文件</w:t>
      </w:r>
    </w:p>
    <w:p w14:paraId="2BF48CE9">
      <w:pPr>
        <w:spacing w:line="700" w:lineRule="exact"/>
        <w:ind w:left="3435" w:leftChars="557" w:hanging="2265" w:hangingChars="708"/>
        <w:rPr>
          <w:rFonts w:ascii="方正小标宋_GBK" w:hAnsi="方正小标宋_GBK" w:eastAsia="方正小标宋_GBK" w:cs="方正小标宋_GBK"/>
          <w:sz w:val="32"/>
          <w:szCs w:val="32"/>
        </w:rPr>
      </w:pPr>
    </w:p>
    <w:p w14:paraId="5FCEA128">
      <w:pPr>
        <w:spacing w:line="700" w:lineRule="exact"/>
        <w:ind w:left="3435" w:leftChars="557" w:hanging="2265" w:hangingChars="708"/>
        <w:rPr>
          <w:rFonts w:ascii="方正小标宋_GBK" w:hAnsi="方正小标宋_GBK" w:eastAsia="方正小标宋_GBK" w:cs="方正小标宋_GBK"/>
          <w:sz w:val="32"/>
          <w:szCs w:val="32"/>
        </w:rPr>
      </w:pPr>
    </w:p>
    <w:p w14:paraId="1509658F">
      <w:pPr>
        <w:spacing w:line="700" w:lineRule="exact"/>
        <w:ind w:left="3435" w:leftChars="557" w:hanging="2265" w:hangingChars="708"/>
        <w:rPr>
          <w:rFonts w:ascii="方正小标宋_GBK" w:hAnsi="方正小标宋_GBK" w:eastAsia="方正小标宋_GBK" w:cs="方正小标宋_GBK"/>
          <w:sz w:val="32"/>
          <w:szCs w:val="32"/>
        </w:rPr>
      </w:pPr>
    </w:p>
    <w:p w14:paraId="2489D340">
      <w:pPr>
        <w:spacing w:line="700" w:lineRule="exact"/>
        <w:ind w:left="3435" w:leftChars="557" w:hanging="2265" w:hangingChars="708"/>
        <w:rPr>
          <w:rFonts w:ascii="方正小标宋_GBK" w:hAnsi="方正小标宋_GBK" w:eastAsia="方正小标宋_GBK" w:cs="方正小标宋_GBK"/>
          <w:sz w:val="32"/>
          <w:szCs w:val="32"/>
        </w:rPr>
      </w:pPr>
    </w:p>
    <w:p w14:paraId="567A0FD9">
      <w:pPr>
        <w:spacing w:line="360" w:lineRule="auto"/>
        <w:ind w:left="3435" w:leftChars="557" w:hanging="2265" w:hangingChars="708"/>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项目名称：</w:t>
      </w:r>
      <w:r>
        <w:rPr>
          <w:rFonts w:hint="eastAsia" w:ascii="方正小标宋_GBK" w:hAnsi="方正小标宋_GBK" w:eastAsia="方正小标宋_GBK" w:cs="方正小标宋_GBK"/>
          <w:sz w:val="32"/>
          <w:szCs w:val="32"/>
          <w:lang w:val="en-US" w:eastAsia="zh-CN"/>
        </w:rPr>
        <w:t>7月零星器械采购（第2次）</w:t>
      </w:r>
      <w:bookmarkStart w:id="33" w:name="_GoBack"/>
      <w:bookmarkEnd w:id="33"/>
    </w:p>
    <w:p w14:paraId="23BECA41">
      <w:pPr>
        <w:spacing w:line="360" w:lineRule="auto"/>
        <w:ind w:left="3435" w:leftChars="557" w:hanging="2265" w:hangingChars="708"/>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采购单位：</w:t>
      </w:r>
      <w:r>
        <w:rPr>
          <w:rFonts w:hint="eastAsia" w:ascii="方正小标宋_GBK" w:hAnsi="方正小标宋_GBK" w:eastAsia="方正小标宋_GBK" w:cs="方正小标宋_GBK"/>
          <w:sz w:val="32"/>
          <w:szCs w:val="32"/>
          <w:lang w:val="en-US" w:eastAsia="zh-CN"/>
        </w:rPr>
        <w:t>重庆市九龙坡区人民医院</w:t>
      </w:r>
    </w:p>
    <w:p w14:paraId="6961F1F5">
      <w:pPr>
        <w:spacing w:line="700" w:lineRule="exact"/>
        <w:ind w:left="3435" w:leftChars="557" w:hanging="2265" w:hangingChars="708"/>
        <w:rPr>
          <w:rFonts w:ascii="方正小标宋_GBK" w:hAnsi="方正小标宋_GBK" w:eastAsia="方正小标宋_GBK" w:cs="方正小标宋_GBK"/>
          <w:sz w:val="32"/>
          <w:szCs w:val="32"/>
        </w:rPr>
      </w:pPr>
    </w:p>
    <w:p w14:paraId="6D8C35BE">
      <w:pPr>
        <w:spacing w:line="700" w:lineRule="exact"/>
        <w:ind w:left="3435" w:leftChars="557" w:hanging="2265" w:hangingChars="708"/>
        <w:rPr>
          <w:rFonts w:ascii="方正小标宋_GBK" w:hAnsi="方正小标宋_GBK" w:eastAsia="方正小标宋_GBK" w:cs="方正小标宋_GBK"/>
          <w:sz w:val="32"/>
          <w:szCs w:val="32"/>
        </w:rPr>
      </w:pPr>
    </w:p>
    <w:p w14:paraId="36F6AFE3">
      <w:pPr>
        <w:spacing w:line="700" w:lineRule="exact"/>
        <w:ind w:left="3435" w:leftChars="557" w:hanging="2265" w:hangingChars="708"/>
        <w:rPr>
          <w:rFonts w:ascii="方正小标宋_GBK" w:hAnsi="方正小标宋_GBK" w:eastAsia="方正小标宋_GBK" w:cs="方正小标宋_GBK"/>
          <w:sz w:val="32"/>
          <w:szCs w:val="32"/>
        </w:rPr>
      </w:pPr>
    </w:p>
    <w:p w14:paraId="30C666AA">
      <w:pPr>
        <w:spacing w:line="700" w:lineRule="exact"/>
        <w:ind w:left="3435" w:leftChars="557" w:hanging="2265" w:hangingChars="708"/>
        <w:rPr>
          <w:rFonts w:ascii="方正小标宋_GBK" w:hAnsi="方正小标宋_GBK" w:eastAsia="方正小标宋_GBK" w:cs="方正小标宋_GBK"/>
          <w:sz w:val="32"/>
          <w:szCs w:val="32"/>
        </w:rPr>
      </w:pPr>
    </w:p>
    <w:p w14:paraId="465D615F">
      <w:pPr>
        <w:spacing w:line="7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val="en-US" w:eastAsia="zh-CN"/>
        </w:rPr>
        <w:t>五</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七</w:t>
      </w:r>
      <w:r>
        <w:rPr>
          <w:rFonts w:hint="eastAsia" w:ascii="方正小标宋_GBK" w:hAnsi="方正小标宋_GBK" w:eastAsia="方正小标宋_GBK" w:cs="方正小标宋_GBK"/>
          <w:sz w:val="32"/>
          <w:szCs w:val="32"/>
        </w:rPr>
        <w:t>月</w:t>
      </w:r>
    </w:p>
    <w:p w14:paraId="076D5CA5">
      <w:pPr>
        <w:spacing w:line="700" w:lineRule="exact"/>
        <w:ind w:left="3435" w:leftChars="557" w:hanging="2265" w:hangingChars="708"/>
        <w:rPr>
          <w:rFonts w:ascii="方正小标宋_GBK" w:hAnsi="方正小标宋_GBK" w:eastAsia="方正小标宋_GBK" w:cs="方正小标宋_GBK"/>
          <w:sz w:val="32"/>
          <w:szCs w:val="32"/>
        </w:rPr>
      </w:pPr>
    </w:p>
    <w:p w14:paraId="0987E556">
      <w:pPr>
        <w:widowControl/>
        <w:jc w:val="left"/>
        <w:rPr>
          <w:rFonts w:ascii="宋体" w:hAnsi="宋体" w:cs="宋体"/>
          <w:b/>
          <w:sz w:val="24"/>
          <w:szCs w:val="24"/>
        </w:rPr>
      </w:pPr>
      <w:r>
        <w:rPr>
          <w:rFonts w:ascii="宋体" w:hAnsi="宋体" w:cs="宋体"/>
          <w:sz w:val="24"/>
          <w:szCs w:val="24"/>
        </w:rPr>
        <w:br w:type="page"/>
      </w:r>
    </w:p>
    <w:p w14:paraId="3D75BAFB">
      <w:pPr>
        <w:pStyle w:val="4"/>
        <w:spacing w:before="0" w:after="0" w:line="312" w:lineRule="auto"/>
        <w:jc w:val="center"/>
        <w:rPr>
          <w:rFonts w:ascii="宋体" w:hAnsi="宋体" w:cs="宋体"/>
          <w:sz w:val="24"/>
          <w:szCs w:val="24"/>
        </w:rPr>
      </w:pPr>
    </w:p>
    <w:p w14:paraId="68930580">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一、采购内容</w:t>
      </w:r>
      <w:bookmarkEnd w:id="0"/>
      <w:bookmarkEnd w:id="1"/>
      <w:bookmarkEnd w:id="2"/>
      <w:bookmarkEnd w:id="3"/>
      <w:bookmarkEnd w:id="4"/>
      <w:bookmarkEnd w:id="5"/>
      <w:bookmarkEnd w:id="6"/>
      <w:bookmarkEnd w:id="7"/>
      <w:bookmarkEnd w:id="8"/>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3F6B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6B46E2ED">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项目名称</w:t>
            </w:r>
          </w:p>
        </w:tc>
        <w:tc>
          <w:tcPr>
            <w:tcW w:w="1746" w:type="dxa"/>
            <w:tcBorders>
              <w:top w:val="single" w:color="auto" w:sz="4" w:space="0"/>
              <w:left w:val="single" w:color="auto" w:sz="4" w:space="0"/>
              <w:right w:val="single" w:color="auto" w:sz="4" w:space="0"/>
            </w:tcBorders>
            <w:vAlign w:val="center"/>
          </w:tcPr>
          <w:p w14:paraId="197C9FBA">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采购预算</w:t>
            </w:r>
          </w:p>
          <w:p w14:paraId="5D085F56">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（元）</w:t>
            </w:r>
          </w:p>
        </w:tc>
        <w:tc>
          <w:tcPr>
            <w:tcW w:w="1903" w:type="dxa"/>
            <w:tcBorders>
              <w:top w:val="single" w:color="auto" w:sz="4" w:space="0"/>
              <w:left w:val="single" w:color="auto" w:sz="4" w:space="0"/>
              <w:right w:val="single" w:color="auto" w:sz="4" w:space="0"/>
            </w:tcBorders>
            <w:vAlign w:val="center"/>
          </w:tcPr>
          <w:p w14:paraId="253E4BFF">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资金来源</w:t>
            </w:r>
          </w:p>
        </w:tc>
        <w:tc>
          <w:tcPr>
            <w:tcW w:w="1231" w:type="dxa"/>
            <w:tcBorders>
              <w:top w:val="single" w:color="auto" w:sz="4" w:space="0"/>
              <w:left w:val="single" w:color="auto" w:sz="4" w:space="0"/>
              <w:right w:val="single" w:color="auto" w:sz="4" w:space="0"/>
            </w:tcBorders>
            <w:vAlign w:val="center"/>
          </w:tcPr>
          <w:p w14:paraId="61F642BC">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备注</w:t>
            </w:r>
          </w:p>
        </w:tc>
      </w:tr>
      <w:tr w14:paraId="5442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14:paraId="0C29B441">
            <w:pPr>
              <w:widowControl/>
              <w:spacing w:line="360" w:lineRule="auto"/>
              <w:jc w:val="center"/>
              <w:rPr>
                <w:rFonts w:hint="default" w:ascii="仿宋_GB2312" w:hAnsi="仿宋_GB2312" w:eastAsia="仿宋_GB2312" w:cs="仿宋_GB2312"/>
                <w:color w:val="auto"/>
                <w:kern w:val="0"/>
                <w:sz w:val="32"/>
                <w:szCs w:val="32"/>
                <w:lang w:val="en-US" w:eastAsia="zh-CN"/>
              </w:rPr>
            </w:pPr>
            <w:bookmarkStart w:id="9" w:name="_Hlk344477914"/>
            <w:r>
              <w:rPr>
                <w:rFonts w:hint="default" w:ascii="仿宋_GB2312" w:hAnsi="仿宋_GB2312" w:eastAsia="仿宋_GB2312" w:cs="仿宋_GB2312"/>
                <w:color w:val="auto"/>
                <w:kern w:val="0"/>
                <w:sz w:val="32"/>
                <w:szCs w:val="32"/>
                <w:lang w:val="en-US" w:eastAsia="zh-CN"/>
              </w:rPr>
              <w:t>7月零星器械采购</w:t>
            </w:r>
          </w:p>
        </w:tc>
        <w:tc>
          <w:tcPr>
            <w:tcW w:w="1746" w:type="dxa"/>
            <w:tcBorders>
              <w:top w:val="single" w:color="auto" w:sz="4" w:space="0"/>
              <w:left w:val="single" w:color="auto" w:sz="4" w:space="0"/>
              <w:right w:val="single" w:color="auto" w:sz="4" w:space="0"/>
            </w:tcBorders>
            <w:vAlign w:val="center"/>
          </w:tcPr>
          <w:p w14:paraId="36F4D683">
            <w:pPr>
              <w:widowControl/>
              <w:spacing w:line="360" w:lineRule="auto"/>
              <w:jc w:val="center"/>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15048</w:t>
            </w:r>
          </w:p>
        </w:tc>
        <w:tc>
          <w:tcPr>
            <w:tcW w:w="1903" w:type="dxa"/>
            <w:tcBorders>
              <w:top w:val="single" w:color="auto" w:sz="4" w:space="0"/>
              <w:left w:val="single" w:color="auto" w:sz="4" w:space="0"/>
              <w:right w:val="single" w:color="auto" w:sz="4" w:space="0"/>
            </w:tcBorders>
            <w:vAlign w:val="center"/>
          </w:tcPr>
          <w:p w14:paraId="5BC4B2DB">
            <w:pPr>
              <w:widowControl/>
              <w:spacing w:line="360" w:lineRule="auto"/>
              <w:jc w:val="center"/>
              <w:rPr>
                <w:rFonts w:ascii="仿宋_GB2312" w:hAnsi="仿宋_GB2312" w:eastAsia="仿宋_GB2312" w:cs="仿宋_GB2312"/>
                <w:color w:val="auto"/>
                <w:kern w:val="0"/>
                <w:sz w:val="32"/>
                <w:szCs w:val="32"/>
              </w:rPr>
            </w:pPr>
            <w:r>
              <w:rPr>
                <w:rFonts w:hint="eastAsia" w:ascii="仿宋_GB2312" w:hAnsi="仿宋_GB2312" w:eastAsia="仿宋_GB2312" w:cs="仿宋_GB2312"/>
                <w:sz w:val="32"/>
                <w:szCs w:val="32"/>
              </w:rPr>
              <w:t>自筹资金</w:t>
            </w:r>
          </w:p>
        </w:tc>
        <w:tc>
          <w:tcPr>
            <w:tcW w:w="1231" w:type="dxa"/>
            <w:tcBorders>
              <w:top w:val="single" w:color="auto" w:sz="4" w:space="0"/>
              <w:left w:val="single" w:color="auto" w:sz="4" w:space="0"/>
              <w:right w:val="single" w:color="auto" w:sz="4" w:space="0"/>
            </w:tcBorders>
            <w:vAlign w:val="center"/>
          </w:tcPr>
          <w:p w14:paraId="240E50E7">
            <w:pPr>
              <w:spacing w:line="360" w:lineRule="auto"/>
              <w:rPr>
                <w:rFonts w:ascii="仿宋_GB2312" w:hAnsi="仿宋_GB2312" w:eastAsia="仿宋_GB2312" w:cs="仿宋_GB2312"/>
                <w:b/>
                <w:sz w:val="32"/>
                <w:szCs w:val="32"/>
              </w:rPr>
            </w:pPr>
          </w:p>
        </w:tc>
      </w:tr>
      <w:bookmarkEnd w:id="9"/>
    </w:tbl>
    <w:p w14:paraId="16BB1686">
      <w:pPr>
        <w:pStyle w:val="4"/>
        <w:spacing w:before="0" w:after="0" w:line="360" w:lineRule="auto"/>
        <w:rPr>
          <w:rFonts w:ascii="宋体" w:hAnsi="宋体" w:cs="宋体"/>
          <w:sz w:val="24"/>
          <w:szCs w:val="24"/>
        </w:rPr>
      </w:pPr>
      <w:bookmarkStart w:id="10" w:name="_Toc6462"/>
      <w:bookmarkStart w:id="11" w:name="_Toc15576"/>
      <w:bookmarkStart w:id="12" w:name="_Toc19437"/>
      <w:bookmarkStart w:id="13" w:name="_Toc25190"/>
      <w:bookmarkStart w:id="14" w:name="_Toc22399"/>
      <w:bookmarkStart w:id="15" w:name="_Toc15727"/>
      <w:bookmarkStart w:id="16" w:name="_Toc1790"/>
      <w:bookmarkStart w:id="17" w:name="_Toc373860293"/>
      <w:bookmarkStart w:id="18" w:name="_Toc317775178"/>
    </w:p>
    <w:p w14:paraId="225BCA6E">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二、</w:t>
      </w:r>
      <w:bookmarkEnd w:id="10"/>
      <w:bookmarkEnd w:id="11"/>
      <w:bookmarkEnd w:id="12"/>
      <w:bookmarkEnd w:id="13"/>
      <w:bookmarkEnd w:id="14"/>
      <w:bookmarkEnd w:id="15"/>
      <w:bookmarkEnd w:id="16"/>
      <w:r>
        <w:rPr>
          <w:rFonts w:hint="eastAsia" w:ascii="黑体" w:hAnsi="黑体" w:eastAsia="黑体" w:cs="黑体"/>
          <w:szCs w:val="32"/>
        </w:rPr>
        <w:t>供应商资格条件</w:t>
      </w:r>
    </w:p>
    <w:p w14:paraId="367196D5">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（一）满足《中华人民共和国政府采购法》第二十二条规定。</w:t>
      </w:r>
    </w:p>
    <w:p w14:paraId="1D3BB8B7">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（二）本项目的特定资格要求：</w:t>
      </w:r>
      <w:bookmarkEnd w:id="17"/>
      <w:bookmarkEnd w:id="18"/>
      <w:r>
        <w:rPr>
          <w:rFonts w:hint="eastAsia" w:ascii="仿宋_GB2312" w:hAnsi="仿宋_GB2312" w:eastAsia="仿宋_GB2312" w:cs="仿宋_GB2312"/>
          <w:sz w:val="32"/>
          <w:szCs w:val="32"/>
        </w:rPr>
        <w:t>营业执照</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有经营或销售</w:t>
      </w:r>
      <w:r>
        <w:rPr>
          <w:rFonts w:hint="eastAsia" w:ascii="仿宋_GB2312" w:hAnsi="仿宋_GB2312" w:eastAsia="仿宋_GB2312" w:cs="仿宋_GB2312"/>
          <w:sz w:val="32"/>
          <w:szCs w:val="32"/>
          <w:lang w:val="en-US" w:eastAsia="zh-CN"/>
        </w:rPr>
        <w:t>相应</w:t>
      </w:r>
      <w:r>
        <w:rPr>
          <w:rFonts w:hint="eastAsia" w:ascii="仿宋_GB2312" w:hAnsi="仿宋_GB2312" w:eastAsia="仿宋_GB2312" w:cs="仿宋_GB2312"/>
          <w:sz w:val="32"/>
          <w:szCs w:val="32"/>
        </w:rPr>
        <w:t>医疗器械的</w:t>
      </w:r>
      <w:r>
        <w:rPr>
          <w:rFonts w:hint="eastAsia" w:ascii="仿宋_GB2312" w:hAnsi="仿宋_GB2312" w:eastAsia="仿宋_GB2312" w:cs="仿宋_GB2312"/>
          <w:sz w:val="32"/>
          <w:szCs w:val="32"/>
          <w:lang w:val="en-US" w:eastAsia="zh-CN"/>
        </w:rPr>
        <w:t>资质</w:t>
      </w:r>
      <w:r>
        <w:rPr>
          <w:rFonts w:hint="eastAsia" w:ascii="仿宋_GB2312" w:hAnsi="仿宋_GB2312" w:eastAsia="仿宋_GB2312" w:cs="仿宋_GB2312"/>
          <w:color w:val="auto"/>
          <w:sz w:val="32"/>
          <w:szCs w:val="32"/>
        </w:rPr>
        <w:t>。</w:t>
      </w:r>
    </w:p>
    <w:p w14:paraId="23BD35F1">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三、采购需求清单</w:t>
      </w:r>
    </w:p>
    <w:tbl>
      <w:tblPr>
        <w:tblStyle w:val="58"/>
        <w:tblpPr w:leftFromText="180" w:rightFromText="180" w:vertAnchor="text" w:horzAnchor="page" w:tblpX="1124" w:tblpY="3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2295"/>
        <w:gridCol w:w="656"/>
        <w:gridCol w:w="845"/>
        <w:gridCol w:w="1343"/>
        <w:gridCol w:w="1343"/>
        <w:gridCol w:w="1344"/>
      </w:tblGrid>
      <w:tr w14:paraId="2B37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72EA1C69">
            <w:pPr>
              <w:snapToGrid w:val="0"/>
              <w:spacing w:line="360" w:lineRule="auto"/>
              <w:jc w:val="center"/>
              <w:rPr>
                <w:rFonts w:ascii="宋体" w:hAnsi="宋体" w:cs="宋体"/>
                <w:b/>
                <w:bCs/>
                <w:sz w:val="24"/>
                <w:szCs w:val="24"/>
              </w:rPr>
            </w:pPr>
            <w:r>
              <w:rPr>
                <w:rFonts w:hint="eastAsia" w:ascii="宋体" w:hAnsi="宋体" w:cs="宋体"/>
                <w:b/>
                <w:bCs/>
                <w:sz w:val="24"/>
                <w:szCs w:val="24"/>
              </w:rPr>
              <w:t>商品信息</w:t>
            </w:r>
          </w:p>
        </w:tc>
        <w:tc>
          <w:tcPr>
            <w:tcW w:w="2295" w:type="dxa"/>
            <w:noWrap w:val="0"/>
            <w:vAlign w:val="center"/>
          </w:tcPr>
          <w:p w14:paraId="32339470">
            <w:pPr>
              <w:snapToGrid w:val="0"/>
              <w:spacing w:line="360" w:lineRule="auto"/>
              <w:jc w:val="center"/>
              <w:rPr>
                <w:rFonts w:ascii="宋体" w:hAnsi="宋体" w:cs="宋体"/>
                <w:b/>
                <w:bCs/>
                <w:sz w:val="24"/>
                <w:szCs w:val="24"/>
              </w:rPr>
            </w:pPr>
            <w:r>
              <w:rPr>
                <w:rFonts w:hint="eastAsia" w:ascii="宋体" w:hAnsi="宋体" w:cs="宋体"/>
                <w:b/>
                <w:bCs/>
                <w:sz w:val="24"/>
                <w:szCs w:val="24"/>
              </w:rPr>
              <w:t>规格描述</w:t>
            </w:r>
          </w:p>
        </w:tc>
        <w:tc>
          <w:tcPr>
            <w:tcW w:w="656" w:type="dxa"/>
            <w:noWrap w:val="0"/>
            <w:vAlign w:val="center"/>
          </w:tcPr>
          <w:p w14:paraId="0322FFFE">
            <w:pPr>
              <w:snapToGrid w:val="0"/>
              <w:spacing w:line="360" w:lineRule="auto"/>
              <w:jc w:val="center"/>
              <w:rPr>
                <w:rFonts w:ascii="宋体" w:hAnsi="宋体" w:cs="宋体"/>
                <w:b/>
                <w:bCs/>
                <w:sz w:val="24"/>
                <w:szCs w:val="24"/>
              </w:rPr>
            </w:pPr>
            <w:r>
              <w:rPr>
                <w:rFonts w:hint="eastAsia" w:ascii="宋体" w:hAnsi="宋体" w:cs="宋体"/>
                <w:b/>
                <w:bCs/>
                <w:sz w:val="24"/>
                <w:szCs w:val="24"/>
              </w:rPr>
              <w:t>数量</w:t>
            </w:r>
          </w:p>
        </w:tc>
        <w:tc>
          <w:tcPr>
            <w:tcW w:w="845" w:type="dxa"/>
            <w:noWrap w:val="0"/>
            <w:vAlign w:val="center"/>
          </w:tcPr>
          <w:p w14:paraId="0082A44E">
            <w:pPr>
              <w:snapToGrid w:val="0"/>
              <w:spacing w:line="360" w:lineRule="auto"/>
              <w:jc w:val="center"/>
              <w:rPr>
                <w:rFonts w:ascii="宋体" w:hAnsi="宋体" w:cs="宋体"/>
                <w:b/>
                <w:bCs/>
                <w:sz w:val="24"/>
                <w:szCs w:val="24"/>
              </w:rPr>
            </w:pPr>
            <w:r>
              <w:rPr>
                <w:rFonts w:hint="eastAsia" w:ascii="宋体" w:hAnsi="宋体" w:cs="宋体"/>
                <w:b/>
                <w:bCs/>
                <w:sz w:val="24"/>
                <w:szCs w:val="24"/>
              </w:rPr>
              <w:t>单位</w:t>
            </w:r>
          </w:p>
        </w:tc>
        <w:tc>
          <w:tcPr>
            <w:tcW w:w="1343" w:type="dxa"/>
            <w:noWrap w:val="0"/>
            <w:vAlign w:val="center"/>
          </w:tcPr>
          <w:p w14:paraId="20D1CFE0">
            <w:pPr>
              <w:snapToGrid w:val="0"/>
              <w:spacing w:line="360" w:lineRule="auto"/>
              <w:jc w:val="center"/>
              <w:rPr>
                <w:rFonts w:ascii="宋体" w:hAnsi="宋体" w:cs="宋体"/>
                <w:b/>
                <w:bCs/>
                <w:sz w:val="24"/>
                <w:szCs w:val="24"/>
              </w:rPr>
            </w:pPr>
            <w:r>
              <w:rPr>
                <w:rFonts w:hint="eastAsia" w:ascii="宋体" w:hAnsi="宋体" w:cs="宋体"/>
                <w:b/>
                <w:bCs/>
                <w:sz w:val="24"/>
                <w:szCs w:val="24"/>
              </w:rPr>
              <w:t>参考价（元）</w:t>
            </w:r>
          </w:p>
        </w:tc>
        <w:tc>
          <w:tcPr>
            <w:tcW w:w="1343" w:type="dxa"/>
            <w:noWrap w:val="0"/>
            <w:vAlign w:val="center"/>
          </w:tcPr>
          <w:p w14:paraId="3F79475E">
            <w:pPr>
              <w:snapToGrid w:val="0"/>
              <w:spacing w:line="360" w:lineRule="auto"/>
              <w:jc w:val="center"/>
              <w:rPr>
                <w:rFonts w:ascii="宋体" w:hAnsi="宋体" w:cs="宋体"/>
                <w:b/>
                <w:bCs/>
                <w:sz w:val="24"/>
                <w:szCs w:val="24"/>
              </w:rPr>
            </w:pPr>
            <w:r>
              <w:rPr>
                <w:rFonts w:hint="eastAsia" w:ascii="宋体" w:hAnsi="宋体" w:cs="宋体"/>
                <w:b/>
                <w:bCs/>
                <w:sz w:val="24"/>
                <w:szCs w:val="24"/>
              </w:rPr>
              <w:t>最高单价（元）</w:t>
            </w:r>
          </w:p>
        </w:tc>
        <w:tc>
          <w:tcPr>
            <w:tcW w:w="1344" w:type="dxa"/>
            <w:noWrap w:val="0"/>
            <w:vAlign w:val="center"/>
          </w:tcPr>
          <w:p w14:paraId="766E523D">
            <w:pPr>
              <w:snapToGrid w:val="0"/>
              <w:spacing w:line="360" w:lineRule="auto"/>
              <w:jc w:val="center"/>
              <w:rPr>
                <w:rFonts w:ascii="宋体" w:hAnsi="宋体" w:cs="宋体"/>
                <w:b/>
                <w:bCs/>
                <w:sz w:val="24"/>
                <w:szCs w:val="24"/>
              </w:rPr>
            </w:pPr>
            <w:r>
              <w:rPr>
                <w:rFonts w:hint="eastAsia" w:ascii="宋体" w:hAnsi="宋体" w:cs="宋体"/>
                <w:b/>
                <w:bCs/>
                <w:sz w:val="24"/>
                <w:szCs w:val="24"/>
              </w:rPr>
              <w:t>最高总价（元）</w:t>
            </w:r>
          </w:p>
        </w:tc>
      </w:tr>
      <w:tr w14:paraId="4294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76" w:type="dxa"/>
            <w:noWrap w:val="0"/>
            <w:vAlign w:val="center"/>
          </w:tcPr>
          <w:p w14:paraId="35E158BD">
            <w:pPr>
              <w:keepNext w:val="0"/>
              <w:keepLines w:val="0"/>
              <w:widowControl/>
              <w:suppressLineNumbers w:val="0"/>
              <w:jc w:val="left"/>
              <w:textAlignment w:val="center"/>
              <w:rPr>
                <w:rFonts w:hint="default" w:ascii="宋体" w:hAnsi="宋体" w:eastAsia="宋体" w:cs="宋体"/>
                <w:b/>
                <w:bCs/>
                <w:sz w:val="24"/>
                <w:szCs w:val="24"/>
                <w:lang w:val="en-US" w:eastAsia="zh-CN"/>
              </w:rPr>
            </w:pPr>
            <w:r>
              <w:rPr>
                <w:rFonts w:hint="eastAsia" w:ascii="宋体" w:hAnsi="宋体" w:eastAsia="宋体" w:cs="宋体"/>
                <w:i w:val="0"/>
                <w:iCs w:val="0"/>
                <w:color w:val="000000"/>
                <w:kern w:val="0"/>
                <w:sz w:val="20"/>
                <w:szCs w:val="20"/>
                <w:u w:val="none"/>
                <w:lang w:val="en-US" w:eastAsia="zh-CN" w:bidi="ar"/>
              </w:rPr>
              <w:t>听诊器</w:t>
            </w:r>
          </w:p>
        </w:tc>
        <w:tc>
          <w:tcPr>
            <w:tcW w:w="2295" w:type="dxa"/>
            <w:noWrap w:val="0"/>
            <w:vAlign w:val="center"/>
          </w:tcPr>
          <w:p w14:paraId="259063A6">
            <w:pPr>
              <w:keepNext w:val="0"/>
              <w:keepLines w:val="0"/>
              <w:widowControl/>
              <w:suppressLineNumbers w:val="0"/>
              <w:jc w:val="left"/>
              <w:textAlignment w:val="center"/>
              <w:rPr>
                <w:rFonts w:hint="default" w:ascii="宋体" w:hAnsi="宋体" w:cs="宋体"/>
                <w:b/>
                <w:bCs/>
                <w:sz w:val="24"/>
                <w:szCs w:val="24"/>
                <w:lang w:val="en-US" w:eastAsia="zh-CN"/>
              </w:rPr>
            </w:pPr>
            <w:r>
              <w:rPr>
                <w:rFonts w:hint="default" w:ascii="宋体" w:hAnsi="宋体" w:eastAsia="宋体" w:cs="宋体"/>
                <w:i w:val="0"/>
                <w:iCs w:val="0"/>
                <w:color w:val="000000"/>
                <w:kern w:val="0"/>
                <w:sz w:val="20"/>
                <w:szCs w:val="20"/>
                <w:u w:val="none"/>
                <w:lang w:val="en-US" w:eastAsia="zh-CN" w:bidi="ar"/>
              </w:rPr>
              <w:t>单用</w:t>
            </w:r>
          </w:p>
        </w:tc>
        <w:tc>
          <w:tcPr>
            <w:tcW w:w="656" w:type="dxa"/>
            <w:noWrap w:val="0"/>
            <w:vAlign w:val="center"/>
          </w:tcPr>
          <w:p w14:paraId="205913C6">
            <w:pPr>
              <w:keepNext w:val="0"/>
              <w:keepLines w:val="0"/>
              <w:widowControl/>
              <w:suppressLineNumbers w:val="0"/>
              <w:jc w:val="left"/>
              <w:textAlignment w:val="center"/>
              <w:rPr>
                <w:rFonts w:hint="default" w:ascii="宋体" w:hAnsi="宋体" w:eastAsia="宋体" w:cs="宋体"/>
                <w:b/>
                <w:bCs/>
                <w:sz w:val="24"/>
                <w:szCs w:val="24"/>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845" w:type="dxa"/>
            <w:noWrap w:val="0"/>
            <w:vAlign w:val="center"/>
          </w:tcPr>
          <w:p w14:paraId="78CA3B12">
            <w:pPr>
              <w:keepNext w:val="0"/>
              <w:keepLines w:val="0"/>
              <w:widowControl/>
              <w:suppressLineNumbers w:val="0"/>
              <w:jc w:val="right"/>
              <w:textAlignment w:val="center"/>
              <w:rPr>
                <w:rFonts w:hint="default" w:ascii="宋体" w:hAnsi="宋体" w:eastAsia="宋体" w:cs="宋体"/>
                <w:b/>
                <w:bCs/>
                <w:sz w:val="24"/>
                <w:szCs w:val="24"/>
                <w:lang w:val="en-US" w:eastAsia="zh-CN"/>
              </w:rPr>
            </w:pPr>
            <w:r>
              <w:rPr>
                <w:rFonts w:hint="eastAsia" w:ascii="宋体" w:hAnsi="宋体" w:cs="宋体"/>
                <w:i w:val="0"/>
                <w:iCs w:val="0"/>
                <w:color w:val="000000"/>
                <w:kern w:val="0"/>
                <w:sz w:val="20"/>
                <w:szCs w:val="20"/>
                <w:u w:val="none"/>
                <w:lang w:val="en-US" w:eastAsia="zh-CN" w:bidi="ar"/>
              </w:rPr>
              <w:t>4</w:t>
            </w:r>
          </w:p>
        </w:tc>
        <w:tc>
          <w:tcPr>
            <w:tcW w:w="1343" w:type="dxa"/>
            <w:noWrap w:val="0"/>
            <w:vAlign w:val="top"/>
          </w:tcPr>
          <w:p w14:paraId="307124AE">
            <w:pPr>
              <w:snapToGrid w:val="0"/>
              <w:spacing w:line="360" w:lineRule="auto"/>
              <w:rPr>
                <w:rFonts w:hint="default" w:ascii="宋体" w:hAnsi="宋体" w:eastAsia="宋体" w:cs="宋体"/>
                <w:b/>
                <w:bCs/>
                <w:sz w:val="24"/>
                <w:szCs w:val="24"/>
                <w:lang w:val="en-US" w:eastAsia="zh-CN"/>
              </w:rPr>
            </w:pPr>
          </w:p>
        </w:tc>
        <w:tc>
          <w:tcPr>
            <w:tcW w:w="1343" w:type="dxa"/>
            <w:noWrap w:val="0"/>
            <w:vAlign w:val="center"/>
          </w:tcPr>
          <w:p w14:paraId="17C77005">
            <w:pPr>
              <w:keepNext w:val="0"/>
              <w:keepLines w:val="0"/>
              <w:widowControl/>
              <w:suppressLineNumbers w:val="0"/>
              <w:jc w:val="right"/>
              <w:textAlignment w:val="center"/>
              <w:rPr>
                <w:rFonts w:hint="default" w:ascii="宋体" w:hAnsi="宋体" w:eastAsia="宋体" w:cs="宋体"/>
                <w:b/>
                <w:bCs/>
                <w:sz w:val="24"/>
                <w:szCs w:val="24"/>
                <w:lang w:val="en-US" w:eastAsia="zh-CN"/>
              </w:rPr>
            </w:pPr>
            <w:r>
              <w:rPr>
                <w:rFonts w:hint="eastAsia" w:ascii="宋体" w:hAnsi="宋体" w:cs="宋体"/>
                <w:i w:val="0"/>
                <w:iCs w:val="0"/>
                <w:color w:val="000000"/>
                <w:kern w:val="0"/>
                <w:sz w:val="20"/>
                <w:szCs w:val="20"/>
                <w:u w:val="none"/>
                <w:lang w:val="en-US" w:eastAsia="zh-CN" w:bidi="ar"/>
              </w:rPr>
              <w:t>50</w:t>
            </w:r>
          </w:p>
        </w:tc>
        <w:tc>
          <w:tcPr>
            <w:tcW w:w="1344" w:type="dxa"/>
            <w:noWrap w:val="0"/>
            <w:vAlign w:val="center"/>
          </w:tcPr>
          <w:p w14:paraId="148696B8">
            <w:pPr>
              <w:keepNext w:val="0"/>
              <w:keepLines w:val="0"/>
              <w:widowControl/>
              <w:suppressLineNumbers w:val="0"/>
              <w:jc w:val="right"/>
              <w:textAlignment w:val="center"/>
              <w:rPr>
                <w:rFonts w:hint="default" w:ascii="宋体" w:hAnsi="宋体" w:eastAsia="宋体" w:cs="宋体"/>
                <w:b/>
                <w:bCs/>
                <w:sz w:val="24"/>
                <w:szCs w:val="24"/>
                <w:lang w:val="en-US" w:eastAsia="zh-CN"/>
              </w:rPr>
            </w:pPr>
            <w:r>
              <w:rPr>
                <w:rFonts w:hint="eastAsia" w:ascii="宋体" w:hAnsi="宋体" w:cs="宋体"/>
                <w:i w:val="0"/>
                <w:iCs w:val="0"/>
                <w:color w:val="000000"/>
                <w:kern w:val="0"/>
                <w:sz w:val="20"/>
                <w:szCs w:val="20"/>
                <w:u w:val="none"/>
                <w:lang w:val="en-US" w:eastAsia="zh-CN" w:bidi="ar"/>
              </w:rPr>
              <w:t>200</w:t>
            </w:r>
          </w:p>
        </w:tc>
      </w:tr>
      <w:tr w14:paraId="1125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7EAC4FE8">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氧气枕</w:t>
            </w:r>
          </w:p>
        </w:tc>
        <w:tc>
          <w:tcPr>
            <w:tcW w:w="2295" w:type="dxa"/>
            <w:noWrap w:val="0"/>
            <w:vAlign w:val="center"/>
          </w:tcPr>
          <w:p w14:paraId="722C64F0">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容量≥42L</w:t>
            </w:r>
          </w:p>
        </w:tc>
        <w:tc>
          <w:tcPr>
            <w:tcW w:w="656" w:type="dxa"/>
            <w:noWrap w:val="0"/>
            <w:vAlign w:val="center"/>
          </w:tcPr>
          <w:p w14:paraId="4CEE5AFE">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个</w:t>
            </w:r>
          </w:p>
        </w:tc>
        <w:tc>
          <w:tcPr>
            <w:tcW w:w="845" w:type="dxa"/>
            <w:noWrap w:val="0"/>
            <w:vAlign w:val="center"/>
          </w:tcPr>
          <w:p w14:paraId="10440023">
            <w:pPr>
              <w:keepNext w:val="0"/>
              <w:keepLines w:val="0"/>
              <w:widowControl/>
              <w:suppressLineNumbers w:val="0"/>
              <w:jc w:val="right"/>
              <w:textAlignment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w:t>
            </w:r>
          </w:p>
        </w:tc>
        <w:tc>
          <w:tcPr>
            <w:tcW w:w="1343" w:type="dxa"/>
            <w:noWrap w:val="0"/>
            <w:vAlign w:val="top"/>
          </w:tcPr>
          <w:p w14:paraId="3E6F4EE9">
            <w:pPr>
              <w:snapToGrid w:val="0"/>
              <w:spacing w:line="360" w:lineRule="auto"/>
              <w:rPr>
                <w:rFonts w:ascii="宋体" w:hAnsi="宋体" w:cs="宋体"/>
                <w:b/>
                <w:bCs/>
                <w:sz w:val="24"/>
                <w:szCs w:val="24"/>
              </w:rPr>
            </w:pPr>
          </w:p>
        </w:tc>
        <w:tc>
          <w:tcPr>
            <w:tcW w:w="1343" w:type="dxa"/>
            <w:noWrap w:val="0"/>
            <w:vAlign w:val="center"/>
          </w:tcPr>
          <w:p w14:paraId="30339A5F">
            <w:pPr>
              <w:keepNext w:val="0"/>
              <w:keepLines w:val="0"/>
              <w:widowControl/>
              <w:suppressLineNumbers w:val="0"/>
              <w:jc w:val="right"/>
              <w:textAlignment w:val="center"/>
              <w:rPr>
                <w:rFonts w:hint="default" w:ascii="宋体" w:hAnsi="宋体" w:cs="宋体"/>
                <w:b/>
                <w:bCs/>
                <w:sz w:val="24"/>
                <w:szCs w:val="24"/>
                <w:lang w:val="en-US"/>
              </w:rPr>
            </w:pPr>
            <w:r>
              <w:rPr>
                <w:rFonts w:hint="eastAsia" w:ascii="宋体" w:hAnsi="宋体" w:cs="宋体"/>
                <w:i w:val="0"/>
                <w:iCs w:val="0"/>
                <w:color w:val="000000"/>
                <w:kern w:val="0"/>
                <w:sz w:val="20"/>
                <w:szCs w:val="20"/>
                <w:u w:val="none"/>
                <w:lang w:val="en-US" w:eastAsia="zh-CN" w:bidi="ar"/>
              </w:rPr>
              <w:t>58</w:t>
            </w:r>
          </w:p>
        </w:tc>
        <w:tc>
          <w:tcPr>
            <w:tcW w:w="1344" w:type="dxa"/>
            <w:noWrap w:val="0"/>
            <w:vAlign w:val="center"/>
          </w:tcPr>
          <w:p w14:paraId="61E49076">
            <w:pPr>
              <w:keepNext w:val="0"/>
              <w:keepLines w:val="0"/>
              <w:widowControl/>
              <w:suppressLineNumbers w:val="0"/>
              <w:jc w:val="right"/>
              <w:textAlignment w:val="center"/>
              <w:rPr>
                <w:rFonts w:hint="default" w:ascii="宋体" w:hAnsi="宋体" w:cs="宋体"/>
                <w:b/>
                <w:bCs/>
                <w:sz w:val="24"/>
                <w:szCs w:val="24"/>
                <w:lang w:val="en-US"/>
              </w:rPr>
            </w:pPr>
            <w:r>
              <w:rPr>
                <w:rFonts w:hint="eastAsia" w:ascii="宋体" w:hAnsi="宋体" w:cs="宋体"/>
                <w:i w:val="0"/>
                <w:iCs w:val="0"/>
                <w:color w:val="000000"/>
                <w:kern w:val="0"/>
                <w:sz w:val="20"/>
                <w:szCs w:val="20"/>
                <w:u w:val="none"/>
                <w:lang w:val="en-US" w:eastAsia="zh-CN" w:bidi="ar"/>
              </w:rPr>
              <w:t>58</w:t>
            </w:r>
          </w:p>
        </w:tc>
      </w:tr>
      <w:tr w14:paraId="4F2F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4E5E3ECC">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病历夹</w:t>
            </w:r>
          </w:p>
        </w:tc>
        <w:tc>
          <w:tcPr>
            <w:tcW w:w="2295" w:type="dxa"/>
            <w:noWrap w:val="0"/>
            <w:vAlign w:val="center"/>
          </w:tcPr>
          <w:p w14:paraId="14F93163">
            <w:pPr>
              <w:keepNext w:val="0"/>
              <w:keepLines w:val="0"/>
              <w:widowControl/>
              <w:suppressLineNumbers w:val="0"/>
              <w:jc w:val="left"/>
              <w:textAlignment w:val="center"/>
              <w:rPr>
                <w:rFonts w:hint="default" w:ascii="宋体" w:hAnsi="宋体" w:cs="宋体"/>
                <w:b/>
                <w:bCs/>
                <w:sz w:val="24"/>
                <w:szCs w:val="24"/>
                <w:lang w:val="en-US"/>
              </w:rPr>
            </w:pPr>
            <w:r>
              <w:rPr>
                <w:rFonts w:hint="eastAsia" w:ascii="宋体" w:hAnsi="宋体" w:eastAsia="宋体" w:cs="宋体"/>
                <w:i w:val="0"/>
                <w:iCs w:val="0"/>
                <w:color w:val="000000"/>
                <w:kern w:val="0"/>
                <w:sz w:val="20"/>
                <w:szCs w:val="20"/>
                <w:u w:val="none"/>
                <w:lang w:val="en-US" w:eastAsia="zh-CN" w:bidi="ar"/>
              </w:rPr>
              <w:t>ABS，浅蓝色</w:t>
            </w:r>
          </w:p>
        </w:tc>
        <w:tc>
          <w:tcPr>
            <w:tcW w:w="656" w:type="dxa"/>
            <w:noWrap w:val="0"/>
            <w:vAlign w:val="center"/>
          </w:tcPr>
          <w:p w14:paraId="221274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45" w:type="dxa"/>
            <w:noWrap w:val="0"/>
            <w:vAlign w:val="center"/>
          </w:tcPr>
          <w:p w14:paraId="62751D88">
            <w:pPr>
              <w:keepNext w:val="0"/>
              <w:keepLines w:val="0"/>
              <w:widowControl/>
              <w:suppressLineNumbers w:val="0"/>
              <w:jc w:val="right"/>
              <w:textAlignment w:val="center"/>
              <w:rPr>
                <w:rFonts w:ascii="宋体" w:hAnsi="宋体" w:cs="宋体"/>
                <w:b/>
                <w:bCs/>
                <w:sz w:val="24"/>
                <w:szCs w:val="24"/>
              </w:rPr>
            </w:pPr>
            <w:r>
              <w:rPr>
                <w:rFonts w:hint="eastAsia" w:ascii="宋体" w:hAnsi="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2</w:t>
            </w:r>
          </w:p>
        </w:tc>
        <w:tc>
          <w:tcPr>
            <w:tcW w:w="1343" w:type="dxa"/>
            <w:noWrap w:val="0"/>
            <w:vAlign w:val="top"/>
          </w:tcPr>
          <w:p w14:paraId="3E9F27E6">
            <w:pPr>
              <w:snapToGrid w:val="0"/>
              <w:spacing w:line="360" w:lineRule="auto"/>
              <w:rPr>
                <w:rFonts w:ascii="宋体" w:hAnsi="宋体" w:cs="宋体"/>
                <w:b/>
                <w:bCs/>
                <w:sz w:val="24"/>
                <w:szCs w:val="24"/>
              </w:rPr>
            </w:pPr>
          </w:p>
        </w:tc>
        <w:tc>
          <w:tcPr>
            <w:tcW w:w="1343" w:type="dxa"/>
            <w:noWrap w:val="0"/>
            <w:vAlign w:val="center"/>
          </w:tcPr>
          <w:p w14:paraId="21B8237E">
            <w:pPr>
              <w:keepNext w:val="0"/>
              <w:keepLines w:val="0"/>
              <w:widowControl/>
              <w:suppressLineNumbers w:val="0"/>
              <w:jc w:val="right"/>
              <w:textAlignment w:val="center"/>
              <w:rPr>
                <w:rFonts w:hint="default" w:ascii="宋体" w:hAnsi="宋体" w:cs="宋体"/>
                <w:b/>
                <w:bCs/>
                <w:sz w:val="24"/>
                <w:szCs w:val="24"/>
                <w:lang w:val="en-US"/>
              </w:rPr>
            </w:pPr>
            <w:r>
              <w:rPr>
                <w:rFonts w:hint="eastAsia" w:ascii="宋体" w:hAnsi="宋体" w:cs="宋体"/>
                <w:i w:val="0"/>
                <w:iCs w:val="0"/>
                <w:color w:val="000000"/>
                <w:kern w:val="0"/>
                <w:sz w:val="20"/>
                <w:szCs w:val="20"/>
                <w:u w:val="none"/>
                <w:lang w:val="en-US" w:eastAsia="zh-CN" w:bidi="ar"/>
              </w:rPr>
              <w:t>20</w:t>
            </w:r>
          </w:p>
        </w:tc>
        <w:tc>
          <w:tcPr>
            <w:tcW w:w="1344" w:type="dxa"/>
            <w:noWrap w:val="0"/>
            <w:vAlign w:val="center"/>
          </w:tcPr>
          <w:p w14:paraId="11D6D266">
            <w:pPr>
              <w:keepNext w:val="0"/>
              <w:keepLines w:val="0"/>
              <w:widowControl/>
              <w:suppressLineNumbers w:val="0"/>
              <w:jc w:val="right"/>
              <w:textAlignment w:val="center"/>
              <w:rPr>
                <w:rFonts w:hint="default" w:ascii="宋体" w:hAnsi="宋体" w:cs="宋体"/>
                <w:b/>
                <w:bCs/>
                <w:sz w:val="24"/>
                <w:szCs w:val="24"/>
                <w:lang w:val="en-US"/>
              </w:rPr>
            </w:pPr>
            <w:r>
              <w:rPr>
                <w:rFonts w:hint="eastAsia" w:ascii="宋体" w:hAnsi="宋体" w:cs="宋体"/>
                <w:i w:val="0"/>
                <w:iCs w:val="0"/>
                <w:color w:val="000000"/>
                <w:kern w:val="0"/>
                <w:sz w:val="20"/>
                <w:szCs w:val="20"/>
                <w:u w:val="none"/>
                <w:lang w:val="en-US" w:eastAsia="zh-CN" w:bidi="ar"/>
              </w:rPr>
              <w:t>2840</w:t>
            </w:r>
          </w:p>
        </w:tc>
      </w:tr>
      <w:tr w14:paraId="02DB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576" w:type="dxa"/>
            <w:noWrap w:val="0"/>
            <w:vAlign w:val="center"/>
          </w:tcPr>
          <w:p w14:paraId="33AB6449">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下肢皮牵引套</w:t>
            </w:r>
          </w:p>
        </w:tc>
        <w:tc>
          <w:tcPr>
            <w:tcW w:w="2295" w:type="dxa"/>
            <w:noWrap w:val="0"/>
            <w:vAlign w:val="center"/>
          </w:tcPr>
          <w:p w14:paraId="3857C17C">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大中小各10套</w:t>
            </w:r>
          </w:p>
        </w:tc>
        <w:tc>
          <w:tcPr>
            <w:tcW w:w="656" w:type="dxa"/>
            <w:noWrap w:val="0"/>
            <w:vAlign w:val="center"/>
          </w:tcPr>
          <w:p w14:paraId="6BEAAF4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套</w:t>
            </w:r>
          </w:p>
        </w:tc>
        <w:tc>
          <w:tcPr>
            <w:tcW w:w="845" w:type="dxa"/>
            <w:noWrap w:val="0"/>
            <w:vAlign w:val="center"/>
          </w:tcPr>
          <w:p w14:paraId="4AB432EF">
            <w:pPr>
              <w:keepNext w:val="0"/>
              <w:keepLines w:val="0"/>
              <w:widowControl/>
              <w:suppressLineNumbers w:val="0"/>
              <w:jc w:val="right"/>
              <w:textAlignment w:val="center"/>
              <w:rPr>
                <w:rFonts w:hint="default" w:ascii="宋体" w:hAnsi="宋体" w:cs="宋体"/>
                <w:b/>
                <w:bCs/>
                <w:sz w:val="24"/>
                <w:szCs w:val="24"/>
                <w:lang w:val="en-US"/>
              </w:rPr>
            </w:pPr>
            <w:r>
              <w:rPr>
                <w:rFonts w:hint="eastAsia" w:ascii="宋体" w:hAnsi="宋体" w:cs="宋体"/>
                <w:i w:val="0"/>
                <w:iCs w:val="0"/>
                <w:color w:val="000000"/>
                <w:kern w:val="0"/>
                <w:sz w:val="20"/>
                <w:szCs w:val="20"/>
                <w:u w:val="none"/>
                <w:lang w:val="en-US" w:eastAsia="zh-CN" w:bidi="ar"/>
              </w:rPr>
              <w:t>30</w:t>
            </w:r>
          </w:p>
        </w:tc>
        <w:tc>
          <w:tcPr>
            <w:tcW w:w="1343" w:type="dxa"/>
            <w:noWrap w:val="0"/>
            <w:vAlign w:val="top"/>
          </w:tcPr>
          <w:p w14:paraId="183CE634">
            <w:pPr>
              <w:snapToGrid w:val="0"/>
              <w:spacing w:line="360" w:lineRule="auto"/>
              <w:rPr>
                <w:rFonts w:ascii="宋体" w:hAnsi="宋体" w:cs="宋体"/>
                <w:b/>
                <w:bCs/>
                <w:sz w:val="24"/>
                <w:szCs w:val="24"/>
              </w:rPr>
            </w:pPr>
          </w:p>
        </w:tc>
        <w:tc>
          <w:tcPr>
            <w:tcW w:w="1343" w:type="dxa"/>
            <w:noWrap w:val="0"/>
            <w:vAlign w:val="center"/>
          </w:tcPr>
          <w:p w14:paraId="6C8EE595">
            <w:pPr>
              <w:keepNext w:val="0"/>
              <w:keepLines w:val="0"/>
              <w:widowControl/>
              <w:suppressLineNumbers w:val="0"/>
              <w:jc w:val="right"/>
              <w:textAlignment w:val="center"/>
              <w:rPr>
                <w:rFonts w:hint="default" w:ascii="宋体" w:hAnsi="宋体" w:cs="宋体"/>
                <w:b/>
                <w:bCs/>
                <w:sz w:val="24"/>
                <w:szCs w:val="24"/>
                <w:lang w:val="en-US"/>
              </w:rPr>
            </w:pPr>
            <w:r>
              <w:rPr>
                <w:rFonts w:hint="eastAsia" w:ascii="宋体" w:hAnsi="宋体" w:cs="宋体"/>
                <w:i w:val="0"/>
                <w:iCs w:val="0"/>
                <w:color w:val="000000"/>
                <w:kern w:val="0"/>
                <w:sz w:val="20"/>
                <w:szCs w:val="20"/>
                <w:u w:val="none"/>
                <w:lang w:val="en-US" w:eastAsia="zh-CN" w:bidi="ar"/>
              </w:rPr>
              <w:t>30</w:t>
            </w:r>
          </w:p>
        </w:tc>
        <w:tc>
          <w:tcPr>
            <w:tcW w:w="1344" w:type="dxa"/>
            <w:noWrap w:val="0"/>
            <w:vAlign w:val="center"/>
          </w:tcPr>
          <w:p w14:paraId="0572DF41">
            <w:pPr>
              <w:keepNext w:val="0"/>
              <w:keepLines w:val="0"/>
              <w:widowControl/>
              <w:suppressLineNumbers w:val="0"/>
              <w:jc w:val="right"/>
              <w:textAlignment w:val="center"/>
              <w:rPr>
                <w:rFonts w:hint="default" w:ascii="宋体" w:hAnsi="宋体" w:cs="宋体"/>
                <w:b/>
                <w:bCs/>
                <w:sz w:val="24"/>
                <w:szCs w:val="24"/>
                <w:lang w:val="en-US"/>
              </w:rPr>
            </w:pPr>
            <w:r>
              <w:rPr>
                <w:rFonts w:hint="eastAsia" w:ascii="宋体" w:hAnsi="宋体" w:cs="宋体"/>
                <w:i w:val="0"/>
                <w:iCs w:val="0"/>
                <w:color w:val="000000"/>
                <w:kern w:val="0"/>
                <w:sz w:val="20"/>
                <w:szCs w:val="20"/>
                <w:u w:val="none"/>
                <w:lang w:val="en-US" w:eastAsia="zh-CN" w:bidi="ar"/>
              </w:rPr>
              <w:t>900</w:t>
            </w:r>
          </w:p>
        </w:tc>
      </w:tr>
      <w:tr w14:paraId="0316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noWrap w:val="0"/>
            <w:vAlign w:val="center"/>
          </w:tcPr>
          <w:p w14:paraId="195838D9">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双头挖耳勺</w:t>
            </w:r>
          </w:p>
        </w:tc>
        <w:tc>
          <w:tcPr>
            <w:tcW w:w="2295" w:type="dxa"/>
            <w:noWrap w:val="0"/>
            <w:vAlign w:val="center"/>
          </w:tcPr>
          <w:p w14:paraId="5DC963C7">
            <w:pPr>
              <w:keepNext w:val="0"/>
              <w:keepLines w:val="0"/>
              <w:widowControl/>
              <w:suppressLineNumbers w:val="0"/>
              <w:jc w:val="left"/>
              <w:textAlignment w:val="center"/>
              <w:rPr>
                <w:rFonts w:ascii="宋体" w:hAnsi="宋体" w:cs="宋体"/>
                <w:b/>
                <w:bCs/>
                <w:sz w:val="24"/>
                <w:szCs w:val="24"/>
              </w:rPr>
            </w:pPr>
            <w:r>
              <w:rPr>
                <w:sz w:val="20"/>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4445</wp:posOffset>
                      </wp:positionV>
                      <wp:extent cx="567055" cy="1219200"/>
                      <wp:effectExtent l="4445" t="4445" r="7620" b="10795"/>
                      <wp:wrapTopAndBottom/>
                      <wp:docPr id="5" name="文本框 5"/>
                      <wp:cNvGraphicFramePr/>
                      <a:graphic xmlns:a="http://schemas.openxmlformats.org/drawingml/2006/main">
                        <a:graphicData uri="http://schemas.microsoft.com/office/word/2010/wordprocessingShape">
                          <wps:wsp>
                            <wps:cNvSpPr txBox="1"/>
                            <wps:spPr>
                              <a:xfrm>
                                <a:off x="2438400" y="6700520"/>
                                <a:ext cx="567055" cy="1219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D361B3">
                                  <w:pPr>
                                    <w:rPr>
                                      <w:rFonts w:hint="eastAsia" w:eastAsia="宋体"/>
                                      <w:lang w:eastAsia="zh-CN"/>
                                    </w:rPr>
                                  </w:pPr>
                                  <w:r>
                                    <w:rPr>
                                      <w:rFonts w:hint="eastAsia" w:eastAsia="宋体"/>
                                      <w:lang w:eastAsia="zh-CN"/>
                                    </w:rPr>
                                    <w:drawing>
                                      <wp:inline distT="0" distB="0" distL="114300" distR="114300">
                                        <wp:extent cx="440690" cy="1113790"/>
                                        <wp:effectExtent l="0" t="0" r="1270" b="13970"/>
                                        <wp:docPr id="19" name="图片 19" descr="微信图片_2025072219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图片_20250722192950"/>
                                                <pic:cNvPicPr>
                                                  <a:picLocks noChangeAspect="1"/>
                                                </pic:cNvPicPr>
                                              </pic:nvPicPr>
                                              <pic:blipFill>
                                                <a:blip r:embed="rId7"/>
                                                <a:stretch>
                                                  <a:fillRect/>
                                                </a:stretch>
                                              </pic:blipFill>
                                              <pic:spPr>
                                                <a:xfrm>
                                                  <a:off x="0" y="0"/>
                                                  <a:ext cx="440690" cy="11137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5pt;margin-top:0.35pt;height:96pt;width:44.65pt;mso-wrap-distance-bottom:0pt;mso-wrap-distance-top:0pt;z-index:251659264;mso-width-relative:page;mso-height-relative:page;" fillcolor="#FFFFFF [3201]" filled="t" stroked="t" coordsize="21600,21600" o:gfxdata="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y1&#10;w/rSAAAABAEAAA8AAAAAAAAAAQAgAAAAIgAAAGRycy9kb3ducmV2LnhtbFBLAQIUABQAAAAIAIdO&#10;4kAPb5g4YgIAAMMEAAAOAAAAAAAAAAEAIAAAACEBAABkcnMvZTJvRG9jLnhtbFBLBQYAAAAABgAG&#10;AFkBAAD1BQAAAAA=&#10;">
                      <v:fill on="t" focussize="0,0"/>
                      <v:stroke weight="0.5pt" color="#000000 [3204]" joinstyle="round"/>
                      <v:imagedata o:title=""/>
                      <o:lock v:ext="edit" aspectratio="f"/>
                      <v:textbox>
                        <w:txbxContent>
                          <w:p w14:paraId="15D361B3">
                            <w:pPr>
                              <w:rPr>
                                <w:rFonts w:hint="eastAsia" w:eastAsia="宋体"/>
                                <w:lang w:eastAsia="zh-CN"/>
                              </w:rPr>
                            </w:pPr>
                            <w:r>
                              <w:rPr>
                                <w:rFonts w:hint="eastAsia" w:eastAsia="宋体"/>
                                <w:lang w:eastAsia="zh-CN"/>
                              </w:rPr>
                              <w:drawing>
                                <wp:inline distT="0" distB="0" distL="114300" distR="114300">
                                  <wp:extent cx="440690" cy="1113790"/>
                                  <wp:effectExtent l="0" t="0" r="1270" b="13970"/>
                                  <wp:docPr id="19" name="图片 19" descr="微信图片_2025072219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图片_20250722192950"/>
                                          <pic:cNvPicPr>
                                            <a:picLocks noChangeAspect="1"/>
                                          </pic:cNvPicPr>
                                        </pic:nvPicPr>
                                        <pic:blipFill>
                                          <a:blip r:embed="rId7"/>
                                          <a:stretch>
                                            <a:fillRect/>
                                          </a:stretch>
                                        </pic:blipFill>
                                        <pic:spPr>
                                          <a:xfrm>
                                            <a:off x="0" y="0"/>
                                            <a:ext cx="440690" cy="1113790"/>
                                          </a:xfrm>
                                          <a:prstGeom prst="rect">
                                            <a:avLst/>
                                          </a:prstGeom>
                                        </pic:spPr>
                                      </pic:pic>
                                    </a:graphicData>
                                  </a:graphic>
                                </wp:inline>
                              </w:drawing>
                            </w:r>
                          </w:p>
                        </w:txbxContent>
                      </v:textbox>
                      <w10:wrap type="topAndBottom"/>
                    </v:shape>
                  </w:pict>
                </mc:Fallback>
              </mc:AlternateContent>
            </w:r>
            <w:r>
              <w:rPr>
                <w:rFonts w:hint="eastAsia" w:ascii="宋体" w:hAnsi="宋体" w:eastAsia="宋体" w:cs="宋体"/>
                <w:i w:val="0"/>
                <w:iCs w:val="0"/>
                <w:color w:val="000000"/>
                <w:kern w:val="0"/>
                <w:sz w:val="20"/>
                <w:szCs w:val="20"/>
                <w:u w:val="none"/>
                <w:lang w:val="en-US" w:eastAsia="zh-CN" w:bidi="ar"/>
              </w:rPr>
              <w:t>勺型+三环，进口不锈钢，长度约1</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厘米</w:t>
            </w:r>
          </w:p>
        </w:tc>
        <w:tc>
          <w:tcPr>
            <w:tcW w:w="656" w:type="dxa"/>
            <w:noWrap w:val="0"/>
            <w:vAlign w:val="center"/>
          </w:tcPr>
          <w:p w14:paraId="5AE91E81">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个</w:t>
            </w:r>
          </w:p>
        </w:tc>
        <w:tc>
          <w:tcPr>
            <w:tcW w:w="845" w:type="dxa"/>
            <w:noWrap w:val="0"/>
            <w:vAlign w:val="center"/>
          </w:tcPr>
          <w:p w14:paraId="1E17C074">
            <w:pPr>
              <w:keepNext w:val="0"/>
              <w:keepLines w:val="0"/>
              <w:widowControl/>
              <w:suppressLineNumbers w:val="0"/>
              <w:jc w:val="right"/>
              <w:textAlignment w:val="center"/>
              <w:rPr>
                <w:rFonts w:hint="eastAsia" w:ascii="宋体" w:hAnsi="宋体" w:eastAsia="宋体" w:cs="宋体"/>
                <w:b/>
                <w:bCs/>
                <w:sz w:val="24"/>
                <w:szCs w:val="24"/>
                <w:lang w:val="en-US" w:eastAsia="zh-CN"/>
              </w:rPr>
            </w:pPr>
            <w:r>
              <w:rPr>
                <w:rFonts w:hint="eastAsia" w:ascii="宋体" w:hAnsi="宋体" w:cs="宋体"/>
                <w:i w:val="0"/>
                <w:iCs w:val="0"/>
                <w:color w:val="000000"/>
                <w:kern w:val="0"/>
                <w:sz w:val="20"/>
                <w:szCs w:val="20"/>
                <w:u w:val="none"/>
                <w:lang w:val="en-US" w:eastAsia="zh-CN" w:bidi="ar"/>
              </w:rPr>
              <w:t>3</w:t>
            </w:r>
          </w:p>
        </w:tc>
        <w:tc>
          <w:tcPr>
            <w:tcW w:w="1343" w:type="dxa"/>
            <w:noWrap w:val="0"/>
            <w:vAlign w:val="top"/>
          </w:tcPr>
          <w:p w14:paraId="40C03846">
            <w:pPr>
              <w:snapToGrid w:val="0"/>
              <w:spacing w:line="360" w:lineRule="auto"/>
              <w:rPr>
                <w:rFonts w:ascii="宋体" w:hAnsi="宋体" w:cs="宋体"/>
                <w:b/>
                <w:bCs/>
                <w:sz w:val="24"/>
                <w:szCs w:val="24"/>
              </w:rPr>
            </w:pPr>
          </w:p>
        </w:tc>
        <w:tc>
          <w:tcPr>
            <w:tcW w:w="1343" w:type="dxa"/>
            <w:noWrap w:val="0"/>
            <w:vAlign w:val="center"/>
          </w:tcPr>
          <w:p w14:paraId="72F05563">
            <w:pPr>
              <w:keepNext w:val="0"/>
              <w:keepLines w:val="0"/>
              <w:widowControl/>
              <w:suppressLineNumbers w:val="0"/>
              <w:jc w:val="right"/>
              <w:textAlignment w:val="center"/>
              <w:rPr>
                <w:rFonts w:hint="default" w:ascii="宋体" w:hAnsi="宋体" w:cs="宋体"/>
                <w:b/>
                <w:bCs/>
                <w:sz w:val="24"/>
                <w:szCs w:val="24"/>
                <w:lang w:val="en-US"/>
              </w:rPr>
            </w:pPr>
            <w:r>
              <w:rPr>
                <w:rFonts w:hint="eastAsia" w:ascii="宋体" w:hAnsi="宋体" w:cs="宋体"/>
                <w:i w:val="0"/>
                <w:iCs w:val="0"/>
                <w:color w:val="000000"/>
                <w:kern w:val="0"/>
                <w:sz w:val="20"/>
                <w:szCs w:val="20"/>
                <w:u w:val="none"/>
                <w:lang w:val="en-US" w:eastAsia="zh-CN" w:bidi="ar"/>
              </w:rPr>
              <w:t>30</w:t>
            </w:r>
          </w:p>
        </w:tc>
        <w:tc>
          <w:tcPr>
            <w:tcW w:w="1344" w:type="dxa"/>
            <w:noWrap w:val="0"/>
            <w:vAlign w:val="center"/>
          </w:tcPr>
          <w:p w14:paraId="2759EDB7">
            <w:pPr>
              <w:keepNext w:val="0"/>
              <w:keepLines w:val="0"/>
              <w:widowControl/>
              <w:suppressLineNumbers w:val="0"/>
              <w:jc w:val="right"/>
              <w:textAlignment w:val="center"/>
              <w:rPr>
                <w:rFonts w:hint="default" w:ascii="宋体" w:hAnsi="宋体" w:cs="宋体"/>
                <w:b/>
                <w:bCs/>
                <w:sz w:val="24"/>
                <w:szCs w:val="24"/>
                <w:lang w:val="en-US"/>
              </w:rPr>
            </w:pPr>
            <w:r>
              <w:rPr>
                <w:rFonts w:hint="eastAsia" w:ascii="宋体" w:hAnsi="宋体" w:cs="宋体"/>
                <w:i w:val="0"/>
                <w:iCs w:val="0"/>
                <w:color w:val="000000"/>
                <w:kern w:val="0"/>
                <w:sz w:val="20"/>
                <w:szCs w:val="20"/>
                <w:u w:val="none"/>
                <w:lang w:val="en-US" w:eastAsia="zh-CN" w:bidi="ar"/>
              </w:rPr>
              <w:t>90</w:t>
            </w:r>
          </w:p>
        </w:tc>
      </w:tr>
      <w:tr w14:paraId="0E27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76" w:type="dxa"/>
            <w:noWrap w:val="0"/>
            <w:vAlign w:val="center"/>
          </w:tcPr>
          <w:p w14:paraId="540FB6B1">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监护仪血氧探头</w:t>
            </w:r>
          </w:p>
        </w:tc>
        <w:tc>
          <w:tcPr>
            <w:tcW w:w="2295" w:type="dxa"/>
            <w:noWrap w:val="0"/>
            <w:vAlign w:val="center"/>
          </w:tcPr>
          <w:p w14:paraId="3609CB2A">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匹配宝莱特 M6，可兼容</w:t>
            </w:r>
          </w:p>
        </w:tc>
        <w:tc>
          <w:tcPr>
            <w:tcW w:w="656" w:type="dxa"/>
            <w:noWrap w:val="0"/>
            <w:vAlign w:val="center"/>
          </w:tcPr>
          <w:p w14:paraId="6AA0A05F">
            <w:pPr>
              <w:keepNext w:val="0"/>
              <w:keepLines w:val="0"/>
              <w:widowControl/>
              <w:suppressLineNumbers w:val="0"/>
              <w:jc w:val="left"/>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20"/>
                <w:szCs w:val="20"/>
                <w:u w:val="none"/>
                <w:lang w:val="en-US" w:eastAsia="zh-CN" w:bidi="ar"/>
              </w:rPr>
              <w:t>根</w:t>
            </w:r>
          </w:p>
        </w:tc>
        <w:tc>
          <w:tcPr>
            <w:tcW w:w="845" w:type="dxa"/>
            <w:noWrap w:val="0"/>
            <w:vAlign w:val="center"/>
          </w:tcPr>
          <w:p w14:paraId="70EDDE05">
            <w:pPr>
              <w:keepNext w:val="0"/>
              <w:keepLines w:val="0"/>
              <w:widowControl/>
              <w:suppressLineNumbers w:val="0"/>
              <w:jc w:val="right"/>
              <w:textAlignment w:val="center"/>
              <w:rPr>
                <w:rFonts w:ascii="宋体" w:hAnsi="宋体" w:cs="宋体"/>
                <w:b/>
                <w:bCs/>
                <w:sz w:val="24"/>
                <w:szCs w:val="24"/>
              </w:rPr>
            </w:pPr>
            <w:r>
              <w:rPr>
                <w:rFonts w:hint="eastAsia" w:ascii="宋体" w:hAnsi="宋体" w:cs="宋体"/>
                <w:i w:val="0"/>
                <w:iCs w:val="0"/>
                <w:color w:val="000000"/>
                <w:kern w:val="0"/>
                <w:sz w:val="20"/>
                <w:szCs w:val="20"/>
                <w:u w:val="none"/>
                <w:lang w:val="en-US" w:eastAsia="zh-CN" w:bidi="ar"/>
              </w:rPr>
              <w:t>5</w:t>
            </w:r>
          </w:p>
        </w:tc>
        <w:tc>
          <w:tcPr>
            <w:tcW w:w="1343" w:type="dxa"/>
            <w:noWrap w:val="0"/>
            <w:vAlign w:val="top"/>
          </w:tcPr>
          <w:p w14:paraId="3F04CE57">
            <w:pPr>
              <w:snapToGrid w:val="0"/>
              <w:spacing w:line="360" w:lineRule="auto"/>
              <w:jc w:val="right"/>
              <w:rPr>
                <w:rFonts w:ascii="宋体" w:hAnsi="宋体" w:cs="宋体"/>
                <w:b/>
                <w:bCs/>
                <w:sz w:val="24"/>
                <w:szCs w:val="24"/>
              </w:rPr>
            </w:pPr>
          </w:p>
        </w:tc>
        <w:tc>
          <w:tcPr>
            <w:tcW w:w="1343" w:type="dxa"/>
            <w:noWrap w:val="0"/>
            <w:vAlign w:val="center"/>
          </w:tcPr>
          <w:p w14:paraId="2FD856C7">
            <w:pPr>
              <w:keepNext w:val="0"/>
              <w:keepLines w:val="0"/>
              <w:widowControl/>
              <w:suppressLineNumbers w:val="0"/>
              <w:jc w:val="right"/>
              <w:textAlignment w:val="center"/>
              <w:rPr>
                <w:rFonts w:hint="default" w:ascii="宋体" w:hAnsi="宋体" w:cs="宋体"/>
                <w:b/>
                <w:bCs/>
                <w:sz w:val="24"/>
                <w:szCs w:val="24"/>
                <w:lang w:val="en-US"/>
              </w:rPr>
            </w:pPr>
            <w:r>
              <w:rPr>
                <w:rFonts w:hint="eastAsia" w:ascii="宋体" w:hAnsi="宋体" w:cs="宋体"/>
                <w:i w:val="0"/>
                <w:iCs w:val="0"/>
                <w:color w:val="000000"/>
                <w:kern w:val="0"/>
                <w:sz w:val="20"/>
                <w:szCs w:val="20"/>
                <w:u w:val="none"/>
                <w:lang w:val="en-US" w:eastAsia="zh-CN" w:bidi="ar"/>
              </w:rPr>
              <w:t>120</w:t>
            </w:r>
          </w:p>
        </w:tc>
        <w:tc>
          <w:tcPr>
            <w:tcW w:w="1344" w:type="dxa"/>
            <w:noWrap w:val="0"/>
            <w:vAlign w:val="center"/>
          </w:tcPr>
          <w:p w14:paraId="1D576666">
            <w:pPr>
              <w:keepNext w:val="0"/>
              <w:keepLines w:val="0"/>
              <w:widowControl/>
              <w:suppressLineNumbers w:val="0"/>
              <w:jc w:val="right"/>
              <w:textAlignment w:val="center"/>
              <w:rPr>
                <w:rFonts w:hint="default" w:ascii="宋体" w:hAnsi="宋体" w:cs="宋体"/>
                <w:b/>
                <w:bCs/>
                <w:sz w:val="24"/>
                <w:szCs w:val="24"/>
                <w:lang w:val="en-US"/>
              </w:rPr>
            </w:pPr>
            <w:r>
              <w:rPr>
                <w:rFonts w:hint="eastAsia" w:ascii="宋体" w:hAnsi="宋体" w:cs="宋体"/>
                <w:i w:val="0"/>
                <w:iCs w:val="0"/>
                <w:color w:val="000000"/>
                <w:kern w:val="0"/>
                <w:sz w:val="20"/>
                <w:szCs w:val="20"/>
                <w:u w:val="none"/>
                <w:lang w:val="en-US" w:eastAsia="zh-CN" w:bidi="ar"/>
              </w:rPr>
              <w:t>600</w:t>
            </w:r>
          </w:p>
        </w:tc>
      </w:tr>
      <w:tr w14:paraId="47F0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4115D31D">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监护仪血氧探头</w:t>
            </w:r>
          </w:p>
        </w:tc>
        <w:tc>
          <w:tcPr>
            <w:tcW w:w="2295" w:type="dxa"/>
            <w:noWrap w:val="0"/>
            <w:vAlign w:val="center"/>
          </w:tcPr>
          <w:p w14:paraId="7E0BF855">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匹配宝莱特 M10，可兼容</w:t>
            </w:r>
          </w:p>
        </w:tc>
        <w:tc>
          <w:tcPr>
            <w:tcW w:w="656" w:type="dxa"/>
            <w:noWrap w:val="0"/>
            <w:vAlign w:val="center"/>
          </w:tcPr>
          <w:p w14:paraId="7F3D28AE">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根</w:t>
            </w:r>
          </w:p>
        </w:tc>
        <w:tc>
          <w:tcPr>
            <w:tcW w:w="845" w:type="dxa"/>
            <w:noWrap w:val="0"/>
            <w:vAlign w:val="center"/>
          </w:tcPr>
          <w:p w14:paraId="12BE0941">
            <w:pPr>
              <w:keepNext w:val="0"/>
              <w:keepLines w:val="0"/>
              <w:widowControl/>
              <w:suppressLineNumbers w:val="0"/>
              <w:jc w:val="right"/>
              <w:textAlignment w:val="center"/>
              <w:rPr>
                <w:rFonts w:ascii="宋体" w:hAnsi="宋体" w:cs="宋体"/>
                <w:b/>
                <w:bCs/>
                <w:sz w:val="24"/>
                <w:szCs w:val="24"/>
              </w:rPr>
            </w:pPr>
            <w:r>
              <w:rPr>
                <w:rFonts w:hint="eastAsia" w:ascii="宋体" w:hAnsi="宋体" w:cs="宋体"/>
                <w:i w:val="0"/>
                <w:iCs w:val="0"/>
                <w:color w:val="000000"/>
                <w:kern w:val="0"/>
                <w:sz w:val="20"/>
                <w:szCs w:val="20"/>
                <w:u w:val="none"/>
                <w:lang w:val="en-US" w:eastAsia="zh-CN" w:bidi="ar"/>
              </w:rPr>
              <w:t>4</w:t>
            </w:r>
          </w:p>
        </w:tc>
        <w:tc>
          <w:tcPr>
            <w:tcW w:w="1343" w:type="dxa"/>
            <w:noWrap w:val="0"/>
            <w:vAlign w:val="top"/>
          </w:tcPr>
          <w:p w14:paraId="6D9A9741">
            <w:pPr>
              <w:snapToGrid w:val="0"/>
              <w:spacing w:line="360" w:lineRule="auto"/>
              <w:jc w:val="right"/>
              <w:rPr>
                <w:rFonts w:ascii="宋体" w:hAnsi="宋体" w:cs="宋体"/>
                <w:b/>
                <w:bCs/>
                <w:sz w:val="24"/>
                <w:szCs w:val="24"/>
              </w:rPr>
            </w:pPr>
          </w:p>
        </w:tc>
        <w:tc>
          <w:tcPr>
            <w:tcW w:w="1343" w:type="dxa"/>
            <w:noWrap w:val="0"/>
            <w:vAlign w:val="center"/>
          </w:tcPr>
          <w:p w14:paraId="7F004CA3">
            <w:pPr>
              <w:keepNext w:val="0"/>
              <w:keepLines w:val="0"/>
              <w:widowControl/>
              <w:suppressLineNumbers w:val="0"/>
              <w:jc w:val="right"/>
              <w:textAlignment w:val="center"/>
              <w:rPr>
                <w:rFonts w:hint="default" w:ascii="宋体" w:hAnsi="宋体" w:cs="宋体"/>
                <w:b/>
                <w:bCs/>
                <w:sz w:val="24"/>
                <w:szCs w:val="24"/>
                <w:lang w:val="en-US"/>
              </w:rPr>
            </w:pPr>
            <w:r>
              <w:rPr>
                <w:rFonts w:hint="eastAsia" w:ascii="宋体" w:hAnsi="宋体" w:cs="宋体"/>
                <w:i w:val="0"/>
                <w:iCs w:val="0"/>
                <w:color w:val="000000"/>
                <w:kern w:val="0"/>
                <w:sz w:val="20"/>
                <w:szCs w:val="20"/>
                <w:u w:val="none"/>
                <w:lang w:val="en-US" w:eastAsia="zh-CN" w:bidi="ar"/>
              </w:rPr>
              <w:t>250</w:t>
            </w:r>
          </w:p>
        </w:tc>
        <w:tc>
          <w:tcPr>
            <w:tcW w:w="1344" w:type="dxa"/>
            <w:noWrap w:val="0"/>
            <w:vAlign w:val="center"/>
          </w:tcPr>
          <w:p w14:paraId="35508829">
            <w:pPr>
              <w:keepNext w:val="0"/>
              <w:keepLines w:val="0"/>
              <w:widowControl/>
              <w:suppressLineNumbers w:val="0"/>
              <w:jc w:val="right"/>
              <w:textAlignment w:val="center"/>
              <w:rPr>
                <w:rFonts w:hint="default" w:ascii="宋体" w:hAnsi="宋体" w:cs="宋体"/>
                <w:b/>
                <w:bCs/>
                <w:sz w:val="24"/>
                <w:szCs w:val="24"/>
                <w:lang w:val="en-US"/>
              </w:rPr>
            </w:pPr>
            <w:r>
              <w:rPr>
                <w:rFonts w:hint="eastAsia" w:ascii="宋体" w:hAnsi="宋体" w:cs="宋体"/>
                <w:i w:val="0"/>
                <w:iCs w:val="0"/>
                <w:color w:val="000000"/>
                <w:kern w:val="0"/>
                <w:sz w:val="20"/>
                <w:szCs w:val="20"/>
                <w:u w:val="none"/>
                <w:lang w:val="en-US" w:eastAsia="zh-CN" w:bidi="ar"/>
              </w:rPr>
              <w:t>1000</w:t>
            </w:r>
          </w:p>
        </w:tc>
      </w:tr>
      <w:tr w14:paraId="0EC2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4C482C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监护仪血氧探头</w:t>
            </w:r>
          </w:p>
        </w:tc>
        <w:tc>
          <w:tcPr>
            <w:tcW w:w="2295" w:type="dxa"/>
            <w:noWrap w:val="0"/>
            <w:vAlign w:val="center"/>
          </w:tcPr>
          <w:p w14:paraId="6F0EA9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匹配迈瑞EMC-1000，可兼容</w:t>
            </w:r>
          </w:p>
        </w:tc>
        <w:tc>
          <w:tcPr>
            <w:tcW w:w="656" w:type="dxa"/>
            <w:noWrap w:val="0"/>
            <w:vAlign w:val="center"/>
          </w:tcPr>
          <w:p w14:paraId="3E50940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根</w:t>
            </w:r>
          </w:p>
        </w:tc>
        <w:tc>
          <w:tcPr>
            <w:tcW w:w="845" w:type="dxa"/>
            <w:noWrap w:val="0"/>
            <w:vAlign w:val="center"/>
          </w:tcPr>
          <w:p w14:paraId="011B0F2A">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343" w:type="dxa"/>
            <w:noWrap w:val="0"/>
            <w:vAlign w:val="top"/>
          </w:tcPr>
          <w:p w14:paraId="44E7FAB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48A85E34">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120</w:t>
            </w:r>
          </w:p>
        </w:tc>
        <w:tc>
          <w:tcPr>
            <w:tcW w:w="1344" w:type="dxa"/>
            <w:noWrap w:val="0"/>
            <w:vAlign w:val="center"/>
          </w:tcPr>
          <w:p w14:paraId="4A41C085">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600</w:t>
            </w:r>
          </w:p>
        </w:tc>
      </w:tr>
      <w:tr w14:paraId="4C17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576" w:type="dxa"/>
            <w:noWrap w:val="0"/>
            <w:vAlign w:val="center"/>
          </w:tcPr>
          <w:p w14:paraId="23CA3C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监护仪心电导联线</w:t>
            </w:r>
          </w:p>
        </w:tc>
        <w:tc>
          <w:tcPr>
            <w:tcW w:w="2295" w:type="dxa"/>
            <w:noWrap w:val="0"/>
            <w:vAlign w:val="center"/>
          </w:tcPr>
          <w:p w14:paraId="494CDB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匹配宝莱特 M6，3导，可兼容</w:t>
            </w:r>
          </w:p>
        </w:tc>
        <w:tc>
          <w:tcPr>
            <w:tcW w:w="656" w:type="dxa"/>
            <w:noWrap w:val="0"/>
            <w:vAlign w:val="center"/>
          </w:tcPr>
          <w:p w14:paraId="64CD49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根</w:t>
            </w:r>
          </w:p>
        </w:tc>
        <w:tc>
          <w:tcPr>
            <w:tcW w:w="845" w:type="dxa"/>
            <w:noWrap w:val="0"/>
            <w:vAlign w:val="center"/>
          </w:tcPr>
          <w:p w14:paraId="2EF46963">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343" w:type="dxa"/>
            <w:noWrap w:val="0"/>
            <w:vAlign w:val="top"/>
          </w:tcPr>
          <w:p w14:paraId="6EED513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14A8ACF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344" w:type="dxa"/>
            <w:noWrap w:val="0"/>
            <w:vAlign w:val="center"/>
          </w:tcPr>
          <w:p w14:paraId="135F810A">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500</w:t>
            </w:r>
          </w:p>
        </w:tc>
      </w:tr>
      <w:tr w14:paraId="03A4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18E49B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监护仪心电导联线</w:t>
            </w:r>
          </w:p>
        </w:tc>
        <w:tc>
          <w:tcPr>
            <w:tcW w:w="2295" w:type="dxa"/>
            <w:noWrap w:val="0"/>
            <w:vAlign w:val="center"/>
          </w:tcPr>
          <w:p w14:paraId="2BD3C3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匹配迈瑞EMC-1000，3导，可兼容</w:t>
            </w:r>
          </w:p>
        </w:tc>
        <w:tc>
          <w:tcPr>
            <w:tcW w:w="656" w:type="dxa"/>
            <w:noWrap w:val="0"/>
            <w:vAlign w:val="center"/>
          </w:tcPr>
          <w:p w14:paraId="15F8C5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根</w:t>
            </w:r>
          </w:p>
        </w:tc>
        <w:tc>
          <w:tcPr>
            <w:tcW w:w="845" w:type="dxa"/>
            <w:noWrap w:val="0"/>
            <w:vAlign w:val="center"/>
          </w:tcPr>
          <w:p w14:paraId="40680329">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343" w:type="dxa"/>
            <w:noWrap w:val="0"/>
            <w:vAlign w:val="top"/>
          </w:tcPr>
          <w:p w14:paraId="0E3E397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30266691">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344" w:type="dxa"/>
            <w:noWrap w:val="0"/>
            <w:vAlign w:val="center"/>
          </w:tcPr>
          <w:p w14:paraId="7DF99FFF">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500</w:t>
            </w:r>
          </w:p>
        </w:tc>
      </w:tr>
      <w:tr w14:paraId="7FD6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76" w:type="dxa"/>
            <w:noWrap w:val="0"/>
            <w:vAlign w:val="center"/>
          </w:tcPr>
          <w:p w14:paraId="183B4F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监护仪袖带</w:t>
            </w:r>
          </w:p>
        </w:tc>
        <w:tc>
          <w:tcPr>
            <w:tcW w:w="2295" w:type="dxa"/>
            <w:noWrap w:val="0"/>
            <w:vAlign w:val="center"/>
          </w:tcPr>
          <w:p w14:paraId="1CC922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656" w:type="dxa"/>
            <w:noWrap w:val="0"/>
            <w:vAlign w:val="center"/>
          </w:tcPr>
          <w:p w14:paraId="7441869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个</w:t>
            </w:r>
          </w:p>
        </w:tc>
        <w:tc>
          <w:tcPr>
            <w:tcW w:w="845" w:type="dxa"/>
            <w:noWrap w:val="0"/>
            <w:vAlign w:val="center"/>
          </w:tcPr>
          <w:p w14:paraId="381DAC05">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1343" w:type="dxa"/>
            <w:noWrap w:val="0"/>
            <w:vAlign w:val="top"/>
          </w:tcPr>
          <w:p w14:paraId="67F4C3E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14782549">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w:t>
            </w:r>
          </w:p>
        </w:tc>
        <w:tc>
          <w:tcPr>
            <w:tcW w:w="1344" w:type="dxa"/>
            <w:noWrap w:val="0"/>
            <w:vAlign w:val="center"/>
          </w:tcPr>
          <w:p w14:paraId="6CEC4E8B">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540</w:t>
            </w:r>
          </w:p>
        </w:tc>
      </w:tr>
      <w:tr w14:paraId="055F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6" w:type="dxa"/>
            <w:noWrap w:val="0"/>
            <w:vAlign w:val="center"/>
          </w:tcPr>
          <w:p w14:paraId="13AA22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血压延长管</w:t>
            </w:r>
          </w:p>
        </w:tc>
        <w:tc>
          <w:tcPr>
            <w:tcW w:w="2295" w:type="dxa"/>
            <w:noWrap w:val="0"/>
            <w:vAlign w:val="center"/>
          </w:tcPr>
          <w:p w14:paraId="150639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匹配宝莱特 M6</w:t>
            </w:r>
          </w:p>
        </w:tc>
        <w:tc>
          <w:tcPr>
            <w:tcW w:w="656" w:type="dxa"/>
            <w:noWrap w:val="0"/>
            <w:vAlign w:val="center"/>
          </w:tcPr>
          <w:p w14:paraId="0E07C8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根</w:t>
            </w:r>
          </w:p>
        </w:tc>
        <w:tc>
          <w:tcPr>
            <w:tcW w:w="845" w:type="dxa"/>
            <w:noWrap w:val="0"/>
            <w:vAlign w:val="center"/>
          </w:tcPr>
          <w:p w14:paraId="2E4D8994">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343" w:type="dxa"/>
            <w:noWrap w:val="0"/>
            <w:vAlign w:val="top"/>
          </w:tcPr>
          <w:p w14:paraId="12959E5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15BF72C7">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w:t>
            </w:r>
          </w:p>
        </w:tc>
        <w:tc>
          <w:tcPr>
            <w:tcW w:w="1344" w:type="dxa"/>
            <w:noWrap w:val="0"/>
            <w:vAlign w:val="center"/>
          </w:tcPr>
          <w:p w14:paraId="7C100219">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300</w:t>
            </w:r>
          </w:p>
        </w:tc>
      </w:tr>
      <w:tr w14:paraId="3276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76" w:type="dxa"/>
            <w:noWrap w:val="0"/>
            <w:vAlign w:val="center"/>
          </w:tcPr>
          <w:p w14:paraId="16B8B1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简易呼吸器</w:t>
            </w:r>
          </w:p>
        </w:tc>
        <w:tc>
          <w:tcPr>
            <w:tcW w:w="2295" w:type="dxa"/>
            <w:noWrap w:val="0"/>
            <w:vAlign w:val="center"/>
          </w:tcPr>
          <w:p w14:paraId="6FCF81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 成人</w:t>
            </w:r>
          </w:p>
        </w:tc>
        <w:tc>
          <w:tcPr>
            <w:tcW w:w="656" w:type="dxa"/>
            <w:noWrap w:val="0"/>
            <w:vAlign w:val="center"/>
          </w:tcPr>
          <w:p w14:paraId="4506147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套</w:t>
            </w:r>
          </w:p>
        </w:tc>
        <w:tc>
          <w:tcPr>
            <w:tcW w:w="845" w:type="dxa"/>
            <w:noWrap w:val="0"/>
            <w:vAlign w:val="center"/>
          </w:tcPr>
          <w:p w14:paraId="10AE8E7E">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343" w:type="dxa"/>
            <w:noWrap w:val="0"/>
            <w:vAlign w:val="top"/>
          </w:tcPr>
          <w:p w14:paraId="3D9254B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79876173">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150</w:t>
            </w:r>
          </w:p>
        </w:tc>
        <w:tc>
          <w:tcPr>
            <w:tcW w:w="1344" w:type="dxa"/>
            <w:noWrap w:val="0"/>
            <w:vAlign w:val="center"/>
          </w:tcPr>
          <w:p w14:paraId="127ABFEC">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600</w:t>
            </w:r>
          </w:p>
        </w:tc>
      </w:tr>
      <w:tr w14:paraId="0FFE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76" w:type="dxa"/>
            <w:noWrap w:val="0"/>
            <w:vAlign w:val="center"/>
          </w:tcPr>
          <w:p w14:paraId="7551CF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水银血压计</w:t>
            </w:r>
          </w:p>
        </w:tc>
        <w:tc>
          <w:tcPr>
            <w:tcW w:w="2295" w:type="dxa"/>
            <w:noWrap w:val="0"/>
            <w:vAlign w:val="center"/>
          </w:tcPr>
          <w:p w14:paraId="682401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成人</w:t>
            </w:r>
          </w:p>
        </w:tc>
        <w:tc>
          <w:tcPr>
            <w:tcW w:w="656" w:type="dxa"/>
            <w:noWrap w:val="0"/>
            <w:vAlign w:val="center"/>
          </w:tcPr>
          <w:p w14:paraId="6D2D178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个</w:t>
            </w:r>
          </w:p>
        </w:tc>
        <w:tc>
          <w:tcPr>
            <w:tcW w:w="845" w:type="dxa"/>
            <w:noWrap w:val="0"/>
            <w:vAlign w:val="center"/>
          </w:tcPr>
          <w:p w14:paraId="209B2DA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343" w:type="dxa"/>
            <w:noWrap w:val="0"/>
            <w:vAlign w:val="top"/>
          </w:tcPr>
          <w:p w14:paraId="4F856F3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1647575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180</w:t>
            </w:r>
          </w:p>
        </w:tc>
        <w:tc>
          <w:tcPr>
            <w:tcW w:w="1344" w:type="dxa"/>
            <w:noWrap w:val="0"/>
            <w:vAlign w:val="center"/>
          </w:tcPr>
          <w:p w14:paraId="51531BD9">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720</w:t>
            </w:r>
          </w:p>
        </w:tc>
      </w:tr>
      <w:tr w14:paraId="15D1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576" w:type="dxa"/>
            <w:noWrap w:val="0"/>
            <w:vAlign w:val="center"/>
          </w:tcPr>
          <w:p w14:paraId="533373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不锈钢舌钳</w:t>
            </w:r>
          </w:p>
        </w:tc>
        <w:tc>
          <w:tcPr>
            <w:tcW w:w="2295" w:type="dxa"/>
            <w:noWrap w:val="0"/>
            <w:vAlign w:val="center"/>
          </w:tcPr>
          <w:p w14:paraId="71E2B8A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优质不锈钢，17</w:t>
            </w:r>
            <w:r>
              <w:rPr>
                <w:rFonts w:hint="eastAsia" w:ascii="宋体" w:hAnsi="宋体" w:cs="宋体"/>
                <w:i w:val="0"/>
                <w:iCs w:val="0"/>
                <w:color w:val="000000"/>
                <w:kern w:val="0"/>
                <w:sz w:val="20"/>
                <w:szCs w:val="20"/>
                <w:u w:val="none"/>
                <w:lang w:val="en-US" w:eastAsia="zh-CN" w:bidi="ar"/>
              </w:rPr>
              <w:t>cm</w:t>
            </w:r>
            <w:r>
              <w:rPr>
                <w:rFonts w:hint="default" w:ascii="宋体" w:hAnsi="宋体" w:eastAsia="宋体" w:cs="宋体"/>
                <w:i w:val="0"/>
                <w:iCs w:val="0"/>
                <w:color w:val="000000"/>
                <w:kern w:val="0"/>
                <w:sz w:val="20"/>
                <w:szCs w:val="20"/>
                <w:u w:val="none"/>
                <w:lang w:val="en-US" w:eastAsia="zh-CN" w:bidi="ar"/>
              </w:rPr>
              <w:drawing>
                <wp:inline distT="0" distB="0" distL="114300" distR="114300">
                  <wp:extent cx="1070610" cy="681990"/>
                  <wp:effectExtent l="0" t="0" r="11430" b="3810"/>
                  <wp:docPr id="24" name="图片 24" descr="微信图片_20250722194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图片_20250722194212"/>
                          <pic:cNvPicPr>
                            <a:picLocks noChangeAspect="1"/>
                          </pic:cNvPicPr>
                        </pic:nvPicPr>
                        <pic:blipFill>
                          <a:blip r:embed="rId8"/>
                          <a:stretch>
                            <a:fillRect/>
                          </a:stretch>
                        </pic:blipFill>
                        <pic:spPr>
                          <a:xfrm>
                            <a:off x="0" y="0"/>
                            <a:ext cx="1070610" cy="681990"/>
                          </a:xfrm>
                          <a:prstGeom prst="rect">
                            <a:avLst/>
                          </a:prstGeom>
                        </pic:spPr>
                      </pic:pic>
                    </a:graphicData>
                  </a:graphic>
                </wp:inline>
              </w:drawing>
            </w:r>
          </w:p>
        </w:tc>
        <w:tc>
          <w:tcPr>
            <w:tcW w:w="656" w:type="dxa"/>
            <w:noWrap w:val="0"/>
            <w:vAlign w:val="center"/>
          </w:tcPr>
          <w:p w14:paraId="42A6BC1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把</w:t>
            </w:r>
          </w:p>
        </w:tc>
        <w:tc>
          <w:tcPr>
            <w:tcW w:w="845" w:type="dxa"/>
            <w:noWrap w:val="0"/>
            <w:vAlign w:val="center"/>
          </w:tcPr>
          <w:p w14:paraId="58AB8F16">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343" w:type="dxa"/>
            <w:noWrap w:val="0"/>
            <w:vAlign w:val="top"/>
          </w:tcPr>
          <w:p w14:paraId="54AE321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139A097F">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344" w:type="dxa"/>
            <w:noWrap w:val="0"/>
            <w:vAlign w:val="center"/>
          </w:tcPr>
          <w:p w14:paraId="00FF3D4A">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1000</w:t>
            </w:r>
          </w:p>
        </w:tc>
      </w:tr>
      <w:tr w14:paraId="0DA6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1576" w:type="dxa"/>
            <w:shd w:val="clear" w:color="auto" w:fill="auto"/>
            <w:noWrap w:val="0"/>
            <w:vAlign w:val="center"/>
          </w:tcPr>
          <w:p w14:paraId="129FF6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不锈钢开口器</w:t>
            </w:r>
          </w:p>
        </w:tc>
        <w:tc>
          <w:tcPr>
            <w:tcW w:w="2295" w:type="dxa"/>
            <w:shd w:val="clear" w:color="auto" w:fill="auto"/>
            <w:noWrap w:val="0"/>
            <w:vAlign w:val="center"/>
          </w:tcPr>
          <w:p w14:paraId="60D22A5F">
            <w:pPr>
              <w:rPr>
                <w:rFonts w:hint="default" w:ascii="宋体" w:hAnsi="宋体" w:eastAsia="宋体" w:cs="宋体"/>
                <w:i w:val="0"/>
                <w:iCs w:val="0"/>
                <w:color w:val="000000"/>
                <w:kern w:val="0"/>
                <w:sz w:val="20"/>
                <w:szCs w:val="20"/>
                <w:u w:val="none"/>
                <w:lang w:val="en-US" w:eastAsia="zh-CN" w:bidi="ar"/>
              </w:rPr>
            </w:pPr>
            <w:r>
              <w:rPr>
                <w:sz w:val="20"/>
              </w:rPr>
              <mc:AlternateContent>
                <mc:Choice Requires="wps">
                  <w:drawing>
                    <wp:anchor distT="0" distB="0" distL="114300" distR="114300" simplePos="0" relativeHeight="251661312" behindDoc="0" locked="0" layoutInCell="1" allowOverlap="1">
                      <wp:simplePos x="0" y="0"/>
                      <wp:positionH relativeFrom="column">
                        <wp:posOffset>195580</wp:posOffset>
                      </wp:positionH>
                      <wp:positionV relativeFrom="paragraph">
                        <wp:posOffset>175895</wp:posOffset>
                      </wp:positionV>
                      <wp:extent cx="1117600" cy="761365"/>
                      <wp:effectExtent l="4445" t="4445" r="5715" b="11430"/>
                      <wp:wrapNone/>
                      <wp:docPr id="13" name="文本框 13"/>
                      <wp:cNvGraphicFramePr/>
                      <a:graphic xmlns:a="http://schemas.openxmlformats.org/drawingml/2006/main">
                        <a:graphicData uri="http://schemas.microsoft.com/office/word/2010/wordprocessingShape">
                          <wps:wsp>
                            <wps:cNvSpPr txBox="1"/>
                            <wps:spPr>
                              <a:xfrm>
                                <a:off x="1968500" y="6169025"/>
                                <a:ext cx="1117600" cy="7613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9018F8E">
                                  <w:pPr>
                                    <w:rPr>
                                      <w:rFonts w:hint="eastAsia" w:eastAsia="宋体"/>
                                      <w:lang w:eastAsia="zh-CN"/>
                                    </w:rPr>
                                  </w:pPr>
                                  <w:r>
                                    <w:rPr>
                                      <w:rFonts w:hint="eastAsia" w:eastAsia="宋体"/>
                                      <w:lang w:eastAsia="zh-CN"/>
                                    </w:rPr>
                                    <w:drawing>
                                      <wp:inline distT="0" distB="0" distL="114300" distR="114300">
                                        <wp:extent cx="991235" cy="662305"/>
                                        <wp:effectExtent l="0" t="0" r="14605" b="8255"/>
                                        <wp:docPr id="14" name="图片 14" descr="微信图片_2025070822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50708221645"/>
                                                <pic:cNvPicPr>
                                                  <a:picLocks noChangeAspect="1"/>
                                                </pic:cNvPicPr>
                                              </pic:nvPicPr>
                                              <pic:blipFill>
                                                <a:blip r:embed="rId9"/>
                                                <a:stretch>
                                                  <a:fillRect/>
                                                </a:stretch>
                                              </pic:blipFill>
                                              <pic:spPr>
                                                <a:xfrm>
                                                  <a:off x="0" y="0"/>
                                                  <a:ext cx="991235" cy="6623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pt;margin-top:13.85pt;height:59.95pt;width:88pt;z-index:251661312;mso-width-relative:page;mso-height-relative:page;" fillcolor="#FFFFFF [3201]" filled="t" stroked="t" coordsize="21600,21600" o:gfxdata="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I/MF5NUAAAAJAQAADwAAAAAAAAABACAAAAAiAAAAZHJzL2Rvd25yZXYueG1sUEsBAhQAFAAA&#10;AAgAh07iQMSun3NkAgAAxQQAAA4AAAAAAAAAAQAgAAAAJAEAAGRycy9lMm9Eb2MueG1sUEsFBgAA&#10;AAAGAAYAWQEAAPoFAAAAAA==&#10;">
                      <v:fill on="t" focussize="0,0"/>
                      <v:stroke weight="0.5pt" color="#000000 [3204]" joinstyle="round"/>
                      <v:imagedata o:title=""/>
                      <o:lock v:ext="edit" aspectratio="f"/>
                      <v:textbox>
                        <w:txbxContent>
                          <w:p w14:paraId="49018F8E">
                            <w:pPr>
                              <w:rPr>
                                <w:rFonts w:hint="eastAsia" w:eastAsia="宋体"/>
                                <w:lang w:eastAsia="zh-CN"/>
                              </w:rPr>
                            </w:pPr>
                            <w:r>
                              <w:rPr>
                                <w:rFonts w:hint="eastAsia" w:eastAsia="宋体"/>
                                <w:lang w:eastAsia="zh-CN"/>
                              </w:rPr>
                              <w:drawing>
                                <wp:inline distT="0" distB="0" distL="114300" distR="114300">
                                  <wp:extent cx="991235" cy="662305"/>
                                  <wp:effectExtent l="0" t="0" r="14605" b="8255"/>
                                  <wp:docPr id="14" name="图片 14" descr="微信图片_2025070822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50708221645"/>
                                          <pic:cNvPicPr>
                                            <a:picLocks noChangeAspect="1"/>
                                          </pic:cNvPicPr>
                                        </pic:nvPicPr>
                                        <pic:blipFill>
                                          <a:blip r:embed="rId9"/>
                                          <a:stretch>
                                            <a:fillRect/>
                                          </a:stretch>
                                        </pic:blipFill>
                                        <pic:spPr>
                                          <a:xfrm>
                                            <a:off x="0" y="0"/>
                                            <a:ext cx="991235" cy="662305"/>
                                          </a:xfrm>
                                          <a:prstGeom prst="rect">
                                            <a:avLst/>
                                          </a:prstGeom>
                                        </pic:spPr>
                                      </pic:pic>
                                    </a:graphicData>
                                  </a:graphic>
                                </wp:inline>
                              </w:drawing>
                            </w:r>
                          </w:p>
                        </w:txbxContent>
                      </v:textbox>
                    </v:shape>
                  </w:pict>
                </mc:Fallback>
              </mc:AlternateContent>
            </w:r>
            <w:r>
              <w:rPr>
                <w:rFonts w:hint="eastAsia" w:ascii="宋体" w:hAnsi="宋体" w:eastAsia="宋体" w:cs="宋体"/>
                <w:i w:val="0"/>
                <w:iCs w:val="0"/>
                <w:color w:val="000000"/>
                <w:kern w:val="0"/>
                <w:sz w:val="20"/>
                <w:szCs w:val="20"/>
                <w:u w:val="none"/>
                <w:lang w:val="en-US" w:eastAsia="zh-CN" w:bidi="ar"/>
              </w:rPr>
              <w:t>优质不锈钢</w:t>
            </w:r>
          </w:p>
        </w:tc>
        <w:tc>
          <w:tcPr>
            <w:tcW w:w="656" w:type="dxa"/>
            <w:shd w:val="clear" w:color="auto" w:fill="auto"/>
            <w:noWrap w:val="0"/>
            <w:vAlign w:val="center"/>
          </w:tcPr>
          <w:p w14:paraId="1DC3A1B8">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把</w:t>
            </w:r>
          </w:p>
        </w:tc>
        <w:tc>
          <w:tcPr>
            <w:tcW w:w="845" w:type="dxa"/>
            <w:shd w:val="clear" w:color="auto" w:fill="auto"/>
            <w:noWrap w:val="0"/>
            <w:vAlign w:val="center"/>
          </w:tcPr>
          <w:p w14:paraId="04F876E5">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343" w:type="dxa"/>
            <w:noWrap w:val="0"/>
            <w:vAlign w:val="top"/>
          </w:tcPr>
          <w:p w14:paraId="3C56FC8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53CEA25B">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344" w:type="dxa"/>
            <w:noWrap w:val="0"/>
            <w:vAlign w:val="center"/>
          </w:tcPr>
          <w:p w14:paraId="1D9C87D1">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1000</w:t>
            </w:r>
          </w:p>
        </w:tc>
      </w:tr>
      <w:tr w14:paraId="37E4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576" w:type="dxa"/>
            <w:shd w:val="clear" w:color="auto" w:fill="auto"/>
            <w:noWrap w:val="0"/>
            <w:vAlign w:val="center"/>
          </w:tcPr>
          <w:p w14:paraId="5C93E3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舌钳保护套</w:t>
            </w:r>
          </w:p>
        </w:tc>
        <w:tc>
          <w:tcPr>
            <w:tcW w:w="2295" w:type="dxa"/>
            <w:shd w:val="clear" w:color="auto" w:fill="auto"/>
            <w:noWrap w:val="0"/>
            <w:vAlign w:val="center"/>
          </w:tcPr>
          <w:p w14:paraId="16D7B8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硅胶，与舌钳匹配，能承受压力蒸汽灭菌</w:t>
            </w:r>
          </w:p>
        </w:tc>
        <w:tc>
          <w:tcPr>
            <w:tcW w:w="656" w:type="dxa"/>
            <w:shd w:val="clear" w:color="auto" w:fill="auto"/>
            <w:noWrap w:val="0"/>
            <w:vAlign w:val="center"/>
          </w:tcPr>
          <w:p w14:paraId="2CC5E0B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个</w:t>
            </w:r>
          </w:p>
        </w:tc>
        <w:tc>
          <w:tcPr>
            <w:tcW w:w="845" w:type="dxa"/>
            <w:shd w:val="clear" w:color="auto" w:fill="auto"/>
            <w:noWrap w:val="0"/>
            <w:vAlign w:val="center"/>
          </w:tcPr>
          <w:p w14:paraId="32A0BF29">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w:t>
            </w:r>
          </w:p>
        </w:tc>
        <w:tc>
          <w:tcPr>
            <w:tcW w:w="1343" w:type="dxa"/>
            <w:noWrap w:val="0"/>
            <w:vAlign w:val="top"/>
          </w:tcPr>
          <w:p w14:paraId="086D36C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0E4CBE9B">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344" w:type="dxa"/>
            <w:noWrap w:val="0"/>
            <w:vAlign w:val="center"/>
          </w:tcPr>
          <w:p w14:paraId="656D4958">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250</w:t>
            </w:r>
          </w:p>
        </w:tc>
      </w:tr>
      <w:tr w14:paraId="1518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576" w:type="dxa"/>
            <w:shd w:val="clear" w:color="auto" w:fill="auto"/>
            <w:noWrap w:val="0"/>
            <w:vAlign w:val="center"/>
          </w:tcPr>
          <w:p w14:paraId="487616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开口器保护套</w:t>
            </w:r>
          </w:p>
        </w:tc>
        <w:tc>
          <w:tcPr>
            <w:tcW w:w="2295" w:type="dxa"/>
            <w:shd w:val="clear" w:color="auto" w:fill="auto"/>
            <w:noWrap w:val="0"/>
            <w:vAlign w:val="center"/>
          </w:tcPr>
          <w:p w14:paraId="4806367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硅胶，与T型开口器匹配，能承受压力蒸汽灭菌</w:t>
            </w:r>
          </w:p>
        </w:tc>
        <w:tc>
          <w:tcPr>
            <w:tcW w:w="656" w:type="dxa"/>
            <w:shd w:val="clear" w:color="auto" w:fill="auto"/>
            <w:noWrap w:val="0"/>
            <w:vAlign w:val="center"/>
          </w:tcPr>
          <w:p w14:paraId="774F7B6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个</w:t>
            </w:r>
          </w:p>
        </w:tc>
        <w:tc>
          <w:tcPr>
            <w:tcW w:w="845" w:type="dxa"/>
            <w:shd w:val="clear" w:color="auto" w:fill="auto"/>
            <w:noWrap w:val="0"/>
            <w:vAlign w:val="center"/>
          </w:tcPr>
          <w:p w14:paraId="53090D5A">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w:t>
            </w:r>
          </w:p>
        </w:tc>
        <w:tc>
          <w:tcPr>
            <w:tcW w:w="1343" w:type="dxa"/>
            <w:noWrap w:val="0"/>
            <w:vAlign w:val="top"/>
          </w:tcPr>
          <w:p w14:paraId="46BD8BB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041EA5F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344" w:type="dxa"/>
            <w:noWrap w:val="0"/>
            <w:vAlign w:val="center"/>
          </w:tcPr>
          <w:p w14:paraId="71C1FF3B">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250</w:t>
            </w:r>
          </w:p>
        </w:tc>
      </w:tr>
      <w:tr w14:paraId="3421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76" w:type="dxa"/>
            <w:shd w:val="clear" w:color="auto" w:fill="auto"/>
            <w:noWrap w:val="0"/>
            <w:vAlign w:val="center"/>
          </w:tcPr>
          <w:p w14:paraId="77F3077B">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喉镜套装</w:t>
            </w:r>
          </w:p>
        </w:tc>
        <w:tc>
          <w:tcPr>
            <w:tcW w:w="2295" w:type="dxa"/>
            <w:shd w:val="clear" w:color="auto" w:fill="auto"/>
            <w:noWrap w:val="0"/>
            <w:vAlign w:val="center"/>
          </w:tcPr>
          <w:p w14:paraId="66A42184">
            <w:pPr>
              <w:keepNext w:val="0"/>
              <w:keepLines w:val="0"/>
              <w:widowControl/>
              <w:suppressLineNumbers w:val="0"/>
              <w:jc w:val="left"/>
              <w:textAlignment w:val="center"/>
              <w:rPr>
                <w:sz w:val="20"/>
              </w:rPr>
            </w:pPr>
            <w:r>
              <w:rPr>
                <w:rFonts w:hint="eastAsia" w:ascii="宋体" w:hAnsi="宋体" w:eastAsia="宋体" w:cs="宋体"/>
                <w:i w:val="0"/>
                <w:iCs w:val="0"/>
                <w:color w:val="000000"/>
                <w:kern w:val="0"/>
                <w:sz w:val="20"/>
                <w:szCs w:val="20"/>
                <w:u w:val="none"/>
                <w:lang w:val="en-US" w:eastAsia="zh-CN" w:bidi="ar"/>
              </w:rPr>
              <w:t>成人</w:t>
            </w:r>
          </w:p>
        </w:tc>
        <w:tc>
          <w:tcPr>
            <w:tcW w:w="656" w:type="dxa"/>
            <w:shd w:val="clear" w:color="auto" w:fill="auto"/>
            <w:noWrap w:val="0"/>
            <w:vAlign w:val="center"/>
          </w:tcPr>
          <w:p w14:paraId="1B384197">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套</w:t>
            </w:r>
          </w:p>
        </w:tc>
        <w:tc>
          <w:tcPr>
            <w:tcW w:w="845" w:type="dxa"/>
            <w:shd w:val="clear" w:color="auto" w:fill="auto"/>
            <w:noWrap w:val="0"/>
            <w:vAlign w:val="center"/>
          </w:tcPr>
          <w:p w14:paraId="605DC78A">
            <w:pPr>
              <w:keepNext w:val="0"/>
              <w:keepLines w:val="0"/>
              <w:widowControl/>
              <w:suppressLineNumbers w:val="0"/>
              <w:jc w:val="righ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343" w:type="dxa"/>
            <w:noWrap w:val="0"/>
            <w:vAlign w:val="top"/>
          </w:tcPr>
          <w:p w14:paraId="7D5CCD6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7563B5FE">
            <w:pPr>
              <w:keepNext w:val="0"/>
              <w:keepLines w:val="0"/>
              <w:widowControl/>
              <w:suppressLineNumbers w:val="0"/>
              <w:jc w:val="righ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500</w:t>
            </w:r>
          </w:p>
        </w:tc>
        <w:tc>
          <w:tcPr>
            <w:tcW w:w="1344" w:type="dxa"/>
            <w:noWrap w:val="0"/>
            <w:vAlign w:val="center"/>
          </w:tcPr>
          <w:p w14:paraId="14C3D747">
            <w:pPr>
              <w:keepNext w:val="0"/>
              <w:keepLines w:val="0"/>
              <w:widowControl/>
              <w:suppressLineNumbers w:val="0"/>
              <w:jc w:val="righ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500</w:t>
            </w:r>
          </w:p>
        </w:tc>
      </w:tr>
      <w:tr w14:paraId="3248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76" w:type="dxa"/>
            <w:shd w:val="clear" w:color="auto" w:fill="auto"/>
            <w:noWrap w:val="0"/>
            <w:vAlign w:val="center"/>
          </w:tcPr>
          <w:p w14:paraId="34F83B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体重秤</w:t>
            </w:r>
          </w:p>
        </w:tc>
        <w:tc>
          <w:tcPr>
            <w:tcW w:w="2295" w:type="dxa"/>
            <w:shd w:val="clear" w:color="auto" w:fill="auto"/>
            <w:noWrap w:val="0"/>
            <w:vAlign w:val="center"/>
          </w:tcPr>
          <w:p w14:paraId="081CCF44">
            <w:pPr>
              <w:keepNext w:val="0"/>
              <w:keepLines w:val="0"/>
              <w:widowControl/>
              <w:suppressLineNumbers w:val="0"/>
              <w:jc w:val="left"/>
              <w:textAlignment w:val="center"/>
              <w:rPr>
                <w:sz w:val="20"/>
              </w:rPr>
            </w:pPr>
            <w:r>
              <w:rPr>
                <w:rFonts w:hint="eastAsia" w:ascii="宋体" w:hAnsi="宋体" w:eastAsia="宋体" w:cs="宋体"/>
                <w:i w:val="0"/>
                <w:iCs w:val="0"/>
                <w:color w:val="000000"/>
                <w:kern w:val="0"/>
                <w:sz w:val="20"/>
                <w:szCs w:val="20"/>
                <w:u w:val="none"/>
                <w:lang w:val="en-US" w:eastAsia="zh-CN" w:bidi="ar"/>
              </w:rPr>
              <w:t>机械式</w:t>
            </w:r>
          </w:p>
        </w:tc>
        <w:tc>
          <w:tcPr>
            <w:tcW w:w="656" w:type="dxa"/>
            <w:shd w:val="clear" w:color="auto" w:fill="auto"/>
            <w:noWrap w:val="0"/>
            <w:vAlign w:val="center"/>
          </w:tcPr>
          <w:p w14:paraId="4BB556C8">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个</w:t>
            </w:r>
          </w:p>
        </w:tc>
        <w:tc>
          <w:tcPr>
            <w:tcW w:w="845" w:type="dxa"/>
            <w:shd w:val="clear" w:color="auto" w:fill="auto"/>
            <w:noWrap w:val="0"/>
            <w:vAlign w:val="center"/>
          </w:tcPr>
          <w:p w14:paraId="6BB14890">
            <w:pPr>
              <w:keepNext w:val="0"/>
              <w:keepLines w:val="0"/>
              <w:widowControl/>
              <w:suppressLineNumbers w:val="0"/>
              <w:jc w:val="righ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343" w:type="dxa"/>
            <w:noWrap w:val="0"/>
            <w:vAlign w:val="top"/>
          </w:tcPr>
          <w:p w14:paraId="4BA074B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70E3766B">
            <w:pPr>
              <w:keepNext w:val="0"/>
              <w:keepLines w:val="0"/>
              <w:widowControl/>
              <w:suppressLineNumbers w:val="0"/>
              <w:jc w:val="righ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500</w:t>
            </w:r>
          </w:p>
        </w:tc>
        <w:tc>
          <w:tcPr>
            <w:tcW w:w="1344" w:type="dxa"/>
            <w:noWrap w:val="0"/>
            <w:vAlign w:val="center"/>
          </w:tcPr>
          <w:p w14:paraId="5452E9C6">
            <w:pPr>
              <w:keepNext w:val="0"/>
              <w:keepLines w:val="0"/>
              <w:widowControl/>
              <w:suppressLineNumbers w:val="0"/>
              <w:jc w:val="righ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1500</w:t>
            </w:r>
          </w:p>
        </w:tc>
      </w:tr>
      <w:tr w14:paraId="16A1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76" w:type="dxa"/>
            <w:shd w:val="clear" w:color="auto" w:fill="auto"/>
            <w:noWrap w:val="0"/>
            <w:vAlign w:val="center"/>
          </w:tcPr>
          <w:p w14:paraId="2D3274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输液报警器</w:t>
            </w:r>
          </w:p>
        </w:tc>
        <w:tc>
          <w:tcPr>
            <w:tcW w:w="2295" w:type="dxa"/>
            <w:shd w:val="clear" w:color="auto" w:fill="auto"/>
            <w:noWrap w:val="0"/>
            <w:vAlign w:val="center"/>
          </w:tcPr>
          <w:p w14:paraId="5F1879D1">
            <w:pPr>
              <w:keepNext w:val="0"/>
              <w:keepLines w:val="0"/>
              <w:widowControl/>
              <w:suppressLineNumbers w:val="0"/>
              <w:jc w:val="left"/>
              <w:textAlignment w:val="center"/>
              <w:rPr>
                <w:sz w:val="20"/>
              </w:rPr>
            </w:pPr>
            <w:r>
              <w:rPr>
                <w:rFonts w:hint="eastAsia" w:ascii="宋体" w:hAnsi="宋体" w:eastAsia="宋体" w:cs="宋体"/>
                <w:i w:val="0"/>
                <w:iCs w:val="0"/>
                <w:color w:val="000000"/>
                <w:kern w:val="0"/>
                <w:sz w:val="20"/>
                <w:szCs w:val="20"/>
                <w:u w:val="none"/>
                <w:lang w:val="en-US" w:eastAsia="zh-CN" w:bidi="ar"/>
              </w:rPr>
              <w:t>可充电</w:t>
            </w:r>
          </w:p>
        </w:tc>
        <w:tc>
          <w:tcPr>
            <w:tcW w:w="656" w:type="dxa"/>
            <w:shd w:val="clear" w:color="auto" w:fill="auto"/>
            <w:noWrap w:val="0"/>
            <w:vAlign w:val="center"/>
          </w:tcPr>
          <w:p w14:paraId="42C47CC6">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个</w:t>
            </w:r>
          </w:p>
        </w:tc>
        <w:tc>
          <w:tcPr>
            <w:tcW w:w="845" w:type="dxa"/>
            <w:shd w:val="clear" w:color="auto" w:fill="auto"/>
            <w:noWrap w:val="0"/>
            <w:vAlign w:val="center"/>
          </w:tcPr>
          <w:p w14:paraId="73162521">
            <w:pPr>
              <w:keepNext w:val="0"/>
              <w:keepLines w:val="0"/>
              <w:widowControl/>
              <w:suppressLineNumbers w:val="0"/>
              <w:jc w:val="righ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343" w:type="dxa"/>
            <w:noWrap w:val="0"/>
            <w:vAlign w:val="top"/>
          </w:tcPr>
          <w:p w14:paraId="2E5EB9A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2C74A725">
            <w:pPr>
              <w:keepNext w:val="0"/>
              <w:keepLines w:val="0"/>
              <w:widowControl/>
              <w:suppressLineNumbers w:val="0"/>
              <w:jc w:val="righ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344" w:type="dxa"/>
            <w:noWrap w:val="0"/>
            <w:vAlign w:val="center"/>
          </w:tcPr>
          <w:p w14:paraId="31FB1EE8">
            <w:pPr>
              <w:keepNext w:val="0"/>
              <w:keepLines w:val="0"/>
              <w:widowControl/>
              <w:suppressLineNumbers w:val="0"/>
              <w:jc w:val="righ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400</w:t>
            </w:r>
          </w:p>
        </w:tc>
      </w:tr>
      <w:tr w14:paraId="5FA3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76" w:type="dxa"/>
            <w:shd w:val="clear" w:color="auto" w:fill="auto"/>
            <w:noWrap w:val="0"/>
            <w:vAlign w:val="center"/>
          </w:tcPr>
          <w:p w14:paraId="5C5134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轮椅</w:t>
            </w:r>
          </w:p>
        </w:tc>
        <w:tc>
          <w:tcPr>
            <w:tcW w:w="2295" w:type="dxa"/>
            <w:shd w:val="clear" w:color="auto" w:fill="auto"/>
            <w:noWrap w:val="0"/>
            <w:vAlign w:val="center"/>
          </w:tcPr>
          <w:p w14:paraId="6F2E732C">
            <w:pPr>
              <w:keepNext w:val="0"/>
              <w:keepLines w:val="0"/>
              <w:widowControl/>
              <w:suppressLineNumbers w:val="0"/>
              <w:jc w:val="left"/>
              <w:textAlignment w:val="center"/>
              <w:rPr>
                <w:sz w:val="20"/>
              </w:rPr>
            </w:pPr>
            <w:r>
              <w:rPr>
                <w:rFonts w:hint="eastAsia" w:ascii="宋体" w:hAnsi="宋体" w:eastAsia="宋体" w:cs="宋体"/>
                <w:i w:val="0"/>
                <w:iCs w:val="0"/>
                <w:color w:val="000000"/>
                <w:kern w:val="0"/>
                <w:sz w:val="20"/>
                <w:szCs w:val="20"/>
                <w:u w:val="none"/>
                <w:lang w:val="en-US" w:eastAsia="zh-CN" w:bidi="ar"/>
              </w:rPr>
              <w:t>铝合金材料，加强型设计，可折叠，前轮：8英寸，后轮：24英寸，免充气实心轮胎。</w:t>
            </w:r>
          </w:p>
        </w:tc>
        <w:tc>
          <w:tcPr>
            <w:tcW w:w="656" w:type="dxa"/>
            <w:shd w:val="clear" w:color="auto" w:fill="auto"/>
            <w:noWrap w:val="0"/>
            <w:vAlign w:val="center"/>
          </w:tcPr>
          <w:p w14:paraId="12551391">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辆</w:t>
            </w:r>
          </w:p>
        </w:tc>
        <w:tc>
          <w:tcPr>
            <w:tcW w:w="845" w:type="dxa"/>
            <w:shd w:val="clear" w:color="auto" w:fill="auto"/>
            <w:noWrap w:val="0"/>
            <w:vAlign w:val="center"/>
          </w:tcPr>
          <w:p w14:paraId="4A529D57">
            <w:pPr>
              <w:keepNext w:val="0"/>
              <w:keepLines w:val="0"/>
              <w:widowControl/>
              <w:suppressLineNumbers w:val="0"/>
              <w:jc w:val="righ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343" w:type="dxa"/>
            <w:noWrap w:val="0"/>
            <w:vAlign w:val="top"/>
          </w:tcPr>
          <w:p w14:paraId="73407AC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343" w:type="dxa"/>
            <w:noWrap w:val="0"/>
            <w:vAlign w:val="center"/>
          </w:tcPr>
          <w:p w14:paraId="7E5B8C27">
            <w:pPr>
              <w:keepNext w:val="0"/>
              <w:keepLines w:val="0"/>
              <w:widowControl/>
              <w:suppressLineNumbers w:val="0"/>
              <w:jc w:val="righ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700</w:t>
            </w:r>
          </w:p>
        </w:tc>
        <w:tc>
          <w:tcPr>
            <w:tcW w:w="1344" w:type="dxa"/>
            <w:noWrap w:val="0"/>
            <w:vAlign w:val="center"/>
          </w:tcPr>
          <w:p w14:paraId="5264BBF6">
            <w:pPr>
              <w:keepNext w:val="0"/>
              <w:keepLines w:val="0"/>
              <w:widowControl/>
              <w:suppressLineNumbers w:val="0"/>
              <w:jc w:val="righ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700</w:t>
            </w:r>
          </w:p>
        </w:tc>
      </w:tr>
    </w:tbl>
    <w:p w14:paraId="0874417F">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四、质量保证及售后服务要求</w:t>
      </w:r>
    </w:p>
    <w:p w14:paraId="6F015B75">
      <w:pPr>
        <w:snapToGri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（一）供应商所供产品名称、规格、数量、质量要求、生产企业与竞采文件</w:t>
      </w:r>
      <w:r>
        <w:rPr>
          <w:rFonts w:hint="eastAsia" w:ascii="仿宋_GB2312" w:hAnsi="仿宋_GB2312" w:eastAsia="仿宋_GB2312" w:cs="仿宋_GB2312"/>
          <w:kern w:val="0"/>
          <w:sz w:val="32"/>
          <w:szCs w:val="32"/>
          <w:lang w:eastAsia="zh-Hans"/>
        </w:rPr>
        <w:t>要求</w:t>
      </w:r>
      <w:r>
        <w:rPr>
          <w:rFonts w:hint="eastAsia" w:ascii="仿宋_GB2312" w:hAnsi="仿宋_GB2312" w:eastAsia="仿宋_GB2312" w:cs="仿宋_GB2312"/>
          <w:kern w:val="0"/>
          <w:sz w:val="32"/>
          <w:szCs w:val="32"/>
        </w:rPr>
        <w:t xml:space="preserve">相符。 </w:t>
      </w:r>
    </w:p>
    <w:p w14:paraId="221E8BCB">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自验收之日起</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产品质量保证期不低于</w:t>
      </w:r>
      <w:r>
        <w:rPr>
          <w:rFonts w:hint="eastAsia" w:ascii="仿宋_GB2312" w:hAnsi="仿宋_GB2312" w:eastAsia="仿宋_GB2312" w:cs="仿宋_GB2312"/>
          <w:color w:val="FF0000"/>
          <w:kern w:val="0"/>
          <w:sz w:val="32"/>
          <w:szCs w:val="32"/>
          <w:lang w:val="en-US" w:eastAsia="zh-CN"/>
        </w:rPr>
        <w:t>12个月</w:t>
      </w:r>
      <w:r>
        <w:rPr>
          <w:rFonts w:hint="eastAsia" w:ascii="仿宋_GB2312" w:hAnsi="仿宋_GB2312" w:eastAsia="仿宋_GB2312" w:cs="仿宋_GB2312"/>
          <w:kern w:val="0"/>
          <w:sz w:val="32"/>
          <w:szCs w:val="32"/>
        </w:rPr>
        <w:t>。</w:t>
      </w:r>
    </w:p>
    <w:p w14:paraId="08E5C0FE">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）产品属于国家规定“三包”范围的，其产品质量保证期不得低于“三包”规定。</w:t>
      </w:r>
    </w:p>
    <w:p w14:paraId="7129865E">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）成交供应商须免费提供现场技术培训与技术支持。</w:t>
      </w:r>
    </w:p>
    <w:p w14:paraId="6114C9E5">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kern w:val="0"/>
          <w:sz w:val="32"/>
          <w:szCs w:val="32"/>
        </w:rPr>
        <w:t>）用户遇到使用及技术问题，电话咨询不能解决的，成交供应商或制造商应在</w:t>
      </w:r>
      <w:r>
        <w:rPr>
          <w:rFonts w:hint="eastAsia" w:ascii="仿宋_GB2312" w:hAnsi="仿宋_GB2312" w:eastAsia="仿宋_GB2312" w:cs="仿宋_GB2312"/>
          <w:color w:val="FF0000"/>
          <w:kern w:val="0"/>
          <w:sz w:val="32"/>
          <w:szCs w:val="32"/>
        </w:rPr>
        <w:t>2</w:t>
      </w:r>
      <w:r>
        <w:rPr>
          <w:rFonts w:hint="eastAsia" w:ascii="仿宋_GB2312" w:hAnsi="仿宋_GB2312" w:eastAsia="仿宋_GB2312" w:cs="仿宋_GB2312"/>
          <w:kern w:val="0"/>
          <w:sz w:val="32"/>
          <w:szCs w:val="32"/>
        </w:rPr>
        <w:t>小时内采取相应响应措施；无法在</w:t>
      </w:r>
      <w:r>
        <w:rPr>
          <w:rFonts w:hint="eastAsia" w:ascii="仿宋_GB2312" w:hAnsi="仿宋_GB2312" w:eastAsia="仿宋_GB2312" w:cs="仿宋_GB2312"/>
          <w:color w:val="FF0000"/>
          <w:kern w:val="0"/>
          <w:sz w:val="32"/>
          <w:szCs w:val="32"/>
        </w:rPr>
        <w:t>2</w:t>
      </w:r>
      <w:r>
        <w:rPr>
          <w:rFonts w:hint="eastAsia" w:ascii="仿宋_GB2312" w:hAnsi="仿宋_GB2312" w:eastAsia="仿宋_GB2312" w:cs="仿宋_GB2312"/>
          <w:kern w:val="0"/>
          <w:sz w:val="32"/>
          <w:szCs w:val="32"/>
        </w:rPr>
        <w:t>小时内解决的，应在</w:t>
      </w:r>
      <w:r>
        <w:rPr>
          <w:rFonts w:hint="eastAsia" w:ascii="仿宋_GB2312" w:hAnsi="仿宋_GB2312" w:eastAsia="仿宋_GB2312" w:cs="仿宋_GB2312"/>
          <w:color w:val="FF0000"/>
          <w:kern w:val="0"/>
          <w:sz w:val="32"/>
          <w:szCs w:val="32"/>
        </w:rPr>
        <w:t>24</w:t>
      </w:r>
      <w:r>
        <w:rPr>
          <w:rFonts w:hint="eastAsia" w:ascii="仿宋_GB2312" w:hAnsi="仿宋_GB2312" w:eastAsia="仿宋_GB2312" w:cs="仿宋_GB2312"/>
          <w:kern w:val="0"/>
          <w:sz w:val="32"/>
          <w:szCs w:val="32"/>
        </w:rPr>
        <w:t>小时内派出专业人员进行技术支持。</w:t>
      </w:r>
    </w:p>
    <w:p w14:paraId="759238DE">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五、交货期限及地点</w:t>
      </w:r>
    </w:p>
    <w:p w14:paraId="059CA552">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（一）交货时间</w:t>
      </w:r>
    </w:p>
    <w:p w14:paraId="2D67C0CE">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之日起</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5</w:t>
      </w:r>
      <w:r>
        <w:rPr>
          <w:rFonts w:hint="eastAsia" w:ascii="仿宋_GB2312" w:hAnsi="仿宋_GB2312" w:eastAsia="仿宋_GB2312" w:cs="仿宋_GB2312"/>
          <w:sz w:val="32"/>
          <w:szCs w:val="32"/>
        </w:rPr>
        <w:t>个工作日。</w:t>
      </w:r>
    </w:p>
    <w:p w14:paraId="535363AF">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（二）交货地点</w:t>
      </w:r>
    </w:p>
    <w:p w14:paraId="1DD69D49">
      <w:pPr>
        <w:pStyle w:val="4"/>
        <w:spacing w:before="0" w:after="0" w:line="360" w:lineRule="auto"/>
        <w:ind w:firstLine="640" w:firstLineChars="200"/>
        <w:rPr>
          <w:rFonts w:hint="default" w:ascii="仿宋_GB2312" w:hAnsi="仿宋_GB2312" w:eastAsia="仿宋_GB2312" w:cs="仿宋_GB2312"/>
          <w:b w:val="0"/>
          <w:bCs w:val="0"/>
          <w:i w:val="0"/>
          <w:iCs w:val="0"/>
          <w:color w:val="auto"/>
          <w:sz w:val="32"/>
          <w:szCs w:val="32"/>
          <w:u w:val="none"/>
          <w:lang w:val="en-US" w:eastAsia="zh-CN"/>
        </w:rPr>
      </w:pPr>
      <w:r>
        <w:rPr>
          <w:rFonts w:hint="eastAsia" w:ascii="仿宋_GB2312" w:hAnsi="仿宋_GB2312" w:eastAsia="仿宋_GB2312" w:cs="仿宋_GB2312"/>
          <w:b w:val="0"/>
          <w:bCs w:val="0"/>
          <w:i w:val="0"/>
          <w:iCs w:val="0"/>
          <w:color w:val="auto"/>
          <w:sz w:val="32"/>
          <w:szCs w:val="32"/>
          <w:u w:val="none"/>
          <w:lang w:val="en-US" w:eastAsia="zh-CN"/>
        </w:rPr>
        <w:t>九龙坡区人民医院指定科室</w:t>
      </w:r>
    </w:p>
    <w:p w14:paraId="1D8B2360">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六、验货方式</w:t>
      </w:r>
    </w:p>
    <w:p w14:paraId="7DD8CB4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（一）货物到达现场后，成交供应商应在使用单位人员在场情况下当面开箱，共同清点、检查外观，作出开箱记录，双方签字确认。</w:t>
      </w:r>
    </w:p>
    <w:p w14:paraId="00FA4AFE">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（二）成交供应商应保证货物到达采购人所在地完好无损，如有缺漏、损坏，由供应商负责调换、补齐或赔偿。</w:t>
      </w:r>
    </w:p>
    <w:p w14:paraId="1D1BA5C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（三）成交供应商应提供完备的技术资料、装箱单和合格证等，并派遣专业技术人员进行现场指导。验收合格条件如下：</w:t>
      </w:r>
    </w:p>
    <w:p w14:paraId="48B2886C">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1、产品技术参数与采购合同一致，性能指标达到规定的标准。</w:t>
      </w:r>
    </w:p>
    <w:p w14:paraId="04287C21">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2、货物技术资料、装箱单、合格证等资料齐全。</w:t>
      </w:r>
    </w:p>
    <w:p w14:paraId="202EB48A">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3、在规定时间内完成交货并验收，并经采购人确认。</w:t>
      </w:r>
    </w:p>
    <w:p w14:paraId="3AD0CE9A">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4、采购人随机抽取的样品检测结果为合格。</w:t>
      </w:r>
    </w:p>
    <w:p w14:paraId="7792B3D2">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（四）产品在用户掌握使用技术要领，使用符合要求后，才作为最终验收。</w:t>
      </w:r>
    </w:p>
    <w:p w14:paraId="5209833D">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七、报价要求</w:t>
      </w:r>
    </w:p>
    <w:p w14:paraId="7C4681BF">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（一）报价开始时间、报价截止时间、有效报价家数均以公告内容为准。</w:t>
      </w:r>
    </w:p>
    <w:p w14:paraId="612F3B35">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（二）本次报价为人民币报价，包含：货物费、运输费、安装调试费、装卸费、培训费、保险费、税费（含关税）等所有费用。</w:t>
      </w:r>
    </w:p>
    <w:p w14:paraId="6BFF3D16">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八、供应商响应文件要求</w:t>
      </w:r>
    </w:p>
    <w:p w14:paraId="1A056D7F">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供应商必须在平台上按要求上传响应文件，未按要求提供的视为无效供应商。</w:t>
      </w:r>
    </w:p>
    <w:p w14:paraId="5D4665EB">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（一）响应文件内容</w:t>
      </w:r>
    </w:p>
    <w:p w14:paraId="70C0DED4">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盖鲜章的《报价函》《明细报价表》各1份。</w:t>
      </w:r>
    </w:p>
    <w:p w14:paraId="323171E3">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法定代表人身份证明书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其中应包含法定代表人身份证复印件</w:t>
      </w:r>
      <w:r>
        <w:rPr>
          <w:rFonts w:hint="eastAsia" w:ascii="仿宋_GB2312" w:hAnsi="仿宋_GB2312" w:eastAsia="仿宋_GB2312" w:cs="仿宋_GB2312"/>
          <w:sz w:val="32"/>
          <w:szCs w:val="32"/>
        </w:rPr>
        <w:t>。若法定代表人委托他人投标，</w:t>
      </w:r>
      <w:r>
        <w:rPr>
          <w:rFonts w:hint="eastAsia" w:ascii="仿宋_GB2312" w:hAnsi="仿宋_GB2312" w:eastAsia="仿宋_GB2312" w:cs="仿宋_GB2312"/>
          <w:sz w:val="32"/>
          <w:szCs w:val="32"/>
          <w:lang w:eastAsia="zh-Hans"/>
        </w:rPr>
        <w:t>请</w:t>
      </w:r>
      <w:r>
        <w:rPr>
          <w:rFonts w:hint="eastAsia" w:ascii="仿宋_GB2312" w:hAnsi="仿宋_GB2312" w:eastAsia="仿宋_GB2312" w:cs="仿宋_GB2312"/>
          <w:sz w:val="32"/>
          <w:szCs w:val="32"/>
        </w:rPr>
        <w:t>提供盖鲜章的《法定代表人授权委托书》</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w:t>
      </w:r>
      <w:r>
        <w:rPr>
          <w:rFonts w:hint="eastAsia" w:ascii="仿宋_GB2312" w:hAnsi="仿宋_GB2312" w:eastAsia="仿宋_GB2312" w:cs="仿宋_GB2312"/>
          <w:sz w:val="32"/>
          <w:szCs w:val="32"/>
        </w:rPr>
        <w:t>法定代表人及被授权人身份证复印件各1份。</w:t>
      </w:r>
    </w:p>
    <w:p w14:paraId="2DEAE982">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盖鲜章的基本资格条件承诺函。</w:t>
      </w:r>
    </w:p>
    <w:p w14:paraId="5725655B">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4.承诺书。</w:t>
      </w:r>
    </w:p>
    <w:p w14:paraId="48A7E50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公司及厂家资质</w:t>
      </w:r>
      <w:r>
        <w:rPr>
          <w:rFonts w:hint="eastAsia" w:ascii="仿宋_GB2312" w:hAnsi="仿宋_GB2312" w:eastAsia="仿宋_GB2312" w:cs="仿宋_GB2312"/>
          <w:sz w:val="32"/>
          <w:szCs w:val="32"/>
        </w:rPr>
        <w:t>。</w:t>
      </w:r>
    </w:p>
    <w:p w14:paraId="1197F5BE">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（二）提交文件的要求</w:t>
      </w:r>
    </w:p>
    <w:p w14:paraId="0DBB3F43">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供应商线上报名、报价时需上传盖鲜章后的电子文档一份。</w:t>
      </w:r>
    </w:p>
    <w:p w14:paraId="5F5E3FE9">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供应商在系统中的报价与响应文件中的报价不一致时</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采购人将以</w:t>
      </w:r>
      <w:r>
        <w:rPr>
          <w:rFonts w:hint="eastAsia" w:ascii="仿宋_GB2312" w:hAnsi="仿宋_GB2312" w:eastAsia="仿宋_GB2312" w:cs="仿宋_GB2312"/>
          <w:sz w:val="32"/>
          <w:szCs w:val="32"/>
          <w:lang w:eastAsia="zh-Hans"/>
        </w:rPr>
        <w:t>系统中供应商的报价作为评判依据</w:t>
      </w:r>
      <w:r>
        <w:rPr>
          <w:rFonts w:hint="eastAsia" w:ascii="仿宋_GB2312" w:hAnsi="仿宋_GB2312" w:eastAsia="仿宋_GB2312" w:cs="仿宋_GB2312"/>
          <w:sz w:val="32"/>
          <w:szCs w:val="32"/>
        </w:rPr>
        <w:t>。</w:t>
      </w:r>
    </w:p>
    <w:p w14:paraId="5812CE76">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供应商只能有一个有效报价，供应商只能以自己单位名义提交响应文件。</w:t>
      </w:r>
    </w:p>
    <w:p w14:paraId="64875F27">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供应商制作的响应文件电子文档，须按照要求制作，规定签字、盖章的地方必须按规定签字、盖章，上传的文件需字迹清晰，未按要求制作响应文件的作废标处理。</w:t>
      </w:r>
    </w:p>
    <w:p w14:paraId="385A56A7">
      <w:pPr>
        <w:pStyle w:val="67"/>
      </w:pPr>
    </w:p>
    <w:p w14:paraId="2DC85E5A">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九、成交规则</w:t>
      </w:r>
    </w:p>
    <w:p w14:paraId="7AD87FD4">
      <w:pPr>
        <w:spacing w:line="360" w:lineRule="auto"/>
        <w:ind w:firstLine="640" w:firstLineChars="200"/>
        <w:rPr>
          <w:rFonts w:hint="default" w:ascii="仿宋_GB2312" w:hAnsi="仿宋_GB2312" w:eastAsia="仿宋_GB2312" w:cs="仿宋_GB2312"/>
          <w:b/>
          <w:bCs/>
          <w:i/>
          <w:iCs/>
          <w:color w:val="FF0000"/>
          <w:sz w:val="32"/>
          <w:szCs w:val="32"/>
          <w:u w:val="single"/>
          <w:lang w:val="en-US" w:eastAsia="zh-CN"/>
        </w:rPr>
      </w:pPr>
      <w:r>
        <w:rPr>
          <w:rFonts w:hint="eastAsia" w:ascii="仿宋_GB2312" w:hAnsi="仿宋_GB2312" w:eastAsia="仿宋_GB2312" w:cs="仿宋_GB2312"/>
          <w:sz w:val="32"/>
          <w:szCs w:val="32"/>
        </w:rPr>
        <w:t>采购人在符合审查的供应商中，手动确认报价最低的成为成交供应商。供应商出现报价</w:t>
      </w:r>
      <w:r>
        <w:rPr>
          <w:rFonts w:hint="eastAsia" w:ascii="仿宋_GB2312" w:hAnsi="仿宋_GB2312" w:eastAsia="仿宋_GB2312" w:cs="仿宋_GB2312"/>
          <w:sz w:val="32"/>
          <w:szCs w:val="32"/>
          <w:lang w:val="en-US" w:eastAsia="zh-CN"/>
        </w:rPr>
        <w:t>最低价</w:t>
      </w:r>
      <w:r>
        <w:rPr>
          <w:rFonts w:hint="eastAsia" w:ascii="仿宋_GB2312" w:hAnsi="仿宋_GB2312" w:eastAsia="仿宋_GB2312" w:cs="仿宋_GB2312"/>
          <w:sz w:val="32"/>
          <w:szCs w:val="32"/>
        </w:rPr>
        <w:t>相同，</w:t>
      </w:r>
      <w:r>
        <w:rPr>
          <w:rFonts w:hint="eastAsia" w:ascii="仿宋_GB2312" w:hAnsi="仿宋_GB2312" w:eastAsia="仿宋_GB2312" w:cs="仿宋_GB2312"/>
          <w:sz w:val="32"/>
          <w:szCs w:val="32"/>
          <w:lang w:val="en-US" w:eastAsia="zh-CN"/>
        </w:rPr>
        <w:t>重新进行竞采。</w:t>
      </w:r>
    </w:p>
    <w:p w14:paraId="5EACDFC0">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十、付款方式</w:t>
      </w:r>
    </w:p>
    <w:p w14:paraId="16E8E56F">
      <w:pPr>
        <w:snapToGrid w:val="0"/>
        <w:spacing w:line="360" w:lineRule="auto"/>
        <w:ind w:firstLine="420"/>
        <w:rPr>
          <w:rFonts w:ascii="仿宋_GB2312" w:hAnsi="仿宋_GB2312" w:eastAsia="仿宋_GB2312" w:cs="仿宋_GB2312"/>
          <w:b/>
          <w:bCs/>
          <w:i/>
          <w:iCs/>
          <w:sz w:val="32"/>
          <w:szCs w:val="32"/>
          <w:u w:val="single"/>
        </w:rPr>
      </w:pPr>
      <w:bookmarkStart w:id="19" w:name="_Toc27955"/>
      <w:bookmarkStart w:id="20" w:name="_Toc20778"/>
      <w:bookmarkStart w:id="21" w:name="_Toc3475"/>
      <w:bookmarkStart w:id="22" w:name="_Toc11828"/>
      <w:bookmarkStart w:id="23" w:name="_Toc25886"/>
      <w:bookmarkStart w:id="24" w:name="_Toc5085"/>
      <w:bookmarkStart w:id="25" w:name="_Toc9654"/>
      <w:bookmarkStart w:id="26" w:name="_Toc31315"/>
      <w:bookmarkStart w:id="27" w:name="_Toc13969"/>
      <w:bookmarkStart w:id="28" w:name="_Toc9027"/>
      <w:bookmarkStart w:id="29" w:name="_Toc25516"/>
      <w:bookmarkStart w:id="30" w:name="_Toc14778"/>
      <w:bookmarkStart w:id="31" w:name="_Toc19730"/>
      <w:bookmarkStart w:id="32" w:name="_Toc15478"/>
      <w:r>
        <w:rPr>
          <w:rFonts w:hint="eastAsia" w:ascii="仿宋_GB2312" w:hAnsi="仿宋_GB2312" w:eastAsia="仿宋_GB2312" w:cs="仿宋_GB2312"/>
          <w:sz w:val="32"/>
          <w:szCs w:val="32"/>
        </w:rPr>
        <w:t>供应商完成</w:t>
      </w:r>
      <w:r>
        <w:rPr>
          <w:rFonts w:ascii="仿宋_GB2312" w:hAnsi="仿宋_GB2312" w:eastAsia="仿宋_GB2312" w:cs="仿宋_GB2312"/>
          <w:sz w:val="32"/>
          <w:szCs w:val="32"/>
        </w:rPr>
        <w:t>货物</w:t>
      </w:r>
      <w:r>
        <w:rPr>
          <w:rFonts w:hint="eastAsia" w:ascii="仿宋_GB2312" w:hAnsi="仿宋_GB2312" w:eastAsia="仿宋_GB2312" w:cs="仿宋_GB2312"/>
          <w:sz w:val="32"/>
          <w:szCs w:val="32"/>
        </w:rPr>
        <w:t>交付并完成</w:t>
      </w:r>
      <w:r>
        <w:rPr>
          <w:rFonts w:ascii="仿宋_GB2312" w:hAnsi="仿宋_GB2312" w:eastAsia="仿宋_GB2312" w:cs="仿宋_GB2312"/>
          <w:sz w:val="32"/>
          <w:szCs w:val="32"/>
        </w:rPr>
        <w:t>验收，确认</w:t>
      </w:r>
      <w:r>
        <w:rPr>
          <w:rFonts w:hint="eastAsia" w:ascii="仿宋_GB2312" w:hAnsi="仿宋_GB2312" w:eastAsia="仿宋_GB2312" w:cs="仿宋_GB2312"/>
          <w:sz w:val="32"/>
          <w:szCs w:val="32"/>
        </w:rPr>
        <w:t>符合</w:t>
      </w:r>
      <w:r>
        <w:rPr>
          <w:rFonts w:ascii="仿宋_GB2312" w:hAnsi="仿宋_GB2312" w:eastAsia="仿宋_GB2312" w:cs="仿宋_GB2312"/>
          <w:sz w:val="32"/>
          <w:szCs w:val="32"/>
        </w:rPr>
        <w:t>合同约定的质量标准后，采购人根据供应商开具的增值税发票支付全部货款。</w:t>
      </w:r>
    </w:p>
    <w:p w14:paraId="7FC13AEF">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十一、联系方式</w:t>
      </w:r>
      <w:bookmarkEnd w:id="19"/>
      <w:bookmarkEnd w:id="20"/>
      <w:bookmarkEnd w:id="21"/>
      <w:bookmarkEnd w:id="22"/>
      <w:bookmarkEnd w:id="23"/>
      <w:bookmarkEnd w:id="24"/>
      <w:bookmarkEnd w:id="25"/>
    </w:p>
    <w:p w14:paraId="1825001F">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采购单位：</w:t>
      </w:r>
      <w:r>
        <w:rPr>
          <w:rFonts w:hint="eastAsia" w:ascii="仿宋_GB2312" w:hAnsi="仿宋_GB2312" w:eastAsia="仿宋_GB2312" w:cs="仿宋_GB2312"/>
          <w:sz w:val="32"/>
          <w:szCs w:val="32"/>
          <w:lang w:val="en-US" w:eastAsia="zh-CN"/>
        </w:rPr>
        <w:t>重庆市九龙坡区人民医院</w:t>
      </w:r>
    </w:p>
    <w:p w14:paraId="77203A48">
      <w:pPr>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联系人： </w:t>
      </w:r>
      <w:r>
        <w:rPr>
          <w:rFonts w:hint="eastAsia" w:ascii="仿宋_GB2312" w:hAnsi="仿宋_GB2312" w:eastAsia="仿宋_GB2312" w:cs="仿宋_GB2312"/>
          <w:sz w:val="32"/>
          <w:szCs w:val="32"/>
          <w:lang w:val="en-US" w:eastAsia="zh-CN"/>
        </w:rPr>
        <w:t>曾喻洋</w:t>
      </w:r>
    </w:p>
    <w:p w14:paraId="72404BA9">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18716201770</w:t>
      </w:r>
    </w:p>
    <w:p w14:paraId="45BE358A">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九龙坡区上游村1号</w:t>
      </w:r>
    </w:p>
    <w:p w14:paraId="6552FE33">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十二、</w:t>
      </w:r>
      <w:bookmarkEnd w:id="26"/>
      <w:bookmarkEnd w:id="27"/>
      <w:bookmarkEnd w:id="28"/>
      <w:bookmarkEnd w:id="29"/>
      <w:bookmarkEnd w:id="30"/>
      <w:bookmarkEnd w:id="31"/>
      <w:bookmarkEnd w:id="32"/>
      <w:r>
        <w:rPr>
          <w:rFonts w:hint="eastAsia" w:ascii="黑体" w:hAnsi="黑体" w:eastAsia="黑体" w:cs="黑体"/>
          <w:szCs w:val="32"/>
        </w:rPr>
        <w:t>其它有关规定</w:t>
      </w:r>
    </w:p>
    <w:p w14:paraId="3BEED1B4">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14:paraId="53EFC4CD">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二</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供应商应于报价开始前</w:t>
      </w:r>
      <w:r>
        <w:rPr>
          <w:rFonts w:hint="eastAsia" w:ascii="仿宋_GB2312" w:hAnsi="仿宋_GB2312" w:eastAsia="仿宋_GB2312" w:cs="仿宋_GB2312"/>
          <w:color w:val="000000" w:themeColor="text1"/>
          <w:sz w:val="32"/>
          <w:szCs w:val="32"/>
          <w14:textFill>
            <w14:solidFill>
              <w14:schemeClr w14:val="tx1"/>
            </w14:solidFill>
          </w14:textFill>
        </w:rPr>
        <w:t>完成政府采购网账号注册、政采云账号关联等操作</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提前学习网上竞采操作手册并检查账号是否可用</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遇到操作问题请及时咨询手册中的客服电话，如因账号注册关联、操作不熟练等原因导致供应商未成功报价，责任由供应商自行承担。</w:t>
      </w:r>
    </w:p>
    <w:p w14:paraId="305DC138">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64"/>
          <w:rFonts w:hint="eastAsia" w:ascii="仿宋_GB2312" w:hAnsi="仿宋_GB2312" w:eastAsia="仿宋_GB2312" w:cs="仿宋_GB2312"/>
          <w:sz w:val="32"/>
          <w:szCs w:val="32"/>
        </w:rPr>
        <w:t>https://xj.ccgp-chongqing.gov.cn/ge/content/yptczzn/list</w:t>
      </w:r>
      <w:r>
        <w:rPr>
          <w:rStyle w:val="64"/>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14:paraId="17CA4588">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无论竞采结果如何，供应商参与本项目的所有费用均自行承担。</w:t>
      </w:r>
    </w:p>
    <w:p w14:paraId="45DA311F">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其他未尽事宜由双方在采购合同中详细约定。</w:t>
      </w:r>
    </w:p>
    <w:p w14:paraId="526DCF64">
      <w:pPr>
        <w:snapToGrid w:val="0"/>
        <w:spacing w:line="360" w:lineRule="auto"/>
        <w:jc w:val="center"/>
        <w:rPr>
          <w:rFonts w:hint="eastAsia" w:ascii="方正小标宋_GBK" w:eastAsia="方正小标宋_GBK"/>
          <w:sz w:val="44"/>
          <w:szCs w:val="44"/>
        </w:rPr>
      </w:pPr>
    </w:p>
    <w:p w14:paraId="1E50E924">
      <w:pPr>
        <w:snapToGrid w:val="0"/>
        <w:spacing w:line="360" w:lineRule="auto"/>
        <w:jc w:val="center"/>
        <w:rPr>
          <w:rFonts w:hint="eastAsia" w:ascii="方正小标宋_GBK" w:eastAsia="方正小标宋_GBK"/>
          <w:sz w:val="44"/>
          <w:szCs w:val="44"/>
        </w:rPr>
      </w:pPr>
    </w:p>
    <w:p w14:paraId="1B486D1F">
      <w:pPr>
        <w:snapToGrid w:val="0"/>
        <w:spacing w:line="360" w:lineRule="auto"/>
        <w:jc w:val="center"/>
        <w:rPr>
          <w:rFonts w:hint="eastAsia" w:ascii="方正小标宋_GBK" w:eastAsia="方正小标宋_GBK"/>
          <w:sz w:val="44"/>
          <w:szCs w:val="44"/>
        </w:rPr>
      </w:pPr>
    </w:p>
    <w:p w14:paraId="05F12A0B">
      <w:pPr>
        <w:snapToGrid w:val="0"/>
        <w:spacing w:line="360" w:lineRule="auto"/>
        <w:jc w:val="center"/>
        <w:rPr>
          <w:rFonts w:hint="eastAsia" w:ascii="方正小标宋_GBK" w:eastAsia="方正小标宋_GBK"/>
          <w:sz w:val="44"/>
          <w:szCs w:val="44"/>
        </w:rPr>
      </w:pPr>
    </w:p>
    <w:p w14:paraId="3355764A">
      <w:pPr>
        <w:snapToGrid w:val="0"/>
        <w:spacing w:line="360" w:lineRule="auto"/>
        <w:jc w:val="center"/>
        <w:rPr>
          <w:rFonts w:hint="eastAsia" w:ascii="方正小标宋_GBK" w:eastAsia="方正小标宋_GBK"/>
          <w:sz w:val="44"/>
          <w:szCs w:val="44"/>
        </w:rPr>
      </w:pPr>
    </w:p>
    <w:p w14:paraId="3A90D5FD">
      <w:pPr>
        <w:snapToGrid w:val="0"/>
        <w:spacing w:line="360" w:lineRule="auto"/>
        <w:jc w:val="center"/>
        <w:rPr>
          <w:rFonts w:hint="eastAsia" w:ascii="方正小标宋_GBK" w:eastAsia="方正小标宋_GBK"/>
          <w:sz w:val="44"/>
          <w:szCs w:val="44"/>
        </w:rPr>
      </w:pPr>
    </w:p>
    <w:p w14:paraId="72086D1F">
      <w:pPr>
        <w:snapToGrid w:val="0"/>
        <w:spacing w:line="360" w:lineRule="auto"/>
        <w:jc w:val="center"/>
        <w:rPr>
          <w:rFonts w:hint="eastAsia" w:ascii="方正小标宋_GBK" w:eastAsia="方正小标宋_GBK"/>
          <w:sz w:val="44"/>
          <w:szCs w:val="44"/>
        </w:rPr>
      </w:pPr>
    </w:p>
    <w:p w14:paraId="5E9B4D5F">
      <w:pPr>
        <w:snapToGrid w:val="0"/>
        <w:spacing w:line="360" w:lineRule="auto"/>
        <w:jc w:val="center"/>
      </w:pPr>
      <w:r>
        <w:rPr>
          <w:rFonts w:hint="eastAsia" w:ascii="方正小标宋_GBK" w:eastAsia="方正小标宋_GBK"/>
          <w:sz w:val="44"/>
          <w:szCs w:val="44"/>
        </w:rPr>
        <w:t>供应商编制响应文件要求</w:t>
      </w:r>
    </w:p>
    <w:p w14:paraId="06F430EC">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一、报价</w:t>
      </w:r>
    </w:p>
    <w:p w14:paraId="6105876D">
      <w:pPr>
        <w:snapToGrid w:val="0"/>
        <w:ind w:firstLine="420"/>
        <w:rPr>
          <w:rFonts w:ascii="宋体" w:hAnsi="宋体" w:cs="宋体"/>
          <w:color w:val="FF0000"/>
          <w:sz w:val="24"/>
          <w:szCs w:val="24"/>
        </w:rPr>
      </w:pPr>
      <w:r>
        <w:rPr>
          <w:rFonts w:hint="eastAsia" w:ascii="仿宋_GB2312" w:hAnsi="仿宋_GB2312" w:eastAsia="仿宋_GB2312" w:cs="仿宋_GB2312"/>
          <w:sz w:val="32"/>
          <w:szCs w:val="32"/>
        </w:rPr>
        <w:t>（一）报价函</w:t>
      </w:r>
    </w:p>
    <w:p w14:paraId="2C295B8E">
      <w:pPr>
        <w:pStyle w:val="4"/>
        <w:spacing w:before="0" w:after="0" w:line="240" w:lineRule="auto"/>
        <w:jc w:val="center"/>
        <w:rPr>
          <w:rFonts w:ascii="黑体" w:hAnsi="黑体" w:eastAsia="黑体" w:cs="黑体"/>
          <w:szCs w:val="32"/>
        </w:rPr>
      </w:pPr>
      <w:r>
        <w:rPr>
          <w:rFonts w:hint="eastAsia" w:ascii="黑体" w:hAnsi="黑体" w:eastAsia="黑体" w:cs="黑体"/>
          <w:szCs w:val="32"/>
        </w:rPr>
        <w:t>报 价 函</w:t>
      </w:r>
    </w:p>
    <w:p w14:paraId="49AA3332"/>
    <w:p w14:paraId="217AF27D"/>
    <w:p w14:paraId="04B5596A">
      <w:pPr>
        <w:spacing w:line="360" w:lineRule="auto"/>
        <w:rPr>
          <w:rStyle w:val="64"/>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Style w:val="64"/>
          <w:rFonts w:hint="eastAsia" w:ascii="仿宋_GB2312" w:hAnsi="仿宋_GB2312" w:eastAsia="仿宋_GB2312" w:cs="仿宋_GB2312"/>
          <w:color w:val="auto"/>
          <w:sz w:val="32"/>
          <w:szCs w:val="32"/>
        </w:rPr>
        <w:t>（采购单位名称）：</w:t>
      </w:r>
    </w:p>
    <w:p w14:paraId="3C33ED3B">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我方收到</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（项目名称）的竞采文件，经详细研究，决定参加该项目。</w:t>
      </w:r>
    </w:p>
    <w:p w14:paraId="2F20D357">
      <w:pPr>
        <w:spacing w:line="360" w:lineRule="auto"/>
        <w:ind w:firstLine="640" w:firstLineChars="200"/>
        <w:rPr>
          <w:rStyle w:val="64"/>
          <w:rFonts w:ascii="仿宋_GB2312" w:hAnsi="仿宋_GB2312" w:eastAsia="仿宋_GB2312" w:cs="仿宋_GB2312"/>
          <w:sz w:val="32"/>
          <w:szCs w:val="32"/>
        </w:rPr>
      </w:pPr>
      <w:r>
        <w:rPr>
          <w:rStyle w:val="64"/>
          <w:rFonts w:ascii="仿宋_GB2312" w:hAnsi="仿宋_GB2312" w:eastAsia="仿宋_GB2312" w:cs="仿宋_GB2312"/>
          <w:sz w:val="32"/>
          <w:szCs w:val="32"/>
        </w:rPr>
        <w:t>1</w:t>
      </w:r>
      <w:r>
        <w:rPr>
          <w:rStyle w:val="64"/>
          <w:rFonts w:hint="eastAsia" w:ascii="仿宋_GB2312" w:hAnsi="仿宋_GB2312" w:eastAsia="仿宋_GB2312" w:cs="仿宋_GB2312"/>
          <w:sz w:val="32"/>
          <w:szCs w:val="32"/>
          <w:lang w:eastAsia="zh-Hans"/>
        </w:rPr>
        <w:t>.</w:t>
      </w:r>
      <w:r>
        <w:rPr>
          <w:rStyle w:val="64"/>
          <w:rFonts w:hint="eastAsia" w:ascii="仿宋_GB2312" w:hAnsi="仿宋_GB2312" w:eastAsia="仿宋_GB2312" w:cs="仿宋_GB2312"/>
          <w:sz w:val="32"/>
          <w:szCs w:val="32"/>
        </w:rPr>
        <w:t>愿意按照竞采文件中的一切要求，提供本项目的商品、及服务，报价为人民币大写：</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元整；人民币小写</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元。</w:t>
      </w:r>
    </w:p>
    <w:p w14:paraId="19588175">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2</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我方现提交的响应文件为：</w:t>
      </w:r>
      <w:r>
        <w:rPr>
          <w:rStyle w:val="64"/>
          <w:rFonts w:hint="eastAsia" w:ascii="仿宋_GB2312" w:hAnsi="仿宋_GB2312" w:eastAsia="仿宋_GB2312" w:cs="仿宋_GB2312"/>
          <w:color w:val="FF0000"/>
          <w:sz w:val="32"/>
          <w:szCs w:val="32"/>
        </w:rPr>
        <w:t>响应文件正本壹份</w:t>
      </w:r>
      <w:r>
        <w:rPr>
          <w:rStyle w:val="64"/>
          <w:rFonts w:hint="eastAsia" w:ascii="仿宋_GB2312" w:hAnsi="仿宋_GB2312" w:eastAsia="仿宋_GB2312" w:cs="仿宋_GB2312"/>
          <w:sz w:val="32"/>
          <w:szCs w:val="32"/>
        </w:rPr>
        <w:t>。</w:t>
      </w:r>
    </w:p>
    <w:p w14:paraId="736B189A">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3</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我方承诺：本次报价的有效期为</w:t>
      </w:r>
      <w:r>
        <w:rPr>
          <w:rStyle w:val="64"/>
          <w:rFonts w:hint="eastAsia" w:ascii="仿宋_GB2312" w:hAnsi="仿宋_GB2312" w:eastAsia="仿宋_GB2312" w:cs="仿宋_GB2312"/>
          <w:color w:val="FF0000"/>
          <w:sz w:val="32"/>
          <w:szCs w:val="32"/>
        </w:rPr>
        <w:t>90</w:t>
      </w:r>
      <w:r>
        <w:rPr>
          <w:rStyle w:val="64"/>
          <w:rFonts w:hint="eastAsia" w:ascii="仿宋_GB2312" w:hAnsi="仿宋_GB2312" w:eastAsia="仿宋_GB2312" w:cs="仿宋_GB2312"/>
          <w:sz w:val="32"/>
          <w:szCs w:val="32"/>
        </w:rPr>
        <w:t>天。</w:t>
      </w:r>
    </w:p>
    <w:p w14:paraId="6E9BC780">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4</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我方完全理解和接受竞采文件的一切规定、要求和评审办法。</w:t>
      </w:r>
    </w:p>
    <w:p w14:paraId="69416791">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5</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在整个采购过程中，我方若有违规行为，愿意接受重庆市政府采购云平台相关管理方的</w:t>
      </w:r>
      <w:r>
        <w:rPr>
          <w:rStyle w:val="64"/>
          <w:rFonts w:hint="eastAsia" w:ascii="仿宋_GB2312" w:hAnsi="仿宋_GB2312" w:eastAsia="仿宋_GB2312" w:cs="仿宋_GB2312"/>
          <w:sz w:val="32"/>
          <w:szCs w:val="32"/>
          <w:lang w:eastAsia="zh-Hans"/>
        </w:rPr>
        <w:t>处</w:t>
      </w:r>
      <w:r>
        <w:rPr>
          <w:rStyle w:val="64"/>
          <w:rFonts w:hint="eastAsia" w:ascii="仿宋_GB2312" w:hAnsi="仿宋_GB2312" w:eastAsia="仿宋_GB2312" w:cs="仿宋_GB2312"/>
          <w:sz w:val="32"/>
          <w:szCs w:val="32"/>
        </w:rPr>
        <w:t>罚。</w:t>
      </w:r>
    </w:p>
    <w:p w14:paraId="0D2F1F70">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6</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我方若中选，将按照竞采结果签订合同，并且严格履行合同义务。本承诺函将成为合同不可分割的一部分，与合同具有同等的法律效力。</w:t>
      </w:r>
    </w:p>
    <w:p w14:paraId="63D5C588">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7</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我方理解，最低报价不是成交的唯一条件。</w:t>
      </w:r>
    </w:p>
    <w:p w14:paraId="1B07D4F1">
      <w:pPr>
        <w:pStyle w:val="67"/>
        <w:spacing w:line="360" w:lineRule="auto"/>
      </w:pPr>
    </w:p>
    <w:p w14:paraId="1680CF8F">
      <w:pPr>
        <w:ind w:firstLine="640" w:firstLineChars="200"/>
        <w:jc w:val="right"/>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供应商名称（公章）：</w:t>
      </w:r>
    </w:p>
    <w:p w14:paraId="66A768A7">
      <w:pPr>
        <w:ind w:firstLine="640" w:firstLineChars="200"/>
        <w:jc w:val="center"/>
        <w:rPr>
          <w:rFonts w:ascii="仿宋" w:hAnsi="仿宋" w:eastAsia="仿宋" w:cs="宋体"/>
          <w:sz w:val="24"/>
          <w:szCs w:val="24"/>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Style w:val="64"/>
          <w:rFonts w:ascii="仿宋_GB2312" w:hAnsi="仿宋_GB2312" w:eastAsia="仿宋_GB2312" w:cs="仿宋_GB2312"/>
          <w:sz w:val="32"/>
          <w:szCs w:val="32"/>
        </w:rPr>
        <w:t xml:space="preserve">                                  </w:t>
      </w:r>
      <w:r>
        <w:rPr>
          <w:rStyle w:val="64"/>
          <w:rFonts w:hint="eastAsia" w:ascii="仿宋_GB2312" w:hAnsi="仿宋_GB2312" w:eastAsia="仿宋_GB2312" w:cs="仿宋_GB2312"/>
          <w:sz w:val="32"/>
          <w:szCs w:val="32"/>
        </w:rPr>
        <w:t>年  月  日</w:t>
      </w:r>
      <w:r>
        <w:rPr>
          <w:rFonts w:hint="eastAsia" w:ascii="仿宋" w:hAnsi="仿宋" w:eastAsia="仿宋" w:cs="宋体"/>
          <w:sz w:val="24"/>
          <w:szCs w:val="24"/>
        </w:rPr>
        <w:t xml:space="preserve">                                        </w:t>
      </w:r>
    </w:p>
    <w:p w14:paraId="3F66C85A">
      <w:pPr>
        <w:snapToGrid w:val="0"/>
        <w:spacing w:line="360" w:lineRule="auto"/>
        <w:ind w:firstLine="420"/>
        <w:rPr>
          <w:rFonts w:ascii="方正仿宋_GBK" w:hAnsi="宋体" w:eastAsia="方正仿宋_GBK" w:cs="方正仿宋_GBK"/>
          <w:sz w:val="24"/>
          <w:szCs w:val="24"/>
        </w:rPr>
      </w:pPr>
      <w:r>
        <w:rPr>
          <w:rFonts w:hint="eastAsia" w:ascii="仿宋_GB2312" w:hAnsi="仿宋_GB2312" w:eastAsia="仿宋_GB2312" w:cs="仿宋_GB2312"/>
          <w:sz w:val="32"/>
          <w:szCs w:val="32"/>
        </w:rPr>
        <w:t xml:space="preserve">（二）明细报价表   </w:t>
      </w:r>
      <w:r>
        <w:rPr>
          <w:rFonts w:hint="eastAsia" w:ascii="方正仿宋_GBK" w:hAnsi="宋体" w:eastAsia="方正仿宋_GBK" w:cs="方正仿宋_GBK"/>
          <w:sz w:val="24"/>
          <w:szCs w:val="24"/>
        </w:rPr>
        <w:t xml:space="preserve">     </w:t>
      </w:r>
    </w:p>
    <w:p w14:paraId="6520FDEF">
      <w:pPr>
        <w:pStyle w:val="4"/>
        <w:spacing w:before="0" w:after="0" w:line="360" w:lineRule="auto"/>
        <w:jc w:val="center"/>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14:paraId="3DBAA07A">
      <w:pPr>
        <w:pStyle w:val="4"/>
        <w:spacing w:before="0" w:after="0" w:line="360" w:lineRule="auto"/>
        <w:jc w:val="center"/>
        <w:rPr>
          <w:rFonts w:ascii="仿宋_GB2312" w:hAnsi="仿宋_GB2312" w:eastAsia="仿宋_GB2312" w:cs="仿宋_GB2312"/>
          <w:szCs w:val="32"/>
        </w:rPr>
      </w:pPr>
      <w:r>
        <w:rPr>
          <w:rFonts w:hint="eastAsia" w:ascii="黑体" w:hAnsi="黑体" w:eastAsia="黑体" w:cs="黑体"/>
          <w:szCs w:val="32"/>
        </w:rPr>
        <w:t>明细报价表</w:t>
      </w:r>
    </w:p>
    <w:p w14:paraId="3BAB3C51">
      <w:pPr>
        <w:pStyle w:val="4"/>
        <w:spacing w:before="0" w:after="0" w:line="360" w:lineRule="auto"/>
        <w:jc w:val="left"/>
        <w:rPr>
          <w:rFonts w:ascii="黑体" w:hAnsi="黑体" w:eastAsia="黑体" w:cs="黑体"/>
          <w:sz w:val="24"/>
          <w:szCs w:val="24"/>
        </w:rPr>
      </w:pPr>
      <w:r>
        <w:rPr>
          <w:rFonts w:hint="eastAsia" w:ascii="黑体" w:hAnsi="黑体" w:eastAsia="黑体" w:cs="黑体"/>
          <w:sz w:val="24"/>
          <w:szCs w:val="24"/>
        </w:rPr>
        <w:t>项目名称：</w:t>
      </w:r>
    </w:p>
    <w:tbl>
      <w:tblPr>
        <w:tblStyle w:val="57"/>
        <w:tblpPr w:leftFromText="180" w:rightFromText="180" w:vertAnchor="text" w:horzAnchor="page" w:tblpX="1364" w:tblpY="493"/>
        <w:tblOverlap w:val="never"/>
        <w:tblW w:w="10023" w:type="dxa"/>
        <w:tblInd w:w="0" w:type="dxa"/>
        <w:tblLayout w:type="fixed"/>
        <w:tblCellMar>
          <w:top w:w="0" w:type="dxa"/>
          <w:left w:w="108" w:type="dxa"/>
          <w:bottom w:w="0" w:type="dxa"/>
          <w:right w:w="108" w:type="dxa"/>
        </w:tblCellMar>
      </w:tblPr>
      <w:tblGrid>
        <w:gridCol w:w="724"/>
        <w:gridCol w:w="2410"/>
        <w:gridCol w:w="850"/>
        <w:gridCol w:w="709"/>
        <w:gridCol w:w="851"/>
        <w:gridCol w:w="783"/>
        <w:gridCol w:w="804"/>
        <w:gridCol w:w="1008"/>
        <w:gridCol w:w="960"/>
        <w:gridCol w:w="924"/>
      </w:tblGrid>
      <w:tr w14:paraId="2F9C6299">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3335BAA8">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序号</w:t>
            </w:r>
          </w:p>
        </w:tc>
        <w:tc>
          <w:tcPr>
            <w:tcW w:w="2410" w:type="dxa"/>
            <w:tcBorders>
              <w:top w:val="single" w:color="auto" w:sz="4" w:space="0"/>
              <w:left w:val="nil"/>
              <w:bottom w:val="single" w:color="auto" w:sz="4" w:space="0"/>
              <w:right w:val="single" w:color="auto" w:sz="4" w:space="0"/>
            </w:tcBorders>
            <w:noWrap/>
            <w:vAlign w:val="center"/>
          </w:tcPr>
          <w:p w14:paraId="2F468098">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产品名称</w:t>
            </w:r>
          </w:p>
        </w:tc>
        <w:tc>
          <w:tcPr>
            <w:tcW w:w="850" w:type="dxa"/>
            <w:tcBorders>
              <w:top w:val="single" w:color="auto" w:sz="4" w:space="0"/>
              <w:left w:val="nil"/>
              <w:bottom w:val="single" w:color="auto" w:sz="4" w:space="0"/>
              <w:right w:val="single" w:color="auto" w:sz="4" w:space="0"/>
            </w:tcBorders>
            <w:noWrap/>
            <w:vAlign w:val="center"/>
          </w:tcPr>
          <w:p w14:paraId="3EC01E96">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数量</w:t>
            </w:r>
          </w:p>
        </w:tc>
        <w:tc>
          <w:tcPr>
            <w:tcW w:w="709" w:type="dxa"/>
            <w:tcBorders>
              <w:top w:val="single" w:color="auto" w:sz="4" w:space="0"/>
              <w:left w:val="nil"/>
              <w:bottom w:val="single" w:color="auto" w:sz="4" w:space="0"/>
              <w:right w:val="single" w:color="auto" w:sz="4" w:space="0"/>
            </w:tcBorders>
            <w:noWrap/>
            <w:vAlign w:val="center"/>
          </w:tcPr>
          <w:p w14:paraId="6B623263">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14:paraId="3133EE43">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品牌及产地</w:t>
            </w:r>
          </w:p>
        </w:tc>
        <w:tc>
          <w:tcPr>
            <w:tcW w:w="783" w:type="dxa"/>
            <w:tcBorders>
              <w:top w:val="single" w:color="auto" w:sz="4" w:space="0"/>
              <w:left w:val="nil"/>
              <w:bottom w:val="single" w:color="auto" w:sz="4" w:space="0"/>
              <w:right w:val="single" w:color="auto" w:sz="4" w:space="0"/>
            </w:tcBorders>
            <w:vAlign w:val="center"/>
          </w:tcPr>
          <w:p w14:paraId="30484234">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制造商名称</w:t>
            </w:r>
          </w:p>
        </w:tc>
        <w:tc>
          <w:tcPr>
            <w:tcW w:w="804" w:type="dxa"/>
            <w:tcBorders>
              <w:top w:val="single" w:color="auto" w:sz="4" w:space="0"/>
              <w:left w:val="nil"/>
              <w:bottom w:val="single" w:color="auto" w:sz="4" w:space="0"/>
              <w:right w:val="single" w:color="auto" w:sz="4" w:space="0"/>
            </w:tcBorders>
            <w:vAlign w:val="center"/>
          </w:tcPr>
          <w:p w14:paraId="5F2091C4">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规格型号</w:t>
            </w:r>
          </w:p>
        </w:tc>
        <w:tc>
          <w:tcPr>
            <w:tcW w:w="1008" w:type="dxa"/>
            <w:tcBorders>
              <w:top w:val="single" w:color="auto" w:sz="4" w:space="0"/>
              <w:left w:val="nil"/>
              <w:bottom w:val="single" w:color="auto" w:sz="4" w:space="0"/>
              <w:right w:val="single" w:color="auto" w:sz="4" w:space="0"/>
            </w:tcBorders>
            <w:vAlign w:val="center"/>
          </w:tcPr>
          <w:p w14:paraId="7F84F3FA">
            <w:pPr>
              <w:pStyle w:val="32"/>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单价</w:t>
            </w:r>
          </w:p>
          <w:p w14:paraId="2A90AD9D">
            <w:pPr>
              <w:pStyle w:val="32"/>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c>
          <w:tcPr>
            <w:tcW w:w="960" w:type="dxa"/>
            <w:tcBorders>
              <w:top w:val="single" w:color="auto" w:sz="4" w:space="0"/>
              <w:left w:val="nil"/>
              <w:bottom w:val="single" w:color="auto" w:sz="4" w:space="0"/>
              <w:right w:val="single" w:color="auto" w:sz="4" w:space="0"/>
            </w:tcBorders>
            <w:vAlign w:val="center"/>
          </w:tcPr>
          <w:p w14:paraId="0B613A2D">
            <w:pPr>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合计</w:t>
            </w:r>
          </w:p>
          <w:p w14:paraId="2C019788">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c>
          <w:tcPr>
            <w:tcW w:w="924" w:type="dxa"/>
            <w:tcBorders>
              <w:top w:val="single" w:color="auto" w:sz="4" w:space="0"/>
              <w:left w:val="nil"/>
              <w:bottom w:val="single" w:color="auto" w:sz="4" w:space="0"/>
              <w:right w:val="single" w:color="auto" w:sz="4" w:space="0"/>
            </w:tcBorders>
            <w:vAlign w:val="center"/>
          </w:tcPr>
          <w:p w14:paraId="75AFDB2A">
            <w:pPr>
              <w:widowControl/>
              <w:jc w:val="center"/>
              <w:rPr>
                <w:rFonts w:hint="eastAsia" w:ascii="方正仿宋_GBK" w:hAnsi="宋体" w:eastAsia="方正仿宋_GBK" w:cs="宋体"/>
                <w:b/>
                <w:bCs/>
                <w:kern w:val="0"/>
                <w:sz w:val="28"/>
                <w:szCs w:val="28"/>
                <w:lang w:val="en-US" w:eastAsia="zh-CN"/>
              </w:rPr>
            </w:pPr>
            <w:r>
              <w:rPr>
                <w:rFonts w:hint="eastAsia" w:ascii="方正仿宋_GBK" w:hAnsi="宋体" w:eastAsia="方正仿宋_GBK" w:cs="宋体"/>
                <w:b/>
                <w:bCs/>
                <w:kern w:val="0"/>
                <w:sz w:val="28"/>
                <w:szCs w:val="28"/>
                <w:lang w:val="en-US" w:eastAsia="zh-CN"/>
              </w:rPr>
              <w:t>质保（月）</w:t>
            </w:r>
          </w:p>
        </w:tc>
      </w:tr>
      <w:tr w14:paraId="3234295A">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451B9DC9">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4F810C0C">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24B81502">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450AAFBD">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4604C079">
            <w:pPr>
              <w:keepNext/>
              <w:snapToGrid w:val="0"/>
              <w:spacing w:line="360" w:lineRule="auto"/>
              <w:jc w:val="center"/>
              <w:outlineLvl w:val="0"/>
              <w:rPr>
                <w:rFonts w:ascii="方正仿宋_GBK" w:hAnsi="方正仿宋_GBK" w:eastAsia="方正仿宋_GBK" w:cs="方正仿宋_GBK"/>
                <w:sz w:val="24"/>
                <w:szCs w:val="24"/>
              </w:rPr>
            </w:pPr>
          </w:p>
        </w:tc>
        <w:tc>
          <w:tcPr>
            <w:tcW w:w="783" w:type="dxa"/>
            <w:tcBorders>
              <w:top w:val="nil"/>
              <w:left w:val="nil"/>
              <w:bottom w:val="single" w:color="auto" w:sz="4" w:space="0"/>
              <w:right w:val="single" w:color="auto" w:sz="4" w:space="0"/>
            </w:tcBorders>
            <w:vAlign w:val="center"/>
          </w:tcPr>
          <w:p w14:paraId="3F58C17E">
            <w:pPr>
              <w:keepNext/>
              <w:snapToGrid w:val="0"/>
              <w:spacing w:line="360" w:lineRule="auto"/>
              <w:jc w:val="center"/>
              <w:outlineLvl w:val="0"/>
              <w:rPr>
                <w:rFonts w:ascii="方正仿宋_GBK" w:hAnsi="方正仿宋_GBK" w:eastAsia="方正仿宋_GBK" w:cs="方正仿宋_GBK"/>
                <w:sz w:val="24"/>
                <w:szCs w:val="24"/>
              </w:rPr>
            </w:pPr>
          </w:p>
        </w:tc>
        <w:tc>
          <w:tcPr>
            <w:tcW w:w="804" w:type="dxa"/>
            <w:tcBorders>
              <w:top w:val="nil"/>
              <w:left w:val="nil"/>
              <w:bottom w:val="single" w:color="auto" w:sz="4" w:space="0"/>
              <w:right w:val="single" w:color="auto" w:sz="4" w:space="0"/>
            </w:tcBorders>
            <w:vAlign w:val="center"/>
          </w:tcPr>
          <w:p w14:paraId="4B03C8F4">
            <w:pPr>
              <w:keepNext/>
              <w:snapToGrid w:val="0"/>
              <w:spacing w:line="360" w:lineRule="auto"/>
              <w:jc w:val="center"/>
              <w:outlineLvl w:val="0"/>
              <w:rPr>
                <w:rFonts w:ascii="方正仿宋_GBK" w:hAnsi="方正仿宋_GBK" w:eastAsia="方正仿宋_GBK" w:cs="方正仿宋_GBK"/>
                <w:sz w:val="24"/>
                <w:szCs w:val="24"/>
              </w:rPr>
            </w:pPr>
          </w:p>
        </w:tc>
        <w:tc>
          <w:tcPr>
            <w:tcW w:w="1008" w:type="dxa"/>
            <w:tcBorders>
              <w:top w:val="nil"/>
              <w:left w:val="nil"/>
              <w:bottom w:val="single" w:color="auto" w:sz="4" w:space="0"/>
              <w:right w:val="single" w:color="auto" w:sz="4" w:space="0"/>
            </w:tcBorders>
            <w:vAlign w:val="center"/>
          </w:tcPr>
          <w:p w14:paraId="6B410BBC">
            <w:pPr>
              <w:keepNext/>
              <w:snapToGrid w:val="0"/>
              <w:spacing w:line="360" w:lineRule="auto"/>
              <w:jc w:val="center"/>
              <w:outlineLvl w:val="0"/>
              <w:rPr>
                <w:rFonts w:ascii="方正仿宋_GBK" w:hAnsi="方正仿宋_GBK" w:eastAsia="方正仿宋_GBK" w:cs="方正仿宋_GBK"/>
                <w:sz w:val="24"/>
                <w:szCs w:val="24"/>
              </w:rPr>
            </w:pPr>
          </w:p>
        </w:tc>
        <w:tc>
          <w:tcPr>
            <w:tcW w:w="960" w:type="dxa"/>
            <w:tcBorders>
              <w:top w:val="nil"/>
              <w:left w:val="nil"/>
              <w:bottom w:val="single" w:color="auto" w:sz="4" w:space="0"/>
              <w:right w:val="single" w:color="auto" w:sz="4" w:space="0"/>
            </w:tcBorders>
            <w:vAlign w:val="center"/>
          </w:tcPr>
          <w:p w14:paraId="396C15FF">
            <w:pPr>
              <w:keepNext/>
              <w:snapToGrid w:val="0"/>
              <w:spacing w:line="360" w:lineRule="auto"/>
              <w:jc w:val="center"/>
              <w:outlineLvl w:val="0"/>
              <w:rPr>
                <w:rFonts w:ascii="方正仿宋_GBK" w:hAnsi="方正仿宋_GBK" w:eastAsia="方正仿宋_GBK" w:cs="方正仿宋_GBK"/>
                <w:sz w:val="24"/>
                <w:szCs w:val="24"/>
              </w:rPr>
            </w:pPr>
          </w:p>
        </w:tc>
        <w:tc>
          <w:tcPr>
            <w:tcW w:w="924" w:type="dxa"/>
            <w:tcBorders>
              <w:top w:val="nil"/>
              <w:left w:val="nil"/>
              <w:bottom w:val="single" w:color="auto" w:sz="4" w:space="0"/>
              <w:right w:val="single" w:color="auto" w:sz="4" w:space="0"/>
            </w:tcBorders>
            <w:vAlign w:val="center"/>
          </w:tcPr>
          <w:p w14:paraId="59FFE2E7">
            <w:pPr>
              <w:keepNext/>
              <w:snapToGrid w:val="0"/>
              <w:spacing w:line="360" w:lineRule="auto"/>
              <w:jc w:val="center"/>
              <w:outlineLvl w:val="0"/>
              <w:rPr>
                <w:rFonts w:ascii="方正仿宋_GBK" w:hAnsi="方正仿宋_GBK" w:eastAsia="方正仿宋_GBK" w:cs="方正仿宋_GBK"/>
                <w:sz w:val="24"/>
                <w:szCs w:val="24"/>
              </w:rPr>
            </w:pPr>
          </w:p>
        </w:tc>
      </w:tr>
      <w:tr w14:paraId="61CA6DBF">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1B6F7DC2">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1F382AE9">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48D2F64D">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603FB0A7">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0668D7DB">
            <w:pPr>
              <w:keepNext/>
              <w:snapToGrid w:val="0"/>
              <w:spacing w:line="360" w:lineRule="auto"/>
              <w:jc w:val="center"/>
              <w:outlineLvl w:val="0"/>
              <w:rPr>
                <w:rFonts w:ascii="方正仿宋_GBK" w:hAnsi="方正仿宋_GBK" w:eastAsia="方正仿宋_GBK" w:cs="方正仿宋_GBK"/>
                <w:sz w:val="24"/>
                <w:szCs w:val="24"/>
              </w:rPr>
            </w:pPr>
          </w:p>
        </w:tc>
        <w:tc>
          <w:tcPr>
            <w:tcW w:w="783" w:type="dxa"/>
            <w:tcBorders>
              <w:top w:val="nil"/>
              <w:left w:val="nil"/>
              <w:bottom w:val="single" w:color="auto" w:sz="4" w:space="0"/>
              <w:right w:val="single" w:color="auto" w:sz="4" w:space="0"/>
            </w:tcBorders>
            <w:vAlign w:val="center"/>
          </w:tcPr>
          <w:p w14:paraId="7F2D9039">
            <w:pPr>
              <w:keepNext/>
              <w:snapToGrid w:val="0"/>
              <w:spacing w:line="360" w:lineRule="auto"/>
              <w:jc w:val="center"/>
              <w:outlineLvl w:val="0"/>
              <w:rPr>
                <w:rFonts w:ascii="方正仿宋_GBK" w:hAnsi="方正仿宋_GBK" w:eastAsia="方正仿宋_GBK" w:cs="方正仿宋_GBK"/>
                <w:sz w:val="24"/>
                <w:szCs w:val="24"/>
              </w:rPr>
            </w:pPr>
          </w:p>
        </w:tc>
        <w:tc>
          <w:tcPr>
            <w:tcW w:w="804" w:type="dxa"/>
            <w:tcBorders>
              <w:top w:val="nil"/>
              <w:left w:val="nil"/>
              <w:bottom w:val="single" w:color="auto" w:sz="4" w:space="0"/>
              <w:right w:val="single" w:color="auto" w:sz="4" w:space="0"/>
            </w:tcBorders>
            <w:vAlign w:val="center"/>
          </w:tcPr>
          <w:p w14:paraId="1202C63B">
            <w:pPr>
              <w:keepNext/>
              <w:snapToGrid w:val="0"/>
              <w:spacing w:line="360" w:lineRule="auto"/>
              <w:jc w:val="center"/>
              <w:outlineLvl w:val="0"/>
              <w:rPr>
                <w:rFonts w:ascii="方正仿宋_GBK" w:hAnsi="方正仿宋_GBK" w:eastAsia="方正仿宋_GBK" w:cs="方正仿宋_GBK"/>
                <w:sz w:val="24"/>
                <w:szCs w:val="24"/>
              </w:rPr>
            </w:pPr>
          </w:p>
        </w:tc>
        <w:tc>
          <w:tcPr>
            <w:tcW w:w="1008" w:type="dxa"/>
            <w:tcBorders>
              <w:top w:val="nil"/>
              <w:left w:val="nil"/>
              <w:bottom w:val="single" w:color="auto" w:sz="4" w:space="0"/>
              <w:right w:val="single" w:color="auto" w:sz="4" w:space="0"/>
            </w:tcBorders>
            <w:vAlign w:val="center"/>
          </w:tcPr>
          <w:p w14:paraId="0F7B9217">
            <w:pPr>
              <w:keepNext/>
              <w:snapToGrid w:val="0"/>
              <w:spacing w:line="360" w:lineRule="auto"/>
              <w:jc w:val="center"/>
              <w:outlineLvl w:val="0"/>
              <w:rPr>
                <w:rFonts w:ascii="方正仿宋_GBK" w:hAnsi="方正仿宋_GBK" w:eastAsia="方正仿宋_GBK" w:cs="方正仿宋_GBK"/>
                <w:sz w:val="24"/>
                <w:szCs w:val="24"/>
              </w:rPr>
            </w:pPr>
          </w:p>
        </w:tc>
        <w:tc>
          <w:tcPr>
            <w:tcW w:w="960" w:type="dxa"/>
            <w:tcBorders>
              <w:top w:val="nil"/>
              <w:left w:val="nil"/>
              <w:bottom w:val="single" w:color="auto" w:sz="4" w:space="0"/>
              <w:right w:val="single" w:color="auto" w:sz="4" w:space="0"/>
            </w:tcBorders>
            <w:vAlign w:val="center"/>
          </w:tcPr>
          <w:p w14:paraId="12A028DE">
            <w:pPr>
              <w:keepNext/>
              <w:snapToGrid w:val="0"/>
              <w:spacing w:line="360" w:lineRule="auto"/>
              <w:jc w:val="center"/>
              <w:outlineLvl w:val="0"/>
              <w:rPr>
                <w:rFonts w:ascii="方正仿宋_GBK" w:hAnsi="方正仿宋_GBK" w:eastAsia="方正仿宋_GBK" w:cs="方正仿宋_GBK"/>
                <w:sz w:val="24"/>
                <w:szCs w:val="24"/>
              </w:rPr>
            </w:pPr>
          </w:p>
        </w:tc>
        <w:tc>
          <w:tcPr>
            <w:tcW w:w="924" w:type="dxa"/>
            <w:tcBorders>
              <w:top w:val="nil"/>
              <w:left w:val="nil"/>
              <w:bottom w:val="single" w:color="auto" w:sz="4" w:space="0"/>
              <w:right w:val="single" w:color="auto" w:sz="4" w:space="0"/>
            </w:tcBorders>
            <w:vAlign w:val="center"/>
          </w:tcPr>
          <w:p w14:paraId="018424D3">
            <w:pPr>
              <w:keepNext/>
              <w:snapToGrid w:val="0"/>
              <w:spacing w:line="360" w:lineRule="auto"/>
              <w:jc w:val="center"/>
              <w:outlineLvl w:val="0"/>
              <w:rPr>
                <w:rFonts w:ascii="方正仿宋_GBK" w:hAnsi="方正仿宋_GBK" w:eastAsia="方正仿宋_GBK" w:cs="方正仿宋_GBK"/>
                <w:sz w:val="24"/>
                <w:szCs w:val="24"/>
              </w:rPr>
            </w:pPr>
          </w:p>
        </w:tc>
      </w:tr>
      <w:tr w14:paraId="3A36D73F">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0240E449">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0E826FE8">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3D0BD147">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096871E7">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06E66DFC">
            <w:pPr>
              <w:keepNext/>
              <w:snapToGrid w:val="0"/>
              <w:spacing w:line="360" w:lineRule="auto"/>
              <w:jc w:val="center"/>
              <w:outlineLvl w:val="0"/>
              <w:rPr>
                <w:rFonts w:ascii="方正仿宋_GBK" w:hAnsi="方正仿宋_GBK" w:eastAsia="方正仿宋_GBK" w:cs="方正仿宋_GBK"/>
                <w:sz w:val="24"/>
                <w:szCs w:val="24"/>
              </w:rPr>
            </w:pPr>
          </w:p>
        </w:tc>
        <w:tc>
          <w:tcPr>
            <w:tcW w:w="783" w:type="dxa"/>
            <w:tcBorders>
              <w:top w:val="nil"/>
              <w:left w:val="nil"/>
              <w:bottom w:val="single" w:color="auto" w:sz="4" w:space="0"/>
              <w:right w:val="single" w:color="auto" w:sz="4" w:space="0"/>
            </w:tcBorders>
            <w:vAlign w:val="center"/>
          </w:tcPr>
          <w:p w14:paraId="5115FF76">
            <w:pPr>
              <w:keepNext/>
              <w:snapToGrid w:val="0"/>
              <w:spacing w:line="360" w:lineRule="auto"/>
              <w:jc w:val="center"/>
              <w:outlineLvl w:val="0"/>
              <w:rPr>
                <w:rFonts w:ascii="方正仿宋_GBK" w:hAnsi="方正仿宋_GBK" w:eastAsia="方正仿宋_GBK" w:cs="方正仿宋_GBK"/>
                <w:sz w:val="24"/>
                <w:szCs w:val="24"/>
              </w:rPr>
            </w:pPr>
          </w:p>
        </w:tc>
        <w:tc>
          <w:tcPr>
            <w:tcW w:w="804" w:type="dxa"/>
            <w:tcBorders>
              <w:top w:val="nil"/>
              <w:left w:val="nil"/>
              <w:bottom w:val="single" w:color="auto" w:sz="4" w:space="0"/>
              <w:right w:val="single" w:color="auto" w:sz="4" w:space="0"/>
            </w:tcBorders>
            <w:vAlign w:val="center"/>
          </w:tcPr>
          <w:p w14:paraId="53F6446F">
            <w:pPr>
              <w:keepNext/>
              <w:snapToGrid w:val="0"/>
              <w:spacing w:line="360" w:lineRule="auto"/>
              <w:jc w:val="center"/>
              <w:outlineLvl w:val="0"/>
              <w:rPr>
                <w:rFonts w:ascii="方正仿宋_GBK" w:hAnsi="方正仿宋_GBK" w:eastAsia="方正仿宋_GBK" w:cs="方正仿宋_GBK"/>
                <w:sz w:val="24"/>
                <w:szCs w:val="24"/>
              </w:rPr>
            </w:pPr>
          </w:p>
        </w:tc>
        <w:tc>
          <w:tcPr>
            <w:tcW w:w="1008" w:type="dxa"/>
            <w:tcBorders>
              <w:top w:val="nil"/>
              <w:left w:val="nil"/>
              <w:bottom w:val="single" w:color="auto" w:sz="4" w:space="0"/>
              <w:right w:val="single" w:color="auto" w:sz="4" w:space="0"/>
            </w:tcBorders>
            <w:vAlign w:val="center"/>
          </w:tcPr>
          <w:p w14:paraId="29AC25C0">
            <w:pPr>
              <w:keepNext/>
              <w:snapToGrid w:val="0"/>
              <w:spacing w:line="360" w:lineRule="auto"/>
              <w:jc w:val="center"/>
              <w:outlineLvl w:val="0"/>
              <w:rPr>
                <w:rFonts w:ascii="方正仿宋_GBK" w:hAnsi="方正仿宋_GBK" w:eastAsia="方正仿宋_GBK" w:cs="方正仿宋_GBK"/>
                <w:sz w:val="24"/>
                <w:szCs w:val="24"/>
              </w:rPr>
            </w:pPr>
          </w:p>
        </w:tc>
        <w:tc>
          <w:tcPr>
            <w:tcW w:w="960" w:type="dxa"/>
            <w:tcBorders>
              <w:top w:val="nil"/>
              <w:left w:val="nil"/>
              <w:bottom w:val="single" w:color="auto" w:sz="4" w:space="0"/>
              <w:right w:val="single" w:color="auto" w:sz="4" w:space="0"/>
            </w:tcBorders>
            <w:vAlign w:val="center"/>
          </w:tcPr>
          <w:p w14:paraId="4C30FEE8">
            <w:pPr>
              <w:keepNext/>
              <w:snapToGrid w:val="0"/>
              <w:spacing w:line="360" w:lineRule="auto"/>
              <w:jc w:val="center"/>
              <w:outlineLvl w:val="0"/>
              <w:rPr>
                <w:rFonts w:ascii="方正仿宋_GBK" w:hAnsi="方正仿宋_GBK" w:eastAsia="方正仿宋_GBK" w:cs="方正仿宋_GBK"/>
                <w:sz w:val="24"/>
                <w:szCs w:val="24"/>
              </w:rPr>
            </w:pPr>
          </w:p>
        </w:tc>
        <w:tc>
          <w:tcPr>
            <w:tcW w:w="924" w:type="dxa"/>
            <w:tcBorders>
              <w:top w:val="nil"/>
              <w:left w:val="nil"/>
              <w:bottom w:val="single" w:color="auto" w:sz="4" w:space="0"/>
              <w:right w:val="single" w:color="auto" w:sz="4" w:space="0"/>
            </w:tcBorders>
            <w:vAlign w:val="center"/>
          </w:tcPr>
          <w:p w14:paraId="0699A6C9">
            <w:pPr>
              <w:keepNext/>
              <w:snapToGrid w:val="0"/>
              <w:spacing w:line="360" w:lineRule="auto"/>
              <w:jc w:val="center"/>
              <w:outlineLvl w:val="0"/>
              <w:rPr>
                <w:rFonts w:ascii="方正仿宋_GBK" w:hAnsi="方正仿宋_GBK" w:eastAsia="方正仿宋_GBK" w:cs="方正仿宋_GBK"/>
                <w:sz w:val="24"/>
                <w:szCs w:val="24"/>
              </w:rPr>
            </w:pPr>
          </w:p>
        </w:tc>
      </w:tr>
      <w:tr w14:paraId="1872E16A">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0C59703D">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5E3396B2">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7C290FE4">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4E5386E1">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756A32B0">
            <w:pPr>
              <w:keepNext/>
              <w:snapToGrid w:val="0"/>
              <w:spacing w:line="360" w:lineRule="auto"/>
              <w:jc w:val="center"/>
              <w:outlineLvl w:val="0"/>
              <w:rPr>
                <w:rFonts w:ascii="方正仿宋_GBK" w:hAnsi="方正仿宋_GBK" w:eastAsia="方正仿宋_GBK" w:cs="方正仿宋_GBK"/>
                <w:sz w:val="24"/>
                <w:szCs w:val="24"/>
              </w:rPr>
            </w:pPr>
          </w:p>
        </w:tc>
        <w:tc>
          <w:tcPr>
            <w:tcW w:w="783" w:type="dxa"/>
            <w:tcBorders>
              <w:top w:val="nil"/>
              <w:left w:val="nil"/>
              <w:bottom w:val="single" w:color="auto" w:sz="4" w:space="0"/>
              <w:right w:val="single" w:color="auto" w:sz="4" w:space="0"/>
            </w:tcBorders>
            <w:vAlign w:val="center"/>
          </w:tcPr>
          <w:p w14:paraId="062778AF">
            <w:pPr>
              <w:keepNext/>
              <w:snapToGrid w:val="0"/>
              <w:spacing w:line="360" w:lineRule="auto"/>
              <w:jc w:val="center"/>
              <w:outlineLvl w:val="0"/>
              <w:rPr>
                <w:rFonts w:ascii="方正仿宋_GBK" w:hAnsi="方正仿宋_GBK" w:eastAsia="方正仿宋_GBK" w:cs="方正仿宋_GBK"/>
                <w:sz w:val="24"/>
                <w:szCs w:val="24"/>
              </w:rPr>
            </w:pPr>
          </w:p>
        </w:tc>
        <w:tc>
          <w:tcPr>
            <w:tcW w:w="804" w:type="dxa"/>
            <w:tcBorders>
              <w:top w:val="nil"/>
              <w:left w:val="nil"/>
              <w:bottom w:val="single" w:color="auto" w:sz="4" w:space="0"/>
              <w:right w:val="single" w:color="auto" w:sz="4" w:space="0"/>
            </w:tcBorders>
            <w:vAlign w:val="center"/>
          </w:tcPr>
          <w:p w14:paraId="334D9709">
            <w:pPr>
              <w:keepNext/>
              <w:snapToGrid w:val="0"/>
              <w:spacing w:line="360" w:lineRule="auto"/>
              <w:jc w:val="center"/>
              <w:outlineLvl w:val="0"/>
              <w:rPr>
                <w:rFonts w:ascii="方正仿宋_GBK" w:hAnsi="方正仿宋_GBK" w:eastAsia="方正仿宋_GBK" w:cs="方正仿宋_GBK"/>
                <w:sz w:val="24"/>
                <w:szCs w:val="24"/>
              </w:rPr>
            </w:pPr>
          </w:p>
        </w:tc>
        <w:tc>
          <w:tcPr>
            <w:tcW w:w="1008" w:type="dxa"/>
            <w:tcBorders>
              <w:top w:val="nil"/>
              <w:left w:val="nil"/>
              <w:bottom w:val="single" w:color="auto" w:sz="4" w:space="0"/>
              <w:right w:val="single" w:color="auto" w:sz="4" w:space="0"/>
            </w:tcBorders>
            <w:vAlign w:val="center"/>
          </w:tcPr>
          <w:p w14:paraId="42A7F65B">
            <w:pPr>
              <w:keepNext/>
              <w:snapToGrid w:val="0"/>
              <w:spacing w:line="360" w:lineRule="auto"/>
              <w:jc w:val="center"/>
              <w:outlineLvl w:val="0"/>
              <w:rPr>
                <w:rFonts w:ascii="方正仿宋_GBK" w:hAnsi="方正仿宋_GBK" w:eastAsia="方正仿宋_GBK" w:cs="方正仿宋_GBK"/>
                <w:sz w:val="24"/>
                <w:szCs w:val="24"/>
              </w:rPr>
            </w:pPr>
          </w:p>
        </w:tc>
        <w:tc>
          <w:tcPr>
            <w:tcW w:w="960" w:type="dxa"/>
            <w:tcBorders>
              <w:top w:val="nil"/>
              <w:left w:val="nil"/>
              <w:bottom w:val="single" w:color="auto" w:sz="4" w:space="0"/>
              <w:right w:val="single" w:color="auto" w:sz="4" w:space="0"/>
            </w:tcBorders>
            <w:vAlign w:val="center"/>
          </w:tcPr>
          <w:p w14:paraId="40A2E2D7">
            <w:pPr>
              <w:keepNext/>
              <w:snapToGrid w:val="0"/>
              <w:spacing w:line="360" w:lineRule="auto"/>
              <w:jc w:val="center"/>
              <w:outlineLvl w:val="0"/>
              <w:rPr>
                <w:rFonts w:ascii="方正仿宋_GBK" w:hAnsi="方正仿宋_GBK" w:eastAsia="方正仿宋_GBK" w:cs="方正仿宋_GBK"/>
                <w:sz w:val="24"/>
                <w:szCs w:val="24"/>
              </w:rPr>
            </w:pPr>
          </w:p>
        </w:tc>
        <w:tc>
          <w:tcPr>
            <w:tcW w:w="924" w:type="dxa"/>
            <w:tcBorders>
              <w:top w:val="nil"/>
              <w:left w:val="nil"/>
              <w:bottom w:val="single" w:color="auto" w:sz="4" w:space="0"/>
              <w:right w:val="single" w:color="auto" w:sz="4" w:space="0"/>
            </w:tcBorders>
            <w:vAlign w:val="center"/>
          </w:tcPr>
          <w:p w14:paraId="759B829C">
            <w:pPr>
              <w:keepNext/>
              <w:snapToGrid w:val="0"/>
              <w:spacing w:line="360" w:lineRule="auto"/>
              <w:jc w:val="center"/>
              <w:outlineLvl w:val="0"/>
              <w:rPr>
                <w:rFonts w:ascii="方正仿宋_GBK" w:hAnsi="方正仿宋_GBK" w:eastAsia="方正仿宋_GBK" w:cs="方正仿宋_GBK"/>
                <w:sz w:val="24"/>
                <w:szCs w:val="24"/>
              </w:rPr>
            </w:pPr>
          </w:p>
        </w:tc>
      </w:tr>
      <w:tr w14:paraId="56F3434E">
        <w:tblPrEx>
          <w:tblCellMar>
            <w:top w:w="0" w:type="dxa"/>
            <w:left w:w="108" w:type="dxa"/>
            <w:bottom w:w="0" w:type="dxa"/>
            <w:right w:w="108" w:type="dxa"/>
          </w:tblCellMar>
        </w:tblPrEx>
        <w:trPr>
          <w:trHeight w:val="270" w:hRule="atLeast"/>
        </w:trPr>
        <w:tc>
          <w:tcPr>
            <w:tcW w:w="8139" w:type="dxa"/>
            <w:gridSpan w:val="8"/>
            <w:tcBorders>
              <w:top w:val="single" w:color="auto" w:sz="4" w:space="0"/>
              <w:left w:val="single" w:color="auto" w:sz="4" w:space="0"/>
              <w:bottom w:val="single" w:color="auto" w:sz="4" w:space="0"/>
              <w:right w:val="single" w:color="auto" w:sz="4" w:space="0"/>
            </w:tcBorders>
            <w:noWrap/>
            <w:vAlign w:val="center"/>
          </w:tcPr>
          <w:p w14:paraId="4A1011DF">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合计（元）</w:t>
            </w:r>
          </w:p>
        </w:tc>
        <w:tc>
          <w:tcPr>
            <w:tcW w:w="960" w:type="dxa"/>
            <w:tcBorders>
              <w:top w:val="single" w:color="auto" w:sz="4" w:space="0"/>
              <w:left w:val="nil"/>
              <w:bottom w:val="single" w:color="auto" w:sz="4" w:space="0"/>
              <w:right w:val="single" w:color="auto" w:sz="4" w:space="0"/>
            </w:tcBorders>
          </w:tcPr>
          <w:p w14:paraId="658A6795">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p>
        </w:tc>
        <w:tc>
          <w:tcPr>
            <w:tcW w:w="924" w:type="dxa"/>
            <w:tcBorders>
              <w:top w:val="single" w:color="auto" w:sz="4" w:space="0"/>
              <w:left w:val="nil"/>
              <w:bottom w:val="single" w:color="auto" w:sz="4" w:space="0"/>
              <w:right w:val="single" w:color="auto" w:sz="4" w:space="0"/>
            </w:tcBorders>
          </w:tcPr>
          <w:p w14:paraId="4D4CF203">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p>
        </w:tc>
      </w:tr>
    </w:tbl>
    <w:p w14:paraId="758D3804">
      <w:pPr>
        <w:snapToGrid w:val="0"/>
        <w:spacing w:line="360" w:lineRule="auto"/>
        <w:ind w:firstLine="480" w:firstLineChars="200"/>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14:paraId="45AAD914">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填写要求：</w:t>
      </w:r>
    </w:p>
    <w:p w14:paraId="4656B632">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1</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供应商应完整填写本表，并逐页盖章。</w:t>
      </w:r>
    </w:p>
    <w:p w14:paraId="07988584">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2</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该表内容不可扩展</w:t>
      </w:r>
      <w:r>
        <w:rPr>
          <w:rFonts w:hint="eastAsia" w:ascii="方正仿宋_GBK" w:hAnsi="方正仿宋_GBK" w:eastAsia="方正仿宋_GBK" w:cs="方正仿宋_GBK"/>
          <w:sz w:val="32"/>
          <w:szCs w:val="32"/>
        </w:rPr>
        <w:t>、不可变更。</w:t>
      </w:r>
    </w:p>
    <w:p w14:paraId="0146DB45">
      <w:pPr>
        <w:snapToGrid w:val="0"/>
        <w:spacing w:line="360" w:lineRule="auto"/>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14:paraId="16569007">
      <w:pPr>
        <w:pStyle w:val="252"/>
        <w:spacing w:line="360" w:lineRule="auto"/>
        <w:ind w:left="1600" w:hanging="480"/>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14:paraId="11E02B99">
      <w:pPr>
        <w:spacing w:line="360" w:lineRule="auto"/>
        <w:jc w:val="right"/>
        <w:rPr>
          <w:rFonts w:ascii="Times New Roman" w:hAnsi="Times New Roman"/>
          <w:sz w:val="32"/>
          <w:szCs w:val="32"/>
        </w:rPr>
      </w:pPr>
      <w:r>
        <w:rPr>
          <w:rFonts w:hint="eastAsia" w:ascii="方正仿宋_GBK" w:hAnsi="方正仿宋_GBK" w:eastAsia="方正仿宋_GBK" w:cs="方正仿宋_GBK"/>
          <w:sz w:val="32"/>
          <w:szCs w:val="32"/>
        </w:rPr>
        <w:t>供应商名称（公章）：</w:t>
      </w:r>
    </w:p>
    <w:p w14:paraId="5FF53D65">
      <w:pPr>
        <w:spacing w:line="360" w:lineRule="auto"/>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日</w:t>
      </w:r>
    </w:p>
    <w:p w14:paraId="5E4145B6">
      <w:pPr>
        <w:pStyle w:val="4"/>
        <w:spacing w:line="360" w:lineRule="auto"/>
        <w:rPr>
          <w:rFonts w:ascii="方正仿宋_GBK" w:hAnsi="方正仿宋_GBK" w:eastAsia="方正仿宋_GBK" w:cs="Arial"/>
        </w:rPr>
      </w:pPr>
      <w:r>
        <w:br w:type="page"/>
      </w:r>
    </w:p>
    <w:p w14:paraId="091C3C93">
      <w:pPr>
        <w:tabs>
          <w:tab w:val="left" w:pos="6300"/>
        </w:tabs>
        <w:snapToGrid w:val="0"/>
        <w:spacing w:line="360" w:lineRule="auto"/>
        <w:ind w:firstLine="643" w:firstLineChars="200"/>
        <w:jc w:val="left"/>
        <w:rPr>
          <w:rFonts w:ascii="宋体" w:hAnsi="宋体" w:cs="宋体"/>
          <w:b/>
          <w:bCs/>
          <w:color w:val="FF0000"/>
          <w:sz w:val="24"/>
          <w:szCs w:val="24"/>
        </w:rPr>
      </w:pPr>
      <w:r>
        <w:rPr>
          <w:rFonts w:hint="eastAsia" w:ascii="黑体" w:hAnsi="黑体" w:eastAsia="黑体" w:cs="黑体"/>
          <w:b/>
          <w:sz w:val="32"/>
          <w:szCs w:val="32"/>
        </w:rPr>
        <w:t>二、法定代表人身份证明书（格式）/法定代表人授权委托书（格式）</w:t>
      </w:r>
      <w:r>
        <w:rPr>
          <w:rFonts w:hint="eastAsia" w:ascii="仿宋_GB2312" w:hAnsi="仿宋_GB2312" w:eastAsia="仿宋_GB2312" w:cs="仿宋_GB2312"/>
          <w:b/>
          <w:bCs/>
          <w:color w:val="FF0000"/>
          <w:sz w:val="32"/>
          <w:szCs w:val="32"/>
        </w:rPr>
        <w:t>（二选一）</w:t>
      </w:r>
    </w:p>
    <w:p w14:paraId="1B4C84A2">
      <w:pPr>
        <w:tabs>
          <w:tab w:val="left" w:pos="6300"/>
        </w:tabs>
        <w:snapToGrid w:val="0"/>
        <w:spacing w:line="360" w:lineRule="auto"/>
        <w:jc w:val="center"/>
        <w:rPr>
          <w:rFonts w:ascii="宋体" w:hAnsi="宋体" w:cs="宋体"/>
          <w:b/>
          <w:bCs/>
          <w:sz w:val="24"/>
          <w:szCs w:val="24"/>
        </w:rPr>
      </w:pPr>
    </w:p>
    <w:p w14:paraId="6188FB4A">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14:paraId="5F1D27D0">
      <w:pPr>
        <w:tabs>
          <w:tab w:val="left" w:pos="6300"/>
        </w:tabs>
        <w:snapToGrid w:val="0"/>
        <w:spacing w:line="360" w:lineRule="auto"/>
        <w:rPr>
          <w:rFonts w:ascii="仿宋_GB2312" w:hAnsi="仿宋_GB2312" w:eastAsia="仿宋_GB2312" w:cs="仿宋_GB2312"/>
          <w:sz w:val="32"/>
          <w:szCs w:val="32"/>
          <w:u w:val="single"/>
        </w:rPr>
      </w:pPr>
    </w:p>
    <w:p w14:paraId="7C8D3FE9">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51D9B652">
      <w:pPr>
        <w:tabs>
          <w:tab w:val="left" w:pos="6300"/>
        </w:tabs>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14:paraId="28343830">
      <w:pPr>
        <w:tabs>
          <w:tab w:val="left" w:pos="6300"/>
        </w:tabs>
        <w:snapToGrid w:val="0"/>
        <w:spacing w:line="360" w:lineRule="auto"/>
        <w:ind w:firstLine="570"/>
        <w:rPr>
          <w:rFonts w:ascii="仿宋_GB2312" w:hAnsi="仿宋_GB2312" w:eastAsia="仿宋_GB2312" w:cs="仿宋_GB2312"/>
          <w:sz w:val="32"/>
          <w:szCs w:val="32"/>
        </w:rPr>
      </w:pPr>
    </w:p>
    <w:p w14:paraId="765C5F74">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法定代表人（签字或盖章）：                          </w:t>
      </w:r>
    </w:p>
    <w:p w14:paraId="50C6D30F">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769BD245">
      <w:pPr>
        <w:tabs>
          <w:tab w:val="left" w:pos="6300"/>
        </w:tabs>
        <w:snapToGrid w:val="0"/>
        <w:spacing w:line="360" w:lineRule="auto"/>
        <w:ind w:right="360" w:firstLine="570"/>
        <w:jc w:val="cente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52DE8984">
      <w:pPr>
        <w:pStyle w:val="67"/>
        <w:spacing w:line="360" w:lineRule="auto"/>
      </w:pPr>
    </w:p>
    <w:p w14:paraId="3E4E6EE3">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14:paraId="6200BD73">
      <w:pPr>
        <w:pStyle w:val="4"/>
        <w:spacing w:line="360" w:lineRule="auto"/>
      </w:pPr>
    </w:p>
    <w:p w14:paraId="5170CD74">
      <w:pPr>
        <w:rPr>
          <w:rFonts w:ascii="宋体" w:hAnsi="宋体" w:cs="宋体"/>
          <w:sz w:val="24"/>
          <w:szCs w:val="24"/>
        </w:rPr>
      </w:pPr>
      <w:r>
        <w:rPr>
          <w:rFonts w:ascii="宋体" w:hAnsi="宋体" w:cs="宋体"/>
          <w:sz w:val="24"/>
          <w:szCs w:val="24"/>
        </w:rPr>
        <w:br w:type="page"/>
      </w:r>
    </w:p>
    <w:p w14:paraId="6F86AB76">
      <w:pPr>
        <w:pStyle w:val="67"/>
      </w:pPr>
    </w:p>
    <w:p w14:paraId="1C6CC348">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14:paraId="138C6CE9">
      <w:pPr>
        <w:tabs>
          <w:tab w:val="left" w:pos="6300"/>
        </w:tabs>
        <w:snapToGrid w:val="0"/>
        <w:spacing w:line="360" w:lineRule="auto"/>
        <w:rPr>
          <w:rFonts w:ascii="仿宋_GB2312" w:hAnsi="仿宋_GB2312" w:eastAsia="仿宋_GB2312" w:cs="仿宋_GB2312"/>
          <w:sz w:val="32"/>
          <w:szCs w:val="32"/>
          <w:u w:val="single"/>
        </w:rPr>
      </w:pPr>
    </w:p>
    <w:p w14:paraId="0D3AF2A0">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297A9EA5">
      <w:pPr>
        <w:tabs>
          <w:tab w:val="left" w:pos="6300"/>
        </w:tabs>
        <w:wordWrap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（被授权人姓名及身份证代码）电话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w:t>
      </w:r>
    </w:p>
    <w:p w14:paraId="6024F475">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14:paraId="04C32884">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书面通知以前，本授权书一直有效。被授权人在授权书有效期内签署的所有文件不因授权的撤消而失效。</w:t>
      </w:r>
    </w:p>
    <w:p w14:paraId="4DF5F4AB">
      <w:pPr>
        <w:tabs>
          <w:tab w:val="left" w:pos="6300"/>
        </w:tabs>
        <w:snapToGrid w:val="0"/>
        <w:spacing w:line="360" w:lineRule="auto"/>
        <w:ind w:firstLine="570"/>
        <w:rPr>
          <w:rFonts w:ascii="仿宋_GB2312" w:hAnsi="仿宋_GB2312" w:eastAsia="仿宋_GB2312" w:cs="仿宋_GB2312"/>
          <w:sz w:val="32"/>
          <w:szCs w:val="32"/>
        </w:rPr>
      </w:pPr>
    </w:p>
    <w:p w14:paraId="6FB81E1B">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14:paraId="0567F7C9">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（签字或盖章）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（签字或盖章）</w:t>
      </w:r>
    </w:p>
    <w:p w14:paraId="009984CF">
      <w:pPr>
        <w:tabs>
          <w:tab w:val="left" w:pos="6300"/>
        </w:tabs>
        <w:snapToGrid w:val="0"/>
        <w:spacing w:line="360" w:lineRule="auto"/>
        <w:ind w:firstLine="570"/>
        <w:rPr>
          <w:rFonts w:ascii="仿宋_GB2312" w:hAnsi="仿宋_GB2312" w:eastAsia="仿宋_GB2312" w:cs="仿宋_GB2312"/>
          <w:sz w:val="32"/>
          <w:szCs w:val="32"/>
        </w:rPr>
      </w:pPr>
    </w:p>
    <w:p w14:paraId="1C88A1D0">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14:paraId="40B46D46">
      <w:pPr>
        <w:tabs>
          <w:tab w:val="left" w:pos="6300"/>
        </w:tabs>
        <w:snapToGrid w:val="0"/>
        <w:spacing w:line="360" w:lineRule="auto"/>
        <w:ind w:firstLine="570"/>
        <w:rPr>
          <w:rFonts w:ascii="仿宋_GB2312" w:hAnsi="仿宋_GB2312" w:eastAsia="仿宋_GB2312" w:cs="仿宋_GB2312"/>
          <w:sz w:val="32"/>
          <w:szCs w:val="32"/>
        </w:rPr>
      </w:pPr>
    </w:p>
    <w:p w14:paraId="64D0EB0F">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3DD691B0">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6B9FF4B6">
      <w:pPr>
        <w:pStyle w:val="4"/>
        <w:spacing w:line="360" w:lineRule="auto"/>
      </w:pPr>
      <w:r>
        <w:br w:type="page"/>
      </w:r>
    </w:p>
    <w:p w14:paraId="727BD9E8">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lang w:eastAsia="zh-Hans"/>
        </w:rPr>
        <w:t>三</w:t>
      </w:r>
      <w:r>
        <w:rPr>
          <w:rFonts w:ascii="黑体" w:hAnsi="黑体" w:eastAsia="黑体" w:cs="黑体"/>
          <w:b/>
          <w:sz w:val="32"/>
          <w:szCs w:val="32"/>
          <w:lang w:eastAsia="zh-Hans"/>
        </w:rPr>
        <w:t>、</w:t>
      </w:r>
      <w:r>
        <w:rPr>
          <w:rFonts w:hint="eastAsia" w:ascii="黑体" w:hAnsi="黑体" w:eastAsia="黑体" w:cs="黑体"/>
          <w:b/>
          <w:sz w:val="32"/>
          <w:szCs w:val="32"/>
        </w:rPr>
        <w:t>基本资格条件承诺函</w:t>
      </w:r>
    </w:p>
    <w:p w14:paraId="146399C9">
      <w:pPr>
        <w:pStyle w:val="67"/>
      </w:pPr>
    </w:p>
    <w:p w14:paraId="4C0F7B47">
      <w:pPr>
        <w:snapToGrid w:val="0"/>
        <w:spacing w:line="360" w:lineRule="auto"/>
        <w:ind w:firstLine="570"/>
        <w:jc w:val="center"/>
        <w:rPr>
          <w:rFonts w:ascii="黑体" w:hAnsi="黑体" w:eastAsia="黑体" w:cs="黑体"/>
          <w:b/>
          <w:sz w:val="32"/>
          <w:szCs w:val="32"/>
        </w:rPr>
      </w:pPr>
      <w:r>
        <w:rPr>
          <w:rFonts w:hint="eastAsia" w:ascii="黑体" w:hAnsi="黑体" w:eastAsia="黑体" w:cs="黑体"/>
          <w:b/>
          <w:sz w:val="32"/>
          <w:szCs w:val="32"/>
        </w:rPr>
        <w:t>基本资格条件承诺函</w:t>
      </w:r>
    </w:p>
    <w:p w14:paraId="08F922AC">
      <w:pPr>
        <w:snapToGrid w:val="0"/>
        <w:spacing w:line="360" w:lineRule="auto"/>
        <w:rPr>
          <w:rFonts w:ascii="方正仿宋_GBK" w:hAnsi="宋体" w:eastAsia="方正仿宋_GBK" w:cs="方正仿宋_GBK"/>
          <w:b/>
          <w:sz w:val="24"/>
          <w:szCs w:val="24"/>
        </w:rPr>
      </w:pPr>
      <w:r>
        <w:rPr>
          <w:rFonts w:ascii="方正仿宋_GBK" w:hAnsi="宋体" w:eastAsia="方正仿宋_GBK" w:cs="方正仿宋_GBK"/>
          <w:b/>
          <w:sz w:val="24"/>
          <w:szCs w:val="24"/>
        </w:rPr>
        <w:t xml:space="preserve"> </w:t>
      </w:r>
    </w:p>
    <w:p w14:paraId="58B3C5B9">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03B52E9D">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14:paraId="58C9FFCC">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86708E1">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14:paraId="03CC7C6E">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14:paraId="56CE2F86">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14:paraId="3F01FDEC">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4A772332">
      <w:pPr>
        <w:pStyle w:val="67"/>
      </w:pPr>
    </w:p>
    <w:p w14:paraId="578E148C">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00B72178">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0C8BAD92">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43E8AC9">
      <w:pPr>
        <w:spacing w:line="360" w:lineRule="auto"/>
        <w:jc w:val="right"/>
        <w:rPr>
          <w:rFonts w:ascii="仿宋_GB2312" w:hAnsi="仿宋_GB2312" w:eastAsia="仿宋_GB2312" w:cs="仿宋_GB2312"/>
          <w:sz w:val="32"/>
          <w:szCs w:val="32"/>
        </w:rPr>
      </w:pPr>
    </w:p>
    <w:p w14:paraId="554F9E07">
      <w:pPr>
        <w:tabs>
          <w:tab w:val="left" w:pos="6300"/>
        </w:tabs>
        <w:snapToGrid w:val="0"/>
        <w:spacing w:line="360" w:lineRule="auto"/>
        <w:ind w:firstLine="643" w:firstLineChars="200"/>
        <w:rPr>
          <w:rFonts w:hint="eastAsia" w:ascii="黑体" w:hAnsi="黑体" w:eastAsia="黑体" w:cs="黑体"/>
          <w:b/>
          <w:sz w:val="32"/>
          <w:szCs w:val="32"/>
          <w:lang w:val="en-US" w:eastAsia="zh-CN"/>
        </w:rPr>
      </w:pPr>
      <w:r>
        <w:rPr>
          <w:rFonts w:hint="eastAsia" w:ascii="黑体" w:hAnsi="黑体" w:eastAsia="黑体" w:cs="黑体"/>
          <w:b/>
          <w:sz w:val="32"/>
          <w:szCs w:val="32"/>
        </w:rPr>
        <w:t>四、</w:t>
      </w:r>
      <w:r>
        <w:rPr>
          <w:rFonts w:hint="eastAsia" w:ascii="黑体" w:hAnsi="黑体" w:eastAsia="黑体" w:cs="黑体"/>
          <w:b/>
          <w:sz w:val="32"/>
          <w:szCs w:val="32"/>
          <w:lang w:val="en-US" w:eastAsia="zh-CN"/>
        </w:rPr>
        <w:t>承诺书</w:t>
      </w:r>
    </w:p>
    <w:p w14:paraId="43085F64">
      <w:pPr>
        <w:pBdr>
          <w:top w:val="none" w:color="auto" w:sz="0" w:space="1"/>
          <w:left w:val="none" w:color="auto" w:sz="0" w:space="4"/>
          <w:bottom w:val="none" w:color="auto" w:sz="0" w:space="1"/>
          <w:right w:val="none" w:color="auto" w:sz="0" w:space="4"/>
        </w:pBdr>
        <w:spacing w:line="600" w:lineRule="exact"/>
        <w:jc w:val="center"/>
        <w:rPr>
          <w:rFonts w:hint="eastAsia" w:ascii="方正小标宋简体" w:hAnsi="微软雅黑" w:eastAsia="方正小标宋简体" w:cs="微软雅黑"/>
          <w:color w:val="auto"/>
          <w:spacing w:val="8"/>
          <w:sz w:val="52"/>
          <w:szCs w:val="52"/>
          <w:lang w:val="en-US" w:eastAsia="zh-CN"/>
        </w:rPr>
      </w:pPr>
      <w:r>
        <w:rPr>
          <w:rFonts w:hint="eastAsia" w:ascii="方正小标宋简体" w:hAnsi="微软雅黑" w:eastAsia="方正小标宋简体" w:cs="微软雅黑"/>
          <w:color w:val="auto"/>
          <w:spacing w:val="8"/>
          <w:sz w:val="52"/>
          <w:szCs w:val="52"/>
          <w:lang w:val="en-US" w:eastAsia="zh-CN"/>
        </w:rPr>
        <w:t>承诺书</w:t>
      </w:r>
    </w:p>
    <w:p w14:paraId="0ABDFA23">
      <w:pPr>
        <w:pStyle w:val="50"/>
        <w:keepNext w:val="0"/>
        <w:keepLines w:val="0"/>
        <w:pageBreakBefore w:val="0"/>
        <w:widowControl w:val="0"/>
        <w:pBdr>
          <w:top w:val="none" w:color="auto" w:sz="0" w:space="1"/>
          <w:left w:val="none" w:color="auto" w:sz="0" w:space="4"/>
          <w:bottom w:val="none" w:color="auto" w:sz="0" w:space="1"/>
          <w:right w:val="none" w:color="auto" w:sz="0" w:space="4"/>
        </w:pBdr>
        <w:kinsoku w:val="0"/>
        <w:wordWrap/>
        <w:overflowPunct/>
        <w:topLinePunct w:val="0"/>
        <w:autoSpaceDE w:val="0"/>
        <w:autoSpaceDN w:val="0"/>
        <w:bidi w:val="0"/>
        <w:adjustRightInd w:val="0"/>
        <w:snapToGrid w:val="0"/>
        <w:spacing w:beforeAutospacing="0" w:afterAutospacing="0" w:line="520" w:lineRule="exact"/>
        <w:ind w:firstLine="640" w:firstLineChars="200"/>
        <w:jc w:val="both"/>
        <w:textAlignment w:val="baseline"/>
        <w:rPr>
          <w:rFonts w:hint="eastAsia" w:ascii="方正仿宋_GBK" w:hAnsi="方正仿宋_GBK" w:eastAsia="方正仿宋_GBK" w:cs="方正仿宋_GBK"/>
          <w:color w:val="auto"/>
          <w:sz w:val="32"/>
          <w:szCs w:val="32"/>
          <w:shd w:val="clear" w:color="auto" w:fill="FFFFFF"/>
          <w:lang w:val="en-US" w:eastAsia="zh-CN" w:bidi="ar"/>
        </w:rPr>
      </w:pPr>
      <w:r>
        <w:rPr>
          <w:rFonts w:hint="eastAsia" w:ascii="方正仿宋_GBK" w:hAnsi="方正仿宋_GBK" w:eastAsia="方正仿宋_GBK" w:cs="方正仿宋_GBK"/>
          <w:color w:val="auto"/>
          <w:sz w:val="32"/>
          <w:szCs w:val="32"/>
          <w:shd w:val="clear" w:color="auto" w:fill="FFFFFF"/>
          <w:lang w:val="en-US" w:eastAsia="zh-CN" w:bidi="ar"/>
        </w:rPr>
        <w:t>本着长期友好合作，在互惠互利的前提下，经与贵院友好协商，我司作出如下承诺：</w:t>
      </w:r>
    </w:p>
    <w:p w14:paraId="3EDC1F34">
      <w:pPr>
        <w:pStyle w:val="50"/>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val="0"/>
        <w:wordWrap/>
        <w:overflowPunct/>
        <w:topLinePunct w:val="0"/>
        <w:autoSpaceDE w:val="0"/>
        <w:autoSpaceDN w:val="0"/>
        <w:bidi w:val="0"/>
        <w:adjustRightInd w:val="0"/>
        <w:snapToGrid w:val="0"/>
        <w:spacing w:beforeAutospacing="0" w:afterAutospacing="0" w:line="520" w:lineRule="exact"/>
        <w:ind w:firstLine="640" w:firstLineChars="200"/>
        <w:jc w:val="both"/>
        <w:textAlignment w:val="baseline"/>
        <w:rPr>
          <w:rFonts w:hint="eastAsia" w:ascii="方正仿宋_GBK" w:hAnsi="方正仿宋_GBK" w:eastAsia="方正仿宋_GBK" w:cs="方正仿宋_GBK"/>
          <w:color w:val="auto"/>
          <w:sz w:val="32"/>
          <w:szCs w:val="32"/>
          <w:shd w:val="clear" w:color="auto" w:fill="FFFFFF"/>
          <w:lang w:val="en-US" w:eastAsia="zh-CN" w:bidi="ar"/>
        </w:rPr>
      </w:pPr>
      <w:r>
        <w:rPr>
          <w:rFonts w:hint="eastAsia" w:ascii="方正仿宋_GBK" w:hAnsi="方正仿宋_GBK" w:eastAsia="方正仿宋_GBK" w:cs="方正仿宋_GBK"/>
          <w:snapToGrid w:val="0"/>
          <w:color w:val="auto"/>
          <w:sz w:val="32"/>
          <w:szCs w:val="32"/>
          <w:shd w:val="clear" w:color="auto" w:fill="FFFFFF"/>
          <w:lang w:val="en-US" w:eastAsia="zh-CN" w:bidi="ar"/>
        </w:rPr>
        <w:t>一、</w:t>
      </w:r>
      <w:r>
        <w:rPr>
          <w:rFonts w:hint="eastAsia" w:ascii="方正仿宋_GBK" w:hAnsi="方正仿宋_GBK" w:eastAsia="方正仿宋_GBK" w:cs="方正仿宋_GBK"/>
          <w:color w:val="auto"/>
          <w:sz w:val="32"/>
          <w:szCs w:val="32"/>
          <w:shd w:val="clear" w:color="auto" w:fill="FFFFFF"/>
          <w:lang w:val="en-US" w:eastAsia="zh-CN" w:bidi="ar"/>
        </w:rPr>
        <w:t>我司提供的医疗设备，给予贵院的价格为重庆市最低价，同时承诺该价格为我司同行业销售的最低价。</w:t>
      </w:r>
    </w:p>
    <w:p w14:paraId="25CE7566">
      <w:pPr>
        <w:pStyle w:val="50"/>
        <w:keepNext w:val="0"/>
        <w:keepLines w:val="0"/>
        <w:pageBreakBefore w:val="0"/>
        <w:widowControl w:val="0"/>
        <w:pBdr>
          <w:top w:val="none" w:color="auto" w:sz="0" w:space="1"/>
          <w:left w:val="none" w:color="auto" w:sz="0" w:space="4"/>
          <w:bottom w:val="none" w:color="auto" w:sz="0" w:space="1"/>
          <w:right w:val="none" w:color="auto" w:sz="0" w:space="4"/>
        </w:pBdr>
        <w:kinsoku w:val="0"/>
        <w:wordWrap/>
        <w:overflowPunct/>
        <w:topLinePunct w:val="0"/>
        <w:autoSpaceDE w:val="0"/>
        <w:autoSpaceDN w:val="0"/>
        <w:bidi w:val="0"/>
        <w:adjustRightInd w:val="0"/>
        <w:snapToGrid w:val="0"/>
        <w:spacing w:beforeAutospacing="0" w:afterAutospacing="0" w:line="520" w:lineRule="exact"/>
        <w:ind w:firstLine="640" w:firstLineChars="200"/>
        <w:jc w:val="both"/>
        <w:textAlignment w:val="baseline"/>
        <w:rPr>
          <w:rFonts w:hint="eastAsia" w:ascii="方正仿宋_GBK" w:hAnsi="方正仿宋_GBK" w:eastAsia="方正仿宋_GBK" w:cs="方正仿宋_GBK"/>
          <w:color w:val="auto"/>
          <w:sz w:val="32"/>
          <w:szCs w:val="32"/>
          <w:shd w:val="clear" w:color="auto" w:fill="FFFFFF"/>
          <w:lang w:val="en-US" w:eastAsia="zh-CN" w:bidi="ar"/>
        </w:rPr>
      </w:pPr>
      <w:r>
        <w:rPr>
          <w:rFonts w:hint="eastAsia" w:ascii="方正仿宋_GBK" w:hAnsi="方正仿宋_GBK" w:eastAsia="方正仿宋_GBK" w:cs="方正仿宋_GBK"/>
          <w:color w:val="auto"/>
          <w:sz w:val="32"/>
          <w:szCs w:val="32"/>
          <w:shd w:val="clear" w:color="auto" w:fill="FFFFFF"/>
          <w:lang w:val="en-US" w:eastAsia="zh-CN" w:bidi="ar"/>
        </w:rPr>
        <w:t xml:space="preserve">如发现我司有违背以上承诺的，我司愿意向贵院退回差价，赔偿由此给贵院造成的一切损失，并承担由此产生的所有责任。   </w:t>
      </w:r>
    </w:p>
    <w:p w14:paraId="72E88C09">
      <w:pPr>
        <w:pStyle w:val="50"/>
        <w:keepNext w:val="0"/>
        <w:keepLines w:val="0"/>
        <w:pageBreakBefore w:val="0"/>
        <w:widowControl w:val="0"/>
        <w:pBdr>
          <w:top w:val="none" w:color="auto" w:sz="0" w:space="1"/>
          <w:left w:val="none" w:color="auto" w:sz="0" w:space="4"/>
          <w:bottom w:val="none" w:color="auto" w:sz="0" w:space="1"/>
          <w:right w:val="none" w:color="auto" w:sz="0" w:space="4"/>
        </w:pBdr>
        <w:kinsoku w:val="0"/>
        <w:wordWrap/>
        <w:overflowPunct/>
        <w:topLinePunct w:val="0"/>
        <w:autoSpaceDE w:val="0"/>
        <w:autoSpaceDN w:val="0"/>
        <w:bidi w:val="0"/>
        <w:adjustRightInd w:val="0"/>
        <w:snapToGrid w:val="0"/>
        <w:spacing w:beforeAutospacing="0" w:afterAutospacing="0" w:line="520" w:lineRule="exact"/>
        <w:ind w:firstLine="640" w:firstLineChars="200"/>
        <w:jc w:val="both"/>
        <w:textAlignment w:val="baseline"/>
        <w:rPr>
          <w:rFonts w:hint="eastAsia" w:ascii="方正仿宋_GBK" w:hAnsi="方正仿宋_GBK" w:eastAsia="方正仿宋_GBK" w:cs="方正仿宋_GBK"/>
          <w:color w:val="auto"/>
          <w:sz w:val="32"/>
          <w:szCs w:val="32"/>
          <w:shd w:val="clear" w:color="auto" w:fill="FFFFFF"/>
          <w:lang w:val="en-US" w:eastAsia="zh-CN" w:bidi="ar"/>
        </w:rPr>
      </w:pPr>
      <w:r>
        <w:rPr>
          <w:rFonts w:hint="eastAsia" w:ascii="方正仿宋_GBK" w:hAnsi="方正仿宋_GBK" w:eastAsia="方正仿宋_GBK" w:cs="方正仿宋_GBK"/>
          <w:color w:val="auto"/>
          <w:sz w:val="32"/>
          <w:szCs w:val="32"/>
          <w:shd w:val="clear" w:color="auto" w:fill="FFFFFF"/>
          <w:lang w:val="en-US" w:eastAsia="zh-CN" w:bidi="ar"/>
        </w:rPr>
        <w:t>二、就本公司员工与贵院不存在亲属等特定关系作出如下承诺：本单位法定代表人、董事、监事、股东、投资人、实际控制人或与上述人员有夫妻、直系血亲、</w:t>
      </w:r>
      <w:r>
        <w:rPr>
          <w:rFonts w:hint="default" w:ascii="方正仿宋_GBK" w:hAnsi="方正仿宋_GBK" w:eastAsia="方正仿宋_GBK" w:cs="方正仿宋_GBK"/>
          <w:color w:val="auto"/>
          <w:sz w:val="32"/>
          <w:szCs w:val="32"/>
          <w:shd w:val="clear" w:color="auto" w:fill="FFFFFF"/>
          <w:lang w:val="en-US" w:eastAsia="zh-CN" w:bidi="ar"/>
        </w:rPr>
        <w:t>三代以内旁系血亲或者近姻亲关系</w:t>
      </w:r>
      <w:r>
        <w:rPr>
          <w:rFonts w:hint="eastAsia" w:ascii="方正仿宋_GBK" w:hAnsi="方正仿宋_GBK" w:eastAsia="方正仿宋_GBK" w:cs="方正仿宋_GBK"/>
          <w:color w:val="auto"/>
          <w:sz w:val="32"/>
          <w:szCs w:val="32"/>
          <w:shd w:val="clear" w:color="auto" w:fill="FFFFFF"/>
          <w:lang w:val="en-US" w:eastAsia="zh-CN" w:bidi="ar"/>
        </w:rPr>
        <w:t>的，可能</w:t>
      </w:r>
      <w:r>
        <w:rPr>
          <w:rFonts w:hint="default" w:ascii="方正仿宋_GBK" w:hAnsi="方正仿宋_GBK" w:eastAsia="方正仿宋_GBK" w:cs="方正仿宋_GBK"/>
          <w:color w:val="auto"/>
          <w:sz w:val="32"/>
          <w:szCs w:val="32"/>
          <w:shd w:val="clear" w:color="auto" w:fill="FFFFFF"/>
          <w:lang w:val="en-US" w:eastAsia="zh-CN" w:bidi="ar"/>
        </w:rPr>
        <w:t>影响采购活动公平、公正进行的关系</w:t>
      </w:r>
      <w:r>
        <w:rPr>
          <w:rFonts w:hint="eastAsia" w:ascii="方正仿宋_GBK" w:hAnsi="方正仿宋_GBK" w:eastAsia="方正仿宋_GBK" w:cs="方正仿宋_GBK"/>
          <w:color w:val="auto"/>
          <w:sz w:val="32"/>
          <w:szCs w:val="32"/>
          <w:shd w:val="clear" w:color="auto" w:fill="FFFFFF"/>
          <w:lang w:val="en-US" w:eastAsia="zh-CN" w:bidi="ar"/>
        </w:rPr>
        <w:t>的人员，均未在重庆市九龙坡区人民医院任职。如在合同签订前无上述情形但在合同签订后出现上述情形的，我司将在三天内书面告知贵院，合同及相关协议立即终止，双方互不承担任何责任。</w:t>
      </w:r>
    </w:p>
    <w:p w14:paraId="32D990DE">
      <w:pPr>
        <w:pStyle w:val="50"/>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val="0"/>
        <w:wordWrap/>
        <w:overflowPunct/>
        <w:topLinePunct w:val="0"/>
        <w:autoSpaceDE w:val="0"/>
        <w:autoSpaceDN w:val="0"/>
        <w:bidi w:val="0"/>
        <w:adjustRightInd w:val="0"/>
        <w:snapToGrid w:val="0"/>
        <w:spacing w:beforeAutospacing="0" w:afterAutospacing="0" w:line="520" w:lineRule="exact"/>
        <w:ind w:firstLine="640" w:firstLineChars="200"/>
        <w:jc w:val="both"/>
        <w:textAlignment w:val="baseline"/>
        <w:rPr>
          <w:rFonts w:hint="eastAsia" w:ascii="方正仿宋_GBK" w:hAnsi="方正仿宋_GBK" w:eastAsia="方正仿宋_GBK" w:cs="方正仿宋_GBK"/>
          <w:color w:val="auto"/>
          <w:sz w:val="32"/>
          <w:szCs w:val="32"/>
          <w:shd w:val="clear" w:color="auto" w:fill="FFFFFF"/>
          <w:lang w:val="en-US" w:eastAsia="zh-CN" w:bidi="ar"/>
        </w:rPr>
      </w:pPr>
      <w:r>
        <w:rPr>
          <w:rFonts w:hint="eastAsia" w:ascii="方正仿宋_GBK" w:hAnsi="方正仿宋_GBK" w:eastAsia="方正仿宋_GBK" w:cs="方正仿宋_GBK"/>
          <w:color w:val="auto"/>
          <w:sz w:val="32"/>
          <w:szCs w:val="32"/>
          <w:shd w:val="clear" w:color="auto" w:fill="FFFFFF"/>
          <w:lang w:val="en-US" w:eastAsia="zh-CN" w:bidi="ar"/>
        </w:rPr>
        <w:t xml:space="preserve">如发现我司有违背以上承诺的，我司将赔偿合同履行过程中因上述人员或其亲友参与合同及相关协议的有关事务而给贵院造成的一切损失，并承担由此产生的所有责任。   </w:t>
      </w:r>
    </w:p>
    <w:p w14:paraId="412D78EC">
      <w:pPr>
        <w:pStyle w:val="50"/>
        <w:keepNext w:val="0"/>
        <w:keepLines w:val="0"/>
        <w:pageBreakBefore w:val="0"/>
        <w:widowControl w:val="0"/>
        <w:pBdr>
          <w:top w:val="none" w:color="auto" w:sz="0" w:space="1"/>
          <w:left w:val="none" w:color="auto" w:sz="0" w:space="4"/>
          <w:bottom w:val="none" w:color="auto" w:sz="0" w:space="1"/>
          <w:right w:val="none" w:color="auto" w:sz="0" w:space="4"/>
        </w:pBdr>
        <w:kinsoku w:val="0"/>
        <w:wordWrap/>
        <w:overflowPunct/>
        <w:topLinePunct w:val="0"/>
        <w:autoSpaceDE w:val="0"/>
        <w:autoSpaceDN w:val="0"/>
        <w:bidi w:val="0"/>
        <w:adjustRightInd w:val="0"/>
        <w:snapToGrid w:val="0"/>
        <w:spacing w:beforeAutospacing="0" w:afterAutospacing="0" w:line="520" w:lineRule="exact"/>
        <w:ind w:firstLine="640" w:firstLineChars="200"/>
        <w:jc w:val="both"/>
        <w:textAlignment w:val="baseline"/>
        <w:rPr>
          <w:rFonts w:hint="default" w:ascii="方正仿宋_GBK" w:hAnsi="方正仿宋_GBK" w:eastAsia="方正仿宋_GBK" w:cs="方正仿宋_GBK"/>
          <w:color w:val="auto"/>
          <w:sz w:val="32"/>
          <w:szCs w:val="32"/>
          <w:shd w:val="clear" w:color="auto" w:fill="FFFFFF"/>
          <w:lang w:val="en-US" w:eastAsia="zh-CN" w:bidi="ar"/>
        </w:rPr>
      </w:pPr>
      <w:r>
        <w:rPr>
          <w:rFonts w:hint="eastAsia" w:ascii="方正仿宋_GBK" w:hAnsi="方正仿宋_GBK" w:eastAsia="方正仿宋_GBK" w:cs="方正仿宋_GBK"/>
          <w:color w:val="auto"/>
          <w:sz w:val="32"/>
          <w:szCs w:val="32"/>
          <w:shd w:val="clear" w:color="auto" w:fill="FFFFFF"/>
          <w:lang w:val="en-US" w:eastAsia="zh-CN" w:bidi="ar"/>
        </w:rPr>
        <w:t>特此承诺。</w:t>
      </w:r>
    </w:p>
    <w:p w14:paraId="79334604">
      <w:pPr>
        <w:keepNext w:val="0"/>
        <w:keepLines w:val="0"/>
        <w:pageBreakBefore w:val="0"/>
        <w:pBdr>
          <w:top w:val="none" w:color="auto" w:sz="0" w:space="1"/>
          <w:left w:val="none" w:color="auto" w:sz="0" w:space="4"/>
          <w:bottom w:val="none" w:color="auto" w:sz="0" w:space="1"/>
          <w:right w:val="none" w:color="auto" w:sz="0" w:space="4"/>
        </w:pBdr>
        <w:kinsoku w:val="0"/>
        <w:wordWrap/>
        <w:overflowPunct/>
        <w:topLinePunct w:val="0"/>
        <w:autoSpaceDE w:val="0"/>
        <w:autoSpaceDN w:val="0"/>
        <w:bidi w:val="0"/>
        <w:adjustRightInd w:val="0"/>
        <w:snapToGrid w:val="0"/>
        <w:spacing w:line="520" w:lineRule="exact"/>
        <w:jc w:val="right"/>
        <w:textAlignment w:val="baseline"/>
        <w:rPr>
          <w:rFonts w:hint="eastAsia" w:ascii="方正仿宋_GBK" w:hAnsi="方正仿宋_GBK" w:eastAsia="方正仿宋_GBK" w:cs="方正仿宋_GBK"/>
          <w:snapToGrid w:val="0"/>
          <w:color w:val="auto"/>
          <w:sz w:val="32"/>
          <w:szCs w:val="32"/>
          <w:shd w:val="clear" w:color="auto" w:fill="FFFFFF"/>
          <w:lang w:val="en-US" w:eastAsia="zh-CN" w:bidi="ar"/>
        </w:rPr>
      </w:pPr>
    </w:p>
    <w:p w14:paraId="0A0D4C57">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right"/>
        <w:textAlignment w:val="baseline"/>
        <w:rPr>
          <w:color w:val="auto"/>
        </w:rPr>
      </w:pPr>
      <w:r>
        <w:rPr>
          <w:rFonts w:hint="eastAsia" w:ascii="方正仿宋_GBK" w:hAnsi="方正仿宋_GBK" w:eastAsia="方正仿宋_GBK" w:cs="方正仿宋_GBK"/>
          <w:snapToGrid w:val="0"/>
          <w:color w:val="auto"/>
          <w:sz w:val="32"/>
          <w:szCs w:val="32"/>
          <w:shd w:val="clear" w:color="auto" w:fill="FFFFFF"/>
          <w:lang w:val="en-US" w:eastAsia="zh-CN" w:bidi="ar"/>
        </w:rPr>
        <w:t>XX公司（加盖公章）</w:t>
      </w:r>
    </w:p>
    <w:p w14:paraId="23265BA1">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right"/>
        <w:textAlignment w:val="baseline"/>
        <w:rPr>
          <w:rFonts w:hint="eastAsia" w:ascii="方正仿宋_GBK" w:hAnsi="方正仿宋_GBK" w:eastAsia="方正仿宋_GBK" w:cs="方正仿宋_GBK"/>
          <w:snapToGrid w:val="0"/>
          <w:color w:val="auto"/>
          <w:sz w:val="32"/>
          <w:szCs w:val="32"/>
          <w:shd w:val="clear" w:color="auto" w:fill="FFFFFF"/>
          <w:lang w:val="en-US" w:eastAsia="zh-CN" w:bidi="ar"/>
        </w:rPr>
      </w:pPr>
      <w:r>
        <w:rPr>
          <w:rFonts w:hint="eastAsia" w:ascii="方正仿宋_GBK" w:hAnsi="方正仿宋_GBK" w:eastAsia="方正仿宋_GBK" w:cs="方正仿宋_GBK"/>
          <w:snapToGrid w:val="0"/>
          <w:color w:val="auto"/>
          <w:sz w:val="32"/>
          <w:szCs w:val="32"/>
          <w:shd w:val="clear" w:color="auto" w:fill="FFFFFF"/>
          <w:lang w:val="en-US" w:eastAsia="zh-CN" w:bidi="ar"/>
        </w:rPr>
        <w:t>XXXX年X月X日</w:t>
      </w:r>
    </w:p>
    <w:p w14:paraId="7DE56CEC">
      <w:pPr>
        <w:rPr>
          <w:color w:val="auto"/>
        </w:rPr>
      </w:pPr>
    </w:p>
    <w:p w14:paraId="1585D5AD">
      <w:pPr>
        <w:pStyle w:val="4"/>
        <w:spacing w:line="360" w:lineRule="auto"/>
        <w:rPr>
          <w:rFonts w:hint="default"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五、公司及厂家资质</w:t>
      </w:r>
    </w:p>
    <w:p w14:paraId="213CA45E">
      <w:pPr>
        <w:tabs>
          <w:tab w:val="left" w:pos="6300"/>
        </w:tabs>
        <w:snapToGrid w:val="0"/>
        <w:spacing w:line="360" w:lineRule="auto"/>
        <w:ind w:right="480" w:firstLine="570"/>
        <w:jc w:val="right"/>
        <w:rPr>
          <w:rFonts w:ascii="宋体" w:hAnsi="宋体" w:cs="宋体"/>
          <w:sz w:val="24"/>
          <w:szCs w:val="24"/>
        </w:rPr>
      </w:pPr>
    </w:p>
    <w:p w14:paraId="4D925FC6">
      <w:pPr>
        <w:pStyle w:val="4"/>
        <w:spacing w:line="360" w:lineRule="auto"/>
      </w:pPr>
    </w:p>
    <w:p w14:paraId="613FD305">
      <w:pPr>
        <w:spacing w:line="360" w:lineRule="auto"/>
      </w:pPr>
    </w:p>
    <w:p w14:paraId="2E8239D2">
      <w:pPr>
        <w:pStyle w:val="4"/>
        <w:spacing w:line="360" w:lineRule="auto"/>
      </w:pPr>
    </w:p>
    <w:p w14:paraId="7C7A91B1">
      <w:pPr>
        <w:spacing w:line="360" w:lineRule="auto"/>
      </w:pPr>
    </w:p>
    <w:p w14:paraId="55D40C6F">
      <w:pPr>
        <w:pStyle w:val="4"/>
        <w:spacing w:line="360" w:lineRule="auto"/>
      </w:pPr>
    </w:p>
    <w:p w14:paraId="784A6111">
      <w:pPr>
        <w:spacing w:line="360" w:lineRule="auto"/>
      </w:pPr>
    </w:p>
    <w:p w14:paraId="6FA1C8EC">
      <w:pPr>
        <w:pStyle w:val="4"/>
        <w:spacing w:line="360" w:lineRule="auto"/>
      </w:pPr>
    </w:p>
    <w:p w14:paraId="2CA5FFDE">
      <w:pPr>
        <w:spacing w:line="360" w:lineRule="auto"/>
      </w:pPr>
    </w:p>
    <w:p w14:paraId="7755C47B">
      <w:pPr>
        <w:pStyle w:val="4"/>
        <w:spacing w:line="360" w:lineRule="auto"/>
      </w:pPr>
    </w:p>
    <w:p w14:paraId="6AD9325E">
      <w:pPr>
        <w:pStyle w:val="4"/>
        <w:spacing w:line="360" w:lineRule="auto"/>
      </w:pPr>
    </w:p>
    <w:p w14:paraId="2830BF2D"/>
    <w:p w14:paraId="1725F154"/>
    <w:p w14:paraId="03E5BBAF"/>
    <w:p w14:paraId="4CC84907"/>
    <w:p w14:paraId="18E6194A"/>
    <w:p w14:paraId="5E69570E"/>
    <w:p w14:paraId="6C471C97"/>
    <w:p w14:paraId="3D1910BF"/>
    <w:p w14:paraId="78A1B121"/>
    <w:p w14:paraId="0EE0B871"/>
    <w:p w14:paraId="0ED0CDA5"/>
    <w:p w14:paraId="49252192"/>
    <w:p w14:paraId="296E2A66">
      <w:pPr>
        <w:spacing w:line="360" w:lineRule="auto"/>
      </w:pPr>
    </w:p>
    <w:p w14:paraId="025D546A">
      <w:pPr>
        <w:pStyle w:val="4"/>
        <w:spacing w:line="360" w:lineRule="auto"/>
      </w:pPr>
    </w:p>
    <w:p w14:paraId="517C1350">
      <w:pPr>
        <w:spacing w:line="360" w:lineRule="auto"/>
      </w:pPr>
    </w:p>
    <w:p w14:paraId="1FFDD5BC">
      <w:pPr>
        <w:tabs>
          <w:tab w:val="left" w:pos="6300"/>
        </w:tabs>
        <w:snapToGrid w:val="0"/>
        <w:spacing w:line="360" w:lineRule="auto"/>
        <w:ind w:right="-1"/>
        <w:rPr>
          <w:rFonts w:ascii="宋体" w:hAnsi="宋体" w:cs="宋体"/>
          <w:sz w:val="24"/>
          <w:szCs w:val="24"/>
        </w:rPr>
      </w:pPr>
      <w:r>
        <w:rPr>
          <w:rFonts w:ascii="宋体" w:hAnsi="宋体" w:cs="宋体"/>
          <w:sz w:val="24"/>
          <w:szCs w:val="24"/>
        </w:rPr>
        <w:t>---------------------------------------------------------------------</w:t>
      </w:r>
    </w:p>
    <w:p w14:paraId="67FD4677">
      <w:pPr>
        <w:tabs>
          <w:tab w:val="left" w:pos="6300"/>
        </w:tabs>
        <w:snapToGrid w:val="0"/>
        <w:spacing w:line="360" w:lineRule="auto"/>
        <w:ind w:firstLine="570"/>
        <w:rPr>
          <w:rFonts w:ascii="宋体" w:hAnsi="宋体" w:cs="宋体"/>
          <w:sz w:val="24"/>
          <w:szCs w:val="24"/>
        </w:rPr>
      </w:pPr>
    </w:p>
    <w:p w14:paraId="7A8533C5">
      <w:pPr>
        <w:tabs>
          <w:tab w:val="left" w:pos="6300"/>
        </w:tabs>
        <w:snapToGrid w:val="0"/>
        <w:spacing w:line="360" w:lineRule="auto"/>
        <w:ind w:firstLine="570"/>
        <w:rPr>
          <w:rFonts w:ascii="宋体" w:hAnsi="宋体" w:cs="宋体"/>
          <w:sz w:val="24"/>
          <w:szCs w:val="24"/>
        </w:rPr>
      </w:pPr>
    </w:p>
    <w:p w14:paraId="63200606">
      <w:pPr>
        <w:tabs>
          <w:tab w:val="left" w:pos="6300"/>
        </w:tabs>
        <w:snapToGrid w:val="0"/>
        <w:spacing w:line="360" w:lineRule="auto"/>
        <w:rPr>
          <w:rFonts w:ascii="仿宋_GB2312" w:hAnsi="仿宋_GB2312" w:eastAsia="仿宋_GB2312" w:cs="仿宋_GB2312"/>
          <w:sz w:val="32"/>
          <w:szCs w:val="32"/>
        </w:rPr>
      </w:pPr>
    </w:p>
    <w:p w14:paraId="5E93FEF3">
      <w:pPr>
        <w:tabs>
          <w:tab w:val="left" w:pos="6300"/>
        </w:tabs>
        <w:snapToGrid w:val="0"/>
        <w:spacing w:line="360" w:lineRule="auto"/>
        <w:ind w:right="480"/>
        <w:jc w:val="center"/>
        <w:rPr>
          <w:rFonts w:ascii="宋体" w:hAnsi="宋体" w:cs="宋体"/>
          <w:sz w:val="24"/>
          <w:szCs w:val="24"/>
        </w:rPr>
        <w:sectPr>
          <w:pgSz w:w="11907" w:h="16840"/>
          <w:pgMar w:top="1134" w:right="1418" w:bottom="1134" w:left="1418" w:header="964" w:footer="992" w:gutter="0"/>
          <w:pgNumType w:fmt="numberInDash"/>
          <w:cols w:space="720" w:num="1"/>
          <w:docGrid w:linePitch="312" w:charSpace="0"/>
        </w:sectPr>
      </w:pPr>
      <w:r>
        <w:rPr>
          <w:rFonts w:hint="eastAsia" w:ascii="仿宋_GB2312" w:hAnsi="仿宋_GB2312" w:eastAsia="仿宋_GB2312" w:cs="仿宋_GB2312"/>
          <w:sz w:val="32"/>
          <w:szCs w:val="32"/>
        </w:rPr>
        <w:t>（结束）</w:t>
      </w:r>
    </w:p>
    <w:p w14:paraId="35BC69A7">
      <w:pPr>
        <w:tabs>
          <w:tab w:val="left" w:pos="6300"/>
        </w:tabs>
        <w:snapToGrid w:val="0"/>
        <w:spacing w:line="360" w:lineRule="auto"/>
        <w:ind w:right="480"/>
        <w:jc w:val="both"/>
        <w:rPr>
          <w:rFonts w:ascii="宋体" w:hAnsi="宋体" w:cs="宋体"/>
          <w:sz w:val="24"/>
          <w:szCs w:val="24"/>
        </w:rPr>
      </w:pPr>
    </w:p>
    <w:sectPr>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B0604020202020204"/>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20B0604020202020204"/>
    <w:charset w:val="00"/>
    <w:family w:val="modern"/>
    <w:pitch w:val="default"/>
    <w:sig w:usb0="00000000" w:usb1="00000000" w:usb2="00000010" w:usb3="00000000" w:csb0="00040000" w:csb1="00000000"/>
  </w:font>
  <w:font w:name="楷体_GB2312">
    <w:altName w:val="楷体"/>
    <w:panose1 w:val="020B0604020202020204"/>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20B0604020202020204"/>
    <w:charset w:val="00"/>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28BE2">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26804">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14:paraId="0C426804">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4CE84">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69CF5">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14:paraId="2A469CF5">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95661">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535E"/>
    <w:rsid w:val="00ED6923"/>
    <w:rsid w:val="00F10101"/>
    <w:rsid w:val="00F91500"/>
    <w:rsid w:val="00FC7767"/>
    <w:rsid w:val="00FD14FB"/>
    <w:rsid w:val="00FD2836"/>
    <w:rsid w:val="00FF7DDB"/>
    <w:rsid w:val="02C30465"/>
    <w:rsid w:val="035E0DBD"/>
    <w:rsid w:val="043E0B51"/>
    <w:rsid w:val="046C6BE5"/>
    <w:rsid w:val="05104680"/>
    <w:rsid w:val="07610150"/>
    <w:rsid w:val="08856DEC"/>
    <w:rsid w:val="08ED3546"/>
    <w:rsid w:val="09297778"/>
    <w:rsid w:val="09954E0D"/>
    <w:rsid w:val="0A2825E1"/>
    <w:rsid w:val="0B3D6382"/>
    <w:rsid w:val="0BAA1613"/>
    <w:rsid w:val="0C944572"/>
    <w:rsid w:val="0CDE6ACB"/>
    <w:rsid w:val="0D3C666E"/>
    <w:rsid w:val="0DCF375E"/>
    <w:rsid w:val="0EFE3F6B"/>
    <w:rsid w:val="101E0686"/>
    <w:rsid w:val="161D180B"/>
    <w:rsid w:val="197058CF"/>
    <w:rsid w:val="19947A33"/>
    <w:rsid w:val="1C0E01AF"/>
    <w:rsid w:val="1E45337F"/>
    <w:rsid w:val="21E8603E"/>
    <w:rsid w:val="23CA52BA"/>
    <w:rsid w:val="25DD30C9"/>
    <w:rsid w:val="27A25116"/>
    <w:rsid w:val="27D50AD8"/>
    <w:rsid w:val="28522822"/>
    <w:rsid w:val="28802805"/>
    <w:rsid w:val="29626662"/>
    <w:rsid w:val="29F52E09"/>
    <w:rsid w:val="2A265436"/>
    <w:rsid w:val="2A9A00C1"/>
    <w:rsid w:val="2AF15F83"/>
    <w:rsid w:val="2B5F0943"/>
    <w:rsid w:val="2F5F53F2"/>
    <w:rsid w:val="31D874D8"/>
    <w:rsid w:val="34944214"/>
    <w:rsid w:val="34CC3626"/>
    <w:rsid w:val="39D961DF"/>
    <w:rsid w:val="3A9248CD"/>
    <w:rsid w:val="3B2C087E"/>
    <w:rsid w:val="3CDD0349"/>
    <w:rsid w:val="3EDB7D99"/>
    <w:rsid w:val="3EE651E8"/>
    <w:rsid w:val="3FCD46EF"/>
    <w:rsid w:val="411B1F4A"/>
    <w:rsid w:val="42446DF5"/>
    <w:rsid w:val="427174BE"/>
    <w:rsid w:val="43260821"/>
    <w:rsid w:val="45FB04BF"/>
    <w:rsid w:val="4811690E"/>
    <w:rsid w:val="49357497"/>
    <w:rsid w:val="4B565AF0"/>
    <w:rsid w:val="4BB83206"/>
    <w:rsid w:val="4BC9209C"/>
    <w:rsid w:val="4C895F48"/>
    <w:rsid w:val="4E99569F"/>
    <w:rsid w:val="4FA74989"/>
    <w:rsid w:val="53863C94"/>
    <w:rsid w:val="54964C34"/>
    <w:rsid w:val="557E68DD"/>
    <w:rsid w:val="56E643EB"/>
    <w:rsid w:val="5A9515D1"/>
    <w:rsid w:val="5B8C0E98"/>
    <w:rsid w:val="5BFDB513"/>
    <w:rsid w:val="5C605AA6"/>
    <w:rsid w:val="5CAA564F"/>
    <w:rsid w:val="5D743800"/>
    <w:rsid w:val="5F1A0D96"/>
    <w:rsid w:val="639635F7"/>
    <w:rsid w:val="65C73E0C"/>
    <w:rsid w:val="65F91B55"/>
    <w:rsid w:val="67B15328"/>
    <w:rsid w:val="67FD0223"/>
    <w:rsid w:val="681172E7"/>
    <w:rsid w:val="683B486A"/>
    <w:rsid w:val="6AAB0BE2"/>
    <w:rsid w:val="6C7E49C8"/>
    <w:rsid w:val="6D621C63"/>
    <w:rsid w:val="6FD7601C"/>
    <w:rsid w:val="70D85CFC"/>
    <w:rsid w:val="71287CA7"/>
    <w:rsid w:val="7183443D"/>
    <w:rsid w:val="72FD3138"/>
    <w:rsid w:val="731C323B"/>
    <w:rsid w:val="751E519F"/>
    <w:rsid w:val="76DB3120"/>
    <w:rsid w:val="7747638A"/>
    <w:rsid w:val="7927265A"/>
    <w:rsid w:val="79703A50"/>
    <w:rsid w:val="7B214D90"/>
    <w:rsid w:val="7BF22C29"/>
    <w:rsid w:val="7DAB6BB7"/>
    <w:rsid w:val="7E0B1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5"/>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9"/>
    <w:qFormat/>
    <w:uiPriority w:val="0"/>
    <w:rPr>
      <w:rFonts w:ascii="宋体" w:hAnsi="Courier New"/>
    </w:rPr>
  </w:style>
  <w:style w:type="paragraph" w:styleId="31">
    <w:name w:val="toc 8"/>
    <w:basedOn w:val="1"/>
    <w:next w:val="1"/>
    <w:qFormat/>
    <w:uiPriority w:val="0"/>
    <w:pPr>
      <w:ind w:left="2940" w:leftChars="1400"/>
    </w:pPr>
  </w:style>
  <w:style w:type="paragraph" w:styleId="32">
    <w:name w:val="Date"/>
    <w:basedOn w:val="1"/>
    <w:next w:val="1"/>
    <w:link w:val="109"/>
    <w:qFormat/>
    <w:uiPriority w:val="99"/>
  </w:style>
  <w:style w:type="paragraph" w:styleId="33">
    <w:name w:val="Body Text Indent 2"/>
    <w:basedOn w:val="1"/>
    <w:link w:val="7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5"/>
    <w:qFormat/>
    <w:uiPriority w:val="0"/>
    <w:pPr>
      <w:tabs>
        <w:tab w:val="center" w:pos="4153"/>
        <w:tab w:val="right" w:pos="8306"/>
      </w:tabs>
      <w:snapToGrid w:val="0"/>
      <w:jc w:val="left"/>
    </w:pPr>
    <w:rPr>
      <w:sz w:val="18"/>
    </w:rPr>
  </w:style>
  <w:style w:type="paragraph" w:styleId="36">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1"/>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0"/>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字符"/>
    <w:link w:val="33"/>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4"/>
    <w:qFormat/>
    <w:uiPriority w:val="0"/>
    <w:rPr>
      <w:sz w:val="24"/>
    </w:rPr>
  </w:style>
  <w:style w:type="character" w:customStyle="1" w:styleId="75">
    <w:name w:val="批注文字 字符1"/>
    <w:link w:val="19"/>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文本首行缩进 2 字符"/>
    <w:basedOn w:val="82"/>
    <w:link w:val="56"/>
    <w:qFormat/>
    <w:uiPriority w:val="0"/>
    <w:rPr>
      <w:kern w:val="2"/>
      <w:sz w:val="44"/>
    </w:rPr>
  </w:style>
  <w:style w:type="character" w:customStyle="1" w:styleId="82">
    <w:name w:val="正文文本缩进 字符"/>
    <w:link w:val="23"/>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字符"/>
    <w:link w:val="35"/>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字符"/>
    <w:link w:val="30"/>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3"/>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字符1"/>
    <w:link w:val="4"/>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2"/>
    <w:qFormat/>
    <w:uiPriority w:val="99"/>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6"/>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qFormat/>
    <w:uiPriority w:val="0"/>
    <w:pPr>
      <w:adjustRightInd w:val="0"/>
      <w:jc w:val="left"/>
    </w:pPr>
    <w:rPr>
      <w:rFonts w:ascii="宋体" w:hAnsi="宋体"/>
      <w:kern w:val="0"/>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3"/>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3"/>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qFormat/>
    <w:uiPriority w:val="0"/>
    <w:pPr>
      <w:spacing w:before="60" w:after="60" w:line="360" w:lineRule="auto"/>
      <w:ind w:left="0" w:firstLine="482"/>
    </w:pPr>
    <w:rPr>
      <w:rFonts w:ascii="Arial" w:hAnsi="Arial"/>
      <w:sz w:val="24"/>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69">
    <w:name w:val="1"/>
    <w:basedOn w:val="1"/>
    <w:next w:val="30"/>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rPr>
  </w:style>
  <w:style w:type="paragraph" w:customStyle="1" w:styleId="191">
    <w:name w:val="样式 宋体 五号 两端对齐 行距: 单倍行距"/>
    <w:basedOn w:val="1"/>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style>
  <w:style w:type="paragraph" w:customStyle="1" w:styleId="201">
    <w:name w:val="Style Heading 3h3Heading 3 - oldLevel 3 HeadH3level_3PIM 3se..."/>
    <w:basedOn w:val="4"/>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style>
  <w:style w:type="paragraph" w:customStyle="1" w:styleId="228">
    <w:name w:val="摘要"/>
    <w:basedOn w:val="1"/>
    <w:next w:val="3"/>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style>
  <w:style w:type="paragraph" w:customStyle="1" w:styleId="236">
    <w:name w:val="Char Char Char Char Char Char Char1"/>
    <w:basedOn w:val="17"/>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qFormat/>
    <w:uiPriority w:val="0"/>
    <w:pPr>
      <w:jc w:val="left"/>
    </w:pPr>
    <w:rPr>
      <w:rFonts w:ascii="PingFang SC" w:hAnsi="PingFang SC" w:eastAsia="PingFang SC"/>
      <w:color w:val="121416"/>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16</Pages>
  <Words>384</Words>
  <Characters>454</Characters>
  <Lines>62</Lines>
  <Paragraphs>17</Paragraphs>
  <TotalTime>1</TotalTime>
  <ScaleCrop>false</ScaleCrop>
  <LinksUpToDate>false</LinksUpToDate>
  <CharactersWithSpaces>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2022-11-04T09:46:00Z</dcterms:created>
  <dc:creator>罗成</dc:creator>
  <cp:lastModifiedBy>木子心</cp:lastModifiedBy>
  <cp:lastPrinted>2018-08-06T16:28:00Z</cp:lastPrinted>
  <dcterms:modified xsi:type="dcterms:W3CDTF">2025-07-28T04:10:19Z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eyJoZGlkIjoiYTgxZjA0NzRlYTZmZDI3MjcwYjMyNTU4MjliMjJmODQiLCJ1c2VySWQiOiIzODY5MjE2NDQifQ==</vt:lpwstr>
  </property>
  <property fmtid="{D5CDD505-2E9C-101B-9397-08002B2CF9AE}" pid="4" name="ICV">
    <vt:lpwstr>D62F3AFC96F44F55A2FF93D20DDDD9DD_13</vt:lpwstr>
  </property>
</Properties>
</file>