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南村城中村改造项目回迁居住区（地块四）施工总承包</w:t>
      </w:r>
      <w:r>
        <w:rPr>
          <w:rStyle w:val="12"/>
          <w:rFonts w:hint="eastAsia" w:asciiTheme="minorEastAsia" w:hAnsiTheme="minorEastAsia" w:cstheme="minorEastAsia"/>
          <w:b/>
          <w:bCs/>
          <w:color w:val="auto"/>
          <w:sz w:val="48"/>
          <w:szCs w:val="48"/>
          <w:lang w:val="en-US" w:eastAsia="zh-CN"/>
        </w:rPr>
        <w:t>卫浴材料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南村城中村改造项目回迁居住区（地块四）施工总承包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卫浴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272D4AA6">
      <w:pPr>
        <w:pStyle w:val="5"/>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34B28AD0">
      <w:pPr>
        <w:pStyle w:val="5"/>
        <w:ind w:left="0" w:leftChars="0" w:firstLine="0" w:firstLineChars="0"/>
        <w:rPr>
          <w:rFonts w:hint="default" w:ascii="宋体" w:hAnsi="宋体" w:eastAsia="宋体" w:cs="宋体"/>
          <w:b/>
          <w:bCs/>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2F9E0DA7">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vertAlign w:val="baseline"/>
          <w:lang w:val="en-US" w:eastAsia="zh-CN"/>
        </w:rPr>
      </w:pPr>
      <w:r>
        <w:rPr>
          <w:rFonts w:hint="default" w:ascii="宋体" w:hAnsi="宋体" w:eastAsia="宋体" w:cs="宋体"/>
          <w:b/>
          <w:bCs/>
          <w:kern w:val="2"/>
          <w:sz w:val="28"/>
          <w:szCs w:val="28"/>
          <w:lang w:val="en-US" w:eastAsia="zh-CN" w:bidi="ar-SA"/>
        </w:rPr>
        <w:t>品牌选用:惠达、恒洁、箭牌。</w:t>
      </w:r>
    </w:p>
    <w:p w14:paraId="33A90DCA">
      <w:pPr>
        <w:widowControl/>
        <w:numPr>
          <w:ilvl w:val="0"/>
          <w:numId w:val="0"/>
        </w:numPr>
        <w:spacing w:line="480" w:lineRule="atLeast"/>
        <w:ind w:leftChars="0"/>
        <w:rPr>
          <w:rFonts w:hint="eastAsia" w:ascii="宋体" w:hAnsi="宋体" w:eastAsia="宋体" w:cs="宋体"/>
          <w:color w:val="auto"/>
          <w:sz w:val="28"/>
          <w:szCs w:val="28"/>
          <w:highlight w:val="none"/>
          <w:vertAlign w:val="baseline"/>
          <w:lang w:val="en-US" w:eastAsia="zh-CN"/>
        </w:rPr>
      </w:pPr>
    </w:p>
    <w:p w14:paraId="7396CC8A">
      <w:pPr>
        <w:widowControl/>
        <w:numPr>
          <w:ilvl w:val="0"/>
          <w:numId w:val="0"/>
        </w:numPr>
        <w:spacing w:line="480" w:lineRule="atLeast"/>
        <w:ind w:leftChars="0"/>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附采购物资清单</w:t>
      </w:r>
    </w:p>
    <w:tbl>
      <w:tblPr>
        <w:tblStyle w:val="10"/>
        <w:tblW w:w="0" w:type="auto"/>
        <w:jc w:val="center"/>
        <w:tblLayout w:type="fixed"/>
        <w:tblCellMar>
          <w:top w:w="0" w:type="dxa"/>
          <w:left w:w="108" w:type="dxa"/>
          <w:bottom w:w="0" w:type="dxa"/>
          <w:right w:w="108" w:type="dxa"/>
        </w:tblCellMar>
      </w:tblPr>
      <w:tblGrid>
        <w:gridCol w:w="853"/>
        <w:gridCol w:w="2193"/>
        <w:gridCol w:w="2240"/>
        <w:gridCol w:w="837"/>
        <w:gridCol w:w="1111"/>
        <w:gridCol w:w="862"/>
      </w:tblGrid>
      <w:tr w14:paraId="022B33B3">
        <w:tblPrEx>
          <w:tblCellMar>
            <w:top w:w="0" w:type="dxa"/>
            <w:left w:w="108" w:type="dxa"/>
            <w:bottom w:w="0" w:type="dxa"/>
            <w:right w:w="108" w:type="dxa"/>
          </w:tblCellMar>
        </w:tblPrEx>
        <w:trPr>
          <w:trHeight w:val="290" w:hRule="atLeast"/>
          <w:jc w:val="center"/>
        </w:trPr>
        <w:tc>
          <w:tcPr>
            <w:tcW w:w="853" w:type="dxa"/>
            <w:tcBorders>
              <w:top w:val="single" w:color="000000" w:sz="8" w:space="0"/>
              <w:left w:val="single" w:color="000000" w:sz="8" w:space="0"/>
              <w:bottom w:val="single" w:color="000000" w:sz="8" w:space="0"/>
              <w:right w:val="single" w:color="000000" w:sz="8" w:space="0"/>
            </w:tcBorders>
            <w:noWrap w:val="0"/>
            <w:vAlign w:val="center"/>
          </w:tcPr>
          <w:p w14:paraId="3974D4B2">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2193" w:type="dxa"/>
            <w:tcBorders>
              <w:top w:val="single" w:color="000000" w:sz="8" w:space="0"/>
              <w:left w:val="nil"/>
              <w:bottom w:val="single" w:color="000000" w:sz="8" w:space="0"/>
              <w:right w:val="single" w:color="000000" w:sz="8" w:space="0"/>
            </w:tcBorders>
            <w:noWrap w:val="0"/>
            <w:vAlign w:val="center"/>
          </w:tcPr>
          <w:p w14:paraId="48E0973B">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材料名称</w:t>
            </w:r>
          </w:p>
        </w:tc>
        <w:tc>
          <w:tcPr>
            <w:tcW w:w="2240" w:type="dxa"/>
            <w:tcBorders>
              <w:top w:val="single" w:color="000000" w:sz="8" w:space="0"/>
              <w:left w:val="nil"/>
              <w:bottom w:val="single" w:color="000000" w:sz="8" w:space="0"/>
              <w:right w:val="single" w:color="000000" w:sz="8" w:space="0"/>
            </w:tcBorders>
            <w:noWrap w:val="0"/>
            <w:vAlign w:val="center"/>
          </w:tcPr>
          <w:p w14:paraId="7447B730">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c>
          <w:tcPr>
            <w:tcW w:w="837" w:type="dxa"/>
            <w:tcBorders>
              <w:top w:val="single" w:color="000000" w:sz="8" w:space="0"/>
              <w:left w:val="nil"/>
              <w:bottom w:val="single" w:color="000000" w:sz="8" w:space="0"/>
              <w:right w:val="single" w:color="000000" w:sz="8" w:space="0"/>
            </w:tcBorders>
            <w:noWrap w:val="0"/>
            <w:vAlign w:val="center"/>
          </w:tcPr>
          <w:p w14:paraId="0F23FC9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1111" w:type="dxa"/>
            <w:tcBorders>
              <w:top w:val="single" w:color="000000" w:sz="8" w:space="0"/>
              <w:left w:val="nil"/>
              <w:bottom w:val="single" w:color="000000" w:sz="8" w:space="0"/>
              <w:right w:val="single" w:color="000000" w:sz="8" w:space="0"/>
            </w:tcBorders>
            <w:noWrap w:val="0"/>
            <w:vAlign w:val="center"/>
          </w:tcPr>
          <w:p w14:paraId="02B64BF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工程量</w:t>
            </w:r>
          </w:p>
        </w:tc>
        <w:tc>
          <w:tcPr>
            <w:tcW w:w="862" w:type="dxa"/>
            <w:tcBorders>
              <w:top w:val="single" w:color="000000" w:sz="8" w:space="0"/>
              <w:left w:val="nil"/>
              <w:bottom w:val="single" w:color="000000" w:sz="8" w:space="0"/>
              <w:right w:val="single" w:color="000000" w:sz="8" w:space="0"/>
            </w:tcBorders>
            <w:noWrap w:val="0"/>
            <w:vAlign w:val="center"/>
          </w:tcPr>
          <w:p w14:paraId="314ADBFC">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0F3B3D99">
        <w:tblPrEx>
          <w:tblCellMar>
            <w:top w:w="0" w:type="dxa"/>
            <w:left w:w="108" w:type="dxa"/>
            <w:bottom w:w="0" w:type="dxa"/>
            <w:right w:w="108" w:type="dxa"/>
          </w:tblCellMar>
        </w:tblPrEx>
        <w:trPr>
          <w:trHeight w:val="561" w:hRule="atLeast"/>
          <w:jc w:val="center"/>
        </w:trPr>
        <w:tc>
          <w:tcPr>
            <w:tcW w:w="853" w:type="dxa"/>
            <w:tcBorders>
              <w:top w:val="nil"/>
              <w:left w:val="single" w:color="000000" w:sz="8" w:space="0"/>
              <w:bottom w:val="single" w:color="000000" w:sz="8" w:space="0"/>
              <w:right w:val="single" w:color="000000" w:sz="8" w:space="0"/>
            </w:tcBorders>
            <w:noWrap w:val="0"/>
            <w:vAlign w:val="center"/>
          </w:tcPr>
          <w:p w14:paraId="30EAD27D">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2193" w:type="dxa"/>
            <w:tcBorders>
              <w:top w:val="nil"/>
              <w:left w:val="nil"/>
              <w:bottom w:val="single" w:color="000000" w:sz="8" w:space="0"/>
              <w:right w:val="single" w:color="000000" w:sz="8" w:space="0"/>
            </w:tcBorders>
            <w:noWrap w:val="0"/>
            <w:vAlign w:val="center"/>
          </w:tcPr>
          <w:p w14:paraId="7A69C42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坐便器</w:t>
            </w:r>
          </w:p>
        </w:tc>
        <w:tc>
          <w:tcPr>
            <w:tcW w:w="2240" w:type="dxa"/>
            <w:tcBorders>
              <w:top w:val="nil"/>
              <w:left w:val="nil"/>
              <w:bottom w:val="single" w:color="000000" w:sz="8" w:space="0"/>
              <w:right w:val="single" w:color="000000" w:sz="8" w:space="0"/>
            </w:tcBorders>
            <w:noWrap w:val="0"/>
            <w:vAlign w:val="center"/>
          </w:tcPr>
          <w:p w14:paraId="0685898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KAC6537 695*370*675</w:t>
            </w:r>
          </w:p>
        </w:tc>
        <w:tc>
          <w:tcPr>
            <w:tcW w:w="837" w:type="dxa"/>
            <w:tcBorders>
              <w:top w:val="nil"/>
              <w:left w:val="nil"/>
              <w:bottom w:val="single" w:color="000000" w:sz="8" w:space="0"/>
              <w:right w:val="single" w:color="000000" w:sz="8" w:space="0"/>
            </w:tcBorders>
            <w:noWrap w:val="0"/>
            <w:vAlign w:val="center"/>
          </w:tcPr>
          <w:p w14:paraId="7FBD4AB5">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nil"/>
              <w:left w:val="nil"/>
              <w:bottom w:val="single" w:color="000000" w:sz="8" w:space="0"/>
              <w:right w:val="single" w:color="000000" w:sz="8" w:space="0"/>
            </w:tcBorders>
            <w:noWrap w:val="0"/>
            <w:vAlign w:val="center"/>
          </w:tcPr>
          <w:p w14:paraId="3B651C5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1975</w:t>
            </w:r>
          </w:p>
        </w:tc>
        <w:tc>
          <w:tcPr>
            <w:tcW w:w="862" w:type="dxa"/>
            <w:tcBorders>
              <w:top w:val="nil"/>
              <w:left w:val="nil"/>
              <w:bottom w:val="single" w:color="000000" w:sz="8" w:space="0"/>
              <w:right w:val="single" w:color="000000" w:sz="8" w:space="0"/>
            </w:tcBorders>
            <w:noWrap w:val="0"/>
            <w:vAlign w:val="center"/>
          </w:tcPr>
          <w:p w14:paraId="001F4FA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0A4D2EB">
        <w:tblPrEx>
          <w:tblCellMar>
            <w:top w:w="0" w:type="dxa"/>
            <w:left w:w="108" w:type="dxa"/>
            <w:bottom w:w="0" w:type="dxa"/>
            <w:right w:w="108" w:type="dxa"/>
          </w:tblCellMar>
        </w:tblPrEx>
        <w:trPr>
          <w:trHeight w:val="382" w:hRule="atLeast"/>
          <w:jc w:val="center"/>
        </w:trPr>
        <w:tc>
          <w:tcPr>
            <w:tcW w:w="853" w:type="dxa"/>
            <w:tcBorders>
              <w:top w:val="nil"/>
              <w:left w:val="single" w:color="000000" w:sz="8" w:space="0"/>
              <w:bottom w:val="single" w:color="auto" w:sz="4" w:space="0"/>
              <w:right w:val="single" w:color="000000" w:sz="8" w:space="0"/>
            </w:tcBorders>
            <w:noWrap w:val="0"/>
            <w:vAlign w:val="center"/>
          </w:tcPr>
          <w:p w14:paraId="477ED80C">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2193" w:type="dxa"/>
            <w:tcBorders>
              <w:top w:val="nil"/>
              <w:left w:val="nil"/>
              <w:bottom w:val="single" w:color="auto" w:sz="4" w:space="0"/>
              <w:right w:val="single" w:color="000000" w:sz="8" w:space="0"/>
            </w:tcBorders>
            <w:noWrap w:val="0"/>
            <w:vAlign w:val="center"/>
          </w:tcPr>
          <w:p w14:paraId="50FA231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柱盆</w:t>
            </w:r>
          </w:p>
        </w:tc>
        <w:tc>
          <w:tcPr>
            <w:tcW w:w="2240" w:type="dxa"/>
            <w:tcBorders>
              <w:top w:val="nil"/>
              <w:left w:val="nil"/>
              <w:bottom w:val="single" w:color="auto" w:sz="4" w:space="0"/>
              <w:right w:val="single" w:color="000000" w:sz="8" w:space="0"/>
            </w:tcBorders>
            <w:noWrap w:val="0"/>
            <w:vAlign w:val="center"/>
          </w:tcPr>
          <w:p w14:paraId="35DF049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500*400*830</w:t>
            </w:r>
          </w:p>
        </w:tc>
        <w:tc>
          <w:tcPr>
            <w:tcW w:w="837" w:type="dxa"/>
            <w:tcBorders>
              <w:top w:val="nil"/>
              <w:left w:val="nil"/>
              <w:bottom w:val="single" w:color="auto" w:sz="4" w:space="0"/>
              <w:right w:val="single" w:color="000000" w:sz="8" w:space="0"/>
            </w:tcBorders>
            <w:noWrap w:val="0"/>
            <w:vAlign w:val="center"/>
          </w:tcPr>
          <w:p w14:paraId="341FD59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nil"/>
              <w:left w:val="nil"/>
              <w:bottom w:val="single" w:color="auto" w:sz="4" w:space="0"/>
              <w:right w:val="single" w:color="000000" w:sz="8" w:space="0"/>
            </w:tcBorders>
            <w:noWrap w:val="0"/>
            <w:vAlign w:val="center"/>
          </w:tcPr>
          <w:p w14:paraId="760A97C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1975</w:t>
            </w:r>
          </w:p>
        </w:tc>
        <w:tc>
          <w:tcPr>
            <w:tcW w:w="862" w:type="dxa"/>
            <w:tcBorders>
              <w:top w:val="nil"/>
              <w:left w:val="nil"/>
              <w:bottom w:val="single" w:color="auto" w:sz="4" w:space="0"/>
              <w:right w:val="single" w:color="000000" w:sz="8" w:space="0"/>
            </w:tcBorders>
            <w:noWrap w:val="0"/>
            <w:vAlign w:val="center"/>
          </w:tcPr>
          <w:p w14:paraId="7D0D5DFF">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27405CFC">
        <w:tblPrEx>
          <w:tblCellMar>
            <w:top w:w="0" w:type="dxa"/>
            <w:left w:w="108" w:type="dxa"/>
            <w:bottom w:w="0" w:type="dxa"/>
            <w:right w:w="108" w:type="dxa"/>
          </w:tblCellMar>
        </w:tblPrEx>
        <w:trPr>
          <w:trHeight w:val="374"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7C134D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4692A70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瓷蹲式大便器</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10DF8C6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560*430*225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F4169EB">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86A44F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C7460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C156E2E">
        <w:tblPrEx>
          <w:tblCellMar>
            <w:top w:w="0" w:type="dxa"/>
            <w:left w:w="108" w:type="dxa"/>
            <w:bottom w:w="0" w:type="dxa"/>
            <w:right w:w="108" w:type="dxa"/>
          </w:tblCellMar>
        </w:tblPrEx>
        <w:trPr>
          <w:trHeight w:val="374"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D7B2DC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646045A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成品瓷墩布池</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E73607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580*480*400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0EEC66C">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05FC0D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5070E4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2529D9C">
        <w:tblPrEx>
          <w:tblCellMar>
            <w:top w:w="0" w:type="dxa"/>
            <w:left w:w="108" w:type="dxa"/>
            <w:bottom w:w="0" w:type="dxa"/>
            <w:right w:w="108" w:type="dxa"/>
          </w:tblCellMar>
        </w:tblPrEx>
        <w:trPr>
          <w:trHeight w:val="552"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39625F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7B64D4C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壁挂式小便器及附件</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4E05402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350*350*625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7598F2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30EF5C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1F4637F">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522E8FE5">
        <w:tblPrEx>
          <w:tblCellMar>
            <w:top w:w="0" w:type="dxa"/>
            <w:left w:w="108" w:type="dxa"/>
            <w:bottom w:w="0" w:type="dxa"/>
            <w:right w:w="108" w:type="dxa"/>
          </w:tblCellMar>
        </w:tblPrEx>
        <w:trPr>
          <w:trHeight w:val="552"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F9126A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57BC7C7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无障碍坐式大便器（带扶手）</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4A1C60F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KAC6537 695*370*675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2D78F5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830168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5EE0BA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2BF06074">
        <w:tblPrEx>
          <w:tblCellMar>
            <w:top w:w="0" w:type="dxa"/>
            <w:left w:w="108" w:type="dxa"/>
            <w:bottom w:w="0" w:type="dxa"/>
            <w:right w:w="108" w:type="dxa"/>
          </w:tblCellMar>
        </w:tblPrEx>
        <w:trPr>
          <w:trHeight w:val="552"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0E844A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1DFCF88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无障碍洗脸盆（带扶手）</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2E624C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500*400*830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4E100F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2CF83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2C8169B">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0E9B0C0B">
        <w:tblPrEx>
          <w:tblCellMar>
            <w:top w:w="0" w:type="dxa"/>
            <w:left w:w="108" w:type="dxa"/>
            <w:bottom w:w="0" w:type="dxa"/>
            <w:right w:w="108" w:type="dxa"/>
          </w:tblCellMar>
        </w:tblPrEx>
        <w:trPr>
          <w:trHeight w:val="4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8A0F41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3190D67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单盆洗涤盆</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C47DA3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745*550*285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5536ED7">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E85079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9607D9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bl>
    <w:p w14:paraId="4C85F832">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4CF857C7">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kern w:val="2"/>
          <w:sz w:val="28"/>
          <w:szCs w:val="28"/>
          <w:lang w:val="en-US" w:eastAsia="zh-CN" w:bidi="ar-SA"/>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南村城中村改造项目回迁居住区（地块四）施工总承包</w:t>
      </w:r>
      <w:r>
        <w:rPr>
          <w:rFonts w:hint="eastAsia" w:ascii="宋体" w:hAnsi="宋体" w:eastAsia="宋体" w:cs="宋体"/>
          <w:bCs/>
          <w:color w:val="auto"/>
          <w:kern w:val="0"/>
          <w:sz w:val="24"/>
          <w:u w:val="single"/>
          <w:lang w:val="en-US" w:eastAsia="zh-CN"/>
        </w:rPr>
        <w:t>卫浴</w:t>
      </w:r>
      <w:r>
        <w:rPr>
          <w:rFonts w:hint="eastAsia" w:ascii="宋体" w:hAnsi="宋体" w:eastAsia="宋体" w:cs="宋体"/>
          <w:bCs/>
          <w:color w:val="auto"/>
          <w:kern w:val="0"/>
          <w:sz w:val="24"/>
          <w:u w:val="single"/>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2895DE62">
      <w:pPr>
        <w:rPr>
          <w:rFonts w:hint="eastAsia" w:ascii="宋体" w:hAnsi="宋体" w:eastAsia="宋体" w:cs="宋体"/>
          <w:b w:val="0"/>
          <w:bCs w:val="0"/>
          <w:kern w:val="2"/>
          <w:sz w:val="28"/>
          <w:szCs w:val="28"/>
          <w:lang w:val="en-US" w:eastAsia="zh-CN" w:bidi="ar-SA"/>
        </w:rPr>
      </w:pPr>
    </w:p>
    <w:p w14:paraId="2AFF7153">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bookmarkStart w:id="2" w:name="_GoBack"/>
      <w:bookmarkEnd w:id="2"/>
    </w:p>
    <w:p w14:paraId="3B3FF740">
      <w:pPr>
        <w:rPr>
          <w:rFonts w:hint="default" w:ascii="宋体" w:hAnsi="宋体" w:eastAsia="宋体" w:cs="宋体"/>
          <w:b w:val="0"/>
          <w:bCs w:val="0"/>
          <w:kern w:val="2"/>
          <w:sz w:val="28"/>
          <w:szCs w:val="28"/>
          <w:lang w:val="en-US" w:eastAsia="zh-CN" w:bidi="ar-SA"/>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947F2B"/>
    <w:rsid w:val="19DB686C"/>
    <w:rsid w:val="1B0E2076"/>
    <w:rsid w:val="1C1D2EFF"/>
    <w:rsid w:val="1DEF28E6"/>
    <w:rsid w:val="1E18008F"/>
    <w:rsid w:val="1E7175B1"/>
    <w:rsid w:val="1E8370E6"/>
    <w:rsid w:val="1F900AA9"/>
    <w:rsid w:val="217355DC"/>
    <w:rsid w:val="22197064"/>
    <w:rsid w:val="222334A6"/>
    <w:rsid w:val="225B49EE"/>
    <w:rsid w:val="24A7228E"/>
    <w:rsid w:val="24C76D8E"/>
    <w:rsid w:val="24D33083"/>
    <w:rsid w:val="24EF0D5E"/>
    <w:rsid w:val="254213D4"/>
    <w:rsid w:val="25E92311"/>
    <w:rsid w:val="262171B8"/>
    <w:rsid w:val="28BA39B9"/>
    <w:rsid w:val="29122E2D"/>
    <w:rsid w:val="2A463DB3"/>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B02E00"/>
    <w:rsid w:val="4676132E"/>
    <w:rsid w:val="487B35FE"/>
    <w:rsid w:val="4A954318"/>
    <w:rsid w:val="4C862033"/>
    <w:rsid w:val="503E30D6"/>
    <w:rsid w:val="50D92187"/>
    <w:rsid w:val="514C537E"/>
    <w:rsid w:val="536270DB"/>
    <w:rsid w:val="54576514"/>
    <w:rsid w:val="59CC2230"/>
    <w:rsid w:val="5A4F25F9"/>
    <w:rsid w:val="5DA550B9"/>
    <w:rsid w:val="5DB1737D"/>
    <w:rsid w:val="5ECB5C88"/>
    <w:rsid w:val="5FE676FF"/>
    <w:rsid w:val="61952D71"/>
    <w:rsid w:val="68016A6B"/>
    <w:rsid w:val="68077E9F"/>
    <w:rsid w:val="68431817"/>
    <w:rsid w:val="6872579A"/>
    <w:rsid w:val="68E85E7D"/>
    <w:rsid w:val="69B9553A"/>
    <w:rsid w:val="6ECE52A7"/>
    <w:rsid w:val="76684F4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850</Words>
  <Characters>952</Characters>
  <Lines>0</Lines>
  <Paragraphs>0</Paragraphs>
  <TotalTime>0</TotalTime>
  <ScaleCrop>false</ScaleCrop>
  <LinksUpToDate>false</LinksUpToDate>
  <CharactersWithSpaces>1662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Asterism</cp:lastModifiedBy>
  <dcterms:modified xsi:type="dcterms:W3CDTF">2026-02-06T06:05:40Z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590CEDAA316E49629EFBAFE67DDE1A92</vt:lpwstr>
  </property>
  <property fmtid="{D5CDD505-2E9C-101B-9397-08002B2CF9AE}" pid="4" name="KSOTemplateDocerSaveRecord">
    <vt:lpwstr>eyJoZGlkIjoiYjIxMzg1NThjNGVlMzhlM2I1NDMwMjQ5NmFkZGVlYTgiLCJ1c2VySWQiOiI2OTA2NTkyMTYifQ==</vt:lpwstr>
  </property>
</Properties>
</file>