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64186A" w14:textId="77777777" w:rsidR="00CD313C" w:rsidRDefault="00CD313C" w:rsidP="00CD313C">
      <w:pPr>
        <w:pStyle w:val="a7"/>
        <w:spacing w:before="0" w:beforeAutospacing="0" w:after="0" w:afterAutospacing="0" w:line="600" w:lineRule="atLeast"/>
        <w:jc w:val="center"/>
        <w:rPr>
          <w:rFonts w:ascii="Calibri" w:eastAsia="等线" w:hAnsi="Calibri" w:cs="Calibri"/>
          <w:sz w:val="21"/>
          <w:szCs w:val="21"/>
        </w:rPr>
      </w:pPr>
      <w:r w:rsidRPr="00F70C07">
        <w:rPr>
          <w:rFonts w:ascii="方正小标宋简体" w:eastAsia="方正小标宋简体" w:hAnsi="Calibri" w:cs="Calibri" w:hint="eastAsia"/>
          <w:sz w:val="44"/>
          <w:szCs w:val="44"/>
        </w:rPr>
        <w:t>广州某部码头疏浚项目</w:t>
      </w:r>
      <w:r>
        <w:rPr>
          <w:rFonts w:ascii="方正小标宋简体" w:eastAsia="方正小标宋简体" w:hAnsi="Calibri" w:cs="Calibri" w:hint="eastAsia"/>
          <w:sz w:val="44"/>
          <w:szCs w:val="44"/>
        </w:rPr>
        <w:t>招标公告</w:t>
      </w:r>
    </w:p>
    <w:p w14:paraId="45096ECD" w14:textId="77777777" w:rsidR="00CD313C" w:rsidRPr="00F70C07" w:rsidRDefault="00CD313C" w:rsidP="00CD313C">
      <w:pPr>
        <w:pStyle w:val="a7"/>
        <w:spacing w:before="0" w:beforeAutospacing="0" w:after="0" w:afterAutospacing="0" w:line="600" w:lineRule="atLeast"/>
        <w:jc w:val="center"/>
        <w:rPr>
          <w:rFonts w:ascii="Calibri" w:eastAsia="等线" w:hAnsi="Calibri" w:cs="Calibri"/>
          <w:sz w:val="18"/>
          <w:szCs w:val="18"/>
        </w:rPr>
      </w:pPr>
      <w:bookmarkStart w:id="0" w:name="_Toc179715683"/>
      <w:bookmarkStart w:id="1" w:name="_Toc152047191"/>
      <w:bookmarkStart w:id="2" w:name="_Toc144974394"/>
      <w:bookmarkStart w:id="3" w:name="_Toc333499398"/>
      <w:bookmarkStart w:id="4" w:name="_Toc19691"/>
      <w:bookmarkEnd w:id="0"/>
      <w:bookmarkEnd w:id="1"/>
      <w:bookmarkEnd w:id="2"/>
      <w:bookmarkEnd w:id="3"/>
      <w:bookmarkEnd w:id="4"/>
      <w:r w:rsidRPr="00F70C07">
        <w:rPr>
          <w:rFonts w:ascii="方正小标宋简体" w:eastAsia="方正小标宋简体" w:hAnsi="Calibri" w:cs="Calibri" w:hint="eastAsia"/>
          <w:sz w:val="36"/>
          <w:szCs w:val="36"/>
        </w:rPr>
        <w:t>（项目编号：</w:t>
      </w:r>
      <w:r w:rsidRPr="00F70C07">
        <w:rPr>
          <w:rFonts w:ascii="方正小标宋简体" w:eastAsia="方正小标宋简体" w:hAnsi="Calibri" w:cs="Calibri"/>
          <w:sz w:val="36"/>
          <w:szCs w:val="36"/>
        </w:rPr>
        <w:t>2024-JWHJGD-G1009</w:t>
      </w:r>
      <w:r w:rsidRPr="00F70C07">
        <w:rPr>
          <w:rFonts w:ascii="方正小标宋简体" w:eastAsia="方正小标宋简体" w:hAnsi="Calibri" w:cs="Calibri" w:hint="eastAsia"/>
          <w:sz w:val="36"/>
          <w:szCs w:val="36"/>
        </w:rPr>
        <w:t>）</w:t>
      </w:r>
    </w:p>
    <w:p w14:paraId="15EC9594" w14:textId="77777777" w:rsidR="00CD313C" w:rsidRPr="00F70C07" w:rsidRDefault="00CD313C" w:rsidP="00CD313C">
      <w:pPr>
        <w:spacing w:line="400" w:lineRule="exact"/>
        <w:rPr>
          <w:rFonts w:ascii="黑体" w:eastAsia="黑体" w:hAnsi="黑体" w:hint="eastAsia"/>
          <w:sz w:val="28"/>
          <w:szCs w:val="28"/>
        </w:rPr>
      </w:pPr>
      <w:r w:rsidRPr="00F70C07">
        <w:rPr>
          <w:rFonts w:ascii="黑体" w:eastAsia="黑体" w:hAnsi="黑体" w:hint="eastAsia"/>
          <w:sz w:val="28"/>
          <w:szCs w:val="28"/>
        </w:rPr>
        <w:t>1．招标条件</w:t>
      </w:r>
    </w:p>
    <w:p w14:paraId="3032FFD8" w14:textId="77777777" w:rsidR="00CD313C" w:rsidRPr="00F70C07" w:rsidRDefault="00CD313C" w:rsidP="00CD313C">
      <w:pPr>
        <w:snapToGrid w:val="0"/>
        <w:spacing w:line="400" w:lineRule="exact"/>
        <w:ind w:firstLineChars="211" w:firstLine="443"/>
        <w:rPr>
          <w:szCs w:val="21"/>
        </w:rPr>
      </w:pPr>
      <w:r w:rsidRPr="00F70C07">
        <w:rPr>
          <w:rFonts w:ascii="宋体" w:hAnsi="宋体" w:hint="eastAsia"/>
          <w:szCs w:val="21"/>
        </w:rPr>
        <w:t>本招标项目</w:t>
      </w:r>
      <w:r w:rsidRPr="00F70C07">
        <w:rPr>
          <w:rFonts w:ascii="宋体" w:hAnsi="宋体" w:hint="eastAsia"/>
          <w:szCs w:val="21"/>
          <w:u w:val="single"/>
        </w:rPr>
        <w:t>广州某部码头疏浚项目</w:t>
      </w:r>
      <w:r w:rsidRPr="00F70C07">
        <w:rPr>
          <w:rFonts w:hint="eastAsia"/>
          <w:szCs w:val="21"/>
        </w:rPr>
        <w:t>已按军队工程建设管理有关规定批准建设，建设单位为</w:t>
      </w:r>
      <w:r w:rsidRPr="00F70C07">
        <w:rPr>
          <w:rFonts w:hint="eastAsia"/>
          <w:szCs w:val="21"/>
          <w:u w:val="single"/>
        </w:rPr>
        <w:t>某部</w:t>
      </w:r>
      <w:r w:rsidRPr="00F70C07">
        <w:rPr>
          <w:rFonts w:hint="eastAsia"/>
          <w:szCs w:val="21"/>
        </w:rPr>
        <w:t>，建设资金来源为</w:t>
      </w:r>
      <w:r w:rsidRPr="00F70C07">
        <w:rPr>
          <w:rFonts w:hint="eastAsia"/>
          <w:szCs w:val="21"/>
          <w:u w:val="single"/>
        </w:rPr>
        <w:t xml:space="preserve"> </w:t>
      </w:r>
      <w:r w:rsidRPr="00F70C07">
        <w:rPr>
          <w:rFonts w:hint="eastAsia"/>
          <w:szCs w:val="21"/>
          <w:u w:val="single"/>
        </w:rPr>
        <w:t>自筹经费</w:t>
      </w:r>
      <w:r w:rsidRPr="00F70C07">
        <w:rPr>
          <w:rFonts w:hint="eastAsia"/>
          <w:szCs w:val="21"/>
          <w:u w:val="single"/>
        </w:rPr>
        <w:t xml:space="preserve"> </w:t>
      </w:r>
      <w:r w:rsidRPr="00F70C07">
        <w:rPr>
          <w:rFonts w:hint="eastAsia"/>
          <w:szCs w:val="21"/>
        </w:rPr>
        <w:t>。项目已具备招标条件，现进行公开招标，特邀请有意向的潜在投标人</w:t>
      </w:r>
      <w:r w:rsidRPr="00F70C07">
        <w:rPr>
          <w:rFonts w:ascii="宋体" w:hAnsi="宋体" w:hint="eastAsia"/>
          <w:szCs w:val="21"/>
        </w:rPr>
        <w:t>(</w:t>
      </w:r>
      <w:r w:rsidRPr="00F70C07">
        <w:rPr>
          <w:rFonts w:hint="eastAsia"/>
          <w:szCs w:val="21"/>
        </w:rPr>
        <w:t>以下简称申请人</w:t>
      </w:r>
      <w:r w:rsidRPr="00F70C07">
        <w:rPr>
          <w:rFonts w:ascii="宋体" w:hAnsi="宋体" w:hint="eastAsia"/>
          <w:szCs w:val="21"/>
        </w:rPr>
        <w:t>)</w:t>
      </w:r>
      <w:r w:rsidRPr="00F70C07">
        <w:rPr>
          <w:rFonts w:hint="eastAsia"/>
          <w:szCs w:val="21"/>
        </w:rPr>
        <w:t>提出投标申请。</w:t>
      </w:r>
    </w:p>
    <w:p w14:paraId="2F8DDA56" w14:textId="77777777" w:rsidR="00CD313C" w:rsidRPr="00F70C07" w:rsidRDefault="00CD313C" w:rsidP="00CD313C">
      <w:pPr>
        <w:spacing w:line="400" w:lineRule="exact"/>
        <w:rPr>
          <w:rFonts w:ascii="宋体" w:hAnsi="宋体" w:hint="eastAsia"/>
        </w:rPr>
      </w:pPr>
    </w:p>
    <w:p w14:paraId="6FFDD90D" w14:textId="77777777" w:rsidR="00CD313C" w:rsidRPr="00F70C07" w:rsidRDefault="00CD313C" w:rsidP="00CD313C">
      <w:pPr>
        <w:spacing w:line="400" w:lineRule="exact"/>
        <w:rPr>
          <w:rFonts w:ascii="黑体" w:eastAsia="黑体" w:hAnsi="黑体" w:hint="eastAsia"/>
          <w:sz w:val="28"/>
          <w:szCs w:val="28"/>
        </w:rPr>
      </w:pPr>
      <w:bookmarkStart w:id="5" w:name="_Toc152047192"/>
      <w:bookmarkStart w:id="6" w:name="_Toc179715684"/>
      <w:bookmarkStart w:id="7" w:name="_Toc144974395"/>
      <w:bookmarkStart w:id="8" w:name="_Toc333499399"/>
      <w:bookmarkStart w:id="9" w:name="_Toc24460"/>
      <w:r w:rsidRPr="00F70C07">
        <w:rPr>
          <w:rFonts w:ascii="黑体" w:eastAsia="黑体" w:hAnsi="黑体" w:hint="eastAsia"/>
          <w:sz w:val="28"/>
          <w:szCs w:val="28"/>
        </w:rPr>
        <w:t>2．项目概况与招标范围</w:t>
      </w:r>
      <w:bookmarkEnd w:id="5"/>
      <w:bookmarkEnd w:id="6"/>
      <w:bookmarkEnd w:id="7"/>
      <w:bookmarkEnd w:id="8"/>
      <w:bookmarkEnd w:id="9"/>
    </w:p>
    <w:p w14:paraId="787CB052" w14:textId="77777777" w:rsidR="00CD313C" w:rsidRPr="00F70C07" w:rsidRDefault="00CD313C" w:rsidP="00CD313C">
      <w:pPr>
        <w:snapToGrid w:val="0"/>
        <w:spacing w:line="400" w:lineRule="exact"/>
        <w:ind w:firstLineChars="200" w:firstLine="420"/>
        <w:rPr>
          <w:rFonts w:ascii="宋体" w:hAnsi="宋体" w:hint="eastAsia"/>
          <w:szCs w:val="21"/>
          <w:u w:val="single"/>
        </w:rPr>
      </w:pPr>
      <w:r w:rsidRPr="00F70C07">
        <w:rPr>
          <w:rFonts w:ascii="宋体" w:hAnsi="宋体" w:hint="eastAsia"/>
          <w:szCs w:val="21"/>
        </w:rPr>
        <w:t>2.1工程特征</w:t>
      </w:r>
      <w:r w:rsidRPr="00F70C07">
        <w:rPr>
          <w:rFonts w:hint="eastAsia"/>
          <w:szCs w:val="21"/>
        </w:rPr>
        <w:t>：</w:t>
      </w:r>
      <w:r w:rsidRPr="00F70C07">
        <w:rPr>
          <w:rFonts w:ascii="宋体" w:hAnsi="宋体" w:hint="eastAsia"/>
          <w:szCs w:val="21"/>
          <w:u w:val="single"/>
        </w:rPr>
        <w:t>为保障某部船舶日常停泊与出行的水深需求，某部拟开展广东某部东圃码头航道疏浚工程，当前水深约为-2m，拟对10312㎡范围进行清淤，疏浚至-3.0m（以理论最低潮面为基准），清淤量为21234m³。具体要求和内容以施工图和工程量清单为准。</w:t>
      </w:r>
    </w:p>
    <w:p w14:paraId="62852981" w14:textId="77777777" w:rsidR="00CD313C" w:rsidRPr="00F70C07" w:rsidRDefault="00CD313C" w:rsidP="00CD313C">
      <w:pPr>
        <w:snapToGrid w:val="0"/>
        <w:spacing w:line="400" w:lineRule="exact"/>
        <w:ind w:leftChars="200" w:left="420"/>
        <w:rPr>
          <w:szCs w:val="21"/>
          <w:u w:val="single"/>
        </w:rPr>
      </w:pPr>
      <w:r w:rsidRPr="00F70C07">
        <w:rPr>
          <w:rFonts w:ascii="宋体" w:hAnsi="宋体" w:hint="eastAsia"/>
          <w:szCs w:val="21"/>
        </w:rPr>
        <w:t>2.2建设地点：</w:t>
      </w:r>
      <w:r w:rsidRPr="00F70C07">
        <w:rPr>
          <w:rFonts w:ascii="宋体" w:hAnsi="宋体" w:hint="eastAsia"/>
          <w:szCs w:val="21"/>
          <w:u w:val="single"/>
        </w:rPr>
        <w:t>广东</w:t>
      </w:r>
      <w:r w:rsidRPr="00F70C07">
        <w:rPr>
          <w:rFonts w:hint="eastAsia"/>
          <w:szCs w:val="21"/>
        </w:rPr>
        <w:t>省</w:t>
      </w:r>
      <w:r w:rsidRPr="00F70C07">
        <w:rPr>
          <w:rFonts w:hint="eastAsia"/>
          <w:szCs w:val="21"/>
          <w:u w:val="single"/>
        </w:rPr>
        <w:t>广州</w:t>
      </w:r>
      <w:r w:rsidRPr="00F70C07">
        <w:rPr>
          <w:rFonts w:hint="eastAsia"/>
          <w:szCs w:val="21"/>
        </w:rPr>
        <w:t>市</w:t>
      </w:r>
      <w:r w:rsidRPr="00F70C07">
        <w:rPr>
          <w:rFonts w:ascii="宋体" w:hAnsi="宋体" w:hint="eastAsia"/>
          <w:szCs w:val="21"/>
          <w:u w:val="single"/>
        </w:rPr>
        <w:t>天河</w:t>
      </w:r>
      <w:r w:rsidRPr="00F70C07">
        <w:rPr>
          <w:rFonts w:hint="eastAsia"/>
          <w:szCs w:val="21"/>
        </w:rPr>
        <w:t>区。</w:t>
      </w:r>
    </w:p>
    <w:p w14:paraId="29963379" w14:textId="77777777" w:rsidR="00CD313C" w:rsidRPr="00F70C07" w:rsidRDefault="00CD313C" w:rsidP="00CD313C">
      <w:pPr>
        <w:snapToGrid w:val="0"/>
        <w:spacing w:line="400" w:lineRule="exact"/>
        <w:ind w:leftChars="200" w:left="420"/>
        <w:rPr>
          <w:rFonts w:ascii="宋体" w:hAnsi="宋体" w:hint="eastAsia"/>
          <w:szCs w:val="21"/>
        </w:rPr>
      </w:pPr>
      <w:r w:rsidRPr="00F70C07">
        <w:rPr>
          <w:rFonts w:ascii="宋体" w:hAnsi="宋体" w:hint="eastAsia"/>
          <w:szCs w:val="21"/>
        </w:rPr>
        <w:t>2.3招标项目（标段）建设规模：</w:t>
      </w:r>
      <w:r w:rsidRPr="00F70C07">
        <w:rPr>
          <w:rFonts w:ascii="宋体" w:hAnsi="宋体" w:hint="eastAsia"/>
          <w:szCs w:val="21"/>
          <w:u w:val="single"/>
        </w:rPr>
        <w:t>清淤量为21234m³；</w:t>
      </w:r>
      <w:r w:rsidRPr="00F70C07">
        <w:rPr>
          <w:rFonts w:ascii="宋体" w:hAnsi="宋体" w:hint="eastAsia"/>
          <w:szCs w:val="21"/>
        </w:rPr>
        <w:t>最高投标限价：</w:t>
      </w:r>
      <w:r w:rsidRPr="00F70C07">
        <w:rPr>
          <w:rFonts w:ascii="宋体" w:hAnsi="宋体"/>
          <w:szCs w:val="21"/>
          <w:u w:val="single"/>
        </w:rPr>
        <w:t>2883137.08</w:t>
      </w:r>
      <w:r w:rsidRPr="00F70C07">
        <w:rPr>
          <w:rFonts w:ascii="宋体" w:hAnsi="宋体"/>
          <w:szCs w:val="21"/>
        </w:rPr>
        <w:t>元</w:t>
      </w:r>
      <w:r w:rsidRPr="00F70C07">
        <w:rPr>
          <w:rFonts w:ascii="宋体" w:hAnsi="宋体" w:hint="eastAsia"/>
          <w:szCs w:val="21"/>
        </w:rPr>
        <w:t>。</w:t>
      </w:r>
    </w:p>
    <w:p w14:paraId="02417B3B" w14:textId="77777777" w:rsidR="00CD313C" w:rsidRPr="00F70C07" w:rsidRDefault="00CD313C" w:rsidP="00CD313C">
      <w:pPr>
        <w:snapToGrid w:val="0"/>
        <w:spacing w:line="400" w:lineRule="exact"/>
        <w:ind w:leftChars="200" w:left="420"/>
        <w:rPr>
          <w:rFonts w:ascii="宋体" w:hAnsi="宋体" w:hint="eastAsia"/>
          <w:szCs w:val="21"/>
        </w:rPr>
      </w:pPr>
      <w:r w:rsidRPr="00F70C07">
        <w:rPr>
          <w:rFonts w:ascii="宋体" w:hAnsi="宋体" w:hint="eastAsia"/>
          <w:szCs w:val="21"/>
        </w:rPr>
        <w:t>2.4计划工期：</w:t>
      </w:r>
      <w:r w:rsidRPr="00F70C07">
        <w:rPr>
          <w:rFonts w:ascii="宋体" w:hAnsi="宋体" w:hint="eastAsia"/>
          <w:szCs w:val="21"/>
          <w:u w:val="single"/>
        </w:rPr>
        <w:t>50</w:t>
      </w:r>
      <w:r w:rsidRPr="00F70C07">
        <w:rPr>
          <w:rFonts w:ascii="宋体" w:hAnsi="宋体" w:hint="eastAsia"/>
          <w:szCs w:val="21"/>
        </w:rPr>
        <w:t>日历天。</w:t>
      </w:r>
    </w:p>
    <w:p w14:paraId="25214AD8" w14:textId="77777777" w:rsidR="00CD313C" w:rsidRPr="00F70C07" w:rsidRDefault="00CD313C" w:rsidP="00CD313C">
      <w:pPr>
        <w:snapToGrid w:val="0"/>
        <w:spacing w:line="400" w:lineRule="exact"/>
        <w:ind w:leftChars="200" w:left="420"/>
        <w:rPr>
          <w:rFonts w:ascii="宋体" w:hAnsi="宋体" w:hint="eastAsia"/>
          <w:szCs w:val="21"/>
          <w:u w:val="single"/>
        </w:rPr>
      </w:pPr>
      <w:r w:rsidRPr="00F70C07">
        <w:rPr>
          <w:rFonts w:ascii="宋体" w:hAnsi="宋体" w:hint="eastAsia"/>
          <w:szCs w:val="21"/>
        </w:rPr>
        <w:t>2.5招标范围：</w:t>
      </w:r>
      <w:r w:rsidRPr="00F70C07">
        <w:rPr>
          <w:rFonts w:ascii="宋体" w:hAnsi="宋体" w:hint="eastAsia"/>
          <w:szCs w:val="21"/>
          <w:u w:val="single"/>
        </w:rPr>
        <w:t>本工程图纸及工程量清单范围内的全部工程。</w:t>
      </w:r>
    </w:p>
    <w:p w14:paraId="09411418" w14:textId="77777777" w:rsidR="00CD313C" w:rsidRPr="00F70C07" w:rsidRDefault="00CD313C" w:rsidP="00CD313C">
      <w:pPr>
        <w:snapToGrid w:val="0"/>
        <w:spacing w:line="400" w:lineRule="exact"/>
        <w:ind w:leftChars="200" w:left="420"/>
        <w:rPr>
          <w:rFonts w:ascii="宋体" w:hAnsi="宋体" w:hint="eastAsia"/>
          <w:szCs w:val="21"/>
        </w:rPr>
      </w:pPr>
      <w:r w:rsidRPr="00F70C07">
        <w:rPr>
          <w:rFonts w:ascii="宋体" w:hAnsi="宋体" w:hint="eastAsia"/>
          <w:szCs w:val="21"/>
        </w:rPr>
        <w:t>2.6其他：</w:t>
      </w:r>
      <w:r w:rsidRPr="00F70C07">
        <w:rPr>
          <w:rFonts w:ascii="宋体" w:hAnsi="宋体" w:hint="eastAsia"/>
          <w:szCs w:val="21"/>
          <w:u w:val="single"/>
        </w:rPr>
        <w:t xml:space="preserve">  /  </w:t>
      </w:r>
    </w:p>
    <w:p w14:paraId="20AC9C1C" w14:textId="77777777" w:rsidR="00CD313C" w:rsidRPr="00F70C07" w:rsidRDefault="00CD313C" w:rsidP="00CD313C">
      <w:pPr>
        <w:spacing w:line="400" w:lineRule="exact"/>
        <w:rPr>
          <w:rFonts w:ascii="宋体" w:hAnsi="宋体" w:hint="eastAsia"/>
        </w:rPr>
      </w:pPr>
    </w:p>
    <w:p w14:paraId="18EDAB47" w14:textId="77777777" w:rsidR="00CD313C" w:rsidRPr="00F70C07" w:rsidRDefault="00CD313C" w:rsidP="00CD313C">
      <w:pPr>
        <w:spacing w:line="400" w:lineRule="exact"/>
        <w:rPr>
          <w:rFonts w:ascii="黑体" w:eastAsia="黑体" w:hAnsi="黑体" w:hint="eastAsia"/>
          <w:sz w:val="28"/>
          <w:szCs w:val="28"/>
        </w:rPr>
      </w:pPr>
      <w:bookmarkStart w:id="10" w:name="_Toc144974396"/>
      <w:bookmarkStart w:id="11" w:name="_Toc19838"/>
      <w:bookmarkStart w:id="12" w:name="_Toc333499400"/>
      <w:bookmarkStart w:id="13" w:name="_Toc152047193"/>
      <w:bookmarkStart w:id="14" w:name="_Toc179715685"/>
      <w:r w:rsidRPr="00F70C07">
        <w:rPr>
          <w:rFonts w:ascii="黑体" w:eastAsia="黑体" w:hAnsi="黑体" w:hint="eastAsia"/>
          <w:sz w:val="28"/>
          <w:szCs w:val="28"/>
        </w:rPr>
        <w:t>3．投标人资格要求</w:t>
      </w:r>
      <w:bookmarkEnd w:id="10"/>
      <w:bookmarkEnd w:id="11"/>
      <w:bookmarkEnd w:id="12"/>
      <w:bookmarkEnd w:id="13"/>
      <w:bookmarkEnd w:id="14"/>
    </w:p>
    <w:p w14:paraId="70D072BF" w14:textId="77777777" w:rsidR="00CD313C" w:rsidRPr="00F70C07" w:rsidRDefault="00CD313C" w:rsidP="00CD313C">
      <w:pPr>
        <w:snapToGrid w:val="0"/>
        <w:spacing w:line="400" w:lineRule="exact"/>
        <w:ind w:firstLineChars="200" w:firstLine="420"/>
        <w:rPr>
          <w:rFonts w:ascii="宋体" w:hAnsi="宋体" w:hint="eastAsia"/>
          <w:szCs w:val="21"/>
        </w:rPr>
      </w:pPr>
      <w:r w:rsidRPr="00F70C07">
        <w:rPr>
          <w:rFonts w:ascii="宋体" w:hAnsi="宋体" w:hint="eastAsia"/>
          <w:szCs w:val="21"/>
        </w:rPr>
        <w:t>3.1</w:t>
      </w:r>
      <w:r w:rsidRPr="00F70C07">
        <w:rPr>
          <w:rFonts w:ascii="宋体" w:hAnsi="宋体" w:hint="eastAsia"/>
        </w:rPr>
        <w:t>资质要求</w:t>
      </w:r>
    </w:p>
    <w:p w14:paraId="07CEECD2" w14:textId="77777777" w:rsidR="00CD313C" w:rsidRPr="00F70C07" w:rsidRDefault="00CD313C" w:rsidP="00CD313C">
      <w:pPr>
        <w:snapToGrid w:val="0"/>
        <w:spacing w:line="400" w:lineRule="exact"/>
        <w:ind w:firstLineChars="200" w:firstLine="420"/>
        <w:rPr>
          <w:rFonts w:ascii="宋体" w:hAnsi="宋体" w:hint="eastAsia"/>
          <w:szCs w:val="21"/>
        </w:rPr>
      </w:pPr>
      <w:r w:rsidRPr="00F70C07">
        <w:rPr>
          <w:rFonts w:ascii="宋体" w:hAnsi="宋体" w:hint="eastAsia"/>
          <w:szCs w:val="21"/>
        </w:rPr>
        <w:t>（1）投标人应为中华人民共和国境内法人或者其他组织，具有独立承担民事责任的能力。非外资或外资控股企业，无港澳台背景。</w:t>
      </w:r>
    </w:p>
    <w:p w14:paraId="285FE944" w14:textId="77777777" w:rsidR="00CD313C" w:rsidRPr="00F70C07" w:rsidRDefault="00CD313C" w:rsidP="00CD313C">
      <w:pPr>
        <w:widowControl/>
        <w:adjustRightInd w:val="0"/>
        <w:snapToGrid w:val="0"/>
        <w:spacing w:line="400" w:lineRule="exact"/>
        <w:ind w:firstLine="482"/>
        <w:textAlignment w:val="baseline"/>
        <w:rPr>
          <w:rFonts w:ascii="宋体" w:hAnsi="宋体" w:hint="eastAsia"/>
          <w:kern w:val="0"/>
          <w:sz w:val="24"/>
        </w:rPr>
      </w:pPr>
      <w:r w:rsidRPr="00F70C07">
        <w:rPr>
          <w:rFonts w:ascii="宋体" w:hAnsi="宋体" w:hint="eastAsia"/>
          <w:szCs w:val="21"/>
        </w:rPr>
        <w:t>（2）单位负责人为同一人或者存在直接控股、管理关系的不同供应商，不得同时参加同一标段的采购活动。供应商之间有上述关系的，应主动声明，否则将给予列入不良记录名单、3年内不得参加军队采购活动的处罚。</w:t>
      </w:r>
    </w:p>
    <w:p w14:paraId="0284994B" w14:textId="77777777" w:rsidR="00CD313C" w:rsidRPr="00F70C07" w:rsidRDefault="00CD313C" w:rsidP="00CD313C">
      <w:pPr>
        <w:snapToGrid w:val="0"/>
        <w:spacing w:line="400" w:lineRule="exact"/>
        <w:ind w:firstLineChars="200" w:firstLine="420"/>
        <w:rPr>
          <w:rFonts w:ascii="宋体" w:hAnsi="宋体" w:hint="eastAsia"/>
          <w:u w:val="single"/>
        </w:rPr>
      </w:pPr>
      <w:r w:rsidRPr="00F70C07">
        <w:rPr>
          <w:rFonts w:ascii="宋体" w:hAnsi="宋体" w:hint="eastAsia"/>
        </w:rPr>
        <w:t>（3）本次招标要求投标人具备</w:t>
      </w:r>
      <w:r w:rsidRPr="00F70C07">
        <w:rPr>
          <w:rFonts w:ascii="宋体" w:hAnsi="宋体" w:hint="eastAsia"/>
          <w:u w:val="single"/>
        </w:rPr>
        <w:t>港口与航道工程施工总承包三级(含)及以上</w:t>
      </w:r>
      <w:r w:rsidRPr="00F70C07">
        <w:rPr>
          <w:rFonts w:ascii="宋体" w:hAnsi="宋体" w:hint="eastAsia"/>
        </w:rPr>
        <w:t>资质，其中，拟派项目经理须具备</w:t>
      </w:r>
      <w:r w:rsidRPr="00F70C07">
        <w:rPr>
          <w:rFonts w:ascii="宋体" w:hAnsi="宋体" w:hint="eastAsia"/>
          <w:u w:val="single"/>
        </w:rPr>
        <w:t>港口与航道工程专业一级</w:t>
      </w:r>
      <w:r w:rsidRPr="00F70C07">
        <w:rPr>
          <w:rFonts w:ascii="宋体" w:hAnsi="宋体" w:hint="eastAsia"/>
          <w:szCs w:val="21"/>
        </w:rPr>
        <w:t>注册建造师注册证书和有效的安全生产考核合格证书（B本）；</w:t>
      </w:r>
      <w:r w:rsidRPr="00F70C07">
        <w:rPr>
          <w:rFonts w:ascii="宋体" w:hAnsi="宋体" w:hint="eastAsia"/>
        </w:rPr>
        <w:t>拟派技术负责人具备</w:t>
      </w:r>
      <w:r w:rsidRPr="00F70C07">
        <w:rPr>
          <w:rFonts w:ascii="宋体" w:hAnsi="宋体" w:hint="eastAsia"/>
          <w:u w:val="single"/>
        </w:rPr>
        <w:t>港口与航道工程专业一级</w:t>
      </w:r>
      <w:r w:rsidRPr="00F70C07">
        <w:rPr>
          <w:rFonts w:ascii="宋体" w:hAnsi="宋体" w:hint="eastAsia"/>
        </w:rPr>
        <w:t>注册建造师注册证书。</w:t>
      </w:r>
    </w:p>
    <w:p w14:paraId="33F97F94" w14:textId="77777777" w:rsidR="00CD313C" w:rsidRPr="00F70C07" w:rsidRDefault="00CD313C" w:rsidP="00CD313C">
      <w:pPr>
        <w:widowControl/>
        <w:adjustRightInd w:val="0"/>
        <w:snapToGrid w:val="0"/>
        <w:spacing w:after="120" w:line="400" w:lineRule="exact"/>
        <w:ind w:firstLine="482"/>
        <w:textAlignment w:val="baseline"/>
        <w:rPr>
          <w:rFonts w:ascii="宋体" w:hAnsi="宋体" w:hint="eastAsia"/>
          <w:szCs w:val="21"/>
        </w:rPr>
      </w:pPr>
      <w:r w:rsidRPr="00F70C07">
        <w:rPr>
          <w:rFonts w:ascii="宋体" w:hAnsi="宋体" w:hint="eastAsia"/>
          <w:szCs w:val="21"/>
        </w:rPr>
        <w:t>3.2财务要求</w:t>
      </w:r>
    </w:p>
    <w:p w14:paraId="05A0267D" w14:textId="77777777" w:rsidR="00CD313C" w:rsidRPr="00F70C07" w:rsidRDefault="00CD313C" w:rsidP="00CD313C">
      <w:pPr>
        <w:widowControl/>
        <w:adjustRightInd w:val="0"/>
        <w:snapToGrid w:val="0"/>
        <w:spacing w:after="120" w:line="400" w:lineRule="exact"/>
        <w:ind w:firstLine="482"/>
        <w:textAlignment w:val="baseline"/>
        <w:rPr>
          <w:rFonts w:ascii="宋体" w:hAnsi="宋体" w:hint="eastAsia"/>
          <w:kern w:val="0"/>
          <w:sz w:val="24"/>
        </w:rPr>
      </w:pPr>
      <w:r w:rsidRPr="00F70C07">
        <w:rPr>
          <w:rFonts w:ascii="宋体" w:hAnsi="宋体" w:hint="eastAsia"/>
          <w:szCs w:val="21"/>
        </w:rPr>
        <w:t>财务状况良好，提供近</w:t>
      </w:r>
      <w:r w:rsidRPr="00F70C07">
        <w:rPr>
          <w:rFonts w:ascii="宋体" w:hAnsi="宋体" w:hint="eastAsia"/>
          <w:szCs w:val="21"/>
          <w:u w:val="single"/>
        </w:rPr>
        <w:t>3</w:t>
      </w:r>
      <w:r w:rsidRPr="00F70C07">
        <w:rPr>
          <w:rFonts w:ascii="宋体" w:hAnsi="宋体" w:hint="eastAsia"/>
          <w:szCs w:val="21"/>
        </w:rPr>
        <w:t>年（2021、2022、2023）经会计事务所或审计机构审计的有效审计报告，需包含资产负债表、利润表、现金流量表和报表附注等，审计报告正文应有会计事务所或审计机构公章，以及两个注册会计师的签字和盖章。）</w:t>
      </w:r>
    </w:p>
    <w:p w14:paraId="6BF14C18" w14:textId="77777777" w:rsidR="00CD313C" w:rsidRPr="00F70C07" w:rsidRDefault="00CD313C" w:rsidP="00CD313C">
      <w:pPr>
        <w:snapToGrid w:val="0"/>
        <w:spacing w:line="400" w:lineRule="exact"/>
        <w:ind w:firstLineChars="200" w:firstLine="420"/>
        <w:rPr>
          <w:rFonts w:ascii="宋体" w:hAnsi="宋体" w:hint="eastAsia"/>
        </w:rPr>
      </w:pPr>
      <w:r w:rsidRPr="00F70C07">
        <w:rPr>
          <w:rFonts w:ascii="宋体" w:hAnsi="宋体" w:hint="eastAsia"/>
        </w:rPr>
        <w:t>3.3业绩要求</w:t>
      </w:r>
    </w:p>
    <w:p w14:paraId="230127E3" w14:textId="77777777" w:rsidR="00CD313C" w:rsidRPr="00F70C07" w:rsidRDefault="00CD313C" w:rsidP="00CD313C">
      <w:pPr>
        <w:snapToGrid w:val="0"/>
        <w:spacing w:line="400" w:lineRule="exact"/>
        <w:ind w:firstLineChars="200" w:firstLine="420"/>
        <w:rPr>
          <w:rFonts w:ascii="宋体" w:hAnsi="宋体" w:hint="eastAsia"/>
          <w:szCs w:val="21"/>
        </w:rPr>
      </w:pPr>
      <w:r w:rsidRPr="00F70C07">
        <w:rPr>
          <w:rFonts w:ascii="宋体" w:hAnsi="宋体" w:hint="eastAsia"/>
          <w:szCs w:val="21"/>
        </w:rPr>
        <w:lastRenderedPageBreak/>
        <w:t>近</w:t>
      </w:r>
      <w:r w:rsidRPr="00F70C07">
        <w:rPr>
          <w:rFonts w:ascii="宋体" w:hAnsi="宋体" w:hint="eastAsia"/>
          <w:szCs w:val="21"/>
          <w:u w:val="single"/>
        </w:rPr>
        <w:t>3</w:t>
      </w:r>
      <w:r w:rsidRPr="00F70C07">
        <w:rPr>
          <w:rFonts w:ascii="宋体" w:hAnsi="宋体" w:hint="eastAsia"/>
          <w:szCs w:val="21"/>
        </w:rPr>
        <w:t>年（2021年8月1日至投标截止时间），投标人有类似工程</w:t>
      </w:r>
      <w:r w:rsidRPr="00F70C07">
        <w:rPr>
          <w:rFonts w:ascii="宋体" w:hAnsi="宋体" w:hint="eastAsia"/>
        </w:rPr>
        <w:t>业绩，并在人员、设备、资金等方面具备相应的施工能力，其中项目经理应具</w:t>
      </w:r>
      <w:r w:rsidRPr="00F70C07">
        <w:rPr>
          <w:rFonts w:ascii="宋体" w:hAnsi="宋体" w:hint="eastAsia"/>
          <w:szCs w:val="21"/>
        </w:rPr>
        <w:t>有类似工程</w:t>
      </w:r>
      <w:r w:rsidRPr="00F70C07">
        <w:rPr>
          <w:rFonts w:ascii="宋体" w:hAnsi="宋体" w:hint="eastAsia"/>
        </w:rPr>
        <w:t>业绩</w:t>
      </w:r>
      <w:r w:rsidRPr="00F70C07">
        <w:rPr>
          <w:rFonts w:ascii="宋体" w:hAnsi="宋体" w:hint="eastAsia"/>
          <w:szCs w:val="21"/>
        </w:rPr>
        <w:t>。</w:t>
      </w:r>
      <w:bookmarkStart w:id="15" w:name="_Toc444706345"/>
      <w:bookmarkStart w:id="16" w:name="_Toc444711379"/>
      <w:r w:rsidRPr="00F70C07">
        <w:rPr>
          <w:rFonts w:ascii="宋体" w:hAnsi="宋体" w:hint="eastAsia"/>
          <w:szCs w:val="21"/>
        </w:rPr>
        <w:t>业绩以中标通知书（或合同协议书）、工程竣工验收备案登记表或单位工程质量竣工验收记录为准。（类似工程业绩是指承担完成过与本招标项目结构、用途类似，达到或超过本招标项目投资和规模的工程项目。）</w:t>
      </w:r>
    </w:p>
    <w:p w14:paraId="7E63E9FB" w14:textId="77777777" w:rsidR="00CD313C" w:rsidRPr="00F70C07" w:rsidRDefault="00CD313C" w:rsidP="00CD313C">
      <w:pPr>
        <w:snapToGrid w:val="0"/>
        <w:spacing w:line="400" w:lineRule="exact"/>
        <w:ind w:firstLineChars="200" w:firstLine="420"/>
        <w:rPr>
          <w:rFonts w:ascii="宋体" w:hAnsi="宋体" w:hint="eastAsia"/>
        </w:rPr>
      </w:pPr>
      <w:bookmarkStart w:id="17" w:name="_Toc444706346"/>
      <w:bookmarkStart w:id="18" w:name="_Toc444711380"/>
      <w:bookmarkEnd w:id="15"/>
      <w:bookmarkEnd w:id="16"/>
      <w:r w:rsidRPr="00F70C07">
        <w:rPr>
          <w:rFonts w:ascii="宋体" w:hAnsi="宋体" w:hint="eastAsia"/>
        </w:rPr>
        <w:t>3.4信誉要求</w:t>
      </w:r>
    </w:p>
    <w:p w14:paraId="5A143D11" w14:textId="77777777" w:rsidR="00CD313C" w:rsidRPr="00F70C07" w:rsidRDefault="00CD313C" w:rsidP="00CD313C">
      <w:pPr>
        <w:snapToGrid w:val="0"/>
        <w:spacing w:line="400" w:lineRule="exact"/>
        <w:ind w:firstLineChars="200" w:firstLine="420"/>
        <w:rPr>
          <w:rFonts w:ascii="宋体" w:hAnsi="宋体" w:hint="eastAsia"/>
        </w:rPr>
      </w:pPr>
      <w:r w:rsidRPr="00F70C07">
        <w:rPr>
          <w:rFonts w:ascii="宋体" w:hAnsi="宋体" w:hint="eastAsia"/>
        </w:rPr>
        <w:t>投标人信誉良好，近</w:t>
      </w:r>
      <w:r w:rsidRPr="00F70C07">
        <w:rPr>
          <w:rFonts w:ascii="宋体" w:hAnsi="宋体" w:hint="eastAsia"/>
          <w:u w:val="single"/>
        </w:rPr>
        <w:t>3</w:t>
      </w:r>
      <w:r w:rsidRPr="00F70C07">
        <w:rPr>
          <w:rFonts w:ascii="宋体" w:hAnsi="宋体" w:hint="eastAsia"/>
        </w:rPr>
        <w:t>年（</w:t>
      </w:r>
      <w:r w:rsidRPr="00F70C07">
        <w:rPr>
          <w:rFonts w:ascii="宋体" w:hAnsi="宋体" w:hint="eastAsia"/>
          <w:u w:val="single"/>
        </w:rPr>
        <w:t>2021年8月1日至投标截止时间</w:t>
      </w:r>
      <w:r w:rsidRPr="00F70C07">
        <w:rPr>
          <w:rFonts w:ascii="宋体" w:hAnsi="宋体" w:hint="eastAsia"/>
        </w:rPr>
        <w:t>）在经营活动中没有违法犯罪记录。投标人当前未因不良行为记录被建设行政主管部门禁止投标活动，没有受到军队及地方相关行业主管部门的处罚记录。提供“信用中国”（</w:t>
      </w:r>
      <w:r w:rsidRPr="00F70C07">
        <w:rPr>
          <w:rFonts w:ascii="宋体" w:hAnsi="宋体"/>
        </w:rPr>
        <w:t>www.credititchina.gov.cn</w:t>
      </w:r>
      <w:r w:rsidRPr="00F70C07">
        <w:rPr>
          <w:rFonts w:ascii="宋体" w:hAnsi="宋体" w:hint="eastAsia"/>
        </w:rPr>
        <w:t>）失信被执行人、重大税收违法案件当事人名单、政府采购严重违法失信行为记录名单截图，中国政府采购网（</w:t>
      </w:r>
      <w:r w:rsidRPr="00F70C07">
        <w:rPr>
          <w:rFonts w:ascii="宋体" w:hAnsi="宋体"/>
        </w:rPr>
        <w:t>www.ccgp.gov.cn</w:t>
      </w:r>
      <w:r w:rsidRPr="00F70C07">
        <w:rPr>
          <w:rFonts w:ascii="宋体" w:hAnsi="宋体" w:hint="eastAsia"/>
        </w:rPr>
        <w:t>）“政府采购严重违法失信行为信息记录”截图，军队采购网（</w:t>
      </w:r>
      <w:r w:rsidRPr="00F70C07">
        <w:rPr>
          <w:rFonts w:ascii="宋体" w:hAnsi="宋体"/>
        </w:rPr>
        <w:t>www.plap.cn</w:t>
      </w:r>
      <w:r w:rsidRPr="00F70C07">
        <w:rPr>
          <w:rFonts w:ascii="宋体" w:hAnsi="宋体" w:hint="eastAsia"/>
        </w:rPr>
        <w:t>）军采e信（“军队采购失信名单”、“政府采购失信名单”及“供应商暂停名单”）查询截图，裁判文书网（</w:t>
      </w:r>
      <w:r w:rsidRPr="00F70C07">
        <w:rPr>
          <w:rFonts w:ascii="宋体" w:hAnsi="宋体"/>
        </w:rPr>
        <w:t>http://wenshu.court.gov.cn</w:t>
      </w:r>
      <w:r w:rsidRPr="00F70C07">
        <w:rPr>
          <w:rFonts w:ascii="宋体" w:hAnsi="宋体" w:hint="eastAsia"/>
        </w:rPr>
        <w:t>）投标人及法定代表人无行贿犯罪记录查询截图。</w:t>
      </w:r>
    </w:p>
    <w:p w14:paraId="55778AD1" w14:textId="77777777" w:rsidR="00CD313C" w:rsidRPr="00F70C07" w:rsidRDefault="00CD313C" w:rsidP="00CD313C">
      <w:pPr>
        <w:snapToGrid w:val="0"/>
        <w:spacing w:line="400" w:lineRule="exact"/>
        <w:ind w:firstLineChars="200" w:firstLine="420"/>
        <w:rPr>
          <w:rFonts w:ascii="宋体" w:hAnsi="宋体" w:hint="eastAsia"/>
        </w:rPr>
      </w:pPr>
      <w:r w:rsidRPr="00F70C07">
        <w:rPr>
          <w:rFonts w:ascii="宋体" w:hAnsi="宋体" w:hint="eastAsia"/>
        </w:rPr>
        <w:t>注：所有截图以投标截止时间前2日内在上述平台网站查询为准。</w:t>
      </w:r>
    </w:p>
    <w:p w14:paraId="6615655D" w14:textId="77777777" w:rsidR="00CD313C" w:rsidRPr="00F70C07" w:rsidRDefault="00CD313C" w:rsidP="00CD313C">
      <w:pPr>
        <w:snapToGrid w:val="0"/>
        <w:spacing w:line="400" w:lineRule="exact"/>
        <w:ind w:firstLineChars="200" w:firstLine="420"/>
        <w:rPr>
          <w:rFonts w:ascii="宋体" w:hAnsi="宋体" w:hint="eastAsia"/>
        </w:rPr>
      </w:pPr>
      <w:r w:rsidRPr="00F70C07">
        <w:rPr>
          <w:rFonts w:ascii="宋体" w:hAnsi="宋体" w:hint="eastAsia"/>
        </w:rPr>
        <w:t>3.5本次招标</w:t>
      </w:r>
      <w:r w:rsidRPr="00F70C07">
        <w:rPr>
          <w:rFonts w:ascii="宋体" w:hAnsi="宋体" w:hint="eastAsia"/>
          <w:u w:val="single"/>
        </w:rPr>
        <w:t>不接受</w:t>
      </w:r>
      <w:r w:rsidRPr="00F70C07">
        <w:rPr>
          <w:rFonts w:ascii="宋体" w:hAnsi="宋体" w:hint="eastAsia"/>
        </w:rPr>
        <w:t>联合体投标。</w:t>
      </w:r>
    </w:p>
    <w:bookmarkEnd w:id="17"/>
    <w:bookmarkEnd w:id="18"/>
    <w:p w14:paraId="5DDEA123" w14:textId="77777777" w:rsidR="00CD313C" w:rsidRPr="00F70C07" w:rsidRDefault="00CD313C" w:rsidP="00CD313C">
      <w:pPr>
        <w:snapToGrid w:val="0"/>
        <w:spacing w:line="400" w:lineRule="exact"/>
      </w:pPr>
    </w:p>
    <w:p w14:paraId="40D89B53" w14:textId="77777777" w:rsidR="00CD313C" w:rsidRPr="00F70C07" w:rsidRDefault="00CD313C" w:rsidP="00CD313C">
      <w:pPr>
        <w:spacing w:line="400" w:lineRule="exact"/>
        <w:rPr>
          <w:rFonts w:ascii="黑体" w:eastAsia="黑体" w:hAnsi="黑体" w:hint="eastAsia"/>
          <w:sz w:val="28"/>
          <w:szCs w:val="28"/>
        </w:rPr>
      </w:pPr>
      <w:bookmarkStart w:id="19" w:name="_Toc333499401"/>
      <w:bookmarkStart w:id="20" w:name="_Toc152047194"/>
      <w:bookmarkStart w:id="21" w:name="_Toc31834"/>
      <w:bookmarkStart w:id="22" w:name="_Toc179715686"/>
      <w:r w:rsidRPr="00F70C07">
        <w:rPr>
          <w:rFonts w:ascii="黑体" w:eastAsia="黑体" w:hAnsi="黑体" w:hint="eastAsia"/>
          <w:sz w:val="28"/>
          <w:szCs w:val="28"/>
        </w:rPr>
        <w:t>4．资格审查</w:t>
      </w:r>
      <w:bookmarkEnd w:id="19"/>
      <w:bookmarkEnd w:id="20"/>
      <w:bookmarkEnd w:id="21"/>
      <w:bookmarkEnd w:id="22"/>
      <w:r w:rsidRPr="00F70C07">
        <w:rPr>
          <w:rFonts w:ascii="黑体" w:eastAsia="黑体" w:hAnsi="黑体" w:hint="eastAsia"/>
          <w:sz w:val="28"/>
          <w:szCs w:val="28"/>
        </w:rPr>
        <w:t>方式</w:t>
      </w:r>
    </w:p>
    <w:p w14:paraId="50CB904D" w14:textId="77777777" w:rsidR="00CD313C" w:rsidRPr="00F70C07" w:rsidRDefault="00CD313C" w:rsidP="00CD313C">
      <w:pPr>
        <w:snapToGrid w:val="0"/>
        <w:spacing w:line="400" w:lineRule="exact"/>
        <w:ind w:firstLineChars="200" w:firstLine="420"/>
        <w:rPr>
          <w:rFonts w:ascii="仿宋_GB2312" w:hAnsi="仿宋" w:hint="eastAsia"/>
          <w:szCs w:val="32"/>
        </w:rPr>
      </w:pPr>
      <w:r w:rsidRPr="00F70C07">
        <w:rPr>
          <w:rFonts w:ascii="宋体" w:hAnsi="宋体" w:hint="eastAsia"/>
        </w:rPr>
        <w:t>本次招标采用资格后审方式，</w:t>
      </w:r>
      <w:r w:rsidRPr="00F70C07">
        <w:rPr>
          <w:rFonts w:ascii="仿宋_GB2312" w:hAnsi="仿宋" w:hint="eastAsia"/>
          <w:szCs w:val="32"/>
        </w:rPr>
        <w:t>由评标委员会对投标人进行资格审查，所有通过资格审查的有效投标人均可以参加评标。</w:t>
      </w:r>
    </w:p>
    <w:p w14:paraId="2C6BA8F3" w14:textId="77777777" w:rsidR="00CD313C" w:rsidRPr="00F70C07" w:rsidRDefault="00CD313C" w:rsidP="00CD313C">
      <w:pPr>
        <w:spacing w:line="400" w:lineRule="exact"/>
        <w:rPr>
          <w:rFonts w:ascii="宋体" w:hAnsi="宋体" w:hint="eastAsia"/>
        </w:rPr>
      </w:pPr>
    </w:p>
    <w:p w14:paraId="393D36FD" w14:textId="77777777" w:rsidR="00CD313C" w:rsidRPr="00F70C07" w:rsidRDefault="00CD313C" w:rsidP="00CD313C">
      <w:pPr>
        <w:spacing w:line="400" w:lineRule="exact"/>
        <w:rPr>
          <w:rFonts w:ascii="黑体" w:eastAsia="黑体" w:hAnsi="黑体" w:hint="eastAsia"/>
          <w:sz w:val="28"/>
          <w:szCs w:val="28"/>
        </w:rPr>
      </w:pPr>
      <w:bookmarkStart w:id="23" w:name="_Toc333499403"/>
      <w:bookmarkStart w:id="24" w:name="_Toc179715687"/>
      <w:bookmarkStart w:id="25" w:name="_Toc23657"/>
      <w:bookmarkStart w:id="26" w:name="_Toc144974398"/>
      <w:bookmarkStart w:id="27" w:name="_Toc152047195"/>
      <w:r w:rsidRPr="00F70C07">
        <w:rPr>
          <w:rFonts w:ascii="黑体" w:eastAsia="黑体" w:hAnsi="黑体" w:hint="eastAsia"/>
          <w:sz w:val="28"/>
          <w:szCs w:val="28"/>
        </w:rPr>
        <w:t>5．招标文件的获取</w:t>
      </w:r>
      <w:bookmarkEnd w:id="23"/>
      <w:bookmarkEnd w:id="24"/>
      <w:bookmarkEnd w:id="25"/>
      <w:bookmarkEnd w:id="26"/>
      <w:bookmarkEnd w:id="27"/>
    </w:p>
    <w:p w14:paraId="7C735109" w14:textId="7752F30F" w:rsidR="00CD313C" w:rsidRPr="00F70C07" w:rsidRDefault="00F15C59" w:rsidP="00CD313C">
      <w:pPr>
        <w:spacing w:line="500" w:lineRule="exact"/>
        <w:ind w:firstLineChars="200" w:firstLine="420"/>
        <w:rPr>
          <w:rFonts w:ascii="宋体" w:hAnsi="宋体" w:cs="宋体" w:hint="eastAsia"/>
          <w:szCs w:val="21"/>
        </w:rPr>
      </w:pPr>
      <w:r>
        <w:rPr>
          <w:rFonts w:ascii="宋体" w:hAnsi="宋体" w:hint="eastAsia"/>
        </w:rPr>
        <w:t>5</w:t>
      </w:r>
      <w:r w:rsidR="00CD313C" w:rsidRPr="00F70C07">
        <w:rPr>
          <w:rFonts w:ascii="宋体" w:hAnsi="宋体"/>
        </w:rPr>
        <w:t xml:space="preserve">.1 </w:t>
      </w:r>
      <w:r w:rsidR="00CD313C" w:rsidRPr="00F70C07">
        <w:rPr>
          <w:rFonts w:ascii="宋体" w:hAnsi="宋体" w:hint="eastAsia"/>
        </w:rPr>
        <w:t>凡通过上述报名者，计划于</w:t>
      </w:r>
      <w:r w:rsidR="00CD313C" w:rsidRPr="00F70C07">
        <w:rPr>
          <w:rFonts w:ascii="宋体" w:hAnsi="宋体" w:hint="eastAsia"/>
          <w:u w:val="single"/>
        </w:rPr>
        <w:t>2024</w:t>
      </w:r>
      <w:r w:rsidR="00CD313C" w:rsidRPr="00F70C07">
        <w:rPr>
          <w:rFonts w:ascii="宋体" w:hAnsi="宋体" w:hint="eastAsia"/>
        </w:rPr>
        <w:t>年</w:t>
      </w:r>
      <w:r w:rsidR="00CD313C" w:rsidRPr="00F70C07">
        <w:rPr>
          <w:rFonts w:ascii="宋体" w:hAnsi="宋体" w:hint="eastAsia"/>
          <w:u w:val="single"/>
        </w:rPr>
        <w:t>8</w:t>
      </w:r>
      <w:r w:rsidR="00CD313C" w:rsidRPr="00F70C07">
        <w:rPr>
          <w:rFonts w:ascii="宋体" w:hAnsi="宋体" w:hint="eastAsia"/>
        </w:rPr>
        <w:t>月</w:t>
      </w:r>
      <w:r w:rsidR="00CD313C" w:rsidRPr="00F70C07">
        <w:rPr>
          <w:rFonts w:ascii="宋体" w:hAnsi="宋体" w:hint="eastAsia"/>
          <w:u w:val="single"/>
        </w:rPr>
        <w:t>16</w:t>
      </w:r>
      <w:r w:rsidR="00CD313C" w:rsidRPr="00F70C07">
        <w:rPr>
          <w:rFonts w:ascii="宋体" w:hAnsi="宋体" w:hint="eastAsia"/>
        </w:rPr>
        <w:t>日至</w:t>
      </w:r>
      <w:r w:rsidR="00CD313C" w:rsidRPr="00F70C07">
        <w:rPr>
          <w:rFonts w:ascii="宋体" w:hAnsi="宋体" w:hint="eastAsia"/>
          <w:u w:val="single"/>
        </w:rPr>
        <w:t>2024</w:t>
      </w:r>
      <w:r w:rsidR="00CD313C" w:rsidRPr="00F70C07">
        <w:rPr>
          <w:rFonts w:ascii="宋体" w:hAnsi="宋体" w:hint="eastAsia"/>
        </w:rPr>
        <w:t>年</w:t>
      </w:r>
      <w:r w:rsidR="00CD313C" w:rsidRPr="00F70C07">
        <w:rPr>
          <w:rFonts w:ascii="宋体" w:hAnsi="宋体" w:hint="eastAsia"/>
          <w:u w:val="single"/>
        </w:rPr>
        <w:t>8</w:t>
      </w:r>
      <w:r w:rsidR="00CD313C" w:rsidRPr="00F70C07">
        <w:rPr>
          <w:rFonts w:ascii="宋体" w:hAnsi="宋体" w:hint="eastAsia"/>
        </w:rPr>
        <w:t>月</w:t>
      </w:r>
      <w:r w:rsidR="00CD313C" w:rsidRPr="00F70C07">
        <w:rPr>
          <w:rFonts w:ascii="宋体" w:hAnsi="宋体" w:hint="eastAsia"/>
          <w:u w:val="single"/>
        </w:rPr>
        <w:t>22</w:t>
      </w:r>
      <w:r w:rsidR="00CD313C" w:rsidRPr="00F70C07">
        <w:rPr>
          <w:rFonts w:ascii="宋体" w:hAnsi="宋体" w:hint="eastAsia"/>
        </w:rPr>
        <w:t>日，每日上午</w:t>
      </w:r>
      <w:r w:rsidR="00CD313C" w:rsidRPr="00F70C07">
        <w:rPr>
          <w:rFonts w:ascii="宋体" w:hAnsi="宋体" w:hint="eastAsia"/>
          <w:u w:val="single"/>
        </w:rPr>
        <w:t>9</w:t>
      </w:r>
      <w:r w:rsidR="00CD313C" w:rsidRPr="00F70C07">
        <w:rPr>
          <w:rFonts w:ascii="宋体" w:hAnsi="宋体" w:hint="eastAsia"/>
        </w:rPr>
        <w:t>时至</w:t>
      </w:r>
      <w:r w:rsidR="00CD313C" w:rsidRPr="00F70C07">
        <w:rPr>
          <w:rFonts w:ascii="宋体" w:hAnsi="宋体" w:hint="eastAsia"/>
          <w:u w:val="single"/>
        </w:rPr>
        <w:t>11</w:t>
      </w:r>
      <w:r w:rsidR="00CD313C" w:rsidRPr="00F70C07">
        <w:rPr>
          <w:rFonts w:ascii="宋体" w:hAnsi="宋体" w:hint="eastAsia"/>
        </w:rPr>
        <w:t>时，下午</w:t>
      </w:r>
      <w:r w:rsidR="00CD313C" w:rsidRPr="00F70C07">
        <w:rPr>
          <w:rFonts w:ascii="宋体" w:hAnsi="宋体" w:hint="eastAsia"/>
          <w:u w:val="single"/>
        </w:rPr>
        <w:t>14</w:t>
      </w:r>
      <w:r w:rsidR="00CD313C" w:rsidRPr="00F70C07">
        <w:rPr>
          <w:rFonts w:ascii="宋体" w:hAnsi="宋体" w:hint="eastAsia"/>
        </w:rPr>
        <w:t>时至</w:t>
      </w:r>
      <w:r w:rsidR="00CD313C" w:rsidRPr="00F70C07">
        <w:rPr>
          <w:rFonts w:ascii="宋体" w:hAnsi="宋体" w:hint="eastAsia"/>
          <w:u w:val="single"/>
        </w:rPr>
        <w:t>17</w:t>
      </w:r>
      <w:r w:rsidR="00CD313C" w:rsidRPr="00F70C07">
        <w:rPr>
          <w:rFonts w:ascii="宋体" w:hAnsi="宋体" w:hint="eastAsia"/>
        </w:rPr>
        <w:t>时</w:t>
      </w:r>
      <w:r w:rsidR="00CD313C" w:rsidRPr="00F70C07">
        <w:rPr>
          <w:rFonts w:ascii="宋体" w:hAnsi="宋体" w:cs="宋体" w:hint="eastAsia"/>
          <w:szCs w:val="21"/>
        </w:rPr>
        <w:t>（北京时间，法定节假日除外），</w:t>
      </w:r>
      <w:r w:rsidR="00CD313C" w:rsidRPr="00F70C07">
        <w:rPr>
          <w:rFonts w:ascii="宋体" w:hAnsi="宋体" w:cs="宋体" w:hint="eastAsia"/>
          <w:b/>
          <w:bCs/>
          <w:szCs w:val="21"/>
        </w:rPr>
        <w:t>通过电子邮件方式或线下递交材料领取招标文件</w:t>
      </w:r>
      <w:r w:rsidR="00CD313C" w:rsidRPr="00F70C07">
        <w:rPr>
          <w:rFonts w:ascii="宋体" w:hAnsi="宋体" w:cs="宋体" w:hint="eastAsia"/>
          <w:szCs w:val="21"/>
        </w:rPr>
        <w:t>。在规定获取时间内投标人需提供以下资料扫描件：</w:t>
      </w:r>
      <w:r w:rsidR="00CD313C" w:rsidRPr="00F70C07">
        <w:rPr>
          <w:rFonts w:ascii="宋体" w:hAnsi="宋体" w:cs="宋体" w:hint="eastAsia"/>
          <w:szCs w:val="21"/>
          <w:u w:val="single"/>
        </w:rPr>
        <w:t>营业执照、资质证书、安全生产许可证、授权委托书以及被授权人身份证的复印件、法定代表人身份证复印件、被授权人在本项目投标截止时间前在本单位缴纳的最近6个月的社保缴纳证明</w:t>
      </w:r>
      <w:r w:rsidR="00CD313C" w:rsidRPr="00F70C07">
        <w:rPr>
          <w:rFonts w:ascii="宋体" w:hAnsi="宋体" w:cs="宋体" w:hint="eastAsia"/>
          <w:b/>
          <w:bCs/>
          <w:szCs w:val="21"/>
          <w:u w:val="single"/>
        </w:rPr>
        <w:t>（以上资料均需加盖单位公章）</w:t>
      </w:r>
      <w:r w:rsidR="00CD313C" w:rsidRPr="00F70C07">
        <w:rPr>
          <w:rFonts w:ascii="宋体" w:hAnsi="宋体" w:cs="宋体" w:hint="eastAsia"/>
          <w:szCs w:val="21"/>
        </w:rPr>
        <w:t>，</w:t>
      </w:r>
      <w:hyperlink r:id="rId6" w:history="1">
        <w:r w:rsidR="00CD313C" w:rsidRPr="00F70C07">
          <w:rPr>
            <w:rFonts w:ascii="宋体" w:hAnsi="宋体" w:cs="宋体" w:hint="eastAsia"/>
            <w:szCs w:val="21"/>
          </w:rPr>
          <w:t>以电子邮件的方式发送至3053388457@</w:t>
        </w:r>
        <w:r w:rsidR="00CD313C" w:rsidRPr="00F70C07">
          <w:rPr>
            <w:rFonts w:ascii="宋体" w:hAnsi="宋体" w:cs="宋体"/>
            <w:szCs w:val="21"/>
          </w:rPr>
          <w:t>qq.com</w:t>
        </w:r>
      </w:hyperlink>
      <w:r w:rsidR="00CD313C" w:rsidRPr="00F70C07">
        <w:rPr>
          <w:rFonts w:ascii="宋体" w:hAnsi="宋体" w:cs="宋体" w:hint="eastAsia"/>
          <w:szCs w:val="21"/>
        </w:rPr>
        <w:t>。</w:t>
      </w:r>
      <w:r w:rsidR="00CD313C" w:rsidRPr="00F70C07">
        <w:rPr>
          <w:rFonts w:ascii="仿宋" w:hAnsi="仿宋" w:hint="eastAsia"/>
          <w:szCs w:val="32"/>
        </w:rPr>
        <w:t>报名材料审核通过后，代理机构向潜在投标人邮箱发送招标文件领取登记表及招标文件费收款账户信息，潜在投标人邮件回复文件费转账凭证、文件领取登记表扫描件及报名资料原件快递单号后，代理机构向潜在投标人邮箱发送招标文件电子版；审核未通过的，代理机构以邮件形式回复审核情况，潜在投标人可在招标文件申领时间内重新提交材料。</w:t>
      </w:r>
      <w:r w:rsidR="00CD313C" w:rsidRPr="00F70C07">
        <w:rPr>
          <w:rFonts w:ascii="宋体" w:hAnsi="宋体" w:hint="eastAsia"/>
        </w:rPr>
        <w:t>报名资料（加盖投标人公章）邮寄或送</w:t>
      </w:r>
      <w:r w:rsidR="00CD313C" w:rsidRPr="00F70C07">
        <w:rPr>
          <w:rFonts w:ascii="宋体" w:hAnsi="宋体" w:hint="eastAsia"/>
        </w:rPr>
        <w:lastRenderedPageBreak/>
        <w:t>达至</w:t>
      </w:r>
      <w:r w:rsidR="00CD313C" w:rsidRPr="00F70C07">
        <w:rPr>
          <w:rFonts w:ascii="宋体" w:hAnsi="宋体" w:hint="eastAsia"/>
          <w:u w:val="single"/>
        </w:rPr>
        <w:t>北京市海淀区华宝大厦12A层1314室</w:t>
      </w:r>
      <w:r w:rsidR="00CD313C" w:rsidRPr="00F70C07">
        <w:rPr>
          <w:rFonts w:ascii="宋体" w:hAnsi="宋体" w:hint="eastAsia"/>
        </w:rPr>
        <w:t>。</w:t>
      </w:r>
    </w:p>
    <w:p w14:paraId="6EF8D142" w14:textId="77777777" w:rsidR="00CD313C" w:rsidRPr="00F70C07" w:rsidRDefault="00CD313C" w:rsidP="00CD313C">
      <w:pPr>
        <w:spacing w:line="500" w:lineRule="exact"/>
        <w:ind w:firstLineChars="257" w:firstLine="540"/>
        <w:rPr>
          <w:rFonts w:ascii="宋体" w:hAnsi="宋体" w:cs="宋体" w:hint="eastAsia"/>
          <w:szCs w:val="21"/>
        </w:rPr>
      </w:pPr>
      <w:r w:rsidRPr="00F70C07">
        <w:rPr>
          <w:rFonts w:ascii="仿宋" w:hAnsi="仿宋" w:hint="eastAsia"/>
          <w:szCs w:val="32"/>
        </w:rPr>
        <w:t>潜在</w:t>
      </w:r>
      <w:r w:rsidRPr="00F70C07">
        <w:rPr>
          <w:rFonts w:ascii="宋体" w:hAnsi="宋体" w:cs="宋体" w:hint="eastAsia"/>
          <w:szCs w:val="21"/>
        </w:rPr>
        <w:t>投标人邮件标题为：项目名称+投标人名称；邮件内容含单位名称、联系人、联系电话。以电子邮件方式购买招标文件的投标人，未按上述规定执行，自行承担全部后果。</w:t>
      </w:r>
    </w:p>
    <w:p w14:paraId="5A80CF14" w14:textId="77777777" w:rsidR="00CD313C" w:rsidRPr="00F70C07" w:rsidRDefault="00CD313C" w:rsidP="00CD313C">
      <w:pPr>
        <w:spacing w:line="500" w:lineRule="exact"/>
        <w:ind w:firstLineChars="257" w:firstLine="540"/>
        <w:rPr>
          <w:rFonts w:ascii="宋体" w:hAnsi="宋体" w:cs="宋体" w:hint="eastAsia"/>
          <w:szCs w:val="21"/>
        </w:rPr>
      </w:pPr>
      <w:r w:rsidRPr="00F70C07">
        <w:rPr>
          <w:rFonts w:ascii="宋体" w:hAnsi="宋体" w:cs="宋体" w:hint="eastAsia"/>
          <w:szCs w:val="21"/>
        </w:rPr>
        <w:t>购买招标文件（联系人</w:t>
      </w:r>
      <w:r w:rsidRPr="00F70C07">
        <w:rPr>
          <w:rFonts w:ascii="宋体" w:hAnsi="宋体" w:cs="宋体"/>
          <w:szCs w:val="21"/>
        </w:rPr>
        <w:t>：</w:t>
      </w:r>
      <w:r w:rsidRPr="00F70C07">
        <w:rPr>
          <w:rFonts w:ascii="宋体" w:hAnsi="宋体" w:cs="宋体" w:hint="eastAsia"/>
          <w:szCs w:val="21"/>
          <w:u w:val="single"/>
        </w:rPr>
        <w:t>卫女士</w:t>
      </w:r>
      <w:r w:rsidRPr="00F70C07">
        <w:rPr>
          <w:rFonts w:ascii="宋体" w:hAnsi="宋体" w:cs="宋体"/>
          <w:szCs w:val="21"/>
        </w:rPr>
        <w:t>，联系电话：</w:t>
      </w:r>
      <w:r w:rsidRPr="00F70C07">
        <w:rPr>
          <w:rFonts w:ascii="宋体" w:hAnsi="宋体" w:cs="宋体"/>
          <w:szCs w:val="21"/>
          <w:u w:val="single"/>
        </w:rPr>
        <w:t>1</w:t>
      </w:r>
      <w:r w:rsidRPr="00F70C07">
        <w:rPr>
          <w:rFonts w:ascii="宋体" w:hAnsi="宋体" w:cs="宋体" w:hint="eastAsia"/>
          <w:szCs w:val="21"/>
          <w:u w:val="single"/>
        </w:rPr>
        <w:t>7801555070）</w:t>
      </w:r>
      <w:r w:rsidRPr="00F70C07">
        <w:rPr>
          <w:rFonts w:ascii="宋体" w:hAnsi="宋体" w:cs="宋体" w:hint="eastAsia"/>
          <w:szCs w:val="21"/>
        </w:rPr>
        <w:t xml:space="preserve">。 </w:t>
      </w:r>
    </w:p>
    <w:p w14:paraId="1A952715" w14:textId="6CD98EB0" w:rsidR="00CD313C" w:rsidRPr="00F70C07" w:rsidRDefault="00F15C59" w:rsidP="00CD313C">
      <w:pPr>
        <w:spacing w:line="400" w:lineRule="exact"/>
        <w:ind w:firstLineChars="200" w:firstLine="420"/>
        <w:rPr>
          <w:szCs w:val="21"/>
        </w:rPr>
      </w:pPr>
      <w:r>
        <w:rPr>
          <w:rFonts w:ascii="宋体" w:hAnsi="宋体" w:hint="eastAsia"/>
        </w:rPr>
        <w:t>5</w:t>
      </w:r>
      <w:r w:rsidR="00CD313C" w:rsidRPr="00F70C07">
        <w:rPr>
          <w:rFonts w:ascii="宋体" w:hAnsi="宋体"/>
        </w:rPr>
        <w:t>.2</w:t>
      </w:r>
      <w:r w:rsidR="00CD313C" w:rsidRPr="00F70C07">
        <w:rPr>
          <w:szCs w:val="21"/>
        </w:rPr>
        <w:t>招标文件每套售价为</w:t>
      </w:r>
      <w:r w:rsidR="00CD313C" w:rsidRPr="00F70C07">
        <w:rPr>
          <w:rFonts w:hint="eastAsia"/>
          <w:szCs w:val="21"/>
          <w:u w:val="single"/>
        </w:rPr>
        <w:t>200</w:t>
      </w:r>
      <w:r w:rsidR="00CD313C" w:rsidRPr="00F70C07">
        <w:rPr>
          <w:szCs w:val="21"/>
        </w:rPr>
        <w:t>元，售后不退。图纸押金</w:t>
      </w:r>
      <w:r w:rsidR="00CD313C" w:rsidRPr="00F70C07">
        <w:rPr>
          <w:rFonts w:hint="eastAsia"/>
          <w:szCs w:val="21"/>
          <w:u w:val="single"/>
        </w:rPr>
        <w:t>0</w:t>
      </w:r>
      <w:r w:rsidR="00CD313C" w:rsidRPr="00F70C07">
        <w:rPr>
          <w:szCs w:val="21"/>
        </w:rPr>
        <w:t>元，在退还图纸时退还（不计利息）。</w:t>
      </w:r>
    </w:p>
    <w:p w14:paraId="67090AEC" w14:textId="77777777" w:rsidR="00CD313C" w:rsidRPr="00F70C07" w:rsidRDefault="00CD313C" w:rsidP="00CD313C">
      <w:pPr>
        <w:spacing w:line="400" w:lineRule="exact"/>
        <w:rPr>
          <w:rFonts w:ascii="宋体" w:hAnsi="宋体" w:hint="eastAsia"/>
        </w:rPr>
      </w:pPr>
    </w:p>
    <w:p w14:paraId="60F4E5B6" w14:textId="77777777" w:rsidR="00CD313C" w:rsidRPr="00F70C07" w:rsidRDefault="00CD313C" w:rsidP="00CD313C">
      <w:pPr>
        <w:spacing w:line="400" w:lineRule="exact"/>
        <w:rPr>
          <w:rFonts w:ascii="黑体" w:eastAsia="黑体" w:hAnsi="黑体" w:hint="eastAsia"/>
          <w:sz w:val="28"/>
          <w:szCs w:val="28"/>
        </w:rPr>
      </w:pPr>
      <w:bookmarkStart w:id="28" w:name="_Toc333499404"/>
      <w:bookmarkStart w:id="29" w:name="_Toc179715688"/>
      <w:bookmarkStart w:id="30" w:name="_Toc152047196"/>
      <w:bookmarkStart w:id="31" w:name="_Toc2214"/>
      <w:bookmarkStart w:id="32" w:name="_Toc144974400"/>
      <w:r w:rsidRPr="00F70C07">
        <w:rPr>
          <w:rFonts w:ascii="黑体" w:eastAsia="黑体" w:hAnsi="黑体" w:hint="eastAsia"/>
          <w:sz w:val="28"/>
          <w:szCs w:val="28"/>
        </w:rPr>
        <w:t>6．投标文件的递交</w:t>
      </w:r>
      <w:bookmarkEnd w:id="28"/>
      <w:bookmarkEnd w:id="29"/>
      <w:bookmarkEnd w:id="30"/>
      <w:bookmarkEnd w:id="31"/>
      <w:bookmarkEnd w:id="32"/>
    </w:p>
    <w:p w14:paraId="2E1D5920" w14:textId="5788B1ED" w:rsidR="00CD313C" w:rsidRPr="00F70C07" w:rsidRDefault="00F15C59" w:rsidP="00CD313C">
      <w:pPr>
        <w:spacing w:line="400" w:lineRule="exact"/>
        <w:ind w:firstLineChars="200" w:firstLine="420"/>
        <w:rPr>
          <w:rFonts w:ascii="宋体" w:hAnsi="宋体" w:hint="eastAsia"/>
        </w:rPr>
      </w:pPr>
      <w:r>
        <w:rPr>
          <w:rFonts w:ascii="宋体" w:hAnsi="宋体" w:hint="eastAsia"/>
        </w:rPr>
        <w:t>6</w:t>
      </w:r>
      <w:r w:rsidR="00CD313C" w:rsidRPr="00F70C07">
        <w:rPr>
          <w:rFonts w:ascii="宋体" w:hAnsi="宋体"/>
        </w:rPr>
        <w:t>.1</w:t>
      </w:r>
      <w:r w:rsidR="00CD313C" w:rsidRPr="00F70C07">
        <w:rPr>
          <w:rFonts w:ascii="宋体" w:hAnsi="宋体" w:hint="eastAsia"/>
        </w:rPr>
        <w:t>递交投标文件的截止时间（申请截止时间，下同）为</w:t>
      </w:r>
      <w:r w:rsidR="00CD313C" w:rsidRPr="00F70C07">
        <w:rPr>
          <w:rFonts w:ascii="宋体" w:hAnsi="宋体" w:hint="eastAsia"/>
          <w:u w:val="single"/>
        </w:rPr>
        <w:t>2024</w:t>
      </w:r>
      <w:r w:rsidR="00CD313C" w:rsidRPr="00F70C07">
        <w:rPr>
          <w:rFonts w:ascii="宋体" w:hAnsi="宋体" w:hint="eastAsia"/>
        </w:rPr>
        <w:t>年</w:t>
      </w:r>
      <w:r w:rsidR="00CD313C" w:rsidRPr="00F70C07">
        <w:rPr>
          <w:rFonts w:ascii="宋体" w:hAnsi="宋体" w:hint="eastAsia"/>
          <w:u w:val="single"/>
        </w:rPr>
        <w:t>9</w:t>
      </w:r>
      <w:r w:rsidR="00CD313C" w:rsidRPr="00F70C07">
        <w:rPr>
          <w:rFonts w:ascii="宋体" w:hAnsi="宋体" w:hint="eastAsia"/>
        </w:rPr>
        <w:t>月</w:t>
      </w:r>
      <w:r w:rsidR="00CD313C" w:rsidRPr="00F70C07">
        <w:rPr>
          <w:rFonts w:ascii="宋体" w:hAnsi="宋体" w:hint="eastAsia"/>
          <w:u w:val="single"/>
        </w:rPr>
        <w:t>10</w:t>
      </w:r>
      <w:r w:rsidR="00CD313C" w:rsidRPr="00F70C07">
        <w:rPr>
          <w:rFonts w:ascii="宋体" w:hAnsi="宋体" w:hint="eastAsia"/>
        </w:rPr>
        <w:t>日</w:t>
      </w:r>
      <w:r w:rsidR="00CD313C" w:rsidRPr="00F70C07">
        <w:rPr>
          <w:rFonts w:ascii="宋体" w:hAnsi="宋体" w:hint="eastAsia"/>
          <w:u w:val="single"/>
        </w:rPr>
        <w:t>9</w:t>
      </w:r>
      <w:r w:rsidR="00CD313C" w:rsidRPr="00F70C07">
        <w:rPr>
          <w:rFonts w:ascii="宋体" w:hAnsi="宋体" w:hint="eastAsia"/>
        </w:rPr>
        <w:t>时</w:t>
      </w:r>
      <w:r w:rsidR="00CD313C" w:rsidRPr="00F70C07">
        <w:rPr>
          <w:rFonts w:ascii="宋体" w:hAnsi="宋体" w:hint="eastAsia"/>
          <w:u w:val="single"/>
        </w:rPr>
        <w:t>30</w:t>
      </w:r>
      <w:r w:rsidR="00CD313C" w:rsidRPr="00F70C07">
        <w:rPr>
          <w:rFonts w:ascii="宋体" w:hAnsi="宋体" w:hint="eastAsia"/>
        </w:rPr>
        <w:t>分，地点为</w:t>
      </w:r>
      <w:r w:rsidR="00CD313C" w:rsidRPr="00F70C07">
        <w:rPr>
          <w:rFonts w:ascii="宋体" w:hAnsi="宋体"/>
          <w:u w:val="single"/>
        </w:rPr>
        <w:t xml:space="preserve"> 广东省广州市</w:t>
      </w:r>
      <w:r w:rsidR="00CD313C" w:rsidRPr="00F70C07">
        <w:rPr>
          <w:rFonts w:ascii="宋体" w:hAnsi="宋体" w:hint="eastAsia"/>
          <w:u w:val="single"/>
        </w:rPr>
        <w:t>天河区黄村东路34号丽枫酒店（广州天河奥体东圃店）会议室。</w:t>
      </w:r>
    </w:p>
    <w:p w14:paraId="36F0EA95" w14:textId="5CE4129E" w:rsidR="00CD313C" w:rsidRPr="00F70C07" w:rsidRDefault="00F15C59" w:rsidP="00CD313C">
      <w:pPr>
        <w:spacing w:line="400" w:lineRule="exact"/>
        <w:ind w:firstLineChars="200" w:firstLine="420"/>
        <w:rPr>
          <w:rFonts w:ascii="宋体" w:hAnsi="宋体" w:hint="eastAsia"/>
        </w:rPr>
      </w:pPr>
      <w:r>
        <w:rPr>
          <w:rFonts w:ascii="宋体" w:hAnsi="宋体" w:hint="eastAsia"/>
        </w:rPr>
        <w:t>6</w:t>
      </w:r>
      <w:r w:rsidR="00CD313C" w:rsidRPr="00F70C07">
        <w:rPr>
          <w:rFonts w:ascii="宋体" w:hAnsi="宋体"/>
        </w:rPr>
        <w:t xml:space="preserve">.2 </w:t>
      </w:r>
      <w:r w:rsidR="00CD313C" w:rsidRPr="00F70C07">
        <w:rPr>
          <w:rFonts w:ascii="宋体" w:hAnsi="宋体" w:hint="eastAsia"/>
        </w:rPr>
        <w:t>逾期送达的投标文件，不予受理。</w:t>
      </w:r>
    </w:p>
    <w:p w14:paraId="53641452" w14:textId="77777777" w:rsidR="00CD313C" w:rsidRPr="00F70C07" w:rsidRDefault="00CD313C" w:rsidP="00CD313C">
      <w:pPr>
        <w:spacing w:line="400" w:lineRule="exact"/>
        <w:rPr>
          <w:rFonts w:ascii="宋体" w:hAnsi="宋体" w:hint="eastAsia"/>
        </w:rPr>
      </w:pPr>
    </w:p>
    <w:p w14:paraId="416C5E7D" w14:textId="77777777" w:rsidR="00CD313C" w:rsidRPr="00F70C07" w:rsidRDefault="00CD313C" w:rsidP="00CD313C">
      <w:pPr>
        <w:spacing w:line="400" w:lineRule="exact"/>
        <w:rPr>
          <w:rFonts w:ascii="黑体" w:eastAsia="黑体" w:hAnsi="黑体" w:hint="eastAsia"/>
          <w:sz w:val="28"/>
          <w:szCs w:val="28"/>
        </w:rPr>
      </w:pPr>
      <w:bookmarkStart w:id="33" w:name="_Toc179715689"/>
      <w:bookmarkStart w:id="34" w:name="_Toc333499405"/>
      <w:bookmarkStart w:id="35" w:name="_Toc6371"/>
      <w:bookmarkStart w:id="36" w:name="_Toc152047197"/>
      <w:bookmarkStart w:id="37" w:name="_Toc144974401"/>
      <w:r w:rsidRPr="00F70C07">
        <w:rPr>
          <w:rFonts w:ascii="黑体" w:eastAsia="黑体" w:hAnsi="黑体" w:hint="eastAsia"/>
          <w:sz w:val="28"/>
          <w:szCs w:val="28"/>
        </w:rPr>
        <w:t>7．发布公告的媒介</w:t>
      </w:r>
      <w:bookmarkEnd w:id="33"/>
      <w:bookmarkEnd w:id="34"/>
      <w:bookmarkEnd w:id="35"/>
    </w:p>
    <w:p w14:paraId="7571ACEF" w14:textId="77777777" w:rsidR="00CD313C" w:rsidRPr="00F70C07" w:rsidRDefault="00CD313C" w:rsidP="00CD313C">
      <w:pPr>
        <w:spacing w:line="400" w:lineRule="exact"/>
        <w:ind w:firstLineChars="200" w:firstLine="420"/>
        <w:rPr>
          <w:rFonts w:ascii="宋体" w:hAnsi="宋体" w:hint="eastAsia"/>
        </w:rPr>
      </w:pPr>
      <w:r w:rsidRPr="00F70C07">
        <w:rPr>
          <w:rFonts w:ascii="宋体" w:hAnsi="宋体" w:hint="eastAsia"/>
        </w:rPr>
        <w:t>本次招标公告同时在军队采购网和中国政府采购网媒介上发布。</w:t>
      </w:r>
    </w:p>
    <w:p w14:paraId="250450A0" w14:textId="77777777" w:rsidR="00CD313C" w:rsidRPr="00F70C07" w:rsidRDefault="00CD313C" w:rsidP="00CD313C">
      <w:pPr>
        <w:spacing w:line="400" w:lineRule="exact"/>
        <w:rPr>
          <w:rFonts w:ascii="宋体" w:hAnsi="宋体" w:hint="eastAsia"/>
          <w:sz w:val="20"/>
          <w:szCs w:val="20"/>
        </w:rPr>
      </w:pPr>
    </w:p>
    <w:p w14:paraId="3195D115" w14:textId="77777777" w:rsidR="00CD313C" w:rsidRPr="00F70C07" w:rsidRDefault="00CD313C" w:rsidP="00CD313C">
      <w:pPr>
        <w:spacing w:line="400" w:lineRule="exact"/>
        <w:rPr>
          <w:rFonts w:ascii="黑体" w:eastAsia="黑体" w:hAnsi="黑体" w:hint="eastAsia"/>
          <w:sz w:val="28"/>
          <w:szCs w:val="28"/>
        </w:rPr>
      </w:pPr>
      <w:bookmarkStart w:id="38" w:name="_Toc7621"/>
      <w:bookmarkStart w:id="39" w:name="_Toc179715690"/>
      <w:bookmarkStart w:id="40" w:name="_Toc333499406"/>
      <w:r w:rsidRPr="00F70C07">
        <w:rPr>
          <w:rFonts w:ascii="黑体" w:eastAsia="黑体" w:hAnsi="黑体" w:hint="eastAsia"/>
          <w:sz w:val="28"/>
          <w:szCs w:val="28"/>
        </w:rPr>
        <w:t>8．联系方式</w:t>
      </w:r>
      <w:bookmarkEnd w:id="36"/>
      <w:bookmarkEnd w:id="37"/>
      <w:bookmarkEnd w:id="38"/>
      <w:bookmarkEnd w:id="39"/>
      <w:bookmarkEnd w:id="40"/>
    </w:p>
    <w:p w14:paraId="5B82ECFE" w14:textId="77777777" w:rsidR="00CD313C" w:rsidRPr="00F70C07" w:rsidRDefault="00CD313C" w:rsidP="00CD313C">
      <w:pPr>
        <w:spacing w:line="400" w:lineRule="exact"/>
        <w:ind w:firstLineChars="200" w:firstLine="420"/>
        <w:rPr>
          <w:rFonts w:ascii="宋体" w:hAnsi="宋体" w:hint="eastAsia"/>
          <w:u w:val="single"/>
        </w:rPr>
      </w:pPr>
      <w:r w:rsidRPr="00F70C07">
        <w:rPr>
          <w:rFonts w:hint="eastAsia"/>
          <w:szCs w:val="21"/>
        </w:rPr>
        <w:t>建设单位</w:t>
      </w:r>
      <w:r w:rsidRPr="00F70C07">
        <w:rPr>
          <w:rFonts w:ascii="宋体" w:hAnsi="宋体" w:hint="eastAsia"/>
        </w:rPr>
        <w:t>：</w:t>
      </w:r>
      <w:r w:rsidRPr="00F70C07">
        <w:rPr>
          <w:rFonts w:hint="eastAsia"/>
          <w:szCs w:val="21"/>
          <w:u w:val="single"/>
        </w:rPr>
        <w:t>某部</w:t>
      </w:r>
    </w:p>
    <w:p w14:paraId="48CAA85C" w14:textId="77777777" w:rsidR="00CD313C" w:rsidRPr="00F70C07" w:rsidRDefault="00CD313C" w:rsidP="00CD313C">
      <w:pPr>
        <w:spacing w:line="400" w:lineRule="exact"/>
        <w:ind w:leftChars="200" w:left="420"/>
        <w:rPr>
          <w:rFonts w:ascii="宋体" w:hAnsi="宋体" w:hint="eastAsia"/>
        </w:rPr>
      </w:pPr>
      <w:r w:rsidRPr="00F70C07">
        <w:rPr>
          <w:rFonts w:ascii="宋体" w:hAnsi="宋体" w:hint="eastAsia"/>
        </w:rPr>
        <w:t>地    址：</w:t>
      </w:r>
      <w:r w:rsidRPr="00F70C07">
        <w:rPr>
          <w:rFonts w:ascii="宋体" w:hAnsi="宋体" w:hint="eastAsia"/>
          <w:u w:val="single"/>
        </w:rPr>
        <w:t>广东省广州市天河区</w:t>
      </w:r>
    </w:p>
    <w:p w14:paraId="21A9B454" w14:textId="77777777" w:rsidR="00CD313C" w:rsidRPr="00F70C07" w:rsidRDefault="00CD313C" w:rsidP="00CD313C">
      <w:pPr>
        <w:spacing w:line="400" w:lineRule="exact"/>
        <w:ind w:leftChars="200" w:left="420"/>
        <w:rPr>
          <w:rFonts w:ascii="宋体" w:hAnsi="宋体" w:hint="eastAsia"/>
        </w:rPr>
      </w:pPr>
      <w:r w:rsidRPr="00F70C07">
        <w:rPr>
          <w:rFonts w:ascii="宋体" w:hAnsi="宋体" w:hint="eastAsia"/>
        </w:rPr>
        <w:t>联 系 人：</w:t>
      </w:r>
      <w:r w:rsidRPr="00F70C07">
        <w:rPr>
          <w:rFonts w:ascii="宋体" w:hAnsi="宋体" w:hint="eastAsia"/>
          <w:u w:val="single"/>
        </w:rPr>
        <w:t xml:space="preserve"> 郭先生            </w:t>
      </w:r>
      <w:r w:rsidRPr="00F70C07">
        <w:rPr>
          <w:rFonts w:ascii="宋体" w:hAnsi="宋体" w:hint="eastAsia"/>
        </w:rPr>
        <w:t xml:space="preserve"> </w:t>
      </w:r>
    </w:p>
    <w:p w14:paraId="0677CB5E" w14:textId="77777777" w:rsidR="00CD313C" w:rsidRPr="00F70C07" w:rsidRDefault="00CD313C" w:rsidP="00CD313C">
      <w:pPr>
        <w:spacing w:line="400" w:lineRule="exact"/>
        <w:ind w:leftChars="200" w:left="420"/>
        <w:rPr>
          <w:rFonts w:ascii="宋体" w:hAnsi="宋体" w:hint="eastAsia"/>
        </w:rPr>
      </w:pPr>
      <w:r w:rsidRPr="00F70C07">
        <w:rPr>
          <w:rFonts w:ascii="宋体" w:hAnsi="宋体" w:hint="eastAsia"/>
        </w:rPr>
        <w:t>电    话：</w:t>
      </w:r>
      <w:r w:rsidRPr="00F70C07">
        <w:rPr>
          <w:rFonts w:ascii="宋体" w:hAnsi="宋体" w:hint="eastAsia"/>
          <w:u w:val="single"/>
        </w:rPr>
        <w:t xml:space="preserve"> 15033352855    </w:t>
      </w:r>
      <w:r w:rsidRPr="00F70C07">
        <w:rPr>
          <w:rFonts w:ascii="宋体" w:hAnsi="宋体" w:hint="eastAsia"/>
        </w:rPr>
        <w:t xml:space="preserve"> </w:t>
      </w:r>
    </w:p>
    <w:p w14:paraId="3CC18840" w14:textId="77777777" w:rsidR="00CD313C" w:rsidRPr="00F70C07" w:rsidRDefault="00CD313C" w:rsidP="00CD313C">
      <w:pPr>
        <w:spacing w:line="400" w:lineRule="exact"/>
        <w:ind w:firstLineChars="200" w:firstLine="420"/>
      </w:pPr>
      <w:r w:rsidRPr="00F70C07">
        <w:rPr>
          <w:rFonts w:ascii="宋体" w:hAnsi="宋体" w:hint="eastAsia"/>
        </w:rPr>
        <w:t xml:space="preserve">    </w:t>
      </w:r>
    </w:p>
    <w:p w14:paraId="6794D471" w14:textId="77777777" w:rsidR="00CD313C" w:rsidRPr="00F70C07" w:rsidRDefault="00CD313C" w:rsidP="00CD313C">
      <w:pPr>
        <w:spacing w:line="400" w:lineRule="exact"/>
        <w:ind w:firstLineChars="200" w:firstLine="420"/>
        <w:rPr>
          <w:rFonts w:ascii="宋体" w:hAnsi="宋体" w:hint="eastAsia"/>
          <w:u w:val="single"/>
        </w:rPr>
      </w:pPr>
      <w:r w:rsidRPr="00F70C07">
        <w:rPr>
          <w:rFonts w:ascii="宋体" w:hAnsi="宋体" w:hint="eastAsia"/>
        </w:rPr>
        <w:t>招标代理机构：</w:t>
      </w:r>
      <w:r w:rsidRPr="00F70C07">
        <w:rPr>
          <w:rFonts w:ascii="宋体" w:hAnsi="宋体" w:hint="eastAsia"/>
          <w:u w:val="single"/>
        </w:rPr>
        <w:t>中科高盛咨询集团有限公司</w:t>
      </w:r>
    </w:p>
    <w:p w14:paraId="53A6E10B" w14:textId="77777777" w:rsidR="00CD313C" w:rsidRPr="00F70C07" w:rsidRDefault="00CD313C" w:rsidP="00CD313C">
      <w:pPr>
        <w:spacing w:line="400" w:lineRule="exact"/>
        <w:ind w:firstLineChars="200" w:firstLine="420"/>
        <w:rPr>
          <w:rFonts w:ascii="宋体" w:hAnsi="宋体" w:hint="eastAsia"/>
          <w:u w:val="single"/>
        </w:rPr>
      </w:pPr>
      <w:r w:rsidRPr="00F70C07">
        <w:rPr>
          <w:rFonts w:ascii="宋体" w:hAnsi="宋体" w:hint="eastAsia"/>
        </w:rPr>
        <w:t>地    址：</w:t>
      </w:r>
      <w:r w:rsidRPr="00F70C07">
        <w:rPr>
          <w:rFonts w:ascii="宋体" w:hAnsi="宋体" w:hint="eastAsia"/>
          <w:u w:val="single"/>
        </w:rPr>
        <w:t>北京市海淀区华宝大厦12A层1314室</w:t>
      </w:r>
    </w:p>
    <w:p w14:paraId="441455B6" w14:textId="77777777" w:rsidR="00CD313C" w:rsidRPr="00F70C07" w:rsidRDefault="00CD313C" w:rsidP="00CD313C">
      <w:pPr>
        <w:spacing w:line="400" w:lineRule="exact"/>
        <w:ind w:leftChars="200" w:left="420"/>
        <w:rPr>
          <w:rFonts w:ascii="宋体" w:hAnsi="宋体" w:hint="eastAsia"/>
          <w:u w:val="single"/>
        </w:rPr>
      </w:pPr>
      <w:r w:rsidRPr="00F70C07">
        <w:rPr>
          <w:rFonts w:ascii="宋体" w:hAnsi="宋体" w:hint="eastAsia"/>
        </w:rPr>
        <w:t>联 系 人：</w:t>
      </w:r>
      <w:r w:rsidRPr="00F70C07">
        <w:rPr>
          <w:rFonts w:ascii="宋体" w:hAnsi="宋体" w:hint="eastAsia"/>
          <w:u w:val="single"/>
        </w:rPr>
        <w:t>周女士、卫女士</w:t>
      </w:r>
    </w:p>
    <w:p w14:paraId="5B29047A" w14:textId="77777777" w:rsidR="00CD313C" w:rsidRPr="00F70C07" w:rsidRDefault="00CD313C" w:rsidP="00CD313C">
      <w:pPr>
        <w:spacing w:line="400" w:lineRule="exact"/>
        <w:ind w:leftChars="200" w:left="420"/>
        <w:rPr>
          <w:rFonts w:ascii="宋体" w:hAnsi="宋体" w:hint="eastAsia"/>
          <w:u w:val="single"/>
        </w:rPr>
      </w:pPr>
      <w:r w:rsidRPr="00F70C07">
        <w:rPr>
          <w:rFonts w:ascii="宋体" w:hAnsi="宋体" w:hint="eastAsia"/>
        </w:rPr>
        <w:t>电    话：</w:t>
      </w:r>
      <w:r w:rsidRPr="00F70C07">
        <w:rPr>
          <w:rFonts w:ascii="宋体" w:hAnsi="宋体"/>
          <w:u w:val="single"/>
        </w:rPr>
        <w:t>010-63932268</w:t>
      </w:r>
      <w:r w:rsidRPr="00F70C07">
        <w:rPr>
          <w:rFonts w:ascii="宋体" w:hAnsi="宋体" w:hint="eastAsia"/>
          <w:u w:val="single"/>
        </w:rPr>
        <w:t>、17801555070</w:t>
      </w:r>
    </w:p>
    <w:p w14:paraId="4F9DA299" w14:textId="77777777" w:rsidR="00CD313C" w:rsidRPr="00F70C07" w:rsidRDefault="00CD313C" w:rsidP="00CD313C">
      <w:pPr>
        <w:spacing w:line="400" w:lineRule="exact"/>
        <w:ind w:leftChars="200" w:left="420"/>
        <w:rPr>
          <w:rFonts w:ascii="宋体" w:hAnsi="宋体" w:hint="eastAsia"/>
        </w:rPr>
      </w:pPr>
      <w:r w:rsidRPr="00F70C07">
        <w:rPr>
          <w:rFonts w:ascii="宋体" w:hAnsi="宋体" w:hint="eastAsia"/>
        </w:rPr>
        <w:t>电子邮件：</w:t>
      </w:r>
      <w:r w:rsidRPr="00F70C07">
        <w:rPr>
          <w:rFonts w:ascii="宋体" w:hAnsi="宋体" w:hint="eastAsia"/>
          <w:u w:val="single"/>
        </w:rPr>
        <w:t>3053388457@qq.com</w:t>
      </w:r>
    </w:p>
    <w:p w14:paraId="6D739F19" w14:textId="77777777" w:rsidR="00CD313C" w:rsidRPr="00F70C07" w:rsidRDefault="00CD313C" w:rsidP="00CD313C">
      <w:pPr>
        <w:spacing w:line="400" w:lineRule="exact"/>
        <w:ind w:leftChars="2228" w:left="4679" w:firstLineChars="450" w:firstLine="945"/>
        <w:rPr>
          <w:rFonts w:ascii="宋体" w:hAnsi="宋体" w:hint="eastAsia"/>
        </w:rPr>
      </w:pPr>
      <w:r w:rsidRPr="00F70C07">
        <w:rPr>
          <w:rFonts w:ascii="宋体" w:hAnsi="宋体" w:hint="eastAsia"/>
          <w:u w:val="single"/>
        </w:rPr>
        <w:t>2024</w:t>
      </w:r>
      <w:r w:rsidRPr="00F70C07">
        <w:rPr>
          <w:rFonts w:ascii="宋体" w:hAnsi="宋体" w:hint="eastAsia"/>
        </w:rPr>
        <w:t>年</w:t>
      </w:r>
      <w:r w:rsidRPr="00F70C07">
        <w:rPr>
          <w:rFonts w:ascii="宋体" w:hAnsi="宋体" w:hint="eastAsia"/>
          <w:u w:val="single"/>
        </w:rPr>
        <w:t>8</w:t>
      </w:r>
      <w:r w:rsidRPr="00F70C07">
        <w:rPr>
          <w:rFonts w:ascii="宋体" w:hAnsi="宋体" w:hint="eastAsia"/>
        </w:rPr>
        <w:t>月</w:t>
      </w:r>
      <w:r w:rsidRPr="00F70C07">
        <w:rPr>
          <w:rFonts w:ascii="宋体" w:hAnsi="宋体" w:hint="eastAsia"/>
          <w:u w:val="single"/>
        </w:rPr>
        <w:t>14</w:t>
      </w:r>
      <w:r w:rsidRPr="00F70C07">
        <w:rPr>
          <w:rFonts w:ascii="宋体" w:hAnsi="宋体" w:hint="eastAsia"/>
        </w:rPr>
        <w:t>日</w:t>
      </w:r>
    </w:p>
    <w:p w14:paraId="5F4E2CC9" w14:textId="77777777" w:rsidR="00B8782E" w:rsidRDefault="00B8782E"/>
    <w:sectPr w:rsidR="00B878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4FB61F" w14:textId="77777777" w:rsidR="00873D87" w:rsidRDefault="00873D87" w:rsidP="00CD313C">
      <w:r>
        <w:separator/>
      </w:r>
    </w:p>
  </w:endnote>
  <w:endnote w:type="continuationSeparator" w:id="0">
    <w:p w14:paraId="185DEDF2" w14:textId="77777777" w:rsidR="00873D87" w:rsidRDefault="00873D87" w:rsidP="00CD3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3BC95E" w14:textId="77777777" w:rsidR="00873D87" w:rsidRDefault="00873D87" w:rsidP="00CD313C">
      <w:r>
        <w:separator/>
      </w:r>
    </w:p>
  </w:footnote>
  <w:footnote w:type="continuationSeparator" w:id="0">
    <w:p w14:paraId="693CAB1B" w14:textId="77777777" w:rsidR="00873D87" w:rsidRDefault="00873D87" w:rsidP="00CD31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C22"/>
    <w:rsid w:val="00183C22"/>
    <w:rsid w:val="004A7DB3"/>
    <w:rsid w:val="005A35C8"/>
    <w:rsid w:val="00873D87"/>
    <w:rsid w:val="00B014DC"/>
    <w:rsid w:val="00B8782E"/>
    <w:rsid w:val="00CD313C"/>
    <w:rsid w:val="00E006DB"/>
    <w:rsid w:val="00E64E35"/>
    <w:rsid w:val="00F15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C1734"/>
  <w15:chartTrackingRefBased/>
  <w15:docId w15:val="{E28B977A-D129-4033-9E47-97943BAA8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13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313C"/>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D313C"/>
    <w:rPr>
      <w:sz w:val="18"/>
      <w:szCs w:val="18"/>
    </w:rPr>
  </w:style>
  <w:style w:type="paragraph" w:styleId="a5">
    <w:name w:val="footer"/>
    <w:basedOn w:val="a"/>
    <w:link w:val="a6"/>
    <w:uiPriority w:val="99"/>
    <w:unhideWhenUsed/>
    <w:rsid w:val="00CD313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D313C"/>
    <w:rPr>
      <w:sz w:val="18"/>
      <w:szCs w:val="18"/>
    </w:rPr>
  </w:style>
  <w:style w:type="paragraph" w:styleId="a7">
    <w:name w:val="Normal (Web)"/>
    <w:basedOn w:val="a"/>
    <w:uiPriority w:val="99"/>
    <w:unhideWhenUsed/>
    <w:qFormat/>
    <w:rsid w:val="00CD313C"/>
    <w:pPr>
      <w:widowControl/>
      <w:spacing w:before="100" w:beforeAutospacing="1" w:after="100" w:afterAutospacing="1"/>
      <w:jc w:val="left"/>
    </w:pPr>
    <w:rPr>
      <w:rFonts w:eastAsiaTheme="minorEastAsia"/>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0197;&#30005;&#23376;&#37038;&#20214;&#30340;&#26041;&#24335;&#21457;&#36865;&#33267;3053388457@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369</Words>
  <Characters>2109</Characters>
  <Application>Microsoft Office Word</Application>
  <DocSecurity>0</DocSecurity>
  <Lines>17</Lines>
  <Paragraphs>4</Paragraphs>
  <ScaleCrop>false</ScaleCrop>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淑娟 卫</dc:creator>
  <cp:keywords/>
  <dc:description/>
  <cp:lastModifiedBy>淑娟 卫</cp:lastModifiedBy>
  <cp:revision>3</cp:revision>
  <dcterms:created xsi:type="dcterms:W3CDTF">2024-08-15T08:22:00Z</dcterms:created>
  <dcterms:modified xsi:type="dcterms:W3CDTF">2024-08-15T08:27:00Z</dcterms:modified>
</cp:coreProperties>
</file>