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5C52" w14:textId="77777777" w:rsidR="00CF3417" w:rsidRDefault="00CF3417"/>
    <w:p w14:paraId="0F05ADD4" w14:textId="77777777" w:rsidR="00CF3417" w:rsidRDefault="00CF3417">
      <w:pPr>
        <w:pStyle w:val="ae"/>
      </w:pPr>
    </w:p>
    <w:p w14:paraId="67EA5131" w14:textId="77777777" w:rsidR="00CF3417" w:rsidRDefault="00CF3417"/>
    <w:p w14:paraId="2339A0F7" w14:textId="77777777" w:rsidR="00CF3417" w:rsidRDefault="00CF3417"/>
    <w:p w14:paraId="74E0E73D" w14:textId="77777777" w:rsidR="00CF3417" w:rsidRDefault="00CF3417">
      <w:pPr>
        <w:spacing w:line="600" w:lineRule="auto"/>
        <w:jc w:val="center"/>
        <w:rPr>
          <w:rFonts w:ascii="仿宋" w:eastAsia="仿宋" w:hAnsi="仿宋" w:cs="宋体" w:hint="eastAsia"/>
          <w:b/>
          <w:bCs/>
          <w:sz w:val="72"/>
          <w:szCs w:val="72"/>
        </w:rPr>
      </w:pPr>
    </w:p>
    <w:p w14:paraId="7314023F" w14:textId="77777777" w:rsidR="00CF3417" w:rsidRDefault="00CF3417">
      <w:pPr>
        <w:spacing w:line="600" w:lineRule="auto"/>
        <w:jc w:val="center"/>
        <w:rPr>
          <w:rFonts w:ascii="仿宋" w:eastAsia="仿宋" w:hAnsi="仿宋" w:cs="宋体" w:hint="eastAsia"/>
          <w:b/>
          <w:bCs/>
          <w:sz w:val="72"/>
          <w:szCs w:val="72"/>
        </w:rPr>
      </w:pPr>
    </w:p>
    <w:p w14:paraId="61A72B16" w14:textId="77777777" w:rsidR="00CF3417" w:rsidRDefault="004F544B">
      <w:pPr>
        <w:spacing w:line="600" w:lineRule="auto"/>
        <w:jc w:val="center"/>
        <w:rPr>
          <w:rFonts w:ascii="仿宋" w:eastAsia="仿宋" w:hAnsi="仿宋" w:cs="宋体" w:hint="eastAsia"/>
          <w:b/>
          <w:bCs/>
          <w:sz w:val="72"/>
          <w:szCs w:val="72"/>
        </w:rPr>
      </w:pPr>
      <w:r>
        <w:rPr>
          <w:rFonts w:ascii="仿宋" w:eastAsia="仿宋" w:hAnsi="仿宋" w:cs="宋体" w:hint="eastAsia"/>
          <w:b/>
          <w:bCs/>
          <w:sz w:val="72"/>
          <w:szCs w:val="72"/>
        </w:rPr>
        <w:t>竞争性磋商文件</w:t>
      </w:r>
    </w:p>
    <w:p w14:paraId="652CE31A" w14:textId="77777777" w:rsidR="00CF3417" w:rsidRDefault="00CF3417">
      <w:pPr>
        <w:pStyle w:val="HTML"/>
        <w:rPr>
          <w:rFonts w:ascii="仿宋" w:eastAsia="仿宋" w:hAnsi="仿宋" w:cs="宋体" w:hint="eastAsia"/>
          <w:b/>
          <w:bCs/>
          <w:sz w:val="72"/>
          <w:szCs w:val="72"/>
        </w:rPr>
      </w:pPr>
    </w:p>
    <w:p w14:paraId="06113CCF" w14:textId="77777777" w:rsidR="00CF3417" w:rsidRDefault="004F544B" w:rsidP="00D63227">
      <w:pPr>
        <w:spacing w:line="600" w:lineRule="auto"/>
        <w:ind w:leftChars="191" w:left="401"/>
        <w:rPr>
          <w:rFonts w:ascii="仿宋" w:eastAsia="仿宋" w:hAnsi="仿宋" w:cs="宋体" w:hint="eastAsia"/>
          <w:b/>
          <w:bCs/>
          <w:sz w:val="36"/>
          <w:szCs w:val="36"/>
        </w:rPr>
      </w:pPr>
      <w:r>
        <w:rPr>
          <w:rFonts w:ascii="仿宋" w:eastAsia="仿宋" w:hAnsi="仿宋" w:cs="宋体" w:hint="eastAsia"/>
          <w:b/>
          <w:bCs/>
          <w:sz w:val="36"/>
          <w:szCs w:val="36"/>
        </w:rPr>
        <w:t>项目名称：</w:t>
      </w:r>
      <w:proofErr w:type="gramStart"/>
      <w:r w:rsidR="00D63227">
        <w:rPr>
          <w:rFonts w:ascii="仿宋" w:eastAsia="仿宋" w:hAnsi="仿宋" w:cs="宋体" w:hint="eastAsia"/>
          <w:b/>
          <w:bCs/>
          <w:sz w:val="36"/>
          <w:szCs w:val="36"/>
        </w:rPr>
        <w:t>东于中心</w:t>
      </w:r>
      <w:proofErr w:type="gramEnd"/>
      <w:r w:rsidR="00D63227">
        <w:rPr>
          <w:rFonts w:ascii="仿宋" w:eastAsia="仿宋" w:hAnsi="仿宋" w:cs="宋体" w:hint="eastAsia"/>
          <w:b/>
          <w:bCs/>
          <w:sz w:val="36"/>
          <w:szCs w:val="36"/>
        </w:rPr>
        <w:t>小学校2025年保安服务项目</w:t>
      </w:r>
    </w:p>
    <w:p w14:paraId="5E5674F0" w14:textId="55FA86D1" w:rsidR="00CF3417" w:rsidRDefault="004F544B" w:rsidP="00D63227">
      <w:pPr>
        <w:spacing w:line="600" w:lineRule="auto"/>
        <w:ind w:firstLineChars="100" w:firstLine="361"/>
        <w:rPr>
          <w:rFonts w:ascii="仿宋" w:eastAsia="仿宋" w:hAnsi="仿宋" w:cs="宋体" w:hint="eastAsia"/>
          <w:b/>
          <w:bCs/>
          <w:sz w:val="36"/>
          <w:szCs w:val="36"/>
        </w:rPr>
      </w:pPr>
      <w:r>
        <w:rPr>
          <w:rFonts w:ascii="仿宋" w:eastAsia="仿宋" w:hAnsi="仿宋" w:cs="宋体" w:hint="eastAsia"/>
          <w:b/>
          <w:bCs/>
          <w:sz w:val="36"/>
          <w:szCs w:val="36"/>
        </w:rPr>
        <w:t>项目编号</w:t>
      </w:r>
      <w:r w:rsidRPr="009B794B">
        <w:rPr>
          <w:rFonts w:ascii="仿宋" w:eastAsia="仿宋" w:hAnsi="仿宋" w:cs="宋体" w:hint="eastAsia"/>
          <w:b/>
          <w:bCs/>
          <w:sz w:val="36"/>
          <w:szCs w:val="36"/>
        </w:rPr>
        <w:t>：</w:t>
      </w:r>
      <w:r w:rsidR="009B794B" w:rsidRPr="009B794B">
        <w:rPr>
          <w:rFonts w:ascii="仿宋" w:eastAsia="仿宋" w:hAnsi="仿宋" w:cs="宋体" w:hint="eastAsia"/>
          <w:b/>
          <w:bCs/>
          <w:sz w:val="36"/>
          <w:szCs w:val="36"/>
        </w:rPr>
        <w:t>1401212025CCS00054</w:t>
      </w:r>
    </w:p>
    <w:p w14:paraId="35D10DAE" w14:textId="77777777" w:rsidR="00CF3417" w:rsidRDefault="00CF3417">
      <w:pPr>
        <w:spacing w:line="600" w:lineRule="auto"/>
        <w:rPr>
          <w:rFonts w:ascii="仿宋" w:eastAsia="仿宋" w:hAnsi="仿宋" w:cs="宋体" w:hint="eastAsia"/>
          <w:b/>
          <w:bCs/>
          <w:sz w:val="36"/>
          <w:szCs w:val="36"/>
        </w:rPr>
      </w:pPr>
    </w:p>
    <w:p w14:paraId="300694AB" w14:textId="77777777" w:rsidR="00CF3417" w:rsidRDefault="00CF3417">
      <w:pPr>
        <w:spacing w:line="600" w:lineRule="auto"/>
        <w:jc w:val="center"/>
        <w:rPr>
          <w:rFonts w:ascii="仿宋" w:eastAsia="仿宋" w:hAnsi="仿宋" w:cs="宋体" w:hint="eastAsia"/>
          <w:b/>
          <w:bCs/>
          <w:sz w:val="36"/>
          <w:szCs w:val="36"/>
        </w:rPr>
      </w:pPr>
    </w:p>
    <w:p w14:paraId="07823067" w14:textId="77777777" w:rsidR="00CF3417" w:rsidRDefault="00CF3417">
      <w:pPr>
        <w:spacing w:line="600" w:lineRule="auto"/>
        <w:jc w:val="center"/>
        <w:rPr>
          <w:rFonts w:ascii="仿宋" w:eastAsia="仿宋" w:hAnsi="仿宋" w:cs="宋体" w:hint="eastAsia"/>
          <w:b/>
          <w:bCs/>
          <w:sz w:val="36"/>
          <w:szCs w:val="36"/>
        </w:rPr>
      </w:pPr>
    </w:p>
    <w:p w14:paraId="28878F73" w14:textId="77777777" w:rsidR="00CF3417" w:rsidRDefault="00CF3417">
      <w:pPr>
        <w:pStyle w:val="HTML"/>
        <w:rPr>
          <w:rFonts w:ascii="仿宋" w:eastAsia="仿宋" w:hAnsi="仿宋" w:cs="宋体" w:hint="eastAsia"/>
          <w:b/>
          <w:bCs/>
          <w:sz w:val="32"/>
          <w:szCs w:val="32"/>
        </w:rPr>
      </w:pPr>
    </w:p>
    <w:p w14:paraId="7396F2CF" w14:textId="77777777" w:rsidR="00CF3417" w:rsidRDefault="004F544B">
      <w:pPr>
        <w:spacing w:line="600" w:lineRule="auto"/>
        <w:ind w:firstLineChars="300" w:firstLine="964"/>
        <w:rPr>
          <w:rFonts w:ascii="仿宋" w:eastAsia="仿宋" w:hAnsi="仿宋" w:cs="宋体" w:hint="eastAsia"/>
          <w:b/>
          <w:bCs/>
          <w:sz w:val="32"/>
          <w:szCs w:val="32"/>
        </w:rPr>
      </w:pPr>
      <w:r>
        <w:rPr>
          <w:rFonts w:ascii="仿宋" w:eastAsia="仿宋" w:hAnsi="仿宋" w:cs="宋体" w:hint="eastAsia"/>
          <w:b/>
          <w:bCs/>
          <w:sz w:val="32"/>
          <w:szCs w:val="32"/>
        </w:rPr>
        <w:t>采   购   人：</w:t>
      </w:r>
      <w:r w:rsidR="00D63227">
        <w:rPr>
          <w:rFonts w:ascii="仿宋" w:eastAsia="仿宋" w:hAnsi="仿宋" w:cs="宋体" w:hint="eastAsia"/>
          <w:b/>
          <w:bCs/>
          <w:sz w:val="32"/>
          <w:szCs w:val="32"/>
        </w:rPr>
        <w:t>清徐</w:t>
      </w:r>
      <w:proofErr w:type="gramStart"/>
      <w:r w:rsidR="00D63227">
        <w:rPr>
          <w:rFonts w:ascii="仿宋" w:eastAsia="仿宋" w:hAnsi="仿宋" w:cs="宋体" w:hint="eastAsia"/>
          <w:b/>
          <w:bCs/>
          <w:sz w:val="32"/>
          <w:szCs w:val="32"/>
        </w:rPr>
        <w:t>县东于中心</w:t>
      </w:r>
      <w:proofErr w:type="gramEnd"/>
      <w:r w:rsidR="00D63227">
        <w:rPr>
          <w:rFonts w:ascii="仿宋" w:eastAsia="仿宋" w:hAnsi="仿宋" w:cs="宋体" w:hint="eastAsia"/>
          <w:b/>
          <w:bCs/>
          <w:sz w:val="32"/>
          <w:szCs w:val="32"/>
        </w:rPr>
        <w:t>小学校</w:t>
      </w:r>
    </w:p>
    <w:p w14:paraId="00EDECB5" w14:textId="77777777" w:rsidR="00CF3417" w:rsidRDefault="00CF3417">
      <w:pPr>
        <w:spacing w:line="600" w:lineRule="auto"/>
        <w:ind w:firstLineChars="300" w:firstLine="964"/>
        <w:rPr>
          <w:rFonts w:ascii="仿宋" w:eastAsia="仿宋" w:hAnsi="仿宋" w:cs="宋体" w:hint="eastAsia"/>
          <w:b/>
          <w:bCs/>
          <w:sz w:val="32"/>
          <w:szCs w:val="32"/>
        </w:rPr>
      </w:pPr>
    </w:p>
    <w:p w14:paraId="429E98D2" w14:textId="77777777" w:rsidR="00CF3417" w:rsidRDefault="004F544B">
      <w:pPr>
        <w:spacing w:line="600" w:lineRule="auto"/>
        <w:ind w:firstLineChars="300" w:firstLine="964"/>
        <w:rPr>
          <w:rFonts w:ascii="仿宋" w:eastAsia="仿宋" w:hAnsi="仿宋" w:cs="宋体" w:hint="eastAsia"/>
          <w:b/>
          <w:bCs/>
          <w:sz w:val="32"/>
          <w:szCs w:val="32"/>
        </w:rPr>
      </w:pPr>
      <w:r>
        <w:rPr>
          <w:rFonts w:ascii="仿宋" w:eastAsia="仿宋" w:hAnsi="仿宋" w:cs="宋体" w:hint="eastAsia"/>
          <w:b/>
          <w:bCs/>
          <w:sz w:val="32"/>
          <w:szCs w:val="32"/>
        </w:rPr>
        <w:t>采购代理机构：</w:t>
      </w:r>
      <w:proofErr w:type="gramStart"/>
      <w:r w:rsidR="00D63227">
        <w:rPr>
          <w:rFonts w:ascii="仿宋" w:eastAsia="仿宋" w:hAnsi="仿宋" w:cs="宋体" w:hint="eastAsia"/>
          <w:b/>
          <w:bCs/>
          <w:sz w:val="32"/>
          <w:szCs w:val="32"/>
        </w:rPr>
        <w:t>山西吉承项目管理</w:t>
      </w:r>
      <w:proofErr w:type="gramEnd"/>
      <w:r w:rsidR="00D63227">
        <w:rPr>
          <w:rFonts w:ascii="仿宋" w:eastAsia="仿宋" w:hAnsi="仿宋" w:cs="宋体" w:hint="eastAsia"/>
          <w:b/>
          <w:bCs/>
          <w:sz w:val="32"/>
          <w:szCs w:val="32"/>
        </w:rPr>
        <w:t>有限公司</w:t>
      </w:r>
    </w:p>
    <w:p w14:paraId="59598B8D" w14:textId="77777777" w:rsidR="00CF3417" w:rsidRDefault="004F544B">
      <w:pPr>
        <w:spacing w:line="600" w:lineRule="auto"/>
        <w:jc w:val="center"/>
        <w:rPr>
          <w:rFonts w:ascii="仿宋" w:eastAsia="仿宋" w:hAnsi="仿宋" w:cs="宋体" w:hint="eastAsia"/>
          <w:b/>
          <w:bCs/>
          <w:sz w:val="36"/>
          <w:szCs w:val="36"/>
        </w:rPr>
      </w:pPr>
      <w:r>
        <w:rPr>
          <w:rFonts w:ascii="仿宋" w:eastAsia="仿宋" w:hAnsi="仿宋" w:cs="宋体" w:hint="eastAsia"/>
          <w:b/>
          <w:bCs/>
          <w:sz w:val="36"/>
          <w:szCs w:val="36"/>
        </w:rPr>
        <w:t>2025年</w:t>
      </w:r>
      <w:r w:rsidR="00D63227">
        <w:rPr>
          <w:rFonts w:ascii="仿宋" w:eastAsia="仿宋" w:hAnsi="仿宋" w:cs="宋体" w:hint="eastAsia"/>
          <w:b/>
          <w:bCs/>
          <w:sz w:val="36"/>
          <w:szCs w:val="36"/>
        </w:rPr>
        <w:t>8</w:t>
      </w:r>
      <w:r>
        <w:rPr>
          <w:rFonts w:ascii="仿宋" w:eastAsia="仿宋" w:hAnsi="仿宋" w:cs="宋体" w:hint="eastAsia"/>
          <w:b/>
          <w:bCs/>
          <w:sz w:val="36"/>
          <w:szCs w:val="36"/>
        </w:rPr>
        <w:t>月</w:t>
      </w:r>
    </w:p>
    <w:p w14:paraId="5B4B8EAA" w14:textId="77777777" w:rsidR="00CF3417" w:rsidRDefault="00CF3417">
      <w:pPr>
        <w:spacing w:line="360" w:lineRule="auto"/>
        <w:jc w:val="center"/>
        <w:rPr>
          <w:rFonts w:ascii="仿宋" w:eastAsia="仿宋" w:hAnsi="仿宋" w:cs="仿宋" w:hint="eastAsia"/>
          <w:b/>
          <w:bCs/>
          <w:sz w:val="44"/>
          <w:szCs w:val="44"/>
        </w:rPr>
        <w:sectPr w:rsidR="00CF3417">
          <w:headerReference w:type="default" r:id="rId9"/>
          <w:pgSz w:w="11906" w:h="16838"/>
          <w:pgMar w:top="1440" w:right="1800" w:bottom="1440" w:left="1800" w:header="851" w:footer="992" w:gutter="0"/>
          <w:cols w:space="425"/>
          <w:docGrid w:type="lines" w:linePitch="312"/>
        </w:sectPr>
      </w:pPr>
    </w:p>
    <w:p w14:paraId="7CAD05EB" w14:textId="77777777" w:rsidR="00CF3417" w:rsidRDefault="004F544B">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目  录</w:t>
      </w:r>
    </w:p>
    <w:p w14:paraId="14C8F35F" w14:textId="77777777" w:rsidR="00CF3417" w:rsidRDefault="00CF3417">
      <w:pPr>
        <w:pStyle w:val="ae"/>
        <w:rPr>
          <w:rFonts w:ascii="仿宋" w:eastAsia="仿宋" w:hAnsi="仿宋" w:cs="仿宋" w:hint="eastAsia"/>
          <w:b/>
          <w:bCs/>
          <w:sz w:val="44"/>
          <w:szCs w:val="44"/>
        </w:rPr>
      </w:pPr>
    </w:p>
    <w:p w14:paraId="7C2D45AC" w14:textId="77777777" w:rsidR="00CF3417" w:rsidRDefault="004F544B" w:rsidP="00D02D91">
      <w:pPr>
        <w:pStyle w:val="TOC2"/>
        <w:tabs>
          <w:tab w:val="right" w:leader="dot" w:pos="8957"/>
        </w:tabs>
        <w:spacing w:line="720" w:lineRule="auto"/>
        <w:rPr>
          <w:noProof/>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"1-3" \h \z \u </w:instrText>
      </w:r>
      <w:r>
        <w:rPr>
          <w:rFonts w:ascii="仿宋" w:eastAsia="仿宋" w:hAnsi="仿宋" w:cs="仿宋" w:hint="eastAsia"/>
          <w:sz w:val="28"/>
          <w:szCs w:val="28"/>
        </w:rPr>
        <w:fldChar w:fldCharType="separate"/>
      </w:r>
      <w:hyperlink w:anchor="_Toc15810" w:history="1">
        <w:r>
          <w:rPr>
            <w:rFonts w:ascii="仿宋" w:eastAsia="仿宋" w:hAnsi="仿宋" w:hint="eastAsia"/>
            <w:noProof/>
            <w:sz w:val="28"/>
            <w:szCs w:val="28"/>
          </w:rPr>
          <w:t>第一部分  磋商公告</w:t>
        </w:r>
        <w:r>
          <w:rPr>
            <w:noProof/>
            <w:sz w:val="28"/>
            <w:szCs w:val="28"/>
          </w:rPr>
          <w:tab/>
        </w:r>
        <w:r>
          <w:rPr>
            <w:noProof/>
            <w:sz w:val="28"/>
            <w:szCs w:val="28"/>
          </w:rPr>
          <w:fldChar w:fldCharType="begin"/>
        </w:r>
        <w:r>
          <w:rPr>
            <w:noProof/>
            <w:sz w:val="28"/>
            <w:szCs w:val="28"/>
          </w:rPr>
          <w:instrText xml:space="preserve"> PAGEREF _Toc15810 \h </w:instrText>
        </w:r>
        <w:r>
          <w:rPr>
            <w:noProof/>
            <w:sz w:val="28"/>
            <w:szCs w:val="28"/>
          </w:rPr>
        </w:r>
        <w:r>
          <w:rPr>
            <w:noProof/>
            <w:sz w:val="28"/>
            <w:szCs w:val="28"/>
          </w:rPr>
          <w:fldChar w:fldCharType="separate"/>
        </w:r>
        <w:r w:rsidR="00AD093D">
          <w:rPr>
            <w:noProof/>
            <w:sz w:val="28"/>
            <w:szCs w:val="28"/>
          </w:rPr>
          <w:t>1</w:t>
        </w:r>
        <w:r>
          <w:rPr>
            <w:noProof/>
            <w:sz w:val="28"/>
            <w:szCs w:val="28"/>
          </w:rPr>
          <w:fldChar w:fldCharType="end"/>
        </w:r>
      </w:hyperlink>
    </w:p>
    <w:p w14:paraId="6FD6C03B" w14:textId="77777777" w:rsidR="00CF3417" w:rsidRDefault="004F544B" w:rsidP="00D02D91">
      <w:pPr>
        <w:pStyle w:val="TOC2"/>
        <w:tabs>
          <w:tab w:val="right" w:leader="dot" w:pos="8957"/>
        </w:tabs>
        <w:spacing w:line="720" w:lineRule="auto"/>
        <w:rPr>
          <w:noProof/>
          <w:sz w:val="28"/>
          <w:szCs w:val="28"/>
        </w:rPr>
      </w:pPr>
      <w:hyperlink w:anchor="_Toc32581" w:history="1">
        <w:r>
          <w:rPr>
            <w:rFonts w:ascii="仿宋" w:eastAsia="仿宋" w:hAnsi="仿宋" w:cs="仿宋" w:hint="eastAsia"/>
            <w:noProof/>
            <w:sz w:val="28"/>
            <w:szCs w:val="28"/>
          </w:rPr>
          <w:t>第二部分  供应商须知前附表</w:t>
        </w:r>
        <w:r>
          <w:rPr>
            <w:noProof/>
            <w:sz w:val="28"/>
            <w:szCs w:val="28"/>
          </w:rPr>
          <w:tab/>
        </w:r>
        <w:r>
          <w:rPr>
            <w:noProof/>
            <w:sz w:val="28"/>
            <w:szCs w:val="28"/>
          </w:rPr>
          <w:fldChar w:fldCharType="begin"/>
        </w:r>
        <w:r>
          <w:rPr>
            <w:noProof/>
            <w:sz w:val="28"/>
            <w:szCs w:val="28"/>
          </w:rPr>
          <w:instrText xml:space="preserve"> PAGEREF _Toc32581 \h </w:instrText>
        </w:r>
        <w:r>
          <w:rPr>
            <w:noProof/>
            <w:sz w:val="28"/>
            <w:szCs w:val="28"/>
          </w:rPr>
        </w:r>
        <w:r>
          <w:rPr>
            <w:noProof/>
            <w:sz w:val="28"/>
            <w:szCs w:val="28"/>
          </w:rPr>
          <w:fldChar w:fldCharType="separate"/>
        </w:r>
        <w:r w:rsidR="00AD093D">
          <w:rPr>
            <w:noProof/>
            <w:sz w:val="28"/>
            <w:szCs w:val="28"/>
          </w:rPr>
          <w:t>4</w:t>
        </w:r>
        <w:r>
          <w:rPr>
            <w:noProof/>
            <w:sz w:val="28"/>
            <w:szCs w:val="28"/>
          </w:rPr>
          <w:fldChar w:fldCharType="end"/>
        </w:r>
      </w:hyperlink>
    </w:p>
    <w:p w14:paraId="1C99953E" w14:textId="77777777" w:rsidR="00CF3417" w:rsidRDefault="004F544B" w:rsidP="00D02D91">
      <w:pPr>
        <w:pStyle w:val="TOC2"/>
        <w:tabs>
          <w:tab w:val="right" w:leader="dot" w:pos="8957"/>
        </w:tabs>
        <w:spacing w:line="720" w:lineRule="auto"/>
        <w:rPr>
          <w:noProof/>
          <w:sz w:val="28"/>
          <w:szCs w:val="28"/>
        </w:rPr>
      </w:pPr>
      <w:hyperlink w:anchor="_Toc30756" w:history="1">
        <w:r>
          <w:rPr>
            <w:rFonts w:ascii="仿宋" w:eastAsia="仿宋" w:hAnsi="仿宋" w:cs="仿宋" w:hint="eastAsia"/>
            <w:noProof/>
            <w:sz w:val="28"/>
            <w:szCs w:val="28"/>
          </w:rPr>
          <w:t>第三部分  供应商须知</w:t>
        </w:r>
        <w:r>
          <w:rPr>
            <w:noProof/>
            <w:sz w:val="28"/>
            <w:szCs w:val="28"/>
          </w:rPr>
          <w:tab/>
        </w:r>
        <w:r>
          <w:rPr>
            <w:noProof/>
            <w:sz w:val="28"/>
            <w:szCs w:val="28"/>
          </w:rPr>
          <w:fldChar w:fldCharType="begin"/>
        </w:r>
        <w:r>
          <w:rPr>
            <w:noProof/>
            <w:sz w:val="28"/>
            <w:szCs w:val="28"/>
          </w:rPr>
          <w:instrText xml:space="preserve"> PAGEREF _Toc30756 \h </w:instrText>
        </w:r>
        <w:r>
          <w:rPr>
            <w:noProof/>
            <w:sz w:val="28"/>
            <w:szCs w:val="28"/>
          </w:rPr>
        </w:r>
        <w:r>
          <w:rPr>
            <w:noProof/>
            <w:sz w:val="28"/>
            <w:szCs w:val="28"/>
          </w:rPr>
          <w:fldChar w:fldCharType="separate"/>
        </w:r>
        <w:r w:rsidR="00AD093D">
          <w:rPr>
            <w:noProof/>
            <w:sz w:val="28"/>
            <w:szCs w:val="28"/>
          </w:rPr>
          <w:t>9</w:t>
        </w:r>
        <w:r>
          <w:rPr>
            <w:noProof/>
            <w:sz w:val="28"/>
            <w:szCs w:val="28"/>
          </w:rPr>
          <w:fldChar w:fldCharType="end"/>
        </w:r>
      </w:hyperlink>
    </w:p>
    <w:p w14:paraId="4AFF1E1A" w14:textId="77777777" w:rsidR="00CF3417" w:rsidRDefault="004F544B" w:rsidP="00D02D91">
      <w:pPr>
        <w:pStyle w:val="TOC2"/>
        <w:tabs>
          <w:tab w:val="right" w:leader="dot" w:pos="8957"/>
        </w:tabs>
        <w:spacing w:line="720" w:lineRule="auto"/>
        <w:rPr>
          <w:noProof/>
          <w:sz w:val="28"/>
          <w:szCs w:val="28"/>
        </w:rPr>
      </w:pPr>
      <w:hyperlink w:anchor="_Toc26376" w:history="1">
        <w:r>
          <w:rPr>
            <w:rFonts w:ascii="仿宋" w:eastAsia="仿宋" w:hAnsi="仿宋" w:cs="仿宋" w:hint="eastAsia"/>
            <w:noProof/>
            <w:sz w:val="28"/>
            <w:szCs w:val="28"/>
          </w:rPr>
          <w:t>第四部分  评审方法和标准</w:t>
        </w:r>
        <w:r>
          <w:rPr>
            <w:noProof/>
            <w:sz w:val="28"/>
            <w:szCs w:val="28"/>
          </w:rPr>
          <w:tab/>
        </w:r>
        <w:r>
          <w:rPr>
            <w:noProof/>
            <w:sz w:val="28"/>
            <w:szCs w:val="28"/>
          </w:rPr>
          <w:fldChar w:fldCharType="begin"/>
        </w:r>
        <w:r>
          <w:rPr>
            <w:noProof/>
            <w:sz w:val="28"/>
            <w:szCs w:val="28"/>
          </w:rPr>
          <w:instrText xml:space="preserve"> PAGEREF _Toc26376 \h </w:instrText>
        </w:r>
        <w:r>
          <w:rPr>
            <w:noProof/>
            <w:sz w:val="28"/>
            <w:szCs w:val="28"/>
          </w:rPr>
        </w:r>
        <w:r>
          <w:rPr>
            <w:noProof/>
            <w:sz w:val="28"/>
            <w:szCs w:val="28"/>
          </w:rPr>
          <w:fldChar w:fldCharType="separate"/>
        </w:r>
        <w:r w:rsidR="00AD093D">
          <w:rPr>
            <w:noProof/>
            <w:sz w:val="28"/>
            <w:szCs w:val="28"/>
          </w:rPr>
          <w:t>34</w:t>
        </w:r>
        <w:r>
          <w:rPr>
            <w:noProof/>
            <w:sz w:val="28"/>
            <w:szCs w:val="28"/>
          </w:rPr>
          <w:fldChar w:fldCharType="end"/>
        </w:r>
      </w:hyperlink>
    </w:p>
    <w:p w14:paraId="38329639" w14:textId="77777777" w:rsidR="00CF3417" w:rsidRDefault="004F544B" w:rsidP="00D02D91">
      <w:pPr>
        <w:pStyle w:val="TOC2"/>
        <w:tabs>
          <w:tab w:val="right" w:leader="dot" w:pos="8957"/>
        </w:tabs>
        <w:spacing w:line="720" w:lineRule="auto"/>
        <w:rPr>
          <w:noProof/>
          <w:sz w:val="28"/>
          <w:szCs w:val="28"/>
        </w:rPr>
      </w:pPr>
      <w:hyperlink w:anchor="_Toc9690" w:history="1">
        <w:r>
          <w:rPr>
            <w:rFonts w:ascii="仿宋" w:eastAsia="仿宋" w:hAnsi="仿宋" w:cs="仿宋" w:hint="eastAsia"/>
            <w:noProof/>
            <w:sz w:val="28"/>
            <w:szCs w:val="28"/>
          </w:rPr>
          <w:t>第五部分  采购需求</w:t>
        </w:r>
        <w:r>
          <w:rPr>
            <w:noProof/>
            <w:sz w:val="28"/>
            <w:szCs w:val="28"/>
          </w:rPr>
          <w:tab/>
        </w:r>
        <w:r>
          <w:rPr>
            <w:noProof/>
            <w:sz w:val="28"/>
            <w:szCs w:val="28"/>
          </w:rPr>
          <w:fldChar w:fldCharType="begin"/>
        </w:r>
        <w:r>
          <w:rPr>
            <w:noProof/>
            <w:sz w:val="28"/>
            <w:szCs w:val="28"/>
          </w:rPr>
          <w:instrText xml:space="preserve"> PAGEREF _Toc9690 \h </w:instrText>
        </w:r>
        <w:r>
          <w:rPr>
            <w:noProof/>
            <w:sz w:val="28"/>
            <w:szCs w:val="28"/>
          </w:rPr>
        </w:r>
        <w:r>
          <w:rPr>
            <w:noProof/>
            <w:sz w:val="28"/>
            <w:szCs w:val="28"/>
          </w:rPr>
          <w:fldChar w:fldCharType="separate"/>
        </w:r>
        <w:r w:rsidR="00AD093D">
          <w:rPr>
            <w:noProof/>
            <w:sz w:val="28"/>
            <w:szCs w:val="28"/>
          </w:rPr>
          <w:t>47</w:t>
        </w:r>
        <w:r>
          <w:rPr>
            <w:noProof/>
            <w:sz w:val="28"/>
            <w:szCs w:val="28"/>
          </w:rPr>
          <w:fldChar w:fldCharType="end"/>
        </w:r>
      </w:hyperlink>
    </w:p>
    <w:p w14:paraId="07B9ED31" w14:textId="77777777" w:rsidR="00CF3417" w:rsidRDefault="004F544B" w:rsidP="00D02D91">
      <w:pPr>
        <w:pStyle w:val="TOC2"/>
        <w:tabs>
          <w:tab w:val="right" w:leader="dot" w:pos="8957"/>
        </w:tabs>
        <w:spacing w:line="720" w:lineRule="auto"/>
        <w:rPr>
          <w:noProof/>
          <w:sz w:val="28"/>
          <w:szCs w:val="28"/>
        </w:rPr>
      </w:pPr>
      <w:hyperlink w:anchor="_Toc32369" w:history="1">
        <w:r>
          <w:rPr>
            <w:rFonts w:ascii="仿宋" w:eastAsia="仿宋" w:hAnsi="仿宋" w:cs="仿宋" w:hint="eastAsia"/>
            <w:noProof/>
            <w:sz w:val="28"/>
            <w:szCs w:val="28"/>
          </w:rPr>
          <w:t>第六部分  合同文本（参考文本）</w:t>
        </w:r>
        <w:r>
          <w:rPr>
            <w:noProof/>
            <w:sz w:val="28"/>
            <w:szCs w:val="28"/>
          </w:rPr>
          <w:tab/>
        </w:r>
        <w:r>
          <w:rPr>
            <w:noProof/>
            <w:sz w:val="28"/>
            <w:szCs w:val="28"/>
          </w:rPr>
          <w:fldChar w:fldCharType="begin"/>
        </w:r>
        <w:r>
          <w:rPr>
            <w:noProof/>
            <w:sz w:val="28"/>
            <w:szCs w:val="28"/>
          </w:rPr>
          <w:instrText xml:space="preserve"> PAGEREF _Toc32369 \h </w:instrText>
        </w:r>
        <w:r>
          <w:rPr>
            <w:noProof/>
            <w:sz w:val="28"/>
            <w:szCs w:val="28"/>
          </w:rPr>
        </w:r>
        <w:r>
          <w:rPr>
            <w:noProof/>
            <w:sz w:val="28"/>
            <w:szCs w:val="28"/>
          </w:rPr>
          <w:fldChar w:fldCharType="separate"/>
        </w:r>
        <w:r w:rsidR="00AD093D">
          <w:rPr>
            <w:noProof/>
            <w:sz w:val="28"/>
            <w:szCs w:val="28"/>
          </w:rPr>
          <w:t>52</w:t>
        </w:r>
        <w:r>
          <w:rPr>
            <w:noProof/>
            <w:sz w:val="28"/>
            <w:szCs w:val="28"/>
          </w:rPr>
          <w:fldChar w:fldCharType="end"/>
        </w:r>
      </w:hyperlink>
    </w:p>
    <w:p w14:paraId="02CD142C" w14:textId="77777777" w:rsidR="00CF3417" w:rsidRDefault="004F544B" w:rsidP="00D02D91">
      <w:pPr>
        <w:pStyle w:val="TOC2"/>
        <w:tabs>
          <w:tab w:val="right" w:leader="dot" w:pos="8957"/>
        </w:tabs>
        <w:spacing w:line="720" w:lineRule="auto"/>
        <w:rPr>
          <w:noProof/>
          <w:sz w:val="28"/>
          <w:szCs w:val="28"/>
        </w:rPr>
      </w:pPr>
      <w:hyperlink w:anchor="_Toc22647" w:history="1">
        <w:r>
          <w:rPr>
            <w:rFonts w:ascii="仿宋" w:eastAsia="仿宋" w:hAnsi="仿宋" w:cs="仿宋" w:hint="eastAsia"/>
            <w:noProof/>
            <w:sz w:val="28"/>
            <w:szCs w:val="28"/>
          </w:rPr>
          <w:t>第七部分　响应文件格式</w:t>
        </w:r>
        <w:r>
          <w:rPr>
            <w:noProof/>
            <w:sz w:val="28"/>
            <w:szCs w:val="28"/>
          </w:rPr>
          <w:tab/>
        </w:r>
        <w:r>
          <w:rPr>
            <w:noProof/>
            <w:sz w:val="28"/>
            <w:szCs w:val="28"/>
          </w:rPr>
          <w:fldChar w:fldCharType="begin"/>
        </w:r>
        <w:r>
          <w:rPr>
            <w:noProof/>
            <w:sz w:val="28"/>
            <w:szCs w:val="28"/>
          </w:rPr>
          <w:instrText xml:space="preserve"> PAGEREF _Toc22647 \h </w:instrText>
        </w:r>
        <w:r>
          <w:rPr>
            <w:noProof/>
            <w:sz w:val="28"/>
            <w:szCs w:val="28"/>
          </w:rPr>
        </w:r>
        <w:r>
          <w:rPr>
            <w:noProof/>
            <w:sz w:val="28"/>
            <w:szCs w:val="28"/>
          </w:rPr>
          <w:fldChar w:fldCharType="separate"/>
        </w:r>
        <w:r w:rsidR="00AD093D">
          <w:rPr>
            <w:noProof/>
            <w:sz w:val="28"/>
            <w:szCs w:val="28"/>
          </w:rPr>
          <w:t>56</w:t>
        </w:r>
        <w:r>
          <w:rPr>
            <w:noProof/>
            <w:sz w:val="28"/>
            <w:szCs w:val="28"/>
          </w:rPr>
          <w:fldChar w:fldCharType="end"/>
        </w:r>
      </w:hyperlink>
    </w:p>
    <w:p w14:paraId="108B8546" w14:textId="77777777" w:rsidR="00CF3417" w:rsidRDefault="004F544B" w:rsidP="00D02D91">
      <w:pPr>
        <w:spacing w:line="720" w:lineRule="auto"/>
        <w:jc w:val="center"/>
        <w:rPr>
          <w:rFonts w:ascii="仿宋" w:eastAsia="仿宋" w:hAnsi="仿宋" w:cs="仿宋" w:hint="eastAsia"/>
          <w:szCs w:val="28"/>
        </w:rPr>
      </w:pPr>
      <w:r>
        <w:rPr>
          <w:rFonts w:ascii="仿宋" w:eastAsia="仿宋" w:hAnsi="仿宋" w:cs="仿宋" w:hint="eastAsia"/>
          <w:sz w:val="28"/>
          <w:szCs w:val="28"/>
        </w:rPr>
        <w:fldChar w:fldCharType="end"/>
      </w:r>
    </w:p>
    <w:p w14:paraId="53848521" w14:textId="77777777" w:rsidR="00CF3417" w:rsidRDefault="00CF3417">
      <w:pPr>
        <w:pStyle w:val="2"/>
        <w:jc w:val="center"/>
        <w:rPr>
          <w:rFonts w:ascii="仿宋" w:eastAsia="仿宋" w:hAnsi="仿宋" w:hint="eastAsia"/>
          <w:sz w:val="36"/>
          <w:szCs w:val="36"/>
        </w:rPr>
        <w:sectPr w:rsidR="00CF3417">
          <w:footerReference w:type="default" r:id="rId10"/>
          <w:pgSz w:w="11905" w:h="16838"/>
          <w:pgMar w:top="1735" w:right="1417" w:bottom="1863" w:left="1531" w:header="850" w:footer="992" w:gutter="0"/>
          <w:pgNumType w:start="1"/>
          <w:cols w:space="0"/>
          <w:docGrid w:linePitch="312"/>
        </w:sectPr>
      </w:pPr>
    </w:p>
    <w:p w14:paraId="1DF42466" w14:textId="77777777" w:rsidR="00CF3417" w:rsidRDefault="004F544B">
      <w:pPr>
        <w:pStyle w:val="2"/>
        <w:jc w:val="center"/>
        <w:rPr>
          <w:rFonts w:ascii="仿宋" w:eastAsia="仿宋" w:hAnsi="仿宋" w:hint="eastAsia"/>
          <w:sz w:val="36"/>
          <w:szCs w:val="36"/>
        </w:rPr>
      </w:pPr>
      <w:bookmarkStart w:id="0" w:name="_Toc15810"/>
      <w:r>
        <w:rPr>
          <w:rFonts w:ascii="仿宋" w:eastAsia="仿宋" w:hAnsi="仿宋" w:hint="eastAsia"/>
          <w:sz w:val="36"/>
          <w:szCs w:val="36"/>
        </w:rPr>
        <w:lastRenderedPageBreak/>
        <w:t>第一部分  磋商公告</w:t>
      </w:r>
      <w:bookmarkEnd w:id="0"/>
    </w:p>
    <w:p w14:paraId="3A2515A0" w14:textId="77777777" w:rsidR="00CF3417" w:rsidRDefault="004F544B">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hint="eastAsia"/>
          <w:kern w:val="0"/>
          <w:sz w:val="28"/>
          <w:szCs w:val="28"/>
        </w:rPr>
      </w:pPr>
      <w:bookmarkStart w:id="1" w:name="_Toc35393629"/>
      <w:bookmarkStart w:id="2" w:name="_Toc28359012"/>
      <w:bookmarkStart w:id="3" w:name="_Toc28359089"/>
      <w:bookmarkStart w:id="4" w:name="_Toc35393798"/>
      <w:r>
        <w:rPr>
          <w:rFonts w:ascii="仿宋" w:eastAsia="仿宋" w:hAnsi="仿宋" w:cs="仿宋" w:hint="eastAsia"/>
          <w:kern w:val="0"/>
          <w:sz w:val="28"/>
          <w:szCs w:val="28"/>
        </w:rPr>
        <w:t>项目概况</w:t>
      </w:r>
    </w:p>
    <w:p w14:paraId="3BBB7A49" w14:textId="6F189B9F" w:rsidR="00CF3417" w:rsidRDefault="00D63227">
      <w:pPr>
        <w:pBdr>
          <w:top w:val="single" w:sz="4" w:space="1" w:color="auto"/>
          <w:left w:val="single" w:sz="4" w:space="4" w:color="auto"/>
          <w:bottom w:val="single" w:sz="4" w:space="1" w:color="auto"/>
          <w:right w:val="single" w:sz="4" w:space="4" w:color="auto"/>
        </w:pBdr>
        <w:spacing w:line="360" w:lineRule="auto"/>
        <w:ind w:firstLineChars="200" w:firstLine="560"/>
        <w:jc w:val="left"/>
        <w:rPr>
          <w:rFonts w:ascii="仿宋" w:eastAsia="仿宋" w:hAnsi="仿宋" w:cs="仿宋" w:hint="eastAsia"/>
          <w:sz w:val="24"/>
        </w:rPr>
      </w:pPr>
      <w:bookmarkStart w:id="5" w:name="OLE_LINK35"/>
      <w:bookmarkStart w:id="6" w:name="OLE_LINK38"/>
      <w:proofErr w:type="gramStart"/>
      <w:r>
        <w:rPr>
          <w:rFonts w:ascii="仿宋" w:eastAsia="仿宋" w:hAnsi="仿宋" w:cs="仿宋" w:hint="eastAsia"/>
          <w:kern w:val="0"/>
          <w:sz w:val="28"/>
          <w:szCs w:val="28"/>
          <w:u w:val="single"/>
        </w:rPr>
        <w:t>东于中心</w:t>
      </w:r>
      <w:proofErr w:type="gramEnd"/>
      <w:r>
        <w:rPr>
          <w:rFonts w:ascii="仿宋" w:eastAsia="仿宋" w:hAnsi="仿宋" w:cs="仿宋" w:hint="eastAsia"/>
          <w:kern w:val="0"/>
          <w:sz w:val="28"/>
          <w:szCs w:val="28"/>
          <w:u w:val="single"/>
        </w:rPr>
        <w:t>小学校</w:t>
      </w:r>
      <w:bookmarkEnd w:id="5"/>
      <w:bookmarkEnd w:id="6"/>
      <w:r>
        <w:rPr>
          <w:rFonts w:ascii="仿宋" w:eastAsia="仿宋" w:hAnsi="仿宋" w:cs="仿宋" w:hint="eastAsia"/>
          <w:kern w:val="0"/>
          <w:sz w:val="28"/>
          <w:szCs w:val="28"/>
          <w:u w:val="single"/>
        </w:rPr>
        <w:t>2025年保安服务项目</w:t>
      </w:r>
      <w:r w:rsidR="00C70893" w:rsidRPr="002600FF">
        <w:rPr>
          <w:rFonts w:ascii="仿宋" w:eastAsia="仿宋" w:hAnsi="仿宋" w:cs="仿宋" w:hint="eastAsia"/>
          <w:kern w:val="0"/>
          <w:sz w:val="28"/>
          <w:szCs w:val="28"/>
          <w:u w:val="single"/>
        </w:rPr>
        <w:t>的潜在供应商应在</w:t>
      </w:r>
      <w:r w:rsidR="00C70893" w:rsidRPr="002600FF">
        <w:rPr>
          <w:rFonts w:ascii="仿宋" w:eastAsia="仿宋" w:hAnsi="仿宋" w:cs="仿宋"/>
          <w:kern w:val="0"/>
          <w:sz w:val="28"/>
          <w:szCs w:val="28"/>
          <w:u w:val="single"/>
        </w:rPr>
        <w:t>政</w:t>
      </w:r>
      <w:proofErr w:type="gramStart"/>
      <w:r w:rsidR="00C70893" w:rsidRPr="002600FF">
        <w:rPr>
          <w:rFonts w:ascii="仿宋" w:eastAsia="仿宋" w:hAnsi="仿宋" w:cs="仿宋"/>
          <w:kern w:val="0"/>
          <w:sz w:val="28"/>
          <w:szCs w:val="28"/>
          <w:u w:val="single"/>
        </w:rPr>
        <w:t>采云</w:t>
      </w:r>
      <w:proofErr w:type="gramEnd"/>
      <w:r w:rsidR="00C70893" w:rsidRPr="002600FF">
        <w:rPr>
          <w:rFonts w:ascii="仿宋" w:eastAsia="仿宋" w:hAnsi="仿宋" w:cs="仿宋"/>
          <w:kern w:val="0"/>
          <w:sz w:val="28"/>
          <w:szCs w:val="28"/>
          <w:u w:val="single"/>
        </w:rPr>
        <w:t>平台线上</w:t>
      </w:r>
      <w:proofErr w:type="gramStart"/>
      <w:r w:rsidR="00C70893" w:rsidRPr="002600FF">
        <w:rPr>
          <w:rFonts w:ascii="仿宋" w:eastAsia="仿宋" w:hAnsi="仿宋" w:cs="仿宋"/>
          <w:kern w:val="0"/>
          <w:sz w:val="28"/>
          <w:szCs w:val="28"/>
          <w:u w:val="single"/>
        </w:rPr>
        <w:t>获取</w:t>
      </w:r>
      <w:r w:rsidR="00C70893" w:rsidRPr="002600FF">
        <w:rPr>
          <w:rFonts w:ascii="仿宋" w:eastAsia="仿宋" w:hAnsi="仿宋" w:cs="仿宋" w:hint="eastAsia"/>
          <w:kern w:val="0"/>
          <w:sz w:val="28"/>
          <w:szCs w:val="28"/>
          <w:u w:val="single"/>
        </w:rPr>
        <w:t>获取</w:t>
      </w:r>
      <w:proofErr w:type="gramEnd"/>
      <w:r w:rsidR="00C70893" w:rsidRPr="002600FF">
        <w:rPr>
          <w:rFonts w:ascii="仿宋" w:eastAsia="仿宋" w:hAnsi="仿宋" w:cs="仿宋" w:hint="eastAsia"/>
          <w:kern w:val="0"/>
          <w:sz w:val="28"/>
          <w:szCs w:val="28"/>
          <w:u w:val="single"/>
        </w:rPr>
        <w:t>采购文件，并于</w:t>
      </w:r>
      <w:r w:rsidR="00C70893" w:rsidRPr="002600FF">
        <w:rPr>
          <w:rFonts w:ascii="仿宋" w:eastAsia="仿宋" w:hAnsi="仿宋" w:cs="仿宋"/>
          <w:kern w:val="0"/>
          <w:sz w:val="28"/>
          <w:szCs w:val="28"/>
          <w:u w:val="single"/>
        </w:rPr>
        <w:t>2025年08月</w:t>
      </w:r>
      <w:r w:rsidR="001D7ECF">
        <w:rPr>
          <w:rFonts w:ascii="仿宋" w:eastAsia="仿宋" w:hAnsi="仿宋" w:cs="仿宋" w:hint="eastAsia"/>
          <w:kern w:val="0"/>
          <w:sz w:val="28"/>
          <w:szCs w:val="28"/>
          <w:u w:val="single"/>
        </w:rPr>
        <w:t>21</w:t>
      </w:r>
      <w:r w:rsidR="00C70893" w:rsidRPr="002600FF">
        <w:rPr>
          <w:rFonts w:ascii="仿宋" w:eastAsia="仿宋" w:hAnsi="仿宋" w:cs="仿宋"/>
          <w:kern w:val="0"/>
          <w:sz w:val="28"/>
          <w:szCs w:val="28"/>
          <w:u w:val="single"/>
        </w:rPr>
        <w:t>日 09:00</w:t>
      </w:r>
      <w:r w:rsidR="00C70893" w:rsidRPr="002600FF">
        <w:rPr>
          <w:rFonts w:ascii="仿宋" w:eastAsia="仿宋" w:hAnsi="仿宋" w:cs="仿宋" w:hint="eastAsia"/>
          <w:kern w:val="0"/>
          <w:sz w:val="28"/>
          <w:szCs w:val="28"/>
          <w:u w:val="single"/>
        </w:rPr>
        <w:t>（北京时间）前提交响应文件</w:t>
      </w:r>
      <w:r w:rsidR="004F544B">
        <w:rPr>
          <w:rFonts w:ascii="仿宋" w:eastAsia="仿宋" w:hAnsi="仿宋" w:cs="仿宋" w:hint="eastAsia"/>
          <w:sz w:val="24"/>
        </w:rPr>
        <w:t>。</w:t>
      </w:r>
    </w:p>
    <w:p w14:paraId="224F1039" w14:textId="77777777" w:rsidR="00CF3417" w:rsidRDefault="004F544B">
      <w:pPr>
        <w:widowControl/>
        <w:spacing w:line="360" w:lineRule="auto"/>
        <w:ind w:firstLineChars="200" w:firstLine="562"/>
        <w:jc w:val="left"/>
        <w:rPr>
          <w:rFonts w:ascii="仿宋" w:eastAsia="仿宋" w:hAnsi="仿宋" w:cs="仿宋" w:hint="eastAsia"/>
          <w:b/>
          <w:bCs/>
          <w:kern w:val="0"/>
          <w:sz w:val="28"/>
          <w:szCs w:val="28"/>
        </w:rPr>
      </w:pPr>
      <w:bookmarkStart w:id="7" w:name="_Toc28359090"/>
      <w:bookmarkStart w:id="8" w:name="_Toc35393799"/>
      <w:bookmarkStart w:id="9" w:name="_Toc28359013"/>
      <w:bookmarkStart w:id="10" w:name="_Toc35393630"/>
      <w:bookmarkEnd w:id="1"/>
      <w:bookmarkEnd w:id="2"/>
      <w:bookmarkEnd w:id="3"/>
      <w:bookmarkEnd w:id="4"/>
      <w:r>
        <w:rPr>
          <w:rFonts w:ascii="仿宋" w:eastAsia="仿宋" w:hAnsi="仿宋" w:cs="仿宋" w:hint="eastAsia"/>
          <w:b/>
          <w:bCs/>
          <w:kern w:val="0"/>
          <w:sz w:val="28"/>
          <w:szCs w:val="28"/>
        </w:rPr>
        <w:t>一、项目基本情况</w:t>
      </w:r>
    </w:p>
    <w:p w14:paraId="4E2E1C0B" w14:textId="7CF07B11"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项目编号：</w:t>
      </w:r>
      <w:r w:rsidR="009B794B">
        <w:rPr>
          <w:rFonts w:ascii="仿宋" w:eastAsia="仿宋" w:hAnsi="仿宋" w:cs="仿宋" w:hint="eastAsia"/>
          <w:kern w:val="0"/>
          <w:sz w:val="28"/>
          <w:szCs w:val="28"/>
        </w:rPr>
        <w:t>1401212025CCS00054</w:t>
      </w:r>
    </w:p>
    <w:p w14:paraId="59F6BAD2"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项目名称：</w:t>
      </w:r>
      <w:proofErr w:type="gramStart"/>
      <w:r w:rsidR="00D63227">
        <w:rPr>
          <w:rFonts w:ascii="仿宋" w:eastAsia="仿宋" w:hAnsi="仿宋" w:cs="仿宋" w:hint="eastAsia"/>
          <w:kern w:val="0"/>
          <w:sz w:val="28"/>
          <w:szCs w:val="28"/>
        </w:rPr>
        <w:t>东于中心</w:t>
      </w:r>
      <w:proofErr w:type="gramEnd"/>
      <w:r w:rsidR="00D63227">
        <w:rPr>
          <w:rFonts w:ascii="仿宋" w:eastAsia="仿宋" w:hAnsi="仿宋" w:cs="仿宋" w:hint="eastAsia"/>
          <w:kern w:val="0"/>
          <w:sz w:val="28"/>
          <w:szCs w:val="28"/>
        </w:rPr>
        <w:t>小学校2025年保安服务项目</w:t>
      </w:r>
    </w:p>
    <w:p w14:paraId="6969E88C"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采购方式：竞争性磋商</w:t>
      </w:r>
    </w:p>
    <w:p w14:paraId="1F0B3008"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预算金额（元）：</w:t>
      </w:r>
      <w:r w:rsidR="00D63227">
        <w:rPr>
          <w:rFonts w:ascii="仿宋" w:eastAsia="仿宋" w:hAnsi="仿宋" w:cs="仿宋" w:hint="eastAsia"/>
          <w:kern w:val="0"/>
          <w:sz w:val="28"/>
          <w:szCs w:val="28"/>
        </w:rPr>
        <w:t>403200</w:t>
      </w:r>
    </w:p>
    <w:p w14:paraId="0B3E6F56"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最高限价（元）：</w:t>
      </w:r>
      <w:r w:rsidR="00D63227">
        <w:rPr>
          <w:rFonts w:ascii="仿宋" w:eastAsia="仿宋" w:hAnsi="仿宋" w:cs="仿宋" w:hint="eastAsia"/>
          <w:kern w:val="0"/>
          <w:sz w:val="28"/>
          <w:szCs w:val="28"/>
        </w:rPr>
        <w:t>403200</w:t>
      </w:r>
    </w:p>
    <w:p w14:paraId="7541F434"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采购需求：</w:t>
      </w:r>
    </w:p>
    <w:p w14:paraId="7E427768"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proofErr w:type="gramStart"/>
      <w:r>
        <w:rPr>
          <w:rFonts w:ascii="仿宋" w:eastAsia="仿宋" w:hAnsi="仿宋" w:cs="仿宋" w:hint="eastAsia"/>
          <w:kern w:val="0"/>
          <w:sz w:val="28"/>
          <w:szCs w:val="28"/>
        </w:rPr>
        <w:t>标项名称</w:t>
      </w:r>
      <w:proofErr w:type="gramEnd"/>
      <w:r>
        <w:rPr>
          <w:rFonts w:ascii="仿宋" w:eastAsia="仿宋" w:hAnsi="仿宋" w:cs="仿宋" w:hint="eastAsia"/>
          <w:kern w:val="0"/>
          <w:sz w:val="28"/>
          <w:szCs w:val="28"/>
        </w:rPr>
        <w:t>：</w:t>
      </w:r>
      <w:proofErr w:type="gramStart"/>
      <w:r w:rsidR="00D63227">
        <w:rPr>
          <w:rFonts w:ascii="仿宋" w:eastAsia="仿宋" w:hAnsi="仿宋" w:cs="仿宋" w:hint="eastAsia"/>
          <w:kern w:val="0"/>
          <w:sz w:val="28"/>
          <w:szCs w:val="28"/>
        </w:rPr>
        <w:t>东于中心</w:t>
      </w:r>
      <w:proofErr w:type="gramEnd"/>
      <w:r w:rsidR="00D63227">
        <w:rPr>
          <w:rFonts w:ascii="仿宋" w:eastAsia="仿宋" w:hAnsi="仿宋" w:cs="仿宋" w:hint="eastAsia"/>
          <w:kern w:val="0"/>
          <w:sz w:val="28"/>
          <w:szCs w:val="28"/>
        </w:rPr>
        <w:t>小学校2025年保安服务项目</w:t>
      </w:r>
    </w:p>
    <w:p w14:paraId="56EBCF2F"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数量：</w:t>
      </w:r>
    </w:p>
    <w:p w14:paraId="2F782866"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预算金额（元）：</w:t>
      </w:r>
      <w:r w:rsidR="00D63227">
        <w:rPr>
          <w:rFonts w:ascii="仿宋" w:eastAsia="仿宋" w:hAnsi="仿宋" w:cs="仿宋" w:hint="eastAsia"/>
          <w:kern w:val="0"/>
          <w:sz w:val="28"/>
          <w:szCs w:val="28"/>
        </w:rPr>
        <w:t>403200</w:t>
      </w:r>
    </w:p>
    <w:p w14:paraId="2FB2A13B" w14:textId="77777777" w:rsidR="00D63227" w:rsidRDefault="004F544B" w:rsidP="00D63227">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单位：</w:t>
      </w:r>
    </w:p>
    <w:p w14:paraId="72E0158B" w14:textId="77777777" w:rsidR="00CF3417" w:rsidRDefault="004F544B">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简要规格描述：</w:t>
      </w:r>
      <w:bookmarkStart w:id="11" w:name="OLE_LINK6"/>
      <w:bookmarkStart w:id="12" w:name="OLE_LINK7"/>
      <w:r w:rsidR="00D63227">
        <w:rPr>
          <w:rFonts w:ascii="仿宋" w:eastAsia="仿宋" w:hAnsi="仿宋" w:cs="仿宋" w:hint="eastAsia"/>
          <w:kern w:val="0"/>
          <w:sz w:val="28"/>
          <w:szCs w:val="28"/>
        </w:rPr>
        <w:t>清徐</w:t>
      </w:r>
      <w:proofErr w:type="gramStart"/>
      <w:r w:rsidR="00D63227">
        <w:rPr>
          <w:rFonts w:ascii="仿宋" w:eastAsia="仿宋" w:hAnsi="仿宋" w:cs="仿宋" w:hint="eastAsia"/>
          <w:kern w:val="0"/>
          <w:sz w:val="28"/>
          <w:szCs w:val="28"/>
        </w:rPr>
        <w:t>县东于中心</w:t>
      </w:r>
      <w:proofErr w:type="gramEnd"/>
      <w:r w:rsidR="00D63227">
        <w:rPr>
          <w:rFonts w:ascii="仿宋" w:eastAsia="仿宋" w:hAnsi="仿宋" w:cs="仿宋" w:hint="eastAsia"/>
          <w:kern w:val="0"/>
          <w:sz w:val="28"/>
          <w:szCs w:val="28"/>
        </w:rPr>
        <w:t>小学校</w:t>
      </w:r>
      <w:bookmarkEnd w:id="11"/>
      <w:bookmarkEnd w:id="12"/>
      <w:r>
        <w:rPr>
          <w:rFonts w:ascii="仿宋" w:eastAsia="仿宋" w:hAnsi="仿宋" w:cs="仿宋" w:hint="eastAsia"/>
          <w:kern w:val="0"/>
          <w:sz w:val="28"/>
          <w:szCs w:val="28"/>
        </w:rPr>
        <w:t>位于</w:t>
      </w:r>
      <w:r w:rsidR="00D63227" w:rsidRPr="00D63227">
        <w:rPr>
          <w:rFonts w:ascii="仿宋" w:eastAsia="仿宋" w:hAnsi="仿宋" w:cs="仿宋" w:hint="eastAsia"/>
          <w:kern w:val="0"/>
          <w:sz w:val="28"/>
          <w:szCs w:val="28"/>
        </w:rPr>
        <w:t>清徐县</w:t>
      </w:r>
      <w:proofErr w:type="gramStart"/>
      <w:r w:rsidR="00D63227" w:rsidRPr="00D63227">
        <w:rPr>
          <w:rFonts w:ascii="仿宋" w:eastAsia="仿宋" w:hAnsi="仿宋" w:cs="仿宋" w:hint="eastAsia"/>
          <w:kern w:val="0"/>
          <w:sz w:val="28"/>
          <w:szCs w:val="28"/>
        </w:rPr>
        <w:t>东于镇东于</w:t>
      </w:r>
      <w:proofErr w:type="gramEnd"/>
      <w:r w:rsidR="00D63227" w:rsidRPr="00D63227">
        <w:rPr>
          <w:rFonts w:ascii="仿宋" w:eastAsia="仿宋" w:hAnsi="仿宋" w:cs="仿宋" w:hint="eastAsia"/>
          <w:kern w:val="0"/>
          <w:sz w:val="28"/>
          <w:szCs w:val="28"/>
        </w:rPr>
        <w:t>村</w:t>
      </w:r>
      <w:r w:rsidR="00D63227">
        <w:rPr>
          <w:rFonts w:ascii="仿宋" w:eastAsia="仿宋" w:hAnsi="仿宋" w:cs="仿宋" w:hint="eastAsia"/>
          <w:kern w:val="0"/>
          <w:sz w:val="28"/>
          <w:szCs w:val="28"/>
        </w:rPr>
        <w:t>，</w:t>
      </w:r>
      <w:r w:rsidR="00D63227" w:rsidRPr="00D63227">
        <w:rPr>
          <w:rFonts w:ascii="仿宋" w:eastAsia="仿宋" w:hAnsi="仿宋" w:cs="仿宋"/>
          <w:kern w:val="0"/>
          <w:sz w:val="28"/>
          <w:szCs w:val="28"/>
        </w:rPr>
        <w:t>拟采购14名校园保安员服务</w:t>
      </w:r>
      <w:r>
        <w:rPr>
          <w:rFonts w:ascii="仿宋" w:eastAsia="仿宋" w:hAnsi="仿宋" w:cs="仿宋" w:hint="eastAsia"/>
          <w:kern w:val="0"/>
          <w:sz w:val="28"/>
          <w:szCs w:val="28"/>
        </w:rPr>
        <w:t>。服务内容主要是：保障学校正常的教育教学秩序，保障学校财物以及师生人生安全，保障学校各种活动的顺利开展。</w:t>
      </w:r>
    </w:p>
    <w:bookmarkEnd w:id="7"/>
    <w:bookmarkEnd w:id="8"/>
    <w:bookmarkEnd w:id="9"/>
    <w:bookmarkEnd w:id="10"/>
    <w:p w14:paraId="19A76FC8"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备注：</w:t>
      </w:r>
    </w:p>
    <w:p w14:paraId="47780FEA"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bookmarkStart w:id="13" w:name="OLE_LINK4"/>
      <w:bookmarkStart w:id="14" w:name="OLE_LINK5"/>
      <w:r>
        <w:rPr>
          <w:rFonts w:ascii="仿宋" w:eastAsia="仿宋" w:hAnsi="仿宋" w:cs="仿宋" w:hint="eastAsia"/>
          <w:kern w:val="0"/>
          <w:sz w:val="28"/>
          <w:szCs w:val="28"/>
        </w:rPr>
        <w:t>合同履约期限</w:t>
      </w:r>
      <w:bookmarkEnd w:id="13"/>
      <w:bookmarkEnd w:id="14"/>
      <w:r>
        <w:rPr>
          <w:rFonts w:ascii="仿宋" w:eastAsia="仿宋" w:hAnsi="仿宋" w:cs="仿宋" w:hint="eastAsia"/>
          <w:kern w:val="0"/>
          <w:sz w:val="28"/>
          <w:szCs w:val="28"/>
        </w:rPr>
        <w:t>：</w:t>
      </w:r>
      <w:r w:rsidRPr="002600FF">
        <w:rPr>
          <w:rFonts w:ascii="仿宋" w:eastAsia="仿宋" w:hAnsi="仿宋" w:cs="仿宋"/>
          <w:kern w:val="0"/>
          <w:sz w:val="28"/>
          <w:szCs w:val="28"/>
        </w:rPr>
        <w:t>包 1，三年（合同一年一签）</w:t>
      </w:r>
      <w:r w:rsidRPr="002600FF">
        <w:rPr>
          <w:rFonts w:ascii="仿宋" w:eastAsia="仿宋" w:hAnsi="仿宋" w:cs="仿宋" w:hint="eastAsia"/>
          <w:kern w:val="0"/>
          <w:sz w:val="28"/>
          <w:szCs w:val="28"/>
        </w:rPr>
        <w:t> </w:t>
      </w:r>
    </w:p>
    <w:p w14:paraId="6407700D"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本项目（否）接受联合体投标。</w:t>
      </w:r>
    </w:p>
    <w:p w14:paraId="0C62A015"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二、申请人的资格要求：</w:t>
      </w:r>
    </w:p>
    <w:p w14:paraId="3EA3F4AF"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1.满足《中华人民共和国政府采购法》第二十二条规定；</w:t>
      </w:r>
    </w:p>
    <w:p w14:paraId="32EEBA1D"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lastRenderedPageBreak/>
        <w:t>2.落实政府采购政策需满足的资格要求：包1：本项目专门面向中小企业</w:t>
      </w:r>
    </w:p>
    <w:p w14:paraId="0B66AA87"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3.本项目的特定资格要求：</w:t>
      </w:r>
      <w:r w:rsidRPr="002600FF">
        <w:rPr>
          <w:rFonts w:ascii="仿宋" w:eastAsia="仿宋" w:hAnsi="仿宋" w:cs="仿宋" w:hint="eastAsia"/>
          <w:kern w:val="0"/>
          <w:sz w:val="28"/>
          <w:szCs w:val="28"/>
        </w:rPr>
        <w:t>【包1】特殊资格要求</w:t>
      </w:r>
      <w:r>
        <w:rPr>
          <w:rFonts w:ascii="仿宋" w:eastAsia="仿宋" w:hAnsi="仿宋" w:cs="仿宋" w:hint="eastAsia"/>
          <w:kern w:val="0"/>
          <w:sz w:val="28"/>
          <w:szCs w:val="28"/>
        </w:rPr>
        <w:t xml:space="preserve"> </w:t>
      </w:r>
      <w:r w:rsidRPr="002600FF">
        <w:rPr>
          <w:rFonts w:ascii="仿宋" w:eastAsia="仿宋" w:hAnsi="仿宋" w:cs="仿宋" w:hint="eastAsia"/>
          <w:kern w:val="0"/>
          <w:sz w:val="28"/>
          <w:szCs w:val="28"/>
        </w:rPr>
        <w:t>具有公安部门颁发的《保安服务许可证》。</w:t>
      </w:r>
    </w:p>
    <w:p w14:paraId="7CA8B529"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三、获取采购文件</w:t>
      </w:r>
    </w:p>
    <w:p w14:paraId="6F3AE7F8" w14:textId="66B944AB"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时间：2025年08月</w:t>
      </w:r>
      <w:r w:rsidR="00D372DA">
        <w:rPr>
          <w:rFonts w:ascii="仿宋" w:eastAsia="仿宋" w:hAnsi="仿宋" w:cs="仿宋" w:hint="eastAsia"/>
          <w:kern w:val="0"/>
          <w:sz w:val="28"/>
          <w:szCs w:val="28"/>
        </w:rPr>
        <w:t>10</w:t>
      </w:r>
      <w:r>
        <w:rPr>
          <w:rFonts w:ascii="仿宋" w:eastAsia="仿宋" w:hAnsi="仿宋" w:cs="仿宋" w:hint="eastAsia"/>
          <w:kern w:val="0"/>
          <w:sz w:val="28"/>
          <w:szCs w:val="28"/>
        </w:rPr>
        <w:t>日至2025年08月1</w:t>
      </w:r>
      <w:r w:rsidR="00D372DA">
        <w:rPr>
          <w:rFonts w:ascii="仿宋" w:eastAsia="仿宋" w:hAnsi="仿宋" w:cs="仿宋" w:hint="eastAsia"/>
          <w:kern w:val="0"/>
          <w:sz w:val="28"/>
          <w:szCs w:val="28"/>
        </w:rPr>
        <w:t>5</w:t>
      </w:r>
      <w:r>
        <w:rPr>
          <w:rFonts w:ascii="仿宋" w:eastAsia="仿宋" w:hAnsi="仿宋" w:cs="仿宋" w:hint="eastAsia"/>
          <w:kern w:val="0"/>
          <w:sz w:val="28"/>
          <w:szCs w:val="28"/>
        </w:rPr>
        <w:t>日，每天上午00:00至12:00，下午12:00至23:59（北京时间，法定节假日除外）</w:t>
      </w:r>
    </w:p>
    <w:p w14:paraId="41E1FB85"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地点：政</w:t>
      </w:r>
      <w:proofErr w:type="gramStart"/>
      <w:r>
        <w:rPr>
          <w:rFonts w:ascii="仿宋" w:eastAsia="仿宋" w:hAnsi="仿宋" w:cs="仿宋" w:hint="eastAsia"/>
          <w:kern w:val="0"/>
          <w:sz w:val="28"/>
          <w:szCs w:val="28"/>
        </w:rPr>
        <w:t>采云</w:t>
      </w:r>
      <w:proofErr w:type="gramEnd"/>
      <w:r>
        <w:rPr>
          <w:rFonts w:ascii="仿宋" w:eastAsia="仿宋" w:hAnsi="仿宋" w:cs="仿宋" w:hint="eastAsia"/>
          <w:kern w:val="0"/>
          <w:sz w:val="28"/>
          <w:szCs w:val="28"/>
        </w:rPr>
        <w:t>平台线上获取</w:t>
      </w:r>
    </w:p>
    <w:p w14:paraId="157B02D9"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方式：在线获取</w:t>
      </w:r>
    </w:p>
    <w:p w14:paraId="2B28F708"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售价（元）：0</w:t>
      </w:r>
    </w:p>
    <w:p w14:paraId="5D99AA39"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四、响应文件提交</w:t>
      </w:r>
    </w:p>
    <w:p w14:paraId="6B242F03" w14:textId="3D69436C"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截止时间：2025年</w:t>
      </w:r>
      <w:bookmarkStart w:id="15" w:name="OLE_LINK36"/>
      <w:bookmarkStart w:id="16" w:name="OLE_LINK37"/>
      <w:r>
        <w:rPr>
          <w:rFonts w:ascii="仿宋" w:eastAsia="仿宋" w:hAnsi="仿宋" w:cs="仿宋" w:hint="eastAsia"/>
          <w:kern w:val="0"/>
          <w:sz w:val="28"/>
          <w:szCs w:val="28"/>
        </w:rPr>
        <w:t>08月</w:t>
      </w:r>
      <w:r w:rsidR="00D372DA">
        <w:rPr>
          <w:rFonts w:ascii="仿宋" w:eastAsia="仿宋" w:hAnsi="仿宋" w:cs="仿宋" w:hint="eastAsia"/>
          <w:kern w:val="0"/>
          <w:sz w:val="28"/>
          <w:szCs w:val="28"/>
        </w:rPr>
        <w:t>21</w:t>
      </w:r>
      <w:r>
        <w:rPr>
          <w:rFonts w:ascii="仿宋" w:eastAsia="仿宋" w:hAnsi="仿宋" w:cs="仿宋" w:hint="eastAsia"/>
          <w:kern w:val="0"/>
          <w:sz w:val="28"/>
          <w:szCs w:val="28"/>
        </w:rPr>
        <w:t>日</w:t>
      </w:r>
      <w:bookmarkStart w:id="17" w:name="OLE_LINK21"/>
      <w:r w:rsidR="00D372DA">
        <w:rPr>
          <w:rFonts w:ascii="仿宋" w:eastAsia="仿宋" w:hAnsi="仿宋" w:cs="仿宋" w:hint="eastAsia"/>
          <w:kern w:val="0"/>
          <w:sz w:val="28"/>
          <w:szCs w:val="28"/>
        </w:rPr>
        <w:t>09</w:t>
      </w:r>
      <w:r>
        <w:rPr>
          <w:rFonts w:ascii="仿宋" w:eastAsia="仿宋" w:hAnsi="仿宋" w:cs="仿宋" w:hint="eastAsia"/>
          <w:kern w:val="0"/>
          <w:sz w:val="28"/>
          <w:szCs w:val="28"/>
        </w:rPr>
        <w:t>:</w:t>
      </w:r>
      <w:r w:rsidR="00D372DA">
        <w:rPr>
          <w:rFonts w:ascii="仿宋" w:eastAsia="仿宋" w:hAnsi="仿宋" w:cs="仿宋" w:hint="eastAsia"/>
          <w:kern w:val="0"/>
          <w:sz w:val="28"/>
          <w:szCs w:val="28"/>
        </w:rPr>
        <w:t>0</w:t>
      </w:r>
      <w:r>
        <w:rPr>
          <w:rFonts w:ascii="仿宋" w:eastAsia="仿宋" w:hAnsi="仿宋" w:cs="仿宋" w:hint="eastAsia"/>
          <w:kern w:val="0"/>
          <w:sz w:val="28"/>
          <w:szCs w:val="28"/>
        </w:rPr>
        <w:t>0</w:t>
      </w:r>
      <w:bookmarkEnd w:id="15"/>
      <w:bookmarkEnd w:id="16"/>
      <w:bookmarkEnd w:id="17"/>
      <w:r>
        <w:rPr>
          <w:rFonts w:ascii="仿宋" w:eastAsia="仿宋" w:hAnsi="仿宋" w:cs="仿宋" w:hint="eastAsia"/>
          <w:kern w:val="0"/>
          <w:sz w:val="28"/>
          <w:szCs w:val="28"/>
        </w:rPr>
        <w:t>（北京时间）</w:t>
      </w:r>
    </w:p>
    <w:p w14:paraId="662C6BEA"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地点：请登录政</w:t>
      </w:r>
      <w:proofErr w:type="gramStart"/>
      <w:r>
        <w:rPr>
          <w:rFonts w:ascii="仿宋" w:eastAsia="仿宋" w:hAnsi="仿宋" w:cs="仿宋" w:hint="eastAsia"/>
          <w:kern w:val="0"/>
          <w:sz w:val="28"/>
          <w:szCs w:val="28"/>
        </w:rPr>
        <w:t>采云</w:t>
      </w:r>
      <w:proofErr w:type="gramEnd"/>
      <w:r>
        <w:rPr>
          <w:rFonts w:ascii="仿宋" w:eastAsia="仿宋" w:hAnsi="仿宋" w:cs="仿宋" w:hint="eastAsia"/>
          <w:kern w:val="0"/>
          <w:sz w:val="28"/>
          <w:szCs w:val="28"/>
        </w:rPr>
        <w:t>投标客户端投标</w:t>
      </w:r>
    </w:p>
    <w:p w14:paraId="5134EA84"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五、响应文件开启</w:t>
      </w:r>
    </w:p>
    <w:p w14:paraId="7615A31D" w14:textId="0DA3F10D"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开启时间：</w:t>
      </w:r>
      <w:r w:rsidR="00D372DA">
        <w:rPr>
          <w:rFonts w:ascii="仿宋" w:eastAsia="仿宋" w:hAnsi="仿宋" w:cs="仿宋" w:hint="eastAsia"/>
          <w:kern w:val="0"/>
          <w:sz w:val="28"/>
          <w:szCs w:val="28"/>
        </w:rPr>
        <w:t>2025年08月21日09:00</w:t>
      </w:r>
      <w:r>
        <w:rPr>
          <w:rFonts w:ascii="仿宋" w:eastAsia="仿宋" w:hAnsi="仿宋" w:cs="仿宋" w:hint="eastAsia"/>
          <w:kern w:val="0"/>
          <w:sz w:val="28"/>
          <w:szCs w:val="28"/>
        </w:rPr>
        <w:t>（北京时间）</w:t>
      </w:r>
    </w:p>
    <w:p w14:paraId="371F9595"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地点：</w:t>
      </w:r>
      <w:r w:rsidRPr="002600FF">
        <w:rPr>
          <w:rFonts w:ascii="仿宋" w:eastAsia="仿宋" w:hAnsi="仿宋" w:cs="仿宋"/>
          <w:kern w:val="0"/>
          <w:sz w:val="28"/>
          <w:szCs w:val="28"/>
        </w:rPr>
        <w:t>山西省太原市清徐县太原市</w:t>
      </w:r>
      <w:proofErr w:type="gramStart"/>
      <w:r w:rsidRPr="002600FF">
        <w:rPr>
          <w:rFonts w:ascii="仿宋" w:eastAsia="仿宋" w:hAnsi="仿宋" w:cs="仿宋"/>
          <w:kern w:val="0"/>
          <w:sz w:val="28"/>
          <w:szCs w:val="28"/>
        </w:rPr>
        <w:t>清徐县清徐县梗</w:t>
      </w:r>
      <w:proofErr w:type="gramEnd"/>
      <w:r w:rsidRPr="002600FF">
        <w:rPr>
          <w:rFonts w:ascii="仿宋" w:eastAsia="仿宋" w:hAnsi="仿宋" w:cs="仿宋"/>
          <w:kern w:val="0"/>
          <w:sz w:val="28"/>
          <w:szCs w:val="28"/>
        </w:rPr>
        <w:t>阳西街中段428号（信和天禧城往南约150米）新政务大厅三楼清徐县政府采购中心清徐地区开标评标室</w:t>
      </w:r>
      <w:r w:rsidRPr="002600FF">
        <w:rPr>
          <w:rFonts w:ascii="仿宋" w:eastAsia="仿宋" w:hAnsi="仿宋" w:cs="仿宋" w:hint="eastAsia"/>
          <w:kern w:val="0"/>
          <w:sz w:val="28"/>
          <w:szCs w:val="28"/>
        </w:rPr>
        <w:t> </w:t>
      </w:r>
    </w:p>
    <w:p w14:paraId="51BA4D52"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六、公告期限</w:t>
      </w:r>
    </w:p>
    <w:p w14:paraId="7335149C"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自本公告发布之日起3个工作日。</w:t>
      </w:r>
    </w:p>
    <w:p w14:paraId="56648BFF"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七、其他补充事宜</w:t>
      </w:r>
    </w:p>
    <w:p w14:paraId="6A5BA20E"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针对本项目的质疑需一次性提出，多次提出将不予受理。供应商参与山西省政府采购项目时，符合法定质疑条件的，通过政府采购平台进入“项目质疑管理”栏目向采购人、采购代理机构在线提起质疑。</w:t>
      </w:r>
    </w:p>
    <w:p w14:paraId="5864ECEB"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代理费支付方式：供应商支付</w:t>
      </w:r>
    </w:p>
    <w:p w14:paraId="32E1DA8C"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lastRenderedPageBreak/>
        <w:t>代理费收费标准：参照国家计委计价格《招标代理服务收费标准》计价格[2002]1980号及国家发展和改革委员会办公厅文件发改办价格[2003]857号及</w:t>
      </w:r>
      <w:proofErr w:type="gramStart"/>
      <w:r>
        <w:rPr>
          <w:rFonts w:ascii="仿宋" w:eastAsia="仿宋" w:hAnsi="仿宋" w:cs="仿宋" w:hint="eastAsia"/>
          <w:kern w:val="0"/>
          <w:sz w:val="28"/>
          <w:szCs w:val="28"/>
        </w:rPr>
        <w:t>发改价格</w:t>
      </w:r>
      <w:proofErr w:type="gramEnd"/>
      <w:r>
        <w:rPr>
          <w:rFonts w:ascii="仿宋" w:eastAsia="仿宋" w:hAnsi="仿宋" w:cs="仿宋" w:hint="eastAsia"/>
          <w:kern w:val="0"/>
          <w:sz w:val="28"/>
          <w:szCs w:val="28"/>
        </w:rPr>
        <w:t>[2011]534文件的90%计取 。</w:t>
      </w:r>
    </w:p>
    <w:p w14:paraId="1D8A0B45"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代理费收费金额（元）：/</w:t>
      </w:r>
    </w:p>
    <w:p w14:paraId="53DF2ACF" w14:textId="77777777" w:rsidR="00C70893" w:rsidRDefault="00C70893" w:rsidP="00C70893">
      <w:pPr>
        <w:widowControl/>
        <w:spacing w:line="360" w:lineRule="auto"/>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八、凡对本次招标提出询问，请按以下方式联系</w:t>
      </w:r>
    </w:p>
    <w:p w14:paraId="337A31C0"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1.采购人信息</w:t>
      </w:r>
    </w:p>
    <w:p w14:paraId="71D35176" w14:textId="77777777" w:rsidR="00C70893" w:rsidRPr="003F5441" w:rsidRDefault="00C70893" w:rsidP="00C70893">
      <w:pPr>
        <w:widowControl/>
        <w:spacing w:line="360" w:lineRule="auto"/>
        <w:ind w:firstLineChars="200" w:firstLine="560"/>
        <w:jc w:val="left"/>
        <w:rPr>
          <w:rFonts w:ascii="仿宋" w:eastAsia="仿宋" w:hAnsi="仿宋" w:cs="仿宋" w:hint="eastAsia"/>
          <w:kern w:val="0"/>
          <w:sz w:val="28"/>
          <w:szCs w:val="28"/>
        </w:rPr>
      </w:pPr>
      <w:r w:rsidRPr="003F5441">
        <w:rPr>
          <w:rFonts w:ascii="仿宋" w:eastAsia="仿宋" w:hAnsi="仿宋" w:cs="仿宋" w:hint="eastAsia"/>
          <w:kern w:val="0"/>
          <w:sz w:val="28"/>
          <w:szCs w:val="28"/>
        </w:rPr>
        <w:t>名    称：</w:t>
      </w:r>
      <w:r>
        <w:rPr>
          <w:rFonts w:ascii="仿宋" w:eastAsia="仿宋" w:hAnsi="仿宋" w:cs="仿宋" w:hint="eastAsia"/>
          <w:kern w:val="0"/>
          <w:sz w:val="28"/>
          <w:szCs w:val="28"/>
        </w:rPr>
        <w:t>清徐</w:t>
      </w:r>
      <w:proofErr w:type="gramStart"/>
      <w:r>
        <w:rPr>
          <w:rFonts w:ascii="仿宋" w:eastAsia="仿宋" w:hAnsi="仿宋" w:cs="仿宋" w:hint="eastAsia"/>
          <w:kern w:val="0"/>
          <w:sz w:val="28"/>
          <w:szCs w:val="28"/>
        </w:rPr>
        <w:t>县</w:t>
      </w:r>
      <w:r w:rsidRPr="00C70893">
        <w:rPr>
          <w:rFonts w:ascii="仿宋" w:eastAsia="仿宋" w:hAnsi="仿宋" w:cs="仿宋" w:hint="eastAsia"/>
          <w:kern w:val="0"/>
          <w:sz w:val="28"/>
          <w:szCs w:val="28"/>
        </w:rPr>
        <w:t>东于中心</w:t>
      </w:r>
      <w:proofErr w:type="gramEnd"/>
      <w:r w:rsidRPr="00C70893">
        <w:rPr>
          <w:rFonts w:ascii="仿宋" w:eastAsia="仿宋" w:hAnsi="仿宋" w:cs="仿宋" w:hint="eastAsia"/>
          <w:kern w:val="0"/>
          <w:sz w:val="28"/>
          <w:szCs w:val="28"/>
        </w:rPr>
        <w:t>小学校</w:t>
      </w:r>
    </w:p>
    <w:p w14:paraId="52E91D58" w14:textId="77777777" w:rsidR="00C70893" w:rsidRPr="003F5441" w:rsidRDefault="00C70893" w:rsidP="00C70893">
      <w:pPr>
        <w:widowControl/>
        <w:spacing w:line="360" w:lineRule="auto"/>
        <w:ind w:firstLineChars="200" w:firstLine="560"/>
        <w:jc w:val="left"/>
        <w:rPr>
          <w:rFonts w:ascii="仿宋" w:eastAsia="仿宋" w:hAnsi="仿宋" w:cs="仿宋" w:hint="eastAsia"/>
          <w:kern w:val="0"/>
          <w:sz w:val="28"/>
          <w:szCs w:val="28"/>
        </w:rPr>
      </w:pPr>
      <w:r w:rsidRPr="003F5441">
        <w:rPr>
          <w:rFonts w:ascii="仿宋" w:eastAsia="仿宋" w:hAnsi="仿宋" w:cs="仿宋" w:hint="eastAsia"/>
          <w:kern w:val="0"/>
          <w:sz w:val="28"/>
          <w:szCs w:val="28"/>
        </w:rPr>
        <w:t>联系地址：</w:t>
      </w:r>
      <w:r w:rsidRPr="002600FF">
        <w:rPr>
          <w:rFonts w:ascii="仿宋" w:eastAsia="仿宋" w:hAnsi="仿宋" w:cs="仿宋"/>
          <w:kern w:val="0"/>
          <w:sz w:val="28"/>
          <w:szCs w:val="28"/>
        </w:rPr>
        <w:t>清徐县</w:t>
      </w:r>
      <w:proofErr w:type="gramStart"/>
      <w:r>
        <w:rPr>
          <w:rFonts w:ascii="仿宋" w:eastAsia="仿宋" w:hAnsi="仿宋" w:cs="仿宋" w:hint="eastAsia"/>
          <w:kern w:val="0"/>
          <w:sz w:val="28"/>
          <w:szCs w:val="28"/>
        </w:rPr>
        <w:t>东于</w:t>
      </w:r>
      <w:r>
        <w:rPr>
          <w:rFonts w:ascii="仿宋" w:eastAsia="仿宋" w:hAnsi="仿宋" w:cs="仿宋"/>
          <w:kern w:val="0"/>
          <w:sz w:val="28"/>
          <w:szCs w:val="28"/>
        </w:rPr>
        <w:t>镇东于</w:t>
      </w:r>
      <w:proofErr w:type="gramEnd"/>
      <w:r>
        <w:rPr>
          <w:rFonts w:ascii="仿宋" w:eastAsia="仿宋" w:hAnsi="仿宋" w:cs="仿宋"/>
          <w:kern w:val="0"/>
          <w:sz w:val="28"/>
          <w:szCs w:val="28"/>
        </w:rPr>
        <w:t>村</w:t>
      </w:r>
      <w:r w:rsidRPr="002600FF">
        <w:rPr>
          <w:rFonts w:ascii="仿宋" w:eastAsia="仿宋" w:hAnsi="仿宋" w:cs="仿宋" w:hint="eastAsia"/>
          <w:kern w:val="0"/>
          <w:sz w:val="28"/>
          <w:szCs w:val="28"/>
        </w:rPr>
        <w:t> </w:t>
      </w:r>
    </w:p>
    <w:p w14:paraId="54178E03" w14:textId="5993EAF6"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sidRPr="00D372DA">
        <w:rPr>
          <w:rFonts w:ascii="仿宋" w:eastAsia="仿宋" w:hAnsi="仿宋" w:cs="仿宋" w:hint="eastAsia"/>
          <w:kern w:val="0"/>
          <w:sz w:val="28"/>
          <w:szCs w:val="28"/>
        </w:rPr>
        <w:t>联系方式：</w:t>
      </w:r>
      <w:r w:rsidR="00D372DA">
        <w:rPr>
          <w:rFonts w:ascii="仿宋" w:eastAsia="仿宋" w:hAnsi="仿宋" w:cs="仿宋" w:hint="eastAsia"/>
          <w:kern w:val="0"/>
          <w:sz w:val="28"/>
          <w:szCs w:val="28"/>
        </w:rPr>
        <w:t>13834686686</w:t>
      </w:r>
    </w:p>
    <w:p w14:paraId="26AFE926"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2.采购代理机构信息</w:t>
      </w:r>
    </w:p>
    <w:p w14:paraId="45902B66"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名    称：</w:t>
      </w:r>
      <w:proofErr w:type="gramStart"/>
      <w:r>
        <w:rPr>
          <w:rFonts w:ascii="仿宋" w:eastAsia="仿宋" w:hAnsi="仿宋" w:cs="仿宋" w:hint="eastAsia"/>
          <w:kern w:val="0"/>
          <w:sz w:val="28"/>
          <w:szCs w:val="28"/>
        </w:rPr>
        <w:t>山西吉承项目管理</w:t>
      </w:r>
      <w:proofErr w:type="gramEnd"/>
      <w:r>
        <w:rPr>
          <w:rFonts w:ascii="仿宋" w:eastAsia="仿宋" w:hAnsi="仿宋" w:cs="仿宋" w:hint="eastAsia"/>
          <w:kern w:val="0"/>
          <w:sz w:val="28"/>
          <w:szCs w:val="28"/>
        </w:rPr>
        <w:t>有限公司</w:t>
      </w:r>
    </w:p>
    <w:p w14:paraId="46DDC4AA" w14:textId="77777777" w:rsidR="00C70893" w:rsidRPr="00BF7140" w:rsidRDefault="00C70893" w:rsidP="00C70893">
      <w:pPr>
        <w:widowControl/>
        <w:spacing w:line="360" w:lineRule="auto"/>
        <w:ind w:firstLineChars="200" w:firstLine="560"/>
        <w:jc w:val="left"/>
        <w:rPr>
          <w:rFonts w:ascii="仿宋" w:eastAsia="仿宋" w:hAnsi="仿宋" w:cs="仿宋" w:hint="eastAsia"/>
          <w:kern w:val="0"/>
          <w:sz w:val="28"/>
          <w:szCs w:val="28"/>
        </w:rPr>
      </w:pPr>
      <w:r w:rsidRPr="00BF7140">
        <w:rPr>
          <w:rFonts w:ascii="仿宋" w:eastAsia="仿宋" w:hAnsi="仿宋" w:cs="仿宋" w:hint="eastAsia"/>
          <w:kern w:val="0"/>
          <w:sz w:val="28"/>
          <w:szCs w:val="28"/>
        </w:rPr>
        <w:t>地    址：</w:t>
      </w:r>
      <w:r w:rsidRPr="002600FF">
        <w:rPr>
          <w:rFonts w:ascii="仿宋" w:eastAsia="仿宋" w:hAnsi="仿宋" w:cs="仿宋"/>
          <w:kern w:val="0"/>
          <w:sz w:val="28"/>
          <w:szCs w:val="28"/>
        </w:rPr>
        <w:t>太原市长治路306号火炬创业大厦B座15层</w:t>
      </w:r>
      <w:r w:rsidRPr="002600FF">
        <w:rPr>
          <w:rFonts w:ascii="仿宋" w:eastAsia="仿宋" w:hAnsi="仿宋" w:cs="仿宋" w:hint="eastAsia"/>
          <w:kern w:val="0"/>
          <w:sz w:val="28"/>
          <w:szCs w:val="28"/>
        </w:rPr>
        <w:t>  </w:t>
      </w:r>
    </w:p>
    <w:p w14:paraId="44CE9B14" w14:textId="77777777" w:rsidR="00C70893" w:rsidRPr="00BF7140" w:rsidRDefault="00C70893" w:rsidP="00C70893">
      <w:pPr>
        <w:widowControl/>
        <w:spacing w:line="360" w:lineRule="auto"/>
        <w:ind w:firstLineChars="200" w:firstLine="560"/>
        <w:jc w:val="left"/>
        <w:rPr>
          <w:rFonts w:ascii="仿宋" w:eastAsia="仿宋" w:hAnsi="仿宋" w:cs="仿宋" w:hint="eastAsia"/>
          <w:kern w:val="0"/>
          <w:sz w:val="28"/>
          <w:szCs w:val="28"/>
        </w:rPr>
      </w:pPr>
      <w:r w:rsidRPr="00BF7140">
        <w:rPr>
          <w:rFonts w:ascii="仿宋" w:eastAsia="仿宋" w:hAnsi="仿宋" w:cs="仿宋" w:hint="eastAsia"/>
          <w:kern w:val="0"/>
          <w:sz w:val="28"/>
          <w:szCs w:val="28"/>
        </w:rPr>
        <w:t>联系方式：</w:t>
      </w:r>
      <w:bookmarkStart w:id="18" w:name="OLE_LINK47"/>
      <w:bookmarkStart w:id="19" w:name="OLE_LINK48"/>
      <w:r w:rsidRPr="00BF7140">
        <w:rPr>
          <w:rFonts w:ascii="仿宋" w:eastAsia="仿宋" w:hAnsi="仿宋" w:cs="仿宋"/>
          <w:kern w:val="0"/>
          <w:sz w:val="28"/>
          <w:szCs w:val="28"/>
        </w:rPr>
        <w:t>0351-</w:t>
      </w:r>
      <w:r w:rsidRPr="00BF7140">
        <w:rPr>
          <w:rFonts w:ascii="仿宋" w:eastAsia="仿宋" w:hAnsi="仿宋" w:cs="仿宋" w:hint="eastAsia"/>
          <w:kern w:val="0"/>
          <w:sz w:val="28"/>
          <w:szCs w:val="28"/>
        </w:rPr>
        <w:t>7325811</w:t>
      </w:r>
      <w:bookmarkEnd w:id="18"/>
      <w:bookmarkEnd w:id="19"/>
    </w:p>
    <w:p w14:paraId="452028A1" w14:textId="77777777" w:rsidR="00C70893" w:rsidRPr="00BF7140" w:rsidRDefault="00C70893" w:rsidP="00C70893">
      <w:pPr>
        <w:widowControl/>
        <w:spacing w:line="360" w:lineRule="auto"/>
        <w:ind w:firstLineChars="200" w:firstLine="560"/>
        <w:jc w:val="left"/>
        <w:rPr>
          <w:rFonts w:ascii="仿宋" w:eastAsia="仿宋" w:hAnsi="仿宋" w:cs="仿宋" w:hint="eastAsia"/>
          <w:kern w:val="0"/>
          <w:sz w:val="28"/>
          <w:szCs w:val="28"/>
        </w:rPr>
      </w:pPr>
      <w:r w:rsidRPr="00BF7140">
        <w:rPr>
          <w:rFonts w:ascii="仿宋" w:eastAsia="仿宋" w:hAnsi="仿宋" w:cs="仿宋" w:hint="eastAsia"/>
          <w:kern w:val="0"/>
          <w:sz w:val="28"/>
          <w:szCs w:val="28"/>
        </w:rPr>
        <w:t>3.项目联系方式</w:t>
      </w:r>
    </w:p>
    <w:p w14:paraId="7DC38492" w14:textId="77777777" w:rsidR="00C70893" w:rsidRPr="00BF7140" w:rsidRDefault="00C70893" w:rsidP="00C70893">
      <w:pPr>
        <w:tabs>
          <w:tab w:val="left" w:pos="7665"/>
        </w:tabs>
        <w:spacing w:line="360" w:lineRule="auto"/>
        <w:ind w:firstLineChars="200" w:firstLine="560"/>
        <w:rPr>
          <w:rFonts w:ascii="仿宋" w:eastAsia="仿宋" w:hAnsi="仿宋" w:cs="仿宋" w:hint="eastAsia"/>
          <w:kern w:val="0"/>
          <w:sz w:val="28"/>
          <w:szCs w:val="28"/>
        </w:rPr>
      </w:pPr>
      <w:r w:rsidRPr="00BF7140">
        <w:rPr>
          <w:rFonts w:ascii="仿宋" w:eastAsia="仿宋" w:hAnsi="仿宋" w:cs="仿宋" w:hint="eastAsia"/>
          <w:kern w:val="0"/>
          <w:sz w:val="28"/>
          <w:szCs w:val="28"/>
        </w:rPr>
        <w:t>项目联系人：</w:t>
      </w:r>
      <w:proofErr w:type="gramStart"/>
      <w:r w:rsidRPr="00BF7140">
        <w:rPr>
          <w:rFonts w:ascii="仿宋" w:eastAsia="仿宋" w:hAnsi="仿宋" w:cs="仿宋"/>
          <w:kern w:val="0"/>
          <w:sz w:val="28"/>
          <w:szCs w:val="28"/>
        </w:rPr>
        <w:t>纪迷玲</w:t>
      </w:r>
      <w:proofErr w:type="gramEnd"/>
      <w:r w:rsidRPr="00BF7140">
        <w:rPr>
          <w:rFonts w:ascii="仿宋" w:eastAsia="仿宋" w:hAnsi="仿宋" w:cs="仿宋"/>
          <w:kern w:val="0"/>
          <w:sz w:val="28"/>
          <w:szCs w:val="28"/>
        </w:rPr>
        <w:t>、李建华、苗建中、韩少华、</w:t>
      </w:r>
      <w:proofErr w:type="gramStart"/>
      <w:r w:rsidRPr="00BF7140">
        <w:rPr>
          <w:rFonts w:ascii="仿宋" w:eastAsia="仿宋" w:hAnsi="仿宋" w:cs="仿宋" w:hint="eastAsia"/>
          <w:kern w:val="0"/>
          <w:sz w:val="28"/>
          <w:szCs w:val="28"/>
        </w:rPr>
        <w:t>原志明</w:t>
      </w:r>
      <w:proofErr w:type="gramEnd"/>
    </w:p>
    <w:p w14:paraId="50C1DE4F" w14:textId="77777777" w:rsidR="00C70893" w:rsidRDefault="00C70893" w:rsidP="00C70893">
      <w:pPr>
        <w:widowControl/>
        <w:spacing w:line="360" w:lineRule="auto"/>
        <w:ind w:firstLineChars="200" w:firstLine="560"/>
        <w:jc w:val="left"/>
        <w:rPr>
          <w:rFonts w:ascii="仿宋" w:eastAsia="仿宋" w:hAnsi="仿宋" w:cs="仿宋" w:hint="eastAsia"/>
          <w:kern w:val="0"/>
          <w:sz w:val="28"/>
          <w:szCs w:val="28"/>
        </w:rPr>
      </w:pPr>
      <w:r w:rsidRPr="00BF7140">
        <w:rPr>
          <w:rFonts w:ascii="仿宋" w:eastAsia="仿宋" w:hAnsi="仿宋" w:cs="仿宋" w:hint="eastAsia"/>
          <w:kern w:val="0"/>
          <w:sz w:val="28"/>
          <w:szCs w:val="28"/>
        </w:rPr>
        <w:t>电      话：0351-7325811</w:t>
      </w:r>
    </w:p>
    <w:p w14:paraId="387A4D8C" w14:textId="77777777" w:rsidR="00CF3417" w:rsidRDefault="004F544B">
      <w:pPr>
        <w:rPr>
          <w:lang w:val="zh-CN"/>
        </w:rPr>
      </w:pPr>
      <w:r>
        <w:rPr>
          <w:lang w:val="zh-CN"/>
        </w:rPr>
        <w:br w:type="page"/>
      </w:r>
    </w:p>
    <w:p w14:paraId="46FDCD53" w14:textId="77777777" w:rsidR="00CF3417" w:rsidRDefault="004F544B">
      <w:pPr>
        <w:pStyle w:val="2"/>
        <w:spacing w:line="240" w:lineRule="auto"/>
        <w:jc w:val="center"/>
        <w:rPr>
          <w:rFonts w:ascii="仿宋" w:eastAsia="仿宋" w:hAnsi="仿宋" w:cs="仿宋" w:hint="eastAsia"/>
        </w:rPr>
      </w:pPr>
      <w:bookmarkStart w:id="20" w:name="_Toc32581"/>
      <w:r>
        <w:rPr>
          <w:rFonts w:ascii="仿宋" w:eastAsia="仿宋" w:hAnsi="仿宋" w:cs="仿宋" w:hint="eastAsia"/>
        </w:rPr>
        <w:lastRenderedPageBreak/>
        <w:t>第二部分  供应商须知前附表</w:t>
      </w:r>
      <w:bookmarkEnd w:id="20"/>
    </w:p>
    <w:tbl>
      <w:tblPr>
        <w:tblW w:w="4996" w:type="pct"/>
        <w:tblLook w:val="04A0" w:firstRow="1" w:lastRow="0" w:firstColumn="1" w:lastColumn="0" w:noHBand="0" w:noVBand="1"/>
      </w:tblPr>
      <w:tblGrid>
        <w:gridCol w:w="558"/>
        <w:gridCol w:w="875"/>
        <w:gridCol w:w="818"/>
        <w:gridCol w:w="7177"/>
      </w:tblGrid>
      <w:tr w:rsidR="00CF3417" w14:paraId="6A080DFD"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BABE59" w14:textId="77777777" w:rsidR="00CF3417" w:rsidRDefault="004F544B">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序号</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2523F7" w14:textId="77777777" w:rsidR="00CF3417" w:rsidRDefault="004F544B">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 xml:space="preserve">内 容           </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E18715" w14:textId="77777777" w:rsidR="00CF3417" w:rsidRDefault="004F544B">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说明与要求</w:t>
            </w:r>
          </w:p>
        </w:tc>
      </w:tr>
      <w:tr w:rsidR="00CF3417" w14:paraId="6FA2AD15"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0D8930"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54CDF4"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项目名称</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6DE97A" w14:textId="77777777" w:rsidR="00CF3417" w:rsidRDefault="00D63227">
            <w:pPr>
              <w:widowControl/>
              <w:jc w:val="left"/>
              <w:textAlignment w:val="center"/>
              <w:rPr>
                <w:rFonts w:ascii="仿宋" w:eastAsia="仿宋" w:hAnsi="仿宋" w:cs="仿宋" w:hint="eastAsia"/>
                <w:sz w:val="24"/>
              </w:rPr>
            </w:pPr>
            <w:proofErr w:type="gramStart"/>
            <w:r>
              <w:rPr>
                <w:rFonts w:ascii="仿宋" w:eastAsia="仿宋" w:hAnsi="仿宋" w:cs="仿宋" w:hint="eastAsia"/>
                <w:sz w:val="24"/>
              </w:rPr>
              <w:t>东于中心</w:t>
            </w:r>
            <w:proofErr w:type="gramEnd"/>
            <w:r>
              <w:rPr>
                <w:rFonts w:ascii="仿宋" w:eastAsia="仿宋" w:hAnsi="仿宋" w:cs="仿宋" w:hint="eastAsia"/>
                <w:sz w:val="24"/>
              </w:rPr>
              <w:t>小学校2025年保安服务项目</w:t>
            </w:r>
          </w:p>
        </w:tc>
      </w:tr>
      <w:tr w:rsidR="00CF3417" w14:paraId="6DE2758A"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D6EE92"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8B3F44"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采购单位</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06E094" w14:textId="77777777" w:rsidR="00CF3417" w:rsidRDefault="00D63227">
            <w:pPr>
              <w:widowControl/>
              <w:jc w:val="left"/>
              <w:textAlignment w:val="center"/>
              <w:rPr>
                <w:rFonts w:ascii="仿宋" w:eastAsia="仿宋" w:hAnsi="仿宋" w:cs="仿宋" w:hint="eastAsia"/>
                <w:sz w:val="24"/>
              </w:rPr>
            </w:pPr>
            <w:r>
              <w:rPr>
                <w:rFonts w:ascii="仿宋" w:eastAsia="仿宋" w:hAnsi="仿宋" w:cs="仿宋" w:hint="eastAsia"/>
                <w:sz w:val="24"/>
              </w:rPr>
              <w:t>清徐</w:t>
            </w:r>
            <w:proofErr w:type="gramStart"/>
            <w:r>
              <w:rPr>
                <w:rFonts w:ascii="仿宋" w:eastAsia="仿宋" w:hAnsi="仿宋" w:cs="仿宋" w:hint="eastAsia"/>
                <w:sz w:val="24"/>
              </w:rPr>
              <w:t>县东于中心</w:t>
            </w:r>
            <w:proofErr w:type="gramEnd"/>
            <w:r>
              <w:rPr>
                <w:rFonts w:ascii="仿宋" w:eastAsia="仿宋" w:hAnsi="仿宋" w:cs="仿宋" w:hint="eastAsia"/>
                <w:sz w:val="24"/>
              </w:rPr>
              <w:t>小学校</w:t>
            </w:r>
          </w:p>
        </w:tc>
      </w:tr>
      <w:tr w:rsidR="00CF3417" w14:paraId="0796BBE1" w14:textId="77777777" w:rsidTr="00324670">
        <w:trPr>
          <w:trHeight w:val="370"/>
        </w:trPr>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C41EEE"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3</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E3443D"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预算金额</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BD9F57" w14:textId="77777777" w:rsidR="00CF3417" w:rsidRPr="00DE0FE2" w:rsidRDefault="00D63227"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403200</w:t>
            </w:r>
            <w:r w:rsidR="004F544B" w:rsidRPr="00DE0FE2">
              <w:rPr>
                <w:rFonts w:ascii="仿宋" w:eastAsia="仿宋" w:hAnsi="仿宋" w:cs="仿宋" w:hint="eastAsia"/>
                <w:sz w:val="24"/>
              </w:rPr>
              <w:t>元</w:t>
            </w:r>
            <w:r w:rsidR="006923B5" w:rsidRPr="00DE0FE2">
              <w:rPr>
                <w:rFonts w:ascii="仿宋" w:eastAsia="仿宋" w:hAnsi="仿宋" w:cs="仿宋" w:hint="eastAsia"/>
                <w:sz w:val="24"/>
              </w:rPr>
              <w:t>/年</w:t>
            </w:r>
            <w:r w:rsidR="004F544B" w:rsidRPr="00DE0FE2">
              <w:rPr>
                <w:rFonts w:ascii="仿宋" w:eastAsia="仿宋" w:hAnsi="仿宋" w:cs="仿宋" w:hint="eastAsia"/>
                <w:sz w:val="24"/>
              </w:rPr>
              <w:t>（</w:t>
            </w:r>
            <w:proofErr w:type="gramStart"/>
            <w:r w:rsidR="006923B5" w:rsidRPr="00DE0FE2">
              <w:rPr>
                <w:rFonts w:ascii="仿宋" w:eastAsia="仿宋" w:hAnsi="仿宋" w:cs="仿宋" w:hint="eastAsia"/>
                <w:sz w:val="24"/>
              </w:rPr>
              <w:t>肆</w:t>
            </w:r>
            <w:r w:rsidR="004F544B" w:rsidRPr="00DE0FE2">
              <w:rPr>
                <w:rFonts w:ascii="仿宋" w:eastAsia="仿宋" w:hAnsi="仿宋" w:cs="仿宋" w:hint="eastAsia"/>
                <w:sz w:val="24"/>
              </w:rPr>
              <w:t>拾万</w:t>
            </w:r>
            <w:r w:rsidR="006923B5" w:rsidRPr="00DE0FE2">
              <w:rPr>
                <w:rFonts w:ascii="仿宋" w:eastAsia="仿宋" w:hAnsi="仿宋" w:cs="仿宋" w:hint="eastAsia"/>
                <w:sz w:val="24"/>
              </w:rPr>
              <w:t>叁</w:t>
            </w:r>
            <w:r w:rsidR="004F544B" w:rsidRPr="00DE0FE2">
              <w:rPr>
                <w:rFonts w:ascii="仿宋" w:eastAsia="仿宋" w:hAnsi="仿宋" w:cs="仿宋" w:hint="eastAsia"/>
                <w:sz w:val="24"/>
              </w:rPr>
              <w:t>仟</w:t>
            </w:r>
            <w:r w:rsidR="006923B5" w:rsidRPr="00DE0FE2">
              <w:rPr>
                <w:rFonts w:ascii="仿宋" w:eastAsia="仿宋" w:hAnsi="仿宋" w:cs="仿宋" w:hint="eastAsia"/>
                <w:sz w:val="24"/>
              </w:rPr>
              <w:t>贰佰</w:t>
            </w:r>
            <w:proofErr w:type="gramEnd"/>
            <w:r w:rsidR="006923B5" w:rsidRPr="00DE0FE2">
              <w:rPr>
                <w:rFonts w:ascii="仿宋" w:eastAsia="仿宋" w:hAnsi="仿宋" w:cs="仿宋" w:hint="eastAsia"/>
                <w:sz w:val="24"/>
              </w:rPr>
              <w:t>元/年</w:t>
            </w:r>
            <w:r w:rsidR="004F544B" w:rsidRPr="00DE0FE2">
              <w:rPr>
                <w:rFonts w:ascii="仿宋" w:eastAsia="仿宋" w:hAnsi="仿宋" w:cs="仿宋" w:hint="eastAsia"/>
                <w:sz w:val="24"/>
              </w:rPr>
              <w:t>）</w:t>
            </w:r>
          </w:p>
        </w:tc>
      </w:tr>
      <w:tr w:rsidR="00CF3417" w14:paraId="7BCA83C8"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B25019"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4</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B7B31D"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最高限价</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5F25D1" w14:textId="77777777" w:rsidR="006923B5" w:rsidRPr="00DE0FE2" w:rsidRDefault="006923B5"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403200元/年（</w:t>
            </w:r>
            <w:proofErr w:type="gramStart"/>
            <w:r w:rsidRPr="00DE0FE2">
              <w:rPr>
                <w:rFonts w:ascii="仿宋" w:eastAsia="仿宋" w:hAnsi="仿宋" w:cs="仿宋" w:hint="eastAsia"/>
                <w:sz w:val="24"/>
              </w:rPr>
              <w:t>肆拾万叁仟贰佰</w:t>
            </w:r>
            <w:proofErr w:type="gramEnd"/>
            <w:r w:rsidRPr="00DE0FE2">
              <w:rPr>
                <w:rFonts w:ascii="仿宋" w:eastAsia="仿宋" w:hAnsi="仿宋" w:cs="仿宋" w:hint="eastAsia"/>
                <w:sz w:val="24"/>
              </w:rPr>
              <w:t>元/年）</w:t>
            </w:r>
          </w:p>
          <w:p w14:paraId="0E3AAB4E" w14:textId="77777777" w:rsidR="00CF3417" w:rsidRPr="00DE0FE2" w:rsidRDefault="004F544B"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注：供应商的响应报价不得超过其最高限价，否则响应无效。</w:t>
            </w:r>
          </w:p>
        </w:tc>
      </w:tr>
      <w:tr w:rsidR="00CF3417" w14:paraId="31BC2433"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2E958E"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5</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2C32D7" w14:textId="77777777" w:rsidR="00CF3417" w:rsidRPr="00DE0FE2" w:rsidRDefault="007B6C6A">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合同履约期限</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A73C2C" w14:textId="77777777" w:rsidR="00CF3417" w:rsidRPr="00DE0FE2" w:rsidRDefault="007B6C6A">
            <w:pPr>
              <w:widowControl/>
              <w:jc w:val="left"/>
              <w:textAlignment w:val="center"/>
              <w:rPr>
                <w:rFonts w:ascii="仿宋" w:eastAsia="仿宋" w:hAnsi="仿宋" w:cs="仿宋" w:hint="eastAsia"/>
                <w:sz w:val="24"/>
              </w:rPr>
            </w:pPr>
            <w:r w:rsidRPr="00DE0FE2">
              <w:rPr>
                <w:rFonts w:ascii="仿宋" w:eastAsia="仿宋" w:hAnsi="仿宋" w:cs="仿宋" w:hint="eastAsia"/>
                <w:sz w:val="24"/>
              </w:rPr>
              <w:t>3</w:t>
            </w:r>
            <w:r w:rsidR="004F544B" w:rsidRPr="00DE0FE2">
              <w:rPr>
                <w:rFonts w:ascii="仿宋" w:eastAsia="仿宋" w:hAnsi="仿宋" w:cs="仿宋" w:hint="eastAsia"/>
                <w:sz w:val="24"/>
              </w:rPr>
              <w:t>年</w:t>
            </w:r>
            <w:r w:rsidRPr="00DE0FE2">
              <w:rPr>
                <w:rFonts w:ascii="仿宋" w:eastAsia="仿宋" w:hAnsi="仿宋" w:cs="仿宋" w:hint="eastAsia"/>
                <w:sz w:val="24"/>
              </w:rPr>
              <w:t>（合同一年一签）</w:t>
            </w:r>
          </w:p>
        </w:tc>
      </w:tr>
      <w:tr w:rsidR="00CF3417" w14:paraId="08E2F4C4"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C5858E"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6</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A167EF"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付款方式</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1D2360" w14:textId="77777777" w:rsidR="00CF3417" w:rsidRPr="00DE0FE2" w:rsidRDefault="006923B5">
            <w:pPr>
              <w:widowControl/>
              <w:jc w:val="left"/>
              <w:textAlignment w:val="center"/>
              <w:rPr>
                <w:rFonts w:ascii="仿宋" w:eastAsia="仿宋" w:hAnsi="仿宋" w:cs="仿宋" w:hint="eastAsia"/>
                <w:sz w:val="24"/>
              </w:rPr>
            </w:pPr>
            <w:bookmarkStart w:id="21" w:name="OLE_LINK28"/>
            <w:bookmarkStart w:id="22" w:name="OLE_LINK29"/>
            <w:r w:rsidRPr="00DE0FE2">
              <w:rPr>
                <w:rFonts w:ascii="仿宋" w:eastAsia="仿宋" w:hAnsi="仿宋" w:cs="仿宋" w:hint="eastAsia"/>
                <w:sz w:val="24"/>
              </w:rPr>
              <w:t>按季支付原则。每月对中标供应商进行工作考核，按实际的考核结果确定相应的保安劳务费用。学校对安保服务标准及人员配备实行全过程监控，中标供应商在工作中存在不到位、不达标或有违约现象，将依据合同约定，</w:t>
            </w:r>
            <w:proofErr w:type="gramStart"/>
            <w:r w:rsidRPr="00DE0FE2">
              <w:rPr>
                <w:rFonts w:ascii="仿宋" w:eastAsia="仿宋" w:hAnsi="仿宋" w:cs="仿宋" w:hint="eastAsia"/>
                <w:sz w:val="24"/>
              </w:rPr>
              <w:t>作出</w:t>
            </w:r>
            <w:proofErr w:type="gramEnd"/>
            <w:r w:rsidRPr="00DE0FE2">
              <w:rPr>
                <w:rFonts w:ascii="仿宋" w:eastAsia="仿宋" w:hAnsi="仿宋" w:cs="仿宋" w:hint="eastAsia"/>
                <w:sz w:val="24"/>
              </w:rPr>
              <w:t>相应违约处理。</w:t>
            </w:r>
            <w:bookmarkEnd w:id="21"/>
            <w:bookmarkEnd w:id="22"/>
          </w:p>
        </w:tc>
      </w:tr>
      <w:tr w:rsidR="00CF3417" w14:paraId="08D7AF45" w14:textId="77777777" w:rsidTr="00324670">
        <w:tc>
          <w:tcPr>
            <w:tcW w:w="296" w:type="pct"/>
            <w:vMerge w:val="restart"/>
            <w:tcBorders>
              <w:top w:val="nil"/>
              <w:left w:val="single" w:sz="8" w:space="0" w:color="000000"/>
              <w:bottom w:val="single" w:sz="8" w:space="0" w:color="000000"/>
              <w:right w:val="single" w:sz="8" w:space="0" w:color="000000"/>
            </w:tcBorders>
            <w:shd w:val="clear" w:color="auto" w:fill="auto"/>
            <w:vAlign w:val="center"/>
          </w:tcPr>
          <w:p w14:paraId="05D4C358" w14:textId="77777777" w:rsidR="00CF3417" w:rsidRPr="00DE0FE2"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7</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4E56CD07" w14:textId="77777777" w:rsidR="00CF3417" w:rsidRPr="00DE0FE2"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供应商资格条件</w:t>
            </w:r>
          </w:p>
        </w:tc>
        <w:tc>
          <w:tcPr>
            <w:tcW w:w="3806" w:type="pct"/>
            <w:tcBorders>
              <w:top w:val="nil"/>
              <w:left w:val="single" w:sz="8" w:space="0" w:color="000000"/>
              <w:bottom w:val="nil"/>
              <w:right w:val="single" w:sz="8" w:space="0" w:color="000000"/>
            </w:tcBorders>
            <w:shd w:val="clear" w:color="auto" w:fill="auto"/>
            <w:vAlign w:val="center"/>
          </w:tcPr>
          <w:p w14:paraId="73045903" w14:textId="77777777" w:rsidR="00CF3417" w:rsidRDefault="004F544B"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1.满足《中华人民共和国政府采购法》第二十二条规定：</w:t>
            </w:r>
          </w:p>
        </w:tc>
      </w:tr>
      <w:tr w:rsidR="00CF3417" w14:paraId="3E6853E3"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556BA230" w14:textId="77777777" w:rsidR="00CF3417" w:rsidRPr="00DE0FE2" w:rsidRDefault="00CF3417" w:rsidP="00DE0FE2">
            <w:pPr>
              <w:widowControl/>
              <w:jc w:val="center"/>
              <w:textAlignment w:val="center"/>
              <w:rPr>
                <w:rFonts w:ascii="仿宋" w:eastAsia="仿宋" w:hAnsi="仿宋" w:cs="仿宋" w:hint="eastAsia"/>
                <w:kern w:val="0"/>
                <w:sz w:val="24"/>
                <w:lang w:bidi="ar"/>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1D39E727" w14:textId="77777777" w:rsidR="00CF3417" w:rsidRPr="00DE0FE2" w:rsidRDefault="00CF3417" w:rsidP="00DE0FE2">
            <w:pPr>
              <w:widowControl/>
              <w:jc w:val="center"/>
              <w:textAlignment w:val="center"/>
              <w:rPr>
                <w:rFonts w:ascii="仿宋" w:eastAsia="仿宋" w:hAnsi="仿宋" w:cs="仿宋" w:hint="eastAsia"/>
                <w:kern w:val="0"/>
                <w:sz w:val="24"/>
                <w:lang w:bidi="ar"/>
              </w:rPr>
            </w:pPr>
          </w:p>
        </w:tc>
        <w:tc>
          <w:tcPr>
            <w:tcW w:w="3806" w:type="pct"/>
            <w:tcBorders>
              <w:top w:val="nil"/>
              <w:left w:val="single" w:sz="8" w:space="0" w:color="000000"/>
              <w:bottom w:val="nil"/>
              <w:right w:val="single" w:sz="8" w:space="0" w:color="000000"/>
            </w:tcBorders>
            <w:shd w:val="clear" w:color="auto" w:fill="auto"/>
            <w:vAlign w:val="center"/>
          </w:tcPr>
          <w:p w14:paraId="5165833B" w14:textId="77777777" w:rsidR="00CF3417" w:rsidRDefault="004F544B"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2.落实政府采购政策需满足的资格要求：专门面向中小企业。</w:t>
            </w:r>
          </w:p>
        </w:tc>
      </w:tr>
      <w:tr w:rsidR="00CF3417" w14:paraId="47ADE00A"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4367030E" w14:textId="77777777" w:rsidR="00CF3417" w:rsidRPr="00DE0FE2" w:rsidRDefault="00CF3417" w:rsidP="00DE0FE2">
            <w:pPr>
              <w:widowControl/>
              <w:jc w:val="center"/>
              <w:textAlignment w:val="center"/>
              <w:rPr>
                <w:rFonts w:ascii="仿宋" w:eastAsia="仿宋" w:hAnsi="仿宋" w:cs="仿宋" w:hint="eastAsia"/>
                <w:kern w:val="0"/>
                <w:sz w:val="24"/>
                <w:lang w:bidi="ar"/>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61ED16E3" w14:textId="77777777" w:rsidR="00CF3417" w:rsidRPr="00DE0FE2" w:rsidRDefault="00CF3417" w:rsidP="00DE0FE2">
            <w:pPr>
              <w:widowControl/>
              <w:jc w:val="center"/>
              <w:textAlignment w:val="center"/>
              <w:rPr>
                <w:rFonts w:ascii="仿宋" w:eastAsia="仿宋" w:hAnsi="仿宋" w:cs="仿宋" w:hint="eastAsia"/>
                <w:kern w:val="0"/>
                <w:sz w:val="24"/>
                <w:lang w:bidi="ar"/>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5F93E465" w14:textId="77777777" w:rsidR="00CF3417" w:rsidRDefault="004F544B" w:rsidP="00DE0FE2">
            <w:pPr>
              <w:widowControl/>
              <w:jc w:val="left"/>
              <w:textAlignment w:val="center"/>
              <w:rPr>
                <w:rFonts w:ascii="仿宋" w:eastAsia="仿宋" w:hAnsi="仿宋" w:cs="仿宋" w:hint="eastAsia"/>
                <w:sz w:val="24"/>
              </w:rPr>
            </w:pPr>
            <w:r w:rsidRPr="00DE0FE2">
              <w:rPr>
                <w:rFonts w:ascii="仿宋" w:eastAsia="仿宋" w:hAnsi="仿宋" w:cs="仿宋" w:hint="eastAsia"/>
                <w:sz w:val="24"/>
              </w:rPr>
              <w:t>3.本项目的特定资格要求：具有公安部门颁发的《保安服务许可证》。</w:t>
            </w:r>
          </w:p>
        </w:tc>
      </w:tr>
      <w:tr w:rsidR="00CF3417" w14:paraId="05306B1D"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78C84E" w14:textId="77777777" w:rsidR="00CF3417" w:rsidRPr="00DE0FE2"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8</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A94F05" w14:textId="77777777" w:rsidR="00CF3417" w:rsidRPr="00DE0FE2" w:rsidRDefault="004F544B">
            <w:pPr>
              <w:widowControl/>
              <w:jc w:val="center"/>
              <w:textAlignment w:val="center"/>
              <w:rPr>
                <w:rFonts w:ascii="仿宋" w:eastAsia="仿宋" w:hAnsi="仿宋" w:cs="仿宋" w:hint="eastAsia"/>
                <w:kern w:val="0"/>
                <w:sz w:val="24"/>
                <w:lang w:bidi="ar"/>
              </w:rPr>
            </w:pPr>
            <w:r w:rsidRPr="00DE0FE2">
              <w:rPr>
                <w:rFonts w:ascii="仿宋" w:eastAsia="仿宋" w:hAnsi="仿宋" w:cs="仿宋" w:hint="eastAsia"/>
                <w:kern w:val="0"/>
                <w:sz w:val="24"/>
                <w:lang w:bidi="ar"/>
              </w:rPr>
              <w:t>服务地点</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49683A" w14:textId="77777777" w:rsidR="00CF3417" w:rsidRPr="00DE0FE2" w:rsidRDefault="006923B5">
            <w:pPr>
              <w:widowControl/>
              <w:jc w:val="left"/>
              <w:textAlignment w:val="center"/>
              <w:rPr>
                <w:rFonts w:ascii="仿宋" w:eastAsia="仿宋" w:hAnsi="仿宋" w:cs="仿宋" w:hint="eastAsia"/>
                <w:sz w:val="24"/>
              </w:rPr>
            </w:pPr>
            <w:r w:rsidRPr="00DE0FE2">
              <w:rPr>
                <w:rFonts w:ascii="仿宋" w:eastAsia="仿宋" w:hAnsi="仿宋" w:cs="仿宋" w:hint="eastAsia"/>
                <w:sz w:val="24"/>
              </w:rPr>
              <w:t>清徐</w:t>
            </w:r>
            <w:proofErr w:type="gramStart"/>
            <w:r w:rsidRPr="00DE0FE2">
              <w:rPr>
                <w:rFonts w:ascii="仿宋" w:eastAsia="仿宋" w:hAnsi="仿宋" w:cs="仿宋" w:hint="eastAsia"/>
                <w:sz w:val="24"/>
              </w:rPr>
              <w:t>县东于中心</w:t>
            </w:r>
            <w:proofErr w:type="gramEnd"/>
            <w:r w:rsidRPr="00DE0FE2">
              <w:rPr>
                <w:rFonts w:ascii="仿宋" w:eastAsia="仿宋" w:hAnsi="仿宋" w:cs="仿宋" w:hint="eastAsia"/>
                <w:sz w:val="24"/>
              </w:rPr>
              <w:t>小学校（采购人指定地点）</w:t>
            </w:r>
          </w:p>
        </w:tc>
      </w:tr>
      <w:tr w:rsidR="00CF3417" w14:paraId="5B4C1A83" w14:textId="77777777" w:rsidTr="00324670">
        <w:tc>
          <w:tcPr>
            <w:tcW w:w="2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89FCB2" w14:textId="77777777" w:rsidR="00CF3417" w:rsidRPr="00DE0FE2"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9</w:t>
            </w:r>
          </w:p>
        </w:tc>
        <w:tc>
          <w:tcPr>
            <w:tcW w:w="898"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B0053E" w14:textId="77777777" w:rsidR="00CF3417" w:rsidRPr="00DE0FE2"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响应文件递交截止时间及地点</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C5E76C" w14:textId="498690FE" w:rsidR="00CF3417" w:rsidRDefault="004F544B" w:rsidP="00C70893">
            <w:pPr>
              <w:pStyle w:val="HTML"/>
            </w:pPr>
            <w:r>
              <w:rPr>
                <w:rFonts w:ascii="仿宋" w:eastAsia="仿宋" w:hAnsi="仿宋" w:cs="仿宋" w:hint="eastAsia"/>
                <w:sz w:val="24"/>
                <w:lang w:bidi="ar"/>
              </w:rPr>
              <w:t>截止时间：2025年0</w:t>
            </w:r>
            <w:r w:rsidR="007B6C6A">
              <w:rPr>
                <w:rFonts w:ascii="仿宋" w:eastAsia="仿宋" w:hAnsi="仿宋" w:cs="仿宋" w:hint="eastAsia"/>
                <w:sz w:val="24"/>
                <w:lang w:bidi="ar"/>
              </w:rPr>
              <w:t>8</w:t>
            </w:r>
            <w:r>
              <w:rPr>
                <w:rFonts w:ascii="仿宋" w:eastAsia="仿宋" w:hAnsi="仿宋" w:cs="仿宋" w:hint="eastAsia"/>
                <w:sz w:val="24"/>
                <w:lang w:bidi="ar"/>
              </w:rPr>
              <w:t>月</w:t>
            </w:r>
            <w:r w:rsidR="00D372DA">
              <w:rPr>
                <w:rFonts w:ascii="仿宋" w:eastAsia="仿宋" w:hAnsi="仿宋" w:cs="仿宋" w:hint="eastAsia"/>
                <w:sz w:val="24"/>
                <w:lang w:bidi="ar"/>
              </w:rPr>
              <w:t>21</w:t>
            </w:r>
            <w:r>
              <w:rPr>
                <w:rFonts w:ascii="仿宋" w:eastAsia="仿宋" w:hAnsi="仿宋" w:cs="仿宋" w:hint="eastAsia"/>
                <w:sz w:val="24"/>
                <w:lang w:bidi="ar"/>
              </w:rPr>
              <w:t>日</w:t>
            </w:r>
            <w:r w:rsidR="00D372DA">
              <w:rPr>
                <w:rFonts w:ascii="仿宋" w:eastAsia="仿宋" w:hAnsi="仿宋" w:cs="仿宋" w:hint="eastAsia"/>
                <w:sz w:val="24"/>
                <w:lang w:bidi="ar"/>
              </w:rPr>
              <w:t>09</w:t>
            </w:r>
            <w:r>
              <w:rPr>
                <w:rFonts w:ascii="仿宋" w:eastAsia="仿宋" w:hAnsi="仿宋" w:cs="仿宋" w:hint="eastAsia"/>
                <w:sz w:val="24"/>
                <w:lang w:bidi="ar"/>
              </w:rPr>
              <w:t>时</w:t>
            </w:r>
            <w:r w:rsidR="00D372DA">
              <w:rPr>
                <w:rFonts w:ascii="仿宋" w:eastAsia="仿宋" w:hAnsi="仿宋" w:cs="仿宋" w:hint="eastAsia"/>
                <w:sz w:val="24"/>
                <w:lang w:bidi="ar"/>
              </w:rPr>
              <w:t>00</w:t>
            </w:r>
            <w:r>
              <w:rPr>
                <w:rFonts w:ascii="仿宋" w:eastAsia="仿宋" w:hAnsi="仿宋" w:cs="仿宋" w:hint="eastAsia"/>
                <w:sz w:val="24"/>
                <w:lang w:bidi="ar"/>
              </w:rPr>
              <w:t>分（北京时间）</w:t>
            </w:r>
            <w:r>
              <w:rPr>
                <w:rFonts w:ascii="仿宋" w:eastAsia="仿宋" w:hAnsi="仿宋" w:cs="仿宋" w:hint="eastAsia"/>
                <w:sz w:val="24"/>
                <w:lang w:bidi="ar"/>
              </w:rPr>
              <w:br/>
              <w:t>地点：请登录政</w:t>
            </w:r>
            <w:proofErr w:type="gramStart"/>
            <w:r>
              <w:rPr>
                <w:rFonts w:ascii="仿宋" w:eastAsia="仿宋" w:hAnsi="仿宋" w:cs="仿宋" w:hint="eastAsia"/>
                <w:sz w:val="24"/>
                <w:lang w:bidi="ar"/>
              </w:rPr>
              <w:t>采云</w:t>
            </w:r>
            <w:proofErr w:type="gramEnd"/>
            <w:r>
              <w:rPr>
                <w:rFonts w:ascii="仿宋" w:eastAsia="仿宋" w:hAnsi="仿宋" w:cs="仿宋" w:hint="eastAsia"/>
                <w:sz w:val="24"/>
                <w:lang w:bidi="ar"/>
              </w:rPr>
              <w:t>平台响应客户端提交电子版响应文件</w:t>
            </w:r>
          </w:p>
        </w:tc>
      </w:tr>
      <w:tr w:rsidR="00CF3417" w14:paraId="54B9CB81" w14:textId="77777777" w:rsidTr="00324670">
        <w:tc>
          <w:tcPr>
            <w:tcW w:w="296" w:type="pct"/>
            <w:tcBorders>
              <w:top w:val="single" w:sz="8" w:space="0" w:color="000000"/>
              <w:left w:val="single" w:sz="8" w:space="0" w:color="000000"/>
              <w:bottom w:val="single" w:sz="4" w:space="0" w:color="auto"/>
              <w:right w:val="single" w:sz="8" w:space="0" w:color="000000"/>
            </w:tcBorders>
            <w:shd w:val="clear" w:color="auto" w:fill="auto"/>
            <w:vAlign w:val="center"/>
          </w:tcPr>
          <w:p w14:paraId="11A1EC3C"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10</w:t>
            </w:r>
          </w:p>
        </w:tc>
        <w:tc>
          <w:tcPr>
            <w:tcW w:w="898" w:type="pct"/>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0BF068B5"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开启时间及地点</w:t>
            </w:r>
          </w:p>
        </w:tc>
        <w:tc>
          <w:tcPr>
            <w:tcW w:w="3806" w:type="pct"/>
            <w:tcBorders>
              <w:top w:val="single" w:sz="8" w:space="0" w:color="000000"/>
              <w:left w:val="single" w:sz="8" w:space="0" w:color="000000"/>
              <w:bottom w:val="single" w:sz="4" w:space="0" w:color="auto"/>
              <w:right w:val="single" w:sz="8" w:space="0" w:color="000000"/>
            </w:tcBorders>
            <w:shd w:val="clear" w:color="auto" w:fill="auto"/>
            <w:vAlign w:val="center"/>
          </w:tcPr>
          <w:p w14:paraId="20ED8FFE" w14:textId="77777777" w:rsidR="00CF3417" w:rsidRDefault="004F544B">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同响应文件递交截止时间及地点</w:t>
            </w:r>
          </w:p>
        </w:tc>
      </w:tr>
      <w:tr w:rsidR="00CF3417" w14:paraId="6CFD09D4" w14:textId="77777777" w:rsidTr="00324670">
        <w:tc>
          <w:tcPr>
            <w:tcW w:w="296" w:type="pct"/>
            <w:tcBorders>
              <w:top w:val="single" w:sz="4" w:space="0" w:color="auto"/>
              <w:left w:val="single" w:sz="4" w:space="0" w:color="auto"/>
              <w:bottom w:val="single" w:sz="4" w:space="0" w:color="auto"/>
              <w:right w:val="single" w:sz="8" w:space="0" w:color="000000"/>
            </w:tcBorders>
            <w:shd w:val="clear" w:color="auto" w:fill="auto"/>
            <w:vAlign w:val="center"/>
          </w:tcPr>
          <w:p w14:paraId="76C0F198" w14:textId="77777777" w:rsidR="00CF3417" w:rsidRDefault="004F544B">
            <w:pPr>
              <w:widowControl/>
              <w:jc w:val="center"/>
              <w:textAlignment w:val="center"/>
              <w:rPr>
                <w:rFonts w:ascii="仿宋" w:eastAsia="仿宋" w:hAnsi="仿宋" w:cs="仿宋" w:hint="eastAsia"/>
                <w:b/>
                <w:bCs/>
                <w:sz w:val="24"/>
              </w:rPr>
            </w:pPr>
            <w:r>
              <w:rPr>
                <w:rFonts w:ascii="仿宋" w:eastAsia="仿宋" w:hAnsi="仿宋" w:cs="仿宋" w:hint="eastAsia"/>
                <w:kern w:val="0"/>
                <w:sz w:val="24"/>
                <w:lang w:bidi="ar"/>
              </w:rPr>
              <w:t>11</w:t>
            </w:r>
          </w:p>
        </w:tc>
        <w:tc>
          <w:tcPr>
            <w:tcW w:w="898"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63015D5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供应商应提交的资格证明文件</w:t>
            </w:r>
          </w:p>
        </w:tc>
        <w:tc>
          <w:tcPr>
            <w:tcW w:w="3806" w:type="pct"/>
            <w:tcBorders>
              <w:top w:val="single" w:sz="4" w:space="0" w:color="auto"/>
              <w:left w:val="single" w:sz="8" w:space="0" w:color="000000"/>
              <w:bottom w:val="single" w:sz="4" w:space="0" w:color="auto"/>
              <w:right w:val="single" w:sz="4" w:space="0" w:color="auto"/>
            </w:tcBorders>
            <w:shd w:val="clear" w:color="auto" w:fill="auto"/>
            <w:vAlign w:val="center"/>
          </w:tcPr>
          <w:p w14:paraId="466695AB"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1.供应商具有独立承担民事责任的能力的信用承诺书（见‘响应文件格式’）；</w:t>
            </w:r>
          </w:p>
          <w:p w14:paraId="68888A66"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2．供应商具有良好的商业信誉和健全的财务会计制度的信用承诺书（见‘响应文件格式’）</w:t>
            </w:r>
          </w:p>
          <w:p w14:paraId="59325D9E"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3.供应商具有履行合同所必需的设备和专业技术能力的信用承诺书（见‘响应文件格式’）；</w:t>
            </w:r>
          </w:p>
          <w:p w14:paraId="7C3E6C2F"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4．供应</w:t>
            </w:r>
            <w:proofErr w:type="gramStart"/>
            <w:r>
              <w:rPr>
                <w:rFonts w:ascii="仿宋" w:eastAsia="仿宋" w:hAnsi="仿宋" w:cs="仿宋" w:hint="eastAsia"/>
                <w:kern w:val="0"/>
                <w:sz w:val="24"/>
                <w:lang w:bidi="ar"/>
              </w:rPr>
              <w:t>商依法</w:t>
            </w:r>
            <w:proofErr w:type="gramEnd"/>
            <w:r>
              <w:rPr>
                <w:rFonts w:ascii="仿宋" w:eastAsia="仿宋" w:hAnsi="仿宋" w:cs="仿宋" w:hint="eastAsia"/>
                <w:kern w:val="0"/>
                <w:sz w:val="24"/>
                <w:lang w:bidi="ar"/>
              </w:rPr>
              <w:t>缴纳税收和社会保障资金的信用承诺书（见‘响应文件格式’）；</w:t>
            </w:r>
          </w:p>
          <w:p w14:paraId="01C93599"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5.参加政府采购活动前三年内，在经营活动中没有重大违法记录的信用承诺书（见‘响应文件格式’）；</w:t>
            </w:r>
          </w:p>
          <w:p w14:paraId="1F19DF10"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6.提供落实政府采购政策资格要求的证明文件</w:t>
            </w:r>
          </w:p>
          <w:p w14:paraId="3E8F304C"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供应商提供有效的《中小企业声明函》或《残疾人福利性单位声明函》或属于监狱企业的证明文件（见“响应文件格式”）。</w:t>
            </w:r>
          </w:p>
          <w:p w14:paraId="163CA908"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7.特殊资格要求</w:t>
            </w:r>
          </w:p>
          <w:p w14:paraId="302D4E15"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提供具有公安部门颁发的《保安服务许可证》证明文件</w:t>
            </w:r>
          </w:p>
          <w:p w14:paraId="55193B9E"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8.磋商保证金凭证及开户许可证或基本存款账户信息</w:t>
            </w:r>
          </w:p>
          <w:p w14:paraId="4410FAE2"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须</w:t>
            </w:r>
            <w:proofErr w:type="gramStart"/>
            <w:r>
              <w:rPr>
                <w:rFonts w:ascii="仿宋" w:eastAsia="仿宋" w:hAnsi="仿宋" w:cs="仿宋" w:hint="eastAsia"/>
                <w:kern w:val="0"/>
                <w:sz w:val="24"/>
                <w:lang w:bidi="ar"/>
              </w:rPr>
              <w:t>提供磋商</w:t>
            </w:r>
            <w:proofErr w:type="gramEnd"/>
            <w:r>
              <w:rPr>
                <w:rFonts w:ascii="仿宋" w:eastAsia="仿宋" w:hAnsi="仿宋" w:cs="仿宋" w:hint="eastAsia"/>
                <w:kern w:val="0"/>
                <w:sz w:val="24"/>
                <w:lang w:bidi="ar"/>
              </w:rPr>
              <w:t>保证金凭证及开户许可证或基本存款账户信息扫描件或影印件。</w:t>
            </w:r>
          </w:p>
          <w:p w14:paraId="5A758BD0"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保证金金额及提交要求：</w:t>
            </w:r>
          </w:p>
          <w:p w14:paraId="6A8190FD"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sidRPr="009E0F1D">
              <w:rPr>
                <w:rFonts w:ascii="仿宋" w:eastAsia="仿宋" w:hAnsi="仿宋" w:cs="仿宋" w:hint="eastAsia"/>
                <w:kern w:val="0"/>
                <w:sz w:val="24"/>
                <w:lang w:bidi="ar"/>
              </w:rPr>
              <w:lastRenderedPageBreak/>
              <w:t>保证金金额：¥</w:t>
            </w:r>
            <w:r w:rsidR="006923B5" w:rsidRPr="009E0F1D">
              <w:rPr>
                <w:rFonts w:ascii="仿宋" w:eastAsia="仿宋" w:hAnsi="仿宋" w:cs="仿宋" w:hint="eastAsia"/>
                <w:kern w:val="0"/>
                <w:sz w:val="24"/>
                <w:lang w:bidi="ar"/>
              </w:rPr>
              <w:t>4</w:t>
            </w:r>
            <w:r w:rsidRPr="009E0F1D">
              <w:rPr>
                <w:rFonts w:ascii="仿宋" w:eastAsia="仿宋" w:hAnsi="仿宋" w:cs="仿宋" w:hint="eastAsia"/>
                <w:kern w:val="0"/>
                <w:sz w:val="24"/>
                <w:lang w:bidi="ar"/>
              </w:rPr>
              <w:t>000.00</w:t>
            </w:r>
            <w:r w:rsidR="006923B5" w:rsidRPr="009E0F1D">
              <w:rPr>
                <w:rFonts w:ascii="仿宋" w:eastAsia="仿宋" w:hAnsi="仿宋" w:cs="仿宋" w:hint="eastAsia"/>
                <w:kern w:val="0"/>
                <w:sz w:val="24"/>
                <w:lang w:bidi="ar"/>
              </w:rPr>
              <w:t>元（</w:t>
            </w:r>
            <w:proofErr w:type="gramStart"/>
            <w:r w:rsidR="006923B5" w:rsidRPr="009E0F1D">
              <w:rPr>
                <w:rFonts w:ascii="仿宋" w:eastAsia="仿宋" w:hAnsi="仿宋" w:cs="仿宋" w:hint="eastAsia"/>
                <w:kern w:val="0"/>
                <w:sz w:val="24"/>
                <w:lang w:bidi="ar"/>
              </w:rPr>
              <w:t>肆</w:t>
            </w:r>
            <w:r w:rsidRPr="009E0F1D">
              <w:rPr>
                <w:rFonts w:ascii="仿宋" w:eastAsia="仿宋" w:hAnsi="仿宋" w:cs="仿宋" w:hint="eastAsia"/>
                <w:kern w:val="0"/>
                <w:sz w:val="24"/>
                <w:lang w:bidi="ar"/>
              </w:rPr>
              <w:t>仟</w:t>
            </w:r>
            <w:proofErr w:type="gramEnd"/>
            <w:r w:rsidRPr="009E0F1D">
              <w:rPr>
                <w:rFonts w:ascii="仿宋" w:eastAsia="仿宋" w:hAnsi="仿宋" w:cs="仿宋" w:hint="eastAsia"/>
                <w:kern w:val="0"/>
                <w:sz w:val="24"/>
                <w:lang w:bidi="ar"/>
              </w:rPr>
              <w:t>元整）</w:t>
            </w:r>
          </w:p>
          <w:p w14:paraId="07A41F5E"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供应商缴纳磋商保证金采用网上银行、支票、汇票、本票支付，或者金融机构、担保机构出具的保函等非现金形式缴纳。供应商须</w:t>
            </w:r>
            <w:proofErr w:type="gramStart"/>
            <w:r>
              <w:rPr>
                <w:rFonts w:ascii="仿宋" w:eastAsia="仿宋" w:hAnsi="仿宋" w:cs="仿宋" w:hint="eastAsia"/>
                <w:kern w:val="0"/>
                <w:sz w:val="24"/>
                <w:lang w:bidi="ar"/>
              </w:rPr>
              <w:t>确保磋商</w:t>
            </w:r>
            <w:proofErr w:type="gramEnd"/>
            <w:r>
              <w:rPr>
                <w:rFonts w:ascii="仿宋" w:eastAsia="仿宋" w:hAnsi="仿宋" w:cs="仿宋" w:hint="eastAsia"/>
                <w:kern w:val="0"/>
                <w:sz w:val="24"/>
                <w:lang w:bidi="ar"/>
              </w:rPr>
              <w:t>保证金在投标截止时间前到账。磋商保证金须按照磋商文件要求的数额缴纳，若缴纳磋商保证金采用网上银行非现金形式缴纳，须从供应商的基本存款账户转出，确保财务提供的保证金缴纳的账号和供应商基本户开户行证明的账号相同。未足额缴纳磋商保证金额的，将被视为响应无效。账户信息如下：</w:t>
            </w:r>
          </w:p>
          <w:p w14:paraId="3E540A60" w14:textId="77777777" w:rsidR="00DE0FE2" w:rsidRPr="00DE0FE2" w:rsidRDefault="00DE0FE2" w:rsidP="00DE0FE2">
            <w:pPr>
              <w:rPr>
                <w:rFonts w:ascii="仿宋" w:eastAsia="仿宋" w:hAnsi="仿宋" w:cs="仿宋" w:hint="eastAsia"/>
                <w:kern w:val="0"/>
                <w:sz w:val="24"/>
                <w:lang w:bidi="ar"/>
              </w:rPr>
            </w:pPr>
            <w:r w:rsidRPr="00DE0FE2">
              <w:rPr>
                <w:rFonts w:ascii="仿宋" w:eastAsia="仿宋" w:hAnsi="仿宋" w:cs="仿宋" w:hint="eastAsia"/>
                <w:kern w:val="0"/>
                <w:sz w:val="24"/>
                <w:lang w:bidi="ar"/>
              </w:rPr>
              <w:t>户    名：</w:t>
            </w:r>
            <w:proofErr w:type="gramStart"/>
            <w:r w:rsidRPr="00DE0FE2">
              <w:rPr>
                <w:rFonts w:ascii="仿宋" w:eastAsia="仿宋" w:hAnsi="仿宋" w:cs="仿宋" w:hint="eastAsia"/>
                <w:kern w:val="0"/>
                <w:sz w:val="24"/>
                <w:lang w:bidi="ar"/>
              </w:rPr>
              <w:t>山西吉承项目管理</w:t>
            </w:r>
            <w:proofErr w:type="gramEnd"/>
            <w:r w:rsidRPr="00DE0FE2">
              <w:rPr>
                <w:rFonts w:ascii="仿宋" w:eastAsia="仿宋" w:hAnsi="仿宋" w:cs="仿宋" w:hint="eastAsia"/>
                <w:kern w:val="0"/>
                <w:sz w:val="24"/>
                <w:lang w:bidi="ar"/>
              </w:rPr>
              <w:t>有限公司</w:t>
            </w:r>
          </w:p>
          <w:p w14:paraId="391EEBAD" w14:textId="77777777" w:rsidR="00DE0FE2" w:rsidRPr="00DE0FE2" w:rsidRDefault="00DE0FE2" w:rsidP="00DE0FE2">
            <w:pPr>
              <w:rPr>
                <w:rFonts w:ascii="仿宋" w:eastAsia="仿宋" w:hAnsi="仿宋" w:cs="仿宋" w:hint="eastAsia"/>
                <w:kern w:val="0"/>
                <w:sz w:val="24"/>
                <w:lang w:bidi="ar"/>
              </w:rPr>
            </w:pPr>
            <w:r w:rsidRPr="00DE0FE2">
              <w:rPr>
                <w:rFonts w:ascii="仿宋" w:eastAsia="仿宋" w:hAnsi="仿宋" w:cs="仿宋" w:hint="eastAsia"/>
                <w:kern w:val="0"/>
                <w:sz w:val="24"/>
                <w:lang w:bidi="ar"/>
              </w:rPr>
              <w:t>开户银行：中国光大</w:t>
            </w:r>
            <w:proofErr w:type="gramStart"/>
            <w:r w:rsidRPr="00DE0FE2">
              <w:rPr>
                <w:rFonts w:ascii="仿宋" w:eastAsia="仿宋" w:hAnsi="仿宋" w:cs="仿宋" w:hint="eastAsia"/>
                <w:kern w:val="0"/>
                <w:sz w:val="24"/>
                <w:lang w:bidi="ar"/>
              </w:rPr>
              <w:t>银行南</w:t>
            </w:r>
            <w:proofErr w:type="gramEnd"/>
            <w:r w:rsidRPr="00DE0FE2">
              <w:rPr>
                <w:rFonts w:ascii="仿宋" w:eastAsia="仿宋" w:hAnsi="仿宋" w:cs="仿宋" w:hint="eastAsia"/>
                <w:kern w:val="0"/>
                <w:sz w:val="24"/>
                <w:lang w:bidi="ar"/>
              </w:rPr>
              <w:t>中环街支行</w:t>
            </w:r>
          </w:p>
          <w:p w14:paraId="72442DC7" w14:textId="77777777" w:rsidR="00DE0FE2" w:rsidRPr="00DE0FE2" w:rsidRDefault="00DE0FE2" w:rsidP="00DE0FE2">
            <w:pPr>
              <w:rPr>
                <w:rFonts w:ascii="仿宋" w:eastAsia="仿宋" w:hAnsi="仿宋" w:cs="仿宋" w:hint="eastAsia"/>
                <w:kern w:val="0"/>
                <w:sz w:val="24"/>
                <w:lang w:bidi="ar"/>
              </w:rPr>
            </w:pPr>
            <w:r w:rsidRPr="00DE0FE2">
              <w:rPr>
                <w:rFonts w:ascii="仿宋" w:eastAsia="仿宋" w:hAnsi="仿宋" w:cs="仿宋" w:hint="eastAsia"/>
                <w:kern w:val="0"/>
                <w:sz w:val="24"/>
                <w:lang w:bidi="ar"/>
              </w:rPr>
              <w:t>账号：50220188000087342</w:t>
            </w:r>
          </w:p>
          <w:p w14:paraId="3C9D14A5" w14:textId="77777777" w:rsidR="00DE0FE2" w:rsidRPr="00DE0FE2" w:rsidRDefault="00DE0FE2" w:rsidP="00DE0FE2">
            <w:pPr>
              <w:rPr>
                <w:rFonts w:ascii="仿宋" w:eastAsia="仿宋" w:hAnsi="仿宋" w:cs="仿宋" w:hint="eastAsia"/>
                <w:kern w:val="0"/>
                <w:sz w:val="24"/>
                <w:lang w:bidi="ar"/>
              </w:rPr>
            </w:pPr>
            <w:r w:rsidRPr="00DE0FE2">
              <w:rPr>
                <w:rFonts w:ascii="仿宋" w:eastAsia="仿宋" w:hAnsi="仿宋" w:cs="仿宋" w:hint="eastAsia"/>
                <w:kern w:val="0"/>
                <w:sz w:val="24"/>
                <w:lang w:bidi="ar"/>
              </w:rPr>
              <w:t>行号：303161000167</w:t>
            </w:r>
          </w:p>
          <w:p w14:paraId="712DC066"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注：</w:t>
            </w:r>
          </w:p>
          <w:p w14:paraId="033B0DAF"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（1）未按要求</w:t>
            </w:r>
            <w:proofErr w:type="gramStart"/>
            <w:r>
              <w:rPr>
                <w:rFonts w:ascii="仿宋" w:eastAsia="仿宋" w:hAnsi="仿宋" w:cs="仿宋" w:hint="eastAsia"/>
                <w:kern w:val="0"/>
                <w:sz w:val="24"/>
                <w:lang w:bidi="ar"/>
              </w:rPr>
              <w:t>提交磋商</w:t>
            </w:r>
            <w:proofErr w:type="gramEnd"/>
            <w:r>
              <w:rPr>
                <w:rFonts w:ascii="仿宋" w:eastAsia="仿宋" w:hAnsi="仿宋" w:cs="仿宋" w:hint="eastAsia"/>
                <w:kern w:val="0"/>
                <w:sz w:val="24"/>
                <w:lang w:bidi="ar"/>
              </w:rPr>
              <w:t>保证金或未足额</w:t>
            </w:r>
            <w:proofErr w:type="gramStart"/>
            <w:r>
              <w:rPr>
                <w:rFonts w:ascii="仿宋" w:eastAsia="仿宋" w:hAnsi="仿宋" w:cs="仿宋" w:hint="eastAsia"/>
                <w:kern w:val="0"/>
                <w:sz w:val="24"/>
                <w:lang w:bidi="ar"/>
              </w:rPr>
              <w:t>提交磋商</w:t>
            </w:r>
            <w:proofErr w:type="gramEnd"/>
            <w:r>
              <w:rPr>
                <w:rFonts w:ascii="仿宋" w:eastAsia="仿宋" w:hAnsi="仿宋" w:cs="仿宋" w:hint="eastAsia"/>
                <w:kern w:val="0"/>
                <w:sz w:val="24"/>
                <w:lang w:bidi="ar"/>
              </w:rPr>
              <w:t>保证金或未在开启时间之前到账的，均将被视为无效响应。</w:t>
            </w:r>
          </w:p>
          <w:p w14:paraId="0B88932C"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9.供应商廉洁自律承诺书</w:t>
            </w:r>
          </w:p>
          <w:p w14:paraId="1182B2FD"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响应文件须提供廉洁自律承诺书（见‘响应文件格式’）；</w:t>
            </w:r>
          </w:p>
          <w:p w14:paraId="5E1960A0"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10.供应商信用信息查询</w:t>
            </w:r>
          </w:p>
          <w:p w14:paraId="0E9CCB15"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此项内容不需要供应商提供。</w:t>
            </w:r>
          </w:p>
          <w:p w14:paraId="3027A478"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10.1 查询地址：</w:t>
            </w:r>
          </w:p>
          <w:p w14:paraId="7BDD6023"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“信用中国”网站（http://www.creditchina.gov.cn）、“中国政府采购网”（http://www.ccgp.gov.cn）；</w:t>
            </w:r>
          </w:p>
          <w:p w14:paraId="76BE2908"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10.2 查询截止时间：</w:t>
            </w:r>
          </w:p>
          <w:p w14:paraId="7838FDBB"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查询相关主体信用记录截止时间为开标当日；</w:t>
            </w:r>
          </w:p>
          <w:p w14:paraId="3D6AE971"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10.3 查询内容：</w:t>
            </w:r>
          </w:p>
          <w:p w14:paraId="498A6D4A"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“信用中国”网查询失信被执行人记录情况、重大税收违法案件当事人名单；“中国政府采购网”查询政府采购严重违法失信行为信息记录情况或其他信用信息记录；</w:t>
            </w:r>
          </w:p>
          <w:p w14:paraId="5E8F9688"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注：</w:t>
            </w:r>
          </w:p>
          <w:p w14:paraId="458ED9C4"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（1）第1-</w:t>
            </w:r>
            <w:r w:rsidR="007B6C6A">
              <w:rPr>
                <w:rFonts w:ascii="仿宋" w:eastAsia="仿宋" w:hAnsi="仿宋" w:cs="仿宋" w:hint="eastAsia"/>
                <w:kern w:val="0"/>
                <w:sz w:val="24"/>
                <w:lang w:bidi="ar"/>
              </w:rPr>
              <w:t>8</w:t>
            </w:r>
            <w:r>
              <w:rPr>
                <w:rFonts w:ascii="仿宋" w:eastAsia="仿宋" w:hAnsi="仿宋" w:cs="仿宋" w:hint="eastAsia"/>
                <w:kern w:val="0"/>
                <w:sz w:val="24"/>
                <w:lang w:bidi="ar"/>
              </w:rPr>
              <w:t>项资格证明文件，若有一项未提供或无效，将导致其不</w:t>
            </w:r>
            <w:proofErr w:type="gramStart"/>
            <w:r>
              <w:rPr>
                <w:rFonts w:ascii="仿宋" w:eastAsia="仿宋" w:hAnsi="仿宋" w:cs="仿宋" w:hint="eastAsia"/>
                <w:kern w:val="0"/>
                <w:sz w:val="24"/>
                <w:lang w:bidi="ar"/>
              </w:rPr>
              <w:t>具备磋商</w:t>
            </w:r>
            <w:proofErr w:type="gramEnd"/>
            <w:r>
              <w:rPr>
                <w:rFonts w:ascii="仿宋" w:eastAsia="仿宋" w:hAnsi="仿宋" w:cs="仿宋" w:hint="eastAsia"/>
                <w:kern w:val="0"/>
                <w:sz w:val="24"/>
                <w:lang w:bidi="ar"/>
              </w:rPr>
              <w:t>资格，且不允许在开启后补正。</w:t>
            </w:r>
          </w:p>
          <w:p w14:paraId="1444FF6F"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（2）第10项查询结果若供应</w:t>
            </w:r>
            <w:proofErr w:type="gramStart"/>
            <w:r>
              <w:rPr>
                <w:rFonts w:ascii="仿宋" w:eastAsia="仿宋" w:hAnsi="仿宋" w:cs="仿宋" w:hint="eastAsia"/>
                <w:kern w:val="0"/>
                <w:sz w:val="24"/>
                <w:lang w:bidi="ar"/>
              </w:rPr>
              <w:t>商存在</w:t>
            </w:r>
            <w:proofErr w:type="gramEnd"/>
            <w:r>
              <w:rPr>
                <w:rFonts w:ascii="仿宋" w:eastAsia="仿宋" w:hAnsi="仿宋" w:cs="仿宋" w:hint="eastAsia"/>
                <w:kern w:val="0"/>
                <w:sz w:val="24"/>
                <w:lang w:bidi="ar"/>
              </w:rPr>
              <w:t>失信记录情形、被列入重大税收违法案件当事人名单的，其响应将作无效处理。</w:t>
            </w:r>
          </w:p>
          <w:p w14:paraId="360806E3" w14:textId="77777777" w:rsidR="00CF3417" w:rsidRDefault="004F544B">
            <w:pPr>
              <w:pStyle w:val="12"/>
              <w:topLinePunct/>
              <w:autoSpaceDE w:val="0"/>
              <w:autoSpaceDN w:val="0"/>
              <w:ind w:firstLineChars="0" w:firstLine="0"/>
              <w:rPr>
                <w:rFonts w:ascii="仿宋" w:eastAsia="仿宋" w:hAnsi="仿宋" w:cs="仿宋" w:hint="eastAsia"/>
                <w:kern w:val="0"/>
                <w:sz w:val="24"/>
                <w:lang w:bidi="ar"/>
              </w:rPr>
            </w:pPr>
            <w:r>
              <w:rPr>
                <w:rFonts w:ascii="仿宋" w:eastAsia="仿宋" w:hAnsi="仿宋" w:cs="仿宋" w:hint="eastAsia"/>
                <w:kern w:val="0"/>
                <w:sz w:val="24"/>
                <w:lang w:bidi="ar"/>
              </w:rPr>
              <w:t>11. 供应商认为需要提供的其他资格证明文件</w:t>
            </w:r>
          </w:p>
        </w:tc>
      </w:tr>
      <w:tr w:rsidR="00CF3417" w14:paraId="2002AE49" w14:textId="77777777" w:rsidTr="00324670">
        <w:tc>
          <w:tcPr>
            <w:tcW w:w="296" w:type="pct"/>
            <w:tcBorders>
              <w:top w:val="single" w:sz="4" w:space="0" w:color="auto"/>
              <w:left w:val="single" w:sz="8" w:space="0" w:color="000000"/>
              <w:bottom w:val="single" w:sz="8" w:space="0" w:color="000000"/>
              <w:right w:val="single" w:sz="8" w:space="0" w:color="000000"/>
            </w:tcBorders>
            <w:shd w:val="clear" w:color="auto" w:fill="auto"/>
            <w:vAlign w:val="center"/>
          </w:tcPr>
          <w:p w14:paraId="426F0247"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12</w:t>
            </w:r>
          </w:p>
        </w:tc>
        <w:tc>
          <w:tcPr>
            <w:tcW w:w="898" w:type="pct"/>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37B725CD"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供应商应提交的商务、技术文件</w:t>
            </w:r>
          </w:p>
        </w:tc>
        <w:tc>
          <w:tcPr>
            <w:tcW w:w="3806" w:type="pct"/>
            <w:tcBorders>
              <w:top w:val="single" w:sz="4" w:space="0" w:color="auto"/>
              <w:left w:val="single" w:sz="8" w:space="0" w:color="000000"/>
              <w:bottom w:val="single" w:sz="8" w:space="0" w:color="000000"/>
              <w:right w:val="single" w:sz="8" w:space="0" w:color="000000"/>
            </w:tcBorders>
            <w:shd w:val="clear" w:color="auto" w:fill="auto"/>
            <w:vAlign w:val="center"/>
          </w:tcPr>
          <w:p w14:paraId="0831F24F" w14:textId="77777777" w:rsidR="00CF3417" w:rsidRDefault="004F544B">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*1.法定代表人（负责人）身份证明书（见‘响应文件格式’）；</w:t>
            </w:r>
            <w:r>
              <w:rPr>
                <w:rFonts w:ascii="仿宋" w:eastAsia="仿宋" w:hAnsi="仿宋" w:cs="仿宋" w:hint="eastAsia"/>
                <w:kern w:val="0"/>
                <w:sz w:val="24"/>
                <w:lang w:bidi="ar"/>
              </w:rPr>
              <w:br/>
              <w:t>*2.法定代表人（负责人）授权委托书（见‘响应文件格式’）</w:t>
            </w:r>
            <w:r>
              <w:rPr>
                <w:rFonts w:ascii="仿宋" w:eastAsia="仿宋" w:hAnsi="仿宋" w:cs="仿宋" w:hint="eastAsia"/>
                <w:kern w:val="0"/>
                <w:sz w:val="24"/>
                <w:lang w:bidi="ar"/>
              </w:rPr>
              <w:br/>
              <w:t>若供应商代表为法定代表人（负责人）的可不提供；</w:t>
            </w:r>
            <w:r>
              <w:rPr>
                <w:rFonts w:ascii="仿宋" w:eastAsia="仿宋" w:hAnsi="仿宋" w:cs="仿宋" w:hint="eastAsia"/>
                <w:kern w:val="0"/>
                <w:sz w:val="24"/>
                <w:lang w:bidi="ar"/>
              </w:rPr>
              <w:br/>
              <w:t>*3.磋商函（见‘响应文件格式’）；</w:t>
            </w:r>
            <w:r>
              <w:rPr>
                <w:rFonts w:ascii="仿宋" w:eastAsia="仿宋" w:hAnsi="仿宋" w:cs="仿宋" w:hint="eastAsia"/>
                <w:kern w:val="0"/>
                <w:sz w:val="24"/>
                <w:lang w:bidi="ar"/>
              </w:rPr>
              <w:br/>
              <w:t>*4.报价一览表 (见‘响应文件格式’)；</w:t>
            </w:r>
            <w:r>
              <w:rPr>
                <w:rFonts w:ascii="仿宋" w:eastAsia="仿宋" w:hAnsi="仿宋" w:cs="仿宋" w:hint="eastAsia"/>
                <w:kern w:val="0"/>
                <w:sz w:val="24"/>
                <w:lang w:bidi="ar"/>
              </w:rPr>
              <w:br/>
              <w:t>5.商务条款响应表（见‘响应文件格式’）；</w:t>
            </w:r>
            <w:r>
              <w:rPr>
                <w:rFonts w:ascii="仿宋" w:eastAsia="仿宋" w:hAnsi="仿宋" w:cs="仿宋" w:hint="eastAsia"/>
                <w:kern w:val="0"/>
                <w:sz w:val="24"/>
                <w:lang w:bidi="ar"/>
              </w:rPr>
              <w:br/>
              <w:t>6.技术规范响应及偏离表(见‘响应文件格式’)；</w:t>
            </w:r>
          </w:p>
          <w:p w14:paraId="7F296316" w14:textId="77777777" w:rsidR="00CF3417" w:rsidRDefault="004F544B">
            <w:pPr>
              <w:widowControl/>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7.响应文件递交截止日前三年内完成的同类项目合同案例列表及相关证明资料(见‘响应文件格式’)；</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8.企业简介（格式自拟）；</w:t>
            </w:r>
            <w:r>
              <w:rPr>
                <w:rFonts w:ascii="仿宋" w:eastAsia="仿宋" w:hAnsi="仿宋" w:cs="仿宋" w:hint="eastAsia"/>
                <w:kern w:val="0"/>
                <w:sz w:val="24"/>
                <w:lang w:bidi="ar"/>
              </w:rPr>
              <w:br/>
              <w:t xml:space="preserve">9.服务方案（格式自拟）； </w:t>
            </w:r>
          </w:p>
          <w:p w14:paraId="71CB5181" w14:textId="77777777" w:rsidR="00CF3417" w:rsidRDefault="004F544B">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10.政策要求；</w:t>
            </w:r>
            <w:r>
              <w:rPr>
                <w:rFonts w:ascii="仿宋" w:eastAsia="仿宋" w:hAnsi="仿宋" w:cs="仿宋" w:hint="eastAsia"/>
                <w:kern w:val="0"/>
                <w:sz w:val="24"/>
                <w:lang w:bidi="ar"/>
              </w:rPr>
              <w:br/>
              <w:t>11.供应商认为需要提供的其他商务、技术材料。（格式自拟）</w:t>
            </w:r>
            <w:r>
              <w:rPr>
                <w:rFonts w:ascii="仿宋" w:eastAsia="仿宋" w:hAnsi="仿宋" w:cs="仿宋" w:hint="eastAsia"/>
                <w:kern w:val="0"/>
                <w:sz w:val="24"/>
                <w:lang w:bidi="ar"/>
              </w:rPr>
              <w:br/>
              <w:t>加*的商务、技术文件若有一项未提供或无效，将导致其不</w:t>
            </w:r>
            <w:proofErr w:type="gramStart"/>
            <w:r>
              <w:rPr>
                <w:rFonts w:ascii="仿宋" w:eastAsia="仿宋" w:hAnsi="仿宋" w:cs="仿宋" w:hint="eastAsia"/>
                <w:kern w:val="0"/>
                <w:sz w:val="24"/>
                <w:lang w:bidi="ar"/>
              </w:rPr>
              <w:t>具备磋商</w:t>
            </w:r>
            <w:proofErr w:type="gramEnd"/>
            <w:r>
              <w:rPr>
                <w:rFonts w:ascii="仿宋" w:eastAsia="仿宋" w:hAnsi="仿宋" w:cs="仿宋" w:hint="eastAsia"/>
                <w:kern w:val="0"/>
                <w:sz w:val="24"/>
                <w:lang w:bidi="ar"/>
              </w:rPr>
              <w:t>资格，且不允许在解密后补正。</w:t>
            </w:r>
          </w:p>
        </w:tc>
      </w:tr>
      <w:tr w:rsidR="00CF3417" w14:paraId="6EB7CC5D" w14:textId="77777777" w:rsidTr="00324670">
        <w:tc>
          <w:tcPr>
            <w:tcW w:w="296" w:type="pct"/>
            <w:vMerge w:val="restart"/>
            <w:tcBorders>
              <w:top w:val="nil"/>
              <w:left w:val="single" w:sz="8" w:space="0" w:color="000000"/>
              <w:bottom w:val="single" w:sz="8" w:space="0" w:color="000000"/>
              <w:right w:val="single" w:sz="8" w:space="0" w:color="000000"/>
            </w:tcBorders>
            <w:shd w:val="clear" w:color="auto" w:fill="auto"/>
            <w:vAlign w:val="center"/>
          </w:tcPr>
          <w:p w14:paraId="21E4FA11"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13</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685A25F4"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报价</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656F024A"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供应商就磋商文件“第五部分 采购需求”规定的内容进行唯一报价。</w:t>
            </w:r>
          </w:p>
        </w:tc>
      </w:tr>
      <w:tr w:rsidR="00CF3417" w14:paraId="03F7454F"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1C27F2D0" w14:textId="77777777" w:rsidR="00CF3417" w:rsidRDefault="00CF3417">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439AE61C"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287AA421"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b/>
                <w:bCs/>
                <w:kern w:val="0"/>
                <w:sz w:val="24"/>
                <w:lang w:bidi="ar"/>
              </w:rPr>
              <w:t>供应</w:t>
            </w:r>
            <w:proofErr w:type="gramStart"/>
            <w:r>
              <w:rPr>
                <w:rFonts w:ascii="仿宋" w:eastAsia="仿宋" w:hAnsi="仿宋" w:cs="仿宋" w:hint="eastAsia"/>
                <w:b/>
                <w:bCs/>
                <w:kern w:val="0"/>
                <w:sz w:val="24"/>
                <w:lang w:bidi="ar"/>
              </w:rPr>
              <w:t>商按照</w:t>
            </w:r>
            <w:proofErr w:type="gramEnd"/>
            <w:r>
              <w:rPr>
                <w:rFonts w:ascii="仿宋" w:eastAsia="仿宋" w:hAnsi="仿宋" w:cs="仿宋" w:hint="eastAsia"/>
                <w:b/>
                <w:bCs/>
                <w:kern w:val="0"/>
                <w:sz w:val="24"/>
                <w:lang w:bidi="ar"/>
              </w:rPr>
              <w:t>磋商文件要求进行第二轮报价，</w:t>
            </w:r>
            <w:proofErr w:type="gramStart"/>
            <w:r>
              <w:rPr>
                <w:rFonts w:ascii="仿宋" w:eastAsia="仿宋" w:hAnsi="仿宋" w:cs="仿宋" w:hint="eastAsia"/>
                <w:b/>
                <w:bCs/>
                <w:kern w:val="0"/>
                <w:sz w:val="24"/>
                <w:lang w:bidi="ar"/>
              </w:rPr>
              <w:t>即最终</w:t>
            </w:r>
            <w:proofErr w:type="gramEnd"/>
            <w:r>
              <w:rPr>
                <w:rFonts w:ascii="仿宋" w:eastAsia="仿宋" w:hAnsi="仿宋" w:cs="仿宋" w:hint="eastAsia"/>
                <w:b/>
                <w:bCs/>
                <w:kern w:val="0"/>
                <w:sz w:val="24"/>
                <w:lang w:bidi="ar"/>
              </w:rPr>
              <w:t>报价。</w:t>
            </w:r>
          </w:p>
        </w:tc>
      </w:tr>
      <w:tr w:rsidR="00CF3417" w14:paraId="7EEE0626"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402A8778"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14</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A9BE108" w14:textId="77777777" w:rsidR="00CF3417" w:rsidRDefault="004F544B">
            <w:pPr>
              <w:widowControl/>
              <w:jc w:val="center"/>
              <w:textAlignment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所属行业</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0914D2F7" w14:textId="77777777" w:rsidR="00CF3417" w:rsidRDefault="007549FD">
            <w:pPr>
              <w:widowControl/>
              <w:textAlignment w:val="center"/>
              <w:rPr>
                <w:rFonts w:ascii="仿宋" w:eastAsia="仿宋" w:hAnsi="仿宋" w:cs="仿宋" w:hint="eastAsia"/>
                <w:b/>
                <w:bCs/>
                <w:kern w:val="0"/>
                <w:sz w:val="24"/>
                <w:lang w:bidi="ar"/>
              </w:rPr>
            </w:pPr>
            <w:r>
              <w:rPr>
                <w:rFonts w:ascii="仿宋" w:eastAsia="仿宋" w:hAnsi="仿宋" w:cs="仿宋"/>
                <w:b/>
                <w:bCs/>
                <w:kern w:val="0"/>
                <w:sz w:val="24"/>
                <w:lang w:bidi="ar"/>
              </w:rPr>
              <w:t>租赁和</w:t>
            </w:r>
            <w:r w:rsidR="004F544B">
              <w:rPr>
                <w:rFonts w:ascii="仿宋" w:eastAsia="仿宋" w:hAnsi="仿宋" w:cs="仿宋"/>
                <w:b/>
                <w:bCs/>
                <w:kern w:val="0"/>
                <w:sz w:val="24"/>
                <w:lang w:bidi="ar"/>
              </w:rPr>
              <w:t>商务服务业</w:t>
            </w:r>
          </w:p>
        </w:tc>
      </w:tr>
      <w:tr w:rsidR="00CF3417" w14:paraId="71B72451"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0C6ED765"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1349ED4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响应文件编制及注意事项</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16205705"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详见磋商文件“第七部分 响应文件格式”</w:t>
            </w:r>
          </w:p>
        </w:tc>
      </w:tr>
      <w:tr w:rsidR="00CF3417" w14:paraId="311E7D6A"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19F93EE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16</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09EEC09E" w14:textId="77777777" w:rsidR="00CF3417" w:rsidRDefault="004F544B">
            <w:pPr>
              <w:spacing w:line="360" w:lineRule="auto"/>
              <w:jc w:val="center"/>
              <w:rPr>
                <w:rFonts w:ascii="仿宋" w:eastAsia="仿宋" w:hAnsi="仿宋" w:cs="仿宋" w:hint="eastAsia"/>
                <w:kern w:val="0"/>
                <w:sz w:val="24"/>
                <w:lang w:bidi="ar"/>
              </w:rPr>
            </w:pPr>
            <w:r>
              <w:rPr>
                <w:rFonts w:ascii="仿宋" w:eastAsia="仿宋" w:hAnsi="仿宋" w:cs="仿宋" w:hint="eastAsia"/>
                <w:kern w:val="0"/>
                <w:sz w:val="24"/>
                <w:lang w:bidi="ar"/>
              </w:rPr>
              <w:t>磋商有效期</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276036AE" w14:textId="77777777" w:rsidR="00CF3417" w:rsidRDefault="004F544B">
            <w:pPr>
              <w:rPr>
                <w:rFonts w:ascii="仿宋" w:eastAsia="仿宋" w:hAnsi="仿宋" w:cs="仿宋" w:hint="eastAsia"/>
                <w:kern w:val="0"/>
                <w:sz w:val="24"/>
                <w:lang w:bidi="ar"/>
              </w:rPr>
            </w:pPr>
            <w:r>
              <w:rPr>
                <w:rFonts w:ascii="仿宋" w:eastAsia="仿宋" w:hAnsi="仿宋" w:cs="仿宋" w:hint="eastAsia"/>
                <w:kern w:val="0"/>
                <w:sz w:val="24"/>
                <w:lang w:bidi="ar"/>
              </w:rPr>
              <w:t>磋商有效期自提交响应文件的截止之日起算90日历天，详见磋商文件“第三部分 供应商须知第5项响应文件有效期”。</w:t>
            </w:r>
          </w:p>
        </w:tc>
      </w:tr>
      <w:tr w:rsidR="00CF3417" w14:paraId="6DFFD206"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79BE1AEE" w14:textId="77777777" w:rsidR="00CF3417" w:rsidRDefault="004F544B" w:rsidP="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r w:rsidR="00324670">
              <w:rPr>
                <w:rFonts w:ascii="仿宋" w:eastAsia="仿宋" w:hAnsi="仿宋" w:cs="仿宋" w:hint="eastAsia"/>
                <w:kern w:val="0"/>
                <w:sz w:val="24"/>
                <w:lang w:bidi="ar"/>
              </w:rPr>
              <w:t>7</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0D1C0AFC"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联合体</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07DE1607"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CF3417" w14:paraId="66B97D31"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0A2914F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r w:rsidR="00324670">
              <w:rPr>
                <w:rFonts w:ascii="仿宋" w:eastAsia="仿宋" w:hAnsi="仿宋" w:cs="仿宋" w:hint="eastAsia"/>
                <w:kern w:val="0"/>
                <w:sz w:val="24"/>
                <w:lang w:bidi="ar"/>
              </w:rPr>
              <w:t>8</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6515E0AE"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分包</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13595FB6"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CF3417" w14:paraId="275C6EDE"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7504A3DA"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19</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4E0EE758" w14:textId="77777777" w:rsidR="00CF3417"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合同期内</w:t>
            </w:r>
          </w:p>
          <w:p w14:paraId="2CCDEC44"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调价</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72EDC99D"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不接受</w:t>
            </w:r>
          </w:p>
        </w:tc>
      </w:tr>
      <w:tr w:rsidR="00CF3417" w14:paraId="3A71DF0E" w14:textId="77777777" w:rsidTr="00324670">
        <w:trPr>
          <w:trHeight w:val="312"/>
        </w:trPr>
        <w:tc>
          <w:tcPr>
            <w:tcW w:w="296" w:type="pct"/>
            <w:vMerge w:val="restart"/>
            <w:tcBorders>
              <w:top w:val="nil"/>
              <w:left w:val="single" w:sz="8" w:space="0" w:color="000000"/>
              <w:bottom w:val="single" w:sz="8" w:space="0" w:color="000000"/>
              <w:right w:val="single" w:sz="8" w:space="0" w:color="000000"/>
            </w:tcBorders>
            <w:shd w:val="clear" w:color="auto" w:fill="auto"/>
            <w:vAlign w:val="center"/>
          </w:tcPr>
          <w:p w14:paraId="2016049B"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20</w:t>
            </w:r>
          </w:p>
        </w:tc>
        <w:tc>
          <w:tcPr>
            <w:tcW w:w="898" w:type="pct"/>
            <w:gridSpan w:val="2"/>
            <w:vMerge w:val="restart"/>
            <w:tcBorders>
              <w:top w:val="nil"/>
              <w:left w:val="single" w:sz="8" w:space="0" w:color="000000"/>
              <w:bottom w:val="single" w:sz="8" w:space="0" w:color="000000"/>
              <w:right w:val="single" w:sz="8" w:space="0" w:color="000000"/>
            </w:tcBorders>
            <w:shd w:val="clear" w:color="auto" w:fill="auto"/>
            <w:vAlign w:val="center"/>
          </w:tcPr>
          <w:p w14:paraId="07BB6C81"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采购资金支付程序及方式</w:t>
            </w:r>
          </w:p>
        </w:tc>
        <w:tc>
          <w:tcPr>
            <w:tcW w:w="3806" w:type="pct"/>
            <w:vMerge w:val="restart"/>
            <w:tcBorders>
              <w:top w:val="nil"/>
              <w:left w:val="single" w:sz="8" w:space="0" w:color="000000"/>
              <w:bottom w:val="single" w:sz="8" w:space="0" w:color="000000"/>
              <w:right w:val="single" w:sz="8" w:space="0" w:color="000000"/>
            </w:tcBorders>
            <w:shd w:val="clear" w:color="auto" w:fill="auto"/>
            <w:vAlign w:val="center"/>
          </w:tcPr>
          <w:p w14:paraId="3C3E3B33"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详见“第五部分  采购需求”。</w:t>
            </w:r>
          </w:p>
        </w:tc>
      </w:tr>
      <w:tr w:rsidR="00CF3417" w14:paraId="66973B09" w14:textId="77777777" w:rsidTr="00324670">
        <w:trPr>
          <w:trHeight w:val="312"/>
        </w:trPr>
        <w:tc>
          <w:tcPr>
            <w:tcW w:w="296" w:type="pct"/>
            <w:vMerge/>
            <w:tcBorders>
              <w:top w:val="nil"/>
              <w:left w:val="single" w:sz="8" w:space="0" w:color="000000"/>
              <w:bottom w:val="single" w:sz="8" w:space="0" w:color="000000"/>
              <w:right w:val="single" w:sz="8" w:space="0" w:color="000000"/>
            </w:tcBorders>
            <w:shd w:val="clear" w:color="auto" w:fill="auto"/>
            <w:vAlign w:val="center"/>
          </w:tcPr>
          <w:p w14:paraId="3D86F986" w14:textId="77777777" w:rsidR="00CF3417" w:rsidRDefault="00CF3417">
            <w:pPr>
              <w:jc w:val="center"/>
              <w:rPr>
                <w:rFonts w:ascii="仿宋" w:eastAsia="仿宋" w:hAnsi="仿宋" w:cs="仿宋" w:hint="eastAsia"/>
                <w:sz w:val="24"/>
              </w:rPr>
            </w:pPr>
          </w:p>
        </w:tc>
        <w:tc>
          <w:tcPr>
            <w:tcW w:w="898" w:type="pct"/>
            <w:gridSpan w:val="2"/>
            <w:vMerge/>
            <w:tcBorders>
              <w:top w:val="nil"/>
              <w:left w:val="single" w:sz="8" w:space="0" w:color="000000"/>
              <w:bottom w:val="single" w:sz="8" w:space="0" w:color="000000"/>
              <w:right w:val="single" w:sz="8" w:space="0" w:color="000000"/>
            </w:tcBorders>
            <w:shd w:val="clear" w:color="auto" w:fill="auto"/>
            <w:vAlign w:val="center"/>
          </w:tcPr>
          <w:p w14:paraId="7E1F508F" w14:textId="77777777" w:rsidR="00CF3417" w:rsidRDefault="00CF3417">
            <w:pPr>
              <w:jc w:val="center"/>
              <w:rPr>
                <w:rFonts w:ascii="仿宋" w:eastAsia="仿宋" w:hAnsi="仿宋" w:cs="仿宋" w:hint="eastAsia"/>
                <w:sz w:val="24"/>
              </w:rPr>
            </w:pPr>
          </w:p>
        </w:tc>
        <w:tc>
          <w:tcPr>
            <w:tcW w:w="3806" w:type="pct"/>
            <w:vMerge/>
            <w:tcBorders>
              <w:top w:val="nil"/>
              <w:left w:val="single" w:sz="8" w:space="0" w:color="000000"/>
              <w:bottom w:val="single" w:sz="8" w:space="0" w:color="000000"/>
              <w:right w:val="single" w:sz="8" w:space="0" w:color="000000"/>
            </w:tcBorders>
            <w:shd w:val="clear" w:color="auto" w:fill="auto"/>
            <w:vAlign w:val="center"/>
          </w:tcPr>
          <w:p w14:paraId="126277B6" w14:textId="77777777" w:rsidR="00CF3417" w:rsidRDefault="00CF3417">
            <w:pPr>
              <w:rPr>
                <w:rFonts w:ascii="仿宋" w:eastAsia="仿宋" w:hAnsi="仿宋" w:cs="仿宋" w:hint="eastAsia"/>
                <w:sz w:val="24"/>
              </w:rPr>
            </w:pPr>
          </w:p>
        </w:tc>
      </w:tr>
      <w:tr w:rsidR="00CF3417" w14:paraId="10F7C087" w14:textId="77777777" w:rsidTr="00324670">
        <w:trPr>
          <w:trHeight w:val="312"/>
        </w:trPr>
        <w:tc>
          <w:tcPr>
            <w:tcW w:w="296" w:type="pct"/>
            <w:vMerge/>
            <w:tcBorders>
              <w:top w:val="nil"/>
              <w:left w:val="single" w:sz="8" w:space="0" w:color="000000"/>
              <w:bottom w:val="single" w:sz="4" w:space="0" w:color="auto"/>
              <w:right w:val="single" w:sz="8" w:space="0" w:color="000000"/>
            </w:tcBorders>
            <w:shd w:val="clear" w:color="auto" w:fill="auto"/>
            <w:vAlign w:val="center"/>
          </w:tcPr>
          <w:p w14:paraId="52C0B1C5" w14:textId="77777777" w:rsidR="00CF3417" w:rsidRDefault="00CF3417">
            <w:pPr>
              <w:jc w:val="center"/>
              <w:rPr>
                <w:rFonts w:ascii="仿宋" w:eastAsia="仿宋" w:hAnsi="仿宋" w:cs="仿宋" w:hint="eastAsia"/>
                <w:sz w:val="24"/>
              </w:rPr>
            </w:pPr>
          </w:p>
        </w:tc>
        <w:tc>
          <w:tcPr>
            <w:tcW w:w="898" w:type="pct"/>
            <w:gridSpan w:val="2"/>
            <w:vMerge/>
            <w:tcBorders>
              <w:top w:val="nil"/>
              <w:left w:val="single" w:sz="8" w:space="0" w:color="000000"/>
              <w:bottom w:val="single" w:sz="4" w:space="0" w:color="auto"/>
              <w:right w:val="single" w:sz="8" w:space="0" w:color="000000"/>
            </w:tcBorders>
            <w:shd w:val="clear" w:color="auto" w:fill="auto"/>
            <w:vAlign w:val="center"/>
          </w:tcPr>
          <w:p w14:paraId="4570A2D1" w14:textId="77777777" w:rsidR="00CF3417" w:rsidRDefault="00CF3417">
            <w:pPr>
              <w:jc w:val="center"/>
              <w:rPr>
                <w:rFonts w:ascii="仿宋" w:eastAsia="仿宋" w:hAnsi="仿宋" w:cs="仿宋" w:hint="eastAsia"/>
                <w:sz w:val="24"/>
              </w:rPr>
            </w:pPr>
          </w:p>
        </w:tc>
        <w:tc>
          <w:tcPr>
            <w:tcW w:w="3806" w:type="pct"/>
            <w:vMerge/>
            <w:tcBorders>
              <w:top w:val="nil"/>
              <w:left w:val="single" w:sz="8" w:space="0" w:color="000000"/>
              <w:bottom w:val="single" w:sz="4" w:space="0" w:color="auto"/>
              <w:right w:val="single" w:sz="8" w:space="0" w:color="000000"/>
            </w:tcBorders>
            <w:shd w:val="clear" w:color="auto" w:fill="auto"/>
            <w:vAlign w:val="center"/>
          </w:tcPr>
          <w:p w14:paraId="0D22F403" w14:textId="77777777" w:rsidR="00CF3417" w:rsidRDefault="00CF3417">
            <w:pPr>
              <w:rPr>
                <w:rFonts w:ascii="仿宋" w:eastAsia="仿宋" w:hAnsi="仿宋" w:cs="仿宋" w:hint="eastAsia"/>
                <w:sz w:val="24"/>
              </w:rPr>
            </w:pPr>
          </w:p>
        </w:tc>
      </w:tr>
      <w:tr w:rsidR="00CF3417" w14:paraId="258BF3C8" w14:textId="77777777" w:rsidTr="00324670">
        <w:tc>
          <w:tcPr>
            <w:tcW w:w="296"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BA1BFAE"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21</w:t>
            </w:r>
          </w:p>
        </w:tc>
        <w:tc>
          <w:tcPr>
            <w:tcW w:w="46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743385F"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履约保证金</w:t>
            </w:r>
          </w:p>
        </w:tc>
        <w:tc>
          <w:tcPr>
            <w:tcW w:w="43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8D67D43"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具体规定</w:t>
            </w:r>
          </w:p>
        </w:tc>
        <w:tc>
          <w:tcPr>
            <w:tcW w:w="3806" w:type="pct"/>
            <w:tcBorders>
              <w:top w:val="single" w:sz="4" w:space="0" w:color="auto"/>
              <w:left w:val="single" w:sz="8" w:space="0" w:color="000000"/>
              <w:bottom w:val="nil"/>
              <w:right w:val="single" w:sz="8" w:space="0" w:color="000000"/>
            </w:tcBorders>
            <w:shd w:val="clear" w:color="auto" w:fill="auto"/>
            <w:vAlign w:val="center"/>
          </w:tcPr>
          <w:p w14:paraId="67904AA1"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 收取</w:t>
            </w:r>
          </w:p>
        </w:tc>
      </w:tr>
      <w:tr w:rsidR="00CF3417" w14:paraId="6FC74C5B"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05140BB6"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6D12069A"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679438B4"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3C504DD9"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详见“第三部分 供应商须知31履约保证金”。</w:t>
            </w:r>
          </w:p>
        </w:tc>
      </w:tr>
      <w:tr w:rsidR="00CF3417" w14:paraId="4F33084F"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4BC926AF"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7EDDE981"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2253E337"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07407772" w14:textId="77777777" w:rsidR="00CF3417" w:rsidRDefault="004F544B">
            <w:pPr>
              <w:widowControl/>
              <w:textAlignment w:val="center"/>
              <w:rPr>
                <w:rFonts w:ascii="仿宋" w:eastAsia="仿宋" w:hAnsi="仿宋" w:cs="仿宋" w:hint="eastAsia"/>
                <w:sz w:val="24"/>
              </w:rPr>
            </w:pPr>
            <w:r>
              <w:rPr>
                <w:rStyle w:val="font71"/>
                <w:rFonts w:ascii="仿宋" w:eastAsia="仿宋" w:hAnsi="仿宋" w:cs="仿宋" w:hint="eastAsia"/>
                <w:color w:val="auto"/>
                <w:sz w:val="24"/>
                <w:szCs w:val="24"/>
                <w:lang w:bidi="ar"/>
              </w:rPr>
              <w:t>☑</w:t>
            </w:r>
            <w:r>
              <w:rPr>
                <w:rFonts w:ascii="仿宋" w:eastAsia="仿宋" w:hAnsi="仿宋" w:cs="仿宋" w:hint="eastAsia"/>
                <w:kern w:val="0"/>
                <w:sz w:val="24"/>
                <w:lang w:bidi="ar"/>
              </w:rPr>
              <w:t>不收取</w:t>
            </w:r>
          </w:p>
        </w:tc>
      </w:tr>
      <w:tr w:rsidR="00CF3417" w14:paraId="251CDAB0"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73D2ABDE"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22</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74185670"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采购合同</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64B8EB04" w14:textId="77777777" w:rsidR="00CF3417" w:rsidRDefault="004F544B">
            <w:pPr>
              <w:pStyle w:val="22"/>
              <w:ind w:firstLine="0"/>
            </w:pPr>
            <w:r>
              <w:rPr>
                <w:rFonts w:ascii="仿宋" w:eastAsia="仿宋" w:hAnsi="仿宋" w:cs="仿宋" w:hint="eastAsia"/>
                <w:kern w:val="0"/>
                <w:szCs w:val="24"/>
                <w:lang w:bidi="ar"/>
              </w:rPr>
              <w:t>成交供应商应在接到成交通知书10</w:t>
            </w:r>
            <w:proofErr w:type="gramStart"/>
            <w:r>
              <w:rPr>
                <w:rFonts w:ascii="仿宋" w:eastAsia="仿宋" w:hAnsi="仿宋" w:cs="仿宋" w:hint="eastAsia"/>
                <w:kern w:val="0"/>
                <w:szCs w:val="24"/>
                <w:lang w:bidi="ar"/>
              </w:rPr>
              <w:t>日内与</w:t>
            </w:r>
            <w:proofErr w:type="gramEnd"/>
            <w:r>
              <w:rPr>
                <w:rFonts w:ascii="仿宋" w:eastAsia="仿宋" w:hAnsi="仿宋" w:cs="仿宋" w:hint="eastAsia"/>
                <w:kern w:val="0"/>
                <w:szCs w:val="24"/>
                <w:lang w:bidi="ar"/>
              </w:rPr>
              <w:t>采购人签订《政府采购合同》最长不得超过30日。</w:t>
            </w:r>
          </w:p>
        </w:tc>
      </w:tr>
      <w:tr w:rsidR="00CF3417" w14:paraId="0A30FDF7" w14:textId="77777777" w:rsidTr="00324670">
        <w:tc>
          <w:tcPr>
            <w:tcW w:w="296" w:type="pct"/>
            <w:vMerge w:val="restart"/>
            <w:tcBorders>
              <w:top w:val="nil"/>
              <w:left w:val="single" w:sz="8" w:space="0" w:color="000000"/>
              <w:bottom w:val="single" w:sz="8" w:space="0" w:color="000000"/>
              <w:right w:val="single" w:sz="8" w:space="0" w:color="000000"/>
            </w:tcBorders>
            <w:shd w:val="clear" w:color="auto" w:fill="auto"/>
            <w:vAlign w:val="center"/>
          </w:tcPr>
          <w:p w14:paraId="5EFE4A6F"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23</w:t>
            </w:r>
          </w:p>
        </w:tc>
        <w:tc>
          <w:tcPr>
            <w:tcW w:w="464" w:type="pct"/>
            <w:vMerge w:val="restart"/>
            <w:tcBorders>
              <w:top w:val="nil"/>
              <w:left w:val="single" w:sz="8" w:space="0" w:color="000000"/>
              <w:bottom w:val="single" w:sz="8" w:space="0" w:color="000000"/>
              <w:right w:val="single" w:sz="8" w:space="0" w:color="000000"/>
            </w:tcBorders>
            <w:shd w:val="clear" w:color="auto" w:fill="auto"/>
            <w:vAlign w:val="center"/>
          </w:tcPr>
          <w:p w14:paraId="5C7A5C83"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政府采购政策要求</w:t>
            </w: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5D3C05C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中小企业</w:t>
            </w:r>
          </w:p>
        </w:tc>
        <w:tc>
          <w:tcPr>
            <w:tcW w:w="38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B66441"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根据财库﹝2020﹞46号《政府采购促进中小企业发展管理办法》，按照本次采购标的所属行业的划型标准，符合条件的中小企业须按照磋商文件格式提供《中小企业声明函》（详见第七部分 响应文件格式）。</w:t>
            </w:r>
          </w:p>
        </w:tc>
      </w:tr>
      <w:tr w:rsidR="00CF3417" w14:paraId="1111AD70"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148B92DF"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498E39F2"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7051D6F2"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0EB0008C"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根据财政部、工业和信息化部发布的《关于印发&lt;政府采购促进中小企业发展管理办法&gt;的通知》（财库〔2020〕46号）规定，对符合本办法规定的小</w:t>
            </w:r>
            <w:proofErr w:type="gramStart"/>
            <w:r>
              <w:rPr>
                <w:rFonts w:ascii="仿宋" w:eastAsia="仿宋" w:hAnsi="仿宋" w:cs="仿宋" w:hint="eastAsia"/>
                <w:kern w:val="0"/>
                <w:sz w:val="24"/>
                <w:lang w:bidi="ar"/>
              </w:rPr>
              <w:t>微企业</w:t>
            </w:r>
            <w:proofErr w:type="gramEnd"/>
            <w:r>
              <w:rPr>
                <w:rFonts w:ascii="仿宋" w:eastAsia="仿宋" w:hAnsi="仿宋" w:cs="仿宋" w:hint="eastAsia"/>
                <w:kern w:val="0"/>
                <w:sz w:val="24"/>
                <w:lang w:bidi="ar"/>
              </w:rPr>
              <w:t>报价给予15%的扣除，用扣除后的价格参与评审。</w:t>
            </w:r>
          </w:p>
        </w:tc>
      </w:tr>
      <w:tr w:rsidR="00CF3417" w14:paraId="04B0C9A4"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6E376C77"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5F48F5B5"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0D0710ED"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nil"/>
              <w:right w:val="single" w:sz="8" w:space="0" w:color="000000"/>
            </w:tcBorders>
            <w:shd w:val="clear" w:color="auto" w:fill="auto"/>
            <w:vAlign w:val="center"/>
          </w:tcPr>
          <w:p w14:paraId="6321045A"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在服务采购项目中，服务由中小企业承接，即提供服务的人员为中小企业依照《中华人民共和国劳动合同法》订立劳动合同的从业人员，享受《政府采购促进中小企业发展管理办法》（财库〔2020〕46号）规定的中小企业扶持政策；</w:t>
            </w:r>
          </w:p>
        </w:tc>
      </w:tr>
      <w:tr w:rsidR="00CF3417" w14:paraId="1716EEF6"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0D343CFF"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2814C0C1"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3F3375D8"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343CAF1E"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依据《政府采购促进中小企业发展管理办法》（财库〔2020〕46号）规定享受扶持政策获得政府采购合同的，小</w:t>
            </w:r>
            <w:proofErr w:type="gramStart"/>
            <w:r>
              <w:rPr>
                <w:rFonts w:ascii="仿宋" w:eastAsia="仿宋" w:hAnsi="仿宋" w:cs="仿宋" w:hint="eastAsia"/>
                <w:kern w:val="0"/>
                <w:sz w:val="24"/>
                <w:lang w:bidi="ar"/>
              </w:rPr>
              <w:t>微企业</w:t>
            </w:r>
            <w:proofErr w:type="gramEnd"/>
            <w:r>
              <w:rPr>
                <w:rFonts w:ascii="仿宋" w:eastAsia="仿宋" w:hAnsi="仿宋" w:cs="仿宋" w:hint="eastAsia"/>
                <w:kern w:val="0"/>
                <w:sz w:val="24"/>
                <w:lang w:bidi="ar"/>
              </w:rPr>
              <w:t>不得将合同分包给大中型企业，中型企业不得将合同分包给大型企业。</w:t>
            </w:r>
          </w:p>
        </w:tc>
      </w:tr>
      <w:tr w:rsidR="00CF3417" w14:paraId="73591BD2" w14:textId="77777777" w:rsidTr="00324670">
        <w:trPr>
          <w:trHeight w:val="312"/>
        </w:trPr>
        <w:tc>
          <w:tcPr>
            <w:tcW w:w="296" w:type="pct"/>
            <w:vMerge/>
            <w:tcBorders>
              <w:top w:val="nil"/>
              <w:left w:val="single" w:sz="8" w:space="0" w:color="000000"/>
              <w:bottom w:val="single" w:sz="8" w:space="0" w:color="000000"/>
              <w:right w:val="single" w:sz="8" w:space="0" w:color="000000"/>
            </w:tcBorders>
            <w:shd w:val="clear" w:color="auto" w:fill="auto"/>
            <w:vAlign w:val="center"/>
          </w:tcPr>
          <w:p w14:paraId="65DA1DC5"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7BB4F690" w14:textId="77777777" w:rsidR="00CF3417" w:rsidRDefault="00CF3417">
            <w:pPr>
              <w:jc w:val="center"/>
              <w:rPr>
                <w:rFonts w:ascii="仿宋" w:eastAsia="仿宋" w:hAnsi="仿宋" w:cs="仿宋" w:hint="eastAsia"/>
                <w:sz w:val="24"/>
              </w:rPr>
            </w:pP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6863F702"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监狱企业</w:t>
            </w:r>
          </w:p>
        </w:tc>
        <w:tc>
          <w:tcPr>
            <w:tcW w:w="3806" w:type="pct"/>
            <w:vMerge w:val="restart"/>
            <w:tcBorders>
              <w:top w:val="nil"/>
              <w:left w:val="single" w:sz="8" w:space="0" w:color="000000"/>
              <w:bottom w:val="single" w:sz="8" w:space="0" w:color="000000"/>
              <w:right w:val="single" w:sz="8" w:space="0" w:color="000000"/>
            </w:tcBorders>
            <w:shd w:val="clear" w:color="auto" w:fill="auto"/>
            <w:vAlign w:val="center"/>
          </w:tcPr>
          <w:p w14:paraId="5E07FBF0"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根据财库〔2014〕68号《财政部 司法部关于政府采购支持监狱企业发展有关问题的通知》，能够提供由省级以上监狱管理局、戒毒</w:t>
            </w:r>
            <w:r>
              <w:rPr>
                <w:rFonts w:ascii="仿宋" w:eastAsia="仿宋" w:hAnsi="仿宋" w:cs="仿宋" w:hint="eastAsia"/>
                <w:kern w:val="0"/>
                <w:sz w:val="24"/>
                <w:lang w:bidi="ar"/>
              </w:rPr>
              <w:lastRenderedPageBreak/>
              <w:t>管理局（含新疆生产建设兵团）出具的“属于监狱企业的证明文件”的监狱企业，视同小型、微型企业。</w:t>
            </w:r>
          </w:p>
        </w:tc>
      </w:tr>
      <w:tr w:rsidR="00CF3417" w14:paraId="3E0765FA" w14:textId="77777777" w:rsidTr="00324670">
        <w:trPr>
          <w:trHeight w:val="312"/>
        </w:trPr>
        <w:tc>
          <w:tcPr>
            <w:tcW w:w="296" w:type="pct"/>
            <w:vMerge/>
            <w:tcBorders>
              <w:top w:val="nil"/>
              <w:left w:val="single" w:sz="8" w:space="0" w:color="000000"/>
              <w:bottom w:val="single" w:sz="8" w:space="0" w:color="000000"/>
              <w:right w:val="single" w:sz="8" w:space="0" w:color="000000"/>
            </w:tcBorders>
            <w:shd w:val="clear" w:color="auto" w:fill="auto"/>
            <w:vAlign w:val="center"/>
          </w:tcPr>
          <w:p w14:paraId="3C8D4E3C"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13FF32E2"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404FCED6" w14:textId="77777777" w:rsidR="00CF3417" w:rsidRDefault="00CF3417">
            <w:pPr>
              <w:jc w:val="center"/>
              <w:rPr>
                <w:rFonts w:ascii="仿宋" w:eastAsia="仿宋" w:hAnsi="仿宋" w:cs="仿宋" w:hint="eastAsia"/>
                <w:sz w:val="24"/>
              </w:rPr>
            </w:pPr>
          </w:p>
        </w:tc>
        <w:tc>
          <w:tcPr>
            <w:tcW w:w="3806" w:type="pct"/>
            <w:vMerge/>
            <w:tcBorders>
              <w:top w:val="nil"/>
              <w:left w:val="single" w:sz="8" w:space="0" w:color="000000"/>
              <w:bottom w:val="single" w:sz="8" w:space="0" w:color="000000"/>
              <w:right w:val="single" w:sz="8" w:space="0" w:color="000000"/>
            </w:tcBorders>
            <w:shd w:val="clear" w:color="auto" w:fill="auto"/>
            <w:vAlign w:val="center"/>
          </w:tcPr>
          <w:p w14:paraId="50BEAD33" w14:textId="77777777" w:rsidR="00CF3417" w:rsidRDefault="00CF3417">
            <w:pPr>
              <w:rPr>
                <w:rFonts w:ascii="仿宋" w:eastAsia="仿宋" w:hAnsi="仿宋" w:cs="仿宋" w:hint="eastAsia"/>
                <w:sz w:val="24"/>
              </w:rPr>
            </w:pPr>
          </w:p>
        </w:tc>
      </w:tr>
      <w:tr w:rsidR="00CF3417" w14:paraId="141CB5A8" w14:textId="77777777" w:rsidTr="00324670">
        <w:trPr>
          <w:trHeight w:val="312"/>
        </w:trPr>
        <w:tc>
          <w:tcPr>
            <w:tcW w:w="296" w:type="pct"/>
            <w:vMerge/>
            <w:tcBorders>
              <w:top w:val="nil"/>
              <w:left w:val="single" w:sz="8" w:space="0" w:color="000000"/>
              <w:bottom w:val="single" w:sz="8" w:space="0" w:color="000000"/>
              <w:right w:val="single" w:sz="8" w:space="0" w:color="000000"/>
            </w:tcBorders>
            <w:shd w:val="clear" w:color="auto" w:fill="auto"/>
            <w:vAlign w:val="center"/>
          </w:tcPr>
          <w:p w14:paraId="3CE0099A"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79DD345B" w14:textId="77777777" w:rsidR="00CF3417" w:rsidRDefault="00CF3417">
            <w:pPr>
              <w:jc w:val="center"/>
              <w:rPr>
                <w:rFonts w:ascii="仿宋" w:eastAsia="仿宋" w:hAnsi="仿宋" w:cs="仿宋" w:hint="eastAsia"/>
                <w:sz w:val="24"/>
              </w:rPr>
            </w:pP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362E77FA"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福利企业</w:t>
            </w:r>
          </w:p>
        </w:tc>
        <w:tc>
          <w:tcPr>
            <w:tcW w:w="3806" w:type="pct"/>
            <w:vMerge w:val="restart"/>
            <w:tcBorders>
              <w:top w:val="nil"/>
              <w:left w:val="single" w:sz="8" w:space="0" w:color="000000"/>
              <w:bottom w:val="single" w:sz="8" w:space="0" w:color="000000"/>
              <w:right w:val="single" w:sz="8" w:space="0" w:color="000000"/>
            </w:tcBorders>
            <w:shd w:val="clear" w:color="auto" w:fill="auto"/>
            <w:vAlign w:val="center"/>
          </w:tcPr>
          <w:p w14:paraId="2FBD8178"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rsidR="00CF3417" w14:paraId="2E95E6E5" w14:textId="77777777" w:rsidTr="00324670">
        <w:trPr>
          <w:trHeight w:val="312"/>
        </w:trPr>
        <w:tc>
          <w:tcPr>
            <w:tcW w:w="296" w:type="pct"/>
            <w:vMerge/>
            <w:tcBorders>
              <w:top w:val="nil"/>
              <w:left w:val="single" w:sz="8" w:space="0" w:color="000000"/>
              <w:bottom w:val="single" w:sz="8" w:space="0" w:color="000000"/>
              <w:right w:val="single" w:sz="8" w:space="0" w:color="000000"/>
            </w:tcBorders>
            <w:shd w:val="clear" w:color="auto" w:fill="auto"/>
            <w:vAlign w:val="center"/>
          </w:tcPr>
          <w:p w14:paraId="2C71B870"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21BD6254"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7971E87C" w14:textId="77777777" w:rsidR="00CF3417" w:rsidRDefault="00CF3417">
            <w:pPr>
              <w:jc w:val="center"/>
              <w:rPr>
                <w:rFonts w:ascii="仿宋" w:eastAsia="仿宋" w:hAnsi="仿宋" w:cs="仿宋" w:hint="eastAsia"/>
                <w:sz w:val="24"/>
              </w:rPr>
            </w:pPr>
          </w:p>
        </w:tc>
        <w:tc>
          <w:tcPr>
            <w:tcW w:w="3806" w:type="pct"/>
            <w:vMerge/>
            <w:tcBorders>
              <w:top w:val="nil"/>
              <w:left w:val="single" w:sz="8" w:space="0" w:color="000000"/>
              <w:bottom w:val="single" w:sz="8" w:space="0" w:color="000000"/>
              <w:right w:val="single" w:sz="8" w:space="0" w:color="000000"/>
            </w:tcBorders>
            <w:shd w:val="clear" w:color="auto" w:fill="auto"/>
            <w:vAlign w:val="center"/>
          </w:tcPr>
          <w:p w14:paraId="21F0D130" w14:textId="77777777" w:rsidR="00CF3417" w:rsidRDefault="00CF3417">
            <w:pPr>
              <w:rPr>
                <w:rFonts w:ascii="仿宋" w:eastAsia="仿宋" w:hAnsi="仿宋" w:cs="仿宋" w:hint="eastAsia"/>
                <w:sz w:val="24"/>
              </w:rPr>
            </w:pPr>
          </w:p>
        </w:tc>
      </w:tr>
      <w:tr w:rsidR="00CF3417" w14:paraId="4B1C5071" w14:textId="77777777" w:rsidTr="00324670">
        <w:tc>
          <w:tcPr>
            <w:tcW w:w="296" w:type="pct"/>
            <w:vMerge w:val="restart"/>
            <w:tcBorders>
              <w:top w:val="nil"/>
              <w:left w:val="single" w:sz="8" w:space="0" w:color="000000"/>
              <w:bottom w:val="single" w:sz="8" w:space="0" w:color="000000"/>
              <w:right w:val="single" w:sz="8" w:space="0" w:color="000000"/>
            </w:tcBorders>
            <w:shd w:val="clear" w:color="auto" w:fill="auto"/>
            <w:vAlign w:val="center"/>
          </w:tcPr>
          <w:p w14:paraId="47C7AB78"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24</w:t>
            </w:r>
          </w:p>
        </w:tc>
        <w:tc>
          <w:tcPr>
            <w:tcW w:w="464" w:type="pct"/>
            <w:vMerge w:val="restart"/>
            <w:tcBorders>
              <w:top w:val="nil"/>
              <w:left w:val="single" w:sz="8" w:space="0" w:color="000000"/>
              <w:bottom w:val="single" w:sz="8" w:space="0" w:color="000000"/>
              <w:right w:val="single" w:sz="8" w:space="0" w:color="000000"/>
            </w:tcBorders>
            <w:shd w:val="clear" w:color="auto" w:fill="auto"/>
            <w:vAlign w:val="center"/>
          </w:tcPr>
          <w:p w14:paraId="5209F0FC"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信用记录查询</w:t>
            </w: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626EDDF1"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查询渠道</w:t>
            </w:r>
          </w:p>
        </w:tc>
        <w:tc>
          <w:tcPr>
            <w:tcW w:w="3806" w:type="pct"/>
            <w:tcBorders>
              <w:top w:val="nil"/>
              <w:left w:val="single" w:sz="8" w:space="0" w:color="000000"/>
              <w:bottom w:val="nil"/>
              <w:right w:val="single" w:sz="8" w:space="0" w:color="000000"/>
            </w:tcBorders>
            <w:shd w:val="clear" w:color="auto" w:fill="auto"/>
            <w:vAlign w:val="center"/>
          </w:tcPr>
          <w:p w14:paraId="5245640E" w14:textId="77777777" w:rsidR="00CF3417" w:rsidRDefault="004F544B">
            <w:pPr>
              <w:widowControl/>
              <w:textAlignment w:val="center"/>
              <w:rPr>
                <w:rFonts w:ascii="仿宋" w:eastAsia="仿宋" w:hAnsi="仿宋" w:cs="仿宋" w:hint="eastAsia"/>
                <w:sz w:val="24"/>
              </w:rPr>
            </w:pPr>
            <w:hyperlink r:id="rId11" w:tooltip="http://www.creditchina.gov.cn" w:history="1">
              <w:r>
                <w:rPr>
                  <w:rFonts w:ascii="仿宋" w:eastAsia="仿宋" w:hAnsi="仿宋" w:cs="仿宋" w:hint="eastAsia"/>
                  <w:kern w:val="0"/>
                  <w:sz w:val="24"/>
                  <w:lang w:bidi="ar"/>
                </w:rPr>
                <w:t>“信用中国”网站（www.creditchina.gov.cn）</w:t>
              </w:r>
            </w:hyperlink>
          </w:p>
        </w:tc>
      </w:tr>
      <w:tr w:rsidR="00CF3417" w14:paraId="7773BB66"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1846D359"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7026BE11"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19568FFC"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28DE6920"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中国政府采购网（www.ccgp.gov.cn）</w:t>
            </w:r>
          </w:p>
        </w:tc>
      </w:tr>
      <w:tr w:rsidR="00CF3417" w14:paraId="7B219141"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2DE942E6"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68B83B5B" w14:textId="77777777" w:rsidR="00CF3417" w:rsidRDefault="00CF3417">
            <w:pPr>
              <w:jc w:val="center"/>
              <w:rPr>
                <w:rFonts w:ascii="仿宋" w:eastAsia="仿宋" w:hAnsi="仿宋" w:cs="仿宋" w:hint="eastAsia"/>
                <w:sz w:val="24"/>
              </w:rPr>
            </w:pPr>
          </w:p>
        </w:tc>
        <w:tc>
          <w:tcPr>
            <w:tcW w:w="434" w:type="pct"/>
            <w:tcBorders>
              <w:top w:val="nil"/>
              <w:left w:val="single" w:sz="8" w:space="0" w:color="000000"/>
              <w:bottom w:val="single" w:sz="8" w:space="0" w:color="000000"/>
              <w:right w:val="single" w:sz="8" w:space="0" w:color="000000"/>
            </w:tcBorders>
            <w:shd w:val="clear" w:color="auto" w:fill="auto"/>
            <w:vAlign w:val="center"/>
          </w:tcPr>
          <w:p w14:paraId="7ECA0F09"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查询截止时间</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28AFCB93" w14:textId="77777777" w:rsidR="00CF3417" w:rsidRDefault="004F544B">
            <w:pPr>
              <w:widowControl/>
              <w:textAlignment w:val="center"/>
              <w:rPr>
                <w:rFonts w:ascii="仿宋" w:eastAsia="仿宋" w:hAnsi="仿宋" w:cs="仿宋" w:hint="eastAsia"/>
                <w:sz w:val="24"/>
              </w:rPr>
            </w:pPr>
            <w:proofErr w:type="gramStart"/>
            <w:r>
              <w:rPr>
                <w:rFonts w:ascii="仿宋" w:eastAsia="仿宋" w:hAnsi="仿宋" w:cs="仿宋" w:hint="eastAsia"/>
                <w:kern w:val="0"/>
                <w:sz w:val="24"/>
                <w:lang w:bidi="ar"/>
              </w:rPr>
              <w:t>截止磋商</w:t>
            </w:r>
            <w:proofErr w:type="gramEnd"/>
            <w:r>
              <w:rPr>
                <w:rFonts w:ascii="仿宋" w:eastAsia="仿宋" w:hAnsi="仿宋" w:cs="仿宋" w:hint="eastAsia"/>
                <w:kern w:val="0"/>
                <w:sz w:val="24"/>
                <w:lang w:bidi="ar"/>
              </w:rPr>
              <w:t>当日</w:t>
            </w:r>
          </w:p>
        </w:tc>
      </w:tr>
      <w:tr w:rsidR="00CF3417" w14:paraId="2C08F143"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51CE560F"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73C86991" w14:textId="77777777" w:rsidR="00CF3417" w:rsidRDefault="00CF3417">
            <w:pPr>
              <w:jc w:val="center"/>
              <w:rPr>
                <w:rFonts w:ascii="仿宋" w:eastAsia="仿宋" w:hAnsi="仿宋" w:cs="仿宋" w:hint="eastAsia"/>
                <w:sz w:val="24"/>
              </w:rPr>
            </w:pPr>
          </w:p>
        </w:tc>
        <w:tc>
          <w:tcPr>
            <w:tcW w:w="434" w:type="pct"/>
            <w:vMerge w:val="restart"/>
            <w:tcBorders>
              <w:top w:val="nil"/>
              <w:left w:val="single" w:sz="8" w:space="0" w:color="000000"/>
              <w:bottom w:val="single" w:sz="8" w:space="0" w:color="000000"/>
              <w:right w:val="single" w:sz="8" w:space="0" w:color="000000"/>
            </w:tcBorders>
            <w:shd w:val="clear" w:color="auto" w:fill="auto"/>
            <w:vAlign w:val="center"/>
          </w:tcPr>
          <w:p w14:paraId="6A86E3FF"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信用信息查询结果</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53E5A572"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被列入失信被执行人、重大税收违法案件当事人名单、政府采购严重违法失信行为记录名单的供应商的响应文件无效。</w:t>
            </w:r>
          </w:p>
        </w:tc>
      </w:tr>
      <w:tr w:rsidR="00CF3417" w14:paraId="461EA118" w14:textId="77777777" w:rsidTr="00324670">
        <w:tc>
          <w:tcPr>
            <w:tcW w:w="296" w:type="pct"/>
            <w:vMerge/>
            <w:tcBorders>
              <w:top w:val="nil"/>
              <w:left w:val="single" w:sz="8" w:space="0" w:color="000000"/>
              <w:bottom w:val="single" w:sz="8" w:space="0" w:color="000000"/>
              <w:right w:val="single" w:sz="8" w:space="0" w:color="000000"/>
            </w:tcBorders>
            <w:shd w:val="clear" w:color="auto" w:fill="auto"/>
            <w:vAlign w:val="center"/>
          </w:tcPr>
          <w:p w14:paraId="6E1C71ED"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8" w:space="0" w:color="000000"/>
              <w:right w:val="single" w:sz="8" w:space="0" w:color="000000"/>
            </w:tcBorders>
            <w:shd w:val="clear" w:color="auto" w:fill="auto"/>
            <w:vAlign w:val="center"/>
          </w:tcPr>
          <w:p w14:paraId="544B8217"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8" w:space="0" w:color="000000"/>
              <w:right w:val="single" w:sz="8" w:space="0" w:color="000000"/>
            </w:tcBorders>
            <w:shd w:val="clear" w:color="auto" w:fill="auto"/>
            <w:vAlign w:val="center"/>
          </w:tcPr>
          <w:p w14:paraId="6FCA82E5"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470C8387"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查询结果显示“没查到您要的信息”，视为没有不良信用记录。</w:t>
            </w:r>
          </w:p>
        </w:tc>
      </w:tr>
      <w:tr w:rsidR="00CF3417" w14:paraId="4A116AB4" w14:textId="77777777" w:rsidTr="00324670">
        <w:tc>
          <w:tcPr>
            <w:tcW w:w="296" w:type="pct"/>
            <w:vMerge/>
            <w:tcBorders>
              <w:top w:val="nil"/>
              <w:left w:val="single" w:sz="8" w:space="0" w:color="000000"/>
              <w:bottom w:val="single" w:sz="4" w:space="0" w:color="auto"/>
              <w:right w:val="single" w:sz="8" w:space="0" w:color="000000"/>
            </w:tcBorders>
            <w:shd w:val="clear" w:color="auto" w:fill="auto"/>
            <w:vAlign w:val="center"/>
          </w:tcPr>
          <w:p w14:paraId="2016E166" w14:textId="77777777" w:rsidR="00CF3417" w:rsidRDefault="00CF3417">
            <w:pPr>
              <w:jc w:val="center"/>
              <w:rPr>
                <w:rFonts w:ascii="仿宋" w:eastAsia="仿宋" w:hAnsi="仿宋" w:cs="仿宋" w:hint="eastAsia"/>
                <w:sz w:val="24"/>
              </w:rPr>
            </w:pPr>
          </w:p>
        </w:tc>
        <w:tc>
          <w:tcPr>
            <w:tcW w:w="464" w:type="pct"/>
            <w:vMerge/>
            <w:tcBorders>
              <w:top w:val="nil"/>
              <w:left w:val="single" w:sz="8" w:space="0" w:color="000000"/>
              <w:bottom w:val="single" w:sz="4" w:space="0" w:color="auto"/>
              <w:right w:val="single" w:sz="8" w:space="0" w:color="000000"/>
            </w:tcBorders>
            <w:shd w:val="clear" w:color="auto" w:fill="auto"/>
            <w:vAlign w:val="center"/>
          </w:tcPr>
          <w:p w14:paraId="28D1CB11" w14:textId="77777777" w:rsidR="00CF3417" w:rsidRDefault="00CF3417">
            <w:pPr>
              <w:jc w:val="center"/>
              <w:rPr>
                <w:rFonts w:ascii="仿宋" w:eastAsia="仿宋" w:hAnsi="仿宋" w:cs="仿宋" w:hint="eastAsia"/>
                <w:sz w:val="24"/>
              </w:rPr>
            </w:pPr>
          </w:p>
        </w:tc>
        <w:tc>
          <w:tcPr>
            <w:tcW w:w="434" w:type="pct"/>
            <w:vMerge/>
            <w:tcBorders>
              <w:top w:val="nil"/>
              <w:left w:val="single" w:sz="8" w:space="0" w:color="000000"/>
              <w:bottom w:val="single" w:sz="4" w:space="0" w:color="auto"/>
              <w:right w:val="single" w:sz="8" w:space="0" w:color="000000"/>
            </w:tcBorders>
            <w:shd w:val="clear" w:color="auto" w:fill="auto"/>
            <w:vAlign w:val="center"/>
          </w:tcPr>
          <w:p w14:paraId="136809D2" w14:textId="77777777" w:rsidR="00CF3417" w:rsidRDefault="00CF3417">
            <w:pPr>
              <w:jc w:val="center"/>
              <w:rPr>
                <w:rFonts w:ascii="仿宋" w:eastAsia="仿宋" w:hAnsi="仿宋" w:cs="仿宋" w:hint="eastAsia"/>
                <w:sz w:val="24"/>
              </w:rPr>
            </w:pPr>
          </w:p>
        </w:tc>
        <w:tc>
          <w:tcPr>
            <w:tcW w:w="3806" w:type="pct"/>
            <w:tcBorders>
              <w:top w:val="nil"/>
              <w:left w:val="single" w:sz="8" w:space="0" w:color="000000"/>
              <w:bottom w:val="single" w:sz="4" w:space="0" w:color="auto"/>
              <w:right w:val="single" w:sz="8" w:space="0" w:color="000000"/>
            </w:tcBorders>
            <w:shd w:val="clear" w:color="auto" w:fill="auto"/>
            <w:vAlign w:val="center"/>
          </w:tcPr>
          <w:p w14:paraId="194D6B13"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如接受联合体，联合体成员存在不良信用记录的，视同联合体存在不良信用记录。</w:t>
            </w:r>
          </w:p>
        </w:tc>
      </w:tr>
      <w:tr w:rsidR="00CF3417" w14:paraId="4BB01F85" w14:textId="77777777" w:rsidTr="00324670">
        <w:tc>
          <w:tcPr>
            <w:tcW w:w="296" w:type="pct"/>
            <w:tcBorders>
              <w:top w:val="single" w:sz="4" w:space="0" w:color="auto"/>
              <w:left w:val="single" w:sz="8" w:space="0" w:color="000000"/>
              <w:bottom w:val="single" w:sz="4" w:space="0" w:color="auto"/>
              <w:right w:val="single" w:sz="8" w:space="0" w:color="000000"/>
            </w:tcBorders>
            <w:shd w:val="clear" w:color="auto" w:fill="auto"/>
            <w:vAlign w:val="center"/>
          </w:tcPr>
          <w:p w14:paraId="19375B14" w14:textId="77777777" w:rsidR="00CF3417" w:rsidRDefault="0032467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25</w:t>
            </w:r>
          </w:p>
        </w:tc>
        <w:tc>
          <w:tcPr>
            <w:tcW w:w="898"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7BADC004" w14:textId="77777777" w:rsidR="00CF3417"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确定成交</w:t>
            </w:r>
          </w:p>
          <w:p w14:paraId="53AC4AAB" w14:textId="77777777" w:rsidR="00CF3417"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供应商</w:t>
            </w:r>
          </w:p>
        </w:tc>
        <w:tc>
          <w:tcPr>
            <w:tcW w:w="3806" w:type="pct"/>
            <w:tcBorders>
              <w:top w:val="single" w:sz="4" w:space="0" w:color="auto"/>
              <w:left w:val="single" w:sz="8" w:space="0" w:color="000000"/>
              <w:bottom w:val="single" w:sz="4" w:space="0" w:color="auto"/>
              <w:right w:val="single" w:sz="8" w:space="0" w:color="000000"/>
            </w:tcBorders>
            <w:shd w:val="clear" w:color="auto" w:fill="auto"/>
            <w:vAlign w:val="center"/>
          </w:tcPr>
          <w:p w14:paraId="13B96DA5" w14:textId="77777777" w:rsidR="00CF3417" w:rsidRDefault="004F544B">
            <w:pPr>
              <w:widowControl/>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本项目采用综合评分法方法，</w:t>
            </w:r>
            <w:proofErr w:type="gramStart"/>
            <w:r>
              <w:rPr>
                <w:rFonts w:ascii="仿宋" w:eastAsia="仿宋" w:hAnsi="仿宋" w:cs="仿宋" w:hint="eastAsia"/>
                <w:kern w:val="0"/>
                <w:sz w:val="24"/>
                <w:lang w:bidi="ar"/>
              </w:rPr>
              <w:t>授权磋商</w:t>
            </w:r>
            <w:proofErr w:type="gramEnd"/>
            <w:r>
              <w:rPr>
                <w:rFonts w:ascii="仿宋" w:eastAsia="仿宋" w:hAnsi="仿宋" w:cs="仿宋" w:hint="eastAsia"/>
                <w:kern w:val="0"/>
                <w:sz w:val="24"/>
                <w:lang w:bidi="ar"/>
              </w:rPr>
              <w:t>小组直接确定成交供应商</w:t>
            </w:r>
          </w:p>
        </w:tc>
      </w:tr>
      <w:tr w:rsidR="00CF3417" w14:paraId="74F86DAA" w14:textId="77777777" w:rsidTr="00324670">
        <w:tc>
          <w:tcPr>
            <w:tcW w:w="296" w:type="pct"/>
            <w:tcBorders>
              <w:top w:val="single" w:sz="4" w:space="0" w:color="auto"/>
              <w:left w:val="single" w:sz="8" w:space="0" w:color="000000"/>
              <w:bottom w:val="single" w:sz="8" w:space="0" w:color="000000"/>
              <w:right w:val="single" w:sz="8" w:space="0" w:color="000000"/>
            </w:tcBorders>
            <w:shd w:val="clear" w:color="auto" w:fill="auto"/>
            <w:vAlign w:val="center"/>
          </w:tcPr>
          <w:p w14:paraId="3EB5FD38"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26</w:t>
            </w:r>
          </w:p>
        </w:tc>
        <w:tc>
          <w:tcPr>
            <w:tcW w:w="898" w:type="pct"/>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66C02741"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代理服务费</w:t>
            </w:r>
          </w:p>
        </w:tc>
        <w:tc>
          <w:tcPr>
            <w:tcW w:w="3806" w:type="pct"/>
            <w:tcBorders>
              <w:top w:val="single" w:sz="4" w:space="0" w:color="auto"/>
              <w:left w:val="single" w:sz="8" w:space="0" w:color="000000"/>
              <w:bottom w:val="single" w:sz="8" w:space="0" w:color="000000"/>
              <w:right w:val="single" w:sz="8" w:space="0" w:color="000000"/>
            </w:tcBorders>
            <w:shd w:val="clear" w:color="auto" w:fill="auto"/>
            <w:vAlign w:val="center"/>
          </w:tcPr>
          <w:p w14:paraId="74AEE79D" w14:textId="77777777" w:rsidR="00CF3417" w:rsidRDefault="004F544B">
            <w:pPr>
              <w:pStyle w:val="Style1"/>
              <w:ind w:firstLineChars="0" w:firstLine="0"/>
              <w:jc w:val="left"/>
              <w:rPr>
                <w:rFonts w:ascii="仿宋" w:eastAsia="仿宋" w:hAnsi="仿宋" w:cs="仿宋" w:hint="eastAsia"/>
                <w:sz w:val="24"/>
              </w:rPr>
            </w:pPr>
            <w:r>
              <w:rPr>
                <w:rFonts w:ascii="仿宋" w:eastAsia="仿宋" w:hAnsi="仿宋" w:cs="仿宋" w:hint="eastAsia"/>
                <w:kern w:val="0"/>
                <w:sz w:val="24"/>
                <w:lang w:bidi="ar"/>
              </w:rPr>
              <w:t>成交服务费收费标准：根据国家发展和改革委员会的《招标代理服务费收费标准》（计价格[2002]1980号文）和《国家发展改革委办公厅关于招标代理服务收费有关问题的通知》（发改办价格[2003]857号）及国家发展和改革委员会文件</w:t>
            </w:r>
            <w:proofErr w:type="gramStart"/>
            <w:r>
              <w:rPr>
                <w:rFonts w:ascii="仿宋" w:eastAsia="仿宋" w:hAnsi="仿宋" w:cs="仿宋" w:hint="eastAsia"/>
                <w:kern w:val="0"/>
                <w:sz w:val="24"/>
                <w:lang w:bidi="ar"/>
              </w:rPr>
              <w:t>发改价格</w:t>
            </w:r>
            <w:proofErr w:type="gramEnd"/>
            <w:r>
              <w:rPr>
                <w:rFonts w:ascii="仿宋" w:eastAsia="仿宋" w:hAnsi="仿宋" w:cs="仿宋" w:hint="eastAsia"/>
                <w:kern w:val="0"/>
                <w:sz w:val="24"/>
                <w:lang w:bidi="ar"/>
              </w:rPr>
              <w:t>[2011]534号文件规定</w:t>
            </w:r>
            <w:r w:rsidR="007B6C6A">
              <w:rPr>
                <w:rFonts w:ascii="仿宋" w:eastAsia="仿宋" w:hAnsi="仿宋" w:cs="仿宋" w:hint="eastAsia"/>
                <w:kern w:val="0"/>
                <w:sz w:val="24"/>
                <w:lang w:bidi="ar"/>
              </w:rPr>
              <w:t>的90%</w:t>
            </w:r>
            <w:r>
              <w:rPr>
                <w:rFonts w:ascii="仿宋" w:eastAsia="仿宋" w:hAnsi="仿宋" w:cs="仿宋" w:hint="eastAsia"/>
                <w:kern w:val="0"/>
                <w:sz w:val="24"/>
                <w:lang w:bidi="ar"/>
              </w:rPr>
              <w:t>收取。</w:t>
            </w:r>
            <w:r>
              <w:rPr>
                <w:rFonts w:ascii="仿宋" w:eastAsia="仿宋" w:hAnsi="仿宋" w:cs="仿宋" w:hint="eastAsia"/>
                <w:b/>
                <w:bCs/>
                <w:kern w:val="0"/>
                <w:sz w:val="24"/>
                <w:lang w:bidi="ar"/>
              </w:rPr>
              <w:t>成交供应商在收到成交通知书时，向采购代理机构一次性付清成交服务费</w:t>
            </w:r>
            <w:r>
              <w:rPr>
                <w:rFonts w:ascii="仿宋" w:eastAsia="仿宋" w:hAnsi="仿宋" w:cs="仿宋" w:hint="eastAsia"/>
                <w:kern w:val="0"/>
                <w:sz w:val="24"/>
                <w:lang w:bidi="ar"/>
              </w:rPr>
              <w:t>。</w:t>
            </w:r>
          </w:p>
        </w:tc>
      </w:tr>
      <w:tr w:rsidR="00CF3417" w14:paraId="7C2EFB03"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799407DE"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27</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3EFECC41" w14:textId="77777777" w:rsidR="00CF3417"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响应文件</w:t>
            </w:r>
          </w:p>
          <w:p w14:paraId="4FEEB626"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编制</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13CEB629"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1.供应商应使用政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系统的响应文件编制工具，按照操作手册编制电子响应文件，并使用数字证书（CA）按照磋商文件规定签字、签章。同时使用数字证书（CA）对响应文件进行加密。</w:t>
            </w:r>
            <w:r>
              <w:rPr>
                <w:rFonts w:ascii="仿宋" w:eastAsia="仿宋" w:hAnsi="仿宋" w:cs="仿宋" w:hint="eastAsia"/>
                <w:kern w:val="0"/>
                <w:sz w:val="24"/>
                <w:lang w:bidi="ar"/>
              </w:rPr>
              <w:br/>
              <w:t>2.在上传电子响应文件时，需对应系统中每个模块要求，形成独立的PDF格式文件，按照指定对应模块，逐条完成上传，保存后提交。如：上传营业执照和开户许可证，要把营业执照和开户许可证形成独立PDF格式文档，在供应商具有独立承担民事责任能力模块</w:t>
            </w:r>
            <w:proofErr w:type="gramStart"/>
            <w:r>
              <w:rPr>
                <w:rFonts w:ascii="仿宋" w:eastAsia="仿宋" w:hAnsi="仿宋" w:cs="仿宋" w:hint="eastAsia"/>
                <w:kern w:val="0"/>
                <w:sz w:val="24"/>
                <w:lang w:bidi="ar"/>
              </w:rPr>
              <w:t>处完成</w:t>
            </w:r>
            <w:proofErr w:type="gramEnd"/>
            <w:r>
              <w:rPr>
                <w:rFonts w:ascii="仿宋" w:eastAsia="仿宋" w:hAnsi="仿宋" w:cs="仿宋" w:hint="eastAsia"/>
                <w:kern w:val="0"/>
                <w:sz w:val="24"/>
                <w:lang w:bidi="ar"/>
              </w:rPr>
              <w:t>上传。</w:t>
            </w:r>
            <w:r>
              <w:rPr>
                <w:rFonts w:ascii="仿宋" w:eastAsia="仿宋" w:hAnsi="仿宋" w:cs="仿宋" w:hint="eastAsia"/>
                <w:kern w:val="0"/>
                <w:sz w:val="24"/>
                <w:lang w:bidi="ar"/>
              </w:rPr>
              <w:br/>
              <w:t>3.电子响应文件所附各类证件、证书、证明，均随响应文件统一编排页码进行上传。</w:t>
            </w:r>
          </w:p>
        </w:tc>
      </w:tr>
      <w:tr w:rsidR="00CF3417" w14:paraId="6E1A0327"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3160A42B"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28</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6386C5AF" w14:textId="77777777" w:rsidR="00CF3417" w:rsidRDefault="004F544B">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电子响应</w:t>
            </w:r>
          </w:p>
          <w:p w14:paraId="445AB007"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文件解密</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661FD422"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1.在磋商文件规定的响应文件开启时间后，采购代理机构会在政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系统发出解密指令，供应商在收到解密指令后，须使用加密响应文件时所使用的数字证书（CA）对已递交（上传）的电子响应文件进行解密（可远程解密）。</w:t>
            </w:r>
            <w:r>
              <w:rPr>
                <w:rFonts w:ascii="仿宋" w:eastAsia="仿宋" w:hAnsi="仿宋" w:cs="仿宋" w:hint="eastAsia"/>
                <w:kern w:val="0"/>
                <w:sz w:val="24"/>
                <w:lang w:bidi="ar"/>
              </w:rPr>
              <w:br/>
              <w:t>2.电子响应文件解密时间：</w:t>
            </w:r>
            <w:r>
              <w:rPr>
                <w:rFonts w:ascii="仿宋" w:eastAsia="仿宋" w:hAnsi="仿宋" w:cs="仿宋" w:hint="eastAsia"/>
                <w:b/>
                <w:bCs/>
                <w:kern w:val="0"/>
                <w:sz w:val="24"/>
                <w:lang w:bidi="ar"/>
              </w:rPr>
              <w:t>30分钟</w:t>
            </w:r>
            <w:r>
              <w:rPr>
                <w:rFonts w:ascii="仿宋" w:eastAsia="仿宋" w:hAnsi="仿宋" w:cs="仿宋" w:hint="eastAsia"/>
                <w:b/>
                <w:bCs/>
                <w:kern w:val="0"/>
                <w:sz w:val="24"/>
                <w:lang w:bidi="ar"/>
              </w:rPr>
              <w:br/>
            </w:r>
            <w:r>
              <w:rPr>
                <w:rFonts w:ascii="仿宋" w:eastAsia="仿宋" w:hAnsi="仿宋" w:cs="仿宋" w:hint="eastAsia"/>
                <w:kern w:val="0"/>
                <w:sz w:val="24"/>
                <w:lang w:bidi="ar"/>
              </w:rPr>
              <w:t>3.电子响应文件解密流程：使用用户名密码或电子CA登录政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系统→项目采购→开标评标→找到对应项目→解密→输入CA密码→开始下载→解密完成。</w:t>
            </w:r>
            <w:r>
              <w:rPr>
                <w:rFonts w:ascii="仿宋" w:eastAsia="仿宋" w:hAnsi="仿宋" w:cs="仿宋" w:hint="eastAsia"/>
                <w:kern w:val="0"/>
                <w:sz w:val="24"/>
                <w:lang w:bidi="ar"/>
              </w:rPr>
              <w:br/>
              <w:t>4.因供应商原因造成响应文件未解密的，视为撤销其响应文件，包</w:t>
            </w:r>
            <w:r>
              <w:rPr>
                <w:rFonts w:ascii="仿宋" w:eastAsia="仿宋" w:hAnsi="仿宋" w:cs="仿宋" w:hint="eastAsia"/>
                <w:kern w:val="0"/>
                <w:sz w:val="24"/>
                <w:lang w:bidi="ar"/>
              </w:rPr>
              <w:lastRenderedPageBreak/>
              <w:t>括以下情形：</w:t>
            </w:r>
            <w:r>
              <w:rPr>
                <w:rFonts w:ascii="仿宋" w:eastAsia="仿宋" w:hAnsi="仿宋" w:cs="仿宋" w:hint="eastAsia"/>
                <w:kern w:val="0"/>
                <w:sz w:val="24"/>
                <w:lang w:bidi="ar"/>
              </w:rPr>
              <w:br/>
              <w:t>（1)供应商未在规定时间内解密响应文件的；</w:t>
            </w:r>
            <w:r>
              <w:rPr>
                <w:rFonts w:ascii="仿宋" w:eastAsia="仿宋" w:hAnsi="仿宋" w:cs="仿宋" w:hint="eastAsia"/>
                <w:kern w:val="0"/>
                <w:sz w:val="24"/>
                <w:lang w:bidi="ar"/>
              </w:rPr>
              <w:br/>
              <w:t>（2)供应商使用非本次响应加密用CA数字证书解密的；</w:t>
            </w:r>
            <w:r>
              <w:rPr>
                <w:rFonts w:ascii="仿宋" w:eastAsia="仿宋" w:hAnsi="仿宋" w:cs="仿宋" w:hint="eastAsia"/>
                <w:kern w:val="0"/>
                <w:sz w:val="24"/>
                <w:lang w:bidi="ar"/>
              </w:rPr>
              <w:br/>
              <w:t>（3)供应商使用的CA数字证书属于注销或无效或损坏的。</w:t>
            </w:r>
          </w:p>
        </w:tc>
      </w:tr>
      <w:tr w:rsidR="00CF3417" w14:paraId="552ED84C" w14:textId="77777777" w:rsidTr="00324670">
        <w:tc>
          <w:tcPr>
            <w:tcW w:w="296" w:type="pct"/>
            <w:tcBorders>
              <w:top w:val="nil"/>
              <w:left w:val="single" w:sz="8" w:space="0" w:color="000000"/>
              <w:bottom w:val="single" w:sz="8" w:space="0" w:color="000000"/>
              <w:right w:val="single" w:sz="8" w:space="0" w:color="000000"/>
            </w:tcBorders>
            <w:shd w:val="clear" w:color="auto" w:fill="auto"/>
            <w:vAlign w:val="center"/>
          </w:tcPr>
          <w:p w14:paraId="76F7D119" w14:textId="77777777" w:rsidR="00CF3417" w:rsidRDefault="0032467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29</w:t>
            </w:r>
          </w:p>
        </w:tc>
        <w:tc>
          <w:tcPr>
            <w:tcW w:w="898" w:type="pct"/>
            <w:gridSpan w:val="2"/>
            <w:tcBorders>
              <w:top w:val="nil"/>
              <w:left w:val="single" w:sz="8" w:space="0" w:color="000000"/>
              <w:bottom w:val="single" w:sz="8" w:space="0" w:color="000000"/>
              <w:right w:val="single" w:sz="8" w:space="0" w:color="000000"/>
            </w:tcBorders>
            <w:shd w:val="clear" w:color="auto" w:fill="auto"/>
            <w:vAlign w:val="center"/>
          </w:tcPr>
          <w:p w14:paraId="1C1D9582" w14:textId="77777777" w:rsidR="00CF3417" w:rsidRDefault="004F544B">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其他</w:t>
            </w:r>
          </w:p>
        </w:tc>
        <w:tc>
          <w:tcPr>
            <w:tcW w:w="3806" w:type="pct"/>
            <w:tcBorders>
              <w:top w:val="nil"/>
              <w:left w:val="single" w:sz="8" w:space="0" w:color="000000"/>
              <w:bottom w:val="single" w:sz="8" w:space="0" w:color="000000"/>
              <w:right w:val="single" w:sz="8" w:space="0" w:color="000000"/>
            </w:tcBorders>
            <w:shd w:val="clear" w:color="auto" w:fill="auto"/>
            <w:vAlign w:val="center"/>
          </w:tcPr>
          <w:p w14:paraId="35FD6595" w14:textId="77777777" w:rsidR="00CF3417" w:rsidRDefault="004F544B">
            <w:pPr>
              <w:widowControl/>
              <w:textAlignment w:val="center"/>
              <w:rPr>
                <w:rFonts w:ascii="仿宋" w:eastAsia="仿宋" w:hAnsi="仿宋" w:cs="仿宋" w:hint="eastAsia"/>
                <w:sz w:val="24"/>
              </w:rPr>
            </w:pPr>
            <w:r>
              <w:rPr>
                <w:rFonts w:ascii="仿宋" w:eastAsia="仿宋" w:hAnsi="仿宋" w:cs="仿宋" w:hint="eastAsia"/>
                <w:kern w:val="0"/>
                <w:sz w:val="24"/>
                <w:lang w:bidi="ar"/>
              </w:rPr>
              <w:t>1.本项目采购活动的全过程，均采用电子形式进行。在评审过程中，当政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系统出现异常情形时，经请示财政部门同意后，采购代理机构可采用其他方式进行评审活动。</w:t>
            </w:r>
            <w:r>
              <w:rPr>
                <w:rFonts w:ascii="仿宋" w:eastAsia="仿宋" w:hAnsi="仿宋" w:cs="仿宋" w:hint="eastAsia"/>
                <w:kern w:val="0"/>
                <w:sz w:val="24"/>
                <w:lang w:bidi="ar"/>
              </w:rPr>
              <w:br/>
              <w:t>2.待系统恢复后，采购代理机构须把线下开启、评审结果数据录入政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系统。</w:t>
            </w:r>
          </w:p>
        </w:tc>
      </w:tr>
      <w:tr w:rsidR="00CF3417" w14:paraId="2ECBE553" w14:textId="77777777">
        <w:tc>
          <w:tcPr>
            <w:tcW w:w="5000" w:type="pct"/>
            <w:gridSpan w:val="4"/>
            <w:tcBorders>
              <w:top w:val="nil"/>
              <w:left w:val="single" w:sz="8" w:space="0" w:color="000000"/>
              <w:bottom w:val="single" w:sz="8" w:space="0" w:color="000000"/>
              <w:right w:val="single" w:sz="8" w:space="0" w:color="000000"/>
            </w:tcBorders>
            <w:shd w:val="clear" w:color="auto" w:fill="auto"/>
            <w:vAlign w:val="center"/>
          </w:tcPr>
          <w:p w14:paraId="012CCD48" w14:textId="77777777" w:rsidR="00CF3417" w:rsidRDefault="004F544B">
            <w:pPr>
              <w:widowControl/>
              <w:jc w:val="left"/>
              <w:textAlignment w:val="center"/>
              <w:rPr>
                <w:rFonts w:ascii="仿宋" w:eastAsia="仿宋" w:hAnsi="仿宋" w:cs="仿宋" w:hint="eastAsia"/>
                <w:b/>
                <w:bCs/>
                <w:sz w:val="24"/>
              </w:rPr>
            </w:pPr>
            <w:r>
              <w:rPr>
                <w:rFonts w:ascii="仿宋" w:eastAsia="仿宋" w:hAnsi="仿宋" w:cs="仿宋" w:hint="eastAsia"/>
                <w:b/>
                <w:bCs/>
                <w:kern w:val="0"/>
                <w:sz w:val="24"/>
                <w:lang w:bidi="ar"/>
              </w:rPr>
              <w:t>注：本前附表内容与供应商须知内容不一致的，以前附表内容为准。</w:t>
            </w:r>
          </w:p>
        </w:tc>
      </w:tr>
    </w:tbl>
    <w:p w14:paraId="5F297466" w14:textId="77777777" w:rsidR="00CF3417" w:rsidRDefault="00CF3417">
      <w:pPr>
        <w:pStyle w:val="aff"/>
        <w:tabs>
          <w:tab w:val="left" w:pos="1325"/>
        </w:tabs>
        <w:autoSpaceDE w:val="0"/>
        <w:autoSpaceDN w:val="0"/>
        <w:spacing w:before="58" w:line="480" w:lineRule="exact"/>
        <w:ind w:firstLineChars="0" w:firstLine="0"/>
        <w:rPr>
          <w:rFonts w:ascii="仿宋" w:eastAsia="仿宋" w:hAnsi="仿宋" w:cs="仿宋" w:hint="eastAsia"/>
          <w:kern w:val="0"/>
          <w:sz w:val="28"/>
          <w:szCs w:val="28"/>
        </w:rPr>
      </w:pPr>
    </w:p>
    <w:p w14:paraId="54634AD4" w14:textId="77777777" w:rsidR="00CF3417" w:rsidRDefault="004F544B">
      <w:pPr>
        <w:pStyle w:val="a3"/>
        <w:ind w:leftChars="0" w:left="0"/>
        <w:rPr>
          <w:rFonts w:ascii="仿宋" w:eastAsia="仿宋" w:hAnsi="仿宋" w:cs="仿宋" w:hint="eastAsia"/>
        </w:rPr>
      </w:pPr>
      <w:r>
        <w:rPr>
          <w:rFonts w:ascii="仿宋" w:eastAsia="仿宋" w:hAnsi="仿宋" w:cs="仿宋" w:hint="eastAsia"/>
        </w:rPr>
        <w:br w:type="page"/>
      </w:r>
    </w:p>
    <w:p w14:paraId="003A7A0A" w14:textId="77777777" w:rsidR="00CF3417" w:rsidRDefault="004F544B">
      <w:pPr>
        <w:pStyle w:val="2"/>
        <w:jc w:val="center"/>
        <w:rPr>
          <w:rFonts w:ascii="仿宋" w:eastAsia="仿宋" w:hAnsi="仿宋" w:cs="仿宋" w:hint="eastAsia"/>
        </w:rPr>
      </w:pPr>
      <w:bookmarkStart w:id="23" w:name="_Toc30756"/>
      <w:r>
        <w:rPr>
          <w:rFonts w:ascii="仿宋" w:eastAsia="仿宋" w:hAnsi="仿宋" w:cs="仿宋" w:hint="eastAsia"/>
        </w:rPr>
        <w:lastRenderedPageBreak/>
        <w:t>第三部分 供应商须知</w:t>
      </w:r>
      <w:bookmarkEnd w:id="23"/>
    </w:p>
    <w:p w14:paraId="5E688EFF"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（一） 总则</w:t>
      </w:r>
    </w:p>
    <w:p w14:paraId="6C42C3C6"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1.适用范围</w:t>
      </w:r>
    </w:p>
    <w:p w14:paraId="585D63D0" w14:textId="77777777" w:rsidR="00CF3417" w:rsidRDefault="004F544B">
      <w:pPr>
        <w:spacing w:line="360" w:lineRule="auto"/>
        <w:ind w:firstLineChars="200" w:firstLine="560"/>
        <w:rPr>
          <w:rFonts w:ascii="仿宋" w:eastAsia="仿宋" w:hAnsi="仿宋" w:cs="宋体" w:hint="eastAsia"/>
          <w:b/>
          <w:sz w:val="28"/>
          <w:szCs w:val="28"/>
        </w:rPr>
      </w:pPr>
      <w:r>
        <w:rPr>
          <w:rFonts w:ascii="仿宋" w:eastAsia="仿宋" w:hAnsi="仿宋" w:cs="宋体" w:hint="eastAsia"/>
          <w:sz w:val="28"/>
          <w:szCs w:val="28"/>
        </w:rPr>
        <w:t>1.1本磋商文件仅适用于本次采购活动的全过程。</w:t>
      </w:r>
    </w:p>
    <w:p w14:paraId="11CAF729"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2.定义</w:t>
      </w:r>
    </w:p>
    <w:p w14:paraId="3278962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2.1“采购代理机构”</w:t>
      </w:r>
      <w:r>
        <w:rPr>
          <w:rFonts w:ascii="仿宋" w:eastAsia="仿宋" w:hAnsi="仿宋" w:cs="宋体"/>
          <w:sz w:val="28"/>
          <w:szCs w:val="28"/>
        </w:rPr>
        <w:t>指在采购方委托的范围内依法开展磋商活动，组织本次磋商活动的执行机构，即</w:t>
      </w:r>
      <w:proofErr w:type="gramStart"/>
      <w:r w:rsidR="00D63227">
        <w:rPr>
          <w:rFonts w:ascii="仿宋" w:eastAsia="仿宋" w:hAnsi="仿宋" w:cs="宋体" w:hint="eastAsia"/>
          <w:sz w:val="28"/>
          <w:szCs w:val="28"/>
        </w:rPr>
        <w:t>山西吉承项目管理</w:t>
      </w:r>
      <w:proofErr w:type="gramEnd"/>
      <w:r w:rsidR="00D63227">
        <w:rPr>
          <w:rFonts w:ascii="仿宋" w:eastAsia="仿宋" w:hAnsi="仿宋" w:cs="宋体" w:hint="eastAsia"/>
          <w:sz w:val="28"/>
          <w:szCs w:val="28"/>
        </w:rPr>
        <w:t>有限公司</w:t>
      </w:r>
      <w:r>
        <w:rPr>
          <w:rFonts w:ascii="仿宋" w:eastAsia="仿宋" w:hAnsi="仿宋" w:cs="宋体" w:hint="eastAsia"/>
          <w:sz w:val="28"/>
          <w:szCs w:val="28"/>
        </w:rPr>
        <w:t>。</w:t>
      </w:r>
    </w:p>
    <w:p w14:paraId="5724D066"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2.2“采购人”是指依法进行本次磋商活动的国家机关、事业单位、团体组织，即本次采购活动的采购单位。</w:t>
      </w:r>
    </w:p>
    <w:p w14:paraId="3A5BB36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2.3“供应商”是指按磋商公告规定</w:t>
      </w:r>
      <w:proofErr w:type="gramStart"/>
      <w:r>
        <w:rPr>
          <w:rFonts w:ascii="仿宋" w:eastAsia="仿宋" w:hAnsi="仿宋" w:cs="宋体" w:hint="eastAsia"/>
          <w:sz w:val="28"/>
          <w:szCs w:val="28"/>
        </w:rPr>
        <w:t>获取磋商</w:t>
      </w:r>
      <w:proofErr w:type="gramEnd"/>
      <w:r>
        <w:rPr>
          <w:rFonts w:ascii="仿宋" w:eastAsia="仿宋" w:hAnsi="仿宋" w:cs="宋体" w:hint="eastAsia"/>
          <w:sz w:val="28"/>
          <w:szCs w:val="28"/>
        </w:rPr>
        <w:t>文件并提交响应文件的供应商。</w:t>
      </w:r>
    </w:p>
    <w:p w14:paraId="6AFEEBF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2.4“成交供应商”是指经过磋商小组评审或经采购人确认后，符合本次采购要求的供应商。</w:t>
      </w:r>
    </w:p>
    <w:p w14:paraId="50AEF8E9" w14:textId="77777777" w:rsidR="00CF3417" w:rsidRDefault="004F544B">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2.5“货物”指本磋商文件中所述所有货物。</w:t>
      </w:r>
    </w:p>
    <w:p w14:paraId="638FD37E" w14:textId="77777777" w:rsidR="00CF3417" w:rsidRDefault="004F544B">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2.6“服务”指</w:t>
      </w:r>
      <w:r>
        <w:rPr>
          <w:rFonts w:ascii="仿宋" w:eastAsia="仿宋" w:hAnsi="仿宋" w:cs="宋体"/>
          <w:sz w:val="28"/>
          <w:szCs w:val="28"/>
        </w:rPr>
        <w:t>磋商文件规定的供应商为完成采购项目所需承担的全部义务。如按要求完成货物供货、安装、调试、验收、履行售后服务、提供信息资料、组织相关培训及本磋商文件和合同中规定由供应商承担的其他义务。</w:t>
      </w:r>
    </w:p>
    <w:p w14:paraId="1FB1623D" w14:textId="77777777" w:rsidR="00CF3417" w:rsidRDefault="004F544B">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2.7“服务承诺”是指为了保障项目顺利实施由供应商承担的提供项目实施前、实施中、实施后的服务和供应商承诺的其他类似服务。</w:t>
      </w:r>
    </w:p>
    <w:p w14:paraId="7312935A" w14:textId="77777777" w:rsidR="00CF3417" w:rsidRDefault="004F544B">
      <w:pPr>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2.8“欺诈行为”是指为了影响采购过程或合同实施过程虚报、谎报、隐瞒事实，以假充真，以次充好，虚假承诺，损害国家公共利益的行为。</w:t>
      </w:r>
    </w:p>
    <w:p w14:paraId="2AABD1B1" w14:textId="77777777" w:rsidR="00CF3417" w:rsidRDefault="004F544B">
      <w:pPr>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2.</w:t>
      </w:r>
      <w:r>
        <w:rPr>
          <w:rFonts w:ascii="仿宋" w:eastAsia="仿宋" w:hAnsi="仿宋" w:cs="宋体" w:hint="eastAsia"/>
          <w:sz w:val="28"/>
          <w:szCs w:val="28"/>
        </w:rPr>
        <w:t>9</w:t>
      </w:r>
      <w:r>
        <w:rPr>
          <w:rFonts w:ascii="仿宋" w:eastAsia="仿宋" w:hAnsi="仿宋" w:cs="宋体"/>
          <w:sz w:val="28"/>
          <w:szCs w:val="28"/>
        </w:rPr>
        <w:t>磋商文件：是采购代理机构根据国家相关法律法规政策和采购人采购需求制定的向潜在供应商发出并告知项目需求、磋商活动规则和合同条件等信息的要约文件，是本项目磋商活动的主要依据，对磋商活动各方均具有法律约束力。</w:t>
      </w:r>
    </w:p>
    <w:p w14:paraId="1C983FA8" w14:textId="77777777" w:rsidR="00CF3417" w:rsidRDefault="004F544B">
      <w:pPr>
        <w:spacing w:line="360" w:lineRule="auto"/>
        <w:ind w:firstLineChars="200" w:firstLine="560"/>
        <w:jc w:val="left"/>
      </w:pPr>
      <w:r>
        <w:rPr>
          <w:rFonts w:ascii="仿宋" w:eastAsia="仿宋" w:hAnsi="仿宋" w:cs="宋体"/>
          <w:sz w:val="28"/>
          <w:szCs w:val="28"/>
        </w:rPr>
        <w:lastRenderedPageBreak/>
        <w:t>2.</w:t>
      </w:r>
      <w:r>
        <w:rPr>
          <w:rFonts w:ascii="仿宋" w:eastAsia="仿宋" w:hAnsi="仿宋" w:cs="宋体" w:hint="eastAsia"/>
          <w:sz w:val="28"/>
          <w:szCs w:val="28"/>
        </w:rPr>
        <w:t>10</w:t>
      </w:r>
      <w:r>
        <w:rPr>
          <w:rFonts w:ascii="仿宋" w:eastAsia="仿宋" w:hAnsi="仿宋" w:cs="宋体"/>
          <w:sz w:val="28"/>
          <w:szCs w:val="28"/>
        </w:rPr>
        <w:t>响应文件：是指供应商应磋商文件的条件和要求，按规定编制并按时递交的文件。</w:t>
      </w:r>
    </w:p>
    <w:p w14:paraId="17CEC708"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3.供应商资格</w:t>
      </w:r>
    </w:p>
    <w:p w14:paraId="72B63DD1" w14:textId="77777777" w:rsidR="00CF3417" w:rsidRDefault="004F544B">
      <w:pPr>
        <w:tabs>
          <w:tab w:val="left" w:pos="567"/>
        </w:tabs>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3.1符合《中华人民共和国政府采购法》第二十二条、《中华人民共和国政府采购法实施条例》第十七条等相关法律法规规定的</w:t>
      </w:r>
      <w:r>
        <w:rPr>
          <w:rFonts w:ascii="仿宋" w:eastAsia="仿宋" w:hAnsi="仿宋" w:cs="宋体"/>
          <w:sz w:val="28"/>
          <w:szCs w:val="28"/>
        </w:rPr>
        <w:t>供应商参加政府采购活动应当具备的条件，</w:t>
      </w:r>
      <w:r>
        <w:rPr>
          <w:rFonts w:ascii="仿宋" w:eastAsia="仿宋" w:hAnsi="仿宋" w:cs="宋体" w:hint="eastAsia"/>
          <w:sz w:val="28"/>
          <w:szCs w:val="28"/>
        </w:rPr>
        <w:t>及</w:t>
      </w:r>
      <w:r>
        <w:rPr>
          <w:rFonts w:ascii="仿宋" w:eastAsia="仿宋" w:hAnsi="仿宋" w:cs="宋体"/>
          <w:sz w:val="28"/>
          <w:szCs w:val="28"/>
        </w:rPr>
        <w:t>有能力</w:t>
      </w:r>
      <w:r>
        <w:rPr>
          <w:rFonts w:ascii="仿宋" w:eastAsia="仿宋" w:hAnsi="仿宋" w:cs="宋体" w:hint="eastAsia"/>
          <w:sz w:val="28"/>
          <w:szCs w:val="28"/>
        </w:rPr>
        <w:t>承担采购过程及履行采购合同中的全部责任与义务</w:t>
      </w:r>
      <w:r>
        <w:rPr>
          <w:rFonts w:ascii="仿宋" w:eastAsia="仿宋" w:hAnsi="仿宋" w:cs="宋体"/>
          <w:sz w:val="28"/>
          <w:szCs w:val="28"/>
        </w:rPr>
        <w:t>。需按供应商须知前附表第</w:t>
      </w:r>
      <w:r>
        <w:rPr>
          <w:rFonts w:ascii="仿宋" w:eastAsia="仿宋" w:hAnsi="仿宋" w:cs="宋体" w:hint="eastAsia"/>
          <w:sz w:val="28"/>
          <w:szCs w:val="28"/>
        </w:rPr>
        <w:t>11</w:t>
      </w:r>
      <w:r>
        <w:rPr>
          <w:rFonts w:ascii="仿宋" w:eastAsia="仿宋" w:hAnsi="仿宋" w:cs="宋体"/>
          <w:sz w:val="28"/>
          <w:szCs w:val="28"/>
        </w:rPr>
        <w:t>项</w:t>
      </w:r>
      <w:r>
        <w:rPr>
          <w:rFonts w:ascii="仿宋" w:eastAsia="仿宋" w:hAnsi="仿宋" w:cs="宋体" w:hint="eastAsia"/>
          <w:sz w:val="28"/>
          <w:szCs w:val="28"/>
        </w:rPr>
        <w:t>“供应商应提交的资格证明文件”</w:t>
      </w:r>
      <w:r>
        <w:rPr>
          <w:rFonts w:ascii="仿宋" w:eastAsia="仿宋" w:hAnsi="仿宋" w:cs="宋体"/>
          <w:sz w:val="28"/>
          <w:szCs w:val="28"/>
        </w:rPr>
        <w:t>要求提供有效资格证明文件。</w:t>
      </w:r>
    </w:p>
    <w:p w14:paraId="546E78CE" w14:textId="77777777" w:rsidR="00CF3417" w:rsidRDefault="004F544B">
      <w:pPr>
        <w:pStyle w:val="ae"/>
        <w:ind w:firstLineChars="200" w:firstLine="560"/>
        <w:rPr>
          <w:rFonts w:ascii="仿宋" w:eastAsia="仿宋" w:hAnsi="仿宋" w:cs="宋体" w:hint="eastAsia"/>
          <w:sz w:val="28"/>
          <w:szCs w:val="28"/>
        </w:rPr>
      </w:pPr>
      <w:r>
        <w:rPr>
          <w:rFonts w:ascii="仿宋" w:eastAsia="仿宋" w:hAnsi="仿宋" w:cs="宋体" w:hint="eastAsia"/>
          <w:sz w:val="28"/>
          <w:szCs w:val="28"/>
        </w:rPr>
        <w:t>3.2本项目的特定资格要求：具有公安部门颁发的《保安服务许可证》。</w:t>
      </w:r>
    </w:p>
    <w:p w14:paraId="2D1D56AC"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3.3</w:t>
      </w:r>
      <w:proofErr w:type="gramStart"/>
      <w:r>
        <w:rPr>
          <w:rFonts w:ascii="仿宋" w:eastAsia="仿宋" w:hAnsi="仿宋" w:cs="宋体" w:hint="eastAsia"/>
          <w:sz w:val="28"/>
          <w:szCs w:val="28"/>
        </w:rPr>
        <w:t>符合磋商</w:t>
      </w:r>
      <w:proofErr w:type="gramEnd"/>
      <w:r>
        <w:rPr>
          <w:rFonts w:ascii="仿宋" w:eastAsia="仿宋" w:hAnsi="仿宋" w:cs="宋体" w:hint="eastAsia"/>
          <w:sz w:val="28"/>
          <w:szCs w:val="28"/>
        </w:rPr>
        <w:t>公告有关要求，承认并</w:t>
      </w:r>
      <w:proofErr w:type="gramStart"/>
      <w:r>
        <w:rPr>
          <w:rFonts w:ascii="仿宋" w:eastAsia="仿宋" w:hAnsi="仿宋" w:cs="宋体" w:hint="eastAsia"/>
          <w:sz w:val="28"/>
          <w:szCs w:val="28"/>
        </w:rPr>
        <w:t>履行磋商</w:t>
      </w:r>
      <w:proofErr w:type="gramEnd"/>
      <w:r>
        <w:rPr>
          <w:rFonts w:ascii="仿宋" w:eastAsia="仿宋" w:hAnsi="仿宋" w:cs="宋体" w:hint="eastAsia"/>
          <w:sz w:val="28"/>
          <w:szCs w:val="28"/>
        </w:rPr>
        <w:t>文件各项规定。</w:t>
      </w:r>
    </w:p>
    <w:p w14:paraId="5992C42C" w14:textId="77777777" w:rsidR="00CF3417" w:rsidRDefault="004F544B">
      <w:pPr>
        <w:spacing w:line="360" w:lineRule="auto"/>
        <w:ind w:firstLineChars="200" w:firstLine="560"/>
      </w:pPr>
      <w:r>
        <w:rPr>
          <w:rFonts w:ascii="仿宋" w:eastAsia="仿宋" w:hAnsi="仿宋" w:cs="宋体" w:hint="eastAsia"/>
          <w:sz w:val="28"/>
          <w:szCs w:val="28"/>
        </w:rPr>
        <w:t>3.4</w:t>
      </w:r>
      <w:r>
        <w:rPr>
          <w:rFonts w:ascii="仿宋" w:eastAsia="仿宋" w:hAnsi="仿宋" w:cs="宋体"/>
          <w:sz w:val="28"/>
          <w:szCs w:val="28"/>
        </w:rPr>
        <w:t>关于关联企业</w:t>
      </w:r>
      <w:r>
        <w:rPr>
          <w:rFonts w:ascii="仿宋" w:eastAsia="仿宋" w:hAnsi="仿宋" w:cs="宋体" w:hint="eastAsia"/>
          <w:sz w:val="28"/>
          <w:szCs w:val="28"/>
        </w:rPr>
        <w:t>：</w:t>
      </w:r>
      <w:r>
        <w:rPr>
          <w:rFonts w:ascii="仿宋" w:eastAsia="仿宋" w:hAnsi="仿宋" w:cs="宋体"/>
          <w:sz w:val="28"/>
          <w:szCs w:val="28"/>
        </w:rPr>
        <w:t>除联合体外，法定代表人或单位负责人为同一个人或者存在直接控股、管理关系的不同供应商，不得同时参加同一项目或同一子项目的磋商活动。如同时参加，则评审时将同时被拒绝。</w:t>
      </w:r>
    </w:p>
    <w:p w14:paraId="6E7CB4F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3.5</w:t>
      </w:r>
      <w:r>
        <w:rPr>
          <w:rFonts w:ascii="仿宋" w:eastAsia="仿宋" w:hAnsi="仿宋" w:cs="宋体"/>
          <w:sz w:val="28"/>
          <w:szCs w:val="28"/>
        </w:rPr>
        <w:t>关于中小企业参与磋商</w:t>
      </w:r>
      <w:r>
        <w:rPr>
          <w:rFonts w:ascii="仿宋" w:eastAsia="仿宋" w:hAnsi="仿宋" w:cs="宋体" w:hint="eastAsia"/>
          <w:sz w:val="28"/>
          <w:szCs w:val="28"/>
        </w:rPr>
        <w:t>：</w:t>
      </w:r>
      <w:r>
        <w:rPr>
          <w:rFonts w:ascii="仿宋" w:eastAsia="仿宋" w:hAnsi="仿宋" w:cs="宋体"/>
          <w:sz w:val="28"/>
          <w:szCs w:val="28"/>
        </w:rPr>
        <w:t>中小企业是指符合《政府采购促进中小企业发展管理办法》（财库[2020]46号）规定的供应商。中小企业参与磋商应提供《中小企业声明函》。</w:t>
      </w:r>
    </w:p>
    <w:p w14:paraId="4137073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监狱企业参加时，提供由省级以上监狱管理局、戒毒管理局（含新疆生产建设兵团）出具的属于监狱企业的证明文件，不再提供《中小企业声明函》。</w:t>
      </w:r>
    </w:p>
    <w:p w14:paraId="771C147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残疾人福利性单位视同为小型、微型企业。</w:t>
      </w:r>
    </w:p>
    <w:p w14:paraId="0B4999AF" w14:textId="77777777" w:rsidR="00CF3417" w:rsidRDefault="004F544B">
      <w:pPr>
        <w:spacing w:line="360" w:lineRule="auto"/>
        <w:ind w:firstLineChars="200" w:firstLine="560"/>
      </w:pPr>
      <w:r>
        <w:rPr>
          <w:rFonts w:ascii="仿宋" w:eastAsia="仿宋" w:hAnsi="仿宋" w:cs="宋体" w:hint="eastAsia"/>
          <w:sz w:val="28"/>
          <w:szCs w:val="28"/>
        </w:rPr>
        <w:t>3.6</w:t>
      </w:r>
      <w:r>
        <w:rPr>
          <w:rFonts w:ascii="仿宋" w:eastAsia="仿宋" w:hAnsi="仿宋" w:cs="宋体"/>
          <w:sz w:val="28"/>
          <w:szCs w:val="28"/>
        </w:rPr>
        <w:t>关于分公司参加磋商</w:t>
      </w:r>
      <w:r>
        <w:rPr>
          <w:rFonts w:ascii="仿宋" w:eastAsia="仿宋" w:hAnsi="仿宋" w:cs="宋体" w:hint="eastAsia"/>
          <w:sz w:val="28"/>
          <w:szCs w:val="28"/>
        </w:rPr>
        <w:t>：</w:t>
      </w:r>
      <w:r>
        <w:rPr>
          <w:rFonts w:ascii="仿宋" w:eastAsia="仿宋" w:hAnsi="仿宋" w:cs="宋体"/>
          <w:sz w:val="28"/>
          <w:szCs w:val="28"/>
        </w:rPr>
        <w:t>分公司作为供应商参与本项目政府采购活动的，应提供具有法人资格的总公司的营业执照副本扫描件或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19985A6"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4.知识产权</w:t>
      </w:r>
    </w:p>
    <w:p w14:paraId="19A8F831"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4.1供应商须保证，采购人在中华人民共和国境内使用货物、资料、技术、服务或其任何一部分时，享有不受限制的无偿使用权，且免受第三方提出的包括但不限于因侵犯其专利权、商标权或工业设计权等知识产权而引起的法律或经济纠纷。如因采购人使用而遭受第三方主张权利的，供应商须承担全部赔偿责任，包括但不限于采购人、采购代理机构的责任。</w:t>
      </w:r>
    </w:p>
    <w:p w14:paraId="02461CD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4.2如供应商不拥有货物、资料、技术、服务等的知识产权，则报价中已包含采购人使用</w:t>
      </w:r>
      <w:proofErr w:type="gramStart"/>
      <w:r>
        <w:rPr>
          <w:rFonts w:ascii="仿宋" w:eastAsia="仿宋" w:hAnsi="仿宋" w:cs="宋体" w:hint="eastAsia"/>
          <w:sz w:val="28"/>
          <w:szCs w:val="28"/>
        </w:rPr>
        <w:t>该知识</w:t>
      </w:r>
      <w:proofErr w:type="gramEnd"/>
      <w:r>
        <w:rPr>
          <w:rFonts w:ascii="仿宋" w:eastAsia="仿宋" w:hAnsi="仿宋" w:cs="宋体" w:hint="eastAsia"/>
          <w:sz w:val="28"/>
          <w:szCs w:val="28"/>
        </w:rPr>
        <w:t>的一切相关费用；否则，由此造成的一切损失由供应商承担。</w:t>
      </w:r>
    </w:p>
    <w:p w14:paraId="56CCF79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4.3供应商如欲在项目实施过程中采用自有知识成果，须在响应文件中声明，并提供相关知识产权证明文件。使用</w:t>
      </w:r>
      <w:proofErr w:type="gramStart"/>
      <w:r>
        <w:rPr>
          <w:rFonts w:ascii="仿宋" w:eastAsia="仿宋" w:hAnsi="仿宋" w:cs="宋体" w:hint="eastAsia"/>
          <w:sz w:val="28"/>
          <w:szCs w:val="28"/>
        </w:rPr>
        <w:t>该知识</w:t>
      </w:r>
      <w:proofErr w:type="gramEnd"/>
      <w:r>
        <w:rPr>
          <w:rFonts w:ascii="仿宋" w:eastAsia="仿宋" w:hAnsi="仿宋" w:cs="宋体" w:hint="eastAsia"/>
          <w:sz w:val="28"/>
          <w:szCs w:val="28"/>
        </w:rPr>
        <w:t>成果后，供应商须提供开发接口和开发手册等技术文档。</w:t>
      </w:r>
    </w:p>
    <w:p w14:paraId="10431807"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5.响应文件有效期</w:t>
      </w:r>
    </w:p>
    <w:p w14:paraId="78FD898C" w14:textId="77777777" w:rsidR="00CF3417" w:rsidRDefault="004F544B">
      <w:pPr>
        <w:snapToGrid w:val="0"/>
        <w:spacing w:line="360" w:lineRule="auto"/>
        <w:ind w:firstLineChars="200" w:firstLine="560"/>
        <w:rPr>
          <w:rFonts w:ascii="仿宋" w:eastAsia="仿宋" w:hAnsi="仿宋" w:cs="宋体" w:hint="eastAsia"/>
          <w:b/>
          <w:sz w:val="28"/>
          <w:szCs w:val="28"/>
        </w:rPr>
      </w:pPr>
      <w:r>
        <w:rPr>
          <w:rFonts w:ascii="仿宋" w:eastAsia="仿宋" w:hAnsi="仿宋" w:cs="宋体" w:hint="eastAsia"/>
          <w:sz w:val="28"/>
          <w:szCs w:val="28"/>
        </w:rPr>
        <w:t>5.1磋商有效期自提交响应文件的截止之日起算</w:t>
      </w:r>
      <w:r>
        <w:rPr>
          <w:rFonts w:ascii="仿宋" w:eastAsia="仿宋" w:hAnsi="仿宋" w:cs="宋体"/>
          <w:sz w:val="28"/>
          <w:szCs w:val="28"/>
        </w:rPr>
        <w:t>90</w:t>
      </w:r>
      <w:r>
        <w:rPr>
          <w:rFonts w:ascii="仿宋" w:eastAsia="仿宋" w:hAnsi="仿宋" w:cs="宋体" w:hint="eastAsia"/>
          <w:sz w:val="28"/>
          <w:szCs w:val="28"/>
        </w:rPr>
        <w:t>日历天，</w:t>
      </w:r>
      <w:r>
        <w:rPr>
          <w:rFonts w:ascii="仿宋" w:eastAsia="仿宋" w:hAnsi="仿宋" w:cs="宋体"/>
          <w:sz w:val="28"/>
          <w:szCs w:val="28"/>
        </w:rPr>
        <w:t>有效期短于该规定期限的响应无效。</w:t>
      </w:r>
    </w:p>
    <w:p w14:paraId="3192CB3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5.2在特殊情况下，采购人或采购代理机构可与供应商协商延长磋商有效期。</w:t>
      </w:r>
    </w:p>
    <w:p w14:paraId="678B443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5.3项目履约期限超过“提交响应文件的截止之日起算</w:t>
      </w:r>
      <w:r>
        <w:rPr>
          <w:rFonts w:ascii="仿宋" w:eastAsia="仿宋" w:hAnsi="仿宋" w:cs="宋体"/>
          <w:sz w:val="28"/>
          <w:szCs w:val="28"/>
        </w:rPr>
        <w:t>90</w:t>
      </w:r>
      <w:r>
        <w:rPr>
          <w:rFonts w:ascii="仿宋" w:eastAsia="仿宋" w:hAnsi="仿宋" w:cs="宋体" w:hint="eastAsia"/>
          <w:sz w:val="28"/>
          <w:szCs w:val="28"/>
        </w:rPr>
        <w:t>日历天”的，磋商有效期延长至合同全面履行完毕。</w:t>
      </w:r>
      <w:r>
        <w:rPr>
          <w:rFonts w:ascii="仿宋" w:eastAsia="仿宋" w:hAnsi="仿宋" w:cs="宋体"/>
          <w:sz w:val="28"/>
          <w:szCs w:val="28"/>
        </w:rPr>
        <w:t>同意延长响应文件有效期时，本须知关于磋商保证金的退还与没收规定仍适用。</w:t>
      </w:r>
    </w:p>
    <w:p w14:paraId="64C4CB25"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6.磋商费用</w:t>
      </w:r>
    </w:p>
    <w:p w14:paraId="6CB22A1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6.1无论评审结果如何，供应商应自行承担参加磋商相关的全部费用，采购代理机构或采购人在任何情况下均无义务和责任承担这些费用。</w:t>
      </w:r>
    </w:p>
    <w:p w14:paraId="0A06E5BF" w14:textId="77777777" w:rsidR="00CF3417" w:rsidRDefault="004F544B">
      <w:pPr>
        <w:spacing w:line="360" w:lineRule="auto"/>
        <w:ind w:firstLineChars="200" w:firstLine="562"/>
        <w:rPr>
          <w:rFonts w:ascii="仿宋" w:eastAsia="仿宋" w:hAnsi="仿宋" w:cs="宋体" w:hint="eastAsia"/>
          <w:sz w:val="28"/>
          <w:szCs w:val="28"/>
        </w:rPr>
      </w:pPr>
      <w:r>
        <w:rPr>
          <w:rFonts w:ascii="仿宋" w:eastAsia="仿宋" w:hAnsi="仿宋" w:cs="宋体" w:hint="eastAsia"/>
          <w:b/>
          <w:sz w:val="28"/>
          <w:szCs w:val="28"/>
        </w:rPr>
        <w:t>7.采购代理机构的权利</w:t>
      </w:r>
    </w:p>
    <w:p w14:paraId="45A874E0"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7.1采购代理机构依据《中华人民共和国政府采购法》《中华人民共和国政府采购法实施条例》《政府采购竞争性磋商采购管理暂行办法》和有关法律</w:t>
      </w:r>
      <w:r>
        <w:rPr>
          <w:rFonts w:ascii="仿宋" w:eastAsia="仿宋" w:hAnsi="仿宋" w:cs="宋体" w:hint="eastAsia"/>
          <w:sz w:val="28"/>
          <w:szCs w:val="28"/>
        </w:rPr>
        <w:lastRenderedPageBreak/>
        <w:t>法规及规章规定，执行取消本次采购任务的情况下，无需对受影响的供应商承担任何责任。</w:t>
      </w:r>
    </w:p>
    <w:p w14:paraId="6A98A0D2"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8.</w:t>
      </w:r>
      <w:r>
        <w:rPr>
          <w:rFonts w:ascii="仿宋" w:eastAsia="仿宋" w:hAnsi="仿宋" w:cs="宋体"/>
          <w:b/>
          <w:sz w:val="28"/>
          <w:szCs w:val="28"/>
        </w:rPr>
        <w:t>通知</w:t>
      </w:r>
    </w:p>
    <w:p w14:paraId="7C5E8442"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w:t>
      </w:r>
      <w:r>
        <w:rPr>
          <w:rFonts w:ascii="仿宋" w:eastAsia="仿宋" w:hAnsi="仿宋" w:cs="宋体"/>
          <w:sz w:val="28"/>
          <w:szCs w:val="28"/>
        </w:rPr>
        <w:t>对与本项目有关的通知，代理机构将通过山西政府采购平台政</w:t>
      </w:r>
      <w:proofErr w:type="gramStart"/>
      <w:r>
        <w:rPr>
          <w:rFonts w:ascii="仿宋" w:eastAsia="仿宋" w:hAnsi="仿宋" w:cs="宋体"/>
          <w:sz w:val="28"/>
          <w:szCs w:val="28"/>
        </w:rPr>
        <w:t>采云</w:t>
      </w:r>
      <w:proofErr w:type="gramEnd"/>
      <w:r>
        <w:rPr>
          <w:rFonts w:ascii="仿宋" w:eastAsia="仿宋" w:hAnsi="仿宋" w:cs="宋体"/>
          <w:sz w:val="28"/>
          <w:szCs w:val="28"/>
        </w:rPr>
        <w:t>系统中发出（视同书面通知），因线路故障导致通知延迟或无法查看，代理机构或采购方将不承担任何责任，有关的磋商活动可以继续有效地进行。</w:t>
      </w:r>
    </w:p>
    <w:p w14:paraId="5104CE5D"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9.</w:t>
      </w:r>
      <w:r>
        <w:rPr>
          <w:rFonts w:ascii="仿宋" w:eastAsia="仿宋" w:hAnsi="仿宋" w:cs="宋体"/>
          <w:b/>
          <w:sz w:val="28"/>
          <w:szCs w:val="28"/>
        </w:rPr>
        <w:t>合格的服务</w:t>
      </w:r>
    </w:p>
    <w:p w14:paraId="406D9F5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w:t>
      </w:r>
      <w:r>
        <w:rPr>
          <w:rFonts w:ascii="仿宋" w:eastAsia="仿宋" w:hAnsi="仿宋" w:cs="宋体"/>
          <w:sz w:val="28"/>
          <w:szCs w:val="28"/>
        </w:rPr>
        <w:t>.1供应商所提供的服务应当没有侵犯任何第三方的知识产权、技术秘密等合法权利。</w:t>
      </w:r>
    </w:p>
    <w:p w14:paraId="48860F5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w:t>
      </w:r>
      <w:r>
        <w:rPr>
          <w:rFonts w:ascii="仿宋" w:eastAsia="仿宋" w:hAnsi="仿宋" w:cs="宋体"/>
          <w:sz w:val="28"/>
          <w:szCs w:val="28"/>
        </w:rPr>
        <w:t>.2供应商提供的服务应当</w:t>
      </w:r>
      <w:proofErr w:type="gramStart"/>
      <w:r>
        <w:rPr>
          <w:rFonts w:ascii="仿宋" w:eastAsia="仿宋" w:hAnsi="仿宋" w:cs="宋体"/>
          <w:sz w:val="28"/>
          <w:szCs w:val="28"/>
        </w:rPr>
        <w:t>符合磋商</w:t>
      </w:r>
      <w:proofErr w:type="gramEnd"/>
      <w:r>
        <w:rPr>
          <w:rFonts w:ascii="仿宋" w:eastAsia="仿宋" w:hAnsi="仿宋" w:cs="宋体"/>
          <w:sz w:val="28"/>
          <w:szCs w:val="28"/>
        </w:rPr>
        <w:t>文件的要求，并且其质量完全符合国家标准、行业标准或地方标准。</w:t>
      </w:r>
    </w:p>
    <w:p w14:paraId="5A0659E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9.3</w:t>
      </w:r>
      <w:r>
        <w:rPr>
          <w:rFonts w:ascii="仿宋" w:eastAsia="仿宋" w:hAnsi="仿宋" w:cs="宋体"/>
          <w:sz w:val="28"/>
          <w:szCs w:val="28"/>
        </w:rPr>
        <w:t>系统软件、通用软件必须是具有在中国境内的合法使用权或版权的正版软件，涉及到第三方提出侵权或知识产权的起诉及支付版税等费用由供应商承担所有责任及费用。</w:t>
      </w:r>
    </w:p>
    <w:p w14:paraId="40B518EA"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10.解释权</w:t>
      </w:r>
    </w:p>
    <w:p w14:paraId="7E89A2D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10</w:t>
      </w:r>
      <w:r>
        <w:rPr>
          <w:rFonts w:ascii="仿宋" w:eastAsia="仿宋" w:hAnsi="仿宋" w:cs="宋体"/>
          <w:sz w:val="28"/>
          <w:szCs w:val="28"/>
        </w:rPr>
        <w:t>.1本次磋商活动的最终解释权归为采购人、采购代理机构。</w:t>
      </w:r>
    </w:p>
    <w:p w14:paraId="01393082"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10</w:t>
      </w:r>
      <w:r>
        <w:rPr>
          <w:rFonts w:ascii="仿宋" w:eastAsia="仿宋" w:hAnsi="仿宋" w:cs="宋体"/>
          <w:sz w:val="28"/>
          <w:szCs w:val="28"/>
        </w:rPr>
        <w:t>.2当对一个问题有多种解释时以采购人、采购代理机构的解释为准。</w:t>
      </w:r>
    </w:p>
    <w:p w14:paraId="0A069E6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10</w:t>
      </w:r>
      <w:r>
        <w:rPr>
          <w:rFonts w:ascii="仿宋" w:eastAsia="仿宋" w:hAnsi="仿宋" w:cs="宋体"/>
          <w:sz w:val="28"/>
          <w:szCs w:val="28"/>
        </w:rPr>
        <w:t>.3本文件未作须知明示，而又有相关法律、法规规定的，采购人、采购代理机构将依据相关法律法规的规定进行解释。</w:t>
      </w:r>
    </w:p>
    <w:p w14:paraId="3AF7B195" w14:textId="77777777" w:rsidR="00CF3417" w:rsidRDefault="004F544B">
      <w:pPr>
        <w:spacing w:line="360" w:lineRule="auto"/>
        <w:ind w:firstLineChars="200" w:firstLine="562"/>
        <w:jc w:val="center"/>
        <w:rPr>
          <w:rFonts w:ascii="仿宋" w:eastAsia="仿宋" w:hAnsi="仿宋" w:cs="宋体" w:hint="eastAsia"/>
          <w:b/>
          <w:sz w:val="28"/>
          <w:szCs w:val="28"/>
        </w:rPr>
      </w:pPr>
      <w:r>
        <w:rPr>
          <w:rFonts w:ascii="仿宋" w:eastAsia="仿宋" w:hAnsi="仿宋" w:cs="宋体" w:hint="eastAsia"/>
          <w:b/>
          <w:sz w:val="28"/>
          <w:szCs w:val="28"/>
        </w:rPr>
        <w:t>(二) 磋商文件</w:t>
      </w:r>
    </w:p>
    <w:p w14:paraId="4B647024"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11.磋商文件的构成</w:t>
      </w:r>
    </w:p>
    <w:p w14:paraId="672EF07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11.1磋商文件包括：</w:t>
      </w:r>
    </w:p>
    <w:p w14:paraId="0ECCDC5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（1）磋商公告</w:t>
      </w:r>
    </w:p>
    <w:p w14:paraId="642D521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（2）供应商须知前附表</w:t>
      </w:r>
    </w:p>
    <w:p w14:paraId="39B3127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（3）供应商须知</w:t>
      </w:r>
    </w:p>
    <w:p w14:paraId="25D7944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（4）评审方法和标准</w:t>
      </w:r>
    </w:p>
    <w:p w14:paraId="5A61359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（5）采购需求</w:t>
      </w:r>
    </w:p>
    <w:p w14:paraId="5E52107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（6）合同文本（参考文本）</w:t>
      </w:r>
    </w:p>
    <w:p w14:paraId="0D4D7B12"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（7）响应文件格式</w:t>
      </w:r>
    </w:p>
    <w:p w14:paraId="707727F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11.2由采购人或采购代理机构提供的所有详细资料被视为保密资料，仅被用于本项目规定的用途。除非得到采购人或采购代理机构的同意，不能向任何第三方透露。磋商结束后，应采购人或采购代理机构要求，供应商应归还所有从采购人或采购代理机构处获得的保密资料。</w:t>
      </w:r>
    </w:p>
    <w:p w14:paraId="26454B68" w14:textId="77777777" w:rsidR="00CF3417" w:rsidRDefault="004F544B">
      <w:pPr>
        <w:pStyle w:val="23"/>
        <w:spacing w:line="360" w:lineRule="auto"/>
        <w:ind w:left="0" w:firstLineChars="200" w:firstLine="560"/>
        <w:jc w:val="both"/>
        <w:rPr>
          <w:rFonts w:ascii="仿宋" w:eastAsia="仿宋" w:hAnsi="仿宋" w:hint="eastAsia"/>
          <w:sz w:val="28"/>
          <w:szCs w:val="28"/>
        </w:rPr>
      </w:pPr>
      <w:r>
        <w:rPr>
          <w:rFonts w:ascii="仿宋" w:eastAsia="仿宋" w:hAnsi="仿宋" w:hint="eastAsia"/>
          <w:sz w:val="28"/>
          <w:szCs w:val="28"/>
        </w:rPr>
        <w:t>11.3</w:t>
      </w:r>
      <w:r>
        <w:rPr>
          <w:rFonts w:ascii="仿宋" w:eastAsia="仿宋" w:hAnsi="仿宋"/>
          <w:sz w:val="28"/>
          <w:szCs w:val="28"/>
        </w:rPr>
        <w:t>供应商应详细</w:t>
      </w:r>
      <w:proofErr w:type="gramStart"/>
      <w:r>
        <w:rPr>
          <w:rFonts w:ascii="仿宋" w:eastAsia="仿宋" w:hAnsi="仿宋"/>
          <w:sz w:val="28"/>
          <w:szCs w:val="28"/>
        </w:rPr>
        <w:t>阅读磋商</w:t>
      </w:r>
      <w:proofErr w:type="gramEnd"/>
      <w:r>
        <w:rPr>
          <w:rFonts w:ascii="仿宋" w:eastAsia="仿宋" w:hAnsi="仿宋"/>
          <w:sz w:val="28"/>
          <w:szCs w:val="28"/>
        </w:rPr>
        <w:t>文件的全部内容。如果没有按照磋商文件要求提交全部资料或者没有对磋商文件在各方面都做出实质性响应，有可能被确定为响应无效。</w:t>
      </w:r>
    </w:p>
    <w:p w14:paraId="4B6AA76D" w14:textId="77777777" w:rsidR="00CF3417" w:rsidRDefault="004F544B">
      <w:pPr>
        <w:pStyle w:val="23"/>
        <w:spacing w:line="360" w:lineRule="auto"/>
        <w:ind w:left="0" w:firstLineChars="200" w:firstLine="560"/>
        <w:jc w:val="both"/>
        <w:rPr>
          <w:rFonts w:ascii="Times New Roman" w:hAnsi="Times New Roman" w:cs="Times New Roman"/>
          <w:kern w:val="0"/>
        </w:rPr>
      </w:pPr>
      <w:r>
        <w:rPr>
          <w:rFonts w:ascii="仿宋" w:eastAsia="仿宋" w:hAnsi="仿宋" w:hint="eastAsia"/>
          <w:sz w:val="28"/>
          <w:szCs w:val="28"/>
        </w:rPr>
        <w:t>11.4</w:t>
      </w:r>
      <w:r>
        <w:rPr>
          <w:rFonts w:ascii="仿宋" w:eastAsia="仿宋" w:hAnsi="仿宋"/>
          <w:sz w:val="28"/>
          <w:szCs w:val="28"/>
        </w:rPr>
        <w:t>除非特殊要求，磋商文件不单独提供本磋商项目使用地的自然环境、气候条件、公用设施等情况，供应商被视为熟悉上述与履行合同有关的一切情况。</w:t>
      </w:r>
    </w:p>
    <w:p w14:paraId="55A5E7D9"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12.磋商文件的澄清和修改</w:t>
      </w:r>
    </w:p>
    <w:p w14:paraId="58BC553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12.1任何要求澄清磋商文件的供应商，应在法定时限内以书面形式通知采购代理机构。</w:t>
      </w:r>
    </w:p>
    <w:p w14:paraId="4C1DC93D" w14:textId="77777777" w:rsidR="00CF3417" w:rsidRDefault="004F544B">
      <w:pPr>
        <w:pStyle w:val="23"/>
        <w:spacing w:line="360" w:lineRule="auto"/>
        <w:ind w:left="0" w:firstLineChars="200" w:firstLine="560"/>
        <w:jc w:val="both"/>
        <w:rPr>
          <w:rFonts w:ascii="Times New Roman" w:hAnsi="Times New Roman" w:cs="Times New Roman"/>
        </w:rPr>
      </w:pPr>
      <w:r>
        <w:rPr>
          <w:rFonts w:ascii="仿宋" w:eastAsia="仿宋" w:hAnsi="仿宋" w:hint="eastAsia"/>
          <w:bCs/>
          <w:sz w:val="28"/>
          <w:szCs w:val="28"/>
        </w:rPr>
        <w:t>12.2</w:t>
      </w:r>
      <w:r>
        <w:rPr>
          <w:rFonts w:ascii="仿宋" w:eastAsia="仿宋" w:hAnsi="仿宋" w:hint="eastAsia"/>
          <w:sz w:val="28"/>
          <w:szCs w:val="28"/>
        </w:rPr>
        <w:t>在提交响应文件截止日前的任何时候，无论出于何种原因，采购代理机构可主动地或在解答供应商提出的问题时对磋商文件进行必要的澄清或修改。</w:t>
      </w:r>
      <w:r>
        <w:rPr>
          <w:rFonts w:ascii="仿宋" w:eastAsia="仿宋" w:hAnsi="仿宋"/>
          <w:sz w:val="28"/>
          <w:szCs w:val="28"/>
        </w:rPr>
        <w:t>其内容作为磋商文件的组成部分。所澄清或修改内容可能影响响应文件编制的，代理机构或采购方应当在提交首次响应文件截止时间至少5日前，以公告形式在中国政府采购网山西分网发布变更公告。不足5日的，应当顺延提交首次响应文件截止时间。</w:t>
      </w:r>
    </w:p>
    <w:p w14:paraId="2DBE1416" w14:textId="77777777" w:rsidR="00CF3417" w:rsidRDefault="004F544B">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t>12.3</w:t>
      </w:r>
      <w:r>
        <w:rPr>
          <w:rFonts w:ascii="仿宋" w:eastAsia="仿宋" w:hAnsi="仿宋"/>
          <w:bCs/>
          <w:sz w:val="28"/>
          <w:szCs w:val="28"/>
        </w:rPr>
        <w:t>澄清修改的补充文件中包括原提出的问题及问题的说明意见，但不包括问题的来源。</w:t>
      </w:r>
    </w:p>
    <w:p w14:paraId="70154B2F" w14:textId="77777777" w:rsidR="00CF3417" w:rsidRDefault="004F544B">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lastRenderedPageBreak/>
        <w:t>12.4</w:t>
      </w:r>
      <w:r>
        <w:rPr>
          <w:rFonts w:ascii="仿宋" w:eastAsia="仿宋" w:hAnsi="仿宋"/>
          <w:bCs/>
          <w:sz w:val="28"/>
          <w:szCs w:val="28"/>
        </w:rPr>
        <w:t>供应商澄清、询问时间及方式：任何已下载了磋商文件的供应商，均应在首次提交响应文件截止时间5日前对磋商文件进行澄清、询问，并以书面形式（包括书面材料、信函、传真，下同）送达代理机构。</w:t>
      </w:r>
    </w:p>
    <w:p w14:paraId="7BF236F1" w14:textId="77777777" w:rsidR="00CF3417" w:rsidRDefault="004F544B">
      <w:pPr>
        <w:pStyle w:val="23"/>
        <w:spacing w:line="360" w:lineRule="auto"/>
        <w:ind w:left="0" w:firstLineChars="200" w:firstLine="560"/>
        <w:jc w:val="both"/>
        <w:rPr>
          <w:rFonts w:ascii="仿宋" w:eastAsia="仿宋" w:hAnsi="仿宋" w:hint="eastAsia"/>
          <w:bCs/>
          <w:sz w:val="28"/>
          <w:szCs w:val="28"/>
        </w:rPr>
      </w:pPr>
      <w:r>
        <w:rPr>
          <w:rFonts w:ascii="仿宋" w:eastAsia="仿宋" w:hAnsi="仿宋" w:hint="eastAsia"/>
          <w:bCs/>
          <w:sz w:val="28"/>
          <w:szCs w:val="28"/>
        </w:rPr>
        <w:t>12.5</w:t>
      </w:r>
      <w:r>
        <w:rPr>
          <w:rFonts w:ascii="仿宋" w:eastAsia="仿宋" w:hAnsi="仿宋"/>
          <w:bCs/>
          <w:sz w:val="28"/>
          <w:szCs w:val="28"/>
        </w:rPr>
        <w:t>澄清、修改及其它答复的效力：代理机构或采购方一旦对磋商文件做出澄清或修改，即发生效力，代理机构或采购方有关的补充文件，应当作为磋商文件的组成部分，对所有供应商均具有约束力。</w:t>
      </w:r>
    </w:p>
    <w:p w14:paraId="1632B8E9" w14:textId="77777777" w:rsidR="00CF3417" w:rsidRDefault="004F544B">
      <w:pPr>
        <w:pStyle w:val="pa-2"/>
        <w:spacing w:before="0" w:beforeAutospacing="0" w:after="0" w:afterAutospacing="0" w:line="360" w:lineRule="auto"/>
        <w:jc w:val="center"/>
        <w:rPr>
          <w:rFonts w:ascii="仿宋" w:eastAsia="仿宋" w:hAnsi="仿宋" w:hint="eastAsia"/>
          <w:b/>
          <w:sz w:val="28"/>
          <w:szCs w:val="28"/>
        </w:rPr>
      </w:pPr>
      <w:r>
        <w:rPr>
          <w:rFonts w:ascii="仿宋" w:eastAsia="仿宋" w:hAnsi="仿宋" w:hint="eastAsia"/>
          <w:b/>
          <w:sz w:val="28"/>
          <w:szCs w:val="28"/>
        </w:rPr>
        <w:t>(三) 响应文件</w:t>
      </w:r>
    </w:p>
    <w:p w14:paraId="32EC71C7"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13.响应文件的构成及相关要求</w:t>
      </w:r>
    </w:p>
    <w:p w14:paraId="33D59C6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13.1响应文件包括响应文件</w:t>
      </w:r>
      <w:r>
        <w:rPr>
          <w:rFonts w:ascii="仿宋" w:eastAsia="仿宋" w:hAnsi="仿宋" w:cs="宋体"/>
          <w:sz w:val="28"/>
          <w:szCs w:val="28"/>
        </w:rPr>
        <w:t>分为资格证明文件和商务技术文件两部分组成。</w:t>
      </w:r>
    </w:p>
    <w:p w14:paraId="24DF308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资格证明文件：指供应商提交的证明其有资格参加磋商的文件。</w:t>
      </w:r>
    </w:p>
    <w:p w14:paraId="2156967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商务、技术文件：指供应商提交的能够证明其成交后有能力履行合同的文件和提供的服务符合本磋商文件规定和政策性要求的文件。</w:t>
      </w:r>
    </w:p>
    <w:p w14:paraId="11D66B9C" w14:textId="77777777" w:rsidR="00CF3417" w:rsidRDefault="004F544B">
      <w:pPr>
        <w:spacing w:line="360" w:lineRule="auto"/>
        <w:ind w:firstLineChars="200" w:firstLine="560"/>
      </w:pPr>
      <w:r>
        <w:rPr>
          <w:rFonts w:ascii="仿宋" w:eastAsia="仿宋" w:hAnsi="仿宋" w:cs="宋体"/>
          <w:sz w:val="28"/>
          <w:szCs w:val="28"/>
        </w:rPr>
        <w:t>本次</w:t>
      </w:r>
      <w:r>
        <w:rPr>
          <w:rFonts w:ascii="仿宋" w:eastAsia="仿宋" w:hAnsi="仿宋" w:cs="宋体" w:hint="eastAsia"/>
          <w:sz w:val="28"/>
          <w:szCs w:val="28"/>
        </w:rPr>
        <w:t>磋商</w:t>
      </w:r>
      <w:r>
        <w:rPr>
          <w:rFonts w:ascii="仿宋" w:eastAsia="仿宋" w:hAnsi="仿宋" w:cs="宋体"/>
          <w:sz w:val="28"/>
          <w:szCs w:val="28"/>
        </w:rPr>
        <w:t>，供应商应按</w:t>
      </w:r>
      <w:r>
        <w:rPr>
          <w:rFonts w:ascii="仿宋" w:eastAsia="仿宋" w:hAnsi="仿宋" w:cs="宋体" w:hint="eastAsia"/>
          <w:sz w:val="28"/>
          <w:szCs w:val="28"/>
        </w:rPr>
        <w:t>磋商</w:t>
      </w:r>
      <w:r>
        <w:rPr>
          <w:rFonts w:ascii="仿宋" w:eastAsia="仿宋" w:hAnsi="仿宋" w:cs="宋体"/>
          <w:sz w:val="28"/>
          <w:szCs w:val="28"/>
        </w:rPr>
        <w:t>文件供应商须知前附表要求，提交资格证明文件和商务、技术文件及供应商自行编写的其他文件。资格证明文件、商务技术文件中的加“</w:t>
      </w:r>
      <w:r>
        <w:rPr>
          <w:rFonts w:ascii="仿宋" w:eastAsia="仿宋" w:hAnsi="仿宋" w:cs="仿宋" w:hint="eastAsia"/>
          <w:kern w:val="0"/>
          <w:sz w:val="24"/>
          <w:lang w:bidi="ar"/>
        </w:rPr>
        <w:t>*</w:t>
      </w:r>
      <w:r>
        <w:rPr>
          <w:rFonts w:ascii="仿宋" w:eastAsia="仿宋" w:hAnsi="仿宋" w:cs="宋体"/>
          <w:sz w:val="28"/>
          <w:szCs w:val="28"/>
        </w:rPr>
        <w:t>”项、</w:t>
      </w:r>
      <w:r>
        <w:rPr>
          <w:rFonts w:ascii="仿宋" w:eastAsia="仿宋" w:hAnsi="仿宋" w:cs="宋体" w:hint="eastAsia"/>
          <w:sz w:val="28"/>
          <w:szCs w:val="28"/>
        </w:rPr>
        <w:t>商务技术要求中加“</w:t>
      </w:r>
      <w:r>
        <w:rPr>
          <w:rFonts w:ascii="仿宋" w:eastAsia="仿宋" w:hAnsi="仿宋" w:cs="仿宋" w:hint="eastAsia"/>
          <w:kern w:val="0"/>
          <w:sz w:val="24"/>
          <w:lang w:bidi="ar"/>
        </w:rPr>
        <w:t>*</w:t>
      </w:r>
      <w:r>
        <w:rPr>
          <w:rFonts w:ascii="仿宋" w:eastAsia="仿宋" w:hAnsi="仿宋" w:cs="宋体" w:hint="eastAsia"/>
          <w:sz w:val="28"/>
          <w:szCs w:val="28"/>
        </w:rPr>
        <w:t>”指标、</w:t>
      </w:r>
      <w:r>
        <w:rPr>
          <w:rFonts w:ascii="仿宋" w:eastAsia="仿宋" w:hAnsi="仿宋" w:cs="宋体"/>
          <w:sz w:val="28"/>
          <w:szCs w:val="28"/>
        </w:rPr>
        <w:t>政策性要求中国家强制性因素若有缺失或无效或商务技术文件未实质上响应</w:t>
      </w:r>
      <w:r>
        <w:rPr>
          <w:rFonts w:ascii="仿宋" w:eastAsia="仿宋" w:hAnsi="仿宋" w:cs="宋体" w:hint="eastAsia"/>
          <w:sz w:val="28"/>
          <w:szCs w:val="28"/>
        </w:rPr>
        <w:t>磋商</w:t>
      </w:r>
      <w:r>
        <w:rPr>
          <w:rFonts w:ascii="仿宋" w:eastAsia="仿宋" w:hAnsi="仿宋" w:cs="宋体"/>
          <w:sz w:val="28"/>
          <w:szCs w:val="28"/>
        </w:rPr>
        <w:t>文件要求，将作无效报价处理。</w:t>
      </w:r>
    </w:p>
    <w:p w14:paraId="69EAEB21"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 xml:space="preserve">13.2 </w:t>
      </w:r>
      <w:r>
        <w:rPr>
          <w:rFonts w:ascii="仿宋" w:eastAsia="仿宋" w:hAnsi="仿宋" w:cs="宋体"/>
          <w:sz w:val="28"/>
          <w:szCs w:val="28"/>
        </w:rPr>
        <w:t>响应文件其他要求</w:t>
      </w:r>
    </w:p>
    <w:p w14:paraId="744B385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13.2.1</w:t>
      </w:r>
      <w:r>
        <w:rPr>
          <w:rFonts w:ascii="仿宋" w:eastAsia="仿宋" w:hAnsi="仿宋" w:cs="宋体"/>
          <w:sz w:val="28"/>
          <w:szCs w:val="28"/>
        </w:rPr>
        <w:t>编排要求</w:t>
      </w:r>
    </w:p>
    <w:p w14:paraId="04BC416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响应文件规格幅面（A4）；按照磋商文件第七部分格式要求和系统中的编排顺序，统一编目、正序编排页码（响应文件中扫描件或影印件及彩色宣传资料等均须与响应文件正文一起逐页编排页码）。由于编排混乱导致响应文件被误读或查找不到，其责任应当由供应商承担。</w:t>
      </w:r>
    </w:p>
    <w:p w14:paraId="452625CC"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.2.2格式要求</w:t>
      </w:r>
    </w:p>
    <w:p w14:paraId="6384D5F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lastRenderedPageBreak/>
        <w:t>本磋商文件第七部分已提供“响应文件格式”的，需按照格式要求编制和上传（供应商可以对所提供的格式进行扩展，但不得更改格式内容），没有提供格式的，供应商自拟。</w:t>
      </w:r>
    </w:p>
    <w:p w14:paraId="7A11D3F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.2.3响应文件的份数、加密</w:t>
      </w:r>
    </w:p>
    <w:p w14:paraId="18FDF6D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.2.3.1响应文件的份数</w:t>
      </w:r>
    </w:p>
    <w:p w14:paraId="61F3417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本次磋商须提交的响应文件</w:t>
      </w:r>
      <w:r>
        <w:rPr>
          <w:rFonts w:ascii="仿宋" w:eastAsia="仿宋" w:hAnsi="仿宋" w:cs="宋体" w:hint="eastAsia"/>
          <w:sz w:val="28"/>
          <w:szCs w:val="28"/>
        </w:rPr>
        <w:t>份数</w:t>
      </w:r>
      <w:r>
        <w:rPr>
          <w:rFonts w:ascii="仿宋" w:eastAsia="仿宋" w:hAnsi="仿宋" w:cs="宋体"/>
          <w:sz w:val="28"/>
          <w:szCs w:val="28"/>
        </w:rPr>
        <w:t>详见供应商须知前附表。</w:t>
      </w:r>
    </w:p>
    <w:p w14:paraId="4C2438C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3</w:t>
      </w:r>
      <w:r>
        <w:rPr>
          <w:rFonts w:ascii="仿宋" w:eastAsia="仿宋" w:hAnsi="仿宋" w:cs="宋体"/>
          <w:sz w:val="28"/>
          <w:szCs w:val="28"/>
        </w:rPr>
        <w:t>.2.3.2响应文件加密</w:t>
      </w:r>
    </w:p>
    <w:p w14:paraId="24A2A7AC" w14:textId="77777777" w:rsidR="00CF3417" w:rsidRDefault="004F544B">
      <w:pPr>
        <w:spacing w:line="360" w:lineRule="auto"/>
        <w:ind w:firstLineChars="200" w:firstLine="560"/>
      </w:pPr>
      <w:r>
        <w:rPr>
          <w:rFonts w:ascii="仿宋" w:eastAsia="仿宋" w:hAnsi="仿宋" w:cs="宋体"/>
          <w:sz w:val="28"/>
          <w:szCs w:val="28"/>
        </w:rPr>
        <w:t>系统中上传的电子响应文件须使用数字电子CA（单位、法人或个人）进行加密。</w:t>
      </w:r>
    </w:p>
    <w:p w14:paraId="0F073D9D"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14.响应文件的编制</w:t>
      </w:r>
    </w:p>
    <w:p w14:paraId="23D3787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14.1供应商应详细审阅磋商文件的全部内容，按照磋商文件的要求认真编制响应文件，保证所提供的全部资料合法、真实、完整、有效，以使其响应文件对磋商文件做出实质性响应。</w:t>
      </w:r>
    </w:p>
    <w:p w14:paraId="02C2460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14.2响应文件应以中文书写或打印，字迹清晰、内容齐全，行间不得插字、涂改和增删。如有修改，必须加盖供应商公章或经法定代表人（全权代理人）签字后生效。所有的响应文件必须逐页添加(连续)页码并编制目录。</w:t>
      </w:r>
    </w:p>
    <w:p w14:paraId="7206371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14.3供应商资质证书（或资格证明）处于年检、换证、升级、变更等期间，除法律法规或发证机构有书面材料明确表明供应商资质（或资格）有效外，一律不予认可。</w:t>
      </w:r>
    </w:p>
    <w:p w14:paraId="737D3DE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14.4</w:t>
      </w:r>
      <w:r>
        <w:rPr>
          <w:rFonts w:ascii="仿宋" w:eastAsia="仿宋" w:hAnsi="仿宋" w:cs="宋体"/>
          <w:sz w:val="28"/>
          <w:szCs w:val="28"/>
        </w:rPr>
        <w:t>响应文件应严格按照磋商文件第七部分的要求提交，并按规定的统一格式逐项填写，不准有空项、缺项；无相应内容可填的项应填写“无”、“没有相应指标”、“/”等明确的回答。响应文件未按规定提交或留有空项，将被视为不完整响应的响应文件，其响应文件有可能被拒绝。</w:t>
      </w:r>
    </w:p>
    <w:p w14:paraId="26BDE80C"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14.5</w:t>
      </w:r>
      <w:r>
        <w:rPr>
          <w:rFonts w:ascii="仿宋" w:eastAsia="仿宋" w:hAnsi="仿宋" w:cs="宋体"/>
          <w:sz w:val="28"/>
          <w:szCs w:val="28"/>
        </w:rPr>
        <w:t>供应商必须对响应文件所提供的全部资料的真实性可靠性负责，并</w:t>
      </w:r>
      <w:proofErr w:type="gramStart"/>
      <w:r>
        <w:rPr>
          <w:rFonts w:ascii="仿宋" w:eastAsia="仿宋" w:hAnsi="仿宋" w:cs="宋体"/>
          <w:sz w:val="28"/>
          <w:szCs w:val="28"/>
        </w:rPr>
        <w:t>接受磋商</w:t>
      </w:r>
      <w:proofErr w:type="gramEnd"/>
      <w:r>
        <w:rPr>
          <w:rFonts w:ascii="仿宋" w:eastAsia="仿宋" w:hAnsi="仿宋" w:cs="宋体"/>
          <w:sz w:val="28"/>
          <w:szCs w:val="28"/>
        </w:rPr>
        <w:t>小组对其中任何资料进一步审查的要求。</w:t>
      </w:r>
    </w:p>
    <w:p w14:paraId="5E7BCF5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14.6</w:t>
      </w:r>
      <w:r>
        <w:rPr>
          <w:rFonts w:ascii="仿宋" w:eastAsia="仿宋" w:hAnsi="仿宋" w:cs="宋体"/>
          <w:sz w:val="28"/>
          <w:szCs w:val="28"/>
        </w:rPr>
        <w:t>为提倡诚实信用的磋商行为，特别要求供应商应本着诚信精神，在本次响应文件中按照磋商文件要求，以审慎的态度明确、清楚地披露各项内容。一旦在评审中被发现存在重大偏离或被认定为属于重大偏离，则磋商小组有权决定对该响应予以拒绝。</w:t>
      </w:r>
    </w:p>
    <w:p w14:paraId="4ECDA17B"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15.响应文件的语言及计量单位</w:t>
      </w:r>
    </w:p>
    <w:p w14:paraId="41B8CEF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15.1响应文件以及供应商与采购代理机构就有关磋商的所有来往的文字、函电统一使用中文。</w:t>
      </w:r>
    </w:p>
    <w:p w14:paraId="69E8A70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15.2响应文件中的计量单位，除磋商文件有特殊规定外，一律使用中华人民共和国法定计量单位。</w:t>
      </w:r>
    </w:p>
    <w:p w14:paraId="1D5DAF5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15.3</w:t>
      </w:r>
      <w:r>
        <w:rPr>
          <w:rFonts w:ascii="仿宋" w:eastAsia="仿宋" w:hAnsi="仿宋" w:cs="宋体"/>
          <w:sz w:val="28"/>
          <w:szCs w:val="28"/>
        </w:rPr>
        <w:t>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否则，产生的不利后果由供应商承担。</w:t>
      </w:r>
    </w:p>
    <w:p w14:paraId="2E1B40C4" w14:textId="77777777" w:rsidR="00CF3417" w:rsidRDefault="004F544B">
      <w:pPr>
        <w:spacing w:line="360" w:lineRule="auto"/>
        <w:ind w:firstLineChars="200" w:firstLine="560"/>
        <w:rPr>
          <w:rFonts w:eastAsia="仿宋"/>
        </w:rPr>
      </w:pPr>
      <w:r>
        <w:rPr>
          <w:rFonts w:ascii="仿宋" w:eastAsia="仿宋" w:hAnsi="仿宋" w:cs="宋体"/>
          <w:sz w:val="28"/>
          <w:szCs w:val="28"/>
        </w:rPr>
        <w:t>原版为外文的证书类、证明类文件，与供应商名称或其它实际情况不符的，供应商应当提供相关证明文件。</w:t>
      </w:r>
    </w:p>
    <w:p w14:paraId="66907B96"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16.磋商报价</w:t>
      </w:r>
    </w:p>
    <w:p w14:paraId="4FE22845" w14:textId="77777777" w:rsidR="00CF3417" w:rsidRDefault="004F544B">
      <w:pPr>
        <w:spacing w:line="360" w:lineRule="auto"/>
        <w:ind w:firstLineChars="200" w:firstLine="560"/>
      </w:pPr>
      <w:r>
        <w:rPr>
          <w:rFonts w:ascii="仿宋" w:eastAsia="仿宋" w:hAnsi="仿宋" w:cs="宋体" w:hint="eastAsia"/>
          <w:sz w:val="28"/>
          <w:szCs w:val="28"/>
        </w:rPr>
        <w:t>16.1</w:t>
      </w:r>
      <w:r>
        <w:rPr>
          <w:rFonts w:ascii="仿宋" w:eastAsia="仿宋" w:hAnsi="仿宋" w:cs="宋体"/>
          <w:sz w:val="28"/>
          <w:szCs w:val="28"/>
        </w:rPr>
        <w:t>所有磋商报价均以人民币“元”为计算单位（保留两位小数）。</w:t>
      </w:r>
    </w:p>
    <w:p w14:paraId="322FC5C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16.2供应商应根据自身经营状况和工商营业执照确定的经营范围，按照第五部分“采购需求”服务内容进行唯一报价，具体要求详见第二部分“供应商须知前附表”，采购代理机构不接受有任何选择性的报价。</w:t>
      </w:r>
    </w:p>
    <w:p w14:paraId="6DC3D7B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16.3只要投报了一个确定数额的总价，无论分项价格是否全部填报了相应的金额或免费字样，报价应被视为已经包含了但并不限于各项相关服务的费用。在其它情况下，由于分项报价填报不完整、不清楚或存在其它任何失误，所导致的任何不利后果均应当由报价人自行承担。</w:t>
      </w:r>
    </w:p>
    <w:p w14:paraId="0D37283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16.4 响应文件报价出现前后不一致的，按照下列规定修正：</w:t>
      </w:r>
    </w:p>
    <w:p w14:paraId="180EFB1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(1)大写金额和小写金额不一致的，以大写金额为准；</w:t>
      </w:r>
    </w:p>
    <w:p w14:paraId="11C32F72"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(2)单价金额小数点或者百分比有明显错位的，以《报价表》的总价为准，并修改单价；</w:t>
      </w:r>
    </w:p>
    <w:p w14:paraId="07FFE19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(3)总价金额与按单价汇总金额不一致的，以单价金额计算结果为准。</w:t>
      </w:r>
    </w:p>
    <w:p w14:paraId="7E7E01A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同时出现两种以上不一致的，供应商须按照上述规定的顺序进行修正并书面确认，经确认后的报价对供应</w:t>
      </w:r>
      <w:proofErr w:type="gramStart"/>
      <w:r>
        <w:rPr>
          <w:rFonts w:ascii="仿宋" w:eastAsia="仿宋" w:hAnsi="仿宋" w:cs="宋体" w:hint="eastAsia"/>
          <w:sz w:val="28"/>
          <w:szCs w:val="28"/>
        </w:rPr>
        <w:t>商产生</w:t>
      </w:r>
      <w:proofErr w:type="gramEnd"/>
      <w:r>
        <w:rPr>
          <w:rFonts w:ascii="仿宋" w:eastAsia="仿宋" w:hAnsi="仿宋" w:cs="宋体" w:hint="eastAsia"/>
          <w:sz w:val="28"/>
          <w:szCs w:val="28"/>
        </w:rPr>
        <w:t>约束力。</w:t>
      </w:r>
    </w:p>
    <w:p w14:paraId="4312F69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16.5</w:t>
      </w:r>
      <w:r>
        <w:rPr>
          <w:rFonts w:ascii="仿宋" w:eastAsia="仿宋" w:hAnsi="仿宋" w:cs="宋体"/>
          <w:sz w:val="28"/>
          <w:szCs w:val="28"/>
        </w:rPr>
        <w:t>供应商应按报价要求的内容认真填报“报价一览表”。</w:t>
      </w:r>
    </w:p>
    <w:p w14:paraId="498A768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16.6</w:t>
      </w:r>
      <w:proofErr w:type="gramStart"/>
      <w:r>
        <w:rPr>
          <w:rFonts w:ascii="仿宋" w:eastAsia="仿宋" w:hAnsi="仿宋" w:cs="宋体"/>
          <w:sz w:val="28"/>
          <w:szCs w:val="28"/>
        </w:rPr>
        <w:t>供应商投报多包</w:t>
      </w:r>
      <w:proofErr w:type="gramEnd"/>
      <w:r>
        <w:rPr>
          <w:rFonts w:ascii="仿宋" w:eastAsia="仿宋" w:hAnsi="仿宋" w:cs="宋体"/>
          <w:sz w:val="28"/>
          <w:szCs w:val="28"/>
        </w:rPr>
        <w:t xml:space="preserve">的，应对每包整包内容分别填报，不得拆包分项报价。 </w:t>
      </w:r>
    </w:p>
    <w:p w14:paraId="5FF25FC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16.7</w:t>
      </w:r>
      <w:r>
        <w:rPr>
          <w:rFonts w:ascii="仿宋" w:eastAsia="仿宋" w:hAnsi="仿宋" w:cs="宋体"/>
          <w:sz w:val="28"/>
          <w:szCs w:val="28"/>
        </w:rPr>
        <w:t>本次磋商不接受可选择方案的报价。</w:t>
      </w:r>
    </w:p>
    <w:p w14:paraId="70503DDC"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17.磋商保证金</w:t>
      </w:r>
    </w:p>
    <w:p w14:paraId="51621D74" w14:textId="77777777" w:rsidR="00CF3417" w:rsidRDefault="004F544B">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17.1供应商应在提交响应文件截止时间前，</w:t>
      </w:r>
      <w:proofErr w:type="gramStart"/>
      <w:r>
        <w:rPr>
          <w:rFonts w:ascii="仿宋" w:eastAsia="仿宋" w:hAnsi="仿宋" w:cs="宋体" w:hint="eastAsia"/>
          <w:sz w:val="28"/>
          <w:szCs w:val="28"/>
        </w:rPr>
        <w:t>按供应</w:t>
      </w:r>
      <w:proofErr w:type="gramEnd"/>
      <w:r>
        <w:rPr>
          <w:rFonts w:ascii="仿宋" w:eastAsia="仿宋" w:hAnsi="仿宋" w:cs="宋体" w:hint="eastAsia"/>
          <w:sz w:val="28"/>
          <w:szCs w:val="28"/>
        </w:rPr>
        <w:t>商须知前附表向采购代理机构足额交纳磋商保证金。</w:t>
      </w:r>
      <w:r>
        <w:rPr>
          <w:rFonts w:ascii="仿宋" w:eastAsia="仿宋" w:hAnsi="仿宋" w:cs="宋体"/>
          <w:sz w:val="28"/>
          <w:szCs w:val="28"/>
        </w:rPr>
        <w:t>未按要求交纳磋商保证金的，响应无效。</w:t>
      </w:r>
    </w:p>
    <w:p w14:paraId="3C10C0C9" w14:textId="77777777" w:rsidR="00CF3417" w:rsidRDefault="004F544B">
      <w:pPr>
        <w:snapToGrid w:val="0"/>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17.2</w:t>
      </w:r>
      <w:r>
        <w:rPr>
          <w:rFonts w:ascii="仿宋" w:eastAsia="仿宋" w:hAnsi="仿宋" w:cs="宋体"/>
          <w:sz w:val="28"/>
          <w:szCs w:val="28"/>
        </w:rPr>
        <w:t>供应商在响应文件开启时间前撤回已提交的响应文件的，代理机构应当自收到供应商书面撤回通知之日起5个工作日内，退还已收取的磋商保证金，但因供应商自身原因导致无法及时退还的除外。</w:t>
      </w:r>
    </w:p>
    <w:p w14:paraId="69C0AA1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17.3采购代理机构自成交通知书发出之日起5个工作日内无息退还未成交供应商的磋商保证金；自采购合同签订之日起5个工作日内无息退还成交供应商的磋商保证金。</w:t>
      </w:r>
    </w:p>
    <w:p w14:paraId="1F4A5B1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17.4发生下列情况之一，磋商保证金将不予退还：</w:t>
      </w:r>
    </w:p>
    <w:p w14:paraId="0294A12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w:t>
      </w:r>
      <w:proofErr w:type="gramStart"/>
      <w:r>
        <w:rPr>
          <w:rFonts w:ascii="仿宋" w:eastAsia="仿宋" w:hAnsi="仿宋" w:cs="宋体" w:hint="eastAsia"/>
          <w:sz w:val="28"/>
          <w:szCs w:val="28"/>
        </w:rPr>
        <w:t>一</w:t>
      </w:r>
      <w:proofErr w:type="gramEnd"/>
      <w:r>
        <w:rPr>
          <w:rFonts w:ascii="仿宋" w:eastAsia="仿宋" w:hAnsi="仿宋" w:cs="宋体" w:hint="eastAsia"/>
          <w:sz w:val="28"/>
          <w:szCs w:val="28"/>
        </w:rPr>
        <w:t>)供应商在提交响应文件截止时间后撤回响应文件的;</w:t>
      </w:r>
    </w:p>
    <w:p w14:paraId="1AF6FFF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(二)供应商在响应文件中提供虚假材料的;</w:t>
      </w:r>
    </w:p>
    <w:p w14:paraId="10C6029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(三)除因不可抗力或磋商文件认可的情形以外，成交供应商不与采购人签订合同的;</w:t>
      </w:r>
    </w:p>
    <w:p w14:paraId="175F431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(四)供应商与采购人、其他供应商或者采购代理机构恶意串通的;</w:t>
      </w:r>
    </w:p>
    <w:p w14:paraId="3C9E6F9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(五)磋商文件规定的其他情形。”</w:t>
      </w:r>
    </w:p>
    <w:p w14:paraId="252C2609"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lastRenderedPageBreak/>
        <w:t>18.响应文件签署</w:t>
      </w:r>
      <w:r>
        <w:rPr>
          <w:rFonts w:ascii="仿宋" w:eastAsia="仿宋" w:hAnsi="仿宋" w:cs="宋体"/>
          <w:b/>
          <w:sz w:val="28"/>
          <w:szCs w:val="28"/>
        </w:rPr>
        <w:t>及其他规定</w:t>
      </w:r>
    </w:p>
    <w:p w14:paraId="29BBFED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18.1</w:t>
      </w:r>
      <w:r>
        <w:rPr>
          <w:rFonts w:ascii="仿宋" w:eastAsia="仿宋" w:hAnsi="仿宋" w:cs="宋体"/>
          <w:sz w:val="28"/>
          <w:szCs w:val="28"/>
        </w:rPr>
        <w:t>组成响应文件的各种文件均应遵守本款规定。</w:t>
      </w:r>
    </w:p>
    <w:p w14:paraId="2C2D24BA" w14:textId="77777777" w:rsidR="00CF3417" w:rsidRDefault="004F544B">
      <w:pPr>
        <w:pStyle w:val="10"/>
        <w:numPr>
          <w:ilvl w:val="0"/>
          <w:numId w:val="0"/>
        </w:numPr>
        <w:adjustRightInd/>
        <w:snapToGrid w:val="0"/>
        <w:spacing w:line="360" w:lineRule="auto"/>
        <w:ind w:firstLineChars="200" w:firstLine="560"/>
        <w:jc w:val="left"/>
        <w:textAlignment w:val="auto"/>
        <w:rPr>
          <w:rFonts w:ascii="仿宋" w:eastAsia="仿宋" w:hAnsi="仿宋" w:cs="宋体" w:hint="eastAsia"/>
          <w:kern w:val="2"/>
          <w:sz w:val="28"/>
          <w:szCs w:val="28"/>
        </w:rPr>
      </w:pPr>
      <w:r>
        <w:rPr>
          <w:rFonts w:ascii="仿宋" w:eastAsia="仿宋" w:hAnsi="仿宋" w:cs="宋体" w:hint="eastAsia"/>
          <w:kern w:val="2"/>
          <w:sz w:val="28"/>
          <w:szCs w:val="28"/>
        </w:rPr>
        <w:t>18.2</w:t>
      </w:r>
      <w:r>
        <w:rPr>
          <w:rFonts w:ascii="仿宋" w:eastAsia="仿宋" w:hAnsi="仿宋" w:cs="宋体"/>
          <w:kern w:val="2"/>
          <w:sz w:val="28"/>
          <w:szCs w:val="28"/>
        </w:rPr>
        <w:t>供应商在响应文件及相关文件的签订、履行、通知等事项的文件中的“单位盖章”、“印章”、“公章”等处均仅指与当事人名称全称相一致的电子CA章，不得使用其它（如带有“专用章”等字样）印章，否则将按响应无效处理。</w:t>
      </w:r>
    </w:p>
    <w:p w14:paraId="5AE6AF23" w14:textId="77777777" w:rsidR="00CF3417" w:rsidRDefault="004F544B">
      <w:pPr>
        <w:pStyle w:val="10"/>
        <w:numPr>
          <w:ilvl w:val="0"/>
          <w:numId w:val="0"/>
        </w:numPr>
        <w:adjustRightInd/>
        <w:snapToGrid w:val="0"/>
        <w:spacing w:line="360" w:lineRule="auto"/>
        <w:ind w:firstLineChars="200" w:firstLine="560"/>
        <w:jc w:val="left"/>
        <w:textAlignment w:val="auto"/>
        <w:rPr>
          <w:rFonts w:ascii="仿宋" w:eastAsia="仿宋" w:hAnsi="仿宋" w:cs="宋体" w:hint="eastAsia"/>
          <w:sz w:val="28"/>
          <w:szCs w:val="28"/>
        </w:rPr>
      </w:pPr>
      <w:r>
        <w:rPr>
          <w:rFonts w:ascii="仿宋" w:eastAsia="仿宋" w:hAnsi="仿宋" w:cs="宋体" w:hint="eastAsia"/>
          <w:kern w:val="2"/>
          <w:sz w:val="28"/>
          <w:szCs w:val="28"/>
        </w:rPr>
        <w:t>18.3</w:t>
      </w:r>
      <w:r>
        <w:rPr>
          <w:rFonts w:ascii="仿宋" w:eastAsia="仿宋" w:hAnsi="仿宋" w:cs="宋体"/>
          <w:kern w:val="2"/>
          <w:sz w:val="28"/>
          <w:szCs w:val="28"/>
        </w:rPr>
        <w:t>响应文件应字迹清楚、内容齐全、不得涂改或增删。如有修改和增删，必须有供应商电子CA章或法定代表人或其授权的供应商授权代表签字</w:t>
      </w:r>
      <w:r>
        <w:rPr>
          <w:rFonts w:ascii="仿宋" w:eastAsia="仿宋" w:hAnsi="仿宋" w:cs="宋体" w:hint="eastAsia"/>
          <w:kern w:val="2"/>
          <w:sz w:val="28"/>
          <w:szCs w:val="28"/>
        </w:rPr>
        <w:t>（章）</w:t>
      </w:r>
      <w:r>
        <w:rPr>
          <w:rFonts w:ascii="仿宋" w:eastAsia="仿宋" w:hAnsi="仿宋" w:cs="宋体"/>
          <w:kern w:val="2"/>
          <w:sz w:val="28"/>
          <w:szCs w:val="28"/>
        </w:rPr>
        <w:t>。</w:t>
      </w:r>
    </w:p>
    <w:p w14:paraId="5ED9BB10"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18.4响应文件的签署应清晰工整，</w:t>
      </w:r>
      <w:r>
        <w:rPr>
          <w:rFonts w:ascii="仿宋" w:eastAsia="仿宋" w:hAnsi="仿宋" w:cs="宋体"/>
          <w:sz w:val="28"/>
          <w:szCs w:val="28"/>
        </w:rPr>
        <w:t>因响应文件字迹潦草或表达不清所引起的不利后果由供应商承担。</w:t>
      </w:r>
    </w:p>
    <w:p w14:paraId="61EA3D7C"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18.5响应文件须逐页盖章。</w:t>
      </w:r>
    </w:p>
    <w:p w14:paraId="7245B4BB"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19.响应文件</w:t>
      </w:r>
      <w:r>
        <w:rPr>
          <w:rFonts w:ascii="仿宋" w:eastAsia="仿宋" w:hAnsi="仿宋" w:cs="宋体"/>
          <w:b/>
          <w:sz w:val="28"/>
          <w:szCs w:val="28"/>
        </w:rPr>
        <w:t>解密</w:t>
      </w:r>
    </w:p>
    <w:p w14:paraId="77335F5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.1采购代理机构在开启时间</w:t>
      </w:r>
      <w:proofErr w:type="gramStart"/>
      <w:r>
        <w:rPr>
          <w:rFonts w:ascii="仿宋" w:eastAsia="仿宋" w:hAnsi="仿宋" w:cs="宋体"/>
          <w:sz w:val="28"/>
          <w:szCs w:val="28"/>
        </w:rPr>
        <w:t>止</w:t>
      </w:r>
      <w:proofErr w:type="gramEnd"/>
      <w:r>
        <w:rPr>
          <w:rFonts w:ascii="仿宋" w:eastAsia="仿宋" w:hAnsi="仿宋" w:cs="宋体"/>
          <w:sz w:val="28"/>
          <w:szCs w:val="28"/>
        </w:rPr>
        <w:t>发出解密指令，供应</w:t>
      </w:r>
      <w:proofErr w:type="gramStart"/>
      <w:r>
        <w:rPr>
          <w:rFonts w:ascii="仿宋" w:eastAsia="仿宋" w:hAnsi="仿宋" w:cs="宋体"/>
          <w:sz w:val="28"/>
          <w:szCs w:val="28"/>
        </w:rPr>
        <w:t>商接到</w:t>
      </w:r>
      <w:proofErr w:type="gramEnd"/>
      <w:r>
        <w:rPr>
          <w:rFonts w:ascii="仿宋" w:eastAsia="仿宋" w:hAnsi="仿宋" w:cs="宋体"/>
          <w:sz w:val="28"/>
          <w:szCs w:val="28"/>
        </w:rPr>
        <w:t>解密信息后，在规定的解密时间内使用加密电子文件时的电子CA进行解密（可远程解密）。</w:t>
      </w:r>
    </w:p>
    <w:p w14:paraId="08DDA51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.2解密截止时间后，供应商将无法对响应文件进行解密。除特殊情形需请示财政部门采用其他方式外，代理机构不得以任何理由延期解密。</w:t>
      </w:r>
    </w:p>
    <w:p w14:paraId="3A13090C" w14:textId="77777777" w:rsidR="00CF3417" w:rsidRDefault="004F544B">
      <w:pPr>
        <w:spacing w:line="360" w:lineRule="auto"/>
        <w:ind w:firstLineChars="200" w:firstLine="560"/>
        <w:rPr>
          <w:rFonts w:ascii="仿宋" w:eastAsia="仿宋" w:hAnsi="仿宋" w:cs="宋体" w:hint="eastAsia"/>
          <w:b/>
          <w:sz w:val="28"/>
          <w:szCs w:val="28"/>
        </w:rPr>
      </w:pPr>
      <w:r>
        <w:rPr>
          <w:rFonts w:ascii="仿宋" w:eastAsia="仿宋" w:hAnsi="仿宋" w:cs="宋体"/>
          <w:sz w:val="28"/>
          <w:szCs w:val="28"/>
        </w:rPr>
        <w:t>1</w:t>
      </w:r>
      <w:r>
        <w:rPr>
          <w:rFonts w:ascii="仿宋" w:eastAsia="仿宋" w:hAnsi="仿宋" w:cs="宋体" w:hint="eastAsia"/>
          <w:sz w:val="28"/>
          <w:szCs w:val="28"/>
        </w:rPr>
        <w:t>9</w:t>
      </w:r>
      <w:r>
        <w:rPr>
          <w:rFonts w:ascii="仿宋" w:eastAsia="仿宋" w:hAnsi="仿宋" w:cs="宋体"/>
          <w:sz w:val="28"/>
          <w:szCs w:val="28"/>
        </w:rPr>
        <w:t>.3在响应文件解密截止时间后完成解密的供应商不足法定磋商家数时，不得进行下一步评审程序。</w:t>
      </w:r>
    </w:p>
    <w:p w14:paraId="074ED2DA"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20.</w:t>
      </w:r>
      <w:r>
        <w:rPr>
          <w:rFonts w:ascii="仿宋" w:eastAsia="仿宋" w:hAnsi="仿宋" w:cs="宋体"/>
          <w:b/>
          <w:sz w:val="28"/>
          <w:szCs w:val="28"/>
        </w:rPr>
        <w:t>响应文件的补充、修改和撤回</w:t>
      </w:r>
    </w:p>
    <w:p w14:paraId="75FB9F3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w:t>
      </w:r>
      <w:r>
        <w:rPr>
          <w:rFonts w:ascii="仿宋" w:eastAsia="仿宋" w:hAnsi="仿宋" w:cs="宋体"/>
          <w:sz w:val="28"/>
          <w:szCs w:val="28"/>
        </w:rPr>
        <w:t>.1供应商在响应文件解密截止时间前，可以对响应文件进行补充、修改，补充、修改的内容作为响应文件的组成部分。补充、修改内容需在“政</w:t>
      </w:r>
      <w:proofErr w:type="gramStart"/>
      <w:r>
        <w:rPr>
          <w:rFonts w:ascii="仿宋" w:eastAsia="仿宋" w:hAnsi="仿宋" w:cs="宋体"/>
          <w:sz w:val="28"/>
          <w:szCs w:val="28"/>
        </w:rPr>
        <w:t>采云</w:t>
      </w:r>
      <w:proofErr w:type="gramEnd"/>
      <w:r>
        <w:rPr>
          <w:rFonts w:ascii="仿宋" w:eastAsia="仿宋" w:hAnsi="仿宋" w:cs="宋体"/>
          <w:sz w:val="28"/>
          <w:szCs w:val="28"/>
        </w:rPr>
        <w:t>系统”中加密上传，未进行上传的补充、修改内容无效。</w:t>
      </w:r>
    </w:p>
    <w:p w14:paraId="5118707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w:t>
      </w:r>
      <w:r>
        <w:rPr>
          <w:rFonts w:ascii="仿宋" w:eastAsia="仿宋" w:hAnsi="仿宋" w:cs="宋体"/>
          <w:sz w:val="28"/>
          <w:szCs w:val="28"/>
        </w:rPr>
        <w:t>.2补充、修改的内容应当按照磋商文件要求签署、盖章，否则，按无效处理。</w:t>
      </w:r>
    </w:p>
    <w:p w14:paraId="319ED9B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20</w:t>
      </w:r>
      <w:r>
        <w:rPr>
          <w:rFonts w:ascii="仿宋" w:eastAsia="仿宋" w:hAnsi="仿宋" w:cs="宋体"/>
          <w:sz w:val="28"/>
          <w:szCs w:val="28"/>
        </w:rPr>
        <w:t>.3在响应文件解密截止时间之后，供应商不得对其已解密的响应文件（含补充、修改）进行撤回。</w:t>
      </w:r>
    </w:p>
    <w:p w14:paraId="36126D6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20.4补充、修改的内容作为响应文件的组成部分。补充、修改的内容与响应文件不一致的，以补充、修改的内容为准。</w:t>
      </w:r>
    </w:p>
    <w:p w14:paraId="7BFC369F"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21.响应文件的密封和标记（不适用）</w:t>
      </w:r>
    </w:p>
    <w:p w14:paraId="15C87E08"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21.1供应商应将响应文件正副本密封；在密封件的封面上标明“响应文件、供应商名称”等字样，并加盖单位公章。</w:t>
      </w:r>
    </w:p>
    <w:p w14:paraId="4797AD95" w14:textId="77777777" w:rsidR="00CF3417" w:rsidRDefault="004F544B" w:rsidP="00D63227">
      <w:pPr>
        <w:spacing w:line="360" w:lineRule="auto"/>
        <w:ind w:firstLineChars="196" w:firstLine="549"/>
        <w:rPr>
          <w:rFonts w:ascii="仿宋" w:eastAsia="仿宋" w:hAnsi="仿宋" w:cs="宋体" w:hint="eastAsia"/>
          <w:sz w:val="28"/>
          <w:szCs w:val="28"/>
        </w:rPr>
      </w:pPr>
      <w:r>
        <w:rPr>
          <w:rFonts w:ascii="仿宋" w:eastAsia="仿宋" w:hAnsi="仿宋" w:cs="宋体" w:hint="eastAsia"/>
          <w:sz w:val="28"/>
          <w:szCs w:val="28"/>
        </w:rPr>
        <w:t>21.2供应商将证件原件或样品与响应文件装订在一起，视同为响应文件的一部分不予退回。</w:t>
      </w:r>
    </w:p>
    <w:p w14:paraId="20EAFB3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21.3 响应文件一经递交，无论供应商是否成交，均不予退还。</w:t>
      </w:r>
    </w:p>
    <w:p w14:paraId="71B3DE11"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21.4响应文件密封口处须加盖供应商公章和经法定代表人或全权代理人手写签字。</w:t>
      </w:r>
    </w:p>
    <w:p w14:paraId="1C5B2CC3" w14:textId="77777777" w:rsidR="00CF3417" w:rsidRDefault="004F544B">
      <w:pPr>
        <w:spacing w:line="360" w:lineRule="auto"/>
        <w:ind w:firstLineChars="1200" w:firstLine="3373"/>
        <w:rPr>
          <w:rFonts w:ascii="仿宋" w:eastAsia="仿宋" w:hAnsi="仿宋" w:cs="宋体" w:hint="eastAsia"/>
          <w:b/>
          <w:sz w:val="28"/>
          <w:szCs w:val="28"/>
        </w:rPr>
      </w:pPr>
      <w:r>
        <w:rPr>
          <w:rFonts w:ascii="仿宋" w:eastAsia="仿宋" w:hAnsi="仿宋" w:cs="宋体" w:hint="eastAsia"/>
          <w:b/>
          <w:sz w:val="28"/>
          <w:szCs w:val="28"/>
        </w:rPr>
        <w:t>(四) 响应文件的提交</w:t>
      </w:r>
    </w:p>
    <w:p w14:paraId="70D0EE9B"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t>22.响应文件递交</w:t>
      </w:r>
    </w:p>
    <w:p w14:paraId="1A5EB23D"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22.1提交响应文件截止时间以《磋商公告》或《澄清公告》公告时间为准。延长提交响应文件截止时间的采购项目，采购代理机构和供应商的权利及义务将受到新的提交响应文件截止时间的约束。</w:t>
      </w:r>
    </w:p>
    <w:p w14:paraId="3DE88070" w14:textId="77777777" w:rsidR="00CF3417" w:rsidRDefault="004F544B" w:rsidP="00D63227">
      <w:pPr>
        <w:spacing w:line="360" w:lineRule="auto"/>
        <w:ind w:firstLineChars="196" w:firstLine="549"/>
        <w:rPr>
          <w:rFonts w:ascii="仿宋" w:eastAsia="仿宋" w:hAnsi="仿宋" w:cs="宋体" w:hint="eastAsia"/>
          <w:sz w:val="28"/>
          <w:szCs w:val="28"/>
        </w:rPr>
      </w:pPr>
      <w:r>
        <w:rPr>
          <w:rFonts w:ascii="仿宋" w:eastAsia="仿宋" w:hAnsi="仿宋" w:cs="宋体" w:hint="eastAsia"/>
          <w:sz w:val="28"/>
          <w:szCs w:val="28"/>
        </w:rPr>
        <w:t>22.2供应商有下列情形之一的，采购代理机构将拒收响应文件：</w:t>
      </w:r>
    </w:p>
    <w:p w14:paraId="1B941DF5" w14:textId="77777777" w:rsidR="00CF3417" w:rsidRDefault="004F544B" w:rsidP="00D63227">
      <w:pPr>
        <w:spacing w:line="360" w:lineRule="auto"/>
        <w:ind w:firstLineChars="196" w:firstLine="549"/>
        <w:rPr>
          <w:rFonts w:ascii="仿宋" w:eastAsia="仿宋" w:hAnsi="仿宋" w:cs="宋体" w:hint="eastAsia"/>
          <w:b/>
          <w:sz w:val="28"/>
          <w:szCs w:val="28"/>
        </w:rPr>
      </w:pPr>
      <w:r>
        <w:rPr>
          <w:rFonts w:ascii="仿宋" w:eastAsia="仿宋" w:hAnsi="仿宋" w:cs="宋体" w:hint="eastAsia"/>
          <w:sz w:val="28"/>
          <w:szCs w:val="28"/>
        </w:rPr>
        <w:t>（1）未按磋商公告要求领取（购买）磋商文件的；</w:t>
      </w:r>
    </w:p>
    <w:p w14:paraId="1C4E0E9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（2）在磋商文件规定的响应文件提交截止时间之后递交响应文件的；</w:t>
      </w:r>
    </w:p>
    <w:p w14:paraId="7993188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（3）未按照磋商文件要求对响应文件进行密封的；</w:t>
      </w:r>
    </w:p>
    <w:p w14:paraId="1B2143D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（4）供应商递交响应文件时未提供法定代表人及全权代理人资格证明文件的。</w:t>
      </w:r>
    </w:p>
    <w:p w14:paraId="66357E7A"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23.串通</w:t>
      </w:r>
    </w:p>
    <w:p w14:paraId="2D41FE90"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23.1有下列情形之一的，属于供应商相互串通：</w:t>
      </w:r>
    </w:p>
    <w:p w14:paraId="57CFB7E6"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（1）供应商之间协商报价、技术方案等响应文件的实质性内容；</w:t>
      </w:r>
    </w:p>
    <w:p w14:paraId="56CEC75F"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（2）属于同一集团、协会、商会等组织成员的供应</w:t>
      </w:r>
      <w:proofErr w:type="gramStart"/>
      <w:r>
        <w:rPr>
          <w:rFonts w:ascii="仿宋" w:eastAsia="仿宋" w:hAnsi="仿宋" w:cs="宋体" w:hint="eastAsia"/>
          <w:sz w:val="28"/>
          <w:szCs w:val="28"/>
          <w:shd w:val="clear" w:color="auto" w:fill="FFFFFF"/>
        </w:rPr>
        <w:t>商按照</w:t>
      </w:r>
      <w:proofErr w:type="gramEnd"/>
      <w:r>
        <w:rPr>
          <w:rFonts w:ascii="仿宋" w:eastAsia="仿宋" w:hAnsi="仿宋" w:cs="宋体" w:hint="eastAsia"/>
          <w:sz w:val="28"/>
          <w:szCs w:val="28"/>
          <w:shd w:val="clear" w:color="auto" w:fill="FFFFFF"/>
        </w:rPr>
        <w:t>该组织要求协同参加采购活动；</w:t>
      </w:r>
    </w:p>
    <w:p w14:paraId="55C37907"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（3）供应商之间事先约定由某一特定供应商成交；</w:t>
      </w:r>
    </w:p>
    <w:p w14:paraId="4706E280"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（4）供应商之间商定部分供应商放弃参加政府采购活动或者放弃成交；</w:t>
      </w:r>
    </w:p>
    <w:p w14:paraId="6E2C23FC"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（5）供应商相互之间为谋求特定供应</w:t>
      </w:r>
      <w:proofErr w:type="gramStart"/>
      <w:r>
        <w:rPr>
          <w:rFonts w:ascii="仿宋" w:eastAsia="仿宋" w:hAnsi="仿宋" w:cs="宋体" w:hint="eastAsia"/>
          <w:sz w:val="28"/>
          <w:szCs w:val="28"/>
          <w:shd w:val="clear" w:color="auto" w:fill="FFFFFF"/>
        </w:rPr>
        <w:t>商成交</w:t>
      </w:r>
      <w:proofErr w:type="gramEnd"/>
      <w:r>
        <w:rPr>
          <w:rFonts w:ascii="仿宋" w:eastAsia="仿宋" w:hAnsi="仿宋" w:cs="宋体" w:hint="eastAsia"/>
          <w:sz w:val="28"/>
          <w:szCs w:val="28"/>
          <w:shd w:val="clear" w:color="auto" w:fill="FFFFFF"/>
        </w:rPr>
        <w:t>或者排斥其他供应商的其他串通行为。</w:t>
      </w:r>
    </w:p>
    <w:p w14:paraId="2E6D726F"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23.2有下列情形之一的，视为供应商相互串通：</w:t>
      </w:r>
    </w:p>
    <w:p w14:paraId="37CBD7C7"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（1）不同供应商的响应文件由同一单位或者个人编制；</w:t>
      </w:r>
    </w:p>
    <w:p w14:paraId="2221C3C3"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（2）不同供应商委托同一单位或者个人办理磋商事宜；</w:t>
      </w:r>
    </w:p>
    <w:p w14:paraId="045FDAD9"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（3）不同供应商的响应文件载明的项目管理成员或者联系人员为同一人；</w:t>
      </w:r>
    </w:p>
    <w:p w14:paraId="6C5B637D"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（4）不同供应商的响应文件异常一致或者报价呈规律性差异；</w:t>
      </w:r>
    </w:p>
    <w:p w14:paraId="09049625"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（5）不同供应商的响应文件相互混装；</w:t>
      </w:r>
    </w:p>
    <w:p w14:paraId="1000B3EE" w14:textId="77777777" w:rsidR="00CF3417" w:rsidRDefault="004F544B">
      <w:pPr>
        <w:spacing w:line="360" w:lineRule="auto"/>
        <w:ind w:firstLine="480"/>
        <w:rPr>
          <w:rStyle w:val="aff0"/>
          <w:rFonts w:ascii="仿宋" w:eastAsia="仿宋" w:hAnsi="仿宋" w:cs="宋体" w:hint="eastAsia"/>
          <w:sz w:val="28"/>
          <w:szCs w:val="28"/>
        </w:rPr>
      </w:pPr>
      <w:r>
        <w:rPr>
          <w:rFonts w:ascii="仿宋" w:eastAsia="仿宋" w:hAnsi="仿宋" w:cs="宋体" w:hint="eastAsia"/>
          <w:sz w:val="28"/>
          <w:szCs w:val="28"/>
        </w:rPr>
        <w:t>（6）不同供应商的磋商保证金从同一单位或个人的账户转出。</w:t>
      </w:r>
    </w:p>
    <w:p w14:paraId="06036491"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24.弄虚作假</w:t>
      </w:r>
    </w:p>
    <w:p w14:paraId="4B35BD81"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24.1有下列情形之一的，属于供应商弄虚作假的行为：</w:t>
      </w:r>
    </w:p>
    <w:p w14:paraId="67B3EBDB"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（1）使用伪造、变造的许可证件、印章或票据凭证等；</w:t>
      </w:r>
    </w:p>
    <w:p w14:paraId="7C6C2345"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（2）提供虚假的材料、样品、检验报告、财务状况或者业绩；</w:t>
      </w:r>
    </w:p>
    <w:p w14:paraId="5B9211CA"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（3）提供虚假的项目负责人或者主要技术人员简历、劳动关系证明；</w:t>
      </w:r>
    </w:p>
    <w:p w14:paraId="0DC158D0"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（4）提供虚假的信用状况；</w:t>
      </w:r>
    </w:p>
    <w:p w14:paraId="4D78E2A7"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（5）冒名顶替他人签字；</w:t>
      </w:r>
    </w:p>
    <w:p w14:paraId="319BF843"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（6）提供虚假的技术参数或服务方案；</w:t>
      </w:r>
    </w:p>
    <w:p w14:paraId="478FE2C7"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（7）其他弄虚作假的行为。</w:t>
      </w:r>
    </w:p>
    <w:p w14:paraId="75FBCE39"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25.供应</w:t>
      </w:r>
      <w:proofErr w:type="gramStart"/>
      <w:r>
        <w:rPr>
          <w:rFonts w:ascii="仿宋" w:eastAsia="仿宋" w:hAnsi="仿宋" w:cs="宋体" w:hint="eastAsia"/>
          <w:b/>
          <w:sz w:val="28"/>
          <w:szCs w:val="28"/>
          <w:shd w:val="clear" w:color="auto" w:fill="FFFFFF"/>
        </w:rPr>
        <w:t>商存在</w:t>
      </w:r>
      <w:proofErr w:type="gramEnd"/>
      <w:r>
        <w:rPr>
          <w:rFonts w:ascii="仿宋" w:eastAsia="仿宋" w:hAnsi="仿宋" w:cs="宋体" w:hint="eastAsia"/>
          <w:b/>
          <w:sz w:val="28"/>
          <w:szCs w:val="28"/>
          <w:shd w:val="clear" w:color="auto" w:fill="FFFFFF"/>
        </w:rPr>
        <w:t>下列情况之一的，响应文件无效：</w:t>
      </w:r>
    </w:p>
    <w:p w14:paraId="58234A0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25.1领取（购买）磋商文件时签署的单位名称与其递交的响应文件中公章</w:t>
      </w:r>
      <w:r>
        <w:rPr>
          <w:rFonts w:ascii="仿宋" w:eastAsia="仿宋" w:hAnsi="仿宋" w:cs="宋体" w:hint="eastAsia"/>
          <w:sz w:val="28"/>
          <w:szCs w:val="28"/>
        </w:rPr>
        <w:lastRenderedPageBreak/>
        <w:t>不一致的；</w:t>
      </w:r>
    </w:p>
    <w:p w14:paraId="5CDCE3E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25.2未按照磋商文件的规定</w:t>
      </w:r>
      <w:proofErr w:type="gramStart"/>
      <w:r>
        <w:rPr>
          <w:rFonts w:ascii="仿宋" w:eastAsia="仿宋" w:hAnsi="仿宋" w:cs="宋体" w:hint="eastAsia"/>
          <w:sz w:val="28"/>
          <w:szCs w:val="28"/>
        </w:rPr>
        <w:t>提交磋商</w:t>
      </w:r>
      <w:proofErr w:type="gramEnd"/>
      <w:r>
        <w:rPr>
          <w:rFonts w:ascii="仿宋" w:eastAsia="仿宋" w:hAnsi="仿宋" w:cs="宋体" w:hint="eastAsia"/>
          <w:sz w:val="28"/>
          <w:szCs w:val="28"/>
        </w:rPr>
        <w:t>保证金、响应文件的；</w:t>
      </w:r>
    </w:p>
    <w:p w14:paraId="21203FE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25.3未按磋商文件要求提供证明材料的；</w:t>
      </w:r>
    </w:p>
    <w:p w14:paraId="6D406E1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25.4不</w:t>
      </w:r>
      <w:proofErr w:type="gramStart"/>
      <w:r>
        <w:rPr>
          <w:rFonts w:ascii="仿宋" w:eastAsia="仿宋" w:hAnsi="仿宋" w:cs="宋体" w:hint="eastAsia"/>
          <w:sz w:val="28"/>
          <w:szCs w:val="28"/>
        </w:rPr>
        <w:t>具备磋商</w:t>
      </w:r>
      <w:proofErr w:type="gramEnd"/>
      <w:r>
        <w:rPr>
          <w:rFonts w:ascii="仿宋" w:eastAsia="仿宋" w:hAnsi="仿宋" w:cs="宋体" w:hint="eastAsia"/>
          <w:sz w:val="28"/>
          <w:szCs w:val="28"/>
        </w:rPr>
        <w:t>文件中规定的资格要求的；</w:t>
      </w:r>
    </w:p>
    <w:p w14:paraId="5BCC34C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25.5供应商信用记录查询被列入失信被执行人、重大税收违法案件当事人名单、政府采购严重违法失信行为记录名单的；</w:t>
      </w:r>
    </w:p>
    <w:p w14:paraId="4411C0FC" w14:textId="77777777" w:rsidR="00CF3417" w:rsidRDefault="004F544B">
      <w:pPr>
        <w:spacing w:line="360" w:lineRule="auto"/>
        <w:ind w:leftChars="222" w:left="3546" w:hangingChars="1100" w:hanging="3080"/>
        <w:jc w:val="left"/>
        <w:rPr>
          <w:rFonts w:ascii="仿宋" w:eastAsia="仿宋" w:hAnsi="仿宋" w:cs="宋体" w:hint="eastAsia"/>
          <w:sz w:val="28"/>
          <w:szCs w:val="28"/>
        </w:rPr>
      </w:pPr>
      <w:r>
        <w:rPr>
          <w:rFonts w:ascii="仿宋" w:eastAsia="仿宋" w:hAnsi="仿宋" w:cs="宋体" w:hint="eastAsia"/>
          <w:sz w:val="28"/>
          <w:szCs w:val="28"/>
        </w:rPr>
        <w:t>25.6供应商通过受让或者租借等方式获取的资格、资质证书参与磋商</w:t>
      </w:r>
    </w:p>
    <w:p w14:paraId="782565B3" w14:textId="77777777" w:rsidR="00CF3417" w:rsidRDefault="004F544B">
      <w:pPr>
        <w:spacing w:line="360" w:lineRule="auto"/>
        <w:jc w:val="left"/>
        <w:rPr>
          <w:rFonts w:ascii="仿宋" w:eastAsia="仿宋" w:hAnsi="仿宋" w:cs="宋体" w:hint="eastAsia"/>
          <w:sz w:val="28"/>
          <w:szCs w:val="28"/>
        </w:rPr>
      </w:pPr>
      <w:r>
        <w:rPr>
          <w:rFonts w:ascii="仿宋" w:eastAsia="仿宋" w:hAnsi="仿宋" w:cs="宋体" w:hint="eastAsia"/>
          <w:sz w:val="28"/>
          <w:szCs w:val="28"/>
        </w:rPr>
        <w:t>的；</w:t>
      </w:r>
    </w:p>
    <w:p w14:paraId="4DBB824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25.7如接受联合体响应，响应文件没有提交联合体协议的；</w:t>
      </w:r>
    </w:p>
    <w:p w14:paraId="2D81E08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25.8响应文件未按磋商文件要求</w:t>
      </w:r>
      <w:r>
        <w:rPr>
          <w:rFonts w:ascii="仿宋" w:eastAsia="仿宋" w:hAnsi="仿宋" w:cs="宋体" w:hint="eastAsia"/>
          <w:sz w:val="28"/>
          <w:szCs w:val="28"/>
          <w:shd w:val="clear" w:color="auto" w:fill="FFFFFF"/>
        </w:rPr>
        <w:t>胶装、密封、签署、签字、盖章的</w:t>
      </w:r>
      <w:r>
        <w:rPr>
          <w:rFonts w:ascii="仿宋" w:eastAsia="仿宋" w:hAnsi="仿宋" w:cs="宋体" w:hint="eastAsia"/>
          <w:sz w:val="28"/>
          <w:szCs w:val="28"/>
        </w:rPr>
        <w:t>；</w:t>
      </w:r>
    </w:p>
    <w:p w14:paraId="6A900CE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25.9响应报价出现明显错误，供应</w:t>
      </w:r>
      <w:proofErr w:type="gramStart"/>
      <w:r>
        <w:rPr>
          <w:rFonts w:ascii="仿宋" w:eastAsia="仿宋" w:hAnsi="仿宋" w:cs="宋体" w:hint="eastAsia"/>
          <w:sz w:val="28"/>
          <w:szCs w:val="28"/>
        </w:rPr>
        <w:t>商拒绝</w:t>
      </w:r>
      <w:proofErr w:type="gramEnd"/>
      <w:r>
        <w:rPr>
          <w:rFonts w:ascii="仿宋" w:eastAsia="仿宋" w:hAnsi="仿宋" w:cs="宋体" w:hint="eastAsia"/>
          <w:sz w:val="28"/>
          <w:szCs w:val="28"/>
        </w:rPr>
        <w:t>按照“第三部分 供应商须知14.4”的规定进行修正的；</w:t>
      </w:r>
    </w:p>
    <w:p w14:paraId="334C2D5F"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25.10磋商小组认为供应商的报价明显低于其他通过符合性审查供应商的报价，且供应商不能证明其报价合理性的；</w:t>
      </w:r>
    </w:p>
    <w:p w14:paraId="0C75707A"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25.11磋商文件中明确要求的事项，而响应文件中未做出明确响应的；</w:t>
      </w:r>
    </w:p>
    <w:p w14:paraId="1068BF6E"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25.12响应文件未完全满足磋商文件要求；</w:t>
      </w:r>
    </w:p>
    <w:p w14:paraId="1D84A0E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25.13供应商照搬</w:t>
      </w:r>
      <w:proofErr w:type="gramStart"/>
      <w:r>
        <w:rPr>
          <w:rFonts w:ascii="仿宋" w:eastAsia="仿宋" w:hAnsi="仿宋" w:cs="宋体" w:hint="eastAsia"/>
          <w:sz w:val="28"/>
          <w:szCs w:val="28"/>
        </w:rPr>
        <w:t>照抄磋商</w:t>
      </w:r>
      <w:proofErr w:type="gramEnd"/>
      <w:r>
        <w:rPr>
          <w:rFonts w:ascii="仿宋" w:eastAsia="仿宋" w:hAnsi="仿宋" w:cs="宋体" w:hint="eastAsia"/>
          <w:sz w:val="28"/>
          <w:szCs w:val="28"/>
        </w:rPr>
        <w:t>文件“第五部分 采购需求”的内容，并未提供技术资料或提供资料不全面的；</w:t>
      </w:r>
    </w:p>
    <w:p w14:paraId="041D6B6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25.14响应文件中的非中文数据或资料未提供其中文译文，磋商小组无法评判的；</w:t>
      </w:r>
    </w:p>
    <w:p w14:paraId="77AE0BB5"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25.15供应商提供的服务各项标准低于国家强制性标准的；</w:t>
      </w:r>
    </w:p>
    <w:p w14:paraId="6B040EEB"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25.16同</w:t>
      </w:r>
      <w:proofErr w:type="gramStart"/>
      <w:r>
        <w:rPr>
          <w:rFonts w:ascii="仿宋" w:eastAsia="仿宋" w:hAnsi="仿宋" w:cs="宋体" w:hint="eastAsia"/>
          <w:sz w:val="28"/>
          <w:szCs w:val="28"/>
          <w:shd w:val="clear" w:color="auto" w:fill="FFFFFF"/>
        </w:rPr>
        <w:t>一供应</w:t>
      </w:r>
      <w:proofErr w:type="gramEnd"/>
      <w:r>
        <w:rPr>
          <w:rFonts w:ascii="仿宋" w:eastAsia="仿宋" w:hAnsi="仿宋" w:cs="宋体" w:hint="eastAsia"/>
          <w:sz w:val="28"/>
          <w:szCs w:val="28"/>
          <w:shd w:val="clear" w:color="auto" w:fill="FFFFFF"/>
        </w:rPr>
        <w:t>商提交两个以上不同的响应文件或者响应报价的，但磋商文件要求提交备选响应方案的除外；</w:t>
      </w:r>
    </w:p>
    <w:p w14:paraId="15BD4A6E"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25.17磋商小组要求澄清的事项，供应商在规定时限内未做出解释，</w:t>
      </w:r>
      <w:proofErr w:type="gramStart"/>
      <w:r>
        <w:rPr>
          <w:rFonts w:ascii="仿宋" w:eastAsia="仿宋" w:hAnsi="仿宋" w:cs="宋体" w:hint="eastAsia"/>
          <w:sz w:val="28"/>
          <w:szCs w:val="28"/>
        </w:rPr>
        <w:t>作出</w:t>
      </w:r>
      <w:proofErr w:type="gramEnd"/>
      <w:r>
        <w:rPr>
          <w:rFonts w:ascii="仿宋" w:eastAsia="仿宋" w:hAnsi="仿宋" w:cs="宋体" w:hint="eastAsia"/>
          <w:sz w:val="28"/>
          <w:szCs w:val="28"/>
        </w:rPr>
        <w:t>的解释不合理或不能提供证明材料的；</w:t>
      </w:r>
    </w:p>
    <w:p w14:paraId="19DD179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shd w:val="clear" w:color="auto" w:fill="FFFFFF"/>
        </w:rPr>
        <w:lastRenderedPageBreak/>
        <w:t>25.18响应文件未对</w:t>
      </w:r>
      <w:r w:rsidR="007B6C6A">
        <w:rPr>
          <w:rFonts w:ascii="仿宋" w:eastAsia="仿宋" w:hAnsi="仿宋" w:cs="宋体" w:hint="eastAsia"/>
          <w:sz w:val="28"/>
          <w:szCs w:val="28"/>
          <w:shd w:val="clear" w:color="auto" w:fill="FFFFFF"/>
        </w:rPr>
        <w:t>合同履约期限</w:t>
      </w:r>
      <w:r>
        <w:rPr>
          <w:rFonts w:ascii="仿宋" w:eastAsia="仿宋" w:hAnsi="仿宋" w:cs="宋体" w:hint="eastAsia"/>
          <w:sz w:val="28"/>
          <w:szCs w:val="28"/>
          <w:shd w:val="clear" w:color="auto" w:fill="FFFFFF"/>
        </w:rPr>
        <w:t>、服务地点等做出实质性响应的；</w:t>
      </w:r>
    </w:p>
    <w:p w14:paraId="51DE7CC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25.19供应商在评审过程中所进行的试图影响评审结果的一切不符合法律或磋商规定的活动；</w:t>
      </w:r>
    </w:p>
    <w:p w14:paraId="5F64D8D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rPr>
        <w:t>25.20供应商相互串通参与磋商、弄虚作假的；</w:t>
      </w:r>
    </w:p>
    <w:p w14:paraId="3ADFC36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25.21响应文件含有采购人不能接受的附加条件的；</w:t>
      </w:r>
    </w:p>
    <w:p w14:paraId="3558976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25.22法律、法规和磋商文件规定的其他无效情形；</w:t>
      </w:r>
    </w:p>
    <w:p w14:paraId="22B4C806"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26.有下列情形之一的，应予废标：</w:t>
      </w:r>
    </w:p>
    <w:p w14:paraId="0C6A48DA"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26.1采购人提供的《采购需求》错误的；</w:t>
      </w:r>
    </w:p>
    <w:p w14:paraId="64798F4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26.2出现影响采购公正的违法、违规行为的；</w:t>
      </w:r>
    </w:p>
    <w:p w14:paraId="267AD74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26.3供应商的报价均超过了采购预算，采购人不能支付的；</w:t>
      </w:r>
    </w:p>
    <w:p w14:paraId="51A1D75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26.4因重大变故，采购任务取消的。</w:t>
      </w:r>
    </w:p>
    <w:p w14:paraId="48CF4447"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 xml:space="preserve"> (五) </w:t>
      </w:r>
      <w:r>
        <w:rPr>
          <w:rStyle w:val="aff0"/>
          <w:rFonts w:ascii="仿宋" w:eastAsia="仿宋" w:hAnsi="仿宋" w:cs="宋体" w:hint="eastAsia"/>
          <w:b/>
          <w:bCs/>
          <w:sz w:val="28"/>
          <w:szCs w:val="28"/>
          <w:lang w:val="zh-TW" w:eastAsia="zh-TW"/>
        </w:rPr>
        <w:t>响应文件的开启</w:t>
      </w:r>
    </w:p>
    <w:p w14:paraId="527B348E" w14:textId="77777777" w:rsidR="00CF3417" w:rsidRDefault="004F544B">
      <w:pPr>
        <w:pStyle w:val="11212"/>
        <w:keepNext w:val="0"/>
        <w:numPr>
          <w:ilvl w:val="0"/>
          <w:numId w:val="0"/>
        </w:numPr>
        <w:snapToGrid w:val="0"/>
        <w:spacing w:beforeLines="50" w:before="120" w:afterLines="50" w:after="120"/>
        <w:ind w:firstLineChars="200" w:firstLine="562"/>
        <w:jc w:val="left"/>
        <w:outlineLvl w:val="9"/>
        <w:rPr>
          <w:rFonts w:ascii="仿宋" w:eastAsia="仿宋" w:hAnsi="仿宋" w:hint="eastAsia"/>
          <w:b/>
          <w:szCs w:val="28"/>
          <w:shd w:val="clear" w:color="auto" w:fill="FFFFFF"/>
        </w:rPr>
      </w:pPr>
      <w:bookmarkStart w:id="24" w:name="_Toc104232617"/>
      <w:bookmarkStart w:id="25" w:name="_Toc32060"/>
      <w:r>
        <w:rPr>
          <w:rFonts w:ascii="仿宋" w:eastAsia="仿宋" w:hAnsi="仿宋" w:hint="eastAsia"/>
          <w:b/>
          <w:szCs w:val="28"/>
          <w:shd w:val="clear" w:color="auto" w:fill="FFFFFF"/>
        </w:rPr>
        <w:t>27.响应文件的开启</w:t>
      </w:r>
      <w:bookmarkEnd w:id="24"/>
      <w:bookmarkEnd w:id="25"/>
    </w:p>
    <w:p w14:paraId="5B9C007A"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27.1采购代理机构按照《磋商公告》或《澄清公告》规定的时间和地点组织响应文件的开启。供应商须由法定代表人（全权代理人）参加，并签名报到以证明出席。</w:t>
      </w:r>
    </w:p>
    <w:p w14:paraId="0ACB40CF"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27.2</w:t>
      </w:r>
      <w:r>
        <w:rPr>
          <w:rFonts w:ascii="仿宋" w:eastAsia="仿宋" w:hAnsi="仿宋" w:cs="宋体"/>
          <w:sz w:val="28"/>
          <w:szCs w:val="28"/>
        </w:rPr>
        <w:t>参加磋商的供应</w:t>
      </w:r>
      <w:proofErr w:type="gramStart"/>
      <w:r>
        <w:rPr>
          <w:rFonts w:ascii="仿宋" w:eastAsia="仿宋" w:hAnsi="仿宋" w:cs="宋体"/>
          <w:sz w:val="28"/>
          <w:szCs w:val="28"/>
        </w:rPr>
        <w:t>商法定</w:t>
      </w:r>
      <w:proofErr w:type="gramEnd"/>
      <w:r>
        <w:rPr>
          <w:rFonts w:ascii="仿宋" w:eastAsia="仿宋" w:hAnsi="仿宋" w:cs="宋体"/>
          <w:sz w:val="28"/>
          <w:szCs w:val="28"/>
        </w:rPr>
        <w:t>代表人或授权代表必须在供应商签到表上签到以证明其出席。</w:t>
      </w:r>
    </w:p>
    <w:p w14:paraId="3281FBAC"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27.3</w:t>
      </w:r>
      <w:r>
        <w:rPr>
          <w:rFonts w:ascii="仿宋" w:eastAsia="仿宋" w:hAnsi="仿宋" w:cs="宋体"/>
          <w:sz w:val="28"/>
          <w:szCs w:val="28"/>
        </w:rPr>
        <w:t>磋商小组成员和参与采购人代表不得参加磋商会议开启活动。</w:t>
      </w:r>
    </w:p>
    <w:p w14:paraId="3FA0D159"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27.4</w:t>
      </w:r>
      <w:r>
        <w:rPr>
          <w:rFonts w:ascii="仿宋" w:eastAsia="仿宋" w:hAnsi="仿宋" w:cs="宋体"/>
          <w:sz w:val="28"/>
          <w:szCs w:val="28"/>
        </w:rPr>
        <w:t>采购代理机构在响应文件</w:t>
      </w:r>
      <w:r>
        <w:rPr>
          <w:rFonts w:ascii="仿宋" w:eastAsia="仿宋" w:hAnsi="仿宋" w:cs="宋体" w:hint="eastAsia"/>
          <w:sz w:val="28"/>
          <w:szCs w:val="28"/>
        </w:rPr>
        <w:t>开启时间</w:t>
      </w:r>
      <w:r>
        <w:rPr>
          <w:rFonts w:ascii="仿宋" w:eastAsia="仿宋" w:hAnsi="仿宋" w:cs="宋体"/>
          <w:sz w:val="28"/>
          <w:szCs w:val="28"/>
        </w:rPr>
        <w:t>，发出</w:t>
      </w:r>
      <w:r>
        <w:rPr>
          <w:rFonts w:ascii="仿宋" w:eastAsia="仿宋" w:hAnsi="仿宋" w:cs="宋体" w:hint="eastAsia"/>
          <w:sz w:val="28"/>
          <w:szCs w:val="28"/>
        </w:rPr>
        <w:t>响应文件</w:t>
      </w:r>
      <w:r>
        <w:rPr>
          <w:rFonts w:ascii="仿宋" w:eastAsia="仿宋" w:hAnsi="仿宋" w:cs="宋体"/>
          <w:sz w:val="28"/>
          <w:szCs w:val="28"/>
        </w:rPr>
        <w:t>解密指令</w:t>
      </w:r>
      <w:r>
        <w:rPr>
          <w:rFonts w:ascii="仿宋" w:eastAsia="仿宋" w:hAnsi="仿宋" w:cs="宋体" w:hint="eastAsia"/>
          <w:sz w:val="28"/>
          <w:szCs w:val="28"/>
        </w:rPr>
        <w:t>。</w:t>
      </w:r>
    </w:p>
    <w:p w14:paraId="178C1156"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27.5</w:t>
      </w:r>
      <w:r>
        <w:rPr>
          <w:rFonts w:ascii="仿宋" w:eastAsia="仿宋" w:hAnsi="仿宋" w:cs="宋体"/>
          <w:sz w:val="28"/>
          <w:szCs w:val="28"/>
        </w:rPr>
        <w:t>本项目实行密封报价，不进行公开唱标。</w:t>
      </w:r>
    </w:p>
    <w:p w14:paraId="7381C716"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27.6</w:t>
      </w:r>
      <w:r>
        <w:rPr>
          <w:rFonts w:ascii="仿宋" w:eastAsia="仿宋" w:hAnsi="仿宋" w:cs="宋体"/>
          <w:sz w:val="28"/>
          <w:szCs w:val="28"/>
        </w:rPr>
        <w:t>开启过程，采购人、采购代理机构相关工作人员有需要回避的情形的，</w:t>
      </w:r>
      <w:r>
        <w:rPr>
          <w:rFonts w:ascii="仿宋" w:eastAsia="仿宋" w:hAnsi="仿宋" w:cs="宋体" w:hint="eastAsia"/>
          <w:sz w:val="28"/>
          <w:szCs w:val="28"/>
        </w:rPr>
        <w:t>应主动提出回避</w:t>
      </w:r>
      <w:r>
        <w:rPr>
          <w:rFonts w:ascii="仿宋" w:eastAsia="仿宋" w:hAnsi="仿宋" w:cs="宋体"/>
          <w:sz w:val="28"/>
          <w:szCs w:val="28"/>
        </w:rPr>
        <w:t>。</w:t>
      </w:r>
    </w:p>
    <w:p w14:paraId="54BF95B2"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(六) 磋商</w:t>
      </w:r>
    </w:p>
    <w:p w14:paraId="54DEAD7F"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28.组建磋商小组</w:t>
      </w:r>
    </w:p>
    <w:p w14:paraId="7DB2C730"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28.1</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将根据有关法律法规和本磋商文件的规定，结合本项目的特点组建磋商小组，对磋商响应文件进行评估和比较。磋商小组评审专家从政府采购评审专家库随机抽取。由采购人代表和评审专家共3人组成，其中评审专家人数不得</w:t>
      </w:r>
      <w:proofErr w:type="gramStart"/>
      <w:r>
        <w:rPr>
          <w:rFonts w:ascii="仿宋" w:eastAsia="仿宋" w:hAnsi="仿宋" w:cs="宋体" w:hint="eastAsia"/>
          <w:sz w:val="28"/>
          <w:szCs w:val="28"/>
          <w:shd w:val="clear" w:color="auto" w:fill="FFFFFF"/>
        </w:rPr>
        <w:t>少于磋商小组总成员</w:t>
      </w:r>
      <w:proofErr w:type="gramEnd"/>
      <w:r>
        <w:rPr>
          <w:rFonts w:ascii="仿宋" w:eastAsia="仿宋" w:hAnsi="仿宋" w:cs="宋体" w:hint="eastAsia"/>
          <w:sz w:val="28"/>
          <w:szCs w:val="28"/>
          <w:shd w:val="clear" w:color="auto" w:fill="FFFFFF"/>
        </w:rPr>
        <w:t>的三分之二。对所有参加磋商的供应商的响应文件，按照磋商文件要求进行资格性和符合性审查，并对3家及以上实质性响应磋商文件要求的供应商，按照磋商文件规定的磋商程序，与供应商分别进行磋商。</w:t>
      </w:r>
    </w:p>
    <w:p w14:paraId="4E90656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28.2磋商小组的组成人员</w:t>
      </w:r>
      <w:r>
        <w:rPr>
          <w:rFonts w:ascii="仿宋" w:eastAsia="仿宋" w:hAnsi="仿宋" w:cs="宋体" w:hint="eastAsia"/>
          <w:sz w:val="28"/>
          <w:szCs w:val="28"/>
        </w:rPr>
        <w:t>为采购人或采购代理机构就磋商文件征询过意见的专家，不得参加本项目评审。</w:t>
      </w:r>
    </w:p>
    <w:p w14:paraId="148F596B" w14:textId="77777777" w:rsidR="00CF3417" w:rsidRDefault="004F544B">
      <w:pPr>
        <w:spacing w:line="360" w:lineRule="auto"/>
        <w:ind w:leftChars="256" w:left="538"/>
        <w:rPr>
          <w:rFonts w:ascii="仿宋" w:eastAsia="仿宋" w:hAnsi="仿宋" w:cs="宋体" w:hint="eastAsia"/>
          <w:sz w:val="28"/>
          <w:szCs w:val="28"/>
        </w:rPr>
      </w:pPr>
      <w:r>
        <w:rPr>
          <w:rFonts w:ascii="仿宋" w:eastAsia="仿宋" w:hAnsi="仿宋" w:cs="宋体" w:hint="eastAsia"/>
          <w:sz w:val="28"/>
          <w:szCs w:val="28"/>
        </w:rPr>
        <w:t>28.3</w:t>
      </w:r>
      <w:r>
        <w:rPr>
          <w:rFonts w:ascii="仿宋" w:eastAsia="仿宋" w:hAnsi="仿宋" w:cs="宋体" w:hint="eastAsia"/>
          <w:sz w:val="28"/>
          <w:szCs w:val="28"/>
          <w:shd w:val="clear" w:color="auto" w:fill="FFFFFF"/>
        </w:rPr>
        <w:t>磋商小组的组成人员</w:t>
      </w:r>
      <w:r>
        <w:rPr>
          <w:rFonts w:ascii="仿宋" w:eastAsia="仿宋" w:hAnsi="仿宋" w:cs="宋体" w:hint="eastAsia"/>
          <w:sz w:val="28"/>
          <w:szCs w:val="28"/>
        </w:rPr>
        <w:t>与供应商有下列利害关系之一的，应当回避：</w:t>
      </w:r>
    </w:p>
    <w:p w14:paraId="5A66236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（1）参加采购活动前3年内与供应</w:t>
      </w:r>
      <w:proofErr w:type="gramStart"/>
      <w:r>
        <w:rPr>
          <w:rFonts w:ascii="仿宋" w:eastAsia="仿宋" w:hAnsi="仿宋" w:cs="宋体" w:hint="eastAsia"/>
          <w:sz w:val="28"/>
          <w:szCs w:val="28"/>
        </w:rPr>
        <w:t>商存在</w:t>
      </w:r>
      <w:proofErr w:type="gramEnd"/>
      <w:r>
        <w:rPr>
          <w:rFonts w:ascii="仿宋" w:eastAsia="仿宋" w:hAnsi="仿宋" w:cs="宋体" w:hint="eastAsia"/>
          <w:sz w:val="28"/>
          <w:szCs w:val="28"/>
        </w:rPr>
        <w:t>劳动关系；</w:t>
      </w:r>
    </w:p>
    <w:p w14:paraId="1B6915D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（2）参加采购活动前3年内担任供应商的董事、监事；</w:t>
      </w:r>
    </w:p>
    <w:p w14:paraId="2977906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（3）参加采购活动前3年内是供应商的控股股东或者实际控制人；</w:t>
      </w:r>
    </w:p>
    <w:p w14:paraId="6AEB9B34"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（4）与供应商的法定代表人或者负责人有夫妻、直系血亲、三代以内旁系血亲或者近姻亲关系；</w:t>
      </w:r>
    </w:p>
    <w:p w14:paraId="6BAE0749"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（5）与供应商有其他可能影响政府采购活动公平、公正进行的关系。</w:t>
      </w:r>
    </w:p>
    <w:p w14:paraId="0E5A5CDB"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28.4</w:t>
      </w:r>
      <w:r>
        <w:rPr>
          <w:rFonts w:ascii="仿宋" w:eastAsia="仿宋" w:hAnsi="仿宋" w:cs="宋体"/>
          <w:sz w:val="28"/>
          <w:szCs w:val="28"/>
          <w:shd w:val="clear" w:color="auto" w:fill="FFFFFF"/>
        </w:rPr>
        <w:t>评审专家由采购代理机构从山西省政府采购评审专家库中，通过随机抽取方式产生。对技术复杂、专业性强的采购项目，通过随机方式难以确定合适评审专家的，经主管预算单位同意，采购人可以自行选定相应专业领域的评审专家。</w:t>
      </w:r>
    </w:p>
    <w:p w14:paraId="3BA8EF3D"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28.5</w:t>
      </w:r>
      <w:r>
        <w:rPr>
          <w:rFonts w:ascii="仿宋" w:eastAsia="仿宋" w:hAnsi="仿宋" w:cs="宋体"/>
          <w:sz w:val="28"/>
          <w:szCs w:val="28"/>
          <w:shd w:val="clear" w:color="auto" w:fill="FFFFFF"/>
        </w:rPr>
        <w:t>磋商中因评审专家缺席、回避或者健康等特殊原因，</w:t>
      </w:r>
      <w:proofErr w:type="gramStart"/>
      <w:r>
        <w:rPr>
          <w:rFonts w:ascii="仿宋" w:eastAsia="仿宋" w:hAnsi="仿宋" w:cs="宋体"/>
          <w:sz w:val="28"/>
          <w:szCs w:val="28"/>
          <w:shd w:val="clear" w:color="auto" w:fill="FFFFFF"/>
        </w:rPr>
        <w:t>导致磋商</w:t>
      </w:r>
      <w:proofErr w:type="gramEnd"/>
      <w:r>
        <w:rPr>
          <w:rFonts w:ascii="仿宋" w:eastAsia="仿宋" w:hAnsi="仿宋" w:cs="宋体"/>
          <w:sz w:val="28"/>
          <w:szCs w:val="28"/>
          <w:shd w:val="clear" w:color="auto" w:fill="FFFFFF"/>
        </w:rPr>
        <w:t>小组成员组成不符合相关规定的，代理机构应当补足后继续磋商。被更换的磋商小组成员所做出的磋商意见无效。</w:t>
      </w:r>
    </w:p>
    <w:p w14:paraId="5AEEBB0B" w14:textId="77777777" w:rsidR="00CF3417" w:rsidRDefault="004F544B">
      <w:pPr>
        <w:tabs>
          <w:tab w:val="left" w:pos="567"/>
        </w:tabs>
        <w:snapToGrid w:val="0"/>
        <w:spacing w:line="360" w:lineRule="auto"/>
        <w:ind w:firstLineChars="200" w:firstLine="560"/>
        <w:jc w:val="left"/>
        <w:rPr>
          <w:rFonts w:eastAsia="仿宋"/>
        </w:rPr>
      </w:pPr>
      <w:r>
        <w:rPr>
          <w:rFonts w:ascii="仿宋" w:eastAsia="仿宋" w:hAnsi="仿宋" w:cs="宋体" w:hint="eastAsia"/>
          <w:sz w:val="28"/>
          <w:szCs w:val="28"/>
          <w:shd w:val="clear" w:color="auto" w:fill="FFFFFF"/>
        </w:rPr>
        <w:t>28.6</w:t>
      </w:r>
      <w:r>
        <w:rPr>
          <w:rFonts w:ascii="仿宋" w:eastAsia="仿宋" w:hAnsi="仿宋" w:cs="宋体"/>
          <w:sz w:val="28"/>
          <w:szCs w:val="28"/>
          <w:shd w:val="clear" w:color="auto" w:fill="FFFFFF"/>
        </w:rPr>
        <w:t>代理机构应当将变更、重新组建磋商小组的情况予以记录，并随磋商文件一并存档。</w:t>
      </w:r>
    </w:p>
    <w:p w14:paraId="138A8491"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lastRenderedPageBreak/>
        <w:t>29.磋商小组职责</w:t>
      </w:r>
    </w:p>
    <w:p w14:paraId="440C73E9" w14:textId="77777777" w:rsidR="00CF3417" w:rsidRDefault="004F544B">
      <w:pPr>
        <w:spacing w:line="360" w:lineRule="auto"/>
        <w:ind w:firstLine="470"/>
        <w:rPr>
          <w:rFonts w:ascii="仿宋" w:eastAsia="仿宋" w:hAnsi="仿宋" w:cs="宋体" w:hint="eastAsia"/>
          <w:sz w:val="28"/>
          <w:szCs w:val="28"/>
        </w:rPr>
      </w:pPr>
      <w:r>
        <w:rPr>
          <w:rFonts w:ascii="仿宋" w:eastAsia="仿宋" w:hAnsi="仿宋" w:cs="宋体" w:hint="eastAsia"/>
          <w:sz w:val="28"/>
          <w:szCs w:val="28"/>
        </w:rPr>
        <w:t>29.1磋商小组按照客观、公正、审慎的原则，依据磋商文件规定对供应商进行资格审查、符合性审查，并按照评审程序、评审方法及评审标准进行独立评审。</w:t>
      </w:r>
    </w:p>
    <w:p w14:paraId="2CC78531" w14:textId="77777777" w:rsidR="00CF3417" w:rsidRDefault="004F544B">
      <w:pPr>
        <w:spacing w:line="360" w:lineRule="auto"/>
        <w:ind w:firstLine="470"/>
        <w:rPr>
          <w:rFonts w:ascii="仿宋" w:eastAsia="仿宋" w:hAnsi="仿宋" w:cs="宋体" w:hint="eastAsia"/>
          <w:sz w:val="28"/>
          <w:szCs w:val="28"/>
        </w:rPr>
      </w:pPr>
      <w:r>
        <w:rPr>
          <w:rFonts w:ascii="仿宋" w:eastAsia="仿宋" w:hAnsi="仿宋" w:cs="宋体" w:hint="eastAsia"/>
          <w:sz w:val="28"/>
          <w:szCs w:val="28"/>
        </w:rPr>
        <w:t>29.2磋商小组对需要共同认定的事项存在争议的，按照“少数服从多数”的原则做出结论。</w:t>
      </w:r>
    </w:p>
    <w:p w14:paraId="7D4D7094" w14:textId="77777777" w:rsidR="00CF3417" w:rsidRDefault="004F544B">
      <w:pPr>
        <w:spacing w:line="360" w:lineRule="auto"/>
        <w:ind w:firstLineChars="200" w:firstLine="560"/>
        <w:rPr>
          <w:rStyle w:val="aff0"/>
          <w:rFonts w:ascii="仿宋" w:eastAsia="仿宋" w:hAnsi="仿宋" w:cs="宋体" w:hint="eastAsia"/>
          <w:sz w:val="28"/>
          <w:szCs w:val="28"/>
          <w:lang w:val="zh-TW" w:eastAsia="zh-TW"/>
        </w:rPr>
      </w:pPr>
      <w:r>
        <w:rPr>
          <w:rFonts w:ascii="仿宋" w:eastAsia="仿宋" w:hAnsi="仿宋" w:cs="宋体" w:hint="eastAsia"/>
          <w:sz w:val="28"/>
          <w:szCs w:val="28"/>
        </w:rPr>
        <w:t>29.3确定成交候选人名单，以及根据采购人委托直接确定成交供应商。</w:t>
      </w:r>
    </w:p>
    <w:p w14:paraId="1EE4DE6B" w14:textId="77777777" w:rsidR="00CF3417" w:rsidRDefault="004F544B">
      <w:pPr>
        <w:spacing w:line="360" w:lineRule="auto"/>
        <w:ind w:firstLine="200"/>
        <w:jc w:val="center"/>
        <w:rPr>
          <w:rFonts w:ascii="仿宋" w:eastAsia="仿宋" w:hAnsi="仿宋" w:cs="宋体" w:hint="eastAsia"/>
          <w:b/>
          <w:sz w:val="28"/>
          <w:szCs w:val="28"/>
        </w:rPr>
      </w:pPr>
      <w:r>
        <w:rPr>
          <w:rFonts w:ascii="仿宋" w:eastAsia="仿宋" w:hAnsi="仿宋" w:cs="宋体" w:hint="eastAsia"/>
          <w:b/>
          <w:sz w:val="28"/>
          <w:szCs w:val="28"/>
        </w:rPr>
        <w:t>(七) 签订合同</w:t>
      </w:r>
    </w:p>
    <w:p w14:paraId="4D358410" w14:textId="77777777" w:rsidR="00CF3417" w:rsidRDefault="004F544B">
      <w:pPr>
        <w:spacing w:line="360" w:lineRule="auto"/>
        <w:ind w:firstLineChars="200" w:firstLine="562"/>
        <w:rPr>
          <w:rFonts w:ascii="仿宋" w:eastAsia="仿宋" w:hAnsi="仿宋" w:cs="宋体" w:hint="eastAsia"/>
          <w:sz w:val="28"/>
          <w:szCs w:val="28"/>
        </w:rPr>
      </w:pPr>
      <w:r>
        <w:rPr>
          <w:rFonts w:ascii="仿宋" w:eastAsia="仿宋" w:hAnsi="仿宋" w:cs="宋体" w:hint="eastAsia"/>
          <w:b/>
          <w:sz w:val="28"/>
          <w:szCs w:val="28"/>
        </w:rPr>
        <w:t>30.</w:t>
      </w:r>
      <w:r>
        <w:rPr>
          <w:rFonts w:ascii="仿宋" w:eastAsia="仿宋" w:hAnsi="仿宋" w:cs="宋体" w:hint="eastAsia"/>
          <w:b/>
          <w:bCs/>
          <w:sz w:val="28"/>
          <w:szCs w:val="28"/>
        </w:rPr>
        <w:t>成交通知</w:t>
      </w:r>
    </w:p>
    <w:p w14:paraId="191847CF"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30.1采购代理机构在成交供应商确定之日起2个工作日内，在《中国山西政府采购网》上发布《成交结果公告》，并向成交供应商发出《成交通知书》。</w:t>
      </w:r>
    </w:p>
    <w:p w14:paraId="53879C8D"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30.2成交通知书对采购人和成交供应商具有同等法律效力。成交通知书发出以后，采购人改变成交结果或成交供应商放弃成交，应当承担相应的法律责任，出现争议的，报财政部门处理。</w:t>
      </w:r>
    </w:p>
    <w:p w14:paraId="148DAA9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30.3采购人或采购代理机构对未成交的供应商</w:t>
      </w:r>
      <w:proofErr w:type="gramStart"/>
      <w:r>
        <w:rPr>
          <w:rFonts w:ascii="仿宋" w:eastAsia="仿宋" w:hAnsi="仿宋" w:cs="宋体" w:hint="eastAsia"/>
          <w:sz w:val="28"/>
          <w:szCs w:val="28"/>
        </w:rPr>
        <w:t>不作未成交</w:t>
      </w:r>
      <w:proofErr w:type="gramEnd"/>
      <w:r>
        <w:rPr>
          <w:rFonts w:ascii="仿宋" w:eastAsia="仿宋" w:hAnsi="仿宋" w:cs="宋体" w:hint="eastAsia"/>
          <w:sz w:val="28"/>
          <w:szCs w:val="28"/>
        </w:rPr>
        <w:t>原因的解释。</w:t>
      </w:r>
    </w:p>
    <w:p w14:paraId="19D5FC69"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31.履约保证金</w:t>
      </w:r>
    </w:p>
    <w:p w14:paraId="4140F94C"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31.1成交供应商应按照采购人或采购代理机构的要求于签订采购合同前，足额缴纳履约保证金。</w:t>
      </w:r>
    </w:p>
    <w:p w14:paraId="74A8B87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31.2成交供应商不按照采购人或采购代理机构要求提交履约保证金的，取消其成交资格。</w:t>
      </w:r>
    </w:p>
    <w:p w14:paraId="07B8AD1B"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31.3当成交供应商全面完成采购合同事项并验收合格后，采购人或采购代理机构如数退还</w:t>
      </w:r>
      <w:r>
        <w:rPr>
          <w:rFonts w:ascii="仿宋" w:eastAsia="仿宋" w:hAnsi="仿宋" w:cs="宋体" w:hint="eastAsia"/>
          <w:sz w:val="28"/>
          <w:szCs w:val="28"/>
        </w:rPr>
        <w:t>履约保证金</w:t>
      </w:r>
      <w:r>
        <w:rPr>
          <w:rFonts w:ascii="仿宋" w:eastAsia="仿宋" w:hAnsi="仿宋" w:cs="宋体" w:hint="eastAsia"/>
          <w:sz w:val="28"/>
          <w:szCs w:val="28"/>
          <w:shd w:val="clear" w:color="auto" w:fill="FFFFFF"/>
        </w:rPr>
        <w:t>（不计利息）。</w:t>
      </w:r>
    </w:p>
    <w:p w14:paraId="52D5A792" w14:textId="77777777" w:rsidR="00CF3417" w:rsidRDefault="004F544B">
      <w:pPr>
        <w:spacing w:line="360" w:lineRule="auto"/>
        <w:ind w:firstLineChars="200" w:firstLine="560"/>
        <w:rPr>
          <w:rStyle w:val="aff0"/>
          <w:rFonts w:ascii="仿宋" w:eastAsia="仿宋" w:hAnsi="仿宋" w:cs="宋体" w:hint="eastAsia"/>
          <w:sz w:val="28"/>
          <w:szCs w:val="28"/>
        </w:rPr>
      </w:pPr>
      <w:r>
        <w:rPr>
          <w:rFonts w:ascii="仿宋" w:eastAsia="仿宋" w:hAnsi="仿宋" w:cs="宋体" w:hint="eastAsia"/>
          <w:sz w:val="28"/>
          <w:szCs w:val="28"/>
          <w:shd w:val="clear" w:color="auto" w:fill="FFFFFF"/>
        </w:rPr>
        <w:t>31.4如果成交供应商未按双方签订合同事项履约，则没收其全部履约保证金；给采购人造成的损失超过履约保证金数额的，还应当对超过部分予以赔偿。</w:t>
      </w:r>
    </w:p>
    <w:p w14:paraId="698A5FCF" w14:textId="77777777" w:rsidR="00CF3417" w:rsidRDefault="004F544B">
      <w:pPr>
        <w:spacing w:line="360" w:lineRule="auto"/>
        <w:ind w:firstLineChars="200" w:firstLine="562"/>
        <w:rPr>
          <w:rFonts w:ascii="仿宋" w:eastAsia="仿宋" w:hAnsi="仿宋" w:cs="宋体" w:hint="eastAsia"/>
          <w:b/>
          <w:sz w:val="28"/>
          <w:szCs w:val="28"/>
        </w:rPr>
      </w:pPr>
      <w:r>
        <w:rPr>
          <w:rFonts w:ascii="仿宋" w:eastAsia="仿宋" w:hAnsi="仿宋" w:cs="宋体" w:hint="eastAsia"/>
          <w:b/>
          <w:sz w:val="28"/>
          <w:szCs w:val="28"/>
        </w:rPr>
        <w:lastRenderedPageBreak/>
        <w:t>32.签订合同</w:t>
      </w:r>
    </w:p>
    <w:p w14:paraId="7C8A64E2"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32.1</w:t>
      </w:r>
      <w:r>
        <w:rPr>
          <w:rFonts w:ascii="仿宋" w:eastAsia="仿宋" w:hAnsi="仿宋" w:cs="宋体"/>
          <w:sz w:val="28"/>
          <w:szCs w:val="28"/>
          <w:shd w:val="clear" w:color="auto" w:fill="FFFFFF"/>
        </w:rPr>
        <w:t>代理机构或采购方应当在成交供应商确定后2个工作日内，在中国政府采购网山西分网发布成交结果，同时向成交供应商发出成交通知书，并将磋商文件随成交结果同时公告。成交结果公告应当包括：</w:t>
      </w:r>
    </w:p>
    <w:p w14:paraId="644D266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）采购方和代理机构的名称、地址和联系方式；</w:t>
      </w:r>
    </w:p>
    <w:p w14:paraId="7EC6A09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）项目名称和项目编号；</w:t>
      </w:r>
    </w:p>
    <w:p w14:paraId="250ADD8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3</w:t>
      </w:r>
      <w:r>
        <w:rPr>
          <w:rFonts w:ascii="仿宋" w:eastAsia="仿宋" w:hAnsi="仿宋" w:cs="宋体"/>
          <w:sz w:val="28"/>
          <w:szCs w:val="28"/>
          <w:shd w:val="clear" w:color="auto" w:fill="FFFFFF"/>
        </w:rPr>
        <w:t>）成交供应商名称、地址和成交金额；</w:t>
      </w:r>
    </w:p>
    <w:p w14:paraId="2CE0570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4</w:t>
      </w:r>
      <w:r>
        <w:rPr>
          <w:rFonts w:ascii="仿宋" w:eastAsia="仿宋" w:hAnsi="仿宋" w:cs="宋体"/>
          <w:sz w:val="28"/>
          <w:szCs w:val="28"/>
          <w:shd w:val="clear" w:color="auto" w:fill="FFFFFF"/>
        </w:rPr>
        <w:t>）主要成交标的</w:t>
      </w:r>
      <w:proofErr w:type="gramStart"/>
      <w:r>
        <w:rPr>
          <w:rFonts w:ascii="仿宋" w:eastAsia="仿宋" w:hAnsi="仿宋" w:cs="宋体"/>
          <w:sz w:val="28"/>
          <w:szCs w:val="28"/>
          <w:shd w:val="clear" w:color="auto" w:fill="FFFFFF"/>
        </w:rPr>
        <w:t>的</w:t>
      </w:r>
      <w:proofErr w:type="gramEnd"/>
      <w:r>
        <w:rPr>
          <w:rFonts w:ascii="仿宋" w:eastAsia="仿宋" w:hAnsi="仿宋" w:cs="宋体"/>
          <w:sz w:val="28"/>
          <w:szCs w:val="28"/>
          <w:shd w:val="clear" w:color="auto" w:fill="FFFFFF"/>
        </w:rPr>
        <w:t>名称、规格型号、数量、单价、服务要求；</w:t>
      </w:r>
    </w:p>
    <w:p w14:paraId="3577BE7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5</w:t>
      </w:r>
      <w:r>
        <w:rPr>
          <w:rFonts w:ascii="仿宋" w:eastAsia="仿宋" w:hAnsi="仿宋" w:cs="宋体"/>
          <w:sz w:val="28"/>
          <w:szCs w:val="28"/>
          <w:shd w:val="clear" w:color="auto" w:fill="FFFFFF"/>
        </w:rPr>
        <w:t>）磋商小组成员名单。</w:t>
      </w:r>
    </w:p>
    <w:p w14:paraId="4DD214DF"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.2代理机构对未成交的供应商不做未成交原因的解释。</w:t>
      </w:r>
    </w:p>
    <w:p w14:paraId="0F7799B7"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.3成交通知书对采购方和成交供应商具有同等法律效力，是合同的组成部分。</w:t>
      </w:r>
    </w:p>
    <w:p w14:paraId="7A50A7C4"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.4除不可抗力等因素外，成交通知书发出后，采购方改变成交结果，或者成交供应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签订合同的，应当承担相应的责任。</w:t>
      </w:r>
    </w:p>
    <w:p w14:paraId="03410371"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sz w:val="28"/>
          <w:szCs w:val="28"/>
          <w:shd w:val="clear" w:color="auto" w:fill="FFFFFF"/>
        </w:rPr>
        <w:t>3</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.5成交供应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签订合同的，采购方可以确定其他供应商作为成交供应商，并签订合同；也可以重新开展磋商活动。拒绝签订合同的成交供应商不得参加对该项目重新开展的磋商活动。</w:t>
      </w:r>
    </w:p>
    <w:p w14:paraId="702DB5A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32.6磋商文件、磋商文件的澄清及修改、成交供应商的响应文件、成交供应商在评审过程当中的答复澄清事项等均为此次采购合同附件，并具有法律效力。</w:t>
      </w:r>
    </w:p>
    <w:p w14:paraId="249DC872" w14:textId="77777777" w:rsidR="00CF3417" w:rsidRDefault="004F544B">
      <w:pPr>
        <w:spacing w:line="360" w:lineRule="auto"/>
        <w:ind w:firstLineChars="200" w:firstLine="560"/>
      </w:pPr>
      <w:r>
        <w:rPr>
          <w:rFonts w:ascii="仿宋" w:eastAsia="仿宋" w:hAnsi="仿宋" w:cs="宋体" w:hint="eastAsia"/>
          <w:sz w:val="28"/>
          <w:szCs w:val="28"/>
        </w:rPr>
        <w:t>32.7成交供应商不得再与采购人签订背离合同实质性内容的其他协议或声明。</w:t>
      </w:r>
    </w:p>
    <w:p w14:paraId="541F77A2"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32.8成交供应商应在接到成交通知书10</w:t>
      </w:r>
      <w:proofErr w:type="gramStart"/>
      <w:r>
        <w:rPr>
          <w:rFonts w:ascii="仿宋" w:eastAsia="仿宋" w:hAnsi="仿宋" w:cs="宋体" w:hint="eastAsia"/>
          <w:sz w:val="28"/>
          <w:szCs w:val="28"/>
        </w:rPr>
        <w:t>日内与</w:t>
      </w:r>
      <w:proofErr w:type="gramEnd"/>
      <w:r>
        <w:rPr>
          <w:rFonts w:ascii="仿宋" w:eastAsia="仿宋" w:hAnsi="仿宋" w:cs="宋体" w:hint="eastAsia"/>
          <w:sz w:val="28"/>
          <w:szCs w:val="28"/>
        </w:rPr>
        <w:t>采购人签订书面合同，最长不得超过30日。所签订的合同不得对磋商文件确定的事项和成交供应商响应文件作实质性修改。采购人不得向成交供应商提出任何不合理的要求作为签</w:t>
      </w:r>
      <w:r>
        <w:rPr>
          <w:rFonts w:ascii="仿宋" w:eastAsia="仿宋" w:hAnsi="仿宋" w:cs="宋体" w:hint="eastAsia"/>
          <w:sz w:val="28"/>
          <w:szCs w:val="28"/>
        </w:rPr>
        <w:lastRenderedPageBreak/>
        <w:t>订合同的条件。</w:t>
      </w:r>
    </w:p>
    <w:p w14:paraId="563D60DC" w14:textId="77777777" w:rsidR="00CF3417" w:rsidRDefault="004F544B">
      <w:pPr>
        <w:pStyle w:val="Style1"/>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32.9</w:t>
      </w:r>
      <w:r>
        <w:rPr>
          <w:rFonts w:ascii="仿宋" w:eastAsia="仿宋" w:hAnsi="仿宋" w:cs="宋体"/>
          <w:sz w:val="28"/>
          <w:szCs w:val="28"/>
        </w:rPr>
        <w:t>除磋商文件要求可以转包、分包情形外，成交供应商不得转包、分包，亦不得将合同全部及任何权利、义务向第三方转让。代理机构或采购方有权决定按照成交供应</w:t>
      </w:r>
      <w:proofErr w:type="gramStart"/>
      <w:r>
        <w:rPr>
          <w:rFonts w:ascii="仿宋" w:eastAsia="仿宋" w:hAnsi="仿宋" w:cs="宋体"/>
          <w:sz w:val="28"/>
          <w:szCs w:val="28"/>
        </w:rPr>
        <w:t>商成交</w:t>
      </w:r>
      <w:proofErr w:type="gramEnd"/>
      <w:r>
        <w:rPr>
          <w:rFonts w:ascii="仿宋" w:eastAsia="仿宋" w:hAnsi="仿宋" w:cs="宋体"/>
          <w:sz w:val="28"/>
          <w:szCs w:val="28"/>
        </w:rPr>
        <w:t>后毁标、终止或解除合同等依约处理。</w:t>
      </w:r>
    </w:p>
    <w:p w14:paraId="0BB9BE0D" w14:textId="77777777" w:rsidR="00CF3417" w:rsidRDefault="004F544B">
      <w:pPr>
        <w:pStyle w:val="Style1"/>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32.10</w:t>
      </w:r>
      <w:r>
        <w:rPr>
          <w:rFonts w:ascii="仿宋" w:eastAsia="仿宋" w:hAnsi="仿宋" w:cs="宋体"/>
          <w:sz w:val="28"/>
          <w:szCs w:val="28"/>
        </w:rPr>
        <w:t>采购方与成交供应商应当根据合同约定依法履行合同义务，否则，应承担赔偿责任。</w:t>
      </w:r>
    </w:p>
    <w:p w14:paraId="6FBCC24D" w14:textId="77777777" w:rsidR="00CF3417" w:rsidRDefault="004F544B">
      <w:pPr>
        <w:pStyle w:val="Style1"/>
        <w:spacing w:line="360" w:lineRule="auto"/>
        <w:ind w:firstLine="560"/>
        <w:jc w:val="left"/>
        <w:rPr>
          <w:rFonts w:ascii="仿宋" w:eastAsia="仿宋" w:hAnsi="仿宋" w:cs="宋体" w:hint="eastAsia"/>
          <w:sz w:val="28"/>
          <w:szCs w:val="28"/>
        </w:rPr>
      </w:pPr>
      <w:r>
        <w:rPr>
          <w:rFonts w:ascii="仿宋" w:eastAsia="仿宋" w:hAnsi="仿宋" w:cs="宋体" w:hint="eastAsia"/>
          <w:sz w:val="28"/>
          <w:szCs w:val="28"/>
        </w:rPr>
        <w:t>32.11</w:t>
      </w:r>
      <w:r>
        <w:rPr>
          <w:rFonts w:ascii="仿宋" w:eastAsia="仿宋" w:hAnsi="仿宋" w:cs="宋体"/>
          <w:sz w:val="28"/>
          <w:szCs w:val="28"/>
        </w:rPr>
        <w:t>成交供应商应当自合同或补充合同签订之日起五个工作日内将合同报代理机构备案。</w:t>
      </w:r>
    </w:p>
    <w:p w14:paraId="3776EC0D" w14:textId="77777777" w:rsidR="00CF3417" w:rsidRDefault="004F544B">
      <w:pPr>
        <w:pStyle w:val="HTML"/>
        <w:spacing w:line="360" w:lineRule="auto"/>
        <w:ind w:firstLineChars="200" w:firstLine="562"/>
        <w:rPr>
          <w:rFonts w:ascii="仿宋" w:eastAsia="仿宋" w:hAnsi="仿宋" w:cs="宋体" w:hint="eastAsia"/>
          <w:b/>
          <w:kern w:val="2"/>
          <w:sz w:val="28"/>
          <w:szCs w:val="28"/>
          <w:shd w:val="clear" w:color="auto" w:fill="FFFFFF"/>
        </w:rPr>
      </w:pPr>
      <w:r>
        <w:rPr>
          <w:rFonts w:ascii="仿宋" w:eastAsia="仿宋" w:hAnsi="仿宋" w:cs="宋体" w:hint="eastAsia"/>
          <w:b/>
          <w:kern w:val="2"/>
          <w:sz w:val="28"/>
          <w:szCs w:val="28"/>
          <w:shd w:val="clear" w:color="auto" w:fill="FFFFFF"/>
        </w:rPr>
        <w:t>33.</w:t>
      </w:r>
      <w:r>
        <w:rPr>
          <w:rFonts w:ascii="仿宋" w:eastAsia="仿宋" w:hAnsi="仿宋" w:cs="宋体"/>
          <w:b/>
          <w:kern w:val="2"/>
          <w:sz w:val="28"/>
          <w:szCs w:val="28"/>
          <w:shd w:val="clear" w:color="auto" w:fill="FFFFFF"/>
        </w:rPr>
        <w:t>成交服务费</w:t>
      </w:r>
    </w:p>
    <w:p w14:paraId="684A6DBC" w14:textId="77777777" w:rsidR="00CF3417" w:rsidRDefault="004F544B">
      <w:pPr>
        <w:pStyle w:val="Style1"/>
        <w:spacing w:line="360" w:lineRule="auto"/>
        <w:ind w:firstLine="560"/>
        <w:jc w:val="left"/>
        <w:rPr>
          <w:rFonts w:ascii="仿宋" w:eastAsia="仿宋" w:hAnsi="仿宋" w:cs="宋体" w:hint="eastAsia"/>
          <w:sz w:val="28"/>
          <w:szCs w:val="28"/>
        </w:rPr>
      </w:pPr>
      <w:r>
        <w:rPr>
          <w:rFonts w:ascii="仿宋" w:eastAsia="仿宋" w:hAnsi="仿宋" w:cs="宋体"/>
          <w:sz w:val="28"/>
          <w:szCs w:val="28"/>
        </w:rPr>
        <w:t>3</w:t>
      </w:r>
      <w:r>
        <w:rPr>
          <w:rFonts w:ascii="仿宋" w:eastAsia="仿宋" w:hAnsi="仿宋" w:cs="宋体" w:hint="eastAsia"/>
          <w:sz w:val="28"/>
          <w:szCs w:val="28"/>
        </w:rPr>
        <w:t>3</w:t>
      </w:r>
      <w:r>
        <w:rPr>
          <w:rFonts w:ascii="仿宋" w:eastAsia="仿宋" w:hAnsi="仿宋" w:cs="宋体"/>
          <w:sz w:val="28"/>
          <w:szCs w:val="28"/>
        </w:rPr>
        <w:t>.1采购项目成交服务费</w:t>
      </w:r>
      <w:proofErr w:type="gramStart"/>
      <w:r>
        <w:rPr>
          <w:rFonts w:ascii="仿宋" w:eastAsia="仿宋" w:hAnsi="仿宋" w:cs="宋体"/>
          <w:sz w:val="28"/>
          <w:szCs w:val="28"/>
        </w:rPr>
        <w:t>由成交</w:t>
      </w:r>
      <w:proofErr w:type="gramEnd"/>
      <w:r>
        <w:rPr>
          <w:rFonts w:ascii="仿宋" w:eastAsia="仿宋" w:hAnsi="仿宋" w:cs="宋体"/>
          <w:sz w:val="28"/>
          <w:szCs w:val="28"/>
        </w:rPr>
        <w:t>供应商缴纳。</w:t>
      </w:r>
    </w:p>
    <w:p w14:paraId="0A60BC49" w14:textId="77777777" w:rsidR="00CF3417" w:rsidRDefault="004F544B">
      <w:pPr>
        <w:pStyle w:val="Style1"/>
        <w:spacing w:line="360" w:lineRule="auto"/>
        <w:ind w:firstLine="560"/>
        <w:jc w:val="left"/>
        <w:rPr>
          <w:rFonts w:ascii="仿宋" w:eastAsia="仿宋" w:hAnsi="仿宋" w:cs="宋体" w:hint="eastAsia"/>
          <w:sz w:val="28"/>
          <w:szCs w:val="28"/>
        </w:rPr>
      </w:pPr>
      <w:r>
        <w:rPr>
          <w:rFonts w:ascii="仿宋" w:eastAsia="仿宋" w:hAnsi="仿宋" w:cs="宋体"/>
          <w:sz w:val="28"/>
          <w:szCs w:val="28"/>
        </w:rPr>
        <w:t>请供应商在测算报价时充分考虑这一因素。</w:t>
      </w:r>
    </w:p>
    <w:p w14:paraId="3C240114" w14:textId="77777777" w:rsidR="00CF3417" w:rsidRDefault="004F544B">
      <w:pPr>
        <w:pStyle w:val="Style1"/>
        <w:spacing w:line="360" w:lineRule="auto"/>
        <w:ind w:firstLine="560"/>
        <w:jc w:val="left"/>
        <w:rPr>
          <w:rFonts w:ascii="Times New Roman" w:hAnsi="Times New Roman"/>
          <w:b/>
          <w:szCs w:val="21"/>
        </w:rPr>
      </w:pPr>
      <w:r>
        <w:rPr>
          <w:rFonts w:ascii="仿宋" w:eastAsia="仿宋" w:hAnsi="仿宋" w:cs="宋体"/>
          <w:sz w:val="28"/>
          <w:szCs w:val="28"/>
        </w:rPr>
        <w:t>3</w:t>
      </w:r>
      <w:r>
        <w:rPr>
          <w:rFonts w:ascii="仿宋" w:eastAsia="仿宋" w:hAnsi="仿宋" w:cs="宋体" w:hint="eastAsia"/>
          <w:sz w:val="28"/>
          <w:szCs w:val="28"/>
        </w:rPr>
        <w:t>3</w:t>
      </w:r>
      <w:r>
        <w:rPr>
          <w:rFonts w:ascii="仿宋" w:eastAsia="仿宋" w:hAnsi="仿宋" w:cs="宋体"/>
          <w:sz w:val="28"/>
          <w:szCs w:val="28"/>
        </w:rPr>
        <w:t>.2</w:t>
      </w:r>
      <w:r>
        <w:rPr>
          <w:rFonts w:ascii="仿宋" w:eastAsia="仿宋" w:hAnsi="仿宋" w:cs="宋体" w:hint="eastAsia"/>
          <w:sz w:val="28"/>
          <w:szCs w:val="28"/>
          <w:shd w:val="clear" w:color="auto" w:fill="FFFFFF"/>
        </w:rPr>
        <w:t>成交供应商在收到成交通知书时，向采购代理机构一次性付清成交服务费。</w:t>
      </w:r>
    </w:p>
    <w:p w14:paraId="4C4A3DD2"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34.对供应商不良行为的处罚</w:t>
      </w:r>
    </w:p>
    <w:p w14:paraId="57328E2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34.1供应商发生下列情形之一的，将被列入不良行为记录名单，在一至三年内禁止参加政府采购活动：</w:t>
      </w:r>
    </w:p>
    <w:p w14:paraId="498491D0"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（1）</w:t>
      </w:r>
      <w:r>
        <w:rPr>
          <w:rFonts w:ascii="仿宋" w:eastAsia="仿宋" w:hAnsi="仿宋" w:cs="宋体" w:hint="eastAsia"/>
          <w:sz w:val="28"/>
          <w:szCs w:val="28"/>
        </w:rPr>
        <w:t>弄虚作假谋取成交的；</w:t>
      </w:r>
    </w:p>
    <w:p w14:paraId="7DDAA702"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（2）</w:t>
      </w:r>
      <w:r>
        <w:rPr>
          <w:rFonts w:ascii="仿宋" w:eastAsia="仿宋" w:hAnsi="仿宋" w:cs="宋体" w:hint="eastAsia"/>
          <w:sz w:val="28"/>
          <w:szCs w:val="28"/>
        </w:rPr>
        <w:t>与采购人、其他供应商或</w:t>
      </w:r>
      <w:r>
        <w:rPr>
          <w:rFonts w:ascii="仿宋" w:eastAsia="仿宋" w:hAnsi="仿宋" w:cs="宋体" w:hint="eastAsia"/>
          <w:sz w:val="28"/>
          <w:szCs w:val="28"/>
          <w:shd w:val="clear" w:color="auto" w:fill="FFFFFF"/>
        </w:rPr>
        <w:t>采购代理机构</w:t>
      </w:r>
      <w:r>
        <w:rPr>
          <w:rFonts w:ascii="仿宋" w:eastAsia="仿宋" w:hAnsi="仿宋" w:cs="宋体" w:hint="eastAsia"/>
          <w:sz w:val="28"/>
          <w:szCs w:val="28"/>
        </w:rPr>
        <w:t>恶意串通的；</w:t>
      </w:r>
    </w:p>
    <w:p w14:paraId="4845FEBF"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（3）</w:t>
      </w:r>
      <w:r>
        <w:rPr>
          <w:rFonts w:ascii="仿宋" w:eastAsia="仿宋" w:hAnsi="仿宋" w:cs="宋体" w:hint="eastAsia"/>
          <w:sz w:val="28"/>
          <w:szCs w:val="28"/>
        </w:rPr>
        <w:t>向采购人、</w:t>
      </w:r>
      <w:r>
        <w:rPr>
          <w:rFonts w:ascii="仿宋" w:eastAsia="仿宋" w:hAnsi="仿宋" w:cs="宋体" w:hint="eastAsia"/>
          <w:sz w:val="28"/>
          <w:szCs w:val="28"/>
          <w:shd w:val="clear" w:color="auto" w:fill="FFFFFF"/>
        </w:rPr>
        <w:t>采购代理机构</w:t>
      </w:r>
      <w:r>
        <w:rPr>
          <w:rFonts w:ascii="仿宋" w:eastAsia="仿宋" w:hAnsi="仿宋" w:cs="宋体" w:hint="eastAsia"/>
          <w:sz w:val="28"/>
          <w:szCs w:val="28"/>
        </w:rPr>
        <w:t>行贿或者提供其他不正当利益的；</w:t>
      </w:r>
    </w:p>
    <w:p w14:paraId="404ACB84"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（4）</w:t>
      </w:r>
      <w:r>
        <w:rPr>
          <w:rFonts w:ascii="仿宋" w:eastAsia="仿宋" w:hAnsi="仿宋" w:cs="宋体" w:hint="eastAsia"/>
          <w:sz w:val="28"/>
          <w:szCs w:val="28"/>
        </w:rPr>
        <w:t>在采购过程中与采购人进行协商谈判、不按照磋商文件和成交供应商的响应文件订立合同，或者与采购人另行订立背离合同实质性内容的协议的；</w:t>
      </w:r>
    </w:p>
    <w:p w14:paraId="106E5089"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（5）</w:t>
      </w:r>
      <w:r>
        <w:rPr>
          <w:rFonts w:ascii="仿宋" w:eastAsia="仿宋" w:hAnsi="仿宋" w:cs="宋体" w:hint="eastAsia"/>
          <w:sz w:val="28"/>
          <w:szCs w:val="28"/>
        </w:rPr>
        <w:t>供应商在评审阶段资格发生变化，未按照有关规定通知采购人和采购代理机构的；</w:t>
      </w:r>
    </w:p>
    <w:p w14:paraId="7314597B"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t>（6）</w:t>
      </w:r>
      <w:r>
        <w:rPr>
          <w:rFonts w:ascii="仿宋" w:eastAsia="仿宋" w:hAnsi="仿宋" w:cs="宋体" w:hint="eastAsia"/>
          <w:sz w:val="28"/>
          <w:szCs w:val="28"/>
        </w:rPr>
        <w:t>拒绝有关部门监督检查或提供虚假情况的。</w:t>
      </w:r>
    </w:p>
    <w:p w14:paraId="6EB9A8FC"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rPr>
        <w:t>供应商有</w:t>
      </w:r>
      <w:r>
        <w:rPr>
          <w:rFonts w:ascii="仿宋" w:eastAsia="仿宋" w:hAnsi="仿宋" w:cs="宋体" w:hint="eastAsia"/>
          <w:sz w:val="28"/>
          <w:szCs w:val="28"/>
          <w:shd w:val="clear" w:color="auto" w:fill="FFFFFF"/>
        </w:rPr>
        <w:t>（1）</w:t>
      </w:r>
      <w:r>
        <w:rPr>
          <w:rFonts w:ascii="仿宋" w:eastAsia="仿宋" w:hAnsi="仿宋" w:cs="宋体" w:hint="eastAsia"/>
          <w:sz w:val="28"/>
          <w:szCs w:val="28"/>
        </w:rPr>
        <w:t>至</w:t>
      </w:r>
      <w:r>
        <w:rPr>
          <w:rFonts w:ascii="仿宋" w:eastAsia="仿宋" w:hAnsi="仿宋" w:cs="宋体" w:hint="eastAsia"/>
          <w:sz w:val="28"/>
          <w:szCs w:val="28"/>
          <w:shd w:val="clear" w:color="auto" w:fill="FFFFFF"/>
        </w:rPr>
        <w:t>（6）</w:t>
      </w:r>
      <w:r>
        <w:rPr>
          <w:rFonts w:ascii="仿宋" w:eastAsia="仿宋" w:hAnsi="仿宋" w:cs="宋体" w:hint="eastAsia"/>
          <w:sz w:val="28"/>
          <w:szCs w:val="28"/>
        </w:rPr>
        <w:t>情形之一的，成交无效。</w:t>
      </w:r>
    </w:p>
    <w:p w14:paraId="6394BB90" w14:textId="77777777" w:rsidR="00CF3417" w:rsidRDefault="004F544B">
      <w:pPr>
        <w:spacing w:line="360" w:lineRule="auto"/>
        <w:ind w:firstLine="480"/>
        <w:rPr>
          <w:rFonts w:ascii="仿宋" w:eastAsia="仿宋" w:hAnsi="仿宋" w:cs="宋体" w:hint="eastAsia"/>
          <w:sz w:val="28"/>
          <w:szCs w:val="28"/>
        </w:rPr>
      </w:pPr>
      <w:r>
        <w:rPr>
          <w:rFonts w:ascii="仿宋" w:eastAsia="仿宋" w:hAnsi="仿宋" w:cs="宋体" w:hint="eastAsia"/>
          <w:sz w:val="28"/>
          <w:szCs w:val="28"/>
          <w:shd w:val="clear" w:color="auto" w:fill="FFFFFF"/>
        </w:rPr>
        <w:lastRenderedPageBreak/>
        <w:t>34.2</w:t>
      </w:r>
      <w:r>
        <w:rPr>
          <w:rFonts w:ascii="仿宋" w:eastAsia="仿宋" w:hAnsi="仿宋" w:cs="宋体" w:hint="eastAsia"/>
          <w:sz w:val="28"/>
          <w:szCs w:val="28"/>
        </w:rPr>
        <w:t>成交供应商发生下列情形之一的，将没收其履约保证金，列入不良行为记录名单，在一至三年内禁止参加政府采购活动：</w:t>
      </w:r>
    </w:p>
    <w:p w14:paraId="5BEC726E"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（1）将成交项目转让给他人，或者在响应文件中未说明，且未经采购人或采购代理机构同意，将成交项目分包给他人的；</w:t>
      </w:r>
    </w:p>
    <w:p w14:paraId="18EECE1D" w14:textId="77777777" w:rsidR="00CF3417" w:rsidRDefault="004F544B">
      <w:pPr>
        <w:spacing w:line="360" w:lineRule="auto"/>
        <w:ind w:firstLine="48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（2）拒绝履行合同义务的。</w:t>
      </w:r>
    </w:p>
    <w:p w14:paraId="1C65F472"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35.诚实信用</w:t>
      </w:r>
    </w:p>
    <w:p w14:paraId="0E5F7EF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35.1供应商在本磋商项目的竞争中应自觉遵循诚实信用原则，凡有悖诚实信用原则的行为将被录入供应商诚信档案中，依据情节轻重按照有关规定处理。</w:t>
      </w:r>
    </w:p>
    <w:p w14:paraId="0095F95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35.2有证据表明供应商在诚信中存在严重问题时，将拒绝其响应或响应无效。</w:t>
      </w:r>
    </w:p>
    <w:p w14:paraId="148B0F8B" w14:textId="77777777" w:rsidR="00CF3417" w:rsidRDefault="004F544B">
      <w:pPr>
        <w:spacing w:line="360" w:lineRule="auto"/>
        <w:ind w:firstLineChars="200" w:firstLine="560"/>
        <w:rPr>
          <w:rFonts w:ascii="仿宋" w:eastAsia="仿宋" w:hAnsi="仿宋" w:cs="宋体" w:hint="eastAsia"/>
          <w:spacing w:val="-10"/>
          <w:sz w:val="28"/>
          <w:szCs w:val="28"/>
          <w:shd w:val="clear" w:color="auto" w:fill="FFFFFF"/>
        </w:rPr>
      </w:pPr>
      <w:r>
        <w:rPr>
          <w:rFonts w:ascii="仿宋" w:eastAsia="仿宋" w:hAnsi="仿宋" w:cs="宋体" w:hint="eastAsia"/>
          <w:sz w:val="28"/>
          <w:szCs w:val="28"/>
          <w:shd w:val="clear" w:color="auto" w:fill="FFFFFF"/>
        </w:rPr>
        <w:t>35.3</w:t>
      </w:r>
      <w:r>
        <w:rPr>
          <w:rFonts w:ascii="仿宋" w:eastAsia="仿宋" w:hAnsi="仿宋" w:cs="宋体" w:hint="eastAsia"/>
          <w:spacing w:val="-10"/>
          <w:sz w:val="28"/>
          <w:szCs w:val="28"/>
          <w:shd w:val="clear" w:color="auto" w:fill="FFFFFF"/>
        </w:rPr>
        <w:t>供应商的违法违规和诚实信用缺失行为将在信用中国网站（</w:t>
      </w:r>
      <w:hyperlink r:id="rId12" w:history="1">
        <w:r>
          <w:rPr>
            <w:rFonts w:ascii="仿宋" w:eastAsia="仿宋" w:hAnsi="仿宋" w:cs="宋体" w:hint="eastAsia"/>
            <w:spacing w:val="-10"/>
            <w:sz w:val="28"/>
            <w:szCs w:val="28"/>
            <w:shd w:val="clear" w:color="auto" w:fill="FFFFFF"/>
          </w:rPr>
          <w:t>www.creditchina.gov.cn</w:t>
        </w:r>
      </w:hyperlink>
      <w:r>
        <w:rPr>
          <w:rFonts w:ascii="仿宋" w:eastAsia="仿宋" w:hAnsi="仿宋" w:cs="宋体" w:hint="eastAsia"/>
          <w:spacing w:val="-10"/>
          <w:sz w:val="28"/>
          <w:szCs w:val="28"/>
          <w:shd w:val="clear" w:color="auto" w:fill="FFFFFF"/>
        </w:rPr>
        <w:t>）、中国政府采购网（www.ccgp.gov.cn）进行记录和曝光。</w:t>
      </w:r>
    </w:p>
    <w:p w14:paraId="35DFFCEC" w14:textId="77777777" w:rsidR="00CF3417" w:rsidRDefault="004F544B">
      <w:pPr>
        <w:spacing w:line="360" w:lineRule="auto"/>
        <w:jc w:val="center"/>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(八) 质疑与投诉</w:t>
      </w:r>
    </w:p>
    <w:p w14:paraId="6CF6BC44"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36.询问</w:t>
      </w:r>
    </w:p>
    <w:p w14:paraId="50A16CA5"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36.1供应</w:t>
      </w:r>
      <w:proofErr w:type="gramStart"/>
      <w:r>
        <w:rPr>
          <w:rFonts w:ascii="仿宋" w:eastAsia="仿宋" w:hAnsi="仿宋" w:cs="宋体" w:hint="eastAsia"/>
          <w:spacing w:val="-10"/>
          <w:sz w:val="28"/>
          <w:szCs w:val="28"/>
          <w:shd w:val="clear" w:color="auto" w:fill="FFFFFF"/>
        </w:rPr>
        <w:t>商依法</w:t>
      </w:r>
      <w:proofErr w:type="gramEnd"/>
      <w:r>
        <w:rPr>
          <w:rFonts w:ascii="仿宋" w:eastAsia="仿宋" w:hAnsi="仿宋" w:cs="宋体" w:hint="eastAsia"/>
          <w:spacing w:val="-10"/>
          <w:sz w:val="28"/>
          <w:szCs w:val="28"/>
          <w:shd w:val="clear" w:color="auto" w:fill="FFFFFF"/>
        </w:rPr>
        <w:t>提出的询问，采购人或采购代理机构将在3个工作日内做出答复。</w:t>
      </w:r>
    </w:p>
    <w:p w14:paraId="5BD1DE2A"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bookmarkStart w:id="26" w:name="_Toc26735"/>
      <w:r>
        <w:rPr>
          <w:rFonts w:ascii="仿宋" w:eastAsia="仿宋" w:hAnsi="仿宋" w:cs="宋体" w:hint="eastAsia"/>
          <w:b/>
          <w:sz w:val="28"/>
          <w:szCs w:val="28"/>
          <w:shd w:val="clear" w:color="auto" w:fill="FFFFFF"/>
        </w:rPr>
        <w:t>37.质疑</w:t>
      </w:r>
      <w:bookmarkEnd w:id="26"/>
    </w:p>
    <w:p w14:paraId="1D44E480"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37.1 采购程序受《中华人民共和国政府采购法》《中华人民共和国政府采购法实施条例》《政府采购货物和服务招标投标管理办法》和相关法律法规的约束，并受到严格的内部监督，以确保授予合同过程的公平公正。</w:t>
      </w:r>
    </w:p>
    <w:p w14:paraId="76FEC3E9"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37.2 供应商对采购文件条款或商务、技术参数有异议的，应当在磋商前通过澄清或修改程序提出。</w:t>
      </w:r>
    </w:p>
    <w:p w14:paraId="26AEB170"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37.3 供应商对采购文件在法定质疑期内一次性提出针对同一采购程序环节的</w:t>
      </w:r>
      <w:r>
        <w:rPr>
          <w:rFonts w:ascii="仿宋" w:eastAsia="仿宋" w:hAnsi="仿宋" w:cs="宋体" w:hint="eastAsia"/>
          <w:spacing w:val="-10"/>
          <w:sz w:val="28"/>
          <w:szCs w:val="28"/>
          <w:shd w:val="clear" w:color="auto" w:fill="FFFFFF"/>
        </w:rPr>
        <w:lastRenderedPageBreak/>
        <w:t>质疑。</w:t>
      </w:r>
    </w:p>
    <w:p w14:paraId="16D9EFD4"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37.4 供应商认为采购文件、采购过程、中标或者成交结果使自己的权益受到损害的，可以在知道或者应知其权益受到损害之日起7个工作日内，通过政府采购平台进入“项目质疑管理”栏目向采购人、采购代理机构提出质疑。</w:t>
      </w:r>
    </w:p>
    <w:p w14:paraId="41D25F33"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37.5 潜在供应商已依法获取其可质疑的采购文件的，可以对采购文件提出质疑。对采购文件提出质疑的，在获取采购文件或者采购文件公告期限届满之日起7个工作日内提出。</w:t>
      </w:r>
    </w:p>
    <w:p w14:paraId="3E9AF06F"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 供应商提起在线质疑，应当按照《政府采购质疑和投诉办法》有关规定，如实填写事项及信息，在线提交质疑函和必要的证明材料纸质版扫描件或图片（支持格式：DOC、DOCX、PDF、JPG、PNG、GIF）。质疑</w:t>
      </w:r>
      <w:proofErr w:type="gramStart"/>
      <w:r>
        <w:rPr>
          <w:rFonts w:ascii="仿宋" w:eastAsia="仿宋" w:hAnsi="仿宋" w:cs="宋体" w:hint="eastAsia"/>
          <w:spacing w:val="-10"/>
          <w:sz w:val="28"/>
          <w:szCs w:val="28"/>
          <w:shd w:val="clear" w:color="auto" w:fill="FFFFFF"/>
        </w:rPr>
        <w:t>函应当</w:t>
      </w:r>
      <w:proofErr w:type="gramEnd"/>
      <w:r>
        <w:rPr>
          <w:rFonts w:ascii="仿宋" w:eastAsia="仿宋" w:hAnsi="仿宋" w:cs="宋体" w:hint="eastAsia"/>
          <w:spacing w:val="-10"/>
          <w:sz w:val="28"/>
          <w:szCs w:val="28"/>
          <w:shd w:val="clear" w:color="auto" w:fill="FFFFFF"/>
        </w:rPr>
        <w:t>包括以下主要内容：</w:t>
      </w:r>
    </w:p>
    <w:p w14:paraId="5906A20C"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37.6.1供应商的姓名或者名称、地址、邮编、联系人及联系电话；</w:t>
      </w:r>
    </w:p>
    <w:p w14:paraId="6E838A63"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37.6.2质疑项目名称、编号、包号（若分包）；</w:t>
      </w:r>
    </w:p>
    <w:p w14:paraId="4760E49C"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37.6.3具体、明确的质疑事项和与质疑事项相关的请求；</w:t>
      </w:r>
    </w:p>
    <w:p w14:paraId="6B2F1D32"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37.6.4事实依据；</w:t>
      </w:r>
    </w:p>
    <w:p w14:paraId="097FEFEB"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37.6.5必要的法律依据；</w:t>
      </w:r>
    </w:p>
    <w:p w14:paraId="0C23BB74"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37.6.6提出质疑的日期。</w:t>
      </w:r>
    </w:p>
    <w:p w14:paraId="51DB03A4"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供应商为自然人的，应当由本人签字；供应商为法人或者其他组织的，应当由法定代表人、主要负责人或者其授权代表签字或者盖章，并加盖公章。</w:t>
      </w:r>
    </w:p>
    <w:p w14:paraId="5A2794C0"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37.7</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应当附相关证明材料，材料应为简体中文。</w:t>
      </w:r>
    </w:p>
    <w:p w14:paraId="3B82725A"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37.8有下列情形之一的，属于无效质疑，采购代理机构可不予受理：</w:t>
      </w:r>
    </w:p>
    <w:p w14:paraId="1669B00E"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37.8.1未在有效期限内提出质疑的；</w:t>
      </w:r>
    </w:p>
    <w:p w14:paraId="6F93B5E4"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37.8.2所提交材料未明示属于质疑材料的；</w:t>
      </w:r>
    </w:p>
    <w:p w14:paraId="10B5DD7F"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37.8.3</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没有法定代表人（负责人）签章并加盖单位公章的；</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由参加采购项目的授权代表签署本人姓名或印盖本人姓名章，但没有法定代表人（负责人）特别授权的；</w:t>
      </w:r>
    </w:p>
    <w:p w14:paraId="2BFF19BE"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lastRenderedPageBreak/>
        <w:t>37.8.4</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未提供有效联系人或联系方式的；</w:t>
      </w:r>
    </w:p>
    <w:p w14:paraId="748B683C"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37.8.5质疑事项已经进入投诉或者行政复议或者诉讼程序的；</w:t>
      </w:r>
    </w:p>
    <w:p w14:paraId="232ABA50"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37.8.6</w:t>
      </w:r>
      <w:proofErr w:type="gramStart"/>
      <w:r>
        <w:rPr>
          <w:rFonts w:ascii="仿宋" w:eastAsia="仿宋" w:hAnsi="仿宋" w:cs="宋体" w:hint="eastAsia"/>
          <w:spacing w:val="-10"/>
          <w:sz w:val="28"/>
          <w:szCs w:val="28"/>
          <w:shd w:val="clear" w:color="auto" w:fill="FFFFFF"/>
        </w:rPr>
        <w:t>质疑书</w:t>
      </w:r>
      <w:proofErr w:type="gramEnd"/>
      <w:r>
        <w:rPr>
          <w:rFonts w:ascii="仿宋" w:eastAsia="仿宋" w:hAnsi="仿宋" w:cs="宋体" w:hint="eastAsia"/>
          <w:spacing w:val="-10"/>
          <w:sz w:val="28"/>
          <w:szCs w:val="28"/>
          <w:shd w:val="clear" w:color="auto" w:fill="FFFFFF"/>
        </w:rPr>
        <w:t>未附相关证明材料，被视为无有效证据支持的；</w:t>
      </w:r>
    </w:p>
    <w:p w14:paraId="393A53EC"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37.8.7供应商对采购文件条款或技术参数有异议，未在开标前通过澄清或修改程序提出，并且供应商已经参与投标，而于开标后对采购文件提出质疑的；</w:t>
      </w:r>
    </w:p>
    <w:p w14:paraId="0DB25BCE"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37.8.8在提出本次质疑前半年内连续三次质疑而无事实依据的；</w:t>
      </w:r>
    </w:p>
    <w:p w14:paraId="0E78A3DD"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37.8.9其它不符合受理条件的情形。</w:t>
      </w:r>
    </w:p>
    <w:p w14:paraId="45330756"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37.9采购人、采购代理机构不得拒收质疑供应商在法定质疑期内发出的质疑函，应当在收到质疑函后7个工作日内通过政府采购平台对供应</w:t>
      </w:r>
      <w:proofErr w:type="gramStart"/>
      <w:r>
        <w:rPr>
          <w:rFonts w:ascii="仿宋" w:eastAsia="仿宋" w:hAnsi="仿宋" w:cs="宋体" w:hint="eastAsia"/>
          <w:spacing w:val="-10"/>
          <w:sz w:val="28"/>
          <w:szCs w:val="28"/>
          <w:shd w:val="clear" w:color="auto" w:fill="FFFFFF"/>
        </w:rPr>
        <w:t>商依法</w:t>
      </w:r>
      <w:proofErr w:type="gramEnd"/>
      <w:r>
        <w:rPr>
          <w:rFonts w:ascii="仿宋" w:eastAsia="仿宋" w:hAnsi="仿宋" w:cs="宋体" w:hint="eastAsia"/>
          <w:spacing w:val="-10"/>
          <w:sz w:val="28"/>
          <w:szCs w:val="28"/>
          <w:shd w:val="clear" w:color="auto" w:fill="FFFFFF"/>
        </w:rPr>
        <w:t>提出的质疑</w:t>
      </w:r>
      <w:proofErr w:type="gramStart"/>
      <w:r>
        <w:rPr>
          <w:rFonts w:ascii="仿宋" w:eastAsia="仿宋" w:hAnsi="仿宋" w:cs="宋体" w:hint="eastAsia"/>
          <w:spacing w:val="-10"/>
          <w:sz w:val="28"/>
          <w:szCs w:val="28"/>
          <w:shd w:val="clear" w:color="auto" w:fill="FFFFFF"/>
        </w:rPr>
        <w:t>作出</w:t>
      </w:r>
      <w:proofErr w:type="gramEnd"/>
      <w:r>
        <w:rPr>
          <w:rFonts w:ascii="仿宋" w:eastAsia="仿宋" w:hAnsi="仿宋" w:cs="宋体" w:hint="eastAsia"/>
          <w:spacing w:val="-10"/>
          <w:sz w:val="28"/>
          <w:szCs w:val="28"/>
          <w:shd w:val="clear" w:color="auto" w:fill="FFFFFF"/>
        </w:rPr>
        <w:t>答复，质疑供应商通过政府采购平台在线接收质疑答复结果。</w:t>
      </w:r>
    </w:p>
    <w:p w14:paraId="51AD54F8"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37.10供应商对评审过程、中标结果提出质疑的，采购人、采购代理机构可以组织原评标委员会协助答复质疑。</w:t>
      </w:r>
    </w:p>
    <w:p w14:paraId="01A18910"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37.11质疑答复应当包含以下内容：</w:t>
      </w:r>
    </w:p>
    <w:p w14:paraId="2D13CB8F"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质疑供应商的姓名或者名称；收到质疑函的日期、质疑项目名称及编号；质疑事项、质疑答复的具体内容、事实依据和法律依据；告知质疑供应</w:t>
      </w:r>
      <w:proofErr w:type="gramStart"/>
      <w:r>
        <w:rPr>
          <w:rFonts w:ascii="仿宋" w:eastAsia="仿宋" w:hAnsi="仿宋" w:cs="宋体" w:hint="eastAsia"/>
          <w:spacing w:val="-10"/>
          <w:sz w:val="28"/>
          <w:szCs w:val="28"/>
          <w:shd w:val="clear" w:color="auto" w:fill="FFFFFF"/>
        </w:rPr>
        <w:t>商依法</w:t>
      </w:r>
      <w:proofErr w:type="gramEnd"/>
      <w:r>
        <w:rPr>
          <w:rFonts w:ascii="仿宋" w:eastAsia="仿宋" w:hAnsi="仿宋" w:cs="宋体" w:hint="eastAsia"/>
          <w:spacing w:val="-10"/>
          <w:sz w:val="28"/>
          <w:szCs w:val="28"/>
          <w:shd w:val="clear" w:color="auto" w:fill="FFFFFF"/>
        </w:rPr>
        <w:t>投诉的权利；质疑答复人名称；答复质疑的日期。质疑答复的内容不得涉及商业秘密。</w:t>
      </w:r>
    </w:p>
    <w:p w14:paraId="6B74EEE3"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35.12采购人、采购代理机构认为供应商质疑不成立，或者成立但未对中标结果构成影响的，继续开展采购活动；认为供应商质疑成立且影响或者可能影响中标结果的，按照下列情况处理：</w:t>
      </w:r>
    </w:p>
    <w:p w14:paraId="7FFD59CF"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35.12.1对采购文件提出的质疑，依法通过澄清或者修改可以继续开展采购活动；否则应当修改采购文件后重新开展活动。</w:t>
      </w:r>
    </w:p>
    <w:p w14:paraId="356B4C9E"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35.12.2对采购过程、成交结果提出的质疑，合格供应</w:t>
      </w:r>
      <w:proofErr w:type="gramStart"/>
      <w:r>
        <w:rPr>
          <w:rFonts w:ascii="仿宋" w:eastAsia="仿宋" w:hAnsi="仿宋" w:cs="宋体" w:hint="eastAsia"/>
          <w:spacing w:val="-10"/>
          <w:sz w:val="28"/>
          <w:szCs w:val="28"/>
          <w:shd w:val="clear" w:color="auto" w:fill="FFFFFF"/>
        </w:rPr>
        <w:t>商符合</w:t>
      </w:r>
      <w:proofErr w:type="gramEnd"/>
      <w:r>
        <w:rPr>
          <w:rFonts w:ascii="仿宋" w:eastAsia="仿宋" w:hAnsi="仿宋" w:cs="宋体" w:hint="eastAsia"/>
          <w:spacing w:val="-10"/>
          <w:sz w:val="28"/>
          <w:szCs w:val="28"/>
          <w:shd w:val="clear" w:color="auto" w:fill="FFFFFF"/>
        </w:rPr>
        <w:t>法定数量时，可以从合格的成交候选人中另行确定成交人的，应当依法另行确定成交人；否则应当重新开展采购活动。</w:t>
      </w:r>
    </w:p>
    <w:p w14:paraId="70670AF5"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35.12.3质疑答复导致成交结果改变的，采购或者采购代理机构应当将有关情况</w:t>
      </w:r>
      <w:r>
        <w:rPr>
          <w:rFonts w:ascii="仿宋" w:eastAsia="仿宋" w:hAnsi="仿宋" w:cs="宋体" w:hint="eastAsia"/>
          <w:spacing w:val="-10"/>
          <w:sz w:val="28"/>
          <w:szCs w:val="28"/>
          <w:shd w:val="clear" w:color="auto" w:fill="FFFFFF"/>
        </w:rPr>
        <w:lastRenderedPageBreak/>
        <w:t>书面报告本机财政部门。</w:t>
      </w:r>
    </w:p>
    <w:p w14:paraId="3C1C56BC" w14:textId="77777777" w:rsidR="00CF3417" w:rsidRDefault="004F544B">
      <w:pPr>
        <w:spacing w:line="360" w:lineRule="auto"/>
        <w:ind w:firstLineChars="200" w:firstLine="520"/>
        <w:rPr>
          <w:rFonts w:ascii="仿宋" w:eastAsia="仿宋" w:hAnsi="仿宋" w:cs="宋体" w:hint="eastAsia"/>
          <w:spacing w:val="-10"/>
          <w:sz w:val="28"/>
          <w:szCs w:val="28"/>
          <w:shd w:val="clear" w:color="auto" w:fill="FFFFFF"/>
        </w:rPr>
      </w:pPr>
      <w:r>
        <w:rPr>
          <w:rFonts w:ascii="仿宋" w:eastAsia="仿宋" w:hAnsi="仿宋" w:cs="宋体" w:hint="eastAsia"/>
          <w:spacing w:val="-10"/>
          <w:sz w:val="28"/>
          <w:szCs w:val="28"/>
          <w:shd w:val="clear" w:color="auto" w:fill="FFFFFF"/>
        </w:rPr>
        <w:t>35.13质疑供应商对采购人、采购代理机构的答复不满意，或者采购代理机构未在规定的时间内做出答复的，可以在答复期满后15个工作日内向政府采购监管部门投诉。</w:t>
      </w:r>
    </w:p>
    <w:p w14:paraId="26383C58"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36.投诉</w:t>
      </w:r>
    </w:p>
    <w:p w14:paraId="566FD1D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36.1供应商认为磋商文件、采购过程、成交结果使自己的合法权益受到损害的，应当首先依法向</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提出质疑。对质疑答复不满意或者</w:t>
      </w:r>
      <w:r>
        <w:rPr>
          <w:rFonts w:ascii="仿宋" w:eastAsia="仿宋" w:hAnsi="仿宋" w:cs="宋体" w:hint="eastAsia"/>
          <w:sz w:val="28"/>
          <w:szCs w:val="28"/>
        </w:rPr>
        <w:t>采购代理机构</w:t>
      </w:r>
      <w:r>
        <w:rPr>
          <w:rFonts w:ascii="仿宋" w:eastAsia="仿宋" w:hAnsi="仿宋" w:cs="宋体" w:hint="eastAsia"/>
          <w:sz w:val="28"/>
          <w:szCs w:val="28"/>
          <w:shd w:val="clear" w:color="auto" w:fill="FFFFFF"/>
        </w:rPr>
        <w:t>未在规定期限内做出答复的，质疑供应商可以在答复期满后十五个工作日内向</w:t>
      </w:r>
      <w:r w:rsidR="00324670">
        <w:rPr>
          <w:rFonts w:ascii="仿宋" w:eastAsia="仿宋" w:hAnsi="仿宋" w:cs="宋体" w:hint="eastAsia"/>
          <w:sz w:val="28"/>
          <w:szCs w:val="28"/>
          <w:shd w:val="clear" w:color="auto" w:fill="FFFFFF"/>
        </w:rPr>
        <w:t>财政部门</w:t>
      </w:r>
      <w:r>
        <w:rPr>
          <w:rFonts w:ascii="仿宋" w:eastAsia="仿宋" w:hAnsi="仿宋" w:cs="宋体" w:hint="eastAsia"/>
          <w:sz w:val="28"/>
          <w:szCs w:val="28"/>
          <w:shd w:val="clear" w:color="auto" w:fill="FFFFFF"/>
        </w:rPr>
        <w:t>提起投诉。</w:t>
      </w:r>
    </w:p>
    <w:p w14:paraId="1AD1DEBA"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36.2供应</w:t>
      </w:r>
      <w:proofErr w:type="gramStart"/>
      <w:r>
        <w:rPr>
          <w:rFonts w:ascii="仿宋" w:eastAsia="仿宋" w:hAnsi="仿宋" w:cs="宋体" w:hint="eastAsia"/>
          <w:sz w:val="28"/>
          <w:szCs w:val="28"/>
          <w:shd w:val="clear" w:color="auto" w:fill="FFFFFF"/>
        </w:rPr>
        <w:t>商投诉</w:t>
      </w:r>
      <w:proofErr w:type="gramEnd"/>
      <w:r>
        <w:rPr>
          <w:rFonts w:ascii="仿宋" w:eastAsia="仿宋" w:hAnsi="仿宋" w:cs="宋体" w:hint="eastAsia"/>
          <w:sz w:val="28"/>
          <w:szCs w:val="28"/>
          <w:shd w:val="clear" w:color="auto" w:fill="FFFFFF"/>
        </w:rPr>
        <w:t>事项不得超出已质疑事项的范围。</w:t>
      </w:r>
    </w:p>
    <w:p w14:paraId="005A533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36.3投诉人有下列情形之一的，属于虚假、恶意投诉，将列入不良行为记录名单，并依法予以处罚：</w:t>
      </w:r>
    </w:p>
    <w:p w14:paraId="243685E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（1）一年内三次以上投诉均查无实据的；</w:t>
      </w:r>
    </w:p>
    <w:p w14:paraId="5ABB8F2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（2）捏造事实或者提供虚假投诉材料的。</w:t>
      </w:r>
    </w:p>
    <w:p w14:paraId="686F1DFC" w14:textId="77777777" w:rsidR="00CF3417" w:rsidRDefault="004F544B">
      <w:pPr>
        <w:pStyle w:val="ae"/>
        <w:ind w:firstLineChars="200" w:firstLine="562"/>
        <w:rPr>
          <w:rFonts w:ascii="仿宋" w:eastAsia="仿宋" w:hAnsi="仿宋" w:cs="宋体" w:hint="eastAsia"/>
          <w:b/>
          <w:bCs/>
          <w:sz w:val="28"/>
          <w:szCs w:val="28"/>
          <w:shd w:val="clear" w:color="auto" w:fill="FFFFFF"/>
        </w:rPr>
      </w:pPr>
      <w:r>
        <w:rPr>
          <w:rFonts w:ascii="仿宋" w:eastAsia="仿宋" w:hAnsi="仿宋" w:cs="宋体" w:hint="eastAsia"/>
          <w:b/>
          <w:bCs/>
          <w:sz w:val="28"/>
          <w:szCs w:val="28"/>
          <w:shd w:val="clear" w:color="auto" w:fill="FFFFFF"/>
        </w:rPr>
        <w:t>接收质疑函的联系方式：</w:t>
      </w:r>
    </w:p>
    <w:p w14:paraId="09DE3872" w14:textId="77777777" w:rsidR="00CF3417" w:rsidRDefault="004F544B">
      <w:pPr>
        <w:pStyle w:val="ae"/>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联系单位：</w:t>
      </w:r>
      <w:proofErr w:type="gramStart"/>
      <w:r w:rsidR="00D63227">
        <w:rPr>
          <w:rFonts w:ascii="仿宋" w:eastAsia="仿宋" w:hAnsi="仿宋" w:cs="宋体" w:hint="eastAsia"/>
          <w:sz w:val="28"/>
          <w:szCs w:val="28"/>
          <w:shd w:val="clear" w:color="auto" w:fill="FFFFFF"/>
        </w:rPr>
        <w:t>山西吉承项目管理</w:t>
      </w:r>
      <w:proofErr w:type="gramEnd"/>
      <w:r w:rsidR="00D63227">
        <w:rPr>
          <w:rFonts w:ascii="仿宋" w:eastAsia="仿宋" w:hAnsi="仿宋" w:cs="宋体" w:hint="eastAsia"/>
          <w:sz w:val="28"/>
          <w:szCs w:val="28"/>
          <w:shd w:val="clear" w:color="auto" w:fill="FFFFFF"/>
        </w:rPr>
        <w:t>有限公司</w:t>
      </w:r>
    </w:p>
    <w:p w14:paraId="2D283678" w14:textId="77777777" w:rsidR="00CF3417" w:rsidRDefault="004F544B">
      <w:pPr>
        <w:pStyle w:val="ae"/>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单位地址：</w:t>
      </w:r>
      <w:r w:rsidR="00324670">
        <w:rPr>
          <w:rFonts w:ascii="仿宋" w:eastAsia="仿宋" w:hAnsi="仿宋" w:cs="宋体" w:hint="eastAsia"/>
          <w:sz w:val="28"/>
          <w:szCs w:val="28"/>
          <w:shd w:val="clear" w:color="auto" w:fill="FFFFFF"/>
        </w:rPr>
        <w:t>太原市长治路306号火炬创业大厦B座15层招标一部</w:t>
      </w:r>
    </w:p>
    <w:p w14:paraId="7ABE7740" w14:textId="77777777" w:rsidR="00CF3417" w:rsidRDefault="004F544B">
      <w:pPr>
        <w:pStyle w:val="ae"/>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 xml:space="preserve">联 系 </w:t>
      </w:r>
      <w:r w:rsidR="00324670">
        <w:rPr>
          <w:rFonts w:ascii="仿宋" w:eastAsia="仿宋" w:hAnsi="仿宋" w:cs="宋体" w:hint="eastAsia"/>
          <w:sz w:val="28"/>
          <w:szCs w:val="28"/>
          <w:shd w:val="clear" w:color="auto" w:fill="FFFFFF"/>
        </w:rPr>
        <w:t>人：</w:t>
      </w:r>
      <w:proofErr w:type="gramStart"/>
      <w:r w:rsidR="00324670">
        <w:rPr>
          <w:rFonts w:ascii="仿宋" w:eastAsia="仿宋" w:hAnsi="仿宋" w:cs="宋体" w:hint="eastAsia"/>
          <w:sz w:val="28"/>
          <w:szCs w:val="28"/>
          <w:shd w:val="clear" w:color="auto" w:fill="FFFFFF"/>
        </w:rPr>
        <w:t>原志明</w:t>
      </w:r>
      <w:proofErr w:type="gramEnd"/>
    </w:p>
    <w:p w14:paraId="77F1D466" w14:textId="77777777" w:rsidR="00CF3417" w:rsidRDefault="004F544B">
      <w:pPr>
        <w:pStyle w:val="ae"/>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联系电话：</w:t>
      </w:r>
      <w:r w:rsidR="00324670">
        <w:rPr>
          <w:rFonts w:ascii="仿宋" w:eastAsia="仿宋" w:hAnsi="仿宋" w:cs="宋体" w:hint="eastAsia"/>
          <w:sz w:val="28"/>
          <w:szCs w:val="28"/>
          <w:shd w:val="clear" w:color="auto" w:fill="FFFFFF"/>
        </w:rPr>
        <w:t>0351-4065686</w:t>
      </w:r>
    </w:p>
    <w:p w14:paraId="136E3A87" w14:textId="77777777" w:rsidR="00CF3417" w:rsidRDefault="00CF3417" w:rsidP="00D63227">
      <w:pPr>
        <w:pStyle w:val="af"/>
        <w:ind w:firstLine="280"/>
        <w:rPr>
          <w:rFonts w:ascii="仿宋" w:eastAsia="仿宋" w:hAnsi="仿宋" w:cs="宋体" w:hint="eastAsia"/>
          <w:sz w:val="28"/>
          <w:szCs w:val="28"/>
          <w:shd w:val="clear" w:color="auto" w:fill="FFFFFF"/>
        </w:rPr>
      </w:pPr>
    </w:p>
    <w:p w14:paraId="06C80F0F" w14:textId="77777777" w:rsidR="00CF3417" w:rsidRDefault="00CF3417">
      <w:pPr>
        <w:pStyle w:val="ae"/>
      </w:pPr>
    </w:p>
    <w:p w14:paraId="43F666E6" w14:textId="77777777" w:rsidR="00CF3417" w:rsidRDefault="004F544B">
      <w:pPr>
        <w:spacing w:line="360" w:lineRule="auto"/>
        <w:jc w:val="center"/>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(九) 其他</w:t>
      </w:r>
    </w:p>
    <w:p w14:paraId="5ED66516" w14:textId="77777777" w:rsidR="00CF3417" w:rsidRDefault="004F544B">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r>
        <w:rPr>
          <w:rFonts w:ascii="仿宋" w:eastAsia="仿宋" w:hAnsi="仿宋" w:cs="宋体" w:hint="eastAsia"/>
          <w:b/>
          <w:sz w:val="28"/>
          <w:szCs w:val="28"/>
        </w:rPr>
        <w:t>37.关于日期计算方法</w:t>
      </w:r>
    </w:p>
    <w:p w14:paraId="61F0ED88" w14:textId="77777777" w:rsidR="00CF3417" w:rsidRDefault="004F544B" w:rsidP="00D63227">
      <w:pPr>
        <w:pStyle w:val="10"/>
        <w:numPr>
          <w:ilvl w:val="0"/>
          <w:numId w:val="0"/>
        </w:numPr>
        <w:snapToGrid w:val="0"/>
        <w:spacing w:line="360" w:lineRule="auto"/>
        <w:ind w:leftChars="60" w:left="126" w:firstLineChars="147" w:firstLine="412"/>
        <w:textAlignment w:val="auto"/>
        <w:rPr>
          <w:rFonts w:ascii="仿宋" w:eastAsia="仿宋" w:hAnsi="仿宋" w:cs="宋体" w:hint="eastAsia"/>
          <w:sz w:val="28"/>
          <w:szCs w:val="28"/>
        </w:rPr>
      </w:pPr>
      <w:r>
        <w:rPr>
          <w:rFonts w:ascii="仿宋" w:eastAsia="仿宋" w:hAnsi="仿宋" w:cs="宋体" w:hint="eastAsia"/>
          <w:sz w:val="28"/>
          <w:szCs w:val="28"/>
        </w:rPr>
        <w:t>37.1本磋商文件规定按日计算期间的，开始当天不计入，从次日开始计算。期限的最后一日是国家法定节假日的，顺延到节假日后的次日为期限的最后一日。</w:t>
      </w:r>
    </w:p>
    <w:p w14:paraId="72D573DD" w14:textId="77777777" w:rsidR="00CF3417" w:rsidRDefault="004F544B">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r>
        <w:rPr>
          <w:rFonts w:ascii="仿宋" w:eastAsia="仿宋" w:hAnsi="仿宋" w:cs="宋体" w:hint="eastAsia"/>
          <w:b/>
          <w:sz w:val="28"/>
          <w:szCs w:val="28"/>
        </w:rPr>
        <w:lastRenderedPageBreak/>
        <w:t>38.</w:t>
      </w:r>
      <w:r>
        <w:rPr>
          <w:rFonts w:ascii="仿宋" w:eastAsia="仿宋" w:hAnsi="仿宋" w:cs="宋体"/>
          <w:b/>
          <w:sz w:val="28"/>
          <w:szCs w:val="28"/>
        </w:rPr>
        <w:t>违约处罚</w:t>
      </w:r>
    </w:p>
    <w:p w14:paraId="01CACFFD"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38.1</w:t>
      </w:r>
      <w:r>
        <w:rPr>
          <w:rFonts w:ascii="仿宋" w:eastAsia="仿宋" w:hAnsi="仿宋" w:cs="宋体"/>
          <w:kern w:val="0"/>
          <w:sz w:val="28"/>
          <w:szCs w:val="28"/>
        </w:rPr>
        <w:t>供应商发生下列情况之一的，磋商保证金将被没收，并可能被列入不良记录名单，同时代理机构将提请相关监管部门，依据相关规定</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 xml:space="preserve">处理。 </w:t>
      </w:r>
    </w:p>
    <w:p w14:paraId="5C99C332"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）开启后在响应文件有效期内，供应商撤回其响应文件；</w:t>
      </w:r>
    </w:p>
    <w:p w14:paraId="11E24E67"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）在磋商期间，供应商企图影响代理机构或磋商小组的任何活动，将导致报价被拒绝，并由其承担相应的法律责任；</w:t>
      </w:r>
    </w:p>
    <w:p w14:paraId="31E68BDA"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 xml:space="preserve">）成交供应商未按本磋商文件规定签约； </w:t>
      </w:r>
    </w:p>
    <w:p w14:paraId="748FFA24"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 xml:space="preserve">）成交供应商与采购方订立背离合同实质性内容的其它协议； </w:t>
      </w:r>
    </w:p>
    <w:p w14:paraId="527C3003"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5</w:t>
      </w:r>
      <w:r>
        <w:rPr>
          <w:rFonts w:ascii="仿宋" w:eastAsia="仿宋" w:hAnsi="仿宋" w:cs="宋体"/>
          <w:kern w:val="0"/>
          <w:sz w:val="28"/>
          <w:szCs w:val="28"/>
        </w:rPr>
        <w:t>）成交供应商未按磋商文件规定和合同约定履行义务的。</w:t>
      </w:r>
    </w:p>
    <w:p w14:paraId="014AC387"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38.2</w:t>
      </w:r>
      <w:r>
        <w:rPr>
          <w:rFonts w:ascii="仿宋" w:eastAsia="仿宋" w:hAnsi="仿宋" w:cs="宋体"/>
          <w:kern w:val="0"/>
          <w:sz w:val="28"/>
          <w:szCs w:val="28"/>
        </w:rPr>
        <w:t>采购方有下列情形之一的，由有关部门责令限期改正；情节严重的，给予警告：</w:t>
      </w:r>
    </w:p>
    <w:p w14:paraId="2C3BBCC1"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）未按照本办法的规定编制磋商需求的；</w:t>
      </w:r>
    </w:p>
    <w:p w14:paraId="0AC50020"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）采购方向供应商索要或者接受其给予的赠品、回扣或者与磋商无关的其他商品、服务的；</w:t>
      </w:r>
    </w:p>
    <w:p w14:paraId="42A27998"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38.3</w:t>
      </w:r>
      <w:r>
        <w:rPr>
          <w:rFonts w:ascii="仿宋" w:eastAsia="仿宋" w:hAnsi="仿宋" w:cs="宋体"/>
          <w:kern w:val="0"/>
          <w:sz w:val="28"/>
          <w:szCs w:val="28"/>
        </w:rPr>
        <w:t>磋商小组及其成员不得有下列行为：</w:t>
      </w:r>
    </w:p>
    <w:p w14:paraId="6E1F939F"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）确定参与评审至评审结束前私自接触供应商；</w:t>
      </w:r>
    </w:p>
    <w:p w14:paraId="4C6F235C"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）接受供应商提出的与响应文件不一致的澄清或者说明，对于响应文件中含义不明确、同类问题表述不一致或者有明显文字和计算错误的内容的情形除外；</w:t>
      </w:r>
    </w:p>
    <w:p w14:paraId="5EAC7023"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）违反评审纪律发表倾向性意见或者征询采购方的倾向性意见；</w:t>
      </w:r>
    </w:p>
    <w:p w14:paraId="1856E840"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）对需要专业判断的主观评审因素协商评分；</w:t>
      </w:r>
    </w:p>
    <w:p w14:paraId="5918AA8D"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5</w:t>
      </w:r>
      <w:r>
        <w:rPr>
          <w:rFonts w:ascii="仿宋" w:eastAsia="仿宋" w:hAnsi="仿宋" w:cs="宋体"/>
          <w:kern w:val="0"/>
          <w:sz w:val="28"/>
          <w:szCs w:val="28"/>
        </w:rPr>
        <w:t>）在评审过程中擅离职守，影响评审程序正常进行的；</w:t>
      </w:r>
    </w:p>
    <w:p w14:paraId="2253D21E"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6</w:t>
      </w:r>
      <w:r>
        <w:rPr>
          <w:rFonts w:ascii="仿宋" w:eastAsia="仿宋" w:hAnsi="仿宋" w:cs="宋体"/>
          <w:kern w:val="0"/>
          <w:sz w:val="28"/>
          <w:szCs w:val="28"/>
        </w:rPr>
        <w:t>）记录、复制或者带走任何评标资料；</w:t>
      </w:r>
    </w:p>
    <w:p w14:paraId="04B09C26"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7</w:t>
      </w:r>
      <w:r>
        <w:rPr>
          <w:rFonts w:ascii="仿宋" w:eastAsia="仿宋" w:hAnsi="仿宋" w:cs="宋体"/>
          <w:kern w:val="0"/>
          <w:sz w:val="28"/>
          <w:szCs w:val="28"/>
        </w:rPr>
        <w:t>）其他不遵守评标纪律的行为。</w:t>
      </w:r>
    </w:p>
    <w:p w14:paraId="066309B7"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磋商小组成员有前款第一至五项行为之一的，其评审意见无效，并不得获</w:t>
      </w:r>
      <w:r>
        <w:rPr>
          <w:rFonts w:ascii="仿宋" w:eastAsia="仿宋" w:hAnsi="仿宋" w:cs="宋体"/>
          <w:kern w:val="0"/>
          <w:sz w:val="28"/>
          <w:szCs w:val="28"/>
        </w:rPr>
        <w:lastRenderedPageBreak/>
        <w:t>取评审劳务报酬和报销异地评审差旅费。</w:t>
      </w:r>
    </w:p>
    <w:p w14:paraId="207875E4"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38.4</w:t>
      </w:r>
      <w:r>
        <w:rPr>
          <w:rFonts w:ascii="仿宋" w:eastAsia="仿宋" w:hAnsi="仿宋" w:cs="宋体"/>
          <w:kern w:val="0"/>
          <w:sz w:val="28"/>
          <w:szCs w:val="28"/>
        </w:rPr>
        <w:t>代理机构或采购方有下列情形之一的，由相关部门责令限期改正，情节严重的，给予警告：</w:t>
      </w:r>
    </w:p>
    <w:p w14:paraId="484F7F73"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）代理机构及其分支机构在所代理的磋商项目中参与磋商活动的，为所代理的磋商项目的供应商参加本项目提供咨询的；</w:t>
      </w:r>
    </w:p>
    <w:p w14:paraId="2CD92D87"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2</w:t>
      </w:r>
      <w:r>
        <w:rPr>
          <w:rFonts w:ascii="仿宋" w:eastAsia="仿宋" w:hAnsi="仿宋" w:cs="宋体"/>
          <w:kern w:val="0"/>
          <w:sz w:val="28"/>
          <w:szCs w:val="28"/>
        </w:rPr>
        <w:t>）未按照规定进行资格预审的；</w:t>
      </w:r>
    </w:p>
    <w:p w14:paraId="22B46A36"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）违反规定</w:t>
      </w:r>
      <w:proofErr w:type="gramStart"/>
      <w:r>
        <w:rPr>
          <w:rFonts w:ascii="仿宋" w:eastAsia="仿宋" w:hAnsi="仿宋" w:cs="宋体"/>
          <w:kern w:val="0"/>
          <w:sz w:val="28"/>
          <w:szCs w:val="28"/>
        </w:rPr>
        <w:t>确定磋商</w:t>
      </w:r>
      <w:proofErr w:type="gramEnd"/>
      <w:r>
        <w:rPr>
          <w:rFonts w:ascii="仿宋" w:eastAsia="仿宋" w:hAnsi="仿宋" w:cs="宋体"/>
          <w:kern w:val="0"/>
          <w:sz w:val="28"/>
          <w:szCs w:val="28"/>
        </w:rPr>
        <w:t>文件售价的；</w:t>
      </w:r>
    </w:p>
    <w:p w14:paraId="7E5B6F1B"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）未按规定对磋商文件、评审活动进行全程录音录像的；</w:t>
      </w:r>
    </w:p>
    <w:p w14:paraId="14C268AE"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5</w:t>
      </w:r>
      <w:r>
        <w:rPr>
          <w:rFonts w:ascii="仿宋" w:eastAsia="仿宋" w:hAnsi="仿宋" w:cs="宋体"/>
          <w:kern w:val="0"/>
          <w:sz w:val="28"/>
          <w:szCs w:val="28"/>
        </w:rPr>
        <w:t>）擅自</w:t>
      </w:r>
      <w:proofErr w:type="gramStart"/>
      <w:r>
        <w:rPr>
          <w:rFonts w:ascii="仿宋" w:eastAsia="仿宋" w:hAnsi="仿宋" w:cs="宋体"/>
          <w:kern w:val="0"/>
          <w:sz w:val="28"/>
          <w:szCs w:val="28"/>
        </w:rPr>
        <w:t>终止磋商</w:t>
      </w:r>
      <w:proofErr w:type="gramEnd"/>
      <w:r>
        <w:rPr>
          <w:rFonts w:ascii="仿宋" w:eastAsia="仿宋" w:hAnsi="仿宋" w:cs="宋体"/>
          <w:kern w:val="0"/>
          <w:sz w:val="28"/>
          <w:szCs w:val="28"/>
        </w:rPr>
        <w:t>活动的；</w:t>
      </w:r>
    </w:p>
    <w:p w14:paraId="01369715"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6</w:t>
      </w:r>
      <w:r>
        <w:rPr>
          <w:rFonts w:ascii="仿宋" w:eastAsia="仿宋" w:hAnsi="仿宋" w:cs="宋体"/>
          <w:kern w:val="0"/>
          <w:sz w:val="28"/>
          <w:szCs w:val="28"/>
        </w:rPr>
        <w:t>）未按照规定对响应文件进行解密和组织评审的；</w:t>
      </w:r>
    </w:p>
    <w:p w14:paraId="264EB920"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7</w:t>
      </w:r>
      <w:r>
        <w:rPr>
          <w:rFonts w:ascii="仿宋" w:eastAsia="仿宋" w:hAnsi="仿宋" w:cs="宋体"/>
          <w:kern w:val="0"/>
          <w:sz w:val="28"/>
          <w:szCs w:val="28"/>
        </w:rPr>
        <w:t>）未按照规定</w:t>
      </w:r>
      <w:proofErr w:type="gramStart"/>
      <w:r>
        <w:rPr>
          <w:rFonts w:ascii="仿宋" w:eastAsia="仿宋" w:hAnsi="仿宋" w:cs="宋体"/>
          <w:kern w:val="0"/>
          <w:sz w:val="28"/>
          <w:szCs w:val="28"/>
        </w:rPr>
        <w:t>退还磋商</w:t>
      </w:r>
      <w:proofErr w:type="gramEnd"/>
      <w:r>
        <w:rPr>
          <w:rFonts w:ascii="仿宋" w:eastAsia="仿宋" w:hAnsi="仿宋" w:cs="宋体"/>
          <w:kern w:val="0"/>
          <w:sz w:val="28"/>
          <w:szCs w:val="28"/>
        </w:rPr>
        <w:t>保证金的；</w:t>
      </w:r>
    </w:p>
    <w:p w14:paraId="3520D8D1"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8</w:t>
      </w:r>
      <w:r>
        <w:rPr>
          <w:rFonts w:ascii="仿宋" w:eastAsia="仿宋" w:hAnsi="仿宋" w:cs="宋体"/>
          <w:kern w:val="0"/>
          <w:sz w:val="28"/>
          <w:szCs w:val="28"/>
        </w:rPr>
        <w:t>）违反本办法规定进行重新评审或者重新组建磋商小组进行评审的；</w:t>
      </w:r>
    </w:p>
    <w:p w14:paraId="482AA740"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9</w:t>
      </w:r>
      <w:r>
        <w:rPr>
          <w:rFonts w:ascii="仿宋" w:eastAsia="仿宋" w:hAnsi="仿宋" w:cs="宋体"/>
          <w:kern w:val="0"/>
          <w:sz w:val="28"/>
          <w:szCs w:val="28"/>
        </w:rPr>
        <w:t>）开启前泄露已</w:t>
      </w:r>
      <w:proofErr w:type="gramStart"/>
      <w:r>
        <w:rPr>
          <w:rFonts w:ascii="仿宋" w:eastAsia="仿宋" w:hAnsi="仿宋" w:cs="宋体"/>
          <w:kern w:val="0"/>
          <w:sz w:val="28"/>
          <w:szCs w:val="28"/>
        </w:rPr>
        <w:t>获取磋商</w:t>
      </w:r>
      <w:proofErr w:type="gramEnd"/>
      <w:r>
        <w:rPr>
          <w:rFonts w:ascii="仿宋" w:eastAsia="仿宋" w:hAnsi="仿宋" w:cs="宋体"/>
          <w:kern w:val="0"/>
          <w:sz w:val="28"/>
          <w:szCs w:val="28"/>
        </w:rPr>
        <w:t>文件的潜在供应商的名称、数量或者其他可能影响公平竞争的有关磋商活动情况的；</w:t>
      </w:r>
    </w:p>
    <w:p w14:paraId="275F11DD"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10</w:t>
      </w:r>
      <w:r>
        <w:rPr>
          <w:rFonts w:ascii="仿宋" w:eastAsia="仿宋" w:hAnsi="仿宋" w:cs="宋体"/>
          <w:kern w:val="0"/>
          <w:sz w:val="28"/>
          <w:szCs w:val="28"/>
        </w:rPr>
        <w:t>）未妥善保存磋商采购文件的；</w:t>
      </w:r>
    </w:p>
    <w:p w14:paraId="053D11B9"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w:t>
      </w:r>
      <w:r>
        <w:rPr>
          <w:rFonts w:ascii="仿宋" w:eastAsia="仿宋" w:hAnsi="仿宋" w:cs="宋体" w:hint="eastAsia"/>
          <w:kern w:val="0"/>
          <w:sz w:val="28"/>
          <w:szCs w:val="28"/>
        </w:rPr>
        <w:t>11</w:t>
      </w:r>
      <w:r>
        <w:rPr>
          <w:rFonts w:ascii="仿宋" w:eastAsia="仿宋" w:hAnsi="仿宋" w:cs="宋体"/>
          <w:kern w:val="0"/>
          <w:sz w:val="28"/>
          <w:szCs w:val="28"/>
        </w:rPr>
        <w:t>）其他违反本办法规定的情形。</w:t>
      </w:r>
    </w:p>
    <w:p w14:paraId="12DD8FCC" w14:textId="77777777" w:rsidR="00CF3417" w:rsidRDefault="004F544B">
      <w:pPr>
        <w:pStyle w:val="10"/>
        <w:numPr>
          <w:ilvl w:val="0"/>
          <w:numId w:val="0"/>
        </w:numPr>
        <w:snapToGrid w:val="0"/>
        <w:spacing w:line="360" w:lineRule="auto"/>
        <w:ind w:leftChars="60" w:left="126" w:firstLineChars="147" w:firstLine="413"/>
        <w:textAlignment w:val="auto"/>
        <w:rPr>
          <w:rFonts w:ascii="仿宋" w:eastAsia="仿宋" w:hAnsi="仿宋" w:cs="宋体" w:hint="eastAsia"/>
          <w:b/>
          <w:sz w:val="28"/>
          <w:szCs w:val="28"/>
        </w:rPr>
      </w:pPr>
      <w:bookmarkStart w:id="27" w:name="_Toc466533586"/>
      <w:r>
        <w:rPr>
          <w:rFonts w:ascii="仿宋" w:eastAsia="仿宋" w:hAnsi="仿宋" w:cs="宋体" w:hint="eastAsia"/>
          <w:b/>
          <w:sz w:val="28"/>
          <w:szCs w:val="28"/>
        </w:rPr>
        <w:t>39.</w:t>
      </w:r>
      <w:r>
        <w:rPr>
          <w:rFonts w:ascii="仿宋" w:eastAsia="仿宋" w:hAnsi="仿宋" w:cs="宋体"/>
          <w:b/>
          <w:sz w:val="28"/>
          <w:szCs w:val="28"/>
        </w:rPr>
        <w:t xml:space="preserve"> 相关政策要求</w:t>
      </w:r>
    </w:p>
    <w:bookmarkEnd w:id="27"/>
    <w:p w14:paraId="58E23151"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w:t>
      </w:r>
      <w:r>
        <w:rPr>
          <w:rFonts w:ascii="仿宋" w:eastAsia="仿宋" w:hAnsi="仿宋" w:cs="宋体"/>
          <w:kern w:val="0"/>
          <w:sz w:val="28"/>
          <w:szCs w:val="28"/>
        </w:rPr>
        <w:t>.</w:t>
      </w:r>
      <w:r>
        <w:rPr>
          <w:rFonts w:ascii="仿宋" w:eastAsia="仿宋" w:hAnsi="仿宋" w:cs="宋体" w:hint="eastAsia"/>
          <w:kern w:val="0"/>
          <w:sz w:val="28"/>
          <w:szCs w:val="28"/>
        </w:rPr>
        <w:t>1企业性质及评标价格的确定</w:t>
      </w:r>
    </w:p>
    <w:p w14:paraId="788AD0B5"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依据政府采购的相关规定，如果供应商</w:t>
      </w:r>
      <w:r w:rsidR="00324670">
        <w:rPr>
          <w:rFonts w:ascii="仿宋" w:eastAsia="仿宋" w:hAnsi="仿宋" w:cs="宋体"/>
          <w:kern w:val="0"/>
          <w:sz w:val="28"/>
          <w:szCs w:val="28"/>
        </w:rPr>
        <w:t>所提供的服务</w:t>
      </w:r>
      <w:r>
        <w:rPr>
          <w:rFonts w:ascii="仿宋" w:eastAsia="仿宋" w:hAnsi="仿宋" w:cs="宋体"/>
          <w:kern w:val="0"/>
          <w:sz w:val="28"/>
          <w:szCs w:val="28"/>
        </w:rPr>
        <w:t>满足下述要求并经磋商小组全体成员集体认定通过，予以考虑执行。</w:t>
      </w:r>
      <w:r w:rsidR="00324670">
        <w:rPr>
          <w:rFonts w:ascii="仿宋" w:eastAsia="仿宋" w:hAnsi="仿宋" w:cs="宋体"/>
          <w:kern w:val="0"/>
          <w:sz w:val="28"/>
          <w:szCs w:val="28"/>
        </w:rPr>
        <w:t>（面向中小企业采购的项目不再执行价格优惠。）</w:t>
      </w:r>
    </w:p>
    <w:p w14:paraId="00759942"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w:t>
      </w:r>
      <w:r>
        <w:rPr>
          <w:rFonts w:ascii="仿宋" w:eastAsia="仿宋" w:hAnsi="仿宋" w:cs="宋体"/>
          <w:kern w:val="0"/>
          <w:sz w:val="28"/>
          <w:szCs w:val="28"/>
        </w:rPr>
        <w:t>.</w:t>
      </w:r>
      <w:r>
        <w:rPr>
          <w:rFonts w:ascii="仿宋" w:eastAsia="仿宋" w:hAnsi="仿宋" w:cs="宋体" w:hint="eastAsia"/>
          <w:kern w:val="0"/>
          <w:sz w:val="28"/>
          <w:szCs w:val="28"/>
        </w:rPr>
        <w:t>1.1</w:t>
      </w:r>
      <w:r>
        <w:rPr>
          <w:rFonts w:ascii="仿宋" w:eastAsia="仿宋" w:hAnsi="仿宋" w:cs="宋体"/>
          <w:kern w:val="0"/>
          <w:sz w:val="28"/>
          <w:szCs w:val="28"/>
        </w:rPr>
        <w:t>中小企业参加本项目磋商：</w:t>
      </w:r>
    </w:p>
    <w:p w14:paraId="3A8522DD"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须按照《政府采购促进中小企业发展管理办法》（财库﹝2020﹞46号）如实填写《中小企业声明函》。评</w:t>
      </w:r>
      <w:r>
        <w:rPr>
          <w:rFonts w:ascii="仿宋" w:eastAsia="仿宋" w:hAnsi="仿宋" w:cs="宋体" w:hint="eastAsia"/>
          <w:kern w:val="0"/>
          <w:sz w:val="28"/>
          <w:szCs w:val="28"/>
        </w:rPr>
        <w:t>审</w:t>
      </w:r>
      <w:r>
        <w:rPr>
          <w:rFonts w:ascii="仿宋" w:eastAsia="仿宋" w:hAnsi="仿宋" w:cs="宋体"/>
          <w:kern w:val="0"/>
          <w:sz w:val="28"/>
          <w:szCs w:val="28"/>
        </w:rPr>
        <w:t>价格给予</w:t>
      </w:r>
      <w:r>
        <w:rPr>
          <w:rFonts w:ascii="仿宋" w:eastAsia="仿宋" w:hAnsi="仿宋" w:cs="宋体" w:hint="eastAsia"/>
          <w:kern w:val="0"/>
          <w:sz w:val="28"/>
          <w:szCs w:val="28"/>
        </w:rPr>
        <w:t>15</w:t>
      </w:r>
      <w:r>
        <w:rPr>
          <w:rFonts w:ascii="仿宋" w:eastAsia="仿宋" w:hAnsi="仿宋" w:cs="宋体"/>
          <w:kern w:val="0"/>
          <w:sz w:val="28"/>
          <w:szCs w:val="28"/>
        </w:rPr>
        <w:t>%的扣除。</w:t>
      </w:r>
    </w:p>
    <w:p w14:paraId="2097405F"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w:t>
      </w:r>
      <w:r>
        <w:rPr>
          <w:rFonts w:ascii="仿宋" w:eastAsia="仿宋" w:hAnsi="仿宋" w:cs="宋体"/>
          <w:kern w:val="0"/>
          <w:sz w:val="28"/>
          <w:szCs w:val="28"/>
        </w:rPr>
        <w:t>.</w:t>
      </w:r>
      <w:r>
        <w:rPr>
          <w:rFonts w:ascii="仿宋" w:eastAsia="仿宋" w:hAnsi="仿宋" w:cs="宋体" w:hint="eastAsia"/>
          <w:kern w:val="0"/>
          <w:sz w:val="28"/>
          <w:szCs w:val="28"/>
        </w:rPr>
        <w:t>1.2</w:t>
      </w:r>
      <w:r>
        <w:rPr>
          <w:rFonts w:ascii="仿宋" w:eastAsia="仿宋" w:hAnsi="仿宋" w:cs="宋体"/>
          <w:kern w:val="0"/>
          <w:sz w:val="28"/>
          <w:szCs w:val="28"/>
        </w:rPr>
        <w:t>残疾人福利单位参加本项目磋商：</w:t>
      </w:r>
    </w:p>
    <w:p w14:paraId="658D3169"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lastRenderedPageBreak/>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74AD6C1F"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w:t>
      </w:r>
      <w:r>
        <w:rPr>
          <w:rFonts w:ascii="仿宋" w:eastAsia="仿宋" w:hAnsi="仿宋" w:cs="宋体"/>
          <w:kern w:val="0"/>
          <w:sz w:val="28"/>
          <w:szCs w:val="28"/>
        </w:rPr>
        <w:t>.</w:t>
      </w:r>
      <w:r>
        <w:rPr>
          <w:rFonts w:ascii="仿宋" w:eastAsia="仿宋" w:hAnsi="仿宋" w:cs="宋体" w:hint="eastAsia"/>
          <w:kern w:val="0"/>
          <w:sz w:val="28"/>
          <w:szCs w:val="28"/>
        </w:rPr>
        <w:t>1.</w:t>
      </w:r>
      <w:r>
        <w:rPr>
          <w:rFonts w:ascii="仿宋" w:eastAsia="仿宋" w:hAnsi="仿宋" w:cs="宋体"/>
          <w:kern w:val="0"/>
          <w:sz w:val="28"/>
          <w:szCs w:val="28"/>
        </w:rPr>
        <w:t>3监狱企业参加本项目磋商：</w:t>
      </w:r>
    </w:p>
    <w:p w14:paraId="3C19DF71"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依据《财政部司法部关于政府采购支持监狱企业发展有关问题的通知》(财库〔2014〕68号)规定，监狱企业视同小型、微型企业，享受预留份额、评审中价格扣除等政府采购促进中小企业发展的政府采购政策。</w:t>
      </w:r>
    </w:p>
    <w:p w14:paraId="479DC765"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39.1</w:t>
      </w:r>
      <w:r>
        <w:rPr>
          <w:rFonts w:ascii="仿宋" w:eastAsia="仿宋" w:hAnsi="仿宋" w:cs="宋体"/>
          <w:kern w:val="0"/>
          <w:sz w:val="28"/>
          <w:szCs w:val="28"/>
        </w:rPr>
        <w:t>.4联合体参加本项目磋商：</w:t>
      </w:r>
    </w:p>
    <w:p w14:paraId="0AF74343"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如本项目要求有联合体参加</w:t>
      </w:r>
      <w:r>
        <w:rPr>
          <w:rFonts w:ascii="仿宋" w:eastAsia="仿宋" w:hAnsi="仿宋" w:cs="宋体" w:hint="eastAsia"/>
          <w:kern w:val="0"/>
          <w:sz w:val="28"/>
          <w:szCs w:val="28"/>
        </w:rPr>
        <w:t>磋商</w:t>
      </w:r>
      <w:r>
        <w:rPr>
          <w:rFonts w:ascii="仿宋" w:eastAsia="仿宋" w:hAnsi="仿宋" w:cs="宋体"/>
          <w:kern w:val="0"/>
          <w:sz w:val="28"/>
          <w:szCs w:val="28"/>
        </w:rPr>
        <w:t>的，要根据《中华人民共和国政府采购法》第二十二条和《中华人民共和国政府采购法实施条例》第十七条的规定应</w:t>
      </w:r>
      <w:proofErr w:type="gramStart"/>
      <w:r>
        <w:rPr>
          <w:rFonts w:ascii="仿宋" w:eastAsia="仿宋" w:hAnsi="仿宋" w:cs="宋体"/>
          <w:kern w:val="0"/>
          <w:sz w:val="28"/>
          <w:szCs w:val="28"/>
        </w:rPr>
        <w:t>提供</w:t>
      </w:r>
      <w:r>
        <w:rPr>
          <w:rFonts w:ascii="仿宋" w:eastAsia="仿宋" w:hAnsi="仿宋" w:cs="宋体" w:hint="eastAsia"/>
          <w:kern w:val="0"/>
          <w:sz w:val="28"/>
          <w:szCs w:val="28"/>
        </w:rPr>
        <w:t>磋商</w:t>
      </w:r>
      <w:proofErr w:type="gramEnd"/>
      <w:r>
        <w:rPr>
          <w:rFonts w:ascii="仿宋" w:eastAsia="仿宋" w:hAnsi="仿宋" w:cs="宋体"/>
          <w:kern w:val="0"/>
          <w:sz w:val="28"/>
          <w:szCs w:val="28"/>
        </w:rPr>
        <w:t>联合体各方的资格。联合体协议中约定，小型、微型企业的协议合同金额占到联合体协议合同金额30%以上的，给予联合体价格扣除。</w:t>
      </w:r>
    </w:p>
    <w:p w14:paraId="4ADC2573"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40.“政采智贷”告知事项</w:t>
      </w:r>
    </w:p>
    <w:p w14:paraId="7A958AE2" w14:textId="77777777" w:rsidR="00CF3417" w:rsidRDefault="004F544B">
      <w:pPr>
        <w:snapToGrid w:val="0"/>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 xml:space="preserve">    凡符合要求且自愿选择“政采智贷”的中标供应商，可在“中国政府采购网山西分网（山西省政府采购网，http://www.ccgp-shanxi.gov.cn/）”，点击“政采智贷”，进入“山西政府采购平台政采智贷”页面，按照《山西省“政采智贷”业务操作指南》办理该项业务。同时，参与“政采智贷”的供应商，应严格按照政府采购合同履约，严格按照信贷合同偿还债务。</w:t>
      </w:r>
    </w:p>
    <w:p w14:paraId="55FE05B3" w14:textId="77777777" w:rsidR="00CF3417" w:rsidRDefault="004F544B">
      <w:pPr>
        <w:widowControl/>
        <w:jc w:val="left"/>
        <w:rPr>
          <w:rFonts w:ascii="仿宋" w:eastAsia="仿宋" w:hAnsi="仿宋" w:cs="宋体" w:hint="eastAsia"/>
          <w:b/>
          <w:bCs/>
          <w:sz w:val="28"/>
          <w:szCs w:val="28"/>
        </w:rPr>
      </w:pPr>
      <w:r>
        <w:rPr>
          <w:rFonts w:ascii="仿宋" w:eastAsia="仿宋" w:hAnsi="仿宋" w:cs="宋体"/>
          <w:sz w:val="28"/>
          <w:szCs w:val="28"/>
        </w:rPr>
        <w:br w:type="page"/>
      </w:r>
    </w:p>
    <w:p w14:paraId="0D2D78C6" w14:textId="77777777" w:rsidR="00CF3417" w:rsidRDefault="004F544B">
      <w:pPr>
        <w:pStyle w:val="2"/>
        <w:jc w:val="center"/>
        <w:rPr>
          <w:rFonts w:ascii="仿宋" w:eastAsia="仿宋" w:hAnsi="仿宋" w:cs="仿宋" w:hint="eastAsia"/>
        </w:rPr>
      </w:pPr>
      <w:bookmarkStart w:id="28" w:name="_Toc26376"/>
      <w:r>
        <w:rPr>
          <w:rFonts w:ascii="仿宋" w:eastAsia="仿宋" w:hAnsi="仿宋" w:cs="仿宋" w:hint="eastAsia"/>
        </w:rPr>
        <w:lastRenderedPageBreak/>
        <w:t>第四部分  评审方法和标准</w:t>
      </w:r>
      <w:bookmarkEnd w:id="28"/>
    </w:p>
    <w:p w14:paraId="247F081E" w14:textId="77777777" w:rsidR="00CF3417" w:rsidRDefault="004F544B">
      <w:pPr>
        <w:pStyle w:val="a7"/>
        <w:tabs>
          <w:tab w:val="left" w:pos="2475"/>
          <w:tab w:val="center" w:pos="4873"/>
        </w:tabs>
        <w:spacing w:line="360" w:lineRule="auto"/>
        <w:ind w:firstLineChars="196" w:firstLine="551"/>
        <w:rPr>
          <w:rFonts w:ascii="仿宋" w:eastAsia="仿宋" w:hAnsi="仿宋" w:cs="宋体" w:hint="eastAsia"/>
          <w:b/>
          <w:sz w:val="28"/>
          <w:szCs w:val="28"/>
        </w:rPr>
      </w:pPr>
      <w:bookmarkStart w:id="29" w:name="_Toc104232619"/>
      <w:r>
        <w:rPr>
          <w:rFonts w:ascii="仿宋" w:eastAsia="仿宋" w:hAnsi="仿宋" w:cs="宋体" w:hint="eastAsia"/>
          <w:b/>
          <w:sz w:val="28"/>
          <w:szCs w:val="28"/>
        </w:rPr>
        <w:t>1.采购人对项目背景和采购需求的说明内容及要求</w:t>
      </w:r>
      <w:bookmarkEnd w:id="29"/>
    </w:p>
    <w:p w14:paraId="3867259D" w14:textId="77777777" w:rsidR="00CF3417" w:rsidRDefault="004F544B">
      <w:pPr>
        <w:pStyle w:val="a7"/>
        <w:tabs>
          <w:tab w:val="left" w:pos="2475"/>
          <w:tab w:val="center" w:pos="4873"/>
        </w:tabs>
        <w:spacing w:line="360" w:lineRule="auto"/>
        <w:ind w:firstLineChars="200" w:firstLine="560"/>
        <w:rPr>
          <w:rFonts w:ascii="仿宋" w:eastAsia="仿宋" w:hAnsi="仿宋" w:cs="宋体" w:hint="eastAsia"/>
          <w:sz w:val="28"/>
          <w:szCs w:val="28"/>
        </w:rPr>
      </w:pPr>
      <w:bookmarkStart w:id="30" w:name="_Toc104232620"/>
      <w:r>
        <w:rPr>
          <w:rFonts w:ascii="仿宋" w:eastAsia="仿宋" w:hAnsi="仿宋" w:cs="宋体" w:hint="eastAsia"/>
          <w:sz w:val="28"/>
          <w:szCs w:val="28"/>
        </w:rPr>
        <w:t>1.1采购人在评审前说明项目背景和采购需求时，说明内容不得含有歧视性、倾向性意见，不得</w:t>
      </w:r>
      <w:proofErr w:type="gramStart"/>
      <w:r>
        <w:rPr>
          <w:rFonts w:ascii="仿宋" w:eastAsia="仿宋" w:hAnsi="仿宋" w:cs="宋体" w:hint="eastAsia"/>
          <w:sz w:val="28"/>
          <w:szCs w:val="28"/>
        </w:rPr>
        <w:t>超出磋商</w:t>
      </w:r>
      <w:proofErr w:type="gramEnd"/>
      <w:r>
        <w:rPr>
          <w:rFonts w:ascii="仿宋" w:eastAsia="仿宋" w:hAnsi="仿宋" w:cs="宋体" w:hint="eastAsia"/>
          <w:sz w:val="28"/>
          <w:szCs w:val="28"/>
        </w:rPr>
        <w:t>文件所述范围。</w:t>
      </w:r>
      <w:bookmarkEnd w:id="30"/>
    </w:p>
    <w:p w14:paraId="681AD325" w14:textId="77777777" w:rsidR="00CF3417" w:rsidRDefault="004F544B">
      <w:pPr>
        <w:pStyle w:val="a7"/>
        <w:tabs>
          <w:tab w:val="left" w:pos="2475"/>
          <w:tab w:val="center" w:pos="4873"/>
        </w:tabs>
        <w:spacing w:line="360" w:lineRule="auto"/>
        <w:ind w:firstLineChars="200" w:firstLine="560"/>
        <w:rPr>
          <w:rFonts w:ascii="仿宋" w:eastAsia="仿宋" w:hAnsi="仿宋" w:cs="宋体" w:hint="eastAsia"/>
          <w:sz w:val="28"/>
          <w:szCs w:val="28"/>
        </w:rPr>
      </w:pPr>
      <w:bookmarkStart w:id="31" w:name="_Toc104232621"/>
      <w:r>
        <w:rPr>
          <w:rFonts w:ascii="仿宋" w:eastAsia="仿宋" w:hAnsi="仿宋" w:cs="宋体" w:hint="eastAsia"/>
          <w:sz w:val="28"/>
          <w:szCs w:val="28"/>
        </w:rPr>
        <w:t>1.2说明内容应当提交书面材料，并存档。</w:t>
      </w:r>
      <w:bookmarkEnd w:id="31"/>
    </w:p>
    <w:p w14:paraId="68232DD9" w14:textId="77777777" w:rsidR="00CF3417" w:rsidRDefault="004F544B">
      <w:pPr>
        <w:pStyle w:val="a7"/>
        <w:tabs>
          <w:tab w:val="left" w:pos="2475"/>
          <w:tab w:val="center" w:pos="4873"/>
        </w:tabs>
        <w:spacing w:line="360" w:lineRule="auto"/>
        <w:ind w:firstLineChars="196" w:firstLine="551"/>
        <w:rPr>
          <w:rFonts w:ascii="仿宋" w:eastAsia="仿宋" w:hAnsi="仿宋" w:cs="宋体" w:hint="eastAsia"/>
          <w:b/>
          <w:sz w:val="28"/>
          <w:szCs w:val="28"/>
          <w:shd w:val="clear" w:color="auto" w:fill="FFFFFF"/>
        </w:rPr>
      </w:pPr>
      <w:bookmarkStart w:id="32" w:name="_Toc104232622"/>
      <w:r>
        <w:rPr>
          <w:rFonts w:ascii="仿宋" w:eastAsia="仿宋" w:hAnsi="仿宋" w:cs="宋体" w:hint="eastAsia"/>
          <w:b/>
          <w:sz w:val="28"/>
          <w:szCs w:val="28"/>
          <w:shd w:val="clear" w:color="auto" w:fill="FFFFFF"/>
        </w:rPr>
        <w:t>2.评审依据</w:t>
      </w:r>
      <w:bookmarkEnd w:id="32"/>
    </w:p>
    <w:p w14:paraId="28A2BDE4" w14:textId="77777777" w:rsidR="00CF3417" w:rsidRDefault="004F544B">
      <w:pPr>
        <w:pStyle w:val="a7"/>
        <w:tabs>
          <w:tab w:val="left" w:pos="2475"/>
          <w:tab w:val="center" w:pos="4873"/>
        </w:tabs>
        <w:spacing w:line="360" w:lineRule="auto"/>
        <w:ind w:firstLineChars="200" w:firstLine="560"/>
        <w:rPr>
          <w:rFonts w:ascii="仿宋" w:eastAsia="仿宋" w:hAnsi="仿宋" w:cs="宋体" w:hint="eastAsia"/>
          <w:sz w:val="28"/>
          <w:szCs w:val="28"/>
          <w:shd w:val="clear" w:color="auto" w:fill="FFFFFF"/>
        </w:rPr>
      </w:pPr>
      <w:bookmarkStart w:id="33" w:name="_Toc104232623"/>
      <w:r>
        <w:rPr>
          <w:rFonts w:ascii="仿宋" w:eastAsia="仿宋" w:hAnsi="仿宋" w:cs="宋体" w:hint="eastAsia"/>
          <w:sz w:val="28"/>
          <w:szCs w:val="28"/>
          <w:shd w:val="clear" w:color="auto" w:fill="FFFFFF"/>
        </w:rPr>
        <w:t>2.1磋商小组依据政府采购相关法律法规、磋商文件的有关规定以及供应商提交的响应文件对供应商资格进行审查。</w:t>
      </w:r>
      <w:bookmarkEnd w:id="33"/>
    </w:p>
    <w:p w14:paraId="065BA86D" w14:textId="77777777" w:rsidR="00CF3417" w:rsidRDefault="004F544B">
      <w:pPr>
        <w:pStyle w:val="a7"/>
        <w:tabs>
          <w:tab w:val="left" w:pos="2475"/>
          <w:tab w:val="center" w:pos="4873"/>
        </w:tabs>
        <w:spacing w:line="360" w:lineRule="auto"/>
        <w:ind w:firstLineChars="200" w:firstLine="560"/>
        <w:rPr>
          <w:rFonts w:ascii="仿宋" w:eastAsia="仿宋" w:hAnsi="仿宋" w:cs="宋体" w:hint="eastAsia"/>
          <w:sz w:val="28"/>
          <w:szCs w:val="28"/>
        </w:rPr>
      </w:pPr>
      <w:bookmarkStart w:id="34" w:name="_Toc104232624"/>
      <w:r>
        <w:rPr>
          <w:rFonts w:ascii="仿宋" w:eastAsia="仿宋" w:hAnsi="仿宋" w:cs="宋体" w:hint="eastAsia"/>
          <w:sz w:val="28"/>
          <w:szCs w:val="28"/>
          <w:shd w:val="clear" w:color="auto" w:fill="FFFFFF"/>
        </w:rPr>
        <w:t>2.2</w:t>
      </w:r>
      <w:r>
        <w:rPr>
          <w:rFonts w:ascii="仿宋" w:eastAsia="仿宋" w:hAnsi="仿宋" w:cs="宋体" w:hint="eastAsia"/>
          <w:sz w:val="28"/>
          <w:szCs w:val="28"/>
        </w:rPr>
        <w:t>磋商小组按照磋商文件中规定的评审方法和标准，对符合性审查合格的响应文件进行商务和技术评估，综合比较与评价。</w:t>
      </w:r>
      <w:bookmarkEnd w:id="34"/>
    </w:p>
    <w:p w14:paraId="055913DA" w14:textId="77777777" w:rsidR="00CF3417" w:rsidRDefault="004F544B">
      <w:pPr>
        <w:pStyle w:val="a7"/>
        <w:tabs>
          <w:tab w:val="left" w:pos="2475"/>
          <w:tab w:val="center" w:pos="4873"/>
        </w:tabs>
        <w:spacing w:line="360" w:lineRule="auto"/>
        <w:ind w:firstLineChars="200" w:firstLine="560"/>
        <w:rPr>
          <w:rFonts w:ascii="仿宋" w:eastAsia="仿宋" w:hAnsi="仿宋" w:cs="宋体" w:hint="eastAsia"/>
          <w:sz w:val="28"/>
          <w:szCs w:val="28"/>
        </w:rPr>
      </w:pPr>
      <w:bookmarkStart w:id="35" w:name="_Toc104232625"/>
      <w:r>
        <w:rPr>
          <w:rFonts w:ascii="仿宋" w:eastAsia="仿宋" w:hAnsi="仿宋" w:cs="宋体" w:hint="eastAsia"/>
          <w:sz w:val="28"/>
          <w:szCs w:val="28"/>
        </w:rPr>
        <w:t>2.3磋商小组只根据响应文件本身的内容来</w:t>
      </w:r>
      <w:r>
        <w:rPr>
          <w:rFonts w:ascii="仿宋" w:eastAsia="仿宋" w:hAnsi="仿宋" w:cs="宋体" w:hint="eastAsia"/>
          <w:sz w:val="28"/>
          <w:szCs w:val="28"/>
          <w:shd w:val="clear" w:color="auto" w:fill="FFFFFF"/>
        </w:rPr>
        <w:t>判定响应文件的响应性，而不寻求外部的证</w:t>
      </w:r>
      <w:r>
        <w:rPr>
          <w:rFonts w:ascii="仿宋" w:eastAsia="仿宋" w:hAnsi="仿宋" w:cs="宋体" w:hint="eastAsia"/>
          <w:sz w:val="28"/>
          <w:szCs w:val="28"/>
        </w:rPr>
        <w:t>据。</w:t>
      </w:r>
      <w:bookmarkEnd w:id="35"/>
    </w:p>
    <w:p w14:paraId="455B32CA" w14:textId="77777777" w:rsidR="00CF3417" w:rsidRDefault="004F544B">
      <w:pPr>
        <w:pStyle w:val="a7"/>
        <w:tabs>
          <w:tab w:val="left" w:pos="2475"/>
          <w:tab w:val="center" w:pos="4873"/>
        </w:tabs>
        <w:spacing w:line="360" w:lineRule="auto"/>
        <w:ind w:firstLineChars="196" w:firstLine="551"/>
        <w:rPr>
          <w:rFonts w:ascii="仿宋" w:eastAsia="仿宋" w:hAnsi="仿宋" w:cs="宋体" w:hint="eastAsia"/>
          <w:b/>
          <w:sz w:val="28"/>
          <w:szCs w:val="28"/>
          <w:shd w:val="clear" w:color="auto" w:fill="FFFFFF"/>
        </w:rPr>
      </w:pPr>
      <w:bookmarkStart w:id="36" w:name="_Toc104232626"/>
      <w:r>
        <w:rPr>
          <w:rFonts w:ascii="仿宋" w:eastAsia="仿宋" w:hAnsi="仿宋" w:cs="宋体" w:hint="eastAsia"/>
          <w:b/>
          <w:sz w:val="28"/>
          <w:szCs w:val="28"/>
          <w:shd w:val="clear" w:color="auto" w:fill="FFFFFF"/>
        </w:rPr>
        <w:t>3.评审过程的保密</w:t>
      </w:r>
      <w:bookmarkEnd w:id="36"/>
    </w:p>
    <w:p w14:paraId="56B849BF"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3.1磋商小组、采购代理机构等有关人员对评审情况以及在评审过程中获悉的国家秘密、商业秘密等负有保密责任，均不得向供应商或其他无关人员透露。</w:t>
      </w:r>
    </w:p>
    <w:p w14:paraId="76F2007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3.2磋商小组和采购代理机构均无义务向供应商进行任何有关评审的解释。</w:t>
      </w:r>
    </w:p>
    <w:p w14:paraId="3D0904DD"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3.3</w:t>
      </w:r>
      <w:r>
        <w:rPr>
          <w:rFonts w:ascii="仿宋" w:eastAsia="仿宋" w:hAnsi="仿宋" w:cs="宋体"/>
          <w:sz w:val="28"/>
          <w:szCs w:val="28"/>
          <w:shd w:val="clear" w:color="auto" w:fill="FFFFFF"/>
        </w:rPr>
        <w:t>磋商开始，直到授予成交供应商合同止，凡是属于审查、澄清、评价和比较磋商的有关资料等，均不得向供应商或其他与磋商无关的人员透露。</w:t>
      </w:r>
    </w:p>
    <w:p w14:paraId="1E0C6323" w14:textId="77777777" w:rsidR="00CF3417" w:rsidRDefault="004F544B">
      <w:pPr>
        <w:tabs>
          <w:tab w:val="left" w:pos="567"/>
        </w:tabs>
        <w:snapToGrid w:val="0"/>
        <w:spacing w:line="360" w:lineRule="auto"/>
        <w:ind w:firstLineChars="200" w:firstLine="560"/>
        <w:jc w:val="left"/>
        <w:rPr>
          <w:rFonts w:eastAsia="仿宋"/>
        </w:rPr>
      </w:pPr>
      <w:r>
        <w:rPr>
          <w:rFonts w:ascii="仿宋" w:eastAsia="仿宋" w:hAnsi="仿宋" w:cs="宋体" w:hint="eastAsia"/>
          <w:sz w:val="28"/>
          <w:szCs w:val="28"/>
          <w:shd w:val="clear" w:color="auto" w:fill="FFFFFF"/>
        </w:rPr>
        <w:t>3.4</w:t>
      </w:r>
      <w:r>
        <w:rPr>
          <w:rFonts w:ascii="仿宋" w:eastAsia="仿宋" w:hAnsi="仿宋" w:cs="宋体"/>
          <w:sz w:val="28"/>
          <w:szCs w:val="28"/>
          <w:shd w:val="clear" w:color="auto" w:fill="FFFFFF"/>
        </w:rPr>
        <w:t>磋商结束后，参与评审的所有人员不得带走与相关规定要求违背的任何资料。</w:t>
      </w:r>
    </w:p>
    <w:p w14:paraId="5C43E8D1" w14:textId="77777777" w:rsidR="00CF3417" w:rsidRDefault="004F544B">
      <w:pPr>
        <w:pStyle w:val="a7"/>
        <w:tabs>
          <w:tab w:val="left" w:pos="2475"/>
          <w:tab w:val="center" w:pos="4873"/>
        </w:tabs>
        <w:spacing w:line="360" w:lineRule="auto"/>
        <w:ind w:firstLineChars="198" w:firstLine="557"/>
        <w:rPr>
          <w:rFonts w:ascii="仿宋" w:eastAsia="仿宋" w:hAnsi="仿宋" w:cs="宋体" w:hint="eastAsia"/>
          <w:b/>
          <w:sz w:val="28"/>
          <w:szCs w:val="28"/>
        </w:rPr>
      </w:pPr>
      <w:bookmarkStart w:id="37" w:name="_Toc104232627"/>
      <w:r>
        <w:rPr>
          <w:rFonts w:ascii="仿宋" w:eastAsia="仿宋" w:hAnsi="仿宋" w:cs="宋体" w:hint="eastAsia"/>
          <w:b/>
          <w:sz w:val="28"/>
          <w:szCs w:val="28"/>
        </w:rPr>
        <w:t>4.评审</w:t>
      </w:r>
      <w:bookmarkEnd w:id="37"/>
    </w:p>
    <w:p w14:paraId="34476F1F" w14:textId="77777777" w:rsidR="00CF3417" w:rsidRDefault="004F544B">
      <w:pPr>
        <w:pStyle w:val="a7"/>
        <w:tabs>
          <w:tab w:val="left" w:pos="2475"/>
          <w:tab w:val="center" w:pos="4873"/>
        </w:tabs>
        <w:spacing w:line="360" w:lineRule="auto"/>
        <w:ind w:firstLineChars="198" w:firstLine="554"/>
        <w:rPr>
          <w:rFonts w:ascii="仿宋" w:eastAsia="仿宋" w:hAnsi="仿宋" w:cs="宋体" w:hint="eastAsia"/>
          <w:sz w:val="28"/>
          <w:szCs w:val="28"/>
        </w:rPr>
      </w:pPr>
      <w:bookmarkStart w:id="38" w:name="_Toc104232628"/>
      <w:r>
        <w:rPr>
          <w:rFonts w:ascii="仿宋" w:eastAsia="仿宋" w:hAnsi="仿宋" w:cs="宋体" w:hint="eastAsia"/>
          <w:sz w:val="28"/>
          <w:szCs w:val="28"/>
        </w:rPr>
        <w:t>4.1本项目采用综合评分法。综合评分法，是指响应文件满足磋商文件全部实质性要求</w:t>
      </w:r>
      <w:proofErr w:type="gramStart"/>
      <w:r>
        <w:rPr>
          <w:rFonts w:ascii="仿宋" w:eastAsia="仿宋" w:hAnsi="仿宋" w:cs="宋体" w:hint="eastAsia"/>
          <w:sz w:val="28"/>
          <w:szCs w:val="28"/>
        </w:rPr>
        <w:t>且按照</w:t>
      </w:r>
      <w:proofErr w:type="gramEnd"/>
      <w:r>
        <w:rPr>
          <w:rFonts w:ascii="仿宋" w:eastAsia="仿宋" w:hAnsi="仿宋" w:cs="宋体" w:hint="eastAsia"/>
          <w:sz w:val="28"/>
          <w:szCs w:val="28"/>
        </w:rPr>
        <w:t>评审因素的量化指标评审得分最高的供应商为成交（候选）供应商的评审方法。</w:t>
      </w:r>
      <w:bookmarkEnd w:id="38"/>
    </w:p>
    <w:p w14:paraId="337EBFE5" w14:textId="77777777" w:rsidR="00CF3417" w:rsidRDefault="004F544B">
      <w:pPr>
        <w:pStyle w:val="a7"/>
        <w:tabs>
          <w:tab w:val="left" w:pos="2475"/>
          <w:tab w:val="center" w:pos="4873"/>
        </w:tabs>
        <w:spacing w:line="360" w:lineRule="auto"/>
        <w:ind w:firstLineChars="198" w:firstLine="554"/>
        <w:rPr>
          <w:rFonts w:ascii="仿宋" w:eastAsia="仿宋" w:hAnsi="仿宋" w:cs="宋体" w:hint="eastAsia"/>
          <w:sz w:val="28"/>
          <w:szCs w:val="28"/>
        </w:rPr>
      </w:pPr>
      <w:bookmarkStart w:id="39" w:name="_Toc104232629"/>
      <w:r>
        <w:rPr>
          <w:rFonts w:ascii="仿宋" w:eastAsia="仿宋" w:hAnsi="仿宋" w:cs="宋体" w:hint="eastAsia"/>
          <w:sz w:val="28"/>
          <w:szCs w:val="28"/>
        </w:rPr>
        <w:lastRenderedPageBreak/>
        <w:t>4.2</w:t>
      </w:r>
      <w:r>
        <w:rPr>
          <w:rFonts w:ascii="仿宋" w:eastAsia="仿宋" w:hAnsi="仿宋" w:cs="宋体"/>
          <w:sz w:val="28"/>
          <w:szCs w:val="28"/>
        </w:rPr>
        <w:t>磋商小组成员首先对磋商文件进行</w:t>
      </w:r>
      <w:r>
        <w:rPr>
          <w:rFonts w:ascii="仿宋" w:eastAsia="仿宋" w:hAnsi="仿宋" w:cs="宋体" w:hint="eastAsia"/>
          <w:sz w:val="28"/>
          <w:szCs w:val="28"/>
        </w:rPr>
        <w:t>资格</w:t>
      </w:r>
      <w:r>
        <w:rPr>
          <w:rFonts w:ascii="仿宋" w:eastAsia="仿宋" w:hAnsi="仿宋" w:cs="宋体"/>
          <w:sz w:val="28"/>
          <w:szCs w:val="28"/>
        </w:rPr>
        <w:t>性、</w:t>
      </w:r>
      <w:r>
        <w:rPr>
          <w:rFonts w:ascii="仿宋" w:eastAsia="仿宋" w:hAnsi="仿宋" w:cs="宋体" w:hint="eastAsia"/>
          <w:sz w:val="28"/>
          <w:szCs w:val="28"/>
        </w:rPr>
        <w:t>符合</w:t>
      </w:r>
      <w:r>
        <w:rPr>
          <w:rFonts w:ascii="仿宋" w:eastAsia="仿宋" w:hAnsi="仿宋" w:cs="宋体"/>
          <w:sz w:val="28"/>
          <w:szCs w:val="28"/>
        </w:rPr>
        <w:t>性审查，并签字确认。如磋商文件内容中存在违反国家有关强制性规定的或歧视性等条款，应当向采购代理机构说明，并停止本项目评审（评审意见不一致时，遵循少数服从多数的原则）</w:t>
      </w:r>
      <w:r>
        <w:rPr>
          <w:rFonts w:ascii="仿宋" w:eastAsia="仿宋" w:hAnsi="仿宋" w:cs="宋体" w:hint="eastAsia"/>
          <w:sz w:val="28"/>
          <w:szCs w:val="28"/>
        </w:rPr>
        <w:t>。</w:t>
      </w:r>
      <w:bookmarkEnd w:id="39"/>
    </w:p>
    <w:p w14:paraId="2094808C"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4.3</w:t>
      </w:r>
      <w:r>
        <w:rPr>
          <w:rFonts w:ascii="仿宋" w:eastAsia="仿宋" w:hAnsi="仿宋" w:cs="宋体"/>
          <w:sz w:val="28"/>
          <w:szCs w:val="28"/>
        </w:rPr>
        <w:t>在审查过程中，</w:t>
      </w:r>
      <w:proofErr w:type="gramStart"/>
      <w:r>
        <w:rPr>
          <w:rFonts w:ascii="仿宋" w:eastAsia="仿宋" w:hAnsi="仿宋" w:cs="宋体"/>
          <w:sz w:val="28"/>
          <w:szCs w:val="28"/>
        </w:rPr>
        <w:t>除资格</w:t>
      </w:r>
      <w:proofErr w:type="gramEnd"/>
      <w:r>
        <w:rPr>
          <w:rFonts w:ascii="仿宋" w:eastAsia="仿宋" w:hAnsi="仿宋" w:cs="宋体"/>
          <w:sz w:val="28"/>
          <w:szCs w:val="28"/>
        </w:rPr>
        <w:t>证明文件外磋商小组可以要求供应商对响应文件中的商务技术存在含义不明确、同类问题表述不一致或者有明显文字和计算错误的内容等</w:t>
      </w:r>
      <w:proofErr w:type="gramStart"/>
      <w:r>
        <w:rPr>
          <w:rFonts w:ascii="仿宋" w:eastAsia="仿宋" w:hAnsi="仿宋" w:cs="宋体"/>
          <w:sz w:val="28"/>
          <w:szCs w:val="28"/>
        </w:rPr>
        <w:t>作出</w:t>
      </w:r>
      <w:proofErr w:type="gramEnd"/>
      <w:r>
        <w:rPr>
          <w:rFonts w:ascii="仿宋" w:eastAsia="仿宋" w:hAnsi="仿宋" w:cs="宋体"/>
          <w:sz w:val="28"/>
          <w:szCs w:val="28"/>
        </w:rPr>
        <w:t>必要的澄清、说明或者补正。但供应商的澄清、说明或者更正不得超过响应文件的范围或者改变响应文件的实质性内容。</w:t>
      </w:r>
    </w:p>
    <w:p w14:paraId="7C1431DA"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4.4</w:t>
      </w:r>
      <w:r>
        <w:rPr>
          <w:rFonts w:ascii="仿宋" w:eastAsia="仿宋" w:hAnsi="仿宋" w:cs="宋体"/>
          <w:sz w:val="28"/>
          <w:szCs w:val="28"/>
        </w:rPr>
        <w:t>磋商小组要求供应商澄清、说明或者更正的内容应当在“政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系统”中提出。供应商的澄清、说明或者更正应当由法定代表人或其授权代表签字或者加盖电子CA章，并在政</w:t>
      </w:r>
      <w:proofErr w:type="gramStart"/>
      <w:r>
        <w:rPr>
          <w:rFonts w:ascii="仿宋" w:eastAsia="仿宋" w:hAnsi="仿宋" w:cs="宋体"/>
          <w:sz w:val="28"/>
          <w:szCs w:val="28"/>
        </w:rPr>
        <w:t>采云</w:t>
      </w:r>
      <w:proofErr w:type="gramEnd"/>
      <w:r>
        <w:rPr>
          <w:rFonts w:ascii="仿宋" w:eastAsia="仿宋" w:hAnsi="仿宋" w:cs="宋体"/>
          <w:sz w:val="28"/>
          <w:szCs w:val="28"/>
        </w:rPr>
        <w:t>系统中进行回复。磋商小组成员根据回复内容，判断其是否实质上响应磋商文件要求。</w:t>
      </w:r>
    </w:p>
    <w:p w14:paraId="2DC984D6"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4.5</w:t>
      </w:r>
      <w:r>
        <w:rPr>
          <w:rFonts w:ascii="仿宋" w:eastAsia="仿宋" w:hAnsi="仿宋" w:cs="宋体"/>
          <w:sz w:val="28"/>
          <w:szCs w:val="28"/>
        </w:rPr>
        <w:t>磋商小组各评审专家与</w:t>
      </w:r>
      <w:proofErr w:type="gramStart"/>
      <w:r>
        <w:rPr>
          <w:rFonts w:ascii="仿宋" w:eastAsia="仿宋" w:hAnsi="仿宋" w:cs="宋体"/>
          <w:sz w:val="28"/>
          <w:szCs w:val="28"/>
        </w:rPr>
        <w:t>符合</w:t>
      </w:r>
      <w:r>
        <w:rPr>
          <w:rFonts w:ascii="仿宋" w:eastAsia="仿宋" w:hAnsi="仿宋" w:cs="宋体" w:hint="eastAsia"/>
          <w:sz w:val="28"/>
          <w:szCs w:val="28"/>
        </w:rPr>
        <w:t>磋商</w:t>
      </w:r>
      <w:proofErr w:type="gramEnd"/>
      <w:r>
        <w:rPr>
          <w:rFonts w:ascii="仿宋" w:eastAsia="仿宋" w:hAnsi="仿宋" w:cs="宋体"/>
          <w:sz w:val="28"/>
          <w:szCs w:val="28"/>
        </w:rPr>
        <w:t>文件要求的供应商进行</w:t>
      </w:r>
      <w:r>
        <w:rPr>
          <w:rFonts w:ascii="仿宋" w:eastAsia="仿宋" w:hAnsi="仿宋" w:cs="宋体" w:hint="eastAsia"/>
          <w:sz w:val="28"/>
          <w:szCs w:val="28"/>
        </w:rPr>
        <w:t>磋商</w:t>
      </w:r>
      <w:r>
        <w:rPr>
          <w:rFonts w:ascii="仿宋" w:eastAsia="仿宋" w:hAnsi="仿宋" w:cs="宋体"/>
          <w:sz w:val="28"/>
          <w:szCs w:val="28"/>
        </w:rPr>
        <w:t>。</w:t>
      </w:r>
    </w:p>
    <w:p w14:paraId="26F9DD56"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4.6</w:t>
      </w:r>
      <w:r>
        <w:rPr>
          <w:rFonts w:ascii="仿宋" w:eastAsia="仿宋" w:hAnsi="仿宋" w:cs="宋体"/>
          <w:sz w:val="28"/>
          <w:szCs w:val="28"/>
        </w:rPr>
        <w:t>评审结束，对未实质上响应磋商文件的响应文件按无效响应处理。</w:t>
      </w:r>
    </w:p>
    <w:p w14:paraId="5AACECAE" w14:textId="77777777" w:rsidR="00CF3417" w:rsidRDefault="004F544B">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5.磋商</w:t>
      </w:r>
    </w:p>
    <w:p w14:paraId="3700B125"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5.1</w:t>
      </w:r>
      <w:r>
        <w:rPr>
          <w:rFonts w:ascii="仿宋" w:eastAsia="仿宋" w:hAnsi="仿宋" w:cs="宋体"/>
          <w:sz w:val="28"/>
          <w:szCs w:val="28"/>
        </w:rPr>
        <w:t>磋商小组成员与实质性响应磋商文件要求的供应商就本次采购需求中的</w:t>
      </w:r>
      <w:r>
        <w:rPr>
          <w:rFonts w:ascii="仿宋" w:eastAsia="仿宋" w:hAnsi="仿宋" w:cs="宋体" w:hint="eastAsia"/>
          <w:sz w:val="28"/>
          <w:szCs w:val="28"/>
        </w:rPr>
        <w:t>商务、</w:t>
      </w:r>
      <w:r>
        <w:rPr>
          <w:rFonts w:ascii="仿宋" w:eastAsia="仿宋" w:hAnsi="仿宋" w:cs="宋体"/>
          <w:sz w:val="28"/>
          <w:szCs w:val="28"/>
        </w:rPr>
        <w:t>技术</w:t>
      </w:r>
      <w:r>
        <w:rPr>
          <w:rFonts w:ascii="仿宋" w:eastAsia="仿宋" w:hAnsi="仿宋" w:cs="宋体" w:hint="eastAsia"/>
          <w:sz w:val="28"/>
          <w:szCs w:val="28"/>
        </w:rPr>
        <w:t>及</w:t>
      </w:r>
      <w:r>
        <w:rPr>
          <w:rFonts w:ascii="仿宋" w:eastAsia="仿宋" w:hAnsi="仿宋" w:cs="宋体"/>
          <w:sz w:val="28"/>
          <w:szCs w:val="28"/>
        </w:rPr>
        <w:t>服务要求</w:t>
      </w:r>
      <w:r>
        <w:rPr>
          <w:rFonts w:ascii="仿宋" w:eastAsia="仿宋" w:hAnsi="仿宋" w:cs="宋体" w:hint="eastAsia"/>
          <w:sz w:val="28"/>
          <w:szCs w:val="28"/>
        </w:rPr>
        <w:t>等内容</w:t>
      </w:r>
      <w:r>
        <w:rPr>
          <w:rFonts w:ascii="仿宋" w:eastAsia="仿宋" w:hAnsi="仿宋" w:cs="宋体"/>
          <w:sz w:val="28"/>
          <w:szCs w:val="28"/>
        </w:rPr>
        <w:t>通过“政</w:t>
      </w:r>
      <w:proofErr w:type="gramStart"/>
      <w:r>
        <w:rPr>
          <w:rFonts w:ascii="仿宋" w:eastAsia="仿宋" w:hAnsi="仿宋" w:cs="宋体"/>
          <w:sz w:val="28"/>
          <w:szCs w:val="28"/>
        </w:rPr>
        <w:t>采云</w:t>
      </w:r>
      <w:proofErr w:type="gramEnd"/>
      <w:r>
        <w:rPr>
          <w:rFonts w:ascii="仿宋" w:eastAsia="仿宋" w:hAnsi="仿宋" w:cs="宋体"/>
          <w:sz w:val="28"/>
          <w:szCs w:val="28"/>
        </w:rPr>
        <w:t>系统”分别进行磋商（询标）。</w:t>
      </w:r>
    </w:p>
    <w:p w14:paraId="30989B6E"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w:t>
      </w:r>
      <w:r>
        <w:rPr>
          <w:rFonts w:ascii="仿宋" w:eastAsia="仿宋" w:hAnsi="仿宋" w:cs="宋体"/>
          <w:sz w:val="28"/>
          <w:szCs w:val="28"/>
        </w:rPr>
        <w:t>.2磋商小组可以根据磋商文件和磋商（询标）情况实质性变动采购需求中的</w:t>
      </w:r>
      <w:r>
        <w:rPr>
          <w:rFonts w:ascii="仿宋" w:eastAsia="仿宋" w:hAnsi="仿宋" w:cs="宋体" w:hint="eastAsia"/>
          <w:sz w:val="28"/>
          <w:szCs w:val="28"/>
        </w:rPr>
        <w:t>商务、</w:t>
      </w:r>
      <w:r>
        <w:rPr>
          <w:rFonts w:ascii="仿宋" w:eastAsia="仿宋" w:hAnsi="仿宋" w:cs="宋体"/>
          <w:sz w:val="28"/>
          <w:szCs w:val="28"/>
        </w:rPr>
        <w:t>技术</w:t>
      </w:r>
      <w:r>
        <w:rPr>
          <w:rFonts w:ascii="仿宋" w:eastAsia="仿宋" w:hAnsi="仿宋" w:cs="宋体" w:hint="eastAsia"/>
          <w:sz w:val="28"/>
          <w:szCs w:val="28"/>
        </w:rPr>
        <w:t>及</w:t>
      </w:r>
      <w:r>
        <w:rPr>
          <w:rFonts w:ascii="仿宋" w:eastAsia="仿宋" w:hAnsi="仿宋" w:cs="宋体"/>
          <w:sz w:val="28"/>
          <w:szCs w:val="28"/>
        </w:rPr>
        <w:t>服务要求</w:t>
      </w:r>
      <w:r>
        <w:rPr>
          <w:rFonts w:ascii="仿宋" w:eastAsia="仿宋" w:hAnsi="仿宋" w:cs="宋体" w:hint="eastAsia"/>
          <w:sz w:val="28"/>
          <w:szCs w:val="28"/>
        </w:rPr>
        <w:t>等内容</w:t>
      </w:r>
      <w:r>
        <w:rPr>
          <w:rFonts w:ascii="仿宋" w:eastAsia="仿宋" w:hAnsi="仿宋" w:cs="宋体"/>
          <w:sz w:val="28"/>
          <w:szCs w:val="28"/>
        </w:rPr>
        <w:t>，但不得变动磋商文件中的其他内容。实质性变动的内容，需经采购人代表签字确认。</w:t>
      </w:r>
    </w:p>
    <w:p w14:paraId="698F8D45" w14:textId="77777777" w:rsidR="00CF3417" w:rsidRDefault="004F544B">
      <w:pPr>
        <w:tabs>
          <w:tab w:val="left" w:pos="567"/>
        </w:tabs>
        <w:snapToGrid w:val="0"/>
        <w:spacing w:line="360" w:lineRule="auto"/>
        <w:ind w:firstLineChars="200" w:firstLine="560"/>
        <w:jc w:val="left"/>
        <w:rPr>
          <w:rFonts w:ascii="仿宋" w:eastAsia="仿宋" w:hAnsi="仿宋" w:cs="宋体" w:hint="eastAsia"/>
          <w:b/>
          <w:sz w:val="28"/>
          <w:szCs w:val="28"/>
          <w:shd w:val="clear" w:color="auto" w:fill="FFFFFF"/>
        </w:rPr>
      </w:pPr>
      <w:r>
        <w:rPr>
          <w:rFonts w:ascii="仿宋" w:eastAsia="仿宋" w:hAnsi="仿宋" w:cs="宋体" w:hint="eastAsia"/>
          <w:sz w:val="28"/>
          <w:szCs w:val="28"/>
        </w:rPr>
        <w:t>5</w:t>
      </w:r>
      <w:r>
        <w:rPr>
          <w:rFonts w:ascii="仿宋" w:eastAsia="仿宋" w:hAnsi="仿宋" w:cs="宋体"/>
          <w:sz w:val="28"/>
          <w:szCs w:val="28"/>
        </w:rPr>
        <w:t>.3在磋商（询标）过程中做出的实质性变动内容，是磋商文件的有效组成部分。磋商小组组长将实质性变动情况和磋商小组的要求通过“政</w:t>
      </w:r>
      <w:proofErr w:type="gramStart"/>
      <w:r>
        <w:rPr>
          <w:rFonts w:ascii="仿宋" w:eastAsia="仿宋" w:hAnsi="仿宋" w:cs="宋体"/>
          <w:sz w:val="28"/>
          <w:szCs w:val="28"/>
        </w:rPr>
        <w:t>采云</w:t>
      </w:r>
      <w:proofErr w:type="gramEnd"/>
      <w:r>
        <w:rPr>
          <w:rFonts w:ascii="仿宋" w:eastAsia="仿宋" w:hAnsi="仿宋" w:cs="宋体"/>
          <w:sz w:val="28"/>
          <w:szCs w:val="28"/>
        </w:rPr>
        <w:t>系统”给各供应商发出询标函。各供应商在接到询标函通知后，须在规定时间内通过“政</w:t>
      </w:r>
      <w:proofErr w:type="gramStart"/>
      <w:r>
        <w:rPr>
          <w:rFonts w:ascii="仿宋" w:eastAsia="仿宋" w:hAnsi="仿宋" w:cs="宋体"/>
          <w:sz w:val="28"/>
          <w:szCs w:val="28"/>
        </w:rPr>
        <w:t>采云</w:t>
      </w:r>
      <w:proofErr w:type="gramEnd"/>
      <w:r>
        <w:rPr>
          <w:rFonts w:ascii="仿宋" w:eastAsia="仿宋" w:hAnsi="仿宋" w:cs="宋体"/>
          <w:sz w:val="28"/>
          <w:szCs w:val="28"/>
        </w:rPr>
        <w:t>系统”提交加盖供应商电子CA章的对询标</w:t>
      </w:r>
      <w:proofErr w:type="gramStart"/>
      <w:r>
        <w:rPr>
          <w:rFonts w:ascii="仿宋" w:eastAsia="仿宋" w:hAnsi="仿宋" w:cs="宋体"/>
          <w:sz w:val="28"/>
          <w:szCs w:val="28"/>
        </w:rPr>
        <w:t>函所有</w:t>
      </w:r>
      <w:proofErr w:type="gramEnd"/>
      <w:r>
        <w:rPr>
          <w:rFonts w:ascii="仿宋" w:eastAsia="仿宋" w:hAnsi="仿宋" w:cs="宋体"/>
          <w:sz w:val="28"/>
          <w:szCs w:val="28"/>
        </w:rPr>
        <w:t>内容</w:t>
      </w:r>
      <w:proofErr w:type="gramStart"/>
      <w:r>
        <w:rPr>
          <w:rFonts w:ascii="仿宋" w:eastAsia="仿宋" w:hAnsi="仿宋" w:cs="宋体"/>
          <w:sz w:val="28"/>
          <w:szCs w:val="28"/>
        </w:rPr>
        <w:t>作出</w:t>
      </w:r>
      <w:proofErr w:type="gramEnd"/>
      <w:r>
        <w:rPr>
          <w:rFonts w:ascii="仿宋" w:eastAsia="仿宋" w:hAnsi="仿宋" w:cs="宋体"/>
          <w:sz w:val="28"/>
          <w:szCs w:val="28"/>
        </w:rPr>
        <w:t>的</w:t>
      </w:r>
      <w:r>
        <w:rPr>
          <w:rFonts w:ascii="仿宋" w:eastAsia="仿宋" w:hAnsi="仿宋" w:cs="宋体"/>
          <w:sz w:val="28"/>
          <w:szCs w:val="28"/>
        </w:rPr>
        <w:lastRenderedPageBreak/>
        <w:t>答复函。</w:t>
      </w:r>
    </w:p>
    <w:p w14:paraId="432B86C1"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w:t>
      </w:r>
      <w:r>
        <w:rPr>
          <w:rFonts w:ascii="仿宋" w:eastAsia="仿宋" w:hAnsi="仿宋" w:cs="宋体"/>
          <w:sz w:val="28"/>
          <w:szCs w:val="28"/>
        </w:rPr>
        <w:t>4存在下列情况之一者将视为响应无效：</w:t>
      </w:r>
    </w:p>
    <w:p w14:paraId="77DD6929"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（1）未在规定时间内提交对询标</w:t>
      </w:r>
      <w:proofErr w:type="gramStart"/>
      <w:r>
        <w:rPr>
          <w:rFonts w:ascii="仿宋" w:eastAsia="仿宋" w:hAnsi="仿宋" w:cs="宋体"/>
          <w:sz w:val="28"/>
          <w:szCs w:val="28"/>
        </w:rPr>
        <w:t>函所有</w:t>
      </w:r>
      <w:proofErr w:type="gramEnd"/>
      <w:r>
        <w:rPr>
          <w:rFonts w:ascii="仿宋" w:eastAsia="仿宋" w:hAnsi="仿宋" w:cs="宋体"/>
          <w:sz w:val="28"/>
          <w:szCs w:val="28"/>
        </w:rPr>
        <w:t>内容做出答复函的</w:t>
      </w:r>
      <w:r>
        <w:rPr>
          <w:rFonts w:ascii="仿宋" w:eastAsia="仿宋" w:hAnsi="仿宋" w:cs="宋体" w:hint="eastAsia"/>
          <w:sz w:val="28"/>
          <w:szCs w:val="28"/>
        </w:rPr>
        <w:t>；</w:t>
      </w:r>
    </w:p>
    <w:p w14:paraId="04183BF0"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（2）未在答复函中由法定代表人或其授权代表签字或加盖电子CA章的；</w:t>
      </w:r>
    </w:p>
    <w:p w14:paraId="30C02B59"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（3）未按磋商小组要求对响应文件进行澄清（说明或者更正）的；</w:t>
      </w:r>
    </w:p>
    <w:p w14:paraId="574BC1E8"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（4）磋商小组对答复内容经过评审后认为其没有对磋商内容</w:t>
      </w:r>
      <w:proofErr w:type="gramStart"/>
      <w:r>
        <w:rPr>
          <w:rFonts w:ascii="仿宋" w:eastAsia="仿宋" w:hAnsi="仿宋" w:cs="宋体"/>
          <w:sz w:val="28"/>
          <w:szCs w:val="28"/>
        </w:rPr>
        <w:t>作出</w:t>
      </w:r>
      <w:proofErr w:type="gramEnd"/>
      <w:r>
        <w:rPr>
          <w:rFonts w:ascii="仿宋" w:eastAsia="仿宋" w:hAnsi="仿宋" w:cs="宋体"/>
          <w:sz w:val="28"/>
          <w:szCs w:val="28"/>
        </w:rPr>
        <w:t>实质性响应的；</w:t>
      </w:r>
    </w:p>
    <w:p w14:paraId="105AD38D"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sz w:val="28"/>
          <w:szCs w:val="28"/>
        </w:rPr>
        <w:t>（5）存在采购人不能接受内容的情形。</w:t>
      </w:r>
    </w:p>
    <w:p w14:paraId="07727BC7"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5.5磋商小组将与通过符合性审查的供应商逐一磋商、综合评审，确定进入下一轮报价的供应商。</w:t>
      </w:r>
    </w:p>
    <w:p w14:paraId="4E033392"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rPr>
      </w:pPr>
      <w:r>
        <w:rPr>
          <w:rFonts w:ascii="仿宋" w:eastAsia="仿宋" w:hAnsi="仿宋" w:cs="宋体" w:hint="eastAsia"/>
          <w:sz w:val="28"/>
          <w:szCs w:val="28"/>
        </w:rPr>
        <w:t>5.6磋商小组宣布每一轮供应商进行报价的时限，未在规定时间内报出价格的以其上一轮的有效报价为准。</w:t>
      </w:r>
    </w:p>
    <w:p w14:paraId="6BDE3D4E" w14:textId="77777777" w:rsidR="00CF3417" w:rsidRDefault="004F544B">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6.响应文件的澄清</w:t>
      </w:r>
    </w:p>
    <w:p w14:paraId="47E2CE4D" w14:textId="77777777" w:rsidR="00CF3417" w:rsidRDefault="004F544B" w:rsidP="00D63227">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6.1响应文件中有含义不明确的内容、明显文字或者计算错误，磋商小组认为需要供应商</w:t>
      </w:r>
      <w:proofErr w:type="gramStart"/>
      <w:r>
        <w:rPr>
          <w:rFonts w:ascii="仿宋" w:eastAsia="仿宋" w:hAnsi="仿宋" w:cs="宋体" w:hint="eastAsia"/>
          <w:bCs/>
          <w:sz w:val="28"/>
          <w:szCs w:val="28"/>
        </w:rPr>
        <w:t>作出</w:t>
      </w:r>
      <w:proofErr w:type="gramEnd"/>
      <w:r>
        <w:rPr>
          <w:rFonts w:ascii="仿宋" w:eastAsia="仿宋" w:hAnsi="仿宋" w:cs="宋体" w:hint="eastAsia"/>
          <w:bCs/>
          <w:sz w:val="28"/>
          <w:szCs w:val="28"/>
        </w:rPr>
        <w:t>必要澄清、说明的，以书面形式通知该供应商。</w:t>
      </w:r>
    </w:p>
    <w:p w14:paraId="63112847" w14:textId="77777777" w:rsidR="00CF3417" w:rsidRDefault="004F544B" w:rsidP="00D63227">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 xml:space="preserve">6.2供应商的澄清、说明应当采用书面形式,并不得超出响应文件的范围或者改变响应文件的实质性内容。  </w:t>
      </w:r>
    </w:p>
    <w:p w14:paraId="24431080" w14:textId="77777777" w:rsidR="00CF3417" w:rsidRDefault="004F544B" w:rsidP="00D63227">
      <w:pPr>
        <w:spacing w:line="360" w:lineRule="auto"/>
        <w:ind w:firstLineChars="196" w:firstLine="549"/>
        <w:rPr>
          <w:rFonts w:ascii="仿宋" w:eastAsia="仿宋" w:hAnsi="仿宋" w:cs="宋体" w:hint="eastAsia"/>
          <w:sz w:val="28"/>
          <w:szCs w:val="28"/>
          <w:shd w:val="clear" w:color="auto" w:fill="FFFFFF"/>
        </w:rPr>
      </w:pPr>
      <w:r>
        <w:rPr>
          <w:rFonts w:ascii="仿宋" w:eastAsia="仿宋" w:hAnsi="仿宋" w:cs="宋体" w:hint="eastAsia"/>
          <w:sz w:val="28"/>
          <w:szCs w:val="28"/>
        </w:rPr>
        <w:t>6.3磋商小组要求供应商澄清的事项，供应商</w:t>
      </w:r>
      <w:r>
        <w:rPr>
          <w:rFonts w:ascii="仿宋" w:eastAsia="仿宋" w:hAnsi="仿宋" w:cs="宋体" w:hint="eastAsia"/>
          <w:sz w:val="28"/>
          <w:szCs w:val="28"/>
          <w:shd w:val="clear" w:color="auto" w:fill="FFFFFF"/>
        </w:rPr>
        <w:t>应由法定代表人或其全权代理人在规定时间内向磋商小组做出书面答复，并由法定代表人或其全权代理人签字（或加盖供应商公章），否则视为自动放弃。</w:t>
      </w:r>
    </w:p>
    <w:p w14:paraId="3BDCB6C6" w14:textId="77777777" w:rsidR="00CF3417" w:rsidRDefault="004F544B" w:rsidP="00D63227">
      <w:pPr>
        <w:spacing w:line="360" w:lineRule="auto"/>
        <w:ind w:firstLineChars="196" w:firstLine="549"/>
        <w:rPr>
          <w:rFonts w:ascii="仿宋" w:eastAsia="仿宋" w:hAnsi="仿宋" w:cs="宋体" w:hint="eastAsia"/>
          <w:bCs/>
          <w:sz w:val="28"/>
          <w:szCs w:val="28"/>
        </w:rPr>
      </w:pPr>
      <w:r>
        <w:rPr>
          <w:rFonts w:ascii="仿宋" w:eastAsia="仿宋" w:hAnsi="仿宋" w:cs="宋体" w:hint="eastAsia"/>
          <w:bCs/>
          <w:sz w:val="28"/>
          <w:szCs w:val="28"/>
        </w:rPr>
        <w:t>6.4磋商小组不得暗示或者诱导供应商</w:t>
      </w:r>
      <w:proofErr w:type="gramStart"/>
      <w:r>
        <w:rPr>
          <w:rFonts w:ascii="仿宋" w:eastAsia="仿宋" w:hAnsi="仿宋" w:cs="宋体" w:hint="eastAsia"/>
          <w:bCs/>
          <w:sz w:val="28"/>
          <w:szCs w:val="28"/>
        </w:rPr>
        <w:t>作出</w:t>
      </w:r>
      <w:proofErr w:type="gramEnd"/>
      <w:r>
        <w:rPr>
          <w:rFonts w:ascii="仿宋" w:eastAsia="仿宋" w:hAnsi="仿宋" w:cs="宋体" w:hint="eastAsia"/>
          <w:bCs/>
          <w:sz w:val="28"/>
          <w:szCs w:val="28"/>
        </w:rPr>
        <w:t>澄清、说明，不得接受供应商主动提出的澄清、说明。</w:t>
      </w:r>
    </w:p>
    <w:p w14:paraId="1D5C8D38"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7.评审事项处理原则</w:t>
      </w:r>
    </w:p>
    <w:p w14:paraId="02A2552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shd w:val="clear" w:color="auto" w:fill="FFFFFF"/>
        </w:rPr>
        <w:t>7.1</w:t>
      </w:r>
      <w:r>
        <w:rPr>
          <w:rFonts w:ascii="仿宋" w:eastAsia="仿宋" w:hAnsi="仿宋" w:cs="宋体" w:hint="eastAsia"/>
          <w:sz w:val="28"/>
          <w:szCs w:val="28"/>
        </w:rPr>
        <w:t>磋商小组认为供应商的最后报价明显低于其他通过符合性审查供应商</w:t>
      </w:r>
      <w:r>
        <w:rPr>
          <w:rFonts w:ascii="仿宋" w:eastAsia="仿宋" w:hAnsi="仿宋" w:cs="宋体" w:hint="eastAsia"/>
          <w:sz w:val="28"/>
          <w:szCs w:val="28"/>
        </w:rPr>
        <w:lastRenderedPageBreak/>
        <w:t>的最后报价，有可能影响产品质量或者不能诚信履约的，可以要求其在评审现场规定的合理时间内提供书面说明，必要时提交相关证明材料。</w:t>
      </w:r>
    </w:p>
    <w:p w14:paraId="28AA1276"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7.2磋商小组有权判定不同供应商的响应文件是否属于异常一致或者报价呈规律性。</w:t>
      </w:r>
    </w:p>
    <w:p w14:paraId="1F93096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7.3有效供应商的最低报价不作为成交的评审依据，亦不作为不成交的评审依据。</w:t>
      </w:r>
    </w:p>
    <w:p w14:paraId="66DD227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7.4磋商小组</w:t>
      </w:r>
      <w:proofErr w:type="gramStart"/>
      <w:r>
        <w:rPr>
          <w:rFonts w:ascii="仿宋" w:eastAsia="仿宋" w:hAnsi="仿宋" w:cs="宋体" w:hint="eastAsia"/>
          <w:sz w:val="28"/>
          <w:szCs w:val="28"/>
        </w:rPr>
        <w:t>发现磋商</w:t>
      </w:r>
      <w:proofErr w:type="gramEnd"/>
      <w:r>
        <w:rPr>
          <w:rFonts w:ascii="仿宋" w:eastAsia="仿宋" w:hAnsi="仿宋" w:cs="宋体" w:hint="eastAsia"/>
          <w:sz w:val="28"/>
          <w:szCs w:val="28"/>
        </w:rPr>
        <w:t>文件存在歧义、重大缺陷导致评审工作无法进行，或者磋商文件内容违反国家有关强制性规定的，应当停止评审工作，与采购人或者采购代理机构沟通并作书面记录。</w:t>
      </w:r>
    </w:p>
    <w:p w14:paraId="4C800BD7"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8.</w:t>
      </w:r>
      <w:r>
        <w:rPr>
          <w:rFonts w:ascii="仿宋" w:eastAsia="仿宋" w:hAnsi="仿宋" w:cs="宋体"/>
          <w:b/>
          <w:bCs/>
          <w:sz w:val="28"/>
          <w:szCs w:val="28"/>
        </w:rPr>
        <w:t>最终报价</w:t>
      </w:r>
    </w:p>
    <w:p w14:paraId="6753246C"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8.1报价原则</w:t>
      </w:r>
    </w:p>
    <w:p w14:paraId="7BA943F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8.1.1磋商</w:t>
      </w:r>
      <w:r>
        <w:rPr>
          <w:rFonts w:ascii="仿宋" w:eastAsia="仿宋" w:hAnsi="仿宋" w:cs="宋体"/>
          <w:sz w:val="28"/>
          <w:szCs w:val="28"/>
        </w:rPr>
        <w:t>文件能够详细列明采购标的</w:t>
      </w:r>
      <w:proofErr w:type="gramStart"/>
      <w:r>
        <w:rPr>
          <w:rFonts w:ascii="仿宋" w:eastAsia="仿宋" w:hAnsi="仿宋" w:cs="宋体"/>
          <w:sz w:val="28"/>
          <w:szCs w:val="28"/>
        </w:rPr>
        <w:t>的</w:t>
      </w:r>
      <w:proofErr w:type="gramEnd"/>
      <w:r>
        <w:rPr>
          <w:rFonts w:ascii="仿宋" w:eastAsia="仿宋" w:hAnsi="仿宋" w:cs="宋体"/>
          <w:sz w:val="28"/>
          <w:szCs w:val="28"/>
        </w:rPr>
        <w:t>技术要求、服务要求等的，</w:t>
      </w:r>
      <w:r>
        <w:rPr>
          <w:rFonts w:ascii="仿宋" w:eastAsia="仿宋" w:hAnsi="仿宋" w:cs="宋体" w:hint="eastAsia"/>
          <w:sz w:val="28"/>
          <w:szCs w:val="28"/>
        </w:rPr>
        <w:t>磋商</w:t>
      </w:r>
      <w:r>
        <w:rPr>
          <w:rFonts w:ascii="仿宋" w:eastAsia="仿宋" w:hAnsi="仿宋" w:cs="宋体"/>
          <w:sz w:val="28"/>
          <w:szCs w:val="28"/>
        </w:rPr>
        <w:t>结束后，</w:t>
      </w:r>
      <w:r>
        <w:rPr>
          <w:rFonts w:ascii="仿宋" w:eastAsia="仿宋" w:hAnsi="仿宋" w:cs="宋体" w:hint="eastAsia"/>
          <w:sz w:val="28"/>
          <w:szCs w:val="28"/>
        </w:rPr>
        <w:t>磋商</w:t>
      </w:r>
      <w:r>
        <w:rPr>
          <w:rFonts w:ascii="仿宋" w:eastAsia="仿宋" w:hAnsi="仿宋" w:cs="宋体"/>
          <w:sz w:val="28"/>
          <w:szCs w:val="28"/>
        </w:rPr>
        <w:t>小组应当向所有实质性响应</w:t>
      </w:r>
      <w:r>
        <w:rPr>
          <w:rFonts w:ascii="仿宋" w:eastAsia="仿宋" w:hAnsi="仿宋" w:cs="宋体" w:hint="eastAsia"/>
          <w:sz w:val="28"/>
          <w:szCs w:val="28"/>
        </w:rPr>
        <w:t>磋商</w:t>
      </w:r>
      <w:r>
        <w:rPr>
          <w:rFonts w:ascii="仿宋" w:eastAsia="仿宋" w:hAnsi="仿宋" w:cs="宋体"/>
          <w:sz w:val="28"/>
          <w:szCs w:val="28"/>
        </w:rPr>
        <w:t>文件要求的供应商开启第二次报价通知，并要求其在规定时间内在“政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系统”中提交第二次（最终）报价。</w:t>
      </w:r>
    </w:p>
    <w:p w14:paraId="27A1107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2</w:t>
      </w:r>
      <w:r>
        <w:rPr>
          <w:rFonts w:ascii="仿宋" w:eastAsia="仿宋" w:hAnsi="仿宋" w:cs="宋体" w:hint="eastAsia"/>
          <w:sz w:val="28"/>
          <w:szCs w:val="28"/>
        </w:rPr>
        <w:t>磋商</w:t>
      </w:r>
      <w:r>
        <w:rPr>
          <w:rFonts w:ascii="仿宋" w:eastAsia="仿宋" w:hAnsi="仿宋" w:cs="宋体"/>
          <w:sz w:val="28"/>
          <w:szCs w:val="28"/>
        </w:rPr>
        <w:t>文件不能详细列明采购标的</w:t>
      </w:r>
      <w:proofErr w:type="gramStart"/>
      <w:r>
        <w:rPr>
          <w:rFonts w:ascii="仿宋" w:eastAsia="仿宋" w:hAnsi="仿宋" w:cs="宋体"/>
          <w:sz w:val="28"/>
          <w:szCs w:val="28"/>
        </w:rPr>
        <w:t>的</w:t>
      </w:r>
      <w:proofErr w:type="gramEnd"/>
      <w:r>
        <w:rPr>
          <w:rFonts w:ascii="仿宋" w:eastAsia="仿宋" w:hAnsi="仿宋" w:cs="宋体"/>
          <w:sz w:val="28"/>
          <w:szCs w:val="28"/>
        </w:rPr>
        <w:t>技术要求、服务要求的，需经</w:t>
      </w:r>
      <w:r>
        <w:rPr>
          <w:rFonts w:ascii="仿宋" w:eastAsia="仿宋" w:hAnsi="仿宋" w:cs="宋体" w:hint="eastAsia"/>
          <w:sz w:val="28"/>
          <w:szCs w:val="28"/>
        </w:rPr>
        <w:t>磋商</w:t>
      </w:r>
      <w:r>
        <w:rPr>
          <w:rFonts w:ascii="仿宋" w:eastAsia="仿宋" w:hAnsi="仿宋" w:cs="宋体"/>
          <w:sz w:val="28"/>
          <w:szCs w:val="28"/>
        </w:rPr>
        <w:t>由供应商提供最终解决方案的，</w:t>
      </w:r>
      <w:r>
        <w:rPr>
          <w:rFonts w:ascii="仿宋" w:eastAsia="仿宋" w:hAnsi="仿宋" w:cs="宋体" w:hint="eastAsia"/>
          <w:sz w:val="28"/>
          <w:szCs w:val="28"/>
        </w:rPr>
        <w:t>磋商</w:t>
      </w:r>
      <w:r>
        <w:rPr>
          <w:rFonts w:ascii="仿宋" w:eastAsia="仿宋" w:hAnsi="仿宋" w:cs="宋体"/>
          <w:sz w:val="28"/>
          <w:szCs w:val="28"/>
        </w:rPr>
        <w:t>结束后，</w:t>
      </w:r>
      <w:r>
        <w:rPr>
          <w:rFonts w:ascii="仿宋" w:eastAsia="仿宋" w:hAnsi="仿宋" w:cs="宋体" w:hint="eastAsia"/>
          <w:sz w:val="28"/>
          <w:szCs w:val="28"/>
        </w:rPr>
        <w:t>磋商</w:t>
      </w:r>
      <w:r>
        <w:rPr>
          <w:rFonts w:ascii="仿宋" w:eastAsia="仿宋" w:hAnsi="仿宋" w:cs="宋体"/>
          <w:sz w:val="28"/>
          <w:szCs w:val="28"/>
        </w:rPr>
        <w:t>小组应当按照少数服从多数的原则投票推荐3家以上供应商的解决方案，并要求其在规定时间内在“政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系统”中提交最终报价。</w:t>
      </w:r>
    </w:p>
    <w:p w14:paraId="6901151E"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3供应商在提交最终报价函之前，可以根据</w:t>
      </w:r>
      <w:r>
        <w:rPr>
          <w:rFonts w:ascii="仿宋" w:eastAsia="仿宋" w:hAnsi="仿宋" w:cs="宋体" w:hint="eastAsia"/>
          <w:sz w:val="28"/>
          <w:szCs w:val="28"/>
        </w:rPr>
        <w:t>磋商</w:t>
      </w:r>
      <w:r>
        <w:rPr>
          <w:rFonts w:ascii="仿宋" w:eastAsia="仿宋" w:hAnsi="仿宋" w:cs="宋体"/>
          <w:sz w:val="28"/>
          <w:szCs w:val="28"/>
        </w:rPr>
        <w:t>情况退出最终报价，采购人、采购代理机构应当退还</w:t>
      </w:r>
      <w:proofErr w:type="gramStart"/>
      <w:r>
        <w:rPr>
          <w:rFonts w:ascii="仿宋" w:eastAsia="仿宋" w:hAnsi="仿宋" w:cs="宋体"/>
          <w:sz w:val="28"/>
          <w:szCs w:val="28"/>
        </w:rPr>
        <w:t>退出</w:t>
      </w:r>
      <w:r>
        <w:rPr>
          <w:rFonts w:ascii="仿宋" w:eastAsia="仿宋" w:hAnsi="仿宋" w:cs="宋体" w:hint="eastAsia"/>
          <w:sz w:val="28"/>
          <w:szCs w:val="28"/>
        </w:rPr>
        <w:t>磋商</w:t>
      </w:r>
      <w:proofErr w:type="gramEnd"/>
      <w:r>
        <w:rPr>
          <w:rFonts w:ascii="仿宋" w:eastAsia="仿宋" w:hAnsi="仿宋" w:cs="宋体"/>
          <w:sz w:val="28"/>
          <w:szCs w:val="28"/>
        </w:rPr>
        <w:t>的供应商的</w:t>
      </w:r>
      <w:r>
        <w:rPr>
          <w:rFonts w:ascii="仿宋" w:eastAsia="仿宋" w:hAnsi="仿宋" w:cs="宋体" w:hint="eastAsia"/>
          <w:sz w:val="28"/>
          <w:szCs w:val="28"/>
        </w:rPr>
        <w:t>磋商</w:t>
      </w:r>
      <w:r>
        <w:rPr>
          <w:rFonts w:ascii="仿宋" w:eastAsia="仿宋" w:hAnsi="仿宋" w:cs="宋体"/>
          <w:sz w:val="28"/>
          <w:szCs w:val="28"/>
        </w:rPr>
        <w:t>保证金。供应商在规定时间内未在“政</w:t>
      </w:r>
      <w:proofErr w:type="gramStart"/>
      <w:r>
        <w:rPr>
          <w:rFonts w:ascii="仿宋" w:eastAsia="仿宋" w:hAnsi="仿宋" w:cs="宋体"/>
          <w:sz w:val="28"/>
          <w:szCs w:val="28"/>
        </w:rPr>
        <w:t>采云</w:t>
      </w:r>
      <w:proofErr w:type="gramEnd"/>
      <w:r>
        <w:rPr>
          <w:rFonts w:ascii="仿宋" w:eastAsia="仿宋" w:hAnsi="仿宋" w:cs="宋体"/>
          <w:sz w:val="28"/>
          <w:szCs w:val="28"/>
        </w:rPr>
        <w:t>系统”中提交最终报价的，视为</w:t>
      </w:r>
      <w:r>
        <w:rPr>
          <w:rFonts w:ascii="仿宋" w:eastAsia="仿宋" w:hAnsi="仿宋" w:cs="宋体" w:hint="eastAsia"/>
          <w:sz w:val="28"/>
          <w:szCs w:val="28"/>
        </w:rPr>
        <w:t>退出</w:t>
      </w:r>
      <w:r>
        <w:rPr>
          <w:rFonts w:ascii="仿宋" w:eastAsia="仿宋" w:hAnsi="仿宋" w:cs="宋体"/>
          <w:sz w:val="28"/>
          <w:szCs w:val="28"/>
        </w:rPr>
        <w:t>最终报价</w:t>
      </w:r>
      <w:r w:rsidR="00324670">
        <w:rPr>
          <w:rFonts w:ascii="仿宋" w:eastAsia="仿宋" w:hAnsi="仿宋" w:cs="宋体"/>
          <w:sz w:val="28"/>
          <w:szCs w:val="28"/>
        </w:rPr>
        <w:t>，最终报价之前的价格将被视为最终报价</w:t>
      </w:r>
      <w:r>
        <w:rPr>
          <w:rFonts w:ascii="仿宋" w:eastAsia="仿宋" w:hAnsi="仿宋" w:cs="宋体"/>
          <w:sz w:val="28"/>
          <w:szCs w:val="28"/>
        </w:rPr>
        <w:t>。</w:t>
      </w:r>
    </w:p>
    <w:p w14:paraId="69941E13"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1.</w:t>
      </w:r>
      <w:r>
        <w:rPr>
          <w:rFonts w:ascii="仿宋" w:eastAsia="仿宋" w:hAnsi="仿宋" w:cs="宋体"/>
          <w:sz w:val="28"/>
          <w:szCs w:val="28"/>
        </w:rPr>
        <w:t>4提交的最终报价</w:t>
      </w:r>
      <w:r>
        <w:rPr>
          <w:rFonts w:ascii="仿宋" w:eastAsia="仿宋" w:hAnsi="仿宋" w:cs="宋体" w:hint="eastAsia"/>
          <w:sz w:val="28"/>
          <w:szCs w:val="28"/>
        </w:rPr>
        <w:t>须</w:t>
      </w:r>
      <w:r>
        <w:rPr>
          <w:rFonts w:ascii="仿宋" w:eastAsia="仿宋" w:hAnsi="仿宋" w:cs="宋体"/>
          <w:sz w:val="28"/>
          <w:szCs w:val="28"/>
        </w:rPr>
        <w:t>在政</w:t>
      </w:r>
      <w:proofErr w:type="gramStart"/>
      <w:r>
        <w:rPr>
          <w:rFonts w:ascii="仿宋" w:eastAsia="仿宋" w:hAnsi="仿宋" w:cs="宋体"/>
          <w:sz w:val="28"/>
          <w:szCs w:val="28"/>
        </w:rPr>
        <w:t>采云</w:t>
      </w:r>
      <w:proofErr w:type="gramEnd"/>
      <w:r>
        <w:rPr>
          <w:rFonts w:ascii="仿宋" w:eastAsia="仿宋" w:hAnsi="仿宋" w:cs="宋体"/>
          <w:sz w:val="28"/>
          <w:szCs w:val="28"/>
        </w:rPr>
        <w:t>系统上传。</w:t>
      </w:r>
    </w:p>
    <w:p w14:paraId="7252BA9B"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.2报价审核</w:t>
      </w:r>
    </w:p>
    <w:p w14:paraId="6ACDC83D"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.2.1</w:t>
      </w:r>
      <w:r>
        <w:rPr>
          <w:rFonts w:ascii="仿宋" w:eastAsia="仿宋" w:hAnsi="仿宋" w:cs="宋体" w:hint="eastAsia"/>
          <w:sz w:val="28"/>
          <w:szCs w:val="28"/>
        </w:rPr>
        <w:t>根据本文件第四部分</w:t>
      </w:r>
      <w:r>
        <w:rPr>
          <w:rFonts w:ascii="仿宋" w:eastAsia="仿宋" w:hAnsi="仿宋" w:cs="宋体"/>
          <w:sz w:val="28"/>
          <w:szCs w:val="28"/>
        </w:rPr>
        <w:t>“评审方法和标准”</w:t>
      </w:r>
      <w:r>
        <w:rPr>
          <w:rFonts w:ascii="仿宋" w:eastAsia="仿宋" w:hAnsi="仿宋" w:cs="宋体" w:hint="eastAsia"/>
          <w:sz w:val="28"/>
          <w:szCs w:val="28"/>
        </w:rPr>
        <w:t>对最终报价进行符合性审</w:t>
      </w:r>
      <w:r>
        <w:rPr>
          <w:rFonts w:ascii="仿宋" w:eastAsia="仿宋" w:hAnsi="仿宋" w:cs="宋体" w:hint="eastAsia"/>
          <w:sz w:val="28"/>
          <w:szCs w:val="28"/>
        </w:rPr>
        <w:lastRenderedPageBreak/>
        <w:t>查。</w:t>
      </w:r>
    </w:p>
    <w:p w14:paraId="7387B6C8"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8.2.2对最终报价存在明显不合理的，磋商小组</w:t>
      </w:r>
      <w:r>
        <w:rPr>
          <w:rFonts w:ascii="仿宋" w:eastAsia="仿宋" w:hAnsi="仿宋" w:cs="宋体"/>
          <w:sz w:val="28"/>
          <w:szCs w:val="28"/>
        </w:rPr>
        <w:t>有权决定是否</w:t>
      </w:r>
      <w:r>
        <w:rPr>
          <w:rFonts w:ascii="仿宋" w:eastAsia="仿宋" w:hAnsi="仿宋" w:cs="宋体" w:hint="eastAsia"/>
          <w:sz w:val="28"/>
          <w:szCs w:val="28"/>
        </w:rPr>
        <w:t>通过“政</w:t>
      </w:r>
      <w:proofErr w:type="gramStart"/>
      <w:r>
        <w:rPr>
          <w:rFonts w:ascii="仿宋" w:eastAsia="仿宋" w:hAnsi="仿宋" w:cs="宋体" w:hint="eastAsia"/>
          <w:sz w:val="28"/>
          <w:szCs w:val="28"/>
        </w:rPr>
        <w:t>采云</w:t>
      </w:r>
      <w:proofErr w:type="gramEnd"/>
      <w:r>
        <w:rPr>
          <w:rFonts w:ascii="仿宋" w:eastAsia="仿宋" w:hAnsi="仿宋" w:cs="宋体" w:hint="eastAsia"/>
          <w:sz w:val="28"/>
          <w:szCs w:val="28"/>
        </w:rPr>
        <w:t>系统”要求供应商在规定时间内提供相关证明材料。</w:t>
      </w:r>
    </w:p>
    <w:p w14:paraId="387C02C7"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8.2.3</w:t>
      </w:r>
      <w:r>
        <w:rPr>
          <w:rFonts w:ascii="仿宋" w:eastAsia="仿宋" w:hAnsi="仿宋" w:cs="宋体"/>
          <w:sz w:val="28"/>
          <w:szCs w:val="28"/>
        </w:rPr>
        <w:t>提交最终报价的供应</w:t>
      </w:r>
      <w:proofErr w:type="gramStart"/>
      <w:r>
        <w:rPr>
          <w:rFonts w:ascii="仿宋" w:eastAsia="仿宋" w:hAnsi="仿宋" w:cs="宋体"/>
          <w:sz w:val="28"/>
          <w:szCs w:val="28"/>
        </w:rPr>
        <w:t>商家数</w:t>
      </w:r>
      <w:proofErr w:type="gramEnd"/>
      <w:r>
        <w:rPr>
          <w:rFonts w:ascii="仿宋" w:eastAsia="仿宋" w:hAnsi="仿宋" w:cs="宋体"/>
          <w:sz w:val="28"/>
          <w:szCs w:val="28"/>
        </w:rPr>
        <w:t>不足法定供应商数量的，需依法重新组织</w:t>
      </w:r>
      <w:r>
        <w:rPr>
          <w:rFonts w:ascii="仿宋" w:eastAsia="仿宋" w:hAnsi="仿宋" w:cs="宋体" w:hint="eastAsia"/>
          <w:sz w:val="28"/>
          <w:szCs w:val="28"/>
        </w:rPr>
        <w:t>磋商</w:t>
      </w:r>
      <w:r>
        <w:rPr>
          <w:rFonts w:ascii="仿宋" w:eastAsia="仿宋" w:hAnsi="仿宋" w:cs="宋体"/>
          <w:sz w:val="28"/>
          <w:szCs w:val="28"/>
        </w:rPr>
        <w:t>活动或</w:t>
      </w:r>
      <w:proofErr w:type="gramStart"/>
      <w:r>
        <w:rPr>
          <w:rFonts w:ascii="仿宋" w:eastAsia="仿宋" w:hAnsi="仿宋" w:cs="宋体"/>
          <w:sz w:val="28"/>
          <w:szCs w:val="28"/>
        </w:rPr>
        <w:t>终止</w:t>
      </w:r>
      <w:r>
        <w:rPr>
          <w:rFonts w:ascii="仿宋" w:eastAsia="仿宋" w:hAnsi="仿宋" w:cs="宋体" w:hint="eastAsia"/>
          <w:sz w:val="28"/>
          <w:szCs w:val="28"/>
        </w:rPr>
        <w:t>磋商</w:t>
      </w:r>
      <w:proofErr w:type="gramEnd"/>
      <w:r>
        <w:rPr>
          <w:rFonts w:ascii="仿宋" w:eastAsia="仿宋" w:hAnsi="仿宋" w:cs="宋体"/>
          <w:sz w:val="28"/>
          <w:szCs w:val="28"/>
        </w:rPr>
        <w:t>活动。</w:t>
      </w:r>
    </w:p>
    <w:p w14:paraId="08836A55" w14:textId="77777777" w:rsidR="00CF3417" w:rsidRDefault="004F544B">
      <w:pPr>
        <w:spacing w:line="360" w:lineRule="auto"/>
        <w:ind w:firstLineChars="200" w:firstLine="560"/>
        <w:rPr>
          <w:rFonts w:ascii="仿宋" w:eastAsia="仿宋" w:hAnsi="仿宋" w:cs="宋体" w:hint="eastAsia"/>
          <w:sz w:val="28"/>
          <w:szCs w:val="28"/>
        </w:rPr>
      </w:pPr>
      <w:r>
        <w:rPr>
          <w:rFonts w:ascii="仿宋" w:eastAsia="仿宋" w:hAnsi="仿宋" w:cs="宋体" w:hint="eastAsia"/>
          <w:sz w:val="28"/>
          <w:szCs w:val="28"/>
        </w:rPr>
        <w:t>8.2.4经审查，合格供应商数量符合法定供应</w:t>
      </w:r>
      <w:proofErr w:type="gramStart"/>
      <w:r>
        <w:rPr>
          <w:rFonts w:ascii="仿宋" w:eastAsia="仿宋" w:hAnsi="仿宋" w:cs="宋体" w:hint="eastAsia"/>
          <w:sz w:val="28"/>
          <w:szCs w:val="28"/>
        </w:rPr>
        <w:t>商家数</w:t>
      </w:r>
      <w:proofErr w:type="gramEnd"/>
      <w:r>
        <w:rPr>
          <w:rFonts w:ascii="仿宋" w:eastAsia="仿宋" w:hAnsi="仿宋" w:cs="宋体" w:hint="eastAsia"/>
          <w:sz w:val="28"/>
          <w:szCs w:val="28"/>
        </w:rPr>
        <w:t>时，对符合政策性要求优惠的各供应商的最终报价，按照磋商文件中确定的优惠率，对其最终报价进行调整后，形成各供应商最终评审价格。</w:t>
      </w:r>
    </w:p>
    <w:p w14:paraId="3492F0C8" w14:textId="77777777" w:rsidR="00CF3417" w:rsidRDefault="004F544B">
      <w:pPr>
        <w:spacing w:line="360" w:lineRule="auto"/>
        <w:ind w:firstLineChars="200" w:firstLine="560"/>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3磋商</w:t>
      </w:r>
      <w:r>
        <w:rPr>
          <w:rFonts w:ascii="仿宋" w:eastAsia="仿宋" w:hAnsi="仿宋" w:cs="宋体"/>
          <w:sz w:val="28"/>
          <w:szCs w:val="28"/>
        </w:rPr>
        <w:t>小组成员对各供应商的最终报价进行合理性审核</w:t>
      </w:r>
      <w:r>
        <w:rPr>
          <w:rFonts w:ascii="仿宋" w:eastAsia="仿宋" w:hAnsi="仿宋" w:cs="宋体" w:hint="eastAsia"/>
          <w:sz w:val="28"/>
          <w:szCs w:val="28"/>
        </w:rPr>
        <w:t>过程中</w:t>
      </w:r>
      <w:r>
        <w:rPr>
          <w:rFonts w:ascii="仿宋" w:eastAsia="仿宋" w:hAnsi="仿宋" w:cs="宋体"/>
          <w:sz w:val="28"/>
          <w:szCs w:val="28"/>
        </w:rPr>
        <w:t>，如</w:t>
      </w:r>
      <w:r>
        <w:rPr>
          <w:rFonts w:ascii="仿宋" w:eastAsia="仿宋" w:hAnsi="仿宋" w:cs="宋体" w:hint="eastAsia"/>
          <w:sz w:val="28"/>
          <w:szCs w:val="28"/>
        </w:rPr>
        <w:t>磋商</w:t>
      </w:r>
      <w:r>
        <w:rPr>
          <w:rFonts w:ascii="仿宋" w:eastAsia="仿宋" w:hAnsi="仿宋" w:cs="宋体"/>
          <w:sz w:val="28"/>
          <w:szCs w:val="28"/>
        </w:rPr>
        <w:t>小组成员一致认为某个供应商的最后报价明显不合理，有降低质量、不能诚信履行的可能时，</w:t>
      </w:r>
      <w:r>
        <w:rPr>
          <w:rFonts w:ascii="仿宋" w:eastAsia="仿宋" w:hAnsi="仿宋" w:cs="宋体" w:hint="eastAsia"/>
          <w:sz w:val="28"/>
          <w:szCs w:val="28"/>
        </w:rPr>
        <w:t>磋商</w:t>
      </w:r>
      <w:r>
        <w:rPr>
          <w:rFonts w:ascii="仿宋" w:eastAsia="仿宋" w:hAnsi="仿宋" w:cs="宋体"/>
          <w:sz w:val="28"/>
          <w:szCs w:val="28"/>
        </w:rPr>
        <w:t>小组成员有权决定是否通知供应商限期进行书面解释或提供相关证明材料。若已要求，而该供应商在规定期限内未做出解释、做出的解释不合理或不能提供证明材料的。</w:t>
      </w:r>
    </w:p>
    <w:p w14:paraId="042C0173"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9.评审报告</w:t>
      </w:r>
    </w:p>
    <w:p w14:paraId="2740559F"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9.1磋商小组根据全体磋商小组成员签字的原始评审记录和评审结果编写评审报告，并签字确认，各成员对个人的评审意见承担法律责任。</w:t>
      </w:r>
    </w:p>
    <w:p w14:paraId="6A217B1E"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9.2磋商小组成员对需要共同认定的事项存在争议的，按照少数服从多数的原则</w:t>
      </w:r>
      <w:proofErr w:type="gramStart"/>
      <w:r>
        <w:rPr>
          <w:rFonts w:ascii="仿宋" w:eastAsia="仿宋" w:hAnsi="仿宋" w:cs="宋体" w:hint="eastAsia"/>
          <w:sz w:val="28"/>
          <w:szCs w:val="28"/>
          <w:shd w:val="clear" w:color="auto" w:fill="FFFFFF"/>
        </w:rPr>
        <w:t>作出</w:t>
      </w:r>
      <w:proofErr w:type="gramEnd"/>
      <w:r>
        <w:rPr>
          <w:rFonts w:ascii="仿宋" w:eastAsia="仿宋" w:hAnsi="仿宋" w:cs="宋体" w:hint="eastAsia"/>
          <w:sz w:val="28"/>
          <w:szCs w:val="28"/>
          <w:shd w:val="clear" w:color="auto" w:fill="FFFFFF"/>
        </w:rPr>
        <w:t>结论。持不同意见的磋商小组成员应当在评审报告上签署不同意见及理由，拒绝在报告上签字又不书面说明其不同意见和理由的，视为同意评审报告。</w:t>
      </w:r>
    </w:p>
    <w:p w14:paraId="217D1D3E"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10.</w:t>
      </w:r>
      <w:r>
        <w:rPr>
          <w:rFonts w:ascii="仿宋" w:eastAsia="仿宋" w:hAnsi="仿宋" w:cs="宋体"/>
          <w:b/>
          <w:bCs/>
          <w:sz w:val="28"/>
          <w:szCs w:val="28"/>
        </w:rPr>
        <w:t>确定成交供应商</w:t>
      </w:r>
    </w:p>
    <w:p w14:paraId="57D7AA37"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10</w:t>
      </w:r>
      <w:r>
        <w:rPr>
          <w:rFonts w:ascii="仿宋" w:eastAsia="仿宋" w:hAnsi="仿宋" w:cs="宋体"/>
          <w:sz w:val="28"/>
          <w:szCs w:val="28"/>
          <w:shd w:val="clear" w:color="auto" w:fill="FFFFFF"/>
        </w:rPr>
        <w:t>.1本次磋商项目，</w:t>
      </w:r>
      <w:proofErr w:type="gramStart"/>
      <w:r>
        <w:rPr>
          <w:rFonts w:ascii="仿宋" w:eastAsia="仿宋" w:hAnsi="仿宋" w:cs="宋体"/>
          <w:sz w:val="28"/>
          <w:szCs w:val="28"/>
          <w:shd w:val="clear" w:color="auto" w:fill="FFFFFF"/>
        </w:rPr>
        <w:t>授权磋商</w:t>
      </w:r>
      <w:proofErr w:type="gramEnd"/>
      <w:r>
        <w:rPr>
          <w:rFonts w:ascii="仿宋" w:eastAsia="仿宋" w:hAnsi="仿宋" w:cs="宋体"/>
          <w:sz w:val="28"/>
          <w:szCs w:val="28"/>
          <w:shd w:val="clear" w:color="auto" w:fill="FFFFFF"/>
        </w:rPr>
        <w:t>小组按照成交候选供应商排序，</w:t>
      </w:r>
      <w:r w:rsidR="00324670">
        <w:rPr>
          <w:rFonts w:ascii="仿宋" w:eastAsia="仿宋" w:hAnsi="仿宋" w:cs="宋体"/>
          <w:sz w:val="28"/>
          <w:szCs w:val="28"/>
          <w:shd w:val="clear" w:color="auto" w:fill="FFFFFF"/>
        </w:rPr>
        <w:t>并</w:t>
      </w:r>
      <w:proofErr w:type="gramStart"/>
      <w:r w:rsidR="00324670">
        <w:rPr>
          <w:rFonts w:ascii="仿宋" w:eastAsia="仿宋" w:hAnsi="仿宋" w:cs="宋体"/>
          <w:sz w:val="28"/>
          <w:szCs w:val="28"/>
          <w:shd w:val="clear" w:color="auto" w:fill="FFFFFF"/>
        </w:rPr>
        <w:t>授权磋商</w:t>
      </w:r>
      <w:proofErr w:type="gramEnd"/>
      <w:r w:rsidR="00324670">
        <w:rPr>
          <w:rFonts w:ascii="仿宋" w:eastAsia="仿宋" w:hAnsi="仿宋" w:cs="宋体"/>
          <w:sz w:val="28"/>
          <w:szCs w:val="28"/>
          <w:shd w:val="clear" w:color="auto" w:fill="FFFFFF"/>
        </w:rPr>
        <w:t>小组</w:t>
      </w:r>
      <w:r>
        <w:rPr>
          <w:rFonts w:ascii="仿宋" w:eastAsia="仿宋" w:hAnsi="仿宋" w:cs="宋体"/>
          <w:sz w:val="28"/>
          <w:szCs w:val="28"/>
          <w:shd w:val="clear" w:color="auto" w:fill="FFFFFF"/>
        </w:rPr>
        <w:t>直接确定</w:t>
      </w:r>
      <w:r w:rsidR="00DC496A">
        <w:rPr>
          <w:rFonts w:ascii="仿宋" w:eastAsia="仿宋" w:hAnsi="仿宋" w:cs="宋体"/>
          <w:sz w:val="28"/>
          <w:szCs w:val="28"/>
          <w:shd w:val="clear" w:color="auto" w:fill="FFFFFF"/>
        </w:rPr>
        <w:t>成</w:t>
      </w:r>
      <w:r>
        <w:rPr>
          <w:rFonts w:ascii="仿宋" w:eastAsia="仿宋" w:hAnsi="仿宋" w:cs="宋体"/>
          <w:sz w:val="28"/>
          <w:szCs w:val="28"/>
          <w:shd w:val="clear" w:color="auto" w:fill="FFFFFF"/>
        </w:rPr>
        <w:t>交供应商。</w:t>
      </w:r>
    </w:p>
    <w:p w14:paraId="07A9DFE4"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11.</w:t>
      </w:r>
      <w:r>
        <w:rPr>
          <w:rFonts w:ascii="仿宋" w:eastAsia="仿宋" w:hAnsi="仿宋" w:cs="宋体"/>
          <w:b/>
          <w:bCs/>
          <w:sz w:val="28"/>
          <w:szCs w:val="28"/>
        </w:rPr>
        <w:t>评审复核</w:t>
      </w:r>
    </w:p>
    <w:p w14:paraId="1AFEF47D"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11</w:t>
      </w:r>
      <w:r>
        <w:rPr>
          <w:rFonts w:ascii="仿宋" w:eastAsia="仿宋" w:hAnsi="仿宋" w:cs="宋体"/>
          <w:sz w:val="28"/>
          <w:szCs w:val="28"/>
          <w:shd w:val="clear" w:color="auto" w:fill="FFFFFF"/>
        </w:rPr>
        <w:t>.1磋商小组要对评审数据进行校对、核对。</w:t>
      </w:r>
    </w:p>
    <w:p w14:paraId="41F61DE7"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11</w:t>
      </w:r>
      <w:r>
        <w:rPr>
          <w:rFonts w:ascii="仿宋" w:eastAsia="仿宋" w:hAnsi="仿宋" w:cs="宋体"/>
          <w:sz w:val="28"/>
          <w:szCs w:val="28"/>
          <w:shd w:val="clear" w:color="auto" w:fill="FFFFFF"/>
        </w:rPr>
        <w:t>.2</w:t>
      </w:r>
      <w:proofErr w:type="gramStart"/>
      <w:r>
        <w:rPr>
          <w:rFonts w:ascii="仿宋" w:eastAsia="仿宋" w:hAnsi="仿宋" w:cs="宋体"/>
          <w:sz w:val="28"/>
          <w:szCs w:val="28"/>
          <w:shd w:val="clear" w:color="auto" w:fill="FFFFFF"/>
        </w:rPr>
        <w:t>除资格</w:t>
      </w:r>
      <w:proofErr w:type="gramEnd"/>
      <w:r>
        <w:rPr>
          <w:rFonts w:ascii="仿宋" w:eastAsia="仿宋" w:hAnsi="仿宋" w:cs="宋体"/>
          <w:sz w:val="28"/>
          <w:szCs w:val="28"/>
          <w:shd w:val="clear" w:color="auto" w:fill="FFFFFF"/>
        </w:rPr>
        <w:t>性审查认定错误、分值汇总计算错误、分项评分超出评分范围、客观分评分不一致、经磋商小组一致认定畸高、</w:t>
      </w:r>
      <w:proofErr w:type="gramStart"/>
      <w:r>
        <w:rPr>
          <w:rFonts w:ascii="仿宋" w:eastAsia="仿宋" w:hAnsi="仿宋" w:cs="宋体"/>
          <w:sz w:val="28"/>
          <w:szCs w:val="28"/>
          <w:shd w:val="clear" w:color="auto" w:fill="FFFFFF"/>
        </w:rPr>
        <w:t>畸</w:t>
      </w:r>
      <w:proofErr w:type="gramEnd"/>
      <w:r>
        <w:rPr>
          <w:rFonts w:ascii="仿宋" w:eastAsia="仿宋" w:hAnsi="仿宋" w:cs="宋体"/>
          <w:sz w:val="28"/>
          <w:szCs w:val="28"/>
          <w:shd w:val="clear" w:color="auto" w:fill="FFFFFF"/>
        </w:rPr>
        <w:t>低的情形外，代理机构或者采购方不得以任何理由组织重新评审。</w:t>
      </w:r>
    </w:p>
    <w:p w14:paraId="19E5ED21"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11</w:t>
      </w:r>
      <w:r>
        <w:rPr>
          <w:rFonts w:ascii="仿宋" w:eastAsia="仿宋" w:hAnsi="仿宋" w:cs="宋体"/>
          <w:sz w:val="28"/>
          <w:szCs w:val="28"/>
          <w:shd w:val="clear" w:color="auto" w:fill="FFFFFF"/>
        </w:rPr>
        <w:t>.3采购方、代理机构</w:t>
      </w:r>
      <w:proofErr w:type="gramStart"/>
      <w:r>
        <w:rPr>
          <w:rFonts w:ascii="仿宋" w:eastAsia="仿宋" w:hAnsi="仿宋" w:cs="宋体"/>
          <w:sz w:val="28"/>
          <w:szCs w:val="28"/>
          <w:shd w:val="clear" w:color="auto" w:fill="FFFFFF"/>
        </w:rPr>
        <w:t>发现磋商</w:t>
      </w:r>
      <w:proofErr w:type="gramEnd"/>
      <w:r>
        <w:rPr>
          <w:rFonts w:ascii="仿宋" w:eastAsia="仿宋" w:hAnsi="仿宋" w:cs="宋体"/>
          <w:sz w:val="28"/>
          <w:szCs w:val="28"/>
          <w:shd w:val="clear" w:color="auto" w:fill="FFFFFF"/>
        </w:rPr>
        <w:t>小组未按磋商文件规定的评审标准进行评审的，应当重新开展磋商活动，并同时书面报告相关部门。</w:t>
      </w:r>
    </w:p>
    <w:p w14:paraId="24C6C609"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12.</w:t>
      </w:r>
      <w:r>
        <w:rPr>
          <w:rFonts w:ascii="仿宋" w:eastAsia="仿宋" w:hAnsi="仿宋" w:cs="宋体"/>
          <w:b/>
          <w:bCs/>
          <w:sz w:val="28"/>
          <w:szCs w:val="28"/>
        </w:rPr>
        <w:t>磋商项目终止</w:t>
      </w:r>
    </w:p>
    <w:p w14:paraId="78A7FFD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12</w:t>
      </w:r>
      <w:r>
        <w:rPr>
          <w:rFonts w:ascii="仿宋" w:eastAsia="仿宋" w:hAnsi="仿宋" w:cs="宋体"/>
          <w:sz w:val="28"/>
          <w:szCs w:val="28"/>
          <w:shd w:val="clear" w:color="auto" w:fill="FFFFFF"/>
        </w:rPr>
        <w:t>.1出现下列情形之一的，代理机构或采购方应当</w:t>
      </w:r>
      <w:proofErr w:type="gramStart"/>
      <w:r>
        <w:rPr>
          <w:rFonts w:ascii="仿宋" w:eastAsia="仿宋" w:hAnsi="仿宋" w:cs="宋体"/>
          <w:sz w:val="28"/>
          <w:szCs w:val="28"/>
          <w:shd w:val="clear" w:color="auto" w:fill="FFFFFF"/>
        </w:rPr>
        <w:t>终止磋商</w:t>
      </w:r>
      <w:proofErr w:type="gramEnd"/>
      <w:r>
        <w:rPr>
          <w:rFonts w:ascii="仿宋" w:eastAsia="仿宋" w:hAnsi="仿宋" w:cs="宋体"/>
          <w:sz w:val="28"/>
          <w:szCs w:val="28"/>
          <w:shd w:val="clear" w:color="auto" w:fill="FFFFFF"/>
        </w:rPr>
        <w:t>活动，发布项目终止公告并说明原因，重新开展磋商活动：</w:t>
      </w:r>
    </w:p>
    <w:p w14:paraId="600EBA4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）因情况变化，不再符合规定的磋商方式适用情形的；</w:t>
      </w:r>
    </w:p>
    <w:p w14:paraId="300C908E"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）出现影响磋商公正、公平行为的；</w:t>
      </w:r>
    </w:p>
    <w:p w14:paraId="6D1266DC"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3</w:t>
      </w:r>
      <w:r>
        <w:rPr>
          <w:rFonts w:ascii="仿宋" w:eastAsia="仿宋" w:hAnsi="仿宋" w:cs="宋体"/>
          <w:sz w:val="28"/>
          <w:szCs w:val="28"/>
          <w:shd w:val="clear" w:color="auto" w:fill="FFFFFF"/>
        </w:rPr>
        <w:t>）在磋商过程中</w:t>
      </w:r>
      <w:proofErr w:type="gramStart"/>
      <w:r>
        <w:rPr>
          <w:rFonts w:ascii="仿宋" w:eastAsia="仿宋" w:hAnsi="仿宋" w:cs="宋体"/>
          <w:sz w:val="28"/>
          <w:szCs w:val="28"/>
          <w:shd w:val="clear" w:color="auto" w:fill="FFFFFF"/>
        </w:rPr>
        <w:t>符合磋商</w:t>
      </w:r>
      <w:proofErr w:type="gramEnd"/>
      <w:r>
        <w:rPr>
          <w:rFonts w:ascii="仿宋" w:eastAsia="仿宋" w:hAnsi="仿宋" w:cs="宋体"/>
          <w:sz w:val="28"/>
          <w:szCs w:val="28"/>
          <w:shd w:val="clear" w:color="auto" w:fill="FFFFFF"/>
        </w:rPr>
        <w:t>文件资格性符合性要求的供应商不足3家的</w:t>
      </w:r>
      <w:r>
        <w:rPr>
          <w:rFonts w:ascii="仿宋" w:eastAsia="仿宋" w:hAnsi="仿宋" w:cs="宋体" w:hint="eastAsia"/>
          <w:sz w:val="28"/>
          <w:szCs w:val="28"/>
          <w:shd w:val="clear" w:color="auto" w:fill="FFFFFF"/>
        </w:rPr>
        <w:t>（符合《政府采购竞争性磋商采购方式管理暂行办法》）</w:t>
      </w:r>
      <w:r>
        <w:rPr>
          <w:rFonts w:ascii="仿宋" w:eastAsia="仿宋" w:hAnsi="仿宋" w:cs="宋体"/>
          <w:sz w:val="28"/>
          <w:szCs w:val="28"/>
          <w:shd w:val="clear" w:color="auto" w:fill="FFFFFF"/>
        </w:rPr>
        <w:t>，但技术复杂或者性质特殊，不能确定具体要求的情形除外。</w:t>
      </w:r>
    </w:p>
    <w:p w14:paraId="7600E680"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12</w:t>
      </w:r>
      <w:r>
        <w:rPr>
          <w:rFonts w:ascii="仿宋" w:eastAsia="仿宋" w:hAnsi="仿宋" w:cs="宋体"/>
          <w:sz w:val="28"/>
          <w:szCs w:val="28"/>
          <w:shd w:val="clear" w:color="auto" w:fill="FFFFFF"/>
        </w:rPr>
        <w:t>.2在磋商活动中因重大变故，磋商任务取消的，代理机构或采购方应当</w:t>
      </w:r>
      <w:proofErr w:type="gramStart"/>
      <w:r>
        <w:rPr>
          <w:rFonts w:ascii="仿宋" w:eastAsia="仿宋" w:hAnsi="仿宋" w:cs="宋体"/>
          <w:sz w:val="28"/>
          <w:szCs w:val="28"/>
          <w:shd w:val="clear" w:color="auto" w:fill="FFFFFF"/>
        </w:rPr>
        <w:t>终止磋商</w:t>
      </w:r>
      <w:proofErr w:type="gramEnd"/>
      <w:r>
        <w:rPr>
          <w:rFonts w:ascii="仿宋" w:eastAsia="仿宋" w:hAnsi="仿宋" w:cs="宋体"/>
          <w:sz w:val="28"/>
          <w:szCs w:val="28"/>
          <w:shd w:val="clear" w:color="auto" w:fill="FFFFFF"/>
        </w:rPr>
        <w:t>活动，通过发布终止项目公告的方式通知所有参加磋商活动的供应商，并将项目实施情况和磋商任务取消原因报送相关部门。</w:t>
      </w:r>
    </w:p>
    <w:p w14:paraId="1B97C1F3"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13.</w:t>
      </w:r>
      <w:r>
        <w:rPr>
          <w:rFonts w:ascii="仿宋" w:eastAsia="仿宋" w:hAnsi="仿宋" w:cs="宋体"/>
          <w:b/>
          <w:bCs/>
          <w:sz w:val="28"/>
          <w:szCs w:val="28"/>
        </w:rPr>
        <w:t>保密和披露</w:t>
      </w:r>
    </w:p>
    <w:p w14:paraId="27F84E1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.1供应商自</w:t>
      </w:r>
      <w:proofErr w:type="gramStart"/>
      <w:r>
        <w:rPr>
          <w:rFonts w:ascii="仿宋" w:eastAsia="仿宋" w:hAnsi="仿宋" w:cs="宋体"/>
          <w:sz w:val="28"/>
          <w:szCs w:val="28"/>
          <w:shd w:val="clear" w:color="auto" w:fill="FFFFFF"/>
        </w:rPr>
        <w:t>获取磋商</w:t>
      </w:r>
      <w:proofErr w:type="gramEnd"/>
      <w:r>
        <w:rPr>
          <w:rFonts w:ascii="仿宋" w:eastAsia="仿宋" w:hAnsi="仿宋" w:cs="宋体"/>
          <w:sz w:val="28"/>
          <w:szCs w:val="28"/>
          <w:shd w:val="clear" w:color="auto" w:fill="FFFFFF"/>
        </w:rPr>
        <w:t>文件之日起，须承诺承担对本磋商项目的保密义务，不得将因本次磋商获得的信息向第三方外传。</w:t>
      </w:r>
    </w:p>
    <w:p w14:paraId="7BD86E6A"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.2参加磋商过程的有关人员对磋商情况以及在磋商过程中获悉的国家秘密、商业秘密负有保密责任。</w:t>
      </w:r>
    </w:p>
    <w:p w14:paraId="3910E333"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.3代理机构有权将供应商提供的所有资料向有关部门或评审的有关人员披露。</w:t>
      </w:r>
    </w:p>
    <w:p w14:paraId="57E8FDC2"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w:t>
      </w:r>
      <w:r>
        <w:rPr>
          <w:rFonts w:ascii="仿宋" w:eastAsia="仿宋" w:hAnsi="仿宋" w:cs="宋体"/>
          <w:sz w:val="28"/>
          <w:szCs w:val="28"/>
          <w:shd w:val="clear" w:color="auto" w:fill="FFFFFF"/>
        </w:rPr>
        <w:t>.4在代理机构认为适当时、国家机关调查、审查、审计时以及其他符合规定的情形下，代理机构无须事先征求成交供应商同意而可以披露关于磋商过</w:t>
      </w:r>
      <w:r>
        <w:rPr>
          <w:rFonts w:ascii="仿宋" w:eastAsia="仿宋" w:hAnsi="仿宋" w:cs="宋体"/>
          <w:sz w:val="28"/>
          <w:szCs w:val="28"/>
          <w:shd w:val="clear" w:color="auto" w:fill="FFFFFF"/>
        </w:rPr>
        <w:lastRenderedPageBreak/>
        <w:t>程、合同文本、签署情况的资料、成交供应商的名称及地址、响应文件的有关信息以及补充条款等，但应当在合理的必要范围内。对任何已经公布过的内容或与之内容相同的资料，以及成交供应商已经泄露或公开的，无须再承担保密责任。</w:t>
      </w:r>
    </w:p>
    <w:p w14:paraId="205BDA57"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13.5</w:t>
      </w:r>
      <w:r>
        <w:rPr>
          <w:rFonts w:ascii="仿宋" w:eastAsia="仿宋" w:hAnsi="仿宋" w:cs="宋体"/>
          <w:sz w:val="28"/>
          <w:szCs w:val="28"/>
          <w:shd w:val="clear" w:color="auto" w:fill="FFFFFF"/>
        </w:rPr>
        <w:t>在磋商期间，供应商企图影响代理机构或磋商小组的任何活动，将</w:t>
      </w:r>
      <w:proofErr w:type="gramStart"/>
      <w:r>
        <w:rPr>
          <w:rFonts w:ascii="仿宋" w:eastAsia="仿宋" w:hAnsi="仿宋" w:cs="宋体"/>
          <w:sz w:val="28"/>
          <w:szCs w:val="28"/>
          <w:shd w:val="clear" w:color="auto" w:fill="FFFFFF"/>
        </w:rPr>
        <w:t>导致磋商</w:t>
      </w:r>
      <w:proofErr w:type="gramEnd"/>
      <w:r>
        <w:rPr>
          <w:rFonts w:ascii="仿宋" w:eastAsia="仿宋" w:hAnsi="仿宋" w:cs="宋体"/>
          <w:sz w:val="28"/>
          <w:szCs w:val="28"/>
          <w:shd w:val="clear" w:color="auto" w:fill="FFFFFF"/>
        </w:rPr>
        <w:t>被拒绝，并承担相应的责任。</w:t>
      </w:r>
    </w:p>
    <w:p w14:paraId="7ED3ED6E"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13.6</w:t>
      </w:r>
      <w:r>
        <w:rPr>
          <w:rFonts w:ascii="仿宋" w:eastAsia="仿宋" w:hAnsi="仿宋" w:cs="宋体"/>
          <w:sz w:val="28"/>
          <w:szCs w:val="28"/>
          <w:shd w:val="clear" w:color="auto" w:fill="FFFFFF"/>
        </w:rPr>
        <w:t>磋商结束后，参与评审的所有人员不得带走与相关规定要求违背的任何资料。</w:t>
      </w:r>
    </w:p>
    <w:p w14:paraId="23488D26"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14.</w:t>
      </w:r>
      <w:r>
        <w:rPr>
          <w:rFonts w:ascii="仿宋" w:eastAsia="仿宋" w:hAnsi="仿宋" w:cs="宋体"/>
          <w:b/>
          <w:bCs/>
          <w:sz w:val="28"/>
          <w:szCs w:val="28"/>
        </w:rPr>
        <w:t>关于供应商瑕疵滞后发现的处理规则</w:t>
      </w:r>
    </w:p>
    <w:p w14:paraId="315BABC5"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14</w:t>
      </w:r>
      <w:r>
        <w:rPr>
          <w:rFonts w:ascii="仿宋" w:eastAsia="仿宋" w:hAnsi="仿宋" w:cs="宋体"/>
          <w:sz w:val="28"/>
          <w:szCs w:val="28"/>
          <w:shd w:val="clear" w:color="auto" w:fill="FFFFFF"/>
        </w:rPr>
        <w:t>.1无论基于何种原因，各项本应</w:t>
      </w:r>
      <w:proofErr w:type="gramStart"/>
      <w:r>
        <w:rPr>
          <w:rFonts w:ascii="仿宋" w:eastAsia="仿宋" w:hAnsi="仿宋" w:cs="宋体"/>
          <w:sz w:val="28"/>
          <w:szCs w:val="28"/>
          <w:shd w:val="clear" w:color="auto" w:fill="FFFFFF"/>
        </w:rPr>
        <w:t>作拒绝</w:t>
      </w:r>
      <w:proofErr w:type="gramEnd"/>
      <w:r>
        <w:rPr>
          <w:rFonts w:ascii="仿宋" w:eastAsia="仿宋" w:hAnsi="仿宋" w:cs="宋体"/>
          <w:sz w:val="28"/>
          <w:szCs w:val="28"/>
          <w:shd w:val="clear" w:color="auto" w:fill="FFFFFF"/>
        </w:rPr>
        <w:t>或无效响应处理的情形，即便未被及时发现而使该供应商进入初审、磋商或其它后续程序的，包括已经签约的情形。一旦被发现，代理机构均有权采取相应的补救及纠正措施。</w:t>
      </w:r>
    </w:p>
    <w:p w14:paraId="24D96A8D" w14:textId="77777777" w:rsidR="00CF3417" w:rsidRDefault="004F544B">
      <w:pPr>
        <w:spacing w:line="360" w:lineRule="auto"/>
        <w:ind w:firstLineChars="196" w:firstLine="551"/>
        <w:rPr>
          <w:rFonts w:ascii="仿宋" w:eastAsia="仿宋" w:hAnsi="仿宋" w:cs="宋体" w:hint="eastAsia"/>
          <w:b/>
          <w:bCs/>
          <w:sz w:val="28"/>
          <w:szCs w:val="28"/>
        </w:rPr>
      </w:pPr>
      <w:r>
        <w:rPr>
          <w:rFonts w:ascii="仿宋" w:eastAsia="仿宋" w:hAnsi="仿宋" w:cs="宋体" w:hint="eastAsia"/>
          <w:b/>
          <w:bCs/>
          <w:sz w:val="28"/>
          <w:szCs w:val="28"/>
        </w:rPr>
        <w:t>15.</w:t>
      </w:r>
      <w:r>
        <w:rPr>
          <w:rFonts w:ascii="仿宋" w:eastAsia="仿宋" w:hAnsi="仿宋" w:cs="宋体"/>
          <w:b/>
          <w:bCs/>
          <w:sz w:val="28"/>
          <w:szCs w:val="28"/>
        </w:rPr>
        <w:t xml:space="preserve"> 成交公告与成交通知</w:t>
      </w:r>
    </w:p>
    <w:p w14:paraId="43D96FB9" w14:textId="77777777" w:rsidR="00CF3417" w:rsidRDefault="004F544B">
      <w:pPr>
        <w:pStyle w:val="10"/>
        <w:numPr>
          <w:ilvl w:val="0"/>
          <w:numId w:val="0"/>
        </w:numPr>
        <w:snapToGrid w:val="0"/>
        <w:spacing w:line="360" w:lineRule="auto"/>
        <w:ind w:leftChars="50" w:left="105" w:firstLineChars="150" w:firstLine="420"/>
        <w:jc w:val="left"/>
        <w:textAlignment w:val="auto"/>
        <w:rPr>
          <w:rFonts w:ascii="仿宋" w:eastAsia="仿宋" w:hAnsi="仿宋" w:cs="宋体" w:hint="eastAsia"/>
          <w:kern w:val="2"/>
          <w:sz w:val="28"/>
          <w:szCs w:val="28"/>
          <w:shd w:val="clear" w:color="auto" w:fill="FFFFFF"/>
        </w:rPr>
      </w:pPr>
      <w:r>
        <w:rPr>
          <w:rFonts w:ascii="仿宋" w:eastAsia="仿宋" w:hAnsi="仿宋" w:cs="宋体" w:hint="eastAsia"/>
          <w:kern w:val="2"/>
          <w:sz w:val="28"/>
          <w:szCs w:val="28"/>
          <w:shd w:val="clear" w:color="auto" w:fill="FFFFFF"/>
        </w:rPr>
        <w:t>15.1</w:t>
      </w:r>
      <w:r>
        <w:rPr>
          <w:rFonts w:ascii="仿宋" w:eastAsia="仿宋" w:hAnsi="仿宋" w:cs="宋体"/>
          <w:kern w:val="2"/>
          <w:sz w:val="28"/>
          <w:szCs w:val="28"/>
          <w:shd w:val="clear" w:color="auto" w:fill="FFFFFF"/>
        </w:rPr>
        <w:t>代理机构或采购方应当在成交供应商确定后2个工作日内，在中国政府采购网山西分网发布成交结果，同时向成交供应商发出成交通知书，并将磋商文件随成交结果同时公告。成交结果公告应当包括：</w:t>
      </w:r>
    </w:p>
    <w:p w14:paraId="079FF782" w14:textId="77777777" w:rsidR="00CF3417" w:rsidRDefault="004F544B">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1</w:t>
      </w:r>
      <w:r>
        <w:rPr>
          <w:rFonts w:ascii="仿宋" w:eastAsia="仿宋" w:hAnsi="仿宋" w:cs="宋体"/>
          <w:kern w:val="2"/>
          <w:sz w:val="28"/>
          <w:szCs w:val="28"/>
          <w:shd w:val="clear" w:color="auto" w:fill="FFFFFF"/>
        </w:rPr>
        <w:t>）采购方和代理机构的名称、地址和联系方式；</w:t>
      </w:r>
    </w:p>
    <w:p w14:paraId="1EE6EDE7" w14:textId="77777777" w:rsidR="00CF3417" w:rsidRDefault="004F544B">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2</w:t>
      </w:r>
      <w:r>
        <w:rPr>
          <w:rFonts w:ascii="仿宋" w:eastAsia="仿宋" w:hAnsi="仿宋" w:cs="宋体"/>
          <w:kern w:val="2"/>
          <w:sz w:val="28"/>
          <w:szCs w:val="28"/>
          <w:shd w:val="clear" w:color="auto" w:fill="FFFFFF"/>
        </w:rPr>
        <w:t>）项目名称和项目编号；</w:t>
      </w:r>
    </w:p>
    <w:p w14:paraId="1C4168D3" w14:textId="77777777" w:rsidR="00CF3417" w:rsidRDefault="004F544B">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3</w:t>
      </w:r>
      <w:r>
        <w:rPr>
          <w:rFonts w:ascii="仿宋" w:eastAsia="仿宋" w:hAnsi="仿宋" w:cs="宋体"/>
          <w:kern w:val="2"/>
          <w:sz w:val="28"/>
          <w:szCs w:val="28"/>
          <w:shd w:val="clear" w:color="auto" w:fill="FFFFFF"/>
        </w:rPr>
        <w:t>）成交供应商名称、地址和成交金额；</w:t>
      </w:r>
    </w:p>
    <w:p w14:paraId="145F1915" w14:textId="77777777" w:rsidR="00CF3417" w:rsidRDefault="004F544B">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4</w:t>
      </w:r>
      <w:r>
        <w:rPr>
          <w:rFonts w:ascii="仿宋" w:eastAsia="仿宋" w:hAnsi="仿宋" w:cs="宋体"/>
          <w:kern w:val="2"/>
          <w:sz w:val="28"/>
          <w:szCs w:val="28"/>
          <w:shd w:val="clear" w:color="auto" w:fill="FFFFFF"/>
        </w:rPr>
        <w:t>）主要成交标的</w:t>
      </w:r>
      <w:proofErr w:type="gramStart"/>
      <w:r>
        <w:rPr>
          <w:rFonts w:ascii="仿宋" w:eastAsia="仿宋" w:hAnsi="仿宋" w:cs="宋体"/>
          <w:kern w:val="2"/>
          <w:sz w:val="28"/>
          <w:szCs w:val="28"/>
          <w:shd w:val="clear" w:color="auto" w:fill="FFFFFF"/>
        </w:rPr>
        <w:t>的</w:t>
      </w:r>
      <w:proofErr w:type="gramEnd"/>
      <w:r>
        <w:rPr>
          <w:rFonts w:ascii="仿宋" w:eastAsia="仿宋" w:hAnsi="仿宋" w:cs="宋体"/>
          <w:kern w:val="2"/>
          <w:sz w:val="28"/>
          <w:szCs w:val="28"/>
          <w:shd w:val="clear" w:color="auto" w:fill="FFFFFF"/>
        </w:rPr>
        <w:t>名称、规格型号、数量、单价、服务要求；</w:t>
      </w:r>
    </w:p>
    <w:p w14:paraId="1F51F779" w14:textId="77777777" w:rsidR="00CF3417" w:rsidRDefault="004F544B">
      <w:pPr>
        <w:pStyle w:val="10"/>
        <w:numPr>
          <w:ilvl w:val="0"/>
          <w:numId w:val="0"/>
        </w:numPr>
        <w:snapToGrid w:val="0"/>
        <w:spacing w:line="360" w:lineRule="auto"/>
        <w:ind w:leftChars="50" w:left="105" w:firstLineChars="100" w:firstLine="280"/>
        <w:jc w:val="left"/>
        <w:textAlignment w:val="auto"/>
        <w:rPr>
          <w:rFonts w:ascii="仿宋" w:eastAsia="仿宋" w:hAnsi="仿宋" w:cs="宋体" w:hint="eastAsia"/>
          <w:kern w:val="2"/>
          <w:sz w:val="28"/>
          <w:szCs w:val="28"/>
          <w:shd w:val="clear" w:color="auto" w:fill="FFFFFF"/>
        </w:rPr>
      </w:pPr>
      <w:r>
        <w:rPr>
          <w:rFonts w:ascii="仿宋" w:eastAsia="仿宋" w:hAnsi="仿宋" w:cs="宋体"/>
          <w:kern w:val="2"/>
          <w:sz w:val="28"/>
          <w:szCs w:val="28"/>
          <w:shd w:val="clear" w:color="auto" w:fill="FFFFFF"/>
        </w:rPr>
        <w:t>（</w:t>
      </w:r>
      <w:r>
        <w:rPr>
          <w:rFonts w:ascii="仿宋" w:eastAsia="仿宋" w:hAnsi="仿宋" w:cs="宋体" w:hint="eastAsia"/>
          <w:kern w:val="2"/>
          <w:sz w:val="28"/>
          <w:szCs w:val="28"/>
          <w:shd w:val="clear" w:color="auto" w:fill="FFFFFF"/>
        </w:rPr>
        <w:t>5</w:t>
      </w:r>
      <w:r>
        <w:rPr>
          <w:rFonts w:ascii="仿宋" w:eastAsia="仿宋" w:hAnsi="仿宋" w:cs="宋体"/>
          <w:kern w:val="2"/>
          <w:sz w:val="28"/>
          <w:szCs w:val="28"/>
          <w:shd w:val="clear" w:color="auto" w:fill="FFFFFF"/>
        </w:rPr>
        <w:t>）磋商小组成员名单。</w:t>
      </w:r>
    </w:p>
    <w:p w14:paraId="268FA351"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.2代理机构对未成交的供应商不做未成交原因的解释。</w:t>
      </w:r>
    </w:p>
    <w:p w14:paraId="6F792367"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.3成交通知书对采购方和成交供应商具有同等法律效力，是合同的组成部分。</w:t>
      </w:r>
    </w:p>
    <w:p w14:paraId="1550237A"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.4除不可抗力等因素外，成交通知书发出后，采购方改变成交结果，</w:t>
      </w:r>
      <w:r>
        <w:rPr>
          <w:rFonts w:ascii="仿宋" w:eastAsia="仿宋" w:hAnsi="仿宋" w:cs="宋体"/>
          <w:sz w:val="28"/>
          <w:szCs w:val="28"/>
          <w:shd w:val="clear" w:color="auto" w:fill="FFFFFF"/>
        </w:rPr>
        <w:lastRenderedPageBreak/>
        <w:t>或者成交供应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签订合同的，应当承担相应的责任。</w:t>
      </w:r>
    </w:p>
    <w:p w14:paraId="3E6DB8F1" w14:textId="77777777" w:rsidR="00CF3417" w:rsidRDefault="004F544B">
      <w:pPr>
        <w:tabs>
          <w:tab w:val="left" w:pos="567"/>
        </w:tabs>
        <w:snapToGrid w:val="0"/>
        <w:spacing w:line="360" w:lineRule="auto"/>
        <w:ind w:firstLineChars="200" w:firstLine="560"/>
        <w:jc w:val="left"/>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15</w:t>
      </w:r>
      <w:r>
        <w:rPr>
          <w:rFonts w:ascii="仿宋" w:eastAsia="仿宋" w:hAnsi="仿宋" w:cs="宋体"/>
          <w:sz w:val="28"/>
          <w:szCs w:val="28"/>
          <w:shd w:val="clear" w:color="auto" w:fill="FFFFFF"/>
        </w:rPr>
        <w:t>.5成交供应</w:t>
      </w:r>
      <w:proofErr w:type="gramStart"/>
      <w:r>
        <w:rPr>
          <w:rFonts w:ascii="仿宋" w:eastAsia="仿宋" w:hAnsi="仿宋" w:cs="宋体"/>
          <w:sz w:val="28"/>
          <w:szCs w:val="28"/>
          <w:shd w:val="clear" w:color="auto" w:fill="FFFFFF"/>
        </w:rPr>
        <w:t>商拒绝</w:t>
      </w:r>
      <w:proofErr w:type="gramEnd"/>
      <w:r>
        <w:rPr>
          <w:rFonts w:ascii="仿宋" w:eastAsia="仿宋" w:hAnsi="仿宋" w:cs="宋体"/>
          <w:sz w:val="28"/>
          <w:szCs w:val="28"/>
          <w:shd w:val="clear" w:color="auto" w:fill="FFFFFF"/>
        </w:rPr>
        <w:t>签订合同的，采购方可以确定其他供应商作为成交供应商，并签订合同；也可以重新开展磋商活动。拒绝签订合同的成交供应商不得参加对该项目重新开展的磋商活动。</w:t>
      </w:r>
    </w:p>
    <w:p w14:paraId="125CC32E" w14:textId="77777777" w:rsidR="00CF3417" w:rsidRDefault="004F544B">
      <w:pPr>
        <w:pStyle w:val="a7"/>
        <w:tabs>
          <w:tab w:val="left" w:pos="2475"/>
          <w:tab w:val="center" w:pos="4873"/>
        </w:tabs>
        <w:spacing w:line="360" w:lineRule="auto"/>
        <w:ind w:firstLineChars="196" w:firstLine="551"/>
        <w:rPr>
          <w:rFonts w:ascii="仿宋" w:eastAsia="仿宋" w:hAnsi="仿宋" w:cs="宋体" w:hint="eastAsia"/>
          <w:b/>
          <w:bCs/>
          <w:sz w:val="28"/>
          <w:szCs w:val="28"/>
        </w:rPr>
      </w:pPr>
      <w:bookmarkStart w:id="40" w:name="_Toc104232630"/>
      <w:r>
        <w:rPr>
          <w:rFonts w:ascii="仿宋" w:eastAsia="仿宋" w:hAnsi="仿宋" w:cs="宋体" w:hint="eastAsia"/>
          <w:b/>
          <w:bCs/>
          <w:sz w:val="28"/>
          <w:szCs w:val="28"/>
        </w:rPr>
        <w:t>16.资格审查</w:t>
      </w:r>
      <w:bookmarkEnd w:id="40"/>
    </w:p>
    <w:p w14:paraId="0BB87615" w14:textId="77777777" w:rsidR="00CF3417" w:rsidRDefault="004F544B">
      <w:pPr>
        <w:pStyle w:val="a7"/>
        <w:tabs>
          <w:tab w:val="left" w:pos="2475"/>
          <w:tab w:val="center" w:pos="4873"/>
        </w:tabs>
        <w:spacing w:line="360" w:lineRule="auto"/>
        <w:ind w:firstLineChars="196" w:firstLine="551"/>
        <w:rPr>
          <w:rFonts w:ascii="仿宋" w:eastAsia="仿宋" w:hAnsi="仿宋" w:cs="宋体" w:hint="eastAsia"/>
          <w:b/>
          <w:bCs/>
          <w:sz w:val="28"/>
          <w:szCs w:val="28"/>
        </w:rPr>
      </w:pPr>
      <w:bookmarkStart w:id="41" w:name="_Toc104232631"/>
      <w:r>
        <w:rPr>
          <w:rFonts w:ascii="仿宋" w:eastAsia="仿宋" w:hAnsi="仿宋" w:cs="宋体" w:hint="eastAsia"/>
          <w:b/>
          <w:bCs/>
          <w:sz w:val="28"/>
          <w:szCs w:val="28"/>
        </w:rPr>
        <w:t>16.1资格审查内容及标准</w:t>
      </w:r>
      <w:bookmarkEnd w:id="41"/>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67"/>
        <w:gridCol w:w="2985"/>
        <w:gridCol w:w="4307"/>
      </w:tblGrid>
      <w:tr w:rsidR="000335D9" w14:paraId="70222FD5" w14:textId="77777777" w:rsidTr="00974E2E">
        <w:trPr>
          <w:trHeight w:val="499"/>
          <w:jc w:val="center"/>
        </w:trPr>
        <w:tc>
          <w:tcPr>
            <w:tcW w:w="616" w:type="dxa"/>
            <w:vAlign w:val="center"/>
          </w:tcPr>
          <w:p w14:paraId="3E96CA36" w14:textId="77777777" w:rsidR="000335D9" w:rsidRDefault="000335D9" w:rsidP="00974E2E">
            <w:pPr>
              <w:ind w:leftChars="-30" w:left="-63" w:rightChars="-30" w:right="-63"/>
              <w:jc w:val="center"/>
              <w:rPr>
                <w:rFonts w:ascii="仿宋" w:eastAsia="仿宋" w:hAnsi="仿宋" w:cs="仿宋" w:hint="eastAsia"/>
                <w:b/>
                <w:bCs/>
                <w:sz w:val="24"/>
              </w:rPr>
            </w:pPr>
            <w:r>
              <w:rPr>
                <w:rFonts w:ascii="仿宋" w:eastAsia="仿宋" w:hAnsi="仿宋" w:cs="仿宋" w:hint="eastAsia"/>
                <w:b/>
                <w:bCs/>
                <w:sz w:val="24"/>
              </w:rPr>
              <w:t>序号</w:t>
            </w:r>
          </w:p>
        </w:tc>
        <w:tc>
          <w:tcPr>
            <w:tcW w:w="1267" w:type="dxa"/>
            <w:vAlign w:val="center"/>
          </w:tcPr>
          <w:p w14:paraId="39D85781" w14:textId="77777777" w:rsidR="000335D9" w:rsidRDefault="000335D9" w:rsidP="00974E2E">
            <w:pPr>
              <w:jc w:val="center"/>
              <w:rPr>
                <w:rFonts w:ascii="仿宋" w:eastAsia="仿宋" w:hAnsi="仿宋" w:cs="仿宋" w:hint="eastAsia"/>
                <w:b/>
                <w:bCs/>
                <w:sz w:val="24"/>
              </w:rPr>
            </w:pPr>
            <w:r>
              <w:rPr>
                <w:rFonts w:ascii="仿宋" w:eastAsia="仿宋" w:hAnsi="仿宋" w:cs="仿宋" w:hint="eastAsia"/>
                <w:b/>
                <w:bCs/>
                <w:sz w:val="24"/>
              </w:rPr>
              <w:t>类型</w:t>
            </w:r>
          </w:p>
        </w:tc>
        <w:tc>
          <w:tcPr>
            <w:tcW w:w="2985" w:type="dxa"/>
            <w:vAlign w:val="center"/>
          </w:tcPr>
          <w:p w14:paraId="3BA1BA31" w14:textId="77777777" w:rsidR="000335D9" w:rsidRDefault="000335D9" w:rsidP="00974E2E">
            <w:pPr>
              <w:jc w:val="center"/>
              <w:rPr>
                <w:rFonts w:ascii="仿宋" w:eastAsia="仿宋" w:hAnsi="仿宋" w:cs="仿宋" w:hint="eastAsia"/>
                <w:b/>
                <w:bCs/>
                <w:sz w:val="24"/>
              </w:rPr>
            </w:pPr>
            <w:r>
              <w:rPr>
                <w:rFonts w:ascii="仿宋" w:eastAsia="仿宋" w:hAnsi="仿宋" w:cs="仿宋" w:hint="eastAsia"/>
                <w:b/>
                <w:bCs/>
                <w:sz w:val="24"/>
              </w:rPr>
              <w:t>审查要求</w:t>
            </w:r>
          </w:p>
        </w:tc>
        <w:tc>
          <w:tcPr>
            <w:tcW w:w="4307" w:type="dxa"/>
            <w:vAlign w:val="center"/>
          </w:tcPr>
          <w:p w14:paraId="4670CAD5" w14:textId="77777777" w:rsidR="000335D9" w:rsidRDefault="000335D9" w:rsidP="00974E2E">
            <w:pPr>
              <w:spacing w:line="440" w:lineRule="exact"/>
              <w:jc w:val="center"/>
              <w:rPr>
                <w:rFonts w:ascii="仿宋" w:eastAsia="仿宋" w:hAnsi="仿宋" w:cs="仿宋" w:hint="eastAsia"/>
                <w:b/>
                <w:bCs/>
                <w:sz w:val="24"/>
              </w:rPr>
            </w:pPr>
            <w:r>
              <w:rPr>
                <w:rFonts w:ascii="仿宋" w:eastAsia="仿宋" w:hAnsi="仿宋" w:cs="仿宋" w:hint="eastAsia"/>
                <w:b/>
                <w:bCs/>
                <w:sz w:val="24"/>
              </w:rPr>
              <w:t>要求说明</w:t>
            </w:r>
          </w:p>
        </w:tc>
      </w:tr>
      <w:tr w:rsidR="000335D9" w14:paraId="301185D9" w14:textId="77777777" w:rsidTr="00974E2E">
        <w:trPr>
          <w:trHeight w:val="499"/>
          <w:jc w:val="center"/>
        </w:trPr>
        <w:tc>
          <w:tcPr>
            <w:tcW w:w="616" w:type="dxa"/>
            <w:vAlign w:val="center"/>
          </w:tcPr>
          <w:p w14:paraId="6A91F224" w14:textId="77777777" w:rsidR="000335D9" w:rsidRDefault="000335D9" w:rsidP="00974E2E">
            <w:pPr>
              <w:spacing w:line="360" w:lineRule="auto"/>
              <w:ind w:firstLineChars="50" w:firstLine="120"/>
              <w:jc w:val="center"/>
              <w:rPr>
                <w:rFonts w:ascii="仿宋" w:eastAsia="仿宋" w:hAnsi="仿宋" w:cs="仿宋" w:hint="eastAsia"/>
                <w:b/>
                <w:bCs/>
                <w:sz w:val="24"/>
              </w:rPr>
            </w:pPr>
            <w:r>
              <w:rPr>
                <w:rFonts w:ascii="仿宋" w:eastAsia="仿宋" w:hAnsi="仿宋" w:cs="仿宋" w:hint="eastAsia"/>
                <w:kern w:val="0"/>
                <w:sz w:val="24"/>
              </w:rPr>
              <w:t>1</w:t>
            </w:r>
          </w:p>
        </w:tc>
        <w:tc>
          <w:tcPr>
            <w:tcW w:w="1267" w:type="dxa"/>
            <w:vAlign w:val="center"/>
          </w:tcPr>
          <w:p w14:paraId="7C034157" w14:textId="77777777" w:rsidR="000335D9" w:rsidRDefault="000335D9" w:rsidP="00974E2E">
            <w:pPr>
              <w:pStyle w:val="12"/>
              <w:ind w:firstLineChars="0" w:firstLine="0"/>
              <w:jc w:val="center"/>
              <w:rPr>
                <w:rFonts w:ascii="仿宋" w:eastAsia="仿宋" w:hAnsi="仿宋" w:cs="仿宋" w:hint="eastAsia"/>
                <w:b/>
                <w:bCs/>
                <w:sz w:val="24"/>
              </w:rPr>
            </w:pPr>
            <w:r>
              <w:rPr>
                <w:rFonts w:ascii="仿宋" w:eastAsia="仿宋" w:hAnsi="仿宋" w:cs="仿宋" w:hint="eastAsia"/>
                <w:kern w:val="0"/>
                <w:sz w:val="24"/>
              </w:rPr>
              <w:t>营业执照</w:t>
            </w:r>
          </w:p>
        </w:tc>
        <w:tc>
          <w:tcPr>
            <w:tcW w:w="2985" w:type="dxa"/>
            <w:vAlign w:val="center"/>
          </w:tcPr>
          <w:p w14:paraId="23EEA6E2" w14:textId="77777777" w:rsidR="000335D9" w:rsidRDefault="000335D9" w:rsidP="00974E2E">
            <w:pPr>
              <w:spacing w:line="360" w:lineRule="auto"/>
              <w:jc w:val="center"/>
              <w:rPr>
                <w:rFonts w:ascii="仿宋" w:eastAsia="仿宋" w:hAnsi="仿宋" w:cs="仿宋" w:hint="eastAsia"/>
                <w:b/>
                <w:bCs/>
                <w:sz w:val="24"/>
              </w:rPr>
            </w:pPr>
            <w:r>
              <w:rPr>
                <w:rFonts w:ascii="仿宋" w:eastAsia="仿宋" w:hAnsi="仿宋" w:cs="仿宋" w:hint="eastAsia"/>
                <w:kern w:val="0"/>
                <w:sz w:val="24"/>
              </w:rPr>
              <w:t>具有独立承担民事责任的能力</w:t>
            </w:r>
          </w:p>
        </w:tc>
        <w:tc>
          <w:tcPr>
            <w:tcW w:w="4307" w:type="dxa"/>
            <w:vAlign w:val="center"/>
          </w:tcPr>
          <w:p w14:paraId="158504BF"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2B13C24B" w14:textId="77777777" w:rsidR="000335D9" w:rsidRDefault="000335D9" w:rsidP="00974E2E">
            <w:pPr>
              <w:spacing w:line="360" w:lineRule="auto"/>
              <w:rPr>
                <w:rFonts w:ascii="仿宋" w:eastAsia="仿宋" w:hAnsi="仿宋" w:cs="仿宋" w:hint="eastAsia"/>
                <w:b/>
                <w:bCs/>
                <w:sz w:val="24"/>
              </w:rPr>
            </w:pPr>
            <w:r>
              <w:rPr>
                <w:rFonts w:ascii="仿宋" w:eastAsia="仿宋" w:hAnsi="仿宋" w:cs="仿宋" w:hint="eastAsia"/>
                <w:kern w:val="0"/>
                <w:sz w:val="24"/>
              </w:rPr>
              <w:t>以上证明材料须符合要求、有效、完整。否则，响应无效。</w:t>
            </w:r>
          </w:p>
        </w:tc>
      </w:tr>
      <w:tr w:rsidR="000335D9" w14:paraId="6DB17C39" w14:textId="77777777" w:rsidTr="00974E2E">
        <w:trPr>
          <w:trHeight w:val="499"/>
          <w:jc w:val="center"/>
        </w:trPr>
        <w:tc>
          <w:tcPr>
            <w:tcW w:w="616" w:type="dxa"/>
            <w:vAlign w:val="center"/>
          </w:tcPr>
          <w:p w14:paraId="2B489E11"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2</w:t>
            </w:r>
          </w:p>
        </w:tc>
        <w:tc>
          <w:tcPr>
            <w:tcW w:w="1267" w:type="dxa"/>
            <w:vAlign w:val="center"/>
          </w:tcPr>
          <w:p w14:paraId="1BE4A98D"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财务报告</w:t>
            </w:r>
          </w:p>
        </w:tc>
        <w:tc>
          <w:tcPr>
            <w:tcW w:w="2985" w:type="dxa"/>
            <w:vAlign w:val="center"/>
          </w:tcPr>
          <w:p w14:paraId="2E49429E"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具有良好的商业信誉和健全的财务会计制度</w:t>
            </w:r>
          </w:p>
        </w:tc>
        <w:tc>
          <w:tcPr>
            <w:tcW w:w="4307" w:type="dxa"/>
            <w:vAlign w:val="center"/>
          </w:tcPr>
          <w:p w14:paraId="4B8D6A4F"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0B343A69"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0335D9" w14:paraId="16808465" w14:textId="77777777" w:rsidTr="00974E2E">
        <w:trPr>
          <w:trHeight w:val="499"/>
          <w:jc w:val="center"/>
        </w:trPr>
        <w:tc>
          <w:tcPr>
            <w:tcW w:w="616" w:type="dxa"/>
            <w:vAlign w:val="center"/>
          </w:tcPr>
          <w:p w14:paraId="4CF78BBF"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3</w:t>
            </w:r>
          </w:p>
        </w:tc>
        <w:tc>
          <w:tcPr>
            <w:tcW w:w="1267" w:type="dxa"/>
            <w:vAlign w:val="center"/>
          </w:tcPr>
          <w:p w14:paraId="4FB8EDBC"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04852CDA"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具有履行合同所必需的设备和专业技术能力</w:t>
            </w:r>
          </w:p>
        </w:tc>
        <w:tc>
          <w:tcPr>
            <w:tcW w:w="4307" w:type="dxa"/>
            <w:vAlign w:val="center"/>
          </w:tcPr>
          <w:p w14:paraId="04165BB9"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68C98858"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0335D9" w14:paraId="0B7B7BC5" w14:textId="77777777" w:rsidTr="00974E2E">
        <w:trPr>
          <w:trHeight w:val="499"/>
          <w:jc w:val="center"/>
        </w:trPr>
        <w:tc>
          <w:tcPr>
            <w:tcW w:w="616" w:type="dxa"/>
            <w:vAlign w:val="center"/>
          </w:tcPr>
          <w:p w14:paraId="5B63C3CC"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4</w:t>
            </w:r>
          </w:p>
        </w:tc>
        <w:tc>
          <w:tcPr>
            <w:tcW w:w="1267" w:type="dxa"/>
            <w:vAlign w:val="center"/>
          </w:tcPr>
          <w:p w14:paraId="1D5B504A"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5323DEEE"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有依法缴纳税收和社会保障资金的良好记录</w:t>
            </w:r>
          </w:p>
        </w:tc>
        <w:tc>
          <w:tcPr>
            <w:tcW w:w="4307" w:type="dxa"/>
            <w:vAlign w:val="center"/>
          </w:tcPr>
          <w:p w14:paraId="222C2535"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129C2671"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0335D9" w14:paraId="3E9A581A" w14:textId="77777777" w:rsidTr="00974E2E">
        <w:trPr>
          <w:trHeight w:val="979"/>
          <w:jc w:val="center"/>
        </w:trPr>
        <w:tc>
          <w:tcPr>
            <w:tcW w:w="616" w:type="dxa"/>
            <w:vAlign w:val="center"/>
          </w:tcPr>
          <w:p w14:paraId="1B47E952"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5</w:t>
            </w:r>
          </w:p>
        </w:tc>
        <w:tc>
          <w:tcPr>
            <w:tcW w:w="1267" w:type="dxa"/>
            <w:vAlign w:val="center"/>
          </w:tcPr>
          <w:p w14:paraId="30CE9D78"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017BE4A8"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参加政府采购活动前三年内，在经营活动中没有重大违法记录</w:t>
            </w:r>
          </w:p>
        </w:tc>
        <w:tc>
          <w:tcPr>
            <w:tcW w:w="4307" w:type="dxa"/>
            <w:vAlign w:val="center"/>
          </w:tcPr>
          <w:p w14:paraId="08FFAF44"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提供供应商信用承诺书。</w:t>
            </w:r>
          </w:p>
          <w:p w14:paraId="53F379F4"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0335D9" w14:paraId="78F65B46" w14:textId="77777777" w:rsidTr="00974E2E">
        <w:trPr>
          <w:trHeight w:val="1392"/>
          <w:jc w:val="center"/>
        </w:trPr>
        <w:tc>
          <w:tcPr>
            <w:tcW w:w="616" w:type="dxa"/>
            <w:vAlign w:val="center"/>
          </w:tcPr>
          <w:p w14:paraId="4232A022"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6</w:t>
            </w:r>
          </w:p>
        </w:tc>
        <w:tc>
          <w:tcPr>
            <w:tcW w:w="1267" w:type="dxa"/>
            <w:vAlign w:val="center"/>
          </w:tcPr>
          <w:p w14:paraId="2B360528"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采购政策</w:t>
            </w:r>
          </w:p>
        </w:tc>
        <w:tc>
          <w:tcPr>
            <w:tcW w:w="2985" w:type="dxa"/>
            <w:vAlign w:val="center"/>
          </w:tcPr>
          <w:p w14:paraId="527089F9" w14:textId="77777777" w:rsidR="000335D9" w:rsidRDefault="000335D9" w:rsidP="00974E2E">
            <w:pPr>
              <w:spacing w:line="360" w:lineRule="auto"/>
              <w:jc w:val="center"/>
              <w:rPr>
                <w:rFonts w:ascii="仿宋" w:eastAsia="仿宋" w:hAnsi="仿宋" w:cs="仿宋" w:hint="eastAsia"/>
                <w:kern w:val="0"/>
                <w:sz w:val="24"/>
              </w:rPr>
            </w:pPr>
            <w:r>
              <w:rPr>
                <w:rFonts w:ascii="仿宋" w:eastAsia="仿宋" w:hAnsi="仿宋" w:cs="仿宋" w:hint="eastAsia"/>
                <w:kern w:val="0"/>
                <w:sz w:val="24"/>
              </w:rPr>
              <w:t>供应商应为中小企业</w:t>
            </w:r>
          </w:p>
        </w:tc>
        <w:tc>
          <w:tcPr>
            <w:tcW w:w="4307" w:type="dxa"/>
            <w:vAlign w:val="center"/>
          </w:tcPr>
          <w:p w14:paraId="426A095F" w14:textId="77777777" w:rsidR="000335D9" w:rsidRDefault="000335D9" w:rsidP="00974E2E">
            <w:pPr>
              <w:widowControl/>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请根据要求单独上传《中小企业声明函》。格式以采购文件要求为准。</w:t>
            </w:r>
          </w:p>
        </w:tc>
      </w:tr>
      <w:tr w:rsidR="000335D9" w14:paraId="7096AC9E" w14:textId="77777777" w:rsidTr="00974E2E">
        <w:trPr>
          <w:trHeight w:val="1252"/>
          <w:jc w:val="center"/>
        </w:trPr>
        <w:tc>
          <w:tcPr>
            <w:tcW w:w="616" w:type="dxa"/>
            <w:vAlign w:val="center"/>
          </w:tcPr>
          <w:p w14:paraId="1E187D80"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t>7.</w:t>
            </w:r>
          </w:p>
        </w:tc>
        <w:tc>
          <w:tcPr>
            <w:tcW w:w="1267" w:type="dxa"/>
            <w:vAlign w:val="center"/>
          </w:tcPr>
          <w:p w14:paraId="2C934EB9" w14:textId="77777777" w:rsidR="000335D9" w:rsidRDefault="000335D9" w:rsidP="00974E2E">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特殊资格要求。</w:t>
            </w:r>
          </w:p>
        </w:tc>
        <w:tc>
          <w:tcPr>
            <w:tcW w:w="2985" w:type="dxa"/>
            <w:vAlign w:val="center"/>
          </w:tcPr>
          <w:p w14:paraId="2A3FE407" w14:textId="77777777" w:rsidR="000335D9" w:rsidRDefault="000335D9" w:rsidP="00974E2E">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特殊资格要求</w:t>
            </w:r>
          </w:p>
        </w:tc>
        <w:tc>
          <w:tcPr>
            <w:tcW w:w="4307" w:type="dxa"/>
            <w:vAlign w:val="center"/>
          </w:tcPr>
          <w:p w14:paraId="701BABB2" w14:textId="77777777" w:rsidR="000335D9" w:rsidRDefault="000335D9" w:rsidP="00974E2E">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提供具有公安部门颁发的《保安服务许可证》证明文件</w:t>
            </w:r>
          </w:p>
        </w:tc>
      </w:tr>
      <w:tr w:rsidR="000335D9" w14:paraId="1D27ADB3" w14:textId="77777777" w:rsidTr="000335D9">
        <w:trPr>
          <w:trHeight w:val="425"/>
          <w:jc w:val="center"/>
        </w:trPr>
        <w:tc>
          <w:tcPr>
            <w:tcW w:w="616" w:type="dxa"/>
            <w:vAlign w:val="center"/>
          </w:tcPr>
          <w:p w14:paraId="5F692B66" w14:textId="77777777" w:rsidR="000335D9" w:rsidRDefault="000335D9" w:rsidP="00974E2E">
            <w:pPr>
              <w:spacing w:line="360" w:lineRule="auto"/>
              <w:ind w:firstLineChars="50" w:firstLine="120"/>
              <w:jc w:val="center"/>
              <w:rPr>
                <w:rFonts w:ascii="仿宋" w:eastAsia="仿宋" w:hAnsi="仿宋" w:cs="仿宋" w:hint="eastAsia"/>
                <w:kern w:val="0"/>
                <w:sz w:val="24"/>
              </w:rPr>
            </w:pPr>
            <w:r>
              <w:rPr>
                <w:rFonts w:ascii="仿宋" w:eastAsia="仿宋" w:hAnsi="仿宋" w:cs="仿宋" w:hint="eastAsia"/>
                <w:kern w:val="0"/>
                <w:sz w:val="24"/>
              </w:rPr>
              <w:lastRenderedPageBreak/>
              <w:t>8</w:t>
            </w:r>
          </w:p>
        </w:tc>
        <w:tc>
          <w:tcPr>
            <w:tcW w:w="1267" w:type="dxa"/>
            <w:vAlign w:val="center"/>
          </w:tcPr>
          <w:p w14:paraId="60B2C796" w14:textId="77777777" w:rsidR="000335D9" w:rsidRDefault="000335D9" w:rsidP="00974E2E">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基本资质</w:t>
            </w:r>
          </w:p>
        </w:tc>
        <w:tc>
          <w:tcPr>
            <w:tcW w:w="2985" w:type="dxa"/>
            <w:vAlign w:val="center"/>
          </w:tcPr>
          <w:p w14:paraId="459FB609" w14:textId="77777777" w:rsidR="000335D9" w:rsidRDefault="000335D9" w:rsidP="00974E2E">
            <w:pPr>
              <w:pStyle w:val="12"/>
              <w:ind w:firstLineChars="0" w:firstLine="0"/>
              <w:jc w:val="center"/>
              <w:rPr>
                <w:rFonts w:ascii="仿宋" w:eastAsia="仿宋" w:hAnsi="仿宋" w:cs="仿宋" w:hint="eastAsia"/>
                <w:kern w:val="0"/>
                <w:sz w:val="24"/>
              </w:rPr>
            </w:pPr>
            <w:r>
              <w:rPr>
                <w:rFonts w:ascii="仿宋" w:eastAsia="仿宋" w:hAnsi="仿宋" w:cs="仿宋" w:hint="eastAsia"/>
                <w:kern w:val="0"/>
                <w:sz w:val="24"/>
              </w:rPr>
              <w:t>对供应商提交的磋商保证金凭证符合性进行审查</w:t>
            </w:r>
          </w:p>
        </w:tc>
        <w:tc>
          <w:tcPr>
            <w:tcW w:w="4307" w:type="dxa"/>
            <w:vAlign w:val="center"/>
          </w:tcPr>
          <w:p w14:paraId="1B174A5E" w14:textId="77777777" w:rsidR="000335D9" w:rsidRDefault="000335D9" w:rsidP="00974E2E">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须</w:t>
            </w:r>
            <w:proofErr w:type="gramStart"/>
            <w:r>
              <w:rPr>
                <w:rFonts w:ascii="仿宋" w:eastAsia="仿宋" w:hAnsi="仿宋" w:cs="仿宋" w:hint="eastAsia"/>
                <w:kern w:val="0"/>
                <w:sz w:val="24"/>
              </w:rPr>
              <w:t>提供磋商</w:t>
            </w:r>
            <w:proofErr w:type="gramEnd"/>
            <w:r>
              <w:rPr>
                <w:rFonts w:ascii="仿宋" w:eastAsia="仿宋" w:hAnsi="仿宋" w:cs="仿宋" w:hint="eastAsia"/>
                <w:kern w:val="0"/>
                <w:sz w:val="24"/>
              </w:rPr>
              <w:t>保证金凭证扫描件或影印件；（审查保证金是否满足采购文件要求）</w:t>
            </w:r>
          </w:p>
          <w:p w14:paraId="678CBC7B" w14:textId="77777777" w:rsidR="000335D9" w:rsidRDefault="000335D9" w:rsidP="00974E2E">
            <w:pPr>
              <w:adjustRightInd w:val="0"/>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以上证明材料须符合要求、有效、完整。否则，响应无效。</w:t>
            </w:r>
          </w:p>
        </w:tc>
      </w:tr>
      <w:tr w:rsidR="000335D9" w14:paraId="1CF4135A" w14:textId="77777777" w:rsidTr="00974E2E">
        <w:trPr>
          <w:trHeight w:val="683"/>
          <w:jc w:val="center"/>
        </w:trPr>
        <w:tc>
          <w:tcPr>
            <w:tcW w:w="9175" w:type="dxa"/>
            <w:gridSpan w:val="4"/>
            <w:vAlign w:val="center"/>
          </w:tcPr>
          <w:p w14:paraId="163F7EE7" w14:textId="77777777" w:rsidR="000335D9" w:rsidRDefault="000335D9" w:rsidP="00974E2E">
            <w:pPr>
              <w:pStyle w:val="ae"/>
              <w:tabs>
                <w:tab w:val="left" w:pos="2507"/>
              </w:tabs>
              <w:rPr>
                <w:rFonts w:asciiTheme="minorEastAsia" w:eastAsiaTheme="minorEastAsia" w:hAnsiTheme="minorEastAsia" w:cstheme="minorEastAsia" w:hint="eastAsia"/>
                <w:sz w:val="24"/>
              </w:rPr>
            </w:pPr>
            <w:r>
              <w:rPr>
                <w:rFonts w:ascii="仿宋" w:eastAsia="仿宋" w:hAnsi="仿宋" w:cs="仿宋" w:hint="eastAsia"/>
                <w:b/>
                <w:bCs/>
                <w:kern w:val="0"/>
                <w:sz w:val="24"/>
              </w:rPr>
              <w:t>资格审查注意事项：</w:t>
            </w:r>
            <w:r>
              <w:rPr>
                <w:rFonts w:asciiTheme="minorEastAsia" w:eastAsiaTheme="minorEastAsia" w:hAnsiTheme="minorEastAsia" w:cstheme="minorEastAsia" w:hint="eastAsia"/>
                <w:kern w:val="0"/>
                <w:sz w:val="24"/>
              </w:rPr>
              <w:br/>
            </w:r>
            <w:r>
              <w:rPr>
                <w:rFonts w:ascii="仿宋" w:eastAsia="仿宋" w:hAnsi="仿宋" w:cs="仿宋" w:hint="eastAsia"/>
                <w:kern w:val="0"/>
                <w:sz w:val="24"/>
              </w:rPr>
              <w:t>资格审查小组各成员判定某供应商未通过资格审查的，应签署具体原因，否则视为该供应商通过资格审查。</w:t>
            </w:r>
          </w:p>
        </w:tc>
      </w:tr>
    </w:tbl>
    <w:p w14:paraId="5A97165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16.2通过资格审查供应商的响应文件，将进入下一步的符合性审查。</w:t>
      </w:r>
    </w:p>
    <w:p w14:paraId="71412613" w14:textId="77777777" w:rsidR="00CF3417" w:rsidRDefault="004F544B">
      <w:pPr>
        <w:spacing w:line="360" w:lineRule="auto"/>
        <w:ind w:firstLineChars="200" w:firstLine="562"/>
        <w:rPr>
          <w:rFonts w:ascii="仿宋" w:eastAsia="仿宋" w:hAnsi="仿宋" w:cs="宋体" w:hint="eastAsia"/>
          <w:sz w:val="28"/>
          <w:szCs w:val="28"/>
          <w:shd w:val="clear" w:color="auto" w:fill="FFFFFF"/>
        </w:rPr>
      </w:pPr>
      <w:r>
        <w:rPr>
          <w:rFonts w:ascii="仿宋" w:eastAsia="仿宋" w:hAnsi="仿宋" w:cs="宋体" w:hint="eastAsia"/>
          <w:b/>
          <w:sz w:val="28"/>
          <w:szCs w:val="28"/>
          <w:shd w:val="clear" w:color="auto" w:fill="FFFFFF"/>
        </w:rPr>
        <w:t>17.符合性审查内容及标准</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08"/>
        <w:gridCol w:w="3000"/>
        <w:gridCol w:w="4171"/>
      </w:tblGrid>
      <w:tr w:rsidR="000335D9" w14:paraId="0C3ED425" w14:textId="77777777" w:rsidTr="000335D9">
        <w:trPr>
          <w:trHeight w:val="618"/>
          <w:jc w:val="center"/>
        </w:trPr>
        <w:tc>
          <w:tcPr>
            <w:tcW w:w="681" w:type="dxa"/>
            <w:vAlign w:val="center"/>
          </w:tcPr>
          <w:p w14:paraId="6B5EAD9F" w14:textId="77777777" w:rsidR="000335D9" w:rsidRDefault="000335D9" w:rsidP="00974E2E">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308" w:type="dxa"/>
            <w:vAlign w:val="center"/>
          </w:tcPr>
          <w:p w14:paraId="2A379D61" w14:textId="77777777" w:rsidR="000335D9" w:rsidRDefault="000335D9" w:rsidP="00974E2E">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类型</w:t>
            </w:r>
          </w:p>
        </w:tc>
        <w:tc>
          <w:tcPr>
            <w:tcW w:w="3000" w:type="dxa"/>
            <w:vAlign w:val="center"/>
          </w:tcPr>
          <w:p w14:paraId="329D6C61" w14:textId="77777777" w:rsidR="000335D9" w:rsidRDefault="000335D9" w:rsidP="00974E2E">
            <w:pPr>
              <w:adjustRightInd w:val="0"/>
              <w:snapToGrid w:val="0"/>
              <w:ind w:leftChars="-20" w:left="-42" w:rightChars="-20" w:right="-42"/>
              <w:jc w:val="center"/>
              <w:rPr>
                <w:rFonts w:ascii="仿宋" w:eastAsia="仿宋" w:hAnsi="仿宋" w:cs="仿宋" w:hint="eastAsia"/>
                <w:b/>
                <w:bCs/>
                <w:kern w:val="0"/>
                <w:sz w:val="24"/>
              </w:rPr>
            </w:pPr>
            <w:r>
              <w:rPr>
                <w:rFonts w:ascii="仿宋" w:eastAsia="仿宋" w:hAnsi="仿宋" w:cs="仿宋" w:hint="eastAsia"/>
                <w:b/>
                <w:bCs/>
                <w:kern w:val="0"/>
                <w:sz w:val="24"/>
              </w:rPr>
              <w:t>要求</w:t>
            </w:r>
          </w:p>
        </w:tc>
        <w:tc>
          <w:tcPr>
            <w:tcW w:w="4171" w:type="dxa"/>
            <w:vAlign w:val="center"/>
          </w:tcPr>
          <w:p w14:paraId="5C538C6B" w14:textId="77777777" w:rsidR="000335D9" w:rsidRDefault="000335D9" w:rsidP="00974E2E">
            <w:pPr>
              <w:adjustRightInd w:val="0"/>
              <w:snapToGrid w:val="0"/>
              <w:jc w:val="center"/>
              <w:rPr>
                <w:rFonts w:ascii="仿宋" w:eastAsia="仿宋" w:hAnsi="仿宋" w:cs="仿宋" w:hint="eastAsia"/>
                <w:b/>
                <w:bCs/>
                <w:kern w:val="0"/>
                <w:sz w:val="24"/>
              </w:rPr>
            </w:pPr>
            <w:r>
              <w:rPr>
                <w:rFonts w:ascii="仿宋" w:eastAsia="仿宋" w:hAnsi="仿宋" w:cs="仿宋" w:hint="eastAsia"/>
                <w:b/>
                <w:bCs/>
                <w:kern w:val="0"/>
                <w:sz w:val="24"/>
              </w:rPr>
              <w:t>要求说明</w:t>
            </w:r>
          </w:p>
        </w:tc>
      </w:tr>
      <w:tr w:rsidR="000335D9" w14:paraId="76A71410" w14:textId="77777777" w:rsidTr="000335D9">
        <w:trPr>
          <w:trHeight w:val="90"/>
          <w:jc w:val="center"/>
        </w:trPr>
        <w:tc>
          <w:tcPr>
            <w:tcW w:w="681" w:type="dxa"/>
            <w:vAlign w:val="center"/>
          </w:tcPr>
          <w:p w14:paraId="615D38CD" w14:textId="77777777" w:rsidR="000335D9" w:rsidRDefault="000335D9" w:rsidP="00974E2E">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308" w:type="dxa"/>
            <w:vAlign w:val="center"/>
          </w:tcPr>
          <w:p w14:paraId="5058F480" w14:textId="77777777" w:rsidR="000335D9" w:rsidRDefault="000335D9" w:rsidP="00974E2E">
            <w:pPr>
              <w:pStyle w:val="12"/>
              <w:ind w:firstLineChars="0" w:firstLine="0"/>
              <w:jc w:val="center"/>
              <w:rPr>
                <w:rFonts w:ascii="仿宋" w:eastAsia="仿宋" w:hAnsi="仿宋" w:cs="仿宋" w:hint="eastAsia"/>
                <w:bCs/>
                <w:sz w:val="24"/>
              </w:rPr>
            </w:pPr>
            <w:r>
              <w:rPr>
                <w:rFonts w:ascii="仿宋" w:eastAsia="仿宋" w:hAnsi="仿宋" w:cs="仿宋" w:hint="eastAsia"/>
                <w:kern w:val="0"/>
                <w:sz w:val="24"/>
              </w:rPr>
              <w:t>商务资信</w:t>
            </w:r>
          </w:p>
        </w:tc>
        <w:tc>
          <w:tcPr>
            <w:tcW w:w="3000" w:type="dxa"/>
            <w:vAlign w:val="center"/>
          </w:tcPr>
          <w:p w14:paraId="7FA8BF24" w14:textId="77777777" w:rsidR="000335D9" w:rsidRDefault="000335D9" w:rsidP="00974E2E">
            <w:pPr>
              <w:pStyle w:val="12"/>
              <w:ind w:firstLineChars="0" w:firstLine="0"/>
              <w:jc w:val="center"/>
              <w:rPr>
                <w:rFonts w:ascii="仿宋" w:eastAsia="仿宋" w:hAnsi="仿宋" w:cs="仿宋" w:hint="eastAsia"/>
                <w:bCs/>
                <w:sz w:val="24"/>
              </w:rPr>
            </w:pPr>
            <w:r>
              <w:rPr>
                <w:rFonts w:ascii="仿宋" w:eastAsia="仿宋" w:hAnsi="仿宋" w:cs="仿宋" w:hint="eastAsia"/>
                <w:kern w:val="0"/>
                <w:sz w:val="24"/>
              </w:rPr>
              <w:t>对供应商提供的法定代表人（负责人）身份证明文件的符合性进行审查</w:t>
            </w:r>
          </w:p>
        </w:tc>
        <w:tc>
          <w:tcPr>
            <w:tcW w:w="4171" w:type="dxa"/>
            <w:vAlign w:val="center"/>
          </w:tcPr>
          <w:p w14:paraId="07B9D6D2" w14:textId="77777777" w:rsidR="000335D9" w:rsidRDefault="000335D9" w:rsidP="00974E2E">
            <w:pPr>
              <w:tabs>
                <w:tab w:val="left" w:pos="567"/>
              </w:tabs>
              <w:snapToGrid w:val="0"/>
              <w:spacing w:line="360" w:lineRule="auto"/>
              <w:jc w:val="left"/>
              <w:rPr>
                <w:rFonts w:ascii="仿宋" w:eastAsia="仿宋" w:hAnsi="仿宋" w:cs="仿宋" w:hint="eastAsia"/>
                <w:sz w:val="24"/>
              </w:rPr>
            </w:pPr>
            <w:r>
              <w:rPr>
                <w:rFonts w:ascii="仿宋" w:eastAsia="仿宋" w:hAnsi="仿宋" w:cs="仿宋" w:hint="eastAsia"/>
                <w:kern w:val="0"/>
                <w:sz w:val="24"/>
              </w:rPr>
              <w:t>1</w:t>
            </w:r>
            <w:r>
              <w:rPr>
                <w:rFonts w:ascii="仿宋" w:eastAsia="仿宋" w:hAnsi="仿宋" w:cs="仿宋" w:hint="eastAsia"/>
                <w:sz w:val="24"/>
              </w:rPr>
              <w:t>.</w:t>
            </w:r>
            <w:r>
              <w:rPr>
                <w:rFonts w:ascii="仿宋" w:eastAsia="仿宋" w:hAnsi="仿宋" w:cs="仿宋" w:hint="eastAsia"/>
                <w:kern w:val="0"/>
                <w:sz w:val="24"/>
              </w:rPr>
              <w:t>1提供供应</w:t>
            </w:r>
            <w:proofErr w:type="gramStart"/>
            <w:r>
              <w:rPr>
                <w:rFonts w:ascii="仿宋" w:eastAsia="仿宋" w:hAnsi="仿宋" w:cs="仿宋" w:hint="eastAsia"/>
                <w:kern w:val="0"/>
                <w:sz w:val="24"/>
              </w:rPr>
              <w:t>商</w:t>
            </w:r>
            <w:r>
              <w:rPr>
                <w:rFonts w:ascii="仿宋" w:eastAsia="仿宋" w:hAnsi="仿宋" w:cs="仿宋" w:hint="eastAsia"/>
                <w:sz w:val="24"/>
              </w:rPr>
              <w:t>法定</w:t>
            </w:r>
            <w:proofErr w:type="gramEnd"/>
            <w:r>
              <w:rPr>
                <w:rFonts w:ascii="仿宋" w:eastAsia="仿宋" w:hAnsi="仿宋" w:cs="仿宋" w:hint="eastAsia"/>
                <w:sz w:val="24"/>
              </w:rPr>
              <w:t>代表人（负责人）身份证明文件；</w:t>
            </w:r>
          </w:p>
          <w:p w14:paraId="7F72EACF" w14:textId="77777777" w:rsidR="000335D9" w:rsidRDefault="000335D9" w:rsidP="00974E2E">
            <w:pPr>
              <w:tabs>
                <w:tab w:val="left" w:pos="567"/>
              </w:tabs>
              <w:snapToGrid w:val="0"/>
              <w:spacing w:line="360" w:lineRule="auto"/>
              <w:rPr>
                <w:rFonts w:ascii="仿宋" w:eastAsia="仿宋" w:hAnsi="仿宋" w:cs="仿宋" w:hint="eastAsia"/>
                <w:sz w:val="24"/>
              </w:rPr>
            </w:pPr>
            <w:r>
              <w:rPr>
                <w:rFonts w:ascii="仿宋" w:eastAsia="仿宋" w:hAnsi="仿宋" w:cs="仿宋" w:hint="eastAsia"/>
                <w:sz w:val="24"/>
              </w:rPr>
              <w:t>1.2证明文件</w:t>
            </w:r>
            <w:proofErr w:type="gramStart"/>
            <w:r>
              <w:rPr>
                <w:rFonts w:ascii="仿宋" w:eastAsia="仿宋" w:hAnsi="仿宋" w:cs="仿宋" w:hint="eastAsia"/>
                <w:sz w:val="24"/>
              </w:rPr>
              <w:t>须内容</w:t>
            </w:r>
            <w:proofErr w:type="gramEnd"/>
            <w:r>
              <w:rPr>
                <w:rFonts w:ascii="仿宋" w:eastAsia="仿宋" w:hAnsi="仿宋" w:cs="仿宋" w:hint="eastAsia"/>
                <w:sz w:val="24"/>
              </w:rPr>
              <w:t>完整、签署符合要求。否则，响应无效。</w:t>
            </w:r>
          </w:p>
        </w:tc>
      </w:tr>
      <w:tr w:rsidR="000335D9" w14:paraId="6A6E1F35" w14:textId="77777777" w:rsidTr="000335D9">
        <w:trPr>
          <w:trHeight w:val="23"/>
          <w:jc w:val="center"/>
        </w:trPr>
        <w:tc>
          <w:tcPr>
            <w:tcW w:w="681" w:type="dxa"/>
            <w:vAlign w:val="center"/>
          </w:tcPr>
          <w:p w14:paraId="02B9963D" w14:textId="77777777" w:rsidR="000335D9" w:rsidRDefault="000335D9" w:rsidP="00974E2E">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2</w:t>
            </w:r>
          </w:p>
        </w:tc>
        <w:tc>
          <w:tcPr>
            <w:tcW w:w="1308" w:type="dxa"/>
            <w:vAlign w:val="center"/>
          </w:tcPr>
          <w:p w14:paraId="24C54F58" w14:textId="77777777" w:rsidR="000335D9" w:rsidRDefault="000335D9" w:rsidP="00974E2E">
            <w:pPr>
              <w:spacing w:line="400" w:lineRule="exact"/>
              <w:jc w:val="center"/>
              <w:rPr>
                <w:rFonts w:ascii="仿宋" w:eastAsia="仿宋" w:hAnsi="仿宋" w:cs="仿宋" w:hint="eastAsia"/>
                <w:bCs/>
                <w:sz w:val="24"/>
              </w:rPr>
            </w:pPr>
            <w:r>
              <w:rPr>
                <w:rFonts w:ascii="仿宋" w:eastAsia="仿宋" w:hAnsi="仿宋" w:cs="仿宋" w:hint="eastAsia"/>
                <w:sz w:val="24"/>
              </w:rPr>
              <w:t>商务资信</w:t>
            </w:r>
          </w:p>
        </w:tc>
        <w:tc>
          <w:tcPr>
            <w:tcW w:w="3000" w:type="dxa"/>
            <w:vAlign w:val="center"/>
          </w:tcPr>
          <w:p w14:paraId="4081AAC1" w14:textId="77777777" w:rsidR="000335D9" w:rsidRDefault="000335D9" w:rsidP="00974E2E">
            <w:pPr>
              <w:spacing w:line="400" w:lineRule="exact"/>
              <w:jc w:val="center"/>
              <w:rPr>
                <w:rFonts w:ascii="仿宋" w:eastAsia="仿宋" w:hAnsi="仿宋" w:cs="仿宋" w:hint="eastAsia"/>
                <w:bCs/>
                <w:sz w:val="24"/>
              </w:rPr>
            </w:pPr>
            <w:r>
              <w:rPr>
                <w:rFonts w:ascii="仿宋" w:eastAsia="仿宋" w:hAnsi="仿宋" w:cs="仿宋" w:hint="eastAsia"/>
                <w:kern w:val="0"/>
                <w:sz w:val="24"/>
              </w:rPr>
              <w:t>对供应商提供的法定代表人（负责人）授权委托书</w:t>
            </w:r>
            <w:r>
              <w:rPr>
                <w:rFonts w:ascii="仿宋" w:eastAsia="仿宋" w:hAnsi="仿宋" w:cs="仿宋" w:hint="eastAsia"/>
                <w:sz w:val="24"/>
              </w:rPr>
              <w:t>证明文件的符合性、完整性进行审查</w:t>
            </w:r>
          </w:p>
        </w:tc>
        <w:tc>
          <w:tcPr>
            <w:tcW w:w="4171" w:type="dxa"/>
            <w:vAlign w:val="center"/>
          </w:tcPr>
          <w:p w14:paraId="4980790B" w14:textId="77777777" w:rsidR="000335D9" w:rsidRDefault="000335D9" w:rsidP="00974E2E">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2.1提供法定代表人（负责人）授权委托书证明材料；(若供应商代表为法定代表人(负责人)的可不提供)</w:t>
            </w:r>
          </w:p>
          <w:p w14:paraId="60B0670C" w14:textId="77777777" w:rsidR="000335D9" w:rsidRDefault="000335D9" w:rsidP="00974E2E">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2.2证明文件</w:t>
            </w:r>
            <w:proofErr w:type="gramStart"/>
            <w:r>
              <w:rPr>
                <w:rFonts w:ascii="仿宋" w:eastAsia="仿宋" w:hAnsi="仿宋" w:cs="仿宋" w:hint="eastAsia"/>
                <w:sz w:val="24"/>
              </w:rPr>
              <w:t>须内容</w:t>
            </w:r>
            <w:proofErr w:type="gramEnd"/>
            <w:r>
              <w:rPr>
                <w:rFonts w:ascii="仿宋" w:eastAsia="仿宋" w:hAnsi="仿宋" w:cs="仿宋" w:hint="eastAsia"/>
                <w:sz w:val="24"/>
              </w:rPr>
              <w:t>完整、有效、签署符合要求。否则，响应无效。</w:t>
            </w:r>
          </w:p>
        </w:tc>
      </w:tr>
      <w:tr w:rsidR="000335D9" w14:paraId="7A33831B" w14:textId="77777777" w:rsidTr="000335D9">
        <w:trPr>
          <w:trHeight w:val="1330"/>
          <w:jc w:val="center"/>
        </w:trPr>
        <w:tc>
          <w:tcPr>
            <w:tcW w:w="681" w:type="dxa"/>
            <w:vAlign w:val="center"/>
          </w:tcPr>
          <w:p w14:paraId="1DB02B05" w14:textId="77777777" w:rsidR="000335D9" w:rsidRDefault="000335D9" w:rsidP="00974E2E">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3</w:t>
            </w:r>
          </w:p>
        </w:tc>
        <w:tc>
          <w:tcPr>
            <w:tcW w:w="1308" w:type="dxa"/>
            <w:vAlign w:val="center"/>
          </w:tcPr>
          <w:p w14:paraId="0A6F0E79" w14:textId="77777777" w:rsidR="000335D9" w:rsidRDefault="000335D9" w:rsidP="00974E2E">
            <w:pPr>
              <w:spacing w:line="400" w:lineRule="exact"/>
              <w:jc w:val="center"/>
              <w:rPr>
                <w:rFonts w:ascii="仿宋" w:eastAsia="仿宋" w:hAnsi="仿宋" w:cs="仿宋" w:hint="eastAsia"/>
                <w:bCs/>
                <w:sz w:val="24"/>
              </w:rPr>
            </w:pPr>
            <w:r>
              <w:rPr>
                <w:rFonts w:ascii="仿宋" w:eastAsia="仿宋" w:hAnsi="仿宋" w:cs="仿宋" w:hint="eastAsia"/>
                <w:sz w:val="24"/>
              </w:rPr>
              <w:t>商务资信</w:t>
            </w:r>
          </w:p>
        </w:tc>
        <w:tc>
          <w:tcPr>
            <w:tcW w:w="3000" w:type="dxa"/>
            <w:vAlign w:val="center"/>
          </w:tcPr>
          <w:p w14:paraId="618AFF83" w14:textId="77777777" w:rsidR="000335D9" w:rsidRDefault="000335D9" w:rsidP="00974E2E">
            <w:pPr>
              <w:spacing w:line="400" w:lineRule="exact"/>
              <w:jc w:val="center"/>
              <w:rPr>
                <w:rFonts w:ascii="仿宋" w:eastAsia="仿宋" w:hAnsi="仿宋" w:cs="仿宋" w:hint="eastAsia"/>
                <w:bCs/>
                <w:sz w:val="24"/>
              </w:rPr>
            </w:pPr>
            <w:r>
              <w:rPr>
                <w:rFonts w:ascii="仿宋" w:eastAsia="仿宋" w:hAnsi="仿宋" w:cs="仿宋" w:hint="eastAsia"/>
                <w:sz w:val="24"/>
              </w:rPr>
              <w:t>对供应商提供的磋商函的符合性、完整性进行审查</w:t>
            </w:r>
          </w:p>
        </w:tc>
        <w:tc>
          <w:tcPr>
            <w:tcW w:w="4171" w:type="dxa"/>
            <w:vAlign w:val="center"/>
          </w:tcPr>
          <w:p w14:paraId="2C793057" w14:textId="77777777" w:rsidR="000335D9" w:rsidRDefault="000335D9" w:rsidP="00974E2E">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3.1</w:t>
            </w:r>
            <w:proofErr w:type="gramStart"/>
            <w:r>
              <w:rPr>
                <w:rFonts w:ascii="仿宋" w:eastAsia="仿宋" w:hAnsi="仿宋" w:cs="仿宋" w:hint="eastAsia"/>
                <w:sz w:val="24"/>
              </w:rPr>
              <w:t>提供磋商</w:t>
            </w:r>
            <w:proofErr w:type="gramEnd"/>
            <w:r>
              <w:rPr>
                <w:rFonts w:ascii="仿宋" w:eastAsia="仿宋" w:hAnsi="仿宋" w:cs="仿宋" w:hint="eastAsia"/>
                <w:sz w:val="24"/>
              </w:rPr>
              <w:t>函；</w:t>
            </w:r>
          </w:p>
          <w:p w14:paraId="404034B9" w14:textId="77777777" w:rsidR="000335D9" w:rsidRDefault="000335D9" w:rsidP="00974E2E">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3.2磋商</w:t>
            </w:r>
            <w:proofErr w:type="gramStart"/>
            <w:r>
              <w:rPr>
                <w:rFonts w:ascii="仿宋" w:eastAsia="仿宋" w:hAnsi="仿宋" w:cs="仿宋" w:hint="eastAsia"/>
                <w:sz w:val="24"/>
              </w:rPr>
              <w:t>函须内容</w:t>
            </w:r>
            <w:proofErr w:type="gramEnd"/>
            <w:r>
              <w:rPr>
                <w:rFonts w:ascii="仿宋" w:eastAsia="仿宋" w:hAnsi="仿宋" w:cs="仿宋" w:hint="eastAsia"/>
                <w:sz w:val="24"/>
              </w:rPr>
              <w:t>完整、签署符合要求。否则，响应无效。</w:t>
            </w:r>
          </w:p>
        </w:tc>
      </w:tr>
      <w:tr w:rsidR="000335D9" w14:paraId="59880893" w14:textId="77777777" w:rsidTr="000335D9">
        <w:trPr>
          <w:trHeight w:val="3605"/>
          <w:jc w:val="center"/>
        </w:trPr>
        <w:tc>
          <w:tcPr>
            <w:tcW w:w="681" w:type="dxa"/>
            <w:vAlign w:val="center"/>
          </w:tcPr>
          <w:p w14:paraId="2539A436" w14:textId="77777777" w:rsidR="000335D9" w:rsidRDefault="000335D9" w:rsidP="00974E2E">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lastRenderedPageBreak/>
              <w:t>4</w:t>
            </w:r>
          </w:p>
        </w:tc>
        <w:tc>
          <w:tcPr>
            <w:tcW w:w="1308" w:type="dxa"/>
            <w:vAlign w:val="center"/>
          </w:tcPr>
          <w:p w14:paraId="2F5D79C5" w14:textId="77777777" w:rsidR="000335D9" w:rsidRDefault="000335D9" w:rsidP="00974E2E">
            <w:pPr>
              <w:spacing w:line="400" w:lineRule="exact"/>
              <w:jc w:val="center"/>
              <w:rPr>
                <w:rFonts w:ascii="仿宋" w:eastAsia="仿宋" w:hAnsi="仿宋" w:cs="仿宋" w:hint="eastAsia"/>
                <w:kern w:val="0"/>
                <w:sz w:val="24"/>
              </w:rPr>
            </w:pPr>
            <w:r>
              <w:rPr>
                <w:rFonts w:ascii="仿宋" w:eastAsia="仿宋" w:hAnsi="仿宋" w:cs="仿宋" w:hint="eastAsia"/>
                <w:sz w:val="24"/>
              </w:rPr>
              <w:t>报价</w:t>
            </w:r>
          </w:p>
        </w:tc>
        <w:tc>
          <w:tcPr>
            <w:tcW w:w="3000" w:type="dxa"/>
            <w:vAlign w:val="center"/>
          </w:tcPr>
          <w:p w14:paraId="30153F5A" w14:textId="77777777" w:rsidR="000335D9" w:rsidRDefault="000335D9" w:rsidP="00974E2E">
            <w:pPr>
              <w:spacing w:line="400" w:lineRule="exact"/>
              <w:jc w:val="center"/>
              <w:rPr>
                <w:rFonts w:ascii="仿宋" w:eastAsia="仿宋" w:hAnsi="仿宋" w:cs="仿宋" w:hint="eastAsia"/>
                <w:bCs/>
                <w:sz w:val="24"/>
              </w:rPr>
            </w:pPr>
            <w:r>
              <w:rPr>
                <w:rFonts w:ascii="仿宋" w:eastAsia="仿宋" w:hAnsi="仿宋" w:cs="仿宋" w:hint="eastAsia"/>
                <w:sz w:val="24"/>
              </w:rPr>
              <w:t>对供应商提供的报价一览表的符合性、完整性进行审查</w:t>
            </w:r>
          </w:p>
        </w:tc>
        <w:tc>
          <w:tcPr>
            <w:tcW w:w="4171" w:type="dxa"/>
            <w:vAlign w:val="center"/>
          </w:tcPr>
          <w:p w14:paraId="3A2C2FCB" w14:textId="77777777" w:rsidR="000335D9" w:rsidRDefault="000335D9" w:rsidP="00974E2E">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4.1提供报价一览表；</w:t>
            </w:r>
          </w:p>
          <w:p w14:paraId="4C325F41" w14:textId="77777777" w:rsidR="000335D9" w:rsidRDefault="000335D9" w:rsidP="00974E2E">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4.2报价一览表须内容完整、签署符合要求。否则，响应无效；</w:t>
            </w:r>
          </w:p>
          <w:p w14:paraId="437D18A7" w14:textId="77777777" w:rsidR="000335D9" w:rsidRDefault="000335D9" w:rsidP="00974E2E">
            <w:pPr>
              <w:tabs>
                <w:tab w:val="left" w:pos="567"/>
              </w:tabs>
              <w:snapToGrid w:val="0"/>
              <w:spacing w:line="400" w:lineRule="exact"/>
              <w:jc w:val="left"/>
              <w:rPr>
                <w:rFonts w:ascii="仿宋" w:eastAsia="仿宋" w:hAnsi="仿宋" w:cs="仿宋" w:hint="eastAsia"/>
                <w:sz w:val="24"/>
              </w:rPr>
            </w:pPr>
            <w:r>
              <w:rPr>
                <w:rFonts w:ascii="仿宋" w:eastAsia="仿宋" w:hAnsi="仿宋" w:cs="仿宋" w:hint="eastAsia"/>
                <w:sz w:val="24"/>
              </w:rPr>
              <w:t>4.3报价一览表存在漏项、缺项、错项；存在有超出本项目（或包）最高限价等情形的，响应无效；</w:t>
            </w:r>
          </w:p>
          <w:p w14:paraId="3127A8EB" w14:textId="77777777" w:rsidR="000335D9" w:rsidRDefault="000335D9" w:rsidP="00974E2E">
            <w:pPr>
              <w:tabs>
                <w:tab w:val="left" w:pos="567"/>
              </w:tabs>
              <w:snapToGrid w:val="0"/>
              <w:spacing w:line="400" w:lineRule="exact"/>
              <w:jc w:val="left"/>
              <w:rPr>
                <w:rFonts w:ascii="仿宋" w:eastAsia="仿宋" w:hAnsi="仿宋" w:cs="仿宋" w:hint="eastAsia"/>
                <w:kern w:val="0"/>
                <w:sz w:val="24"/>
              </w:rPr>
            </w:pPr>
            <w:r>
              <w:rPr>
                <w:rFonts w:ascii="仿宋" w:eastAsia="仿宋" w:hAnsi="仿宋" w:cs="仿宋" w:hint="eastAsia"/>
                <w:sz w:val="24"/>
              </w:rPr>
              <w:t>4.4报价存在有可选择或可调整报价的，响应无效。</w:t>
            </w:r>
          </w:p>
        </w:tc>
      </w:tr>
      <w:tr w:rsidR="000335D9" w14:paraId="5B49F3E8" w14:textId="77777777" w:rsidTr="000335D9">
        <w:trPr>
          <w:trHeight w:val="445"/>
          <w:jc w:val="center"/>
        </w:trPr>
        <w:tc>
          <w:tcPr>
            <w:tcW w:w="681" w:type="dxa"/>
            <w:vAlign w:val="center"/>
          </w:tcPr>
          <w:p w14:paraId="52BDDB00" w14:textId="77777777" w:rsidR="000335D9" w:rsidRDefault="000335D9" w:rsidP="00974E2E">
            <w:pPr>
              <w:adjustRightInd w:val="0"/>
              <w:snapToGrid w:val="0"/>
              <w:spacing w:line="360" w:lineRule="auto"/>
              <w:jc w:val="center"/>
              <w:rPr>
                <w:rFonts w:ascii="仿宋" w:eastAsia="仿宋" w:hAnsi="仿宋" w:cs="仿宋" w:hint="eastAsia"/>
                <w:kern w:val="0"/>
                <w:sz w:val="24"/>
              </w:rPr>
            </w:pPr>
            <w:r>
              <w:rPr>
                <w:rFonts w:ascii="仿宋" w:eastAsia="仿宋" w:hAnsi="仿宋" w:cs="仿宋" w:hint="eastAsia"/>
                <w:kern w:val="0"/>
                <w:sz w:val="24"/>
              </w:rPr>
              <w:t>5</w:t>
            </w:r>
          </w:p>
        </w:tc>
        <w:tc>
          <w:tcPr>
            <w:tcW w:w="1308" w:type="dxa"/>
            <w:vAlign w:val="center"/>
          </w:tcPr>
          <w:p w14:paraId="5887628B" w14:textId="77777777" w:rsidR="000335D9" w:rsidRDefault="000335D9" w:rsidP="00974E2E">
            <w:pPr>
              <w:adjustRightInd w:val="0"/>
              <w:snapToGrid w:val="0"/>
              <w:spacing w:line="400" w:lineRule="exact"/>
              <w:jc w:val="center"/>
              <w:rPr>
                <w:rFonts w:ascii="仿宋" w:eastAsia="仿宋" w:hAnsi="仿宋" w:cs="仿宋" w:hint="eastAsia"/>
                <w:bCs/>
                <w:sz w:val="24"/>
              </w:rPr>
            </w:pPr>
            <w:r>
              <w:rPr>
                <w:rFonts w:ascii="仿宋" w:eastAsia="仿宋" w:hAnsi="仿宋" w:cs="仿宋" w:hint="eastAsia"/>
                <w:kern w:val="0"/>
                <w:sz w:val="24"/>
              </w:rPr>
              <w:t>商务资信</w:t>
            </w:r>
          </w:p>
        </w:tc>
        <w:tc>
          <w:tcPr>
            <w:tcW w:w="3000" w:type="dxa"/>
            <w:vAlign w:val="center"/>
          </w:tcPr>
          <w:p w14:paraId="5CDC5CA4" w14:textId="77777777" w:rsidR="000335D9" w:rsidRDefault="000335D9" w:rsidP="00974E2E">
            <w:pPr>
              <w:adjustRightInd w:val="0"/>
              <w:snapToGrid w:val="0"/>
              <w:spacing w:line="400" w:lineRule="exact"/>
              <w:jc w:val="center"/>
              <w:rPr>
                <w:rFonts w:ascii="仿宋" w:eastAsia="仿宋" w:hAnsi="仿宋" w:cs="仿宋" w:hint="eastAsia"/>
                <w:bCs/>
                <w:sz w:val="24"/>
              </w:rPr>
            </w:pPr>
            <w:r>
              <w:rPr>
                <w:rFonts w:ascii="仿宋" w:eastAsia="仿宋" w:hAnsi="仿宋" w:cs="仿宋" w:hint="eastAsia"/>
                <w:kern w:val="0"/>
                <w:sz w:val="24"/>
              </w:rPr>
              <w:t>对供应商提供的商务条款响应表的完整性、符合性进行审查</w:t>
            </w:r>
          </w:p>
        </w:tc>
        <w:tc>
          <w:tcPr>
            <w:tcW w:w="4171" w:type="dxa"/>
            <w:vAlign w:val="center"/>
          </w:tcPr>
          <w:p w14:paraId="0CDAD9DF"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5.1提供商务条款响应表；</w:t>
            </w:r>
          </w:p>
          <w:p w14:paraId="42E4EEC4"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5.2响应表须内容完整、签署符合要求。否则，响应无效；</w:t>
            </w:r>
          </w:p>
          <w:p w14:paraId="63A8BC3A"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5.3对照本文件第五部分采购需求的</w:t>
            </w:r>
            <w:r w:rsidR="00873B7F" w:rsidRPr="0094193A">
              <w:rPr>
                <w:rFonts w:ascii="仿宋" w:eastAsia="仿宋" w:hAnsi="仿宋" w:cs="仿宋" w:hint="eastAsia"/>
                <w:sz w:val="24"/>
              </w:rPr>
              <w:t>合同履约期限</w:t>
            </w:r>
            <w:r w:rsidRPr="0094193A">
              <w:rPr>
                <w:rFonts w:ascii="仿宋" w:eastAsia="仿宋" w:hAnsi="仿宋" w:cs="仿宋" w:hint="eastAsia"/>
                <w:sz w:val="24"/>
              </w:rPr>
              <w:t>、服务地点、付款方式等对响应文件的响应情况进行审查</w:t>
            </w:r>
            <w:r>
              <w:rPr>
                <w:rFonts w:ascii="仿宋" w:eastAsia="仿宋" w:hAnsi="仿宋" w:cs="仿宋" w:hint="eastAsia"/>
                <w:sz w:val="24"/>
              </w:rPr>
              <w:t>。未全部做出实质性响应的，响应无效。</w:t>
            </w:r>
          </w:p>
        </w:tc>
      </w:tr>
      <w:tr w:rsidR="000335D9" w14:paraId="5E831EC2" w14:textId="77777777" w:rsidTr="000335D9">
        <w:trPr>
          <w:trHeight w:val="855"/>
          <w:jc w:val="center"/>
        </w:trPr>
        <w:tc>
          <w:tcPr>
            <w:tcW w:w="681" w:type="dxa"/>
            <w:vAlign w:val="center"/>
          </w:tcPr>
          <w:p w14:paraId="3F1EE845" w14:textId="77777777" w:rsidR="000335D9" w:rsidRDefault="000335D9" w:rsidP="00974E2E">
            <w:pPr>
              <w:adjustRightInd w:val="0"/>
              <w:snapToGrid w:val="0"/>
              <w:spacing w:line="400" w:lineRule="exact"/>
              <w:jc w:val="center"/>
              <w:rPr>
                <w:rFonts w:ascii="仿宋" w:eastAsia="仿宋" w:hAnsi="仿宋" w:cs="仿宋" w:hint="eastAsia"/>
                <w:kern w:val="0"/>
                <w:sz w:val="24"/>
              </w:rPr>
            </w:pPr>
            <w:r>
              <w:rPr>
                <w:rFonts w:ascii="仿宋" w:eastAsia="仿宋" w:hAnsi="仿宋" w:cs="仿宋" w:hint="eastAsia"/>
                <w:kern w:val="0"/>
                <w:sz w:val="24"/>
              </w:rPr>
              <w:t>6</w:t>
            </w:r>
          </w:p>
        </w:tc>
        <w:tc>
          <w:tcPr>
            <w:tcW w:w="1308" w:type="dxa"/>
            <w:vAlign w:val="center"/>
          </w:tcPr>
          <w:p w14:paraId="1FC16281" w14:textId="77777777" w:rsidR="000335D9" w:rsidRDefault="000335D9" w:rsidP="00974E2E">
            <w:pPr>
              <w:adjustRightInd w:val="0"/>
              <w:snapToGrid w:val="0"/>
              <w:spacing w:line="400" w:lineRule="exact"/>
              <w:jc w:val="center"/>
              <w:rPr>
                <w:rFonts w:ascii="仿宋" w:eastAsia="仿宋" w:hAnsi="仿宋" w:cs="仿宋" w:hint="eastAsia"/>
                <w:sz w:val="24"/>
              </w:rPr>
            </w:pPr>
            <w:r>
              <w:rPr>
                <w:rFonts w:ascii="仿宋" w:eastAsia="仿宋" w:hAnsi="仿宋" w:cs="仿宋" w:hint="eastAsia"/>
                <w:sz w:val="24"/>
              </w:rPr>
              <w:t>技术</w:t>
            </w:r>
          </w:p>
        </w:tc>
        <w:tc>
          <w:tcPr>
            <w:tcW w:w="3000" w:type="dxa"/>
            <w:vAlign w:val="center"/>
          </w:tcPr>
          <w:p w14:paraId="58ECB49F" w14:textId="77777777" w:rsidR="000335D9" w:rsidRDefault="000335D9" w:rsidP="00974E2E">
            <w:pPr>
              <w:adjustRightInd w:val="0"/>
              <w:snapToGrid w:val="0"/>
              <w:spacing w:line="400" w:lineRule="exact"/>
              <w:jc w:val="center"/>
              <w:rPr>
                <w:rFonts w:ascii="仿宋" w:eastAsia="仿宋" w:hAnsi="仿宋" w:cs="仿宋" w:hint="eastAsia"/>
                <w:sz w:val="24"/>
              </w:rPr>
            </w:pPr>
            <w:r>
              <w:rPr>
                <w:rFonts w:ascii="仿宋" w:eastAsia="仿宋" w:hAnsi="仿宋" w:cs="仿宋" w:hint="eastAsia"/>
                <w:sz w:val="24"/>
              </w:rPr>
              <w:t>对供应商提供的技术规范响应及偏离表的完整性、符合性进行审查</w:t>
            </w:r>
          </w:p>
        </w:tc>
        <w:tc>
          <w:tcPr>
            <w:tcW w:w="4171" w:type="dxa"/>
            <w:vAlign w:val="center"/>
          </w:tcPr>
          <w:p w14:paraId="0BDA15BA"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6.1提供技术规范响应及偏离表；</w:t>
            </w:r>
          </w:p>
          <w:p w14:paraId="48802B81"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6.2技术规范响应及偏离表须内容完整、签署符合要求。否则，响应无效。</w:t>
            </w:r>
          </w:p>
          <w:p w14:paraId="7811D0C5"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仿宋" w:hint="eastAsia"/>
                <w:sz w:val="24"/>
              </w:rPr>
              <w:t>6.3对照本响应文件第五部分采购需求的内容对响应文件的响应情况进行审查。磋商小组共同认定响应内容与其相关证明材料存在重大偏离的，响应无效。</w:t>
            </w:r>
          </w:p>
        </w:tc>
      </w:tr>
      <w:tr w:rsidR="000335D9" w14:paraId="19D2984D" w14:textId="77777777" w:rsidTr="000335D9">
        <w:trPr>
          <w:trHeight w:val="1335"/>
          <w:jc w:val="center"/>
        </w:trPr>
        <w:tc>
          <w:tcPr>
            <w:tcW w:w="9160" w:type="dxa"/>
            <w:gridSpan w:val="4"/>
            <w:vAlign w:val="center"/>
          </w:tcPr>
          <w:p w14:paraId="673FE8CB" w14:textId="77777777" w:rsidR="000335D9" w:rsidRDefault="000335D9" w:rsidP="00974E2E">
            <w:pPr>
              <w:adjustRightInd w:val="0"/>
              <w:snapToGrid w:val="0"/>
              <w:spacing w:line="400" w:lineRule="exact"/>
              <w:jc w:val="left"/>
              <w:rPr>
                <w:rFonts w:ascii="仿宋" w:eastAsia="仿宋" w:hAnsi="仿宋" w:cs="仿宋" w:hint="eastAsia"/>
                <w:sz w:val="24"/>
              </w:rPr>
            </w:pPr>
            <w:r>
              <w:rPr>
                <w:rFonts w:ascii="仿宋" w:eastAsia="仿宋" w:hAnsi="仿宋" w:cs="宋体" w:hint="eastAsia"/>
                <w:b/>
                <w:bCs/>
                <w:kern w:val="0"/>
                <w:sz w:val="24"/>
              </w:rPr>
              <w:t>符合性审查注意事项：</w:t>
            </w:r>
            <w:r>
              <w:rPr>
                <w:rFonts w:ascii="仿宋" w:eastAsia="仿宋" w:hAnsi="仿宋" w:cs="宋体" w:hint="eastAsia"/>
                <w:kern w:val="0"/>
                <w:sz w:val="24"/>
              </w:rPr>
              <w:br/>
              <w:t>磋商小组各成员判定某供应商未通过符合性审查的，应签署具体原因，否则视为该供应商通过符合性审查。</w:t>
            </w:r>
          </w:p>
        </w:tc>
      </w:tr>
    </w:tbl>
    <w:p w14:paraId="3F2992AC" w14:textId="77777777" w:rsidR="00CF3417" w:rsidRPr="000335D9" w:rsidRDefault="00CF3417">
      <w:pPr>
        <w:spacing w:line="360" w:lineRule="auto"/>
        <w:rPr>
          <w:rFonts w:ascii="仿宋" w:eastAsia="仿宋" w:hAnsi="仿宋" w:cs="宋体" w:hint="eastAsia"/>
          <w:b/>
          <w:sz w:val="28"/>
          <w:szCs w:val="28"/>
          <w:shd w:val="clear" w:color="auto" w:fill="FFFFFF"/>
        </w:rPr>
      </w:pPr>
    </w:p>
    <w:p w14:paraId="38EC9C03" w14:textId="77777777" w:rsidR="00CF3417" w:rsidRDefault="004F544B">
      <w:pPr>
        <w:spacing w:line="360" w:lineRule="auto"/>
        <w:ind w:firstLineChars="196" w:firstLine="551"/>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18.评分细则</w:t>
      </w:r>
    </w:p>
    <w:p w14:paraId="6829FC86" w14:textId="77777777" w:rsidR="00CF3417" w:rsidRDefault="004F544B" w:rsidP="00D63227">
      <w:pPr>
        <w:spacing w:line="360" w:lineRule="auto"/>
        <w:ind w:firstLineChars="196" w:firstLine="549"/>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18.1磋商小组成员应严格按照“评分细则”要素针对响应文件（商务技术部分）客观、公正、审慎地据实、独立打分。</w:t>
      </w:r>
    </w:p>
    <w:p w14:paraId="2DC98DED"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18.2磋商小组成员未据实打分或超出“评分细则”要素范围的，采购代理机构有权要求该评审专家重新评审。</w:t>
      </w:r>
    </w:p>
    <w:p w14:paraId="2856907F"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18.3如出现某一位评审专家打分畸高</w:t>
      </w:r>
      <w:proofErr w:type="gramStart"/>
      <w:r>
        <w:rPr>
          <w:rFonts w:ascii="仿宋" w:eastAsia="仿宋" w:hAnsi="仿宋" w:cs="宋体" w:hint="eastAsia"/>
          <w:sz w:val="28"/>
          <w:szCs w:val="28"/>
          <w:shd w:val="clear" w:color="auto" w:fill="FFFFFF"/>
        </w:rPr>
        <w:t>畸</w:t>
      </w:r>
      <w:proofErr w:type="gramEnd"/>
      <w:r>
        <w:rPr>
          <w:rFonts w:ascii="仿宋" w:eastAsia="仿宋" w:hAnsi="仿宋" w:cs="宋体" w:hint="eastAsia"/>
          <w:sz w:val="28"/>
          <w:szCs w:val="28"/>
          <w:shd w:val="clear" w:color="auto" w:fill="FFFFFF"/>
        </w:rPr>
        <w:t>低，导致评审结论改变的，采购代理机构有权要求该评审专家说明其打分的合理理由，并视具体情况报告山西省财政厅政府采购管理处。</w:t>
      </w:r>
    </w:p>
    <w:p w14:paraId="1BF211FC"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18.4当出现两个或两个以上相同分值时，按以下顺序排列：</w:t>
      </w:r>
    </w:p>
    <w:p w14:paraId="30A8ACB7"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（1）选定技术质量最好的；</w:t>
      </w:r>
    </w:p>
    <w:p w14:paraId="51F6BCD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（2）如技术质量相等时，选定技术支持和服务承诺最好的；</w:t>
      </w:r>
    </w:p>
    <w:p w14:paraId="01B7BEE8"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（3）如上述条件相同时，选定报价低的。</w:t>
      </w:r>
    </w:p>
    <w:p w14:paraId="0123773E" w14:textId="77777777" w:rsidR="00CF3417" w:rsidRDefault="004F544B">
      <w:pPr>
        <w:pStyle w:val="ae"/>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18.5评分</w:t>
      </w:r>
    </w:p>
    <w:tbl>
      <w:tblPr>
        <w:tblpPr w:leftFromText="180" w:rightFromText="180" w:vertAnchor="text" w:horzAnchor="page" w:tblpXSpec="center" w:tblpY="50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0335D9" w14:paraId="125A9EB5" w14:textId="77777777" w:rsidTr="000335D9">
        <w:trPr>
          <w:trHeight w:val="473"/>
        </w:trPr>
        <w:tc>
          <w:tcPr>
            <w:tcW w:w="5000" w:type="pct"/>
            <w:shd w:val="clear" w:color="auto" w:fill="auto"/>
            <w:vAlign w:val="center"/>
          </w:tcPr>
          <w:p w14:paraId="48A23867"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一、商务部分（15分）  (由磋商小组共同认定)</w:t>
            </w:r>
          </w:p>
        </w:tc>
      </w:tr>
      <w:tr w:rsidR="000335D9" w14:paraId="1452169C" w14:textId="77777777" w:rsidTr="000335D9">
        <w:trPr>
          <w:trHeight w:val="375"/>
        </w:trPr>
        <w:tc>
          <w:tcPr>
            <w:tcW w:w="5000" w:type="pct"/>
            <w:shd w:val="clear" w:color="auto" w:fill="auto"/>
            <w:vAlign w:val="center"/>
          </w:tcPr>
          <w:p w14:paraId="39873D94"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1.业绩（15分）</w:t>
            </w:r>
          </w:p>
        </w:tc>
      </w:tr>
      <w:tr w:rsidR="000335D9" w14:paraId="49729D83" w14:textId="77777777" w:rsidTr="000335D9">
        <w:trPr>
          <w:trHeight w:val="90"/>
        </w:trPr>
        <w:tc>
          <w:tcPr>
            <w:tcW w:w="5000" w:type="pct"/>
            <w:shd w:val="clear" w:color="auto" w:fill="auto"/>
            <w:vAlign w:val="center"/>
          </w:tcPr>
          <w:p w14:paraId="2C3A08DC" w14:textId="77777777" w:rsidR="000335D9" w:rsidRDefault="000335D9" w:rsidP="000335D9">
            <w:pPr>
              <w:pStyle w:val="ae"/>
              <w:spacing w:line="360" w:lineRule="auto"/>
              <w:ind w:firstLineChars="200" w:firstLine="480"/>
              <w:rPr>
                <w:rFonts w:ascii="仿宋" w:eastAsia="仿宋" w:hAnsi="仿宋" w:cs="宋体" w:hint="eastAsia"/>
                <w:sz w:val="24"/>
                <w:shd w:val="clear" w:color="auto" w:fill="FFFFFF"/>
              </w:rPr>
            </w:pPr>
            <w:bookmarkStart w:id="42" w:name="OLE_LINK26"/>
            <w:bookmarkStart w:id="43" w:name="OLE_LINK27"/>
            <w:r>
              <w:rPr>
                <w:rFonts w:ascii="仿宋" w:eastAsia="仿宋" w:hAnsi="仿宋" w:cs="宋体" w:hint="eastAsia"/>
                <w:sz w:val="24"/>
                <w:shd w:val="clear" w:color="auto" w:fill="FFFFFF"/>
              </w:rPr>
              <w:t>同类项目合同案例以提供的供应商自身合同为准，要求必须提供中标（成交）通知书、与最终用户签订的合同首页、合同金额所在页、签字盖章页的扫描件。每提供一个近三年内（2022年1月至2025年8月）签署的同类项目案例得3分，最高得15分。</w:t>
            </w:r>
            <w:r>
              <w:rPr>
                <w:rFonts w:ascii="仿宋" w:eastAsia="仿宋" w:hAnsi="仿宋" w:cs="宋体" w:hint="eastAsia"/>
                <w:sz w:val="24"/>
                <w:shd w:val="clear" w:color="auto" w:fill="FFFFFF"/>
              </w:rPr>
              <w:br/>
              <w:t>注：</w:t>
            </w:r>
            <w:r>
              <w:rPr>
                <w:rFonts w:ascii="仿宋" w:eastAsia="仿宋" w:hAnsi="仿宋" w:cs="宋体" w:hint="eastAsia"/>
                <w:sz w:val="24"/>
                <w:shd w:val="clear" w:color="auto" w:fill="FFFFFF"/>
              </w:rPr>
              <w:br/>
              <w:t>1）成功案例业绩证明材料指供应商签订的合同，至少包含合同首页、签字盖章页、合同金额所在页。</w:t>
            </w:r>
            <w:r>
              <w:rPr>
                <w:rFonts w:ascii="仿宋" w:eastAsia="仿宋" w:hAnsi="仿宋" w:cs="宋体" w:hint="eastAsia"/>
                <w:sz w:val="24"/>
                <w:shd w:val="clear" w:color="auto" w:fill="FFFFFF"/>
              </w:rPr>
              <w:br/>
              <w:t>2）证明材料不完整或不清晰，导致无法判断是否符合以上要求的，不得分。</w:t>
            </w:r>
            <w:bookmarkEnd w:id="42"/>
            <w:bookmarkEnd w:id="43"/>
          </w:p>
        </w:tc>
      </w:tr>
      <w:tr w:rsidR="000335D9" w14:paraId="35D86D33" w14:textId="77777777" w:rsidTr="000335D9">
        <w:trPr>
          <w:trHeight w:val="475"/>
        </w:trPr>
        <w:tc>
          <w:tcPr>
            <w:tcW w:w="5000" w:type="pct"/>
            <w:shd w:val="clear" w:color="auto" w:fill="auto"/>
            <w:vAlign w:val="center"/>
          </w:tcPr>
          <w:p w14:paraId="4D119044"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二、服务部分（75分）(磋商小组独立认定)</w:t>
            </w:r>
          </w:p>
        </w:tc>
      </w:tr>
      <w:tr w:rsidR="000335D9" w14:paraId="5A16EF64" w14:textId="77777777" w:rsidTr="000335D9">
        <w:trPr>
          <w:trHeight w:val="475"/>
        </w:trPr>
        <w:tc>
          <w:tcPr>
            <w:tcW w:w="5000" w:type="pct"/>
            <w:shd w:val="clear" w:color="auto" w:fill="auto"/>
            <w:vAlign w:val="center"/>
          </w:tcPr>
          <w:p w14:paraId="4AE217F7"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1.安保服务方案（24分）</w:t>
            </w:r>
          </w:p>
          <w:p w14:paraId="5EBE41C9"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根据本项目要求提供安保服务方案，安保服务方案至少应包含：</w:t>
            </w:r>
          </w:p>
          <w:p w14:paraId="43EE9ACE" w14:textId="77777777" w:rsidR="000335D9" w:rsidRDefault="000335D9" w:rsidP="000335D9">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①项目现状解析；②安保服务管理重点难点</w:t>
            </w:r>
            <w:bookmarkStart w:id="44" w:name="OLE_LINK10"/>
            <w:bookmarkStart w:id="45" w:name="OLE_LINK11"/>
            <w:r>
              <w:rPr>
                <w:rFonts w:ascii="仿宋" w:eastAsia="仿宋" w:hAnsi="仿宋" w:cs="宋体" w:hint="eastAsia"/>
                <w:sz w:val="24"/>
                <w:shd w:val="clear" w:color="auto" w:fill="FFFFFF"/>
              </w:rPr>
              <w:t>；</w:t>
            </w:r>
            <w:bookmarkStart w:id="46" w:name="OLE_LINK8"/>
            <w:bookmarkStart w:id="47" w:name="OLE_LINK9"/>
            <w:bookmarkEnd w:id="44"/>
            <w:bookmarkEnd w:id="45"/>
            <w:r>
              <w:rPr>
                <w:rFonts w:ascii="仿宋" w:eastAsia="仿宋" w:hAnsi="仿宋" w:cs="宋体" w:hint="eastAsia"/>
                <w:sz w:val="24"/>
                <w:shd w:val="clear" w:color="auto" w:fill="FFFFFF"/>
              </w:rPr>
              <w:t>③</w:t>
            </w:r>
            <w:bookmarkEnd w:id="46"/>
            <w:bookmarkEnd w:id="47"/>
            <w:r>
              <w:rPr>
                <w:rFonts w:ascii="仿宋" w:eastAsia="仿宋" w:hAnsi="仿宋" w:cs="宋体" w:hint="eastAsia"/>
                <w:sz w:val="24"/>
                <w:shd w:val="clear" w:color="auto" w:fill="FFFFFF"/>
              </w:rPr>
              <w:t>安保服务管理岗位责任及目标；④针对本校安保实际制定工作方案及有力措施；⑤安全事故处理流程及处理方法；⑥供应商自身安保的内部考核方案。</w:t>
            </w:r>
          </w:p>
          <w:p w14:paraId="33B5A20F"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lastRenderedPageBreak/>
              <w:t>以上 6 项共计 24 分，每有一项缺失的扣4分，每项中每有 1 处存在内容缺陷（缺陷是指以下情形中的任意一项：方案内容前后不一致；前后逻辑错误；方案内容与项目内在需求不符；方案内容简单无法满足项目需求；衔接时效性差无法及时解决问题等情形）扣 1 分，扣完为止，</w:t>
            </w:r>
            <w:proofErr w:type="gramStart"/>
            <w:r>
              <w:rPr>
                <w:rFonts w:ascii="仿宋" w:eastAsia="仿宋" w:hAnsi="仿宋" w:cs="宋体" w:hint="eastAsia"/>
                <w:sz w:val="24"/>
                <w:shd w:val="clear" w:color="auto" w:fill="FFFFFF"/>
              </w:rPr>
              <w:t>无方案</w:t>
            </w:r>
            <w:proofErr w:type="gramEnd"/>
            <w:r>
              <w:rPr>
                <w:rFonts w:ascii="仿宋" w:eastAsia="仿宋" w:hAnsi="仿宋" w:cs="宋体" w:hint="eastAsia"/>
                <w:sz w:val="24"/>
                <w:shd w:val="clear" w:color="auto" w:fill="FFFFFF"/>
              </w:rPr>
              <w:t>不得分。</w:t>
            </w:r>
          </w:p>
        </w:tc>
      </w:tr>
      <w:tr w:rsidR="000335D9" w14:paraId="592F8180" w14:textId="77777777" w:rsidTr="000335D9">
        <w:trPr>
          <w:trHeight w:val="475"/>
        </w:trPr>
        <w:tc>
          <w:tcPr>
            <w:tcW w:w="5000" w:type="pct"/>
            <w:shd w:val="clear" w:color="auto" w:fill="auto"/>
            <w:vAlign w:val="center"/>
          </w:tcPr>
          <w:p w14:paraId="3CEAB648"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lastRenderedPageBreak/>
              <w:t>2.管理制度（14分）</w:t>
            </w:r>
          </w:p>
          <w:p w14:paraId="135FB1AA"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根据供应商现有①组织架构；②安全管理制度；③应急管理制度；④人员管理制度；⑤值班档案管理制度；⑥质量保证措施；</w:t>
            </w:r>
            <w:r>
              <w:rPr>
                <w:rFonts w:ascii="仿宋" w:eastAsia="仿宋" w:hAnsi="仿宋" w:cs="宋体"/>
                <w:sz w:val="24"/>
                <w:shd w:val="clear" w:color="auto" w:fill="FFFFFF"/>
              </w:rPr>
              <w:fldChar w:fldCharType="begin"/>
            </w:r>
            <w:r>
              <w:rPr>
                <w:rFonts w:ascii="仿宋" w:eastAsia="仿宋" w:hAnsi="仿宋" w:cs="宋体"/>
                <w:sz w:val="24"/>
                <w:shd w:val="clear" w:color="auto" w:fill="FFFFFF"/>
              </w:rPr>
              <w:instrText xml:space="preserve"> </w:instrText>
            </w:r>
            <w:r>
              <w:rPr>
                <w:rFonts w:ascii="仿宋" w:eastAsia="仿宋" w:hAnsi="仿宋" w:cs="宋体" w:hint="eastAsia"/>
                <w:sz w:val="24"/>
                <w:shd w:val="clear" w:color="auto" w:fill="FFFFFF"/>
              </w:rPr>
              <w:instrText>= 7 \* GB3</w:instrText>
            </w:r>
            <w:r>
              <w:rPr>
                <w:rFonts w:ascii="仿宋" w:eastAsia="仿宋" w:hAnsi="仿宋" w:cs="宋体"/>
                <w:sz w:val="24"/>
                <w:shd w:val="clear" w:color="auto" w:fill="FFFFFF"/>
              </w:rPr>
              <w:instrText xml:space="preserve"> </w:instrText>
            </w:r>
            <w:r>
              <w:rPr>
                <w:rFonts w:ascii="仿宋" w:eastAsia="仿宋" w:hAnsi="仿宋" w:cs="宋体"/>
                <w:sz w:val="24"/>
                <w:shd w:val="clear" w:color="auto" w:fill="FFFFFF"/>
              </w:rPr>
              <w:fldChar w:fldCharType="separate"/>
            </w:r>
            <w:r>
              <w:rPr>
                <w:rFonts w:ascii="仿宋" w:eastAsia="仿宋" w:hAnsi="仿宋" w:cs="宋体" w:hint="eastAsia"/>
                <w:noProof/>
                <w:sz w:val="24"/>
                <w:shd w:val="clear" w:color="auto" w:fill="FFFFFF"/>
              </w:rPr>
              <w:t>⑦</w:t>
            </w:r>
            <w:r>
              <w:rPr>
                <w:rFonts w:ascii="仿宋" w:eastAsia="仿宋" w:hAnsi="仿宋" w:cs="宋体"/>
                <w:sz w:val="24"/>
                <w:shd w:val="clear" w:color="auto" w:fill="FFFFFF"/>
              </w:rPr>
              <w:fldChar w:fldCharType="end"/>
            </w:r>
            <w:r>
              <w:rPr>
                <w:rFonts w:ascii="仿宋" w:eastAsia="仿宋" w:hAnsi="仿宋" w:cs="宋体" w:hint="eastAsia"/>
                <w:sz w:val="24"/>
                <w:shd w:val="clear" w:color="auto" w:fill="FFFFFF"/>
              </w:rPr>
              <w:t>服务承诺等建立健全情况进行评审，上述内容每有一项缺失扣 2 分，每有 1 处存在内容缺陷（缺陷是指以下情形中的任意一项：方案内容前后不一致、前后逻辑错误、制度不完善、内容不清晰等情形）扣 0.5分，扣完为止，未提供不得分。</w:t>
            </w:r>
          </w:p>
        </w:tc>
      </w:tr>
      <w:tr w:rsidR="000335D9" w14:paraId="12B6D87A" w14:textId="77777777" w:rsidTr="000335D9">
        <w:trPr>
          <w:trHeight w:val="475"/>
        </w:trPr>
        <w:tc>
          <w:tcPr>
            <w:tcW w:w="5000" w:type="pct"/>
            <w:shd w:val="clear" w:color="auto" w:fill="auto"/>
          </w:tcPr>
          <w:p w14:paraId="0E87F4ED"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3.</w:t>
            </w:r>
            <w:bookmarkStart w:id="48" w:name="OLE_LINK22"/>
            <w:bookmarkStart w:id="49" w:name="OLE_LINK23"/>
            <w:r>
              <w:rPr>
                <w:rFonts w:ascii="仿宋" w:eastAsia="仿宋" w:hAnsi="仿宋" w:cs="宋体" w:hint="eastAsia"/>
                <w:sz w:val="24"/>
                <w:shd w:val="clear" w:color="auto" w:fill="FFFFFF"/>
              </w:rPr>
              <w:t>项目队伍配备（10分）</w:t>
            </w:r>
          </w:p>
          <w:p w14:paraId="10CBF161"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lang w:val="zh-CN"/>
              </w:rPr>
            </w:pPr>
            <w:r>
              <w:rPr>
                <w:rFonts w:ascii="仿宋" w:eastAsia="仿宋" w:hAnsi="仿宋" w:cs="宋体" w:hint="eastAsia"/>
                <w:sz w:val="24"/>
                <w:shd w:val="clear" w:color="auto" w:fill="FFFFFF"/>
                <w:lang w:val="zh-CN"/>
              </w:rPr>
              <w:t>（</w:t>
            </w:r>
            <w:r>
              <w:rPr>
                <w:rFonts w:ascii="仿宋" w:eastAsia="仿宋" w:hAnsi="仿宋" w:cs="宋体" w:hint="eastAsia"/>
                <w:sz w:val="24"/>
                <w:shd w:val="clear" w:color="auto" w:fill="FFFFFF"/>
              </w:rPr>
              <w:t>1</w:t>
            </w:r>
            <w:r>
              <w:rPr>
                <w:rFonts w:ascii="仿宋" w:eastAsia="仿宋" w:hAnsi="仿宋" w:cs="宋体" w:hint="eastAsia"/>
                <w:sz w:val="24"/>
                <w:shd w:val="clear" w:color="auto" w:fill="FFFFFF"/>
                <w:lang w:val="zh-CN"/>
              </w:rPr>
              <w:t>）服务人员配置方案、（包括配备人员的姓</w:t>
            </w:r>
            <w:r w:rsidR="00684616">
              <w:rPr>
                <w:rFonts w:ascii="仿宋" w:eastAsia="仿宋" w:hAnsi="仿宋" w:cs="宋体" w:hint="eastAsia"/>
                <w:sz w:val="24"/>
                <w:shd w:val="clear" w:color="auto" w:fill="FFFFFF"/>
                <w:lang w:val="zh-CN"/>
              </w:rPr>
              <w:t>名、年龄、学历、上岗证书、针对采购需求提供的承诺书等）进行</w:t>
            </w:r>
            <w:r>
              <w:rPr>
                <w:rFonts w:ascii="仿宋" w:eastAsia="仿宋" w:hAnsi="仿宋" w:cs="宋体" w:hint="eastAsia"/>
                <w:sz w:val="24"/>
                <w:shd w:val="clear" w:color="auto" w:fill="FFFFFF"/>
                <w:lang w:val="zh-CN"/>
              </w:rPr>
              <w:t>综合评分，完全满足人员要求的得 5 分，每有1处存在内容缺陷（缺陷是指以下情形中的任意一项：配备不合理、人员配备方案有缺陷、漏项；配备与采购需求不符等）扣1分，最多扣5分，不提供的不得分。</w:t>
            </w:r>
          </w:p>
          <w:p w14:paraId="7AF7E270"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lang w:val="zh-CN"/>
              </w:rPr>
              <w:t>（</w:t>
            </w:r>
            <w:r>
              <w:rPr>
                <w:rFonts w:ascii="仿宋" w:eastAsia="仿宋" w:hAnsi="仿宋" w:cs="宋体" w:hint="eastAsia"/>
                <w:sz w:val="24"/>
                <w:shd w:val="clear" w:color="auto" w:fill="FFFFFF"/>
              </w:rPr>
              <w:t>2</w:t>
            </w:r>
            <w:r>
              <w:rPr>
                <w:rFonts w:ascii="仿宋" w:eastAsia="仿宋" w:hAnsi="仿宋" w:cs="宋体" w:hint="eastAsia"/>
                <w:sz w:val="24"/>
                <w:shd w:val="clear" w:color="auto" w:fill="FFFFFF"/>
                <w:lang w:val="zh-CN"/>
              </w:rPr>
              <w:t>）供应商针对本项目服务要求提供执勤布岗分布计划，根据供应商提供的拟执勤布岗分布计划（岗位职责分工情况），分析其</w:t>
            </w:r>
            <w:r w:rsidR="00684616">
              <w:rPr>
                <w:rFonts w:ascii="仿宋" w:eastAsia="仿宋" w:hAnsi="仿宋" w:cs="宋体" w:hint="eastAsia"/>
                <w:sz w:val="24"/>
                <w:shd w:val="clear" w:color="auto" w:fill="FFFFFF"/>
                <w:lang w:val="zh-CN"/>
              </w:rPr>
              <w:t>分工是否合理，职责是否明确，是否能保障本项目服务要求，进行</w:t>
            </w:r>
            <w:r>
              <w:rPr>
                <w:rFonts w:ascii="仿宋" w:eastAsia="仿宋" w:hAnsi="仿宋" w:cs="宋体" w:hint="eastAsia"/>
                <w:sz w:val="24"/>
                <w:shd w:val="clear" w:color="auto" w:fill="FFFFFF"/>
                <w:lang w:val="zh-CN"/>
              </w:rPr>
              <w:t>综合评分，完全满足的得 5 分，每有1处存在内容缺陷（缺陷是指以下情形中的任意一项：分工不合理、职责不明确、执勤布岗分布与采购需求不符、不能保障本项目服务要求等）扣1分，最多扣5分，不提供的不得分。</w:t>
            </w:r>
            <w:bookmarkEnd w:id="48"/>
            <w:bookmarkEnd w:id="49"/>
          </w:p>
        </w:tc>
      </w:tr>
      <w:tr w:rsidR="000335D9" w14:paraId="7C7E3DDE" w14:textId="77777777" w:rsidTr="000335D9">
        <w:trPr>
          <w:trHeight w:val="407"/>
        </w:trPr>
        <w:tc>
          <w:tcPr>
            <w:tcW w:w="5000" w:type="pct"/>
            <w:shd w:val="clear" w:color="auto" w:fill="auto"/>
          </w:tcPr>
          <w:p w14:paraId="0B9B887B"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4.对本项目拟投入装备及服装的配备承诺（10分）</w:t>
            </w:r>
          </w:p>
          <w:p w14:paraId="68CF8716"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根据供应商所投入的硬件设备设施、人员服装、安全装备、相关应急及维护装备五个方面的具体描述及配备清单内容，设施齐全、装备合理等方面进行比较评分，以上 5项共计10分，每有一项缺失的 扣2 分，每项中每有 1 处存在内容缺陷（缺陷是指以下情形中的任意一项：配备不合理、相关配备有缺陷、漏项；配备与采购需求不符等）扣 0.5 分，扣完为止，</w:t>
            </w:r>
            <w:proofErr w:type="gramStart"/>
            <w:r>
              <w:rPr>
                <w:rFonts w:ascii="仿宋" w:eastAsia="仿宋" w:hAnsi="仿宋" w:cs="宋体" w:hint="eastAsia"/>
                <w:sz w:val="24"/>
                <w:shd w:val="clear" w:color="auto" w:fill="FFFFFF"/>
              </w:rPr>
              <w:t>无方案</w:t>
            </w:r>
            <w:proofErr w:type="gramEnd"/>
            <w:r>
              <w:rPr>
                <w:rFonts w:ascii="仿宋" w:eastAsia="仿宋" w:hAnsi="仿宋" w:cs="宋体" w:hint="eastAsia"/>
                <w:sz w:val="24"/>
                <w:shd w:val="clear" w:color="auto" w:fill="FFFFFF"/>
              </w:rPr>
              <w:t>不得分。</w:t>
            </w:r>
          </w:p>
        </w:tc>
      </w:tr>
      <w:tr w:rsidR="000335D9" w14:paraId="54381B0A" w14:textId="77777777" w:rsidTr="000335D9">
        <w:trPr>
          <w:trHeight w:val="622"/>
        </w:trPr>
        <w:tc>
          <w:tcPr>
            <w:tcW w:w="5000" w:type="pct"/>
            <w:shd w:val="clear" w:color="auto" w:fill="auto"/>
            <w:vAlign w:val="center"/>
          </w:tcPr>
          <w:p w14:paraId="1218568D"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5.培训方案（9分）</w:t>
            </w:r>
          </w:p>
          <w:p w14:paraId="4ABD1E16"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lastRenderedPageBreak/>
              <w:t>根据供应商提供的培训方案进行评价，方案至少包括</w:t>
            </w:r>
            <w:bookmarkStart w:id="50" w:name="OLE_LINK12"/>
            <w:bookmarkStart w:id="51" w:name="OLE_LINK13"/>
            <w:r>
              <w:rPr>
                <w:rFonts w:ascii="仿宋" w:eastAsia="仿宋" w:hAnsi="仿宋" w:cs="宋体" w:hint="eastAsia"/>
                <w:sz w:val="24"/>
                <w:shd w:val="clear" w:color="auto" w:fill="FFFFFF"/>
              </w:rPr>
              <w:t>①</w:t>
            </w:r>
            <w:bookmarkEnd w:id="50"/>
            <w:bookmarkEnd w:id="51"/>
            <w:r>
              <w:rPr>
                <w:rFonts w:ascii="仿宋" w:eastAsia="仿宋" w:hAnsi="仿宋" w:cs="宋体" w:hint="eastAsia"/>
                <w:sz w:val="24"/>
                <w:shd w:val="clear" w:color="auto" w:fill="FFFFFF"/>
              </w:rPr>
              <w:t>培训场所设施设备、师资，②对服务人员的培训目标计划、方式，③培训内容（言行规范、仪表仪容、公众形象，沟通协调、服务意识；人员录用及考核淘汰机制；日常管理制度等）。上述内容每有一项缺失的扣3分，每有 1 处存在内容缺陷（缺陷是指以下情形中的任意一项：方案内容前后不一致；前后逻辑错误；方案内容与项目内在需求不符；方案内容简单无法满足项目需求；衔接时效性差无法及时解决问题等情形）扣 1 分，扣完为止，</w:t>
            </w:r>
            <w:proofErr w:type="gramStart"/>
            <w:r>
              <w:rPr>
                <w:rFonts w:ascii="仿宋" w:eastAsia="仿宋" w:hAnsi="仿宋" w:cs="宋体" w:hint="eastAsia"/>
                <w:sz w:val="24"/>
                <w:shd w:val="clear" w:color="auto" w:fill="FFFFFF"/>
              </w:rPr>
              <w:t>无方案</w:t>
            </w:r>
            <w:proofErr w:type="gramEnd"/>
            <w:r>
              <w:rPr>
                <w:rFonts w:ascii="仿宋" w:eastAsia="仿宋" w:hAnsi="仿宋" w:cs="宋体" w:hint="eastAsia"/>
                <w:sz w:val="24"/>
                <w:shd w:val="clear" w:color="auto" w:fill="FFFFFF"/>
              </w:rPr>
              <w:t>不得分。</w:t>
            </w:r>
          </w:p>
        </w:tc>
      </w:tr>
      <w:tr w:rsidR="000335D9" w14:paraId="1E9677ED" w14:textId="77777777" w:rsidTr="000335D9">
        <w:trPr>
          <w:trHeight w:val="698"/>
        </w:trPr>
        <w:tc>
          <w:tcPr>
            <w:tcW w:w="5000" w:type="pct"/>
            <w:shd w:val="clear" w:color="auto" w:fill="auto"/>
            <w:vAlign w:val="center"/>
          </w:tcPr>
          <w:p w14:paraId="077241CD"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lastRenderedPageBreak/>
              <w:t>6.应急方案（8分）</w:t>
            </w:r>
          </w:p>
          <w:p w14:paraId="45530FEB"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根据供应商提供的应急方案进行评价，包括事件识别、预案、处置流程及善后处理等方面。上述方案每有一项缺失的扣 2 分，每有 1 处存在内容缺陷（缺陷是指以下情形中的任意一项方案内容前后不一致；前后逻辑错误；方案内容与项目内在需求不符；方案内容简单无法满足项目需求；衔接时效性差无法及时解决问题等情形）扣 0.5分，扣完为止，</w:t>
            </w:r>
            <w:proofErr w:type="gramStart"/>
            <w:r>
              <w:rPr>
                <w:rFonts w:ascii="仿宋" w:eastAsia="仿宋" w:hAnsi="仿宋" w:cs="宋体" w:hint="eastAsia"/>
                <w:sz w:val="24"/>
                <w:shd w:val="clear" w:color="auto" w:fill="FFFFFF"/>
              </w:rPr>
              <w:t>无方案</w:t>
            </w:r>
            <w:proofErr w:type="gramEnd"/>
            <w:r>
              <w:rPr>
                <w:rFonts w:ascii="仿宋" w:eastAsia="仿宋" w:hAnsi="仿宋" w:cs="宋体" w:hint="eastAsia"/>
                <w:sz w:val="24"/>
                <w:shd w:val="clear" w:color="auto" w:fill="FFFFFF"/>
              </w:rPr>
              <w:t>不得分。</w:t>
            </w:r>
          </w:p>
        </w:tc>
      </w:tr>
      <w:tr w:rsidR="000335D9" w14:paraId="6A069F66" w14:textId="77777777" w:rsidTr="000335D9">
        <w:trPr>
          <w:trHeight w:val="426"/>
        </w:trPr>
        <w:tc>
          <w:tcPr>
            <w:tcW w:w="5000" w:type="pct"/>
            <w:shd w:val="clear" w:color="auto" w:fill="auto"/>
            <w:vAlign w:val="center"/>
          </w:tcPr>
          <w:p w14:paraId="0D837280"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三、报价部分（10分）</w:t>
            </w:r>
          </w:p>
          <w:p w14:paraId="06CC6335"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满足磋商文件要求且磋商价格最低的磋商报价为评标基准价，其价格分为满分10分。其他供应商的价格</w:t>
            </w:r>
            <w:proofErr w:type="gramStart"/>
            <w:r>
              <w:rPr>
                <w:rFonts w:ascii="仿宋" w:eastAsia="仿宋" w:hAnsi="仿宋" w:cs="宋体" w:hint="eastAsia"/>
                <w:sz w:val="24"/>
                <w:shd w:val="clear" w:color="auto" w:fill="FFFFFF"/>
              </w:rPr>
              <w:t>分统一</w:t>
            </w:r>
            <w:proofErr w:type="gramEnd"/>
            <w:r>
              <w:rPr>
                <w:rFonts w:ascii="仿宋" w:eastAsia="仿宋" w:hAnsi="仿宋" w:cs="宋体" w:hint="eastAsia"/>
                <w:sz w:val="24"/>
                <w:shd w:val="clear" w:color="auto" w:fill="FFFFFF"/>
              </w:rPr>
              <w:t>按照下列公式计算：</w:t>
            </w:r>
          </w:p>
        </w:tc>
      </w:tr>
      <w:tr w:rsidR="000335D9" w14:paraId="68FD2657" w14:textId="77777777" w:rsidTr="000335D9">
        <w:trPr>
          <w:trHeight w:val="590"/>
        </w:trPr>
        <w:tc>
          <w:tcPr>
            <w:tcW w:w="5000" w:type="pct"/>
            <w:shd w:val="clear" w:color="auto" w:fill="auto"/>
            <w:vAlign w:val="center"/>
          </w:tcPr>
          <w:p w14:paraId="1B1E0045" w14:textId="77777777" w:rsidR="000335D9" w:rsidRDefault="000335D9" w:rsidP="00974E2E">
            <w:pPr>
              <w:pStyle w:val="ae"/>
              <w:spacing w:line="360" w:lineRule="auto"/>
              <w:ind w:firstLineChars="200" w:firstLine="480"/>
              <w:rPr>
                <w:rFonts w:ascii="仿宋" w:eastAsia="仿宋" w:hAnsi="仿宋" w:cs="宋体" w:hint="eastAsia"/>
                <w:sz w:val="24"/>
                <w:shd w:val="clear" w:color="auto" w:fill="FFFFFF"/>
              </w:rPr>
            </w:pPr>
            <w:r>
              <w:rPr>
                <w:rFonts w:ascii="仿宋" w:eastAsia="仿宋" w:hAnsi="仿宋" w:cs="宋体" w:hint="eastAsia"/>
                <w:sz w:val="24"/>
                <w:shd w:val="clear" w:color="auto" w:fill="FFFFFF"/>
              </w:rPr>
              <w:t>磋商报价得分=（评标基准价／磋商报价）×10%×100</w:t>
            </w:r>
          </w:p>
        </w:tc>
      </w:tr>
    </w:tbl>
    <w:p w14:paraId="52B4B830" w14:textId="77777777" w:rsidR="00CF3417" w:rsidRPr="000335D9" w:rsidRDefault="00CF3417">
      <w:pPr>
        <w:pStyle w:val="ae"/>
        <w:ind w:firstLineChars="200" w:firstLine="420"/>
      </w:pPr>
    </w:p>
    <w:p w14:paraId="7A0AE871" w14:textId="77777777" w:rsidR="00CF3417" w:rsidRDefault="004F544B">
      <w:pPr>
        <w:spacing w:line="360" w:lineRule="auto"/>
        <w:ind w:firstLineChars="200" w:firstLine="562"/>
        <w:rPr>
          <w:rFonts w:ascii="仿宋" w:eastAsia="仿宋" w:hAnsi="仿宋" w:cs="宋体" w:hint="eastAsia"/>
          <w:b/>
          <w:sz w:val="28"/>
          <w:szCs w:val="28"/>
          <w:shd w:val="clear" w:color="auto" w:fill="FFFFFF"/>
        </w:rPr>
      </w:pPr>
      <w:r>
        <w:rPr>
          <w:rFonts w:ascii="仿宋" w:eastAsia="仿宋" w:hAnsi="仿宋" w:cs="宋体" w:hint="eastAsia"/>
          <w:b/>
          <w:sz w:val="28"/>
          <w:szCs w:val="28"/>
          <w:shd w:val="clear" w:color="auto" w:fill="FFFFFF"/>
        </w:rPr>
        <w:t>19.磋商小组及其成员不得有下列行为</w:t>
      </w:r>
    </w:p>
    <w:p w14:paraId="0F84438B"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19.1未按照采购代理机构的要求将通讯工具存入指定地点的；</w:t>
      </w:r>
    </w:p>
    <w:p w14:paraId="601FF526"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19.2确定参与评审至评审结束前私自接触供应商；</w:t>
      </w:r>
    </w:p>
    <w:p w14:paraId="450CA1D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19.3接受供应商提出的与响应文件不一致的澄清或者说明，按照磋商文件规定进行澄清的情形除外；</w:t>
      </w:r>
    </w:p>
    <w:p w14:paraId="10A9E304"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19.4违反评审纪律发表倾向性意见或者征询采购人的倾向性意见；</w:t>
      </w:r>
    </w:p>
    <w:p w14:paraId="6076DA7B"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19.5对需要专业判断的主观评审因素协商评分；</w:t>
      </w:r>
    </w:p>
    <w:p w14:paraId="4AA88C35"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19.6在评审过程中擅离职守，影响评审程序正常进行的；</w:t>
      </w:r>
    </w:p>
    <w:p w14:paraId="3F1799D5"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19.7记录、复制或者带走任何评审资料；</w:t>
      </w:r>
    </w:p>
    <w:p w14:paraId="07754C49"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lastRenderedPageBreak/>
        <w:t>19.8其他不遵守评审纪律的行为。</w:t>
      </w:r>
    </w:p>
    <w:p w14:paraId="39FC4012" w14:textId="77777777" w:rsidR="00CF3417" w:rsidRDefault="004F544B">
      <w:pPr>
        <w:spacing w:line="360" w:lineRule="auto"/>
        <w:ind w:firstLineChars="200" w:firstLine="560"/>
        <w:rPr>
          <w:rFonts w:ascii="仿宋" w:eastAsia="仿宋" w:hAnsi="仿宋" w:cs="宋体" w:hint="eastAsia"/>
          <w:sz w:val="28"/>
          <w:szCs w:val="28"/>
          <w:shd w:val="clear" w:color="auto" w:fill="FFFFFF"/>
        </w:rPr>
      </w:pPr>
      <w:r>
        <w:rPr>
          <w:rFonts w:ascii="仿宋" w:eastAsia="仿宋" w:hAnsi="仿宋" w:cs="宋体" w:hint="eastAsia"/>
          <w:sz w:val="28"/>
          <w:szCs w:val="28"/>
          <w:shd w:val="clear" w:color="auto" w:fill="FFFFFF"/>
        </w:rPr>
        <w:t>磋商小组成员有“19.1—19.6”行为之一的，其评审意见无效，采购代理机构将不予支付评审劳务报酬；磋商小组成员有上述行为之一的，由财政部门责令限期改正；情节严重的，给予警告，并对其不良行为予以记录；给他人造成损失的，依法承担民事责任。</w:t>
      </w:r>
    </w:p>
    <w:p w14:paraId="1D32CB2F" w14:textId="77777777" w:rsidR="00CF3417" w:rsidRDefault="00CF3417">
      <w:pPr>
        <w:pStyle w:val="a7"/>
        <w:tabs>
          <w:tab w:val="left" w:pos="2475"/>
          <w:tab w:val="center" w:pos="4873"/>
        </w:tabs>
        <w:spacing w:line="360" w:lineRule="auto"/>
        <w:jc w:val="center"/>
        <w:rPr>
          <w:rFonts w:ascii="仿宋" w:eastAsia="仿宋" w:hAnsi="仿宋" w:cs="宋体" w:hint="eastAsia"/>
          <w:b/>
          <w:sz w:val="28"/>
          <w:szCs w:val="28"/>
        </w:rPr>
      </w:pPr>
    </w:p>
    <w:p w14:paraId="40A978FB" w14:textId="77777777" w:rsidR="00CF3417" w:rsidRDefault="004F544B">
      <w:pPr>
        <w:rPr>
          <w:rFonts w:ascii="仿宋" w:eastAsia="仿宋" w:hAnsi="仿宋" w:cs="仿宋" w:hint="eastAsia"/>
        </w:rPr>
      </w:pPr>
      <w:r>
        <w:rPr>
          <w:rFonts w:ascii="仿宋" w:eastAsia="仿宋" w:hAnsi="仿宋" w:cs="仿宋" w:hint="eastAsia"/>
        </w:rPr>
        <w:br w:type="page"/>
      </w:r>
    </w:p>
    <w:p w14:paraId="409303C9" w14:textId="77777777" w:rsidR="00CF3417" w:rsidRDefault="004F544B">
      <w:pPr>
        <w:pStyle w:val="2"/>
        <w:spacing w:line="240" w:lineRule="auto"/>
        <w:jc w:val="center"/>
        <w:rPr>
          <w:rFonts w:ascii="仿宋" w:eastAsia="仿宋" w:hAnsi="仿宋" w:cs="仿宋" w:hint="eastAsia"/>
          <w:sz w:val="36"/>
          <w:szCs w:val="36"/>
        </w:rPr>
      </w:pPr>
      <w:bookmarkStart w:id="52" w:name="_Toc9690"/>
      <w:r>
        <w:rPr>
          <w:rFonts w:ascii="仿宋" w:eastAsia="仿宋" w:hAnsi="仿宋" w:cs="仿宋" w:hint="eastAsia"/>
          <w:sz w:val="36"/>
          <w:szCs w:val="36"/>
        </w:rPr>
        <w:lastRenderedPageBreak/>
        <w:t xml:space="preserve">第五部分  </w:t>
      </w:r>
      <w:bookmarkStart w:id="53" w:name="_Toc228245828"/>
      <w:r>
        <w:rPr>
          <w:rFonts w:ascii="仿宋" w:eastAsia="仿宋" w:hAnsi="仿宋" w:cs="仿宋" w:hint="eastAsia"/>
          <w:sz w:val="36"/>
          <w:szCs w:val="36"/>
        </w:rPr>
        <w:t>采购需求</w:t>
      </w:r>
      <w:bookmarkEnd w:id="52"/>
    </w:p>
    <w:bookmarkEnd w:id="53"/>
    <w:p w14:paraId="6304FE40" w14:textId="77777777" w:rsidR="00873B7F" w:rsidRDefault="00873B7F" w:rsidP="00873B7F">
      <w:pPr>
        <w:spacing w:line="360" w:lineRule="auto"/>
        <w:ind w:firstLineChars="228" w:firstLine="641"/>
        <w:rPr>
          <w:rFonts w:ascii="仿宋" w:hAnsi="仿宋" w:cs="仿宋" w:hint="eastAsia"/>
          <w:b/>
          <w:bCs/>
          <w:sz w:val="28"/>
          <w:szCs w:val="28"/>
        </w:rPr>
      </w:pPr>
      <w:r>
        <w:rPr>
          <w:rFonts w:ascii="黑体" w:eastAsia="黑体" w:hAnsi="黑体" w:cs="黑体" w:hint="eastAsia"/>
          <w:b/>
          <w:bCs/>
          <w:sz w:val="28"/>
          <w:szCs w:val="28"/>
        </w:rPr>
        <w:t>一、项目概况</w:t>
      </w:r>
    </w:p>
    <w:p w14:paraId="519ABAFC"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清徐县中小学幼儿园保安服务项目主要工作包括维护中小学幼儿园正常的教育教学秩序、门卫管理等重点部位值守，校园巡逻、进出人员、车辆的登记与管控，物资出入的登记与管控。完成中小学幼儿园组织、承办的各类考试、培训、会议等活动的安全保卫、维持公共秩序工作，处置突发事件等相关安保任务，并做好学校防火、防盗、防破坏、防事故等安全工作及其他临时工作。</w:t>
      </w:r>
    </w:p>
    <w:p w14:paraId="3804384E"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（2）采购说明及招标内容：</w:t>
      </w:r>
    </w:p>
    <w:p w14:paraId="14F0CB40"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根据《太原市教育局太原市公安局关于切实加强全市中小学幼儿园安防建设工程的通知》、《清徐县教育科技局清徐县公安局文件清教科字[2021]64号文件要求》，严格执行《保安服务管理条例》、《保安服务操作规程与质量控制》和中小学幼儿园的各项规章制度，认真抓好安保队伍教育管理，不断完善各项安保措施，需有健全的管理制度，有效的考核体系，高质量完成清徐县中小学幼儿园保安全保卫工作任务。</w:t>
      </w:r>
    </w:p>
    <w:p w14:paraId="74B21197" w14:textId="77777777" w:rsidR="00873B7F" w:rsidRDefault="00873B7F" w:rsidP="00873B7F">
      <w:pPr>
        <w:spacing w:line="360" w:lineRule="auto"/>
        <w:ind w:firstLineChars="228" w:firstLine="641"/>
        <w:rPr>
          <w:rFonts w:ascii="黑体" w:eastAsia="黑体" w:hAnsi="黑体" w:cs="黑体" w:hint="eastAsia"/>
          <w:b/>
          <w:bCs/>
          <w:sz w:val="28"/>
          <w:szCs w:val="28"/>
        </w:rPr>
      </w:pPr>
      <w:r>
        <w:rPr>
          <w:rFonts w:ascii="黑体" w:eastAsia="黑体" w:hAnsi="黑体" w:cs="黑体" w:hint="eastAsia"/>
          <w:b/>
          <w:bCs/>
          <w:sz w:val="28"/>
          <w:szCs w:val="28"/>
        </w:rPr>
        <w:t>二、商务要求：</w:t>
      </w:r>
    </w:p>
    <w:p w14:paraId="6E59C8A9"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bookmarkStart w:id="54" w:name="OLE_LINK16"/>
      <w:bookmarkStart w:id="55" w:name="OLE_LINK17"/>
      <w:r>
        <w:rPr>
          <w:rFonts w:ascii="仿宋" w:eastAsia="仿宋" w:hAnsi="仿宋" w:cs="宋体" w:hint="eastAsia"/>
          <w:sz w:val="28"/>
          <w:szCs w:val="28"/>
        </w:rPr>
        <w:t>1.合同履约期限：3年（合同一年一签</w:t>
      </w:r>
      <w:r>
        <w:rPr>
          <w:rFonts w:ascii="仿宋" w:eastAsia="仿宋" w:hAnsi="仿宋" w:cs="宋体"/>
          <w:sz w:val="28"/>
          <w:szCs w:val="28"/>
        </w:rPr>
        <w:t>）。</w:t>
      </w:r>
    </w:p>
    <w:p w14:paraId="0573F083"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2.服务地点：采购人指定地点。</w:t>
      </w:r>
    </w:p>
    <w:p w14:paraId="4BDE8178"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3.付款方式：按季支付原则。每月对中标供应商进行工作考核，按实际的考核结果</w:t>
      </w:r>
      <w:r w:rsidRPr="00ED1BF2">
        <w:rPr>
          <w:rFonts w:ascii="仿宋" w:eastAsia="仿宋" w:hAnsi="仿宋" w:cs="宋体" w:hint="eastAsia"/>
          <w:sz w:val="28"/>
          <w:szCs w:val="28"/>
        </w:rPr>
        <w:t>确定相</w:t>
      </w:r>
      <w:r>
        <w:rPr>
          <w:rFonts w:ascii="仿宋" w:eastAsia="仿宋" w:hAnsi="仿宋" w:cs="宋体" w:hint="eastAsia"/>
          <w:sz w:val="28"/>
          <w:szCs w:val="28"/>
        </w:rPr>
        <w:t>应的保安劳务费用。学校对安保服务标准及人员配备实行全过程监控，中标供应商在工作中存在不到位、不达标或有违约现象，将依据合同约定，</w:t>
      </w:r>
      <w:proofErr w:type="gramStart"/>
      <w:r>
        <w:rPr>
          <w:rFonts w:ascii="仿宋" w:eastAsia="仿宋" w:hAnsi="仿宋" w:cs="宋体" w:hint="eastAsia"/>
          <w:sz w:val="28"/>
          <w:szCs w:val="28"/>
        </w:rPr>
        <w:t>作出</w:t>
      </w:r>
      <w:proofErr w:type="gramEnd"/>
      <w:r>
        <w:rPr>
          <w:rFonts w:ascii="仿宋" w:eastAsia="仿宋" w:hAnsi="仿宋" w:cs="宋体" w:hint="eastAsia"/>
          <w:sz w:val="28"/>
          <w:szCs w:val="28"/>
        </w:rPr>
        <w:t xml:space="preserve">相应违约处理。 </w:t>
      </w:r>
    </w:p>
    <w:bookmarkEnd w:id="54"/>
    <w:bookmarkEnd w:id="55"/>
    <w:p w14:paraId="3219B50E"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w:t>
      </w:r>
      <w:r>
        <w:rPr>
          <w:rFonts w:ascii="仿宋" w:eastAsia="仿宋" w:hAnsi="仿宋" w:cs="宋体"/>
          <w:sz w:val="28"/>
          <w:szCs w:val="28"/>
        </w:rPr>
        <w:t xml:space="preserve"> </w:t>
      </w:r>
      <w:r>
        <w:rPr>
          <w:rFonts w:ascii="仿宋" w:eastAsia="仿宋" w:hAnsi="仿宋" w:cs="宋体" w:hint="eastAsia"/>
          <w:sz w:val="28"/>
          <w:szCs w:val="28"/>
        </w:rPr>
        <w:t>供应商资质要求：具备公安部门颁发的《保安服务许可证》。</w:t>
      </w:r>
    </w:p>
    <w:p w14:paraId="1F43B979"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bookmarkStart w:id="56" w:name="OLE_LINK32"/>
      <w:bookmarkStart w:id="57" w:name="OLE_LINK33"/>
      <w:r>
        <w:rPr>
          <w:rFonts w:ascii="仿宋" w:eastAsia="仿宋" w:hAnsi="仿宋" w:cs="宋体" w:hint="eastAsia"/>
          <w:sz w:val="28"/>
          <w:szCs w:val="28"/>
        </w:rPr>
        <w:t>5</w:t>
      </w:r>
      <w:r>
        <w:rPr>
          <w:rFonts w:ascii="仿宋" w:eastAsia="仿宋" w:hAnsi="仿宋" w:cs="宋体"/>
          <w:sz w:val="28"/>
          <w:szCs w:val="28"/>
        </w:rPr>
        <w:t>.</w:t>
      </w:r>
      <w:r>
        <w:rPr>
          <w:rFonts w:ascii="仿宋" w:eastAsia="仿宋" w:hAnsi="仿宋" w:cs="宋体" w:hint="eastAsia"/>
          <w:sz w:val="28"/>
          <w:szCs w:val="28"/>
        </w:rPr>
        <w:t xml:space="preserve"> 对保安员的身份要求</w:t>
      </w:r>
      <w:r>
        <w:rPr>
          <w:rFonts w:ascii="仿宋" w:eastAsia="仿宋" w:hAnsi="仿宋" w:cs="宋体"/>
          <w:sz w:val="28"/>
          <w:szCs w:val="28"/>
        </w:rPr>
        <w:t>:能够提供无</w:t>
      </w:r>
      <w:r>
        <w:rPr>
          <w:rFonts w:ascii="仿宋" w:eastAsia="仿宋" w:hAnsi="仿宋" w:cs="宋体" w:hint="eastAsia"/>
          <w:sz w:val="28"/>
          <w:szCs w:val="28"/>
        </w:rPr>
        <w:t>犯罪记录承诺、无传染性疾病证明承诺、非艾滋病携带者证明承诺。</w:t>
      </w:r>
    </w:p>
    <w:p w14:paraId="042F1334"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供应商应为配置保安员的进行投保：聘用的保安员上岗后七个工作日内提交保安公司在保险公司投“雇主责任保险”的证明材料。</w:t>
      </w:r>
    </w:p>
    <w:bookmarkEnd w:id="56"/>
    <w:bookmarkEnd w:id="57"/>
    <w:p w14:paraId="1D0066DE"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9</w:t>
      </w:r>
      <w:r>
        <w:rPr>
          <w:rFonts w:ascii="仿宋" w:eastAsia="仿宋" w:hAnsi="仿宋" w:cs="宋体"/>
          <w:sz w:val="28"/>
          <w:szCs w:val="28"/>
        </w:rPr>
        <w:t>.</w:t>
      </w:r>
      <w:r>
        <w:rPr>
          <w:rFonts w:ascii="仿宋" w:eastAsia="仿宋" w:hAnsi="仿宋" w:cs="宋体" w:hint="eastAsia"/>
          <w:sz w:val="28"/>
          <w:szCs w:val="28"/>
        </w:rPr>
        <w:t>签订劳动服务合同：明确对保安员双重管理的制度，明确保安员服务范围、昼夜巡逻频次和保安员应负的法律责任。</w:t>
      </w:r>
    </w:p>
    <w:p w14:paraId="3377163C" w14:textId="77777777" w:rsidR="00873B7F" w:rsidRPr="0056588F" w:rsidRDefault="00873B7F" w:rsidP="00873B7F">
      <w:pPr>
        <w:tabs>
          <w:tab w:val="left" w:pos="2880"/>
        </w:tabs>
        <w:spacing w:line="500" w:lineRule="exact"/>
        <w:ind w:firstLineChars="200" w:firstLine="560"/>
        <w:rPr>
          <w:rFonts w:ascii="仿宋" w:eastAsia="仿宋" w:hAnsi="仿宋" w:cs="宋体" w:hint="eastAsia"/>
          <w:sz w:val="28"/>
          <w:szCs w:val="28"/>
        </w:rPr>
      </w:pPr>
      <w:r w:rsidRPr="0056588F">
        <w:rPr>
          <w:rFonts w:ascii="仿宋" w:eastAsia="仿宋" w:hAnsi="仿宋" w:cs="宋体" w:hint="eastAsia"/>
          <w:sz w:val="28"/>
          <w:szCs w:val="28"/>
        </w:rPr>
        <w:t>10.接受上级主管部门的监督检查。</w:t>
      </w:r>
    </w:p>
    <w:p w14:paraId="7A9CCF7D" w14:textId="77777777" w:rsidR="00873B7F" w:rsidRDefault="00873B7F" w:rsidP="00873B7F">
      <w:pPr>
        <w:spacing w:line="360" w:lineRule="auto"/>
        <w:ind w:firstLineChars="228" w:firstLine="641"/>
        <w:rPr>
          <w:rFonts w:ascii="仿宋" w:hAnsi="仿宋" w:cs="仿宋" w:hint="eastAsia"/>
          <w:b/>
          <w:bCs/>
          <w:sz w:val="28"/>
          <w:szCs w:val="28"/>
        </w:rPr>
      </w:pPr>
      <w:r>
        <w:rPr>
          <w:rFonts w:ascii="黑体" w:eastAsia="黑体" w:hAnsi="黑体" w:cs="黑体" w:hint="eastAsia"/>
          <w:b/>
          <w:bCs/>
          <w:sz w:val="28"/>
          <w:szCs w:val="28"/>
        </w:rPr>
        <w:t>三、实质性要求：</w:t>
      </w:r>
    </w:p>
    <w:p w14:paraId="6CD0EA7D" w14:textId="77777777" w:rsidR="00873B7F" w:rsidRDefault="00873B7F" w:rsidP="00B121DF">
      <w:pPr>
        <w:pStyle w:val="10"/>
        <w:numPr>
          <w:ilvl w:val="0"/>
          <w:numId w:val="0"/>
        </w:numPr>
        <w:snapToGrid w:val="0"/>
        <w:spacing w:line="360" w:lineRule="auto"/>
        <w:ind w:leftChars="100" w:left="210" w:firstLineChars="100" w:firstLine="281"/>
        <w:textAlignment w:val="auto"/>
        <w:rPr>
          <w:rFonts w:hint="eastAsia"/>
          <w:b/>
          <w:bCs/>
          <w:sz w:val="28"/>
          <w:szCs w:val="28"/>
        </w:rPr>
      </w:pPr>
      <w:r>
        <w:rPr>
          <w:rFonts w:hint="eastAsia"/>
          <w:b/>
          <w:bCs/>
          <w:sz w:val="28"/>
          <w:szCs w:val="28"/>
        </w:rPr>
        <w:t>（一）项目负责人要求：</w:t>
      </w:r>
    </w:p>
    <w:p w14:paraId="25C0B5D2"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拟派本项目负责人须具备大专及以上学历（提供学历证书），提供保安员证书、身体健康及无犯罪记录承诺、供应商单位缴纳</w:t>
      </w:r>
      <w:proofErr w:type="gramStart"/>
      <w:r>
        <w:rPr>
          <w:rFonts w:ascii="仿宋" w:eastAsia="仿宋" w:hAnsi="仿宋" w:cs="宋体" w:hint="eastAsia"/>
          <w:sz w:val="28"/>
          <w:szCs w:val="28"/>
        </w:rPr>
        <w:t>社保证明</w:t>
      </w:r>
      <w:proofErr w:type="gramEnd"/>
      <w:r>
        <w:rPr>
          <w:rFonts w:ascii="仿宋" w:eastAsia="仿宋" w:hAnsi="仿宋" w:cs="宋体" w:hint="eastAsia"/>
          <w:sz w:val="28"/>
          <w:szCs w:val="28"/>
        </w:rPr>
        <w:t>材料。</w:t>
      </w:r>
    </w:p>
    <w:p w14:paraId="6D0C0F3B" w14:textId="77777777" w:rsidR="00873B7F" w:rsidRDefault="00873B7F" w:rsidP="00B121DF">
      <w:pPr>
        <w:pStyle w:val="10"/>
        <w:numPr>
          <w:ilvl w:val="0"/>
          <w:numId w:val="0"/>
        </w:numPr>
        <w:snapToGrid w:val="0"/>
        <w:spacing w:line="360" w:lineRule="auto"/>
        <w:ind w:leftChars="100" w:left="210" w:firstLineChars="100" w:firstLine="281"/>
        <w:textAlignment w:val="auto"/>
        <w:rPr>
          <w:rFonts w:hint="eastAsia"/>
          <w:b/>
          <w:bCs/>
          <w:sz w:val="28"/>
          <w:szCs w:val="28"/>
        </w:rPr>
      </w:pPr>
      <w:r>
        <w:rPr>
          <w:rFonts w:hint="eastAsia"/>
          <w:b/>
          <w:bCs/>
          <w:sz w:val="28"/>
          <w:szCs w:val="28"/>
        </w:rPr>
        <w:t>（二）保安人员要求：</w:t>
      </w:r>
    </w:p>
    <w:p w14:paraId="02B13164"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要求全部保安人员：年龄18-60周岁，初中及以上文化程度，退伍军人或警校毕业生占比不低于5%。做到持证上岗，提供身体健康（无残疾、无重听、无口吃、无色盲夜盲症、无职业病、无心脑血管疾病、无传染性疾病、无精神类疾病等病史）及无犯罪记录承诺。</w:t>
      </w:r>
    </w:p>
    <w:p w14:paraId="62C06C9E" w14:textId="77777777" w:rsidR="00873B7F" w:rsidRDefault="00873B7F" w:rsidP="00873B7F">
      <w:pPr>
        <w:spacing w:line="360" w:lineRule="auto"/>
        <w:ind w:firstLineChars="228" w:firstLine="641"/>
        <w:rPr>
          <w:rFonts w:ascii="黑体" w:eastAsia="黑体" w:hAnsi="黑体" w:cs="黑体" w:hint="eastAsia"/>
          <w:b/>
          <w:bCs/>
          <w:sz w:val="28"/>
          <w:szCs w:val="28"/>
        </w:rPr>
      </w:pPr>
      <w:r>
        <w:rPr>
          <w:rFonts w:ascii="黑体" w:eastAsia="黑体" w:hAnsi="黑体" w:cs="黑体" w:hint="eastAsia"/>
          <w:b/>
          <w:bCs/>
          <w:sz w:val="28"/>
          <w:szCs w:val="28"/>
        </w:rPr>
        <w:t>四、服务标准及要求:</w:t>
      </w:r>
    </w:p>
    <w:p w14:paraId="0B13D873"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采购人要切实加强与保安公司对聘用保安员的双重管理，把聘用保安员纳入到学校突发事件应急处置管理中，对不听招呼、不尽职责、作风松散、着装不整、形象不好的保安员应及时与保安公司对接更换;要加强对保安员昼夜巡逻的监管，建立工作台账，明确巡逻范围和责任，充分发挥保安员的作用，进一步提升校园安全治理能力。</w:t>
      </w:r>
    </w:p>
    <w:p w14:paraId="13635F3D"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 中标供应商应具有足够的应急处突人员，以确保在发生突发事件时能够第一时间得到及时有效的处理。</w:t>
      </w:r>
    </w:p>
    <w:p w14:paraId="6649681F"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2.中标供应商应具有各阶段保安服务管理的具体实施措施(服装的配置情况、突发状况的应对措施、服务承诺等)。</w:t>
      </w:r>
    </w:p>
    <w:p w14:paraId="292C599C"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3.中标供应商应制定应急预案和紧急事件处置措施，并在处理重大突发事件时能联系周边治安力量，将突发事件的社会负面影响降至最低。</w:t>
      </w:r>
    </w:p>
    <w:p w14:paraId="2576822D"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4.采购人对中标供应商派出的保安员的岗位设置具有建议权，可对供应商的管理工作提供有效的意见和建议。</w:t>
      </w:r>
    </w:p>
    <w:p w14:paraId="4E6CBD48"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5.中标供应商根据采购人实际情况制定人员配置方案。</w:t>
      </w:r>
    </w:p>
    <w:p w14:paraId="3CA65131" w14:textId="77777777" w:rsidR="00873B7F" w:rsidRDefault="00873B7F" w:rsidP="00873B7F">
      <w:pPr>
        <w:spacing w:line="360" w:lineRule="auto"/>
        <w:ind w:firstLineChars="228" w:firstLine="641"/>
        <w:rPr>
          <w:rFonts w:ascii="黑体" w:eastAsia="黑体" w:hAnsi="黑体" w:cs="黑体" w:hint="eastAsia"/>
          <w:b/>
          <w:bCs/>
          <w:sz w:val="28"/>
          <w:szCs w:val="28"/>
        </w:rPr>
      </w:pPr>
      <w:r>
        <w:rPr>
          <w:rFonts w:ascii="黑体" w:eastAsia="黑体" w:hAnsi="黑体" w:cs="黑体" w:hint="eastAsia"/>
          <w:b/>
          <w:bCs/>
          <w:sz w:val="28"/>
          <w:szCs w:val="28"/>
        </w:rPr>
        <w:lastRenderedPageBreak/>
        <w:t>五、服务内容及要求：</w:t>
      </w:r>
    </w:p>
    <w:p w14:paraId="53859D11" w14:textId="77777777" w:rsidR="00873B7F" w:rsidRDefault="00873B7F" w:rsidP="00873B7F">
      <w:pPr>
        <w:spacing w:line="360" w:lineRule="auto"/>
        <w:ind w:firstLineChars="228" w:firstLine="641"/>
        <w:rPr>
          <w:rFonts w:ascii="仿宋" w:hAnsi="仿宋" w:cs="仿宋" w:hint="eastAsia"/>
          <w:b/>
          <w:bCs/>
          <w:sz w:val="28"/>
          <w:szCs w:val="28"/>
        </w:rPr>
      </w:pPr>
      <w:r>
        <w:rPr>
          <w:rFonts w:ascii="仿宋" w:hAnsi="仿宋" w:cs="仿宋" w:hint="eastAsia"/>
          <w:b/>
          <w:bCs/>
          <w:sz w:val="28"/>
          <w:szCs w:val="28"/>
        </w:rPr>
        <w:t>（一）安保工作内容及职责：</w:t>
      </w:r>
    </w:p>
    <w:p w14:paraId="47E76DF7"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1.门卫管理：</w:t>
      </w:r>
    </w:p>
    <w:p w14:paraId="14727FF0"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课间时段负责：校门、值班室等重点部位值守，校园巡逻、进出人员、车辆的登记与管控，物资出入的登记与管控。</w:t>
      </w:r>
    </w:p>
    <w:p w14:paraId="07A2E08D"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上、下学时段负责：完成在上学、放学高峰时段的安全保卫及突发事件处理工作。执勤时按规定装着保安服装，携带必要的安全防卫器械和应急处置装备（头盔、防刺背心、橡皮棍等防护装备）。</w:t>
      </w:r>
    </w:p>
    <w:p w14:paraId="0E8D23D8"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2.重点部位守护：负责完成重点部位的安保工作。</w:t>
      </w:r>
    </w:p>
    <w:p w14:paraId="57A4C5CC"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3.校园巡逻：负责完成校园内巡逻及突发事件处理工作。</w:t>
      </w:r>
    </w:p>
    <w:p w14:paraId="67450304"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4.进出车辆的登记与管控，人员、物资出入的登记与管控。</w:t>
      </w:r>
    </w:p>
    <w:p w14:paraId="5D919D79"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5.其他工作：协助学校完成组织的大型活动、考试、培训等安全保卫工作。</w:t>
      </w:r>
    </w:p>
    <w:p w14:paraId="36530FD0"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 xml:space="preserve">6、中标供应商应具有中小学幼儿园调集应急队伍备勤能力。 </w:t>
      </w:r>
    </w:p>
    <w:p w14:paraId="2B9264C6" w14:textId="77777777" w:rsidR="00873B7F" w:rsidRDefault="00873B7F" w:rsidP="00873B7F">
      <w:pPr>
        <w:spacing w:line="360" w:lineRule="auto"/>
        <w:ind w:firstLineChars="228" w:firstLine="641"/>
        <w:rPr>
          <w:rFonts w:ascii="仿宋" w:hAnsi="仿宋" w:cs="仿宋" w:hint="eastAsia"/>
          <w:b/>
          <w:bCs/>
          <w:sz w:val="28"/>
          <w:szCs w:val="28"/>
        </w:rPr>
      </w:pPr>
      <w:r>
        <w:rPr>
          <w:rFonts w:ascii="仿宋" w:hAnsi="仿宋" w:cs="仿宋" w:hint="eastAsia"/>
          <w:b/>
          <w:bCs/>
          <w:sz w:val="28"/>
          <w:szCs w:val="28"/>
        </w:rPr>
        <w:t>（二）保安员防卫器械的配备标准</w:t>
      </w:r>
    </w:p>
    <w:p w14:paraId="2A30BAFA"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学校门卫值班室（校园警务室）应当配备防卫器械（包括但不仅限于）：防爆头盔、防护盾牌、防刺背心、防割手套、橡胶警棍、强光电筒、自卫喷雾剂、安全钢叉、保安员服装等。确保防卫性器械配备到位。</w:t>
      </w:r>
    </w:p>
    <w:p w14:paraId="2A81C165"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学校门卫值班室（校园警务室）应按执勤人数配备防卫器械：防爆头盔（</w:t>
      </w:r>
      <w:r>
        <w:rPr>
          <w:rFonts w:ascii="仿宋" w:eastAsia="仿宋" w:hAnsi="仿宋" w:cs="宋体"/>
          <w:sz w:val="28"/>
          <w:szCs w:val="28"/>
        </w:rPr>
        <w:t>1</w:t>
      </w:r>
      <w:r>
        <w:rPr>
          <w:rFonts w:ascii="仿宋" w:eastAsia="仿宋" w:hAnsi="仿宋" w:cs="宋体" w:hint="eastAsia"/>
          <w:sz w:val="28"/>
          <w:szCs w:val="28"/>
        </w:rPr>
        <w:t>顶</w:t>
      </w:r>
      <w:r>
        <w:rPr>
          <w:rFonts w:ascii="仿宋" w:eastAsia="仿宋" w:hAnsi="仿宋" w:cs="宋体"/>
          <w:sz w:val="28"/>
          <w:szCs w:val="28"/>
        </w:rPr>
        <w:t>/</w:t>
      </w:r>
      <w:r>
        <w:rPr>
          <w:rFonts w:ascii="仿宋" w:eastAsia="仿宋" w:hAnsi="仿宋" w:cs="宋体" w:hint="eastAsia"/>
          <w:sz w:val="28"/>
          <w:szCs w:val="28"/>
        </w:rPr>
        <w:t>人）、防护盾牌（</w:t>
      </w:r>
      <w:r>
        <w:rPr>
          <w:rFonts w:ascii="仿宋" w:eastAsia="仿宋" w:hAnsi="仿宋" w:cs="宋体"/>
          <w:sz w:val="28"/>
          <w:szCs w:val="28"/>
        </w:rPr>
        <w:t>1</w:t>
      </w:r>
      <w:r>
        <w:rPr>
          <w:rFonts w:ascii="仿宋" w:eastAsia="仿宋" w:hAnsi="仿宋" w:cs="宋体" w:hint="eastAsia"/>
          <w:sz w:val="28"/>
          <w:szCs w:val="28"/>
        </w:rPr>
        <w:t>副</w:t>
      </w:r>
      <w:r>
        <w:rPr>
          <w:rFonts w:ascii="仿宋" w:eastAsia="仿宋" w:hAnsi="仿宋" w:cs="宋体"/>
          <w:sz w:val="28"/>
          <w:szCs w:val="28"/>
        </w:rPr>
        <w:t>/</w:t>
      </w:r>
      <w:r>
        <w:rPr>
          <w:rFonts w:ascii="仿宋" w:eastAsia="仿宋" w:hAnsi="仿宋" w:cs="宋体" w:hint="eastAsia"/>
          <w:sz w:val="28"/>
          <w:szCs w:val="28"/>
        </w:rPr>
        <w:t>人）、防刺背心（</w:t>
      </w:r>
      <w:r>
        <w:rPr>
          <w:rFonts w:ascii="仿宋" w:eastAsia="仿宋" w:hAnsi="仿宋" w:cs="宋体"/>
          <w:sz w:val="28"/>
          <w:szCs w:val="28"/>
        </w:rPr>
        <w:t>1</w:t>
      </w:r>
      <w:r>
        <w:rPr>
          <w:rFonts w:ascii="仿宋" w:eastAsia="仿宋" w:hAnsi="仿宋" w:cs="宋体" w:hint="eastAsia"/>
          <w:sz w:val="28"/>
          <w:szCs w:val="28"/>
        </w:rPr>
        <w:t>套</w:t>
      </w:r>
      <w:r>
        <w:rPr>
          <w:rFonts w:ascii="仿宋" w:eastAsia="仿宋" w:hAnsi="仿宋" w:cs="宋体"/>
          <w:sz w:val="28"/>
          <w:szCs w:val="28"/>
        </w:rPr>
        <w:t>/</w:t>
      </w:r>
      <w:r>
        <w:rPr>
          <w:rFonts w:ascii="仿宋" w:eastAsia="仿宋" w:hAnsi="仿宋" w:cs="宋体" w:hint="eastAsia"/>
          <w:sz w:val="28"/>
          <w:szCs w:val="28"/>
        </w:rPr>
        <w:t>人）、防割手套（</w:t>
      </w:r>
      <w:r>
        <w:rPr>
          <w:rFonts w:ascii="仿宋" w:eastAsia="仿宋" w:hAnsi="仿宋" w:cs="宋体"/>
          <w:sz w:val="28"/>
          <w:szCs w:val="28"/>
        </w:rPr>
        <w:t>1</w:t>
      </w:r>
      <w:r>
        <w:rPr>
          <w:rFonts w:ascii="仿宋" w:eastAsia="仿宋" w:hAnsi="仿宋" w:cs="宋体" w:hint="eastAsia"/>
          <w:sz w:val="28"/>
          <w:szCs w:val="28"/>
        </w:rPr>
        <w:t>副</w:t>
      </w:r>
      <w:r>
        <w:rPr>
          <w:rFonts w:ascii="仿宋" w:eastAsia="仿宋" w:hAnsi="仿宋" w:cs="宋体"/>
          <w:sz w:val="28"/>
          <w:szCs w:val="28"/>
        </w:rPr>
        <w:t>/</w:t>
      </w:r>
      <w:r>
        <w:rPr>
          <w:rFonts w:ascii="仿宋" w:eastAsia="仿宋" w:hAnsi="仿宋" w:cs="宋体" w:hint="eastAsia"/>
          <w:sz w:val="28"/>
          <w:szCs w:val="28"/>
        </w:rPr>
        <w:t>人）、橡胶警棍（</w:t>
      </w:r>
      <w:r>
        <w:rPr>
          <w:rFonts w:ascii="仿宋" w:eastAsia="仿宋" w:hAnsi="仿宋" w:cs="宋体"/>
          <w:sz w:val="28"/>
          <w:szCs w:val="28"/>
        </w:rPr>
        <w:t>1</w:t>
      </w:r>
      <w:r>
        <w:rPr>
          <w:rFonts w:ascii="仿宋" w:eastAsia="仿宋" w:hAnsi="仿宋" w:cs="宋体" w:hint="eastAsia"/>
          <w:sz w:val="28"/>
          <w:szCs w:val="28"/>
        </w:rPr>
        <w:t>支</w:t>
      </w:r>
      <w:r>
        <w:rPr>
          <w:rFonts w:ascii="仿宋" w:eastAsia="仿宋" w:hAnsi="仿宋" w:cs="宋体"/>
          <w:sz w:val="28"/>
          <w:szCs w:val="28"/>
        </w:rPr>
        <w:t>/</w:t>
      </w:r>
      <w:r>
        <w:rPr>
          <w:rFonts w:ascii="仿宋" w:eastAsia="仿宋" w:hAnsi="仿宋" w:cs="宋体" w:hint="eastAsia"/>
          <w:sz w:val="28"/>
          <w:szCs w:val="28"/>
        </w:rPr>
        <w:t>人）、强光电筒（</w:t>
      </w:r>
      <w:r>
        <w:rPr>
          <w:rFonts w:ascii="仿宋" w:eastAsia="仿宋" w:hAnsi="仿宋" w:cs="宋体"/>
          <w:sz w:val="28"/>
          <w:szCs w:val="28"/>
        </w:rPr>
        <w:t>1</w:t>
      </w:r>
      <w:r>
        <w:rPr>
          <w:rFonts w:ascii="仿宋" w:eastAsia="仿宋" w:hAnsi="仿宋" w:cs="宋体" w:hint="eastAsia"/>
          <w:sz w:val="28"/>
          <w:szCs w:val="28"/>
        </w:rPr>
        <w:t>支</w:t>
      </w:r>
      <w:r>
        <w:rPr>
          <w:rFonts w:ascii="仿宋" w:eastAsia="仿宋" w:hAnsi="仿宋" w:cs="宋体"/>
          <w:sz w:val="28"/>
          <w:szCs w:val="28"/>
        </w:rPr>
        <w:t>/</w:t>
      </w:r>
      <w:r>
        <w:rPr>
          <w:rFonts w:ascii="仿宋" w:eastAsia="仿宋" w:hAnsi="仿宋" w:cs="宋体" w:hint="eastAsia"/>
          <w:sz w:val="28"/>
          <w:szCs w:val="28"/>
        </w:rPr>
        <w:t>人）、自卫喷雾剂（</w:t>
      </w:r>
      <w:r>
        <w:rPr>
          <w:rFonts w:ascii="仿宋" w:eastAsia="仿宋" w:hAnsi="仿宋" w:cs="宋体"/>
          <w:sz w:val="28"/>
          <w:szCs w:val="28"/>
        </w:rPr>
        <w:t>1</w:t>
      </w:r>
      <w:r>
        <w:rPr>
          <w:rFonts w:ascii="仿宋" w:eastAsia="仿宋" w:hAnsi="仿宋" w:cs="宋体" w:hint="eastAsia"/>
          <w:sz w:val="28"/>
          <w:szCs w:val="28"/>
        </w:rPr>
        <w:t>支</w:t>
      </w:r>
      <w:r>
        <w:rPr>
          <w:rFonts w:ascii="仿宋" w:eastAsia="仿宋" w:hAnsi="仿宋" w:cs="宋体"/>
          <w:sz w:val="28"/>
          <w:szCs w:val="28"/>
        </w:rPr>
        <w:t>/</w:t>
      </w:r>
      <w:r>
        <w:rPr>
          <w:rFonts w:ascii="仿宋" w:eastAsia="仿宋" w:hAnsi="仿宋" w:cs="宋体" w:hint="eastAsia"/>
          <w:sz w:val="28"/>
          <w:szCs w:val="28"/>
        </w:rPr>
        <w:t>人）、安全钢叉</w:t>
      </w:r>
      <w:r>
        <w:rPr>
          <w:rFonts w:ascii="仿宋" w:eastAsia="仿宋" w:hAnsi="仿宋" w:cs="宋体"/>
          <w:sz w:val="28"/>
          <w:szCs w:val="28"/>
        </w:rPr>
        <w:t>2</w:t>
      </w:r>
      <w:r>
        <w:rPr>
          <w:rFonts w:ascii="仿宋" w:eastAsia="仿宋" w:hAnsi="仿宋" w:cs="宋体" w:hint="eastAsia"/>
          <w:sz w:val="28"/>
          <w:szCs w:val="28"/>
        </w:rPr>
        <w:t>套。</w:t>
      </w:r>
    </w:p>
    <w:p w14:paraId="4EE4F87D"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sz w:val="28"/>
          <w:szCs w:val="28"/>
        </w:rPr>
        <w:t>2.</w:t>
      </w:r>
      <w:r>
        <w:rPr>
          <w:rFonts w:ascii="仿宋" w:eastAsia="仿宋" w:hAnsi="仿宋" w:cs="宋体" w:hint="eastAsia"/>
          <w:sz w:val="28"/>
          <w:szCs w:val="28"/>
        </w:rPr>
        <w:t>防卫器械在保安员到岗后查漏补缺，不足时由中标</w:t>
      </w:r>
      <w:r>
        <w:rPr>
          <w:rFonts w:hint="eastAsia"/>
          <w:sz w:val="28"/>
          <w:szCs w:val="28"/>
        </w:rPr>
        <w:t>供应商</w:t>
      </w:r>
      <w:r>
        <w:rPr>
          <w:rFonts w:ascii="仿宋" w:eastAsia="仿宋" w:hAnsi="仿宋" w:cs="宋体" w:hint="eastAsia"/>
          <w:sz w:val="28"/>
          <w:szCs w:val="28"/>
        </w:rPr>
        <w:t>负责及时补充，确保防卫性器械配备到位。</w:t>
      </w:r>
    </w:p>
    <w:p w14:paraId="411DA11C" w14:textId="77777777" w:rsidR="00873B7F" w:rsidRDefault="00873B7F" w:rsidP="00873B7F">
      <w:pPr>
        <w:spacing w:line="500" w:lineRule="exact"/>
        <w:ind w:firstLineChars="214" w:firstLine="599"/>
        <w:rPr>
          <w:rFonts w:ascii="仿宋" w:eastAsia="仿宋" w:hAnsi="仿宋" w:cs="仿宋" w:hint="eastAsia"/>
          <w:b/>
          <w:bCs/>
          <w:sz w:val="28"/>
          <w:szCs w:val="28"/>
        </w:rPr>
      </w:pPr>
      <w:r>
        <w:rPr>
          <w:rFonts w:ascii="仿宋" w:eastAsia="仿宋" w:hAnsi="仿宋" w:cs="宋体"/>
          <w:sz w:val="28"/>
          <w:szCs w:val="28"/>
        </w:rPr>
        <w:t>3.</w:t>
      </w:r>
      <w:r>
        <w:rPr>
          <w:rFonts w:ascii="仿宋" w:eastAsia="仿宋" w:hAnsi="仿宋" w:cs="宋体" w:hint="eastAsia"/>
          <w:sz w:val="28"/>
          <w:szCs w:val="28"/>
        </w:rPr>
        <w:t>中标</w:t>
      </w:r>
      <w:r>
        <w:rPr>
          <w:rFonts w:hint="eastAsia"/>
          <w:sz w:val="28"/>
          <w:szCs w:val="28"/>
        </w:rPr>
        <w:t>供应商</w:t>
      </w:r>
      <w:r>
        <w:rPr>
          <w:rFonts w:ascii="仿宋" w:eastAsia="仿宋" w:hAnsi="仿宋" w:cs="宋体" w:hint="eastAsia"/>
          <w:sz w:val="28"/>
          <w:szCs w:val="28"/>
        </w:rPr>
        <w:t>应为保安队员执行勤务提供保安员的服装。</w:t>
      </w:r>
    </w:p>
    <w:p w14:paraId="28BA96E0" w14:textId="77777777" w:rsidR="00873B7F" w:rsidRDefault="00873B7F" w:rsidP="00873B7F">
      <w:pPr>
        <w:spacing w:line="360" w:lineRule="auto"/>
        <w:ind w:firstLineChars="228" w:firstLine="641"/>
        <w:rPr>
          <w:rFonts w:ascii="仿宋" w:hAnsi="仿宋" w:cs="仿宋" w:hint="eastAsia"/>
          <w:b/>
          <w:bCs/>
          <w:sz w:val="28"/>
          <w:szCs w:val="28"/>
        </w:rPr>
      </w:pPr>
      <w:r>
        <w:rPr>
          <w:rFonts w:ascii="仿宋" w:hAnsi="仿宋" w:cs="仿宋" w:hint="eastAsia"/>
          <w:b/>
          <w:bCs/>
          <w:sz w:val="28"/>
          <w:szCs w:val="28"/>
        </w:rPr>
        <w:t>（三）安保人员素质要求：</w:t>
      </w:r>
      <w:r>
        <w:rPr>
          <w:rFonts w:ascii="仿宋" w:hAnsi="仿宋" w:cs="仿宋" w:hint="eastAsia"/>
          <w:b/>
          <w:bCs/>
          <w:sz w:val="28"/>
          <w:szCs w:val="28"/>
        </w:rPr>
        <w:tab/>
      </w:r>
    </w:p>
    <w:p w14:paraId="193AD1D7"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1.安保服务人员应遵纪守法，品行良好，知法、懂法，依法办事，无犯罪记录，必须严格遵守保安从业规范，遵守校园安全管理规定，具备基本的消防</w:t>
      </w:r>
      <w:r>
        <w:rPr>
          <w:rFonts w:ascii="仿宋" w:eastAsia="仿宋" w:hAnsi="仿宋" w:cs="宋体" w:hint="eastAsia"/>
          <w:sz w:val="28"/>
          <w:szCs w:val="28"/>
        </w:rPr>
        <w:lastRenderedPageBreak/>
        <w:t>知识。</w:t>
      </w:r>
    </w:p>
    <w:p w14:paraId="0090DD02"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2.具有较好的语言表达能力，能独立履行岗位工作职能，具有车辆管理经验。</w:t>
      </w:r>
    </w:p>
    <w:p w14:paraId="507B362B"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4.要有吃苦耐劳的品质和高度的责任感，熟知校方的管理规定，严格履行岗位职责，善于发现各类问题，具备一定的处理突发事件的经验和能力。</w:t>
      </w:r>
    </w:p>
    <w:p w14:paraId="21DA026A" w14:textId="77777777" w:rsidR="00873B7F" w:rsidRDefault="00873B7F" w:rsidP="00873B7F">
      <w:pPr>
        <w:spacing w:line="360" w:lineRule="auto"/>
        <w:ind w:firstLineChars="228" w:firstLine="641"/>
        <w:rPr>
          <w:rFonts w:ascii="仿宋" w:hAnsi="仿宋" w:cs="仿宋" w:hint="eastAsia"/>
          <w:b/>
          <w:bCs/>
          <w:sz w:val="28"/>
          <w:szCs w:val="28"/>
        </w:rPr>
      </w:pPr>
      <w:r>
        <w:rPr>
          <w:rFonts w:ascii="仿宋" w:hAnsi="仿宋" w:cs="仿宋" w:hint="eastAsia"/>
          <w:b/>
          <w:bCs/>
          <w:sz w:val="28"/>
          <w:szCs w:val="28"/>
        </w:rPr>
        <w:t>（四）安保服务的管理要求：</w:t>
      </w:r>
    </w:p>
    <w:p w14:paraId="439B65F0"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中标供应商要严格按合同的约定执行，严格按学校提出的要求服务，切实抓好安保服务工作，达到合同约定标准。</w:t>
      </w:r>
    </w:p>
    <w:p w14:paraId="3BA28254"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保安员要严格遵守《保安员守则》的规定，忠于职守，责任心强，积极做好“防火、防盗、防破坏、防事故”的“四防”工作。以树立学校的良好社会形象为出发点，展现学校“文明校园”蓬勃发展的精神面貌。</w:t>
      </w:r>
    </w:p>
    <w:p w14:paraId="646E97B2"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2.树立“安全第一”的思想，切实维护学校和师生的财产和人身安全。</w:t>
      </w:r>
    </w:p>
    <w:p w14:paraId="01BE76F0"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3.在管理中坚持原则、</w:t>
      </w:r>
      <w:proofErr w:type="gramStart"/>
      <w:r>
        <w:rPr>
          <w:rFonts w:ascii="仿宋" w:eastAsia="仿宋" w:hAnsi="仿宋" w:cs="宋体" w:hint="eastAsia"/>
          <w:sz w:val="28"/>
          <w:szCs w:val="28"/>
        </w:rPr>
        <w:t>慎密</w:t>
      </w:r>
      <w:proofErr w:type="gramEnd"/>
      <w:r>
        <w:rPr>
          <w:rFonts w:ascii="仿宋" w:eastAsia="仿宋" w:hAnsi="仿宋" w:cs="宋体" w:hint="eastAsia"/>
          <w:sz w:val="28"/>
          <w:szCs w:val="28"/>
        </w:rPr>
        <w:t>严谨；在服务上以人为本、主动热情；处理问题时高度警惕、有理有节。</w:t>
      </w:r>
    </w:p>
    <w:p w14:paraId="02E57E8D"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4.依法办事，文明执勤，杜绝与师生员工发生争吵及伤人事件。</w:t>
      </w:r>
    </w:p>
    <w:p w14:paraId="3934A4E4"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5.师生员工有合理要求，应有求必应，有险必出。</w:t>
      </w:r>
    </w:p>
    <w:p w14:paraId="33A69C1C"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6.上岗人员仪表整洁，着装规范，佩戴保安标志和上岗证件，业务操作熟练，待人热情，实行卫生“三包”，确保岗位干净整洁。</w:t>
      </w:r>
    </w:p>
    <w:p w14:paraId="19BFB5D7"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7.严格交接班制度，上班不接，下班不离。交接班时，应明确任务和上一班遗留问题并填写交接班记录。</w:t>
      </w:r>
    </w:p>
    <w:p w14:paraId="6AAFC083"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8.做好来客登记及联系工作，做好考勤监督与信件收发工作，不准私拆单位及个人的信件;不准打与工作无关的电话。</w:t>
      </w:r>
    </w:p>
    <w:p w14:paraId="73793F66"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9.必须牢记火警、盗警和直属上级领导的电话号码和无线电通讯呼号，以备急用；做好校园内的监控、安防、消防值班工作。</w:t>
      </w:r>
    </w:p>
    <w:p w14:paraId="0D8215C8"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10严格遵守学校的规章制度，对违反制度的保安员，如情节较轻且未造成经济损失，经学校提出可以在7个工作日内更换人员;如造成了学校的经济损失，由投标供应商负责。</w:t>
      </w:r>
    </w:p>
    <w:p w14:paraId="528A5885"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11.每日认真填写保安执勤记录表，在甲方需要时及时提供。</w:t>
      </w:r>
    </w:p>
    <w:p w14:paraId="2072CF5E"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12.做好学校校门的保卫值班；管理好校园内车辆、停车入位；做好校园内的巡逻工作。</w:t>
      </w:r>
    </w:p>
    <w:p w14:paraId="6F8A15F3"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13.确保队员在校园内外无违规、违纪事件发生。</w:t>
      </w:r>
    </w:p>
    <w:p w14:paraId="1F78EC16"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14.具有人员训练场地相对应的后勤保障设施。</w:t>
      </w:r>
    </w:p>
    <w:p w14:paraId="7D05D58A"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15.具备基本的消防救援、治安事件、反恐应急事件的处置能力。</w:t>
      </w:r>
    </w:p>
    <w:p w14:paraId="63DE0F42"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16.保安人员日常管理以学校为主。</w:t>
      </w:r>
    </w:p>
    <w:p w14:paraId="58FC4831"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17.保安员的专业技能培训每学期安排集中培训、学习不少于1次。</w:t>
      </w:r>
    </w:p>
    <w:p w14:paraId="616A6B3F" w14:textId="77777777" w:rsidR="00873B7F" w:rsidRDefault="00873B7F" w:rsidP="00873B7F">
      <w:pPr>
        <w:spacing w:line="360" w:lineRule="auto"/>
        <w:ind w:firstLineChars="228" w:firstLine="641"/>
        <w:rPr>
          <w:rFonts w:ascii="仿宋" w:hAnsi="仿宋" w:cs="仿宋" w:hint="eastAsia"/>
          <w:b/>
          <w:bCs/>
          <w:sz w:val="28"/>
          <w:szCs w:val="28"/>
        </w:rPr>
      </w:pPr>
      <w:r>
        <w:rPr>
          <w:rFonts w:ascii="仿宋" w:hAnsi="仿宋" w:cs="仿宋" w:hint="eastAsia"/>
          <w:b/>
          <w:bCs/>
          <w:sz w:val="28"/>
          <w:szCs w:val="28"/>
        </w:rPr>
        <w:t>六、清徐县中小学幼儿园人员、岗位配备要求：</w:t>
      </w:r>
    </w:p>
    <w:p w14:paraId="4AA13BDC"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（1）人员岗位配备要求：自合同签订之日起，全天24小时,进行安保服务，中标供应商须按采购人确定的岗位要求配备保安员。</w:t>
      </w:r>
    </w:p>
    <w:p w14:paraId="268236F2"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（2）巡逻：要求步行巡逻每3小时一次，做到全面无死角，巡逻人员由各岗位抽调，人数不得少于1人。</w:t>
      </w:r>
    </w:p>
    <w:p w14:paraId="6C82BB73"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（3）学校组织大型活动等勤务，由供应</w:t>
      </w:r>
      <w:proofErr w:type="gramStart"/>
      <w:r>
        <w:rPr>
          <w:rFonts w:ascii="仿宋" w:eastAsia="仿宋" w:hAnsi="仿宋" w:cs="宋体" w:hint="eastAsia"/>
          <w:sz w:val="28"/>
          <w:szCs w:val="28"/>
        </w:rPr>
        <w:t>商临时</w:t>
      </w:r>
      <w:proofErr w:type="gramEnd"/>
      <w:r>
        <w:rPr>
          <w:rFonts w:ascii="仿宋" w:eastAsia="仿宋" w:hAnsi="仿宋" w:cs="宋体" w:hint="eastAsia"/>
          <w:sz w:val="28"/>
          <w:szCs w:val="28"/>
        </w:rPr>
        <w:t>抽调配合保卫处完成。</w:t>
      </w:r>
    </w:p>
    <w:p w14:paraId="6E5E2D4D" w14:textId="77777777" w:rsidR="00873B7F" w:rsidRDefault="00873B7F" w:rsidP="00873B7F">
      <w:pPr>
        <w:ind w:firstLineChars="228" w:firstLine="641"/>
        <w:rPr>
          <w:rFonts w:ascii="仿宋" w:hAnsi="仿宋" w:cs="仿宋" w:hint="eastAsia"/>
          <w:sz w:val="28"/>
          <w:szCs w:val="28"/>
        </w:rPr>
      </w:pPr>
      <w:r>
        <w:rPr>
          <w:rFonts w:ascii="仿宋" w:hAnsi="仿宋" w:cs="仿宋" w:hint="eastAsia"/>
          <w:b/>
          <w:bCs/>
          <w:sz w:val="28"/>
          <w:szCs w:val="28"/>
        </w:rPr>
        <w:t>七、履约验收</w:t>
      </w:r>
    </w:p>
    <w:p w14:paraId="2DFCCCFF" w14:textId="77777777" w:rsidR="00873B7F" w:rsidRDefault="00873B7F" w:rsidP="00873B7F">
      <w:pPr>
        <w:tabs>
          <w:tab w:val="left" w:pos="2880"/>
        </w:tabs>
        <w:spacing w:line="500" w:lineRule="exact"/>
        <w:ind w:firstLineChars="200" w:firstLine="560"/>
        <w:rPr>
          <w:rFonts w:ascii="仿宋" w:eastAsia="仿宋" w:hAnsi="仿宋" w:cs="宋体" w:hint="eastAsia"/>
          <w:sz w:val="28"/>
          <w:szCs w:val="28"/>
        </w:rPr>
      </w:pPr>
      <w:bookmarkStart w:id="58" w:name="_Hlk79681417"/>
      <w:r>
        <w:rPr>
          <w:rFonts w:ascii="仿宋" w:eastAsia="仿宋" w:hAnsi="仿宋" w:cs="宋体" w:hint="eastAsia"/>
          <w:sz w:val="28"/>
          <w:szCs w:val="28"/>
        </w:rPr>
        <w:t>履约验收及要求</w:t>
      </w:r>
      <w:bookmarkEnd w:id="58"/>
      <w:r>
        <w:rPr>
          <w:rFonts w:ascii="仿宋" w:eastAsia="仿宋" w:hAnsi="仿宋" w:cs="宋体" w:hint="eastAsia"/>
          <w:sz w:val="28"/>
          <w:szCs w:val="28"/>
        </w:rPr>
        <w:t>：年度服务期结束后，采供双方依据采购文件、响应文件、采购合同进行履约验收。</w:t>
      </w:r>
    </w:p>
    <w:p w14:paraId="56512D60" w14:textId="77777777" w:rsidR="00873B7F" w:rsidRPr="00913CB9" w:rsidRDefault="00873B7F" w:rsidP="00873B7F">
      <w:pPr>
        <w:tabs>
          <w:tab w:val="left" w:pos="2880"/>
        </w:tabs>
        <w:spacing w:line="500" w:lineRule="exact"/>
        <w:ind w:firstLineChars="200" w:firstLine="560"/>
        <w:rPr>
          <w:rFonts w:ascii="仿宋" w:eastAsia="仿宋" w:hAnsi="仿宋" w:cs="宋体" w:hint="eastAsia"/>
          <w:sz w:val="28"/>
          <w:szCs w:val="28"/>
        </w:rPr>
      </w:pPr>
      <w:r>
        <w:rPr>
          <w:rFonts w:ascii="仿宋" w:eastAsia="仿宋" w:hAnsi="仿宋" w:cs="宋体"/>
          <w:sz w:val="28"/>
          <w:szCs w:val="28"/>
        </w:rPr>
        <w:t>采供双方根据履约验收结果签订下年度服务合同。</w:t>
      </w:r>
    </w:p>
    <w:p w14:paraId="03469472" w14:textId="77777777" w:rsidR="00873B7F" w:rsidRDefault="00873B7F" w:rsidP="00873B7F">
      <w:pPr>
        <w:tabs>
          <w:tab w:val="left" w:pos="2880"/>
        </w:tabs>
        <w:spacing w:line="500" w:lineRule="exact"/>
        <w:ind w:firstLineChars="200" w:firstLine="560"/>
        <w:rPr>
          <w:rFonts w:ascii="黑体" w:eastAsia="黑体" w:hAnsi="黑体" w:cs="宋体" w:hint="eastAsia"/>
          <w:sz w:val="28"/>
          <w:szCs w:val="28"/>
        </w:rPr>
      </w:pPr>
      <w:r>
        <w:rPr>
          <w:rFonts w:ascii="黑体" w:eastAsia="黑体" w:hAnsi="黑体" w:cs="宋体" w:hint="eastAsia"/>
          <w:sz w:val="28"/>
          <w:szCs w:val="28"/>
        </w:rPr>
        <w:t>八、工作时间和休息休假</w:t>
      </w:r>
    </w:p>
    <w:p w14:paraId="45B9815A" w14:textId="77777777" w:rsidR="00873B7F" w:rsidRDefault="00873B7F" w:rsidP="00873B7F">
      <w:pPr>
        <w:tabs>
          <w:tab w:val="left" w:pos="1560"/>
        </w:tabs>
        <w:spacing w:line="500" w:lineRule="exact"/>
        <w:ind w:firstLineChars="200" w:firstLine="560"/>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保安员工作时间、休息时间、保险不得违反《中华人民共和国劳动法》。</w:t>
      </w:r>
    </w:p>
    <w:p w14:paraId="78A42C6A" w14:textId="77777777" w:rsidR="00873B7F" w:rsidRDefault="00873B7F" w:rsidP="00873B7F">
      <w:pPr>
        <w:pStyle w:val="ae"/>
        <w:ind w:firstLineChars="200" w:firstLine="560"/>
        <w:rPr>
          <w:sz w:val="28"/>
          <w:szCs w:val="28"/>
        </w:rPr>
      </w:pPr>
      <w:r>
        <w:rPr>
          <w:rFonts w:ascii="仿宋" w:eastAsia="仿宋" w:hAnsi="仿宋" w:cs="宋体"/>
          <w:sz w:val="28"/>
          <w:szCs w:val="28"/>
        </w:rPr>
        <w:t>2.</w:t>
      </w:r>
      <w:r>
        <w:rPr>
          <w:rFonts w:ascii="仿宋" w:eastAsia="仿宋" w:hAnsi="仿宋" w:cs="宋体" w:hint="eastAsia"/>
          <w:sz w:val="28"/>
          <w:szCs w:val="28"/>
        </w:rPr>
        <w:t>每周安保时间为7*</w:t>
      </w:r>
      <w:r>
        <w:rPr>
          <w:rFonts w:ascii="仿宋" w:eastAsia="仿宋" w:hAnsi="仿宋" w:cs="宋体"/>
          <w:sz w:val="28"/>
          <w:szCs w:val="28"/>
        </w:rPr>
        <w:t>24</w:t>
      </w:r>
      <w:r>
        <w:rPr>
          <w:rFonts w:ascii="仿宋" w:eastAsia="仿宋" w:hAnsi="仿宋" w:cs="宋体" w:hint="eastAsia"/>
          <w:sz w:val="28"/>
          <w:szCs w:val="28"/>
        </w:rPr>
        <w:t>小时</w:t>
      </w:r>
    </w:p>
    <w:p w14:paraId="4D48E3BB" w14:textId="77777777" w:rsidR="00873B7F" w:rsidRDefault="00873B7F" w:rsidP="00873B7F">
      <w:pPr>
        <w:ind w:firstLineChars="228" w:firstLine="641"/>
        <w:rPr>
          <w:rFonts w:ascii="仿宋" w:hAnsi="仿宋" w:cs="仿宋" w:hint="eastAsia"/>
          <w:b/>
          <w:sz w:val="28"/>
          <w:szCs w:val="28"/>
        </w:rPr>
      </w:pPr>
      <w:r>
        <w:rPr>
          <w:rFonts w:ascii="仿宋" w:hAnsi="仿宋" w:cs="仿宋" w:hint="eastAsia"/>
          <w:b/>
          <w:sz w:val="28"/>
          <w:szCs w:val="28"/>
        </w:rPr>
        <w:t>九、其他要求：</w:t>
      </w:r>
    </w:p>
    <w:p w14:paraId="00555547" w14:textId="77777777" w:rsidR="00873B7F" w:rsidRDefault="00873B7F" w:rsidP="00873B7F">
      <w:pPr>
        <w:tabs>
          <w:tab w:val="left" w:pos="1560"/>
        </w:tabs>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1.供应商中标项目不得转包。</w:t>
      </w:r>
    </w:p>
    <w:p w14:paraId="64B53E30" w14:textId="77777777" w:rsidR="00873B7F" w:rsidRDefault="00873B7F" w:rsidP="00873B7F">
      <w:pPr>
        <w:tabs>
          <w:tab w:val="left" w:pos="1560"/>
        </w:tabs>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2.</w:t>
      </w:r>
      <w:bookmarkStart w:id="59" w:name="_Hlk80699044"/>
      <w:r>
        <w:rPr>
          <w:rFonts w:ascii="仿宋" w:eastAsia="仿宋" w:hAnsi="仿宋" w:cs="宋体" w:hint="eastAsia"/>
          <w:sz w:val="28"/>
          <w:szCs w:val="28"/>
        </w:rPr>
        <w:t>供应商</w:t>
      </w:r>
      <w:bookmarkEnd w:id="59"/>
      <w:r>
        <w:rPr>
          <w:rFonts w:ascii="仿宋" w:eastAsia="仿宋" w:hAnsi="仿宋" w:cs="宋体" w:hint="eastAsia"/>
          <w:sz w:val="28"/>
          <w:szCs w:val="28"/>
        </w:rPr>
        <w:t>中标后根据采购文件及采购人要求详细条款合同中约定。</w:t>
      </w:r>
    </w:p>
    <w:p w14:paraId="181F9687" w14:textId="77777777" w:rsidR="00CF3417" w:rsidRDefault="004F544B">
      <w:r>
        <w:rPr>
          <w:rFonts w:hint="eastAsia"/>
        </w:rPr>
        <w:br w:type="page"/>
      </w:r>
    </w:p>
    <w:p w14:paraId="0EDE67CD" w14:textId="77777777" w:rsidR="00CF3417" w:rsidRDefault="004F544B">
      <w:pPr>
        <w:pStyle w:val="2"/>
        <w:jc w:val="center"/>
        <w:rPr>
          <w:rFonts w:ascii="仿宋" w:eastAsia="仿宋" w:hAnsi="仿宋" w:cs="仿宋" w:hint="eastAsia"/>
        </w:rPr>
      </w:pPr>
      <w:bookmarkStart w:id="60" w:name="_Toc32369"/>
      <w:r>
        <w:rPr>
          <w:rFonts w:ascii="仿宋" w:eastAsia="仿宋" w:hAnsi="仿宋" w:cs="仿宋" w:hint="eastAsia"/>
        </w:rPr>
        <w:lastRenderedPageBreak/>
        <w:t>第六部分  合同文本（参考文本）</w:t>
      </w:r>
      <w:bookmarkEnd w:id="60"/>
    </w:p>
    <w:p w14:paraId="0540E424" w14:textId="77777777" w:rsidR="00CF3417" w:rsidRDefault="004F544B">
      <w:pPr>
        <w:widowControl/>
        <w:spacing w:line="360" w:lineRule="auto"/>
        <w:ind w:firstLineChars="200" w:firstLine="560"/>
        <w:jc w:val="center"/>
        <w:rPr>
          <w:rFonts w:ascii="仿宋" w:eastAsia="仿宋" w:hAnsi="仿宋" w:cs="仿宋" w:hint="eastAsia"/>
          <w:sz w:val="28"/>
          <w:szCs w:val="28"/>
        </w:rPr>
      </w:pPr>
      <w:r>
        <w:rPr>
          <w:rFonts w:ascii="仿宋" w:eastAsia="仿宋" w:hAnsi="仿宋" w:cs="仿宋" w:hint="eastAsia"/>
          <w:sz w:val="28"/>
          <w:szCs w:val="28"/>
        </w:rPr>
        <w:t>保安服务合同</w:t>
      </w:r>
    </w:p>
    <w:p w14:paraId="257CE331"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甲方： </w:t>
      </w:r>
    </w:p>
    <w:p w14:paraId="4324856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乙方： </w:t>
      </w:r>
    </w:p>
    <w:p w14:paraId="6B1F6A0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根据《中华人民共和国民法典》和国家有关法律、法规，经甲、乙双方平等协商，</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本合同，并共同严格履行，信守本合同，具体协议如下：</w:t>
      </w:r>
    </w:p>
    <w:p w14:paraId="2F33A107"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一、乙方接受甲方委托，承担甲方下列保安任务：</w:t>
      </w:r>
    </w:p>
    <w:p w14:paraId="6AB56793"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按甲方服务要求，乙方派遣保安员为甲方提供门卫的安保服务、学校大型集会秩序维护、上下学秩序维护、应急突发事件处理、学校车辆及地下车库的管理。配合学校的相关部门做好消防、应急、防爆、防自然灾害等演习工作，做好防火、防盗、防破坏、防爆、防自然灾害的安保工作以及学校安排的其他工作。</w:t>
      </w:r>
    </w:p>
    <w:p w14:paraId="4C53710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2.服务地点为</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82418B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3.甲方要求乙方保安服务的项目须符合国家法律法规，在法律范围内甲乙双方协商确定。</w:t>
      </w:r>
    </w:p>
    <w:p w14:paraId="5BD447D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二、聘用保安队员的数量、工作时间、合同期限：</w:t>
      </w:r>
    </w:p>
    <w:p w14:paraId="79D5FC5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1、乙方向甲方派出</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名保安队员，执行上述任务。</w:t>
      </w:r>
    </w:p>
    <w:p w14:paraId="213F917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2、合同时间：</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1EBD659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3、实行24小时工作制守护。</w:t>
      </w:r>
    </w:p>
    <w:p w14:paraId="62F025E1"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三、收费标准及付款方式：</w:t>
      </w:r>
    </w:p>
    <w:p w14:paraId="31EA0D85" w14:textId="77777777" w:rsidR="00CF3417" w:rsidRDefault="00415CE0">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1、保安服务费</w:t>
      </w:r>
      <w:r w:rsidR="004F544B">
        <w:rPr>
          <w:rFonts w:ascii="仿宋" w:eastAsia="仿宋" w:hAnsi="仿宋" w:cs="仿宋" w:hint="eastAsia"/>
          <w:sz w:val="28"/>
          <w:szCs w:val="28"/>
        </w:rPr>
        <w:t>合同总金额为一年        元，大写：</w:t>
      </w:r>
    </w:p>
    <w:p w14:paraId="7B15668D"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2、保安服务费支付方式：</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F0C3B1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四、双方的权利与义务</w:t>
      </w:r>
    </w:p>
    <w:p w14:paraId="1344A62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（一）甲方的权利与义务</w:t>
      </w:r>
    </w:p>
    <w:p w14:paraId="4BA7A95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1、甲方签署和履行本合同是在自愿原则基础上的真实意思表示，并获得所有必需的书面合法授权；</w:t>
      </w:r>
    </w:p>
    <w:p w14:paraId="7A187A1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甲方有权对保安员的工作进行监督、检查和指导，有权要求乙方调换不称职的保安员；甲方未与乙方协商不得私自调换甲方保安员，若需调整，应提前30天通知乙方，未提前通知的，按在岗收取保安服务费给乙方；</w:t>
      </w:r>
    </w:p>
    <w:p w14:paraId="1811D95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3、甲方有权按照国家有关法律规定及内部管理制度对保安员进行日常管理；</w:t>
      </w:r>
    </w:p>
    <w:p w14:paraId="7FCBD5F6"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4、甲方应向乙方及其配备的保安员明确说明执勤内容、范围和要求；</w:t>
      </w:r>
    </w:p>
    <w:p w14:paraId="49DC4C2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5、甲方应为保安员提供安全的执勤环境、执勤设备和必要的设施保护条件；</w:t>
      </w:r>
    </w:p>
    <w:p w14:paraId="2361814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6、甲方应积极支持保安员的工作，对保安员履行职责的行为予以配合；</w:t>
      </w:r>
    </w:p>
    <w:p w14:paraId="6EAA55B7"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7、甲方应为本合同项下需乙方看管的财物办理财产保险；</w:t>
      </w:r>
    </w:p>
    <w:p w14:paraId="17A7392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8、甲方负责处理保安员在执勤中与甲方工作人员及进出执勤区域的外来人员发生的争议；</w:t>
      </w:r>
    </w:p>
    <w:p w14:paraId="054867C3"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9、甲方未经乙方同意，将通讯器材等贵重物品借给或配给保安派遣人员使用，造成损坏或丢失的，乙方不承担责任。</w:t>
      </w:r>
    </w:p>
    <w:p w14:paraId="45C1481B"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10、乙方保安员在派遣到甲方工作期间发生的工伤、死亡事故，其法律责任和经济损失由甲方承担，乙方协助甲方处理善后事宜；</w:t>
      </w:r>
    </w:p>
    <w:p w14:paraId="22F80A5A"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11、甲方不得指派保安员到本合同约定范围以外的地方工作，不得指派保安员从事本合同约定的保安服务职责范围以外的工作，不得指派保安员实施侵犯他人权利的行为（包括但不限于：侵犯他人人身权利、财产权利，干扰他人正常生产、工作、生活秩序或者妨碍执行公务及其他违法行为），由此造成的保安员伤亡、甲方损失或任何第三方损失的，由甲方承担全部责任。</w:t>
      </w:r>
    </w:p>
    <w:p w14:paraId="20B1F0AB"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（二）乙方的权利与义务</w:t>
      </w:r>
    </w:p>
    <w:p w14:paraId="656A9F05"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1、</w:t>
      </w:r>
      <w:proofErr w:type="gramStart"/>
      <w:r>
        <w:rPr>
          <w:rFonts w:ascii="仿宋" w:eastAsia="仿宋" w:hAnsi="仿宋" w:cs="仿宋" w:hint="eastAsia"/>
          <w:sz w:val="28"/>
          <w:szCs w:val="28"/>
        </w:rPr>
        <w:t>乙方签署</w:t>
      </w:r>
      <w:proofErr w:type="gramEnd"/>
      <w:r>
        <w:rPr>
          <w:rFonts w:ascii="仿宋" w:eastAsia="仿宋" w:hAnsi="仿宋" w:cs="仿宋" w:hint="eastAsia"/>
          <w:sz w:val="28"/>
          <w:szCs w:val="28"/>
        </w:rPr>
        <w:t>和履行本合同是在自愿原则基础上的真实意思表示，并获得所有必需的书面合法授权；</w:t>
      </w:r>
    </w:p>
    <w:p w14:paraId="466366E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2、乙方根据国家或地方有关规定及甲方的用人需求，为甲方提供符合条件的保安员，并提供有关证明材料（如：劳动合同、保安员证、保安员身份证等材料复印件）；</w:t>
      </w:r>
    </w:p>
    <w:p w14:paraId="6E7038F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3、乙方及其配备的保安员有权拒绝承担本合同范围以外的职责任务；</w:t>
      </w:r>
    </w:p>
    <w:p w14:paraId="6246FFCD"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4、乙方对于不称职的保安员应及时调换；</w:t>
      </w:r>
    </w:p>
    <w:p w14:paraId="58D036CF"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5、乙方负责配备保安员的录用、退工、退保等手续，协助甲方处理与保安员的纠纷问题，并向配备的保安员发放工资，缴纳相关保险费用；</w:t>
      </w:r>
    </w:p>
    <w:p w14:paraId="46D38D26"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6、乙方有权定期对保安派遣人员进行服务跟踪和管理，甲方应予以配合；</w:t>
      </w:r>
    </w:p>
    <w:p w14:paraId="3CDABE80"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7、乙方向甲方配备的保安员应维护甲方的合法利益，应服从甲方的工作岗位安排、日常管理、岗位调动、工作考核，遵守甲方的各项管理制度；</w:t>
      </w:r>
    </w:p>
    <w:p w14:paraId="2ECB0A3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8、乙方对本合同约定范围内的安全隐患有权向甲方提出书面或口头改进意见；如甲方未采取措施，造成经济损失的，乙方不承担责任；</w:t>
      </w:r>
    </w:p>
    <w:p w14:paraId="3E53D864"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9、乙方负责保安员的思想教育、业务培训等日常管理和保安员违纪问题的处理；</w:t>
      </w:r>
    </w:p>
    <w:p w14:paraId="31A14A3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10、乙方选派的保安员，在工作期间因故意或重大过失造成甲方经济损失的，经甲乙双方或相关机构认定后，由乙方先行承担赔偿责任，甲方应积极配合提供相应证据；</w:t>
      </w:r>
    </w:p>
    <w:p w14:paraId="13A84026"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11、对发生在保安执勤区域内的违法犯罪行为，保安员应当予以制止；对制止无效的违法行为以及发生的治安案件，涉及刑事犯罪的案件应当立即报警，同时采取措施保护现场；对违法犯罪嫌疑人员应当扭送公安机关或协助人民警察处理。</w:t>
      </w:r>
    </w:p>
    <w:p w14:paraId="38B1BF6E"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五、合同的变更、解除、终止和续订</w:t>
      </w:r>
    </w:p>
    <w:p w14:paraId="1609BFB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1、甲、乙双方经协商一致可以变更合同条款。</w:t>
      </w:r>
    </w:p>
    <w:p w14:paraId="0F0BD640"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2、因不可抗力的原因不能继续履行合同时，应及时通知对方，经双方协商一致终止或解除合同。</w:t>
      </w:r>
    </w:p>
    <w:p w14:paraId="54270CC5"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3、本合同期限届满终止。一方要求续订，应在本合同期限届满前一个月内提出，由双方协商确定。</w:t>
      </w:r>
    </w:p>
    <w:p w14:paraId="7921D241"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六、违约责任及争议的解决</w:t>
      </w:r>
    </w:p>
    <w:p w14:paraId="218C0F03"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1、在本合同有效期内，任何一方不得单方解除或终止合同，否则应承担违约责任。</w:t>
      </w:r>
    </w:p>
    <w:p w14:paraId="1528A243"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2、在本合同履行中发生的争议或与本合同有关的一切，由双方协商解决；协商解决不成的，可以向乙方所在地人民法院提起诉讼。</w:t>
      </w:r>
    </w:p>
    <w:p w14:paraId="52E59258"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七、其他</w:t>
      </w:r>
    </w:p>
    <w:p w14:paraId="4C2C280A"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1、本合同未尽事宜，经双方协商签订补充协议，补充协议与本合同具有同等法律效力。</w:t>
      </w:r>
    </w:p>
    <w:p w14:paraId="5508DAF4"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本合同一式 </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 xml:space="preserve">份，甲、乙双方各执 </w:t>
      </w:r>
      <w:r w:rsidR="00415CE0">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份，有同等法律效力。</w:t>
      </w:r>
    </w:p>
    <w:p w14:paraId="4FC49BE1"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4、本合同经双方法定代表人签字并盖公章后生效。</w:t>
      </w:r>
    </w:p>
    <w:p w14:paraId="449CED64"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甲方：（盖章）</w:t>
      </w:r>
      <w:r>
        <w:rPr>
          <w:rFonts w:ascii="仿宋" w:eastAsia="仿宋" w:hAnsi="仿宋" w:cs="仿宋" w:hint="eastAsia"/>
          <w:sz w:val="28"/>
          <w:szCs w:val="28"/>
        </w:rPr>
        <w:tab/>
        <w:t xml:space="preserve">               乙方：（盖章）</w:t>
      </w:r>
    </w:p>
    <w:p w14:paraId="534BE95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法定代表人或                     法定代表人或</w:t>
      </w:r>
    </w:p>
    <w:p w14:paraId="2242E062"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授权代表（签字）：                授权代表（签字）：        </w:t>
      </w:r>
    </w:p>
    <w:p w14:paraId="7AA6D129"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联系电话：</w:t>
      </w:r>
      <w:r>
        <w:rPr>
          <w:rFonts w:ascii="仿宋" w:eastAsia="仿宋" w:hAnsi="仿宋" w:cs="仿宋" w:hint="eastAsia"/>
          <w:sz w:val="28"/>
          <w:szCs w:val="28"/>
        </w:rPr>
        <w:tab/>
        <w:t xml:space="preserve">                        联系电话：</w:t>
      </w:r>
    </w:p>
    <w:p w14:paraId="6CB30F9F" w14:textId="77777777" w:rsidR="00CF3417" w:rsidRDefault="00CF3417">
      <w:pPr>
        <w:widowControl/>
        <w:spacing w:line="360" w:lineRule="auto"/>
        <w:ind w:firstLineChars="200" w:firstLine="560"/>
        <w:jc w:val="left"/>
        <w:rPr>
          <w:rFonts w:ascii="仿宋" w:eastAsia="仿宋" w:hAnsi="仿宋" w:cs="仿宋" w:hint="eastAsia"/>
          <w:sz w:val="28"/>
          <w:szCs w:val="28"/>
        </w:rPr>
      </w:pPr>
    </w:p>
    <w:p w14:paraId="2C6B3F2C" w14:textId="77777777" w:rsidR="00CF3417" w:rsidRDefault="004F544B">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签订日期：                        年    月    日</w:t>
      </w:r>
    </w:p>
    <w:p w14:paraId="296350EE" w14:textId="77777777" w:rsidR="00CF3417" w:rsidRDefault="00CF3417">
      <w:pPr>
        <w:widowControl/>
        <w:spacing w:line="360" w:lineRule="auto"/>
        <w:ind w:firstLineChars="200" w:firstLine="560"/>
        <w:jc w:val="left"/>
        <w:rPr>
          <w:rFonts w:ascii="仿宋" w:eastAsia="仿宋" w:hAnsi="仿宋" w:cs="仿宋" w:hint="eastAsia"/>
          <w:sz w:val="28"/>
          <w:szCs w:val="28"/>
        </w:rPr>
      </w:pPr>
    </w:p>
    <w:p w14:paraId="62247B0C" w14:textId="77777777" w:rsidR="00CF3417" w:rsidRDefault="004F544B">
      <w:pPr>
        <w:spacing w:line="360" w:lineRule="auto"/>
        <w:rPr>
          <w:rFonts w:ascii="仿宋" w:eastAsia="仿宋" w:hAnsi="仿宋" w:cs="仿宋" w:hint="eastAsia"/>
          <w:sz w:val="24"/>
        </w:rPr>
      </w:pPr>
      <w:r>
        <w:rPr>
          <w:rFonts w:ascii="仿宋" w:eastAsia="仿宋" w:hAnsi="仿宋" w:cs="仿宋" w:hint="eastAsia"/>
          <w:b/>
          <w:bCs/>
          <w:kern w:val="44"/>
          <w:sz w:val="24"/>
        </w:rPr>
        <w:t>注：经双方协商，在不改变合同实质性内容的基础上，可采用其他合同格式。</w:t>
      </w:r>
    </w:p>
    <w:p w14:paraId="2C916B3B" w14:textId="77777777" w:rsidR="00CF3417" w:rsidRDefault="00CF3417">
      <w:pPr>
        <w:kinsoku w:val="0"/>
        <w:autoSpaceDE w:val="0"/>
        <w:autoSpaceDN w:val="0"/>
        <w:adjustRightInd w:val="0"/>
        <w:snapToGrid w:val="0"/>
        <w:spacing w:before="211" w:line="220" w:lineRule="auto"/>
        <w:jc w:val="left"/>
        <w:textAlignment w:val="baseline"/>
        <w:rPr>
          <w:rFonts w:ascii="仿宋" w:eastAsia="仿宋" w:hAnsi="仿宋" w:cs="仿宋" w:hint="eastAsia"/>
          <w:spacing w:val="-8"/>
          <w:sz w:val="24"/>
        </w:rPr>
        <w:sectPr w:rsidR="00CF3417">
          <w:footerReference w:type="default" r:id="rId13"/>
          <w:pgSz w:w="11906" w:h="16840"/>
          <w:pgMar w:top="1431" w:right="1200" w:bottom="1535" w:left="1250" w:header="340" w:footer="794" w:gutter="0"/>
          <w:pgNumType w:start="1"/>
          <w:cols w:space="720"/>
        </w:sectPr>
      </w:pPr>
    </w:p>
    <w:p w14:paraId="61CB712D" w14:textId="77777777" w:rsidR="00CF3417" w:rsidRDefault="004F544B">
      <w:pPr>
        <w:pStyle w:val="2"/>
        <w:jc w:val="center"/>
        <w:rPr>
          <w:rFonts w:ascii="仿宋" w:eastAsia="仿宋" w:hAnsi="仿宋" w:cs="仿宋" w:hint="eastAsia"/>
        </w:rPr>
      </w:pPr>
      <w:bookmarkStart w:id="61" w:name="_Toc22647"/>
      <w:r>
        <w:rPr>
          <w:rFonts w:ascii="仿宋" w:eastAsia="仿宋" w:hAnsi="仿宋" w:cs="仿宋" w:hint="eastAsia"/>
        </w:rPr>
        <w:lastRenderedPageBreak/>
        <w:t>第七部分　响应文件格式</w:t>
      </w:r>
      <w:bookmarkEnd w:id="61"/>
    </w:p>
    <w:p w14:paraId="54C1B4C5" w14:textId="77777777" w:rsidR="00CF3417" w:rsidRDefault="004F544B">
      <w:pPr>
        <w:spacing w:line="440" w:lineRule="exact"/>
        <w:rPr>
          <w:rFonts w:ascii="仿宋" w:eastAsia="仿宋" w:hAnsi="仿宋" w:cs="宋体" w:hint="eastAsia"/>
          <w:b/>
          <w:sz w:val="28"/>
          <w:szCs w:val="28"/>
        </w:rPr>
      </w:pPr>
      <w:r>
        <w:rPr>
          <w:rFonts w:ascii="仿宋" w:eastAsia="仿宋" w:hAnsi="仿宋" w:cs="宋体" w:hint="eastAsia"/>
          <w:b/>
          <w:sz w:val="28"/>
          <w:szCs w:val="28"/>
        </w:rPr>
        <w:t>附件1  响应文件封面（封皮）格式</w:t>
      </w:r>
    </w:p>
    <w:p w14:paraId="2640D936" w14:textId="77777777" w:rsidR="00CF3417" w:rsidRDefault="00CF3417">
      <w:pPr>
        <w:spacing w:line="800" w:lineRule="exact"/>
        <w:jc w:val="center"/>
        <w:rPr>
          <w:rFonts w:ascii="仿宋" w:eastAsia="仿宋" w:hAnsi="仿宋" w:cs="宋体" w:hint="eastAsia"/>
          <w:bCs/>
          <w:sz w:val="28"/>
          <w:szCs w:val="28"/>
        </w:rPr>
      </w:pPr>
    </w:p>
    <w:p w14:paraId="20D9B8D2" w14:textId="77777777" w:rsidR="00CF3417" w:rsidRDefault="00CF3417">
      <w:pPr>
        <w:spacing w:line="800" w:lineRule="exact"/>
        <w:jc w:val="center"/>
        <w:rPr>
          <w:rFonts w:ascii="仿宋" w:eastAsia="仿宋" w:hAnsi="仿宋" w:cs="宋体" w:hint="eastAsia"/>
          <w:b/>
          <w:spacing w:val="78"/>
          <w:sz w:val="28"/>
          <w:szCs w:val="28"/>
        </w:rPr>
      </w:pPr>
    </w:p>
    <w:p w14:paraId="5B941FB6" w14:textId="77777777" w:rsidR="00CF3417" w:rsidRDefault="004F544B">
      <w:pPr>
        <w:spacing w:line="1000" w:lineRule="exact"/>
        <w:jc w:val="center"/>
        <w:rPr>
          <w:rFonts w:ascii="仿宋" w:eastAsia="仿宋" w:hAnsi="仿宋" w:cs="宋体" w:hint="eastAsia"/>
          <w:b/>
          <w:spacing w:val="78"/>
          <w:sz w:val="96"/>
          <w:szCs w:val="96"/>
        </w:rPr>
      </w:pPr>
      <w:r>
        <w:rPr>
          <w:rFonts w:ascii="仿宋" w:eastAsia="仿宋" w:hAnsi="仿宋" w:cs="宋体" w:hint="eastAsia"/>
          <w:b/>
          <w:spacing w:val="78"/>
          <w:sz w:val="96"/>
          <w:szCs w:val="96"/>
        </w:rPr>
        <w:t>响 应 文 件</w:t>
      </w:r>
    </w:p>
    <w:p w14:paraId="5C9177A3" w14:textId="77777777" w:rsidR="00CF3417" w:rsidRDefault="00CF3417">
      <w:pPr>
        <w:spacing w:line="500" w:lineRule="exact"/>
        <w:jc w:val="center"/>
        <w:rPr>
          <w:rFonts w:ascii="仿宋" w:eastAsia="仿宋" w:hAnsi="仿宋" w:cs="宋体" w:hint="eastAsia"/>
          <w:b/>
          <w:bCs/>
          <w:sz w:val="28"/>
          <w:szCs w:val="28"/>
        </w:rPr>
      </w:pPr>
    </w:p>
    <w:p w14:paraId="53A77EFB" w14:textId="77777777" w:rsidR="00CF3417" w:rsidRDefault="00CF3417">
      <w:pPr>
        <w:spacing w:line="500" w:lineRule="exact"/>
        <w:jc w:val="center"/>
        <w:rPr>
          <w:rFonts w:ascii="仿宋" w:eastAsia="仿宋" w:hAnsi="仿宋" w:cs="宋体" w:hint="eastAsia"/>
          <w:b/>
          <w:bCs/>
          <w:sz w:val="28"/>
          <w:szCs w:val="28"/>
        </w:rPr>
      </w:pPr>
    </w:p>
    <w:p w14:paraId="5BBF4A0F" w14:textId="77777777" w:rsidR="00CF3417" w:rsidRDefault="00CF3417">
      <w:pPr>
        <w:spacing w:line="500" w:lineRule="exact"/>
        <w:jc w:val="center"/>
        <w:rPr>
          <w:rFonts w:ascii="仿宋" w:eastAsia="仿宋" w:hAnsi="仿宋" w:cs="宋体" w:hint="eastAsia"/>
          <w:b/>
          <w:bCs/>
          <w:sz w:val="28"/>
          <w:szCs w:val="28"/>
        </w:rPr>
      </w:pPr>
    </w:p>
    <w:p w14:paraId="54890A59" w14:textId="77777777" w:rsidR="00CF3417" w:rsidRDefault="00CF3417">
      <w:pPr>
        <w:spacing w:line="500" w:lineRule="exact"/>
        <w:jc w:val="center"/>
        <w:rPr>
          <w:rFonts w:ascii="仿宋" w:eastAsia="仿宋" w:hAnsi="仿宋" w:cs="宋体" w:hint="eastAsia"/>
          <w:b/>
          <w:bCs/>
          <w:sz w:val="28"/>
          <w:szCs w:val="28"/>
        </w:rPr>
      </w:pPr>
    </w:p>
    <w:p w14:paraId="285EDD90" w14:textId="77777777" w:rsidR="00CF3417" w:rsidRDefault="00CF3417">
      <w:pPr>
        <w:spacing w:line="500" w:lineRule="exact"/>
        <w:jc w:val="center"/>
        <w:rPr>
          <w:rFonts w:ascii="仿宋" w:eastAsia="仿宋" w:hAnsi="仿宋" w:cs="宋体" w:hint="eastAsia"/>
          <w:b/>
          <w:bCs/>
          <w:sz w:val="28"/>
          <w:szCs w:val="28"/>
        </w:rPr>
      </w:pPr>
    </w:p>
    <w:p w14:paraId="5A669FFF" w14:textId="77777777" w:rsidR="00CF3417" w:rsidRDefault="00CF3417">
      <w:pPr>
        <w:spacing w:line="500" w:lineRule="exact"/>
        <w:jc w:val="center"/>
        <w:rPr>
          <w:rFonts w:ascii="仿宋" w:eastAsia="仿宋" w:hAnsi="仿宋" w:cs="宋体" w:hint="eastAsia"/>
          <w:b/>
          <w:bCs/>
          <w:sz w:val="28"/>
          <w:szCs w:val="28"/>
        </w:rPr>
      </w:pPr>
    </w:p>
    <w:p w14:paraId="2E14ECCE" w14:textId="77777777" w:rsidR="00CF3417" w:rsidRDefault="004F544B">
      <w:pPr>
        <w:spacing w:line="420" w:lineRule="exact"/>
        <w:ind w:leftChars="600" w:left="1260" w:firstLineChars="99" w:firstLine="278"/>
        <w:jc w:val="left"/>
        <w:rPr>
          <w:rFonts w:ascii="仿宋" w:eastAsia="仿宋" w:hAnsi="仿宋" w:cs="宋体" w:hint="eastAsia"/>
          <w:b/>
          <w:bCs/>
          <w:sz w:val="28"/>
          <w:szCs w:val="28"/>
          <w:u w:val="single"/>
        </w:rPr>
      </w:pPr>
      <w:r>
        <w:rPr>
          <w:rFonts w:ascii="仿宋" w:eastAsia="仿宋" w:hAnsi="仿宋" w:cs="宋体" w:hint="eastAsia"/>
          <w:b/>
          <w:bCs/>
          <w:sz w:val="28"/>
          <w:szCs w:val="28"/>
        </w:rPr>
        <w:t>项目编号：</w:t>
      </w:r>
      <w:r>
        <w:rPr>
          <w:rFonts w:ascii="仿宋" w:eastAsia="仿宋" w:hAnsi="仿宋" w:cs="宋体" w:hint="eastAsia"/>
          <w:b/>
          <w:bCs/>
          <w:sz w:val="28"/>
          <w:szCs w:val="28"/>
          <w:u w:val="single"/>
        </w:rPr>
        <w:t xml:space="preserve">                            </w:t>
      </w:r>
    </w:p>
    <w:p w14:paraId="73CD5547" w14:textId="77777777" w:rsidR="00CF3417" w:rsidRDefault="00CF3417">
      <w:pPr>
        <w:spacing w:line="420" w:lineRule="exact"/>
        <w:ind w:leftChars="600" w:left="1260" w:firstLineChars="99" w:firstLine="278"/>
        <w:jc w:val="left"/>
        <w:rPr>
          <w:rFonts w:ascii="仿宋" w:eastAsia="仿宋" w:hAnsi="仿宋" w:cs="宋体" w:hint="eastAsia"/>
          <w:b/>
          <w:bCs/>
          <w:sz w:val="28"/>
          <w:szCs w:val="28"/>
          <w:u w:val="single"/>
        </w:rPr>
      </w:pPr>
    </w:p>
    <w:p w14:paraId="274D78B5" w14:textId="77777777" w:rsidR="00CF3417" w:rsidRDefault="004F544B">
      <w:pPr>
        <w:spacing w:line="420" w:lineRule="exact"/>
        <w:ind w:leftChars="600" w:left="1260" w:firstLineChars="99" w:firstLine="278"/>
        <w:jc w:val="left"/>
        <w:rPr>
          <w:rFonts w:ascii="仿宋" w:eastAsia="仿宋" w:hAnsi="仿宋" w:cs="宋体" w:hint="eastAsia"/>
          <w:b/>
          <w:bCs/>
          <w:sz w:val="28"/>
          <w:szCs w:val="28"/>
          <w:u w:val="single"/>
        </w:rPr>
      </w:pPr>
      <w:r>
        <w:rPr>
          <w:rFonts w:ascii="仿宋" w:eastAsia="仿宋" w:hAnsi="仿宋" w:cs="宋体" w:hint="eastAsia"/>
          <w:b/>
          <w:bCs/>
          <w:sz w:val="28"/>
          <w:szCs w:val="28"/>
        </w:rPr>
        <w:t>项目名称：</w:t>
      </w:r>
      <w:r>
        <w:rPr>
          <w:rFonts w:ascii="仿宋" w:eastAsia="仿宋" w:hAnsi="仿宋" w:cs="宋体" w:hint="eastAsia"/>
          <w:b/>
          <w:bCs/>
          <w:sz w:val="28"/>
          <w:szCs w:val="28"/>
          <w:u w:val="single"/>
        </w:rPr>
        <w:t xml:space="preserve">                            </w:t>
      </w:r>
    </w:p>
    <w:p w14:paraId="621C9197" w14:textId="77777777" w:rsidR="00CF3417" w:rsidRDefault="00CF3417">
      <w:pPr>
        <w:pStyle w:val="21"/>
        <w:ind w:firstLine="560"/>
        <w:rPr>
          <w:rFonts w:ascii="仿宋" w:eastAsia="仿宋" w:hAnsi="仿宋" w:cs="宋体" w:hint="eastAsia"/>
          <w:sz w:val="28"/>
          <w:szCs w:val="28"/>
        </w:rPr>
      </w:pPr>
    </w:p>
    <w:p w14:paraId="7D0A45E3" w14:textId="77777777" w:rsidR="00CF3417" w:rsidRDefault="00CF3417">
      <w:pPr>
        <w:pStyle w:val="aa"/>
        <w:rPr>
          <w:rFonts w:ascii="仿宋" w:eastAsia="仿宋" w:hAnsi="仿宋" w:cs="宋体" w:hint="eastAsia"/>
          <w:sz w:val="28"/>
          <w:szCs w:val="28"/>
        </w:rPr>
      </w:pPr>
    </w:p>
    <w:p w14:paraId="0E281539" w14:textId="77777777" w:rsidR="00CF3417" w:rsidRDefault="00CF3417">
      <w:pPr>
        <w:rPr>
          <w:rFonts w:ascii="仿宋" w:eastAsia="仿宋" w:hAnsi="仿宋" w:cs="宋体" w:hint="eastAsia"/>
          <w:sz w:val="28"/>
          <w:szCs w:val="28"/>
        </w:rPr>
      </w:pPr>
    </w:p>
    <w:p w14:paraId="32C2D3A5" w14:textId="77777777" w:rsidR="00CF3417" w:rsidRDefault="00CF3417">
      <w:pPr>
        <w:spacing w:line="420" w:lineRule="exact"/>
        <w:rPr>
          <w:rFonts w:ascii="仿宋" w:eastAsia="仿宋" w:hAnsi="仿宋" w:cs="宋体" w:hint="eastAsia"/>
          <w:b/>
          <w:bCs/>
          <w:sz w:val="28"/>
          <w:szCs w:val="28"/>
        </w:rPr>
      </w:pPr>
    </w:p>
    <w:p w14:paraId="773E33A9" w14:textId="77777777" w:rsidR="00CF3417" w:rsidRDefault="00CF3417">
      <w:pPr>
        <w:spacing w:line="420" w:lineRule="exact"/>
        <w:jc w:val="center"/>
        <w:rPr>
          <w:rFonts w:ascii="仿宋" w:eastAsia="仿宋" w:hAnsi="仿宋" w:cs="宋体" w:hint="eastAsia"/>
          <w:b/>
          <w:bCs/>
          <w:sz w:val="28"/>
          <w:szCs w:val="28"/>
        </w:rPr>
      </w:pPr>
    </w:p>
    <w:p w14:paraId="2850C89E" w14:textId="77777777" w:rsidR="00CF3417" w:rsidRDefault="00CF3417">
      <w:pPr>
        <w:pStyle w:val="HTML"/>
      </w:pPr>
    </w:p>
    <w:p w14:paraId="3E2D105E" w14:textId="77777777" w:rsidR="00CF3417" w:rsidRDefault="004F544B">
      <w:pPr>
        <w:spacing w:line="360" w:lineRule="auto"/>
        <w:ind w:firstLineChars="300" w:firstLine="843"/>
        <w:jc w:val="left"/>
        <w:rPr>
          <w:rFonts w:ascii="仿宋" w:eastAsia="仿宋" w:hAnsi="仿宋" w:cs="宋体" w:hint="eastAsia"/>
          <w:b/>
          <w:bCs/>
          <w:sz w:val="28"/>
          <w:szCs w:val="28"/>
        </w:rPr>
      </w:pPr>
      <w:r>
        <w:rPr>
          <w:rFonts w:ascii="仿宋" w:eastAsia="仿宋" w:hAnsi="仿宋" w:cs="宋体" w:hint="eastAsia"/>
          <w:b/>
          <w:bCs/>
          <w:sz w:val="28"/>
          <w:szCs w:val="28"/>
        </w:rPr>
        <w:t>供应商全称（盖章）：</w:t>
      </w:r>
      <w:r>
        <w:rPr>
          <w:rFonts w:ascii="仿宋" w:eastAsia="仿宋" w:hAnsi="仿宋" w:cs="宋体" w:hint="eastAsia"/>
          <w:b/>
          <w:bCs/>
          <w:sz w:val="28"/>
          <w:szCs w:val="28"/>
          <w:u w:val="single"/>
        </w:rPr>
        <w:t xml:space="preserve">               </w:t>
      </w:r>
    </w:p>
    <w:p w14:paraId="61D9BE1D" w14:textId="77777777" w:rsidR="00CF3417" w:rsidRDefault="004F544B">
      <w:pPr>
        <w:spacing w:line="360" w:lineRule="auto"/>
        <w:ind w:firstLineChars="300" w:firstLine="843"/>
        <w:jc w:val="left"/>
        <w:rPr>
          <w:rFonts w:ascii="仿宋" w:eastAsia="仿宋" w:hAnsi="仿宋" w:cs="宋体" w:hint="eastAsia"/>
          <w:b/>
          <w:bCs/>
          <w:sz w:val="28"/>
          <w:szCs w:val="28"/>
        </w:rPr>
      </w:pPr>
      <w:r>
        <w:rPr>
          <w:rFonts w:ascii="仿宋" w:eastAsia="仿宋" w:hAnsi="仿宋" w:cs="宋体" w:hint="eastAsia"/>
          <w:b/>
          <w:bCs/>
          <w:sz w:val="28"/>
          <w:szCs w:val="28"/>
        </w:rPr>
        <w:t>法定代表人</w:t>
      </w:r>
      <w:r w:rsidR="00415CE0">
        <w:rPr>
          <w:rFonts w:ascii="仿宋" w:eastAsia="仿宋" w:hAnsi="仿宋" w:cs="宋体" w:hint="eastAsia"/>
          <w:b/>
          <w:bCs/>
          <w:sz w:val="28"/>
          <w:szCs w:val="28"/>
        </w:rPr>
        <w:t>或委托代理人</w:t>
      </w:r>
      <w:r>
        <w:rPr>
          <w:rFonts w:ascii="仿宋" w:eastAsia="仿宋" w:hAnsi="仿宋" w:cs="宋体" w:hint="eastAsia"/>
          <w:b/>
          <w:bCs/>
          <w:sz w:val="28"/>
          <w:szCs w:val="28"/>
        </w:rPr>
        <w:t>：</w:t>
      </w:r>
      <w:r>
        <w:rPr>
          <w:rFonts w:ascii="仿宋" w:eastAsia="仿宋" w:hAnsi="仿宋" w:cs="宋体" w:hint="eastAsia"/>
          <w:b/>
          <w:bCs/>
          <w:sz w:val="28"/>
          <w:szCs w:val="28"/>
          <w:u w:val="single"/>
        </w:rPr>
        <w:t xml:space="preserve">      （签字或盖章）</w:t>
      </w:r>
    </w:p>
    <w:p w14:paraId="795F41D0" w14:textId="77777777" w:rsidR="00CF3417" w:rsidRDefault="004F544B">
      <w:pPr>
        <w:spacing w:line="360" w:lineRule="auto"/>
        <w:ind w:firstLineChars="300" w:firstLine="843"/>
        <w:rPr>
          <w:rFonts w:ascii="仿宋" w:eastAsia="仿宋" w:hAnsi="仿宋" w:cs="宋体" w:hint="eastAsia"/>
          <w:b/>
          <w:bCs/>
          <w:sz w:val="28"/>
          <w:szCs w:val="28"/>
        </w:rPr>
      </w:pPr>
      <w:r>
        <w:rPr>
          <w:rFonts w:ascii="仿宋" w:eastAsia="仿宋" w:hAnsi="仿宋" w:cs="宋体" w:hint="eastAsia"/>
          <w:b/>
          <w:bCs/>
          <w:sz w:val="28"/>
          <w:szCs w:val="28"/>
        </w:rPr>
        <w:t>日       期：</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年</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月</w:t>
      </w:r>
      <w:r>
        <w:rPr>
          <w:rFonts w:ascii="仿宋" w:eastAsia="仿宋" w:hAnsi="仿宋" w:cs="宋体" w:hint="eastAsia"/>
          <w:b/>
          <w:bCs/>
          <w:sz w:val="28"/>
          <w:szCs w:val="28"/>
          <w:u w:val="single"/>
        </w:rPr>
        <w:t xml:space="preserve">    </w:t>
      </w:r>
      <w:r>
        <w:rPr>
          <w:rFonts w:ascii="仿宋" w:eastAsia="仿宋" w:hAnsi="仿宋" w:cs="宋体" w:hint="eastAsia"/>
          <w:b/>
          <w:bCs/>
          <w:sz w:val="28"/>
          <w:szCs w:val="28"/>
        </w:rPr>
        <w:t>日</w:t>
      </w:r>
    </w:p>
    <w:p w14:paraId="566CBC40" w14:textId="77777777" w:rsidR="00CF3417" w:rsidRDefault="00CF3417">
      <w:pPr>
        <w:pStyle w:val="HTML"/>
        <w:sectPr w:rsidR="00CF3417">
          <w:headerReference w:type="default" r:id="rId14"/>
          <w:footerReference w:type="default" r:id="rId15"/>
          <w:pgSz w:w="11905" w:h="16838"/>
          <w:pgMar w:top="1735" w:right="1417" w:bottom="1863" w:left="1531" w:header="850" w:footer="992" w:gutter="0"/>
          <w:cols w:space="0"/>
          <w:docGrid w:linePitch="312"/>
        </w:sectPr>
      </w:pPr>
    </w:p>
    <w:p w14:paraId="247ECE79" w14:textId="77777777" w:rsidR="00CF3417" w:rsidRDefault="004F544B">
      <w:pPr>
        <w:spacing w:line="440" w:lineRule="exact"/>
        <w:rPr>
          <w:rFonts w:ascii="仿宋" w:eastAsia="仿宋" w:hAnsi="仿宋" w:cs="宋体" w:hint="eastAsia"/>
          <w:b/>
          <w:sz w:val="28"/>
          <w:szCs w:val="28"/>
        </w:rPr>
      </w:pPr>
      <w:r>
        <w:rPr>
          <w:rFonts w:ascii="仿宋" w:eastAsia="仿宋" w:hAnsi="仿宋" w:cs="宋体" w:hint="eastAsia"/>
          <w:b/>
          <w:sz w:val="28"/>
          <w:szCs w:val="28"/>
        </w:rPr>
        <w:lastRenderedPageBreak/>
        <w:t>附件2</w:t>
      </w:r>
    </w:p>
    <w:p w14:paraId="2FC3CF06"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响应文件目录</w:t>
      </w:r>
    </w:p>
    <w:p w14:paraId="05E9F592"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b/>
          <w:sz w:val="28"/>
          <w:szCs w:val="28"/>
        </w:rPr>
        <w:t>资格证明文件</w:t>
      </w:r>
    </w:p>
    <w:p w14:paraId="7B7E9416"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1.具有独立承担民事责任的能力的信用承诺书……</w:t>
      </w:r>
      <w:proofErr w:type="gramStart"/>
      <w:r>
        <w:rPr>
          <w:rFonts w:ascii="仿宋" w:eastAsia="仿宋" w:hAnsi="仿宋" w:cs="仿宋" w:hint="eastAsia"/>
          <w:szCs w:val="21"/>
        </w:rPr>
        <w:t>………………………………………………</w:t>
      </w:r>
      <w:proofErr w:type="gramEnd"/>
    </w:p>
    <w:p w14:paraId="42041D15"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2.具有良好的商业信誉和健全的财务会计制度的信用承诺书……</w:t>
      </w:r>
      <w:proofErr w:type="gramStart"/>
      <w:r>
        <w:rPr>
          <w:rFonts w:ascii="仿宋" w:eastAsia="仿宋" w:hAnsi="仿宋" w:cs="仿宋" w:hint="eastAsia"/>
          <w:szCs w:val="21"/>
        </w:rPr>
        <w:t>………………………………</w:t>
      </w:r>
      <w:proofErr w:type="gramEnd"/>
    </w:p>
    <w:p w14:paraId="32DC89AB"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3.具有履行合同所必需的设备和专业技术能力的信用承诺书……</w:t>
      </w:r>
      <w:proofErr w:type="gramStart"/>
      <w:r>
        <w:rPr>
          <w:rFonts w:ascii="仿宋" w:eastAsia="仿宋" w:hAnsi="仿宋" w:cs="仿宋" w:hint="eastAsia"/>
          <w:szCs w:val="21"/>
        </w:rPr>
        <w:t>………………………………</w:t>
      </w:r>
      <w:proofErr w:type="gramEnd"/>
    </w:p>
    <w:p w14:paraId="519A3332"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4.依法缴纳税收和社会保障资金的信用承诺书……</w:t>
      </w:r>
      <w:proofErr w:type="gramStart"/>
      <w:r>
        <w:rPr>
          <w:rFonts w:ascii="仿宋" w:eastAsia="仿宋" w:hAnsi="仿宋" w:cs="仿宋" w:hint="eastAsia"/>
          <w:szCs w:val="21"/>
        </w:rPr>
        <w:t>………………………………………………</w:t>
      </w:r>
      <w:proofErr w:type="gramEnd"/>
    </w:p>
    <w:p w14:paraId="23AAE958"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5.参加政府采购活动前三年内，在经营活动中没有重大违法记录的信用承诺书……</w:t>
      </w:r>
      <w:proofErr w:type="gramStart"/>
      <w:r>
        <w:rPr>
          <w:rFonts w:ascii="仿宋" w:eastAsia="仿宋" w:hAnsi="仿宋" w:cs="仿宋" w:hint="eastAsia"/>
          <w:szCs w:val="21"/>
        </w:rPr>
        <w:t>…………</w:t>
      </w:r>
      <w:proofErr w:type="gramEnd"/>
    </w:p>
    <w:p w14:paraId="6EC6A930"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6.提供落实政府采购政策资格要求的证明文件……</w:t>
      </w:r>
      <w:proofErr w:type="gramStart"/>
      <w:r>
        <w:rPr>
          <w:rFonts w:ascii="仿宋" w:eastAsia="仿宋" w:hAnsi="仿宋" w:cs="仿宋" w:hint="eastAsia"/>
          <w:szCs w:val="21"/>
        </w:rPr>
        <w:t>………………………………………………</w:t>
      </w:r>
      <w:proofErr w:type="gramEnd"/>
    </w:p>
    <w:p w14:paraId="56557692"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7.特殊资格要求……</w:t>
      </w:r>
      <w:proofErr w:type="gramStart"/>
      <w:r>
        <w:rPr>
          <w:rFonts w:ascii="仿宋" w:eastAsia="仿宋" w:hAnsi="仿宋" w:cs="仿宋" w:hint="eastAsia"/>
          <w:szCs w:val="21"/>
        </w:rPr>
        <w:t>…………………………………………………………………………………</w:t>
      </w:r>
      <w:proofErr w:type="gramEnd"/>
    </w:p>
    <w:p w14:paraId="27B29AAE"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8.磋商保证金凭证及开户许可证或基本存款账户信息……</w:t>
      </w:r>
      <w:proofErr w:type="gramStart"/>
      <w:r>
        <w:rPr>
          <w:rFonts w:ascii="仿宋" w:eastAsia="仿宋" w:hAnsi="仿宋" w:cs="仿宋" w:hint="eastAsia"/>
          <w:szCs w:val="21"/>
        </w:rPr>
        <w:t>………………………………………</w:t>
      </w:r>
      <w:proofErr w:type="gramEnd"/>
    </w:p>
    <w:p w14:paraId="09E4BE4F" w14:textId="77777777" w:rsidR="00CF3417" w:rsidRDefault="00415CE0">
      <w:pPr>
        <w:pStyle w:val="ae"/>
        <w:ind w:firstLineChars="200" w:firstLine="420"/>
        <w:rPr>
          <w:rFonts w:ascii="仿宋" w:eastAsia="仿宋" w:hAnsi="仿宋" w:cs="仿宋" w:hint="eastAsia"/>
          <w:szCs w:val="21"/>
        </w:rPr>
      </w:pPr>
      <w:r>
        <w:rPr>
          <w:rFonts w:ascii="仿宋" w:eastAsia="仿宋" w:hAnsi="仿宋" w:cs="仿宋" w:hint="eastAsia"/>
          <w:szCs w:val="21"/>
        </w:rPr>
        <w:t>9</w:t>
      </w:r>
      <w:r w:rsidR="004F544B">
        <w:rPr>
          <w:rFonts w:ascii="仿宋" w:eastAsia="仿宋" w:hAnsi="仿宋" w:cs="仿宋" w:hint="eastAsia"/>
          <w:szCs w:val="21"/>
        </w:rPr>
        <w:t>.供应商需提交的其他资格证明文件……</w:t>
      </w:r>
      <w:proofErr w:type="gramStart"/>
      <w:r w:rsidR="004F544B">
        <w:rPr>
          <w:rFonts w:ascii="仿宋" w:eastAsia="仿宋" w:hAnsi="仿宋" w:cs="仿宋" w:hint="eastAsia"/>
          <w:szCs w:val="21"/>
        </w:rPr>
        <w:t>…………………………………………………………</w:t>
      </w:r>
      <w:proofErr w:type="gramEnd"/>
    </w:p>
    <w:p w14:paraId="27659FE9"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商务、技术文件</w:t>
      </w:r>
    </w:p>
    <w:p w14:paraId="00B484DE"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1．法定代表人（代表人）身份证明文件……</w:t>
      </w:r>
      <w:proofErr w:type="gramStart"/>
      <w:r>
        <w:rPr>
          <w:rFonts w:ascii="仿宋" w:eastAsia="仿宋" w:hAnsi="仿宋" w:cs="仿宋" w:hint="eastAsia"/>
          <w:szCs w:val="21"/>
        </w:rPr>
        <w:t>………………………………………………………</w:t>
      </w:r>
      <w:proofErr w:type="gramEnd"/>
    </w:p>
    <w:p w14:paraId="2859D63F"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2．法定代表人（代表人）授权委托文件……</w:t>
      </w:r>
      <w:proofErr w:type="gramStart"/>
      <w:r>
        <w:rPr>
          <w:rFonts w:ascii="仿宋" w:eastAsia="仿宋" w:hAnsi="仿宋" w:cs="仿宋" w:hint="eastAsia"/>
          <w:szCs w:val="21"/>
        </w:rPr>
        <w:t>………………………………………………………</w:t>
      </w:r>
      <w:proofErr w:type="gramEnd"/>
    </w:p>
    <w:p w14:paraId="197CFF10"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3．磋商函……</w:t>
      </w:r>
      <w:proofErr w:type="gramStart"/>
      <w:r>
        <w:rPr>
          <w:rFonts w:ascii="仿宋" w:eastAsia="仿宋" w:hAnsi="仿宋" w:cs="仿宋" w:hint="eastAsia"/>
          <w:szCs w:val="21"/>
        </w:rPr>
        <w:t>………………………………………………………………………………………</w:t>
      </w:r>
      <w:proofErr w:type="gramEnd"/>
    </w:p>
    <w:p w14:paraId="6B51D56D"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4．报价一览表……</w:t>
      </w:r>
      <w:proofErr w:type="gramStart"/>
      <w:r>
        <w:rPr>
          <w:rFonts w:ascii="仿宋" w:eastAsia="仿宋" w:hAnsi="仿宋" w:cs="仿宋" w:hint="eastAsia"/>
          <w:szCs w:val="21"/>
        </w:rPr>
        <w:t>…………………………………………………………………………………</w:t>
      </w:r>
      <w:proofErr w:type="gramEnd"/>
    </w:p>
    <w:p w14:paraId="3D75992B"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5．商务条款响应表……</w:t>
      </w:r>
      <w:proofErr w:type="gramStart"/>
      <w:r>
        <w:rPr>
          <w:rFonts w:ascii="仿宋" w:eastAsia="仿宋" w:hAnsi="仿宋" w:cs="仿宋" w:hint="eastAsia"/>
          <w:szCs w:val="21"/>
        </w:rPr>
        <w:t>……………………………………………………………………………</w:t>
      </w:r>
      <w:proofErr w:type="gramEnd"/>
    </w:p>
    <w:p w14:paraId="6381CB54" w14:textId="77777777" w:rsidR="00CF3417" w:rsidRDefault="004F544B">
      <w:pPr>
        <w:pStyle w:val="a7"/>
        <w:snapToGrid w:val="0"/>
        <w:spacing w:line="360" w:lineRule="auto"/>
        <w:ind w:firstLineChars="200" w:firstLine="420"/>
        <w:jc w:val="left"/>
        <w:rPr>
          <w:rFonts w:ascii="仿宋" w:eastAsia="仿宋" w:hAnsi="仿宋" w:cs="仿宋" w:hint="eastAsia"/>
          <w:szCs w:val="21"/>
        </w:rPr>
      </w:pPr>
      <w:r>
        <w:rPr>
          <w:rFonts w:ascii="仿宋" w:eastAsia="仿宋" w:hAnsi="仿宋" w:cs="仿宋" w:hint="eastAsia"/>
          <w:szCs w:val="21"/>
        </w:rPr>
        <w:t>6．技术规范响应及偏离表……</w:t>
      </w:r>
      <w:proofErr w:type="gramStart"/>
      <w:r>
        <w:rPr>
          <w:rFonts w:ascii="仿宋" w:eastAsia="仿宋" w:hAnsi="仿宋" w:cs="仿宋" w:hint="eastAsia"/>
          <w:szCs w:val="21"/>
        </w:rPr>
        <w:t>……………………………………………………………………</w:t>
      </w:r>
      <w:proofErr w:type="gramEnd"/>
    </w:p>
    <w:p w14:paraId="05624503" w14:textId="77777777" w:rsidR="00CF3417" w:rsidRDefault="004F544B">
      <w:pPr>
        <w:pStyle w:val="a7"/>
        <w:snapToGrid w:val="0"/>
        <w:spacing w:line="360" w:lineRule="auto"/>
        <w:ind w:firstLineChars="200" w:firstLine="420"/>
        <w:jc w:val="left"/>
        <w:rPr>
          <w:rFonts w:ascii="仿宋" w:eastAsia="仿宋" w:hAnsi="仿宋" w:cs="仿宋" w:hint="eastAsia"/>
        </w:rPr>
      </w:pPr>
      <w:r>
        <w:rPr>
          <w:rFonts w:ascii="仿宋" w:eastAsia="仿宋" w:hAnsi="仿宋" w:cs="仿宋" w:hint="eastAsia"/>
          <w:szCs w:val="21"/>
        </w:rPr>
        <w:t>7．</w:t>
      </w:r>
      <w:r>
        <w:rPr>
          <w:rFonts w:ascii="仿宋" w:eastAsia="仿宋" w:hAnsi="仿宋" w:cs="仿宋" w:hint="eastAsia"/>
          <w:kern w:val="0"/>
        </w:rPr>
        <w:t>响应文件</w:t>
      </w:r>
      <w:r>
        <w:rPr>
          <w:rFonts w:ascii="仿宋" w:eastAsia="仿宋" w:hAnsi="仿宋" w:cs="仿宋" w:hint="eastAsia"/>
          <w:kern w:val="0"/>
          <w:szCs w:val="21"/>
        </w:rPr>
        <w:t>递交截</w:t>
      </w:r>
      <w:r>
        <w:rPr>
          <w:rFonts w:ascii="仿宋" w:eastAsia="仿宋" w:hAnsi="仿宋" w:cs="仿宋" w:hint="eastAsia"/>
          <w:kern w:val="0"/>
        </w:rPr>
        <w:t>止日前三年内完成的</w:t>
      </w:r>
      <w:r>
        <w:rPr>
          <w:rFonts w:ascii="仿宋" w:eastAsia="仿宋" w:hAnsi="仿宋" w:cs="仿宋" w:hint="eastAsia"/>
          <w:kern w:val="0"/>
          <w:szCs w:val="21"/>
        </w:rPr>
        <w:t>类似项目合同案例列表及相关证明资料</w:t>
      </w:r>
      <w:r>
        <w:rPr>
          <w:rFonts w:ascii="仿宋" w:eastAsia="仿宋" w:hAnsi="仿宋" w:cs="仿宋" w:hint="eastAsia"/>
        </w:rPr>
        <w:t>……</w:t>
      </w:r>
      <w:proofErr w:type="gramStart"/>
      <w:r>
        <w:rPr>
          <w:rFonts w:ascii="仿宋" w:eastAsia="仿宋" w:hAnsi="仿宋" w:cs="仿宋" w:hint="eastAsia"/>
        </w:rPr>
        <w:t>………</w:t>
      </w:r>
      <w:proofErr w:type="gramEnd"/>
    </w:p>
    <w:p w14:paraId="25FE425B" w14:textId="77777777" w:rsidR="00CF3417" w:rsidRDefault="004F544B">
      <w:pPr>
        <w:pStyle w:val="a7"/>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8．企业简介……</w:t>
      </w:r>
      <w:proofErr w:type="gramStart"/>
      <w:r>
        <w:rPr>
          <w:rFonts w:ascii="仿宋" w:eastAsia="仿宋" w:hAnsi="仿宋" w:cs="仿宋" w:hint="eastAsia"/>
          <w:kern w:val="0"/>
        </w:rPr>
        <w:t>……………………………………………………………………………………</w:t>
      </w:r>
      <w:proofErr w:type="gramEnd"/>
    </w:p>
    <w:p w14:paraId="264474BA" w14:textId="77777777" w:rsidR="00CF3417" w:rsidRDefault="004F544B">
      <w:pPr>
        <w:pStyle w:val="a7"/>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9．服务方案……</w:t>
      </w:r>
      <w:proofErr w:type="gramStart"/>
      <w:r>
        <w:rPr>
          <w:rFonts w:ascii="仿宋" w:eastAsia="仿宋" w:hAnsi="仿宋" w:cs="仿宋" w:hint="eastAsia"/>
          <w:kern w:val="0"/>
        </w:rPr>
        <w:t>……………………………………………………………………………………</w:t>
      </w:r>
      <w:proofErr w:type="gramEnd"/>
    </w:p>
    <w:p w14:paraId="2B3ECAFB" w14:textId="77777777" w:rsidR="00CF3417" w:rsidRDefault="004F544B">
      <w:pPr>
        <w:pStyle w:val="a7"/>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10.政策要求……</w:t>
      </w:r>
      <w:proofErr w:type="gramStart"/>
      <w:r>
        <w:rPr>
          <w:rFonts w:ascii="仿宋" w:eastAsia="仿宋" w:hAnsi="仿宋" w:cs="仿宋" w:hint="eastAsia"/>
          <w:kern w:val="0"/>
        </w:rPr>
        <w:t>……………………………………………………………………………………</w:t>
      </w:r>
      <w:proofErr w:type="gramEnd"/>
    </w:p>
    <w:p w14:paraId="22FDB6A2" w14:textId="77777777" w:rsidR="00CF3417" w:rsidRDefault="004F544B">
      <w:pPr>
        <w:pStyle w:val="a7"/>
        <w:snapToGrid w:val="0"/>
        <w:spacing w:line="360" w:lineRule="auto"/>
        <w:ind w:firstLineChars="200" w:firstLine="420"/>
        <w:jc w:val="left"/>
        <w:rPr>
          <w:rFonts w:ascii="仿宋" w:eastAsia="仿宋" w:hAnsi="仿宋" w:cs="仿宋" w:hint="eastAsia"/>
          <w:kern w:val="0"/>
        </w:rPr>
      </w:pPr>
      <w:r>
        <w:rPr>
          <w:rFonts w:ascii="仿宋" w:eastAsia="仿宋" w:hAnsi="仿宋" w:cs="仿宋" w:hint="eastAsia"/>
          <w:kern w:val="0"/>
        </w:rPr>
        <w:t>11.供应商认为需要提供的其他商务、技术材料……</w:t>
      </w:r>
      <w:proofErr w:type="gramStart"/>
      <w:r>
        <w:rPr>
          <w:rFonts w:ascii="仿宋" w:eastAsia="仿宋" w:hAnsi="仿宋" w:cs="仿宋" w:hint="eastAsia"/>
          <w:kern w:val="0"/>
        </w:rPr>
        <w:t>……………………………………………</w:t>
      </w:r>
      <w:proofErr w:type="gramEnd"/>
    </w:p>
    <w:p w14:paraId="7A542835" w14:textId="77777777" w:rsidR="00CF3417" w:rsidRDefault="00CF3417">
      <w:pPr>
        <w:pStyle w:val="HTML"/>
        <w:rPr>
          <w:rFonts w:ascii="仿宋" w:eastAsia="仿宋" w:hAnsi="仿宋" w:cs="宋体" w:hint="eastAsia"/>
          <w:b/>
          <w:sz w:val="28"/>
          <w:szCs w:val="28"/>
        </w:rPr>
      </w:pPr>
    </w:p>
    <w:p w14:paraId="099784C6" w14:textId="77777777" w:rsidR="00CF3417" w:rsidRDefault="00CF3417">
      <w:pPr>
        <w:rPr>
          <w:rFonts w:ascii="仿宋" w:eastAsia="仿宋" w:hAnsi="仿宋" w:cs="宋体" w:hint="eastAsia"/>
          <w:b/>
          <w:sz w:val="28"/>
          <w:szCs w:val="28"/>
        </w:rPr>
      </w:pPr>
    </w:p>
    <w:p w14:paraId="14CD5BCD" w14:textId="77777777" w:rsidR="00CF3417" w:rsidRDefault="004F544B">
      <w:pPr>
        <w:rPr>
          <w:rFonts w:ascii="仿宋" w:eastAsia="仿宋" w:hAnsi="仿宋" w:cs="宋体" w:hint="eastAsia"/>
          <w:b/>
          <w:sz w:val="28"/>
          <w:szCs w:val="28"/>
        </w:rPr>
      </w:pPr>
      <w:r>
        <w:rPr>
          <w:rFonts w:ascii="仿宋" w:eastAsia="仿宋" w:hAnsi="仿宋" w:cs="宋体" w:hint="eastAsia"/>
          <w:b/>
          <w:sz w:val="28"/>
          <w:szCs w:val="28"/>
        </w:rPr>
        <w:br w:type="page"/>
      </w:r>
    </w:p>
    <w:p w14:paraId="25477FF8"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lastRenderedPageBreak/>
        <w:t>资格证明文件</w:t>
      </w:r>
    </w:p>
    <w:p w14:paraId="43052549" w14:textId="77777777" w:rsidR="00CF3417" w:rsidRDefault="00CF3417">
      <w:pPr>
        <w:snapToGrid w:val="0"/>
        <w:spacing w:line="360" w:lineRule="auto"/>
        <w:rPr>
          <w:rFonts w:ascii="仿宋" w:eastAsia="仿宋" w:hAnsi="仿宋" w:cs="仿宋" w:hint="eastAsia"/>
          <w:b/>
          <w:kern w:val="0"/>
          <w:sz w:val="24"/>
        </w:rPr>
      </w:pPr>
    </w:p>
    <w:p w14:paraId="37743358" w14:textId="77777777" w:rsidR="00CF3417" w:rsidRDefault="004F544B">
      <w:pPr>
        <w:snapToGrid w:val="0"/>
        <w:spacing w:line="360" w:lineRule="auto"/>
        <w:rPr>
          <w:rFonts w:ascii="仿宋" w:eastAsia="仿宋" w:hAnsi="仿宋" w:cs="仿宋" w:hint="eastAsia"/>
          <w:b/>
          <w:sz w:val="24"/>
        </w:rPr>
      </w:pPr>
      <w:r>
        <w:rPr>
          <w:rFonts w:ascii="仿宋" w:eastAsia="仿宋" w:hAnsi="仿宋" w:cs="仿宋" w:hint="eastAsia"/>
          <w:b/>
          <w:sz w:val="24"/>
        </w:rPr>
        <w:t>1.具有独立承担民事责任的能力的信用承诺书</w:t>
      </w:r>
    </w:p>
    <w:p w14:paraId="7FE277EE" w14:textId="77777777" w:rsidR="00CF3417" w:rsidRDefault="00CF3417">
      <w:pPr>
        <w:snapToGrid w:val="0"/>
        <w:spacing w:line="360" w:lineRule="auto"/>
        <w:rPr>
          <w:rFonts w:ascii="Times New Roman" w:hAnsi="Times New Roman"/>
          <w:b/>
          <w:kern w:val="0"/>
          <w:sz w:val="24"/>
        </w:rPr>
      </w:pPr>
    </w:p>
    <w:p w14:paraId="2E1FD1CF" w14:textId="77777777" w:rsidR="00CF3417" w:rsidRDefault="00CF3417">
      <w:pPr>
        <w:snapToGrid w:val="0"/>
        <w:spacing w:line="360" w:lineRule="auto"/>
        <w:rPr>
          <w:rFonts w:ascii="Times New Roman" w:hAnsi="Times New Roman"/>
          <w:b/>
          <w:kern w:val="0"/>
          <w:sz w:val="24"/>
        </w:rPr>
      </w:pPr>
    </w:p>
    <w:p w14:paraId="15C0BEDB" w14:textId="77777777" w:rsidR="00CF3417" w:rsidRDefault="004F544B">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具有独立承担民事责任的能力</w:t>
      </w:r>
      <w:r>
        <w:rPr>
          <w:rFonts w:ascii="仿宋" w:eastAsia="仿宋" w:hAnsi="仿宋" w:cs="仿宋" w:hint="eastAsia"/>
          <w:b/>
          <w:sz w:val="24"/>
        </w:rPr>
        <w:t>的信用承诺书</w:t>
      </w:r>
    </w:p>
    <w:p w14:paraId="1E668412" w14:textId="77777777" w:rsidR="00CF3417" w:rsidRDefault="00CF3417">
      <w:pPr>
        <w:rPr>
          <w:rFonts w:ascii="仿宋" w:eastAsia="仿宋" w:hAnsi="仿宋" w:cs="仿宋" w:hint="eastAsia"/>
          <w:sz w:val="24"/>
        </w:rPr>
      </w:pPr>
    </w:p>
    <w:p w14:paraId="5DE555F8" w14:textId="77777777" w:rsidR="00CF3417" w:rsidRDefault="00CF3417">
      <w:pPr>
        <w:rPr>
          <w:rFonts w:ascii="仿宋" w:eastAsia="仿宋" w:hAnsi="仿宋" w:cs="仿宋" w:hint="eastAsia"/>
        </w:rPr>
      </w:pPr>
    </w:p>
    <w:p w14:paraId="421FE41C" w14:textId="77777777" w:rsidR="00CF3417" w:rsidRDefault="004F544B">
      <w:pPr>
        <w:snapToGrid w:val="0"/>
        <w:spacing w:line="360" w:lineRule="auto"/>
        <w:rPr>
          <w:rFonts w:ascii="仿宋" w:eastAsia="仿宋" w:hAnsi="仿宋" w:cs="仿宋" w:hint="eastAsia"/>
          <w:sz w:val="24"/>
        </w:rPr>
      </w:pPr>
      <w:r>
        <w:rPr>
          <w:rFonts w:ascii="仿宋" w:eastAsia="仿宋" w:hAnsi="仿宋" w:cs="仿宋" w:hint="eastAsia"/>
          <w:sz w:val="24"/>
          <w:u w:val="single"/>
        </w:rPr>
        <w:t>采购人名称：</w:t>
      </w:r>
    </w:p>
    <w:p w14:paraId="5C7ED7EB" w14:textId="77777777" w:rsidR="00CF3417" w:rsidRDefault="004F544B">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）的政府采购活动，依据磋商文件相关规定，郑重承诺：我公司具有有效的营业执照或事业单位法人证书或自然人身份证明或其他非企业组织证明，证件号为：</w:t>
      </w:r>
      <w:r>
        <w:rPr>
          <w:rFonts w:ascii="仿宋" w:eastAsia="仿宋" w:hAnsi="仿宋" w:cs="仿宋" w:hint="eastAsia"/>
          <w:sz w:val="24"/>
          <w:u w:val="single"/>
        </w:rPr>
        <w:t xml:space="preserve">             </w:t>
      </w:r>
      <w:r>
        <w:rPr>
          <w:rFonts w:ascii="仿宋" w:eastAsia="仿宋" w:hAnsi="仿宋" w:cs="仿宋" w:hint="eastAsia"/>
          <w:sz w:val="24"/>
        </w:rPr>
        <w:t>，</w:t>
      </w:r>
    </w:p>
    <w:p w14:paraId="092E32BC" w14:textId="77777777" w:rsidR="00CF3417" w:rsidRDefault="004F544B">
      <w:pPr>
        <w:pStyle w:val="aff2"/>
        <w:spacing w:line="360" w:lineRule="auto"/>
        <w:ind w:firstLineChars="0" w:firstLine="0"/>
        <w:rPr>
          <w:rFonts w:ascii="仿宋" w:eastAsia="仿宋" w:hAnsi="仿宋" w:cs="仿宋" w:hint="eastAsia"/>
          <w:sz w:val="24"/>
          <w:lang w:val="en-US"/>
        </w:rPr>
      </w:pPr>
      <w:r>
        <w:rPr>
          <w:rFonts w:ascii="仿宋" w:eastAsia="仿宋" w:hAnsi="仿宋" w:cs="仿宋" w:hint="eastAsia"/>
          <w:sz w:val="24"/>
          <w:lang w:val="en-US"/>
        </w:rPr>
        <w:t>基本开户行为：</w:t>
      </w:r>
      <w:r>
        <w:rPr>
          <w:rFonts w:ascii="仿宋" w:eastAsia="仿宋" w:hAnsi="仿宋" w:cs="仿宋" w:hint="eastAsia"/>
          <w:sz w:val="24"/>
          <w:u w:val="single"/>
          <w:lang w:val="en-US"/>
        </w:rPr>
        <w:t xml:space="preserve">           </w:t>
      </w:r>
      <w:r>
        <w:rPr>
          <w:rFonts w:ascii="仿宋" w:eastAsia="仿宋" w:hAnsi="仿宋" w:cs="仿宋" w:hint="eastAsia"/>
          <w:sz w:val="24"/>
          <w:lang w:val="en-US"/>
        </w:rPr>
        <w:t>（账户号码为：</w:t>
      </w:r>
      <w:r>
        <w:rPr>
          <w:rFonts w:ascii="仿宋" w:eastAsia="仿宋" w:hAnsi="仿宋" w:cs="仿宋" w:hint="eastAsia"/>
          <w:sz w:val="24"/>
          <w:u w:val="single"/>
          <w:lang w:val="en-US"/>
        </w:rPr>
        <w:t xml:space="preserve">               </w:t>
      </w:r>
      <w:r>
        <w:rPr>
          <w:rFonts w:ascii="仿宋" w:eastAsia="仿宋" w:hAnsi="仿宋" w:cs="仿宋" w:hint="eastAsia"/>
          <w:sz w:val="24"/>
          <w:lang w:val="en-US"/>
        </w:rPr>
        <w:t>），具有独立承担民事</w:t>
      </w:r>
    </w:p>
    <w:p w14:paraId="4C5CFA0A" w14:textId="77777777" w:rsidR="00CF3417" w:rsidRDefault="004F544B">
      <w:pPr>
        <w:pStyle w:val="aff2"/>
        <w:spacing w:line="360" w:lineRule="auto"/>
        <w:ind w:firstLineChars="0" w:firstLine="0"/>
        <w:rPr>
          <w:rFonts w:ascii="仿宋" w:eastAsia="仿宋" w:hAnsi="仿宋" w:cs="仿宋" w:hint="eastAsia"/>
          <w:sz w:val="24"/>
          <w:lang w:val="en-US"/>
        </w:rPr>
      </w:pPr>
      <w:r>
        <w:rPr>
          <w:rFonts w:ascii="仿宋" w:eastAsia="仿宋" w:hAnsi="仿宋" w:cs="仿宋" w:hint="eastAsia"/>
          <w:sz w:val="24"/>
          <w:lang w:val="en-US"/>
        </w:rPr>
        <w:t>责任的能力，符合本项目磋商文件规定的供应商资格要求。</w:t>
      </w:r>
    </w:p>
    <w:p w14:paraId="25F11DC3" w14:textId="77777777" w:rsidR="00CF3417" w:rsidRDefault="004F544B">
      <w:pPr>
        <w:pStyle w:val="aff2"/>
        <w:spacing w:line="360" w:lineRule="auto"/>
        <w:rPr>
          <w:rFonts w:ascii="仿宋" w:eastAsia="仿宋" w:hAnsi="仿宋" w:cs="仿宋" w:hint="eastAsia"/>
          <w:sz w:val="24"/>
          <w:lang w:val="en-US"/>
        </w:rPr>
      </w:pPr>
      <w:r>
        <w:rPr>
          <w:rFonts w:ascii="仿宋" w:eastAsia="仿宋" w:hAnsi="仿宋" w:cs="仿宋" w:hint="eastAsia"/>
          <w:sz w:val="24"/>
          <w:lang w:val="en-US"/>
        </w:rPr>
        <w:t>如有虚假或隐瞒，我方愿意承担一切后果，并不再寻求任何旨在减轻或免除法律责任的辩解。</w:t>
      </w:r>
    </w:p>
    <w:p w14:paraId="2E0F8A4C" w14:textId="77777777" w:rsidR="00CF3417" w:rsidRDefault="004F544B">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特此承诺</w:t>
      </w:r>
    </w:p>
    <w:p w14:paraId="253951E3" w14:textId="77777777" w:rsidR="00CF3417" w:rsidRDefault="00CF3417">
      <w:pPr>
        <w:ind w:firstLineChars="200" w:firstLine="480"/>
        <w:rPr>
          <w:rFonts w:ascii="仿宋" w:eastAsia="仿宋" w:hAnsi="仿宋" w:cs="仿宋" w:hint="eastAsia"/>
          <w:sz w:val="24"/>
        </w:rPr>
      </w:pPr>
    </w:p>
    <w:p w14:paraId="230747DC" w14:textId="77777777" w:rsidR="00CF3417" w:rsidRDefault="00CF3417">
      <w:pPr>
        <w:ind w:firstLineChars="200" w:firstLine="480"/>
        <w:rPr>
          <w:rFonts w:ascii="仿宋" w:eastAsia="仿宋" w:hAnsi="仿宋" w:cs="仿宋" w:hint="eastAsia"/>
          <w:sz w:val="24"/>
        </w:rPr>
      </w:pPr>
    </w:p>
    <w:p w14:paraId="695C86F4" w14:textId="77777777" w:rsidR="00CF3417" w:rsidRDefault="00CF3417">
      <w:pPr>
        <w:ind w:firstLineChars="200" w:firstLine="480"/>
        <w:rPr>
          <w:rFonts w:ascii="仿宋" w:eastAsia="仿宋" w:hAnsi="仿宋" w:cs="仿宋" w:hint="eastAsia"/>
          <w:sz w:val="24"/>
        </w:rPr>
      </w:pPr>
    </w:p>
    <w:p w14:paraId="1DB23C26" w14:textId="77777777" w:rsidR="00CF3417" w:rsidRDefault="00CF3417">
      <w:pPr>
        <w:ind w:firstLineChars="200" w:firstLine="480"/>
        <w:rPr>
          <w:rFonts w:ascii="仿宋" w:eastAsia="仿宋" w:hAnsi="仿宋" w:cs="仿宋" w:hint="eastAsia"/>
          <w:sz w:val="24"/>
        </w:rPr>
      </w:pPr>
    </w:p>
    <w:p w14:paraId="59BA3ACC" w14:textId="77777777" w:rsidR="00CF3417" w:rsidRDefault="00CF3417">
      <w:pPr>
        <w:ind w:firstLineChars="200" w:firstLine="480"/>
        <w:rPr>
          <w:rFonts w:ascii="仿宋" w:eastAsia="仿宋" w:hAnsi="仿宋" w:cs="仿宋" w:hint="eastAsia"/>
          <w:sz w:val="24"/>
        </w:rPr>
      </w:pPr>
    </w:p>
    <w:p w14:paraId="586E7867" w14:textId="77777777" w:rsidR="00CF3417" w:rsidRDefault="00CF3417" w:rsidP="00D63227">
      <w:pPr>
        <w:ind w:firstLineChars="1404" w:firstLine="3370"/>
        <w:rPr>
          <w:rFonts w:ascii="仿宋" w:eastAsia="仿宋" w:hAnsi="仿宋" w:cs="仿宋" w:hint="eastAsia"/>
          <w:sz w:val="24"/>
        </w:rPr>
      </w:pPr>
    </w:p>
    <w:p w14:paraId="210DEE86" w14:textId="77777777" w:rsidR="00CF3417" w:rsidRDefault="00CF3417" w:rsidP="00D63227">
      <w:pPr>
        <w:ind w:firstLineChars="1404" w:firstLine="3370"/>
        <w:rPr>
          <w:rFonts w:ascii="仿宋" w:eastAsia="仿宋" w:hAnsi="仿宋" w:cs="仿宋" w:hint="eastAsia"/>
          <w:sz w:val="24"/>
        </w:rPr>
      </w:pPr>
    </w:p>
    <w:p w14:paraId="2E843BC2" w14:textId="77777777" w:rsidR="00CF3417" w:rsidRDefault="004F544B">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21F55A58"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bookmarkStart w:id="62" w:name="OLE_LINK1"/>
      <w:r>
        <w:rPr>
          <w:rFonts w:ascii="仿宋" w:eastAsia="仿宋" w:hAnsi="仿宋" w:cs="仿宋" w:hint="eastAsia"/>
          <w:kern w:val="0"/>
          <w:sz w:val="24"/>
        </w:rPr>
        <w:t>法定代表人（负责人）</w:t>
      </w:r>
      <w:r w:rsidR="00415CE0">
        <w:rPr>
          <w:rFonts w:ascii="仿宋" w:eastAsia="仿宋" w:hAnsi="仿宋" w:cs="仿宋" w:hint="eastAsia"/>
          <w:kern w:val="0"/>
          <w:sz w:val="24"/>
        </w:rPr>
        <w:t>或委托代理人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bookmarkEnd w:id="62"/>
    </w:p>
    <w:p w14:paraId="5C97A5C7"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40BFABE5" w14:textId="77777777" w:rsidR="00CF3417" w:rsidRDefault="00CF3417">
      <w:pPr>
        <w:pStyle w:val="ae"/>
      </w:pPr>
    </w:p>
    <w:p w14:paraId="1432398D"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br w:type="page"/>
      </w:r>
    </w:p>
    <w:p w14:paraId="65D68307" w14:textId="77777777" w:rsidR="00CF3417" w:rsidRDefault="004F544B">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2.具有良好的商业信誉和健全的财务会计制度</w:t>
      </w:r>
      <w:r>
        <w:rPr>
          <w:rFonts w:ascii="仿宋" w:eastAsia="仿宋" w:hAnsi="仿宋" w:cs="仿宋" w:hint="eastAsia"/>
          <w:b/>
          <w:sz w:val="24"/>
        </w:rPr>
        <w:t>的信用承诺书</w:t>
      </w:r>
    </w:p>
    <w:p w14:paraId="716D9535" w14:textId="77777777" w:rsidR="00CF3417" w:rsidRDefault="00CF3417">
      <w:pPr>
        <w:snapToGrid w:val="0"/>
        <w:spacing w:line="360" w:lineRule="auto"/>
        <w:rPr>
          <w:rFonts w:ascii="仿宋" w:eastAsia="仿宋" w:hAnsi="仿宋" w:cs="仿宋" w:hint="eastAsia"/>
          <w:b/>
          <w:kern w:val="0"/>
          <w:sz w:val="24"/>
        </w:rPr>
      </w:pPr>
    </w:p>
    <w:p w14:paraId="14020127" w14:textId="77777777" w:rsidR="00CF3417" w:rsidRDefault="00CF3417">
      <w:pPr>
        <w:snapToGrid w:val="0"/>
        <w:spacing w:line="360" w:lineRule="auto"/>
        <w:rPr>
          <w:rFonts w:ascii="仿宋" w:eastAsia="仿宋" w:hAnsi="仿宋" w:cs="仿宋" w:hint="eastAsia"/>
          <w:b/>
          <w:kern w:val="0"/>
          <w:sz w:val="24"/>
        </w:rPr>
      </w:pPr>
    </w:p>
    <w:p w14:paraId="2BF2E20D" w14:textId="77777777" w:rsidR="00CF3417" w:rsidRDefault="004F544B">
      <w:pPr>
        <w:jc w:val="center"/>
        <w:rPr>
          <w:rFonts w:ascii="仿宋" w:eastAsia="仿宋" w:hAnsi="仿宋" w:cs="仿宋" w:hint="eastAsia"/>
          <w:b/>
          <w:sz w:val="24"/>
        </w:rPr>
      </w:pPr>
      <w:r>
        <w:rPr>
          <w:rFonts w:ascii="仿宋" w:eastAsia="仿宋" w:hAnsi="仿宋" w:cs="仿宋" w:hint="eastAsia"/>
          <w:b/>
          <w:sz w:val="24"/>
        </w:rPr>
        <w:t>供应商具有良好的商业信誉和健全的财务会计制度的信用承诺书</w:t>
      </w:r>
    </w:p>
    <w:p w14:paraId="1FD6DEFF" w14:textId="77777777" w:rsidR="00CF3417" w:rsidRDefault="00CF3417">
      <w:pPr>
        <w:rPr>
          <w:rFonts w:ascii="仿宋" w:eastAsia="仿宋" w:hAnsi="仿宋" w:cs="仿宋" w:hint="eastAsia"/>
          <w:sz w:val="24"/>
        </w:rPr>
      </w:pPr>
    </w:p>
    <w:p w14:paraId="1135A10D" w14:textId="77777777" w:rsidR="00CF3417" w:rsidRDefault="00CF3417">
      <w:pPr>
        <w:rPr>
          <w:rFonts w:ascii="仿宋" w:eastAsia="仿宋" w:hAnsi="仿宋" w:cs="仿宋" w:hint="eastAsia"/>
          <w:sz w:val="24"/>
          <w:u w:val="single"/>
        </w:rPr>
      </w:pPr>
    </w:p>
    <w:p w14:paraId="51701CFB" w14:textId="77777777" w:rsidR="00CF3417" w:rsidRDefault="004F544B">
      <w:pPr>
        <w:rPr>
          <w:rFonts w:ascii="仿宋" w:eastAsia="仿宋" w:hAnsi="仿宋" w:cs="仿宋" w:hint="eastAsia"/>
          <w:sz w:val="24"/>
          <w:u w:val="single"/>
        </w:rPr>
      </w:pPr>
      <w:r>
        <w:rPr>
          <w:rFonts w:ascii="仿宋" w:eastAsia="仿宋" w:hAnsi="仿宋" w:cs="仿宋" w:hint="eastAsia"/>
          <w:sz w:val="24"/>
          <w:u w:val="single"/>
        </w:rPr>
        <w:t xml:space="preserve"> 采购人名称：</w:t>
      </w:r>
    </w:p>
    <w:p w14:paraId="551497EF"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）的政府采购活动，依据磋商文件相关规定，郑重承诺：我公司具有良好的商业信誉和健全的财务会计制度，符合本项目磋商文件规定的供应商资格要求。</w:t>
      </w:r>
    </w:p>
    <w:p w14:paraId="121581FF"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如有虚假或隐瞒，我方愿意承担一切后果，并不再寻求任何旨在减轻或免除法律责任的辩解。</w:t>
      </w:r>
    </w:p>
    <w:p w14:paraId="5E28C2C4"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特此承诺</w:t>
      </w:r>
    </w:p>
    <w:p w14:paraId="5CC4BCB5" w14:textId="77777777" w:rsidR="00CF3417" w:rsidRDefault="00CF3417">
      <w:pPr>
        <w:ind w:firstLineChars="200" w:firstLine="480"/>
        <w:rPr>
          <w:rFonts w:ascii="仿宋" w:eastAsia="仿宋" w:hAnsi="仿宋" w:cs="仿宋" w:hint="eastAsia"/>
          <w:sz w:val="24"/>
        </w:rPr>
      </w:pPr>
    </w:p>
    <w:p w14:paraId="02884DFD" w14:textId="77777777" w:rsidR="00CF3417" w:rsidRDefault="00CF3417">
      <w:pPr>
        <w:ind w:firstLineChars="200" w:firstLine="480"/>
        <w:rPr>
          <w:rFonts w:ascii="仿宋" w:eastAsia="仿宋" w:hAnsi="仿宋" w:cs="仿宋" w:hint="eastAsia"/>
          <w:sz w:val="24"/>
        </w:rPr>
      </w:pPr>
    </w:p>
    <w:p w14:paraId="42249B68" w14:textId="77777777" w:rsidR="00CF3417" w:rsidRDefault="00CF3417">
      <w:pPr>
        <w:ind w:firstLineChars="200" w:firstLine="480"/>
        <w:rPr>
          <w:rFonts w:ascii="仿宋" w:eastAsia="仿宋" w:hAnsi="仿宋" w:cs="仿宋" w:hint="eastAsia"/>
          <w:sz w:val="24"/>
        </w:rPr>
      </w:pPr>
    </w:p>
    <w:p w14:paraId="116ABCFA" w14:textId="77777777" w:rsidR="00CF3417" w:rsidRDefault="00CF3417">
      <w:pPr>
        <w:ind w:firstLineChars="200" w:firstLine="480"/>
        <w:rPr>
          <w:rFonts w:ascii="仿宋" w:eastAsia="仿宋" w:hAnsi="仿宋" w:cs="仿宋" w:hint="eastAsia"/>
          <w:sz w:val="24"/>
        </w:rPr>
      </w:pPr>
    </w:p>
    <w:p w14:paraId="46E08548" w14:textId="77777777" w:rsidR="00CF3417" w:rsidRDefault="00CF3417">
      <w:pPr>
        <w:ind w:firstLineChars="200" w:firstLine="480"/>
        <w:rPr>
          <w:rFonts w:ascii="仿宋" w:eastAsia="仿宋" w:hAnsi="仿宋" w:cs="仿宋" w:hint="eastAsia"/>
          <w:sz w:val="24"/>
        </w:rPr>
      </w:pPr>
    </w:p>
    <w:p w14:paraId="2E65F96B" w14:textId="77777777" w:rsidR="00CF3417" w:rsidRDefault="00CF3417" w:rsidP="00D63227">
      <w:pPr>
        <w:ind w:firstLineChars="1404" w:firstLine="3370"/>
        <w:rPr>
          <w:rFonts w:ascii="仿宋" w:eastAsia="仿宋" w:hAnsi="仿宋" w:cs="仿宋" w:hint="eastAsia"/>
          <w:sz w:val="24"/>
        </w:rPr>
      </w:pPr>
    </w:p>
    <w:p w14:paraId="191E44AE" w14:textId="77777777" w:rsidR="00CF3417" w:rsidRDefault="00CF3417" w:rsidP="00D63227">
      <w:pPr>
        <w:ind w:firstLineChars="1404" w:firstLine="3370"/>
        <w:rPr>
          <w:rFonts w:ascii="仿宋" w:eastAsia="仿宋" w:hAnsi="仿宋" w:cs="仿宋" w:hint="eastAsia"/>
          <w:sz w:val="24"/>
        </w:rPr>
      </w:pPr>
    </w:p>
    <w:p w14:paraId="393D93A3" w14:textId="77777777" w:rsidR="00CF3417" w:rsidRDefault="004F544B">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0A55B88C"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sidR="00415CE0">
        <w:rPr>
          <w:rFonts w:ascii="仿宋" w:eastAsia="仿宋" w:hAnsi="仿宋" w:cs="仿宋" w:hint="eastAsia"/>
          <w:kern w:val="0"/>
          <w:sz w:val="24"/>
        </w:rPr>
        <w:t>法定代表人（负责人）或委托代理人</w:t>
      </w:r>
      <w:r w:rsidR="00415CE0">
        <w:rPr>
          <w:rFonts w:ascii="仿宋" w:eastAsia="仿宋" w:hAnsi="仿宋" w:cs="仿宋" w:hint="eastAsia"/>
          <w:sz w:val="24"/>
        </w:rPr>
        <w:t>：</w:t>
      </w:r>
      <w:r w:rsidR="00415CE0">
        <w:rPr>
          <w:rFonts w:ascii="仿宋" w:eastAsia="仿宋" w:hAnsi="仿宋" w:cs="仿宋" w:hint="eastAsia"/>
          <w:sz w:val="24"/>
          <w:u w:val="single"/>
        </w:rPr>
        <w:t xml:space="preserve">       </w:t>
      </w:r>
      <w:r w:rsidR="00415CE0">
        <w:rPr>
          <w:rFonts w:ascii="仿宋" w:eastAsia="仿宋" w:hAnsi="仿宋" w:cs="仿宋" w:hint="eastAsia"/>
          <w:sz w:val="24"/>
        </w:rPr>
        <w:t>（签字或盖章）</w:t>
      </w:r>
    </w:p>
    <w:p w14:paraId="15958EA8"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258E7490" w14:textId="77777777" w:rsidR="00CF3417" w:rsidRDefault="00CF3417">
      <w:pPr>
        <w:snapToGrid w:val="0"/>
        <w:spacing w:line="360" w:lineRule="auto"/>
        <w:rPr>
          <w:rFonts w:ascii="仿宋" w:eastAsia="仿宋" w:hAnsi="仿宋" w:cs="仿宋" w:hint="eastAsia"/>
          <w:b/>
          <w:kern w:val="0"/>
          <w:sz w:val="24"/>
        </w:rPr>
      </w:pPr>
    </w:p>
    <w:p w14:paraId="651A6E42" w14:textId="77777777" w:rsidR="00CF3417" w:rsidRDefault="00CF3417">
      <w:pPr>
        <w:snapToGrid w:val="0"/>
        <w:spacing w:line="360" w:lineRule="auto"/>
        <w:rPr>
          <w:rFonts w:ascii="Times New Roman" w:hAnsi="Times New Roman"/>
          <w:b/>
          <w:kern w:val="0"/>
          <w:sz w:val="24"/>
        </w:rPr>
      </w:pPr>
    </w:p>
    <w:p w14:paraId="4204D1C9" w14:textId="77777777" w:rsidR="00CF3417" w:rsidRDefault="00CF3417">
      <w:pPr>
        <w:widowControl/>
        <w:snapToGrid w:val="0"/>
        <w:spacing w:line="360" w:lineRule="auto"/>
        <w:rPr>
          <w:rFonts w:ascii="Times New Roman" w:hAnsi="Times New Roman"/>
          <w:b/>
          <w:kern w:val="0"/>
          <w:szCs w:val="21"/>
        </w:rPr>
      </w:pPr>
    </w:p>
    <w:p w14:paraId="4DF0F6DE" w14:textId="77777777" w:rsidR="00CF3417" w:rsidRDefault="00CF3417">
      <w:pPr>
        <w:pStyle w:val="HTML"/>
        <w:rPr>
          <w:rFonts w:ascii="Times New Roman" w:hAnsi="Times New Roman" w:cs="Times New Roman"/>
          <w:b/>
        </w:rPr>
      </w:pPr>
    </w:p>
    <w:p w14:paraId="303B7D3D" w14:textId="77777777" w:rsidR="00CF3417" w:rsidRDefault="00CF3417">
      <w:pPr>
        <w:widowControl/>
        <w:snapToGrid w:val="0"/>
        <w:spacing w:line="360" w:lineRule="auto"/>
        <w:rPr>
          <w:rFonts w:ascii="Times New Roman" w:hAnsi="Times New Roman"/>
          <w:b/>
          <w:kern w:val="0"/>
          <w:szCs w:val="21"/>
        </w:rPr>
      </w:pPr>
    </w:p>
    <w:p w14:paraId="754057C9" w14:textId="77777777" w:rsidR="00CF3417" w:rsidRDefault="00CF3417">
      <w:pPr>
        <w:widowControl/>
        <w:snapToGrid w:val="0"/>
        <w:spacing w:line="360" w:lineRule="auto"/>
        <w:rPr>
          <w:rFonts w:ascii="Times New Roman" w:hAnsi="Times New Roman"/>
          <w:b/>
          <w:kern w:val="0"/>
          <w:szCs w:val="21"/>
        </w:rPr>
      </w:pPr>
    </w:p>
    <w:p w14:paraId="4074B6ED" w14:textId="77777777" w:rsidR="00CF3417" w:rsidRDefault="00CF3417">
      <w:pPr>
        <w:widowControl/>
        <w:snapToGrid w:val="0"/>
        <w:spacing w:line="360" w:lineRule="auto"/>
        <w:rPr>
          <w:rFonts w:ascii="Times New Roman" w:hAnsi="Times New Roman"/>
          <w:b/>
          <w:kern w:val="0"/>
          <w:szCs w:val="21"/>
        </w:rPr>
        <w:sectPr w:rsidR="00CF3417">
          <w:footerReference w:type="default" r:id="rId16"/>
          <w:pgSz w:w="11905" w:h="16838"/>
          <w:pgMar w:top="1417" w:right="1417" w:bottom="1417" w:left="1417" w:header="850" w:footer="992" w:gutter="0"/>
          <w:cols w:space="0"/>
          <w:docGrid w:type="lines" w:linePitch="318"/>
        </w:sectPr>
      </w:pPr>
    </w:p>
    <w:p w14:paraId="589A7425" w14:textId="77777777" w:rsidR="00CF3417" w:rsidRDefault="004F544B">
      <w:pPr>
        <w:widowControl/>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3. 具有履行合同所必需的设备和专业技术能力</w:t>
      </w:r>
      <w:r>
        <w:rPr>
          <w:rFonts w:ascii="仿宋" w:eastAsia="仿宋" w:hAnsi="仿宋" w:cs="仿宋" w:hint="eastAsia"/>
          <w:b/>
          <w:sz w:val="24"/>
        </w:rPr>
        <w:t>的信用承诺书</w:t>
      </w:r>
    </w:p>
    <w:p w14:paraId="3866854F" w14:textId="77777777" w:rsidR="00CF3417" w:rsidRDefault="00CF3417">
      <w:pPr>
        <w:jc w:val="center"/>
        <w:rPr>
          <w:rFonts w:ascii="仿宋" w:eastAsia="仿宋" w:hAnsi="仿宋" w:cs="仿宋" w:hint="eastAsia"/>
          <w:b/>
          <w:sz w:val="24"/>
        </w:rPr>
      </w:pPr>
    </w:p>
    <w:p w14:paraId="501507AF" w14:textId="77777777" w:rsidR="00CF3417" w:rsidRDefault="004F544B">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具有履行合同所必需的设备和专业技术能力</w:t>
      </w:r>
      <w:r>
        <w:rPr>
          <w:rFonts w:ascii="仿宋" w:eastAsia="仿宋" w:hAnsi="仿宋" w:cs="仿宋" w:hint="eastAsia"/>
          <w:b/>
          <w:sz w:val="24"/>
        </w:rPr>
        <w:t>的信用承诺书</w:t>
      </w:r>
    </w:p>
    <w:p w14:paraId="51D49233" w14:textId="77777777" w:rsidR="00CF3417" w:rsidRDefault="00CF3417">
      <w:pPr>
        <w:rPr>
          <w:rFonts w:ascii="仿宋" w:eastAsia="仿宋" w:hAnsi="仿宋" w:cs="仿宋" w:hint="eastAsia"/>
          <w:sz w:val="24"/>
        </w:rPr>
      </w:pPr>
    </w:p>
    <w:p w14:paraId="62F98F42" w14:textId="77777777" w:rsidR="00CF3417" w:rsidRDefault="00CF3417">
      <w:pPr>
        <w:rPr>
          <w:rFonts w:ascii="仿宋" w:eastAsia="仿宋" w:hAnsi="仿宋" w:cs="仿宋" w:hint="eastAsia"/>
          <w:sz w:val="24"/>
          <w:u w:val="single"/>
        </w:rPr>
      </w:pPr>
    </w:p>
    <w:p w14:paraId="1AF9C3ED" w14:textId="77777777" w:rsidR="00CF3417" w:rsidRDefault="004F544B">
      <w:pPr>
        <w:rPr>
          <w:rFonts w:ascii="仿宋" w:eastAsia="仿宋" w:hAnsi="仿宋" w:cs="仿宋" w:hint="eastAsia"/>
          <w:sz w:val="24"/>
          <w:u w:val="single"/>
        </w:rPr>
      </w:pPr>
      <w:r>
        <w:rPr>
          <w:rFonts w:ascii="仿宋" w:eastAsia="仿宋" w:hAnsi="仿宋" w:cs="仿宋" w:hint="eastAsia"/>
          <w:sz w:val="24"/>
          <w:u w:val="single"/>
        </w:rPr>
        <w:t>采购人名称：</w:t>
      </w:r>
    </w:p>
    <w:p w14:paraId="7ADE129E" w14:textId="77777777" w:rsidR="00CF3417" w:rsidRDefault="004F544B">
      <w:pPr>
        <w:snapToGrid w:val="0"/>
        <w:spacing w:line="480" w:lineRule="exact"/>
        <w:rPr>
          <w:rFonts w:ascii="仿宋" w:eastAsia="仿宋" w:hAnsi="仿宋" w:cs="仿宋" w:hint="eastAsia"/>
          <w:sz w:val="24"/>
        </w:rPr>
      </w:pPr>
      <w:r>
        <w:rPr>
          <w:rFonts w:ascii="仿宋" w:eastAsia="仿宋" w:hAnsi="仿宋" w:cs="仿宋" w:hint="eastAsia"/>
          <w:sz w:val="24"/>
        </w:rPr>
        <w:t xml:space="preserve">     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）的政府采购活动，依据磋商文件相关规定，郑重承诺：我公司具有履行合同所必需的设备和专业技术能力，符合本项目磋商文件规定的供应商资格要求。</w:t>
      </w:r>
    </w:p>
    <w:p w14:paraId="347D2817" w14:textId="77777777" w:rsidR="00CF3417" w:rsidRDefault="004F544B">
      <w:pPr>
        <w:snapToGrid w:val="0"/>
        <w:spacing w:line="480" w:lineRule="exact"/>
        <w:rPr>
          <w:rFonts w:ascii="仿宋" w:eastAsia="仿宋" w:hAnsi="仿宋" w:cs="仿宋" w:hint="eastAsia"/>
          <w:sz w:val="24"/>
        </w:rPr>
      </w:pPr>
      <w:r>
        <w:rPr>
          <w:rFonts w:ascii="仿宋" w:eastAsia="仿宋" w:hAnsi="仿宋" w:cs="仿宋" w:hint="eastAsia"/>
          <w:sz w:val="24"/>
        </w:rPr>
        <w:t xml:space="preserve">     如上述承诺不真实，愿意按照政府采购有关法律法规的规定接受处罚。</w:t>
      </w:r>
    </w:p>
    <w:p w14:paraId="4077DB63" w14:textId="77777777" w:rsidR="00CF3417" w:rsidRDefault="004F544B">
      <w:pPr>
        <w:snapToGrid w:val="0"/>
        <w:spacing w:line="480" w:lineRule="exact"/>
        <w:ind w:firstLineChars="300" w:firstLine="720"/>
        <w:rPr>
          <w:rFonts w:ascii="仿宋" w:eastAsia="仿宋" w:hAnsi="仿宋" w:cs="仿宋" w:hint="eastAsia"/>
          <w:sz w:val="24"/>
        </w:rPr>
      </w:pPr>
      <w:r>
        <w:rPr>
          <w:rFonts w:ascii="仿宋" w:eastAsia="仿宋" w:hAnsi="仿宋" w:cs="仿宋" w:hint="eastAsia"/>
          <w:sz w:val="24"/>
        </w:rPr>
        <w:t>特此承诺</w:t>
      </w:r>
    </w:p>
    <w:p w14:paraId="5128476B" w14:textId="77777777" w:rsidR="00CF3417" w:rsidRDefault="00CF3417" w:rsidP="00D63227">
      <w:pPr>
        <w:ind w:firstLineChars="1404" w:firstLine="3370"/>
        <w:rPr>
          <w:rFonts w:ascii="仿宋" w:eastAsia="仿宋" w:hAnsi="仿宋" w:cs="仿宋" w:hint="eastAsia"/>
          <w:sz w:val="24"/>
        </w:rPr>
      </w:pPr>
    </w:p>
    <w:p w14:paraId="1148C7A3" w14:textId="77777777" w:rsidR="00CF3417" w:rsidRDefault="00CF3417" w:rsidP="00D63227">
      <w:pPr>
        <w:ind w:firstLineChars="1404" w:firstLine="3370"/>
        <w:rPr>
          <w:rFonts w:ascii="仿宋" w:eastAsia="仿宋" w:hAnsi="仿宋" w:cs="仿宋" w:hint="eastAsia"/>
          <w:sz w:val="24"/>
        </w:rPr>
      </w:pPr>
    </w:p>
    <w:p w14:paraId="301F840B" w14:textId="77777777" w:rsidR="00CF3417" w:rsidRDefault="00CF3417" w:rsidP="00D63227">
      <w:pPr>
        <w:ind w:firstLineChars="1404" w:firstLine="3370"/>
        <w:rPr>
          <w:rFonts w:ascii="仿宋" w:eastAsia="仿宋" w:hAnsi="仿宋" w:cs="仿宋" w:hint="eastAsia"/>
          <w:sz w:val="24"/>
        </w:rPr>
      </w:pPr>
    </w:p>
    <w:p w14:paraId="44196CF1" w14:textId="77777777" w:rsidR="00CF3417" w:rsidRDefault="00CF3417" w:rsidP="00D63227">
      <w:pPr>
        <w:ind w:firstLineChars="1404" w:firstLine="3370"/>
        <w:rPr>
          <w:rFonts w:ascii="仿宋" w:eastAsia="仿宋" w:hAnsi="仿宋" w:cs="仿宋" w:hint="eastAsia"/>
          <w:sz w:val="24"/>
        </w:rPr>
      </w:pPr>
    </w:p>
    <w:p w14:paraId="1E753650" w14:textId="77777777" w:rsidR="00CF3417" w:rsidRDefault="00CF3417" w:rsidP="00D63227">
      <w:pPr>
        <w:ind w:firstLineChars="1404" w:firstLine="3370"/>
        <w:rPr>
          <w:rFonts w:ascii="仿宋" w:eastAsia="仿宋" w:hAnsi="仿宋" w:cs="仿宋" w:hint="eastAsia"/>
          <w:sz w:val="24"/>
        </w:rPr>
      </w:pPr>
    </w:p>
    <w:p w14:paraId="11B16FF6" w14:textId="77777777" w:rsidR="00CF3417" w:rsidRDefault="00CF3417" w:rsidP="00D63227">
      <w:pPr>
        <w:ind w:firstLineChars="1404" w:firstLine="3370"/>
        <w:rPr>
          <w:rFonts w:ascii="仿宋" w:eastAsia="仿宋" w:hAnsi="仿宋" w:cs="仿宋" w:hint="eastAsia"/>
          <w:sz w:val="24"/>
        </w:rPr>
      </w:pPr>
    </w:p>
    <w:p w14:paraId="5F20DC20" w14:textId="77777777" w:rsidR="00CF3417" w:rsidRDefault="00CF3417" w:rsidP="00D63227">
      <w:pPr>
        <w:ind w:firstLineChars="1404" w:firstLine="3370"/>
        <w:rPr>
          <w:rFonts w:ascii="仿宋" w:eastAsia="仿宋" w:hAnsi="仿宋" w:cs="仿宋" w:hint="eastAsia"/>
          <w:sz w:val="24"/>
        </w:rPr>
      </w:pPr>
    </w:p>
    <w:p w14:paraId="0AA99477" w14:textId="77777777" w:rsidR="00CF3417" w:rsidRDefault="004F544B">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26B14EBB"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sidR="00415CE0">
        <w:rPr>
          <w:rFonts w:ascii="仿宋" w:eastAsia="仿宋" w:hAnsi="仿宋" w:cs="仿宋" w:hint="eastAsia"/>
          <w:kern w:val="0"/>
          <w:sz w:val="24"/>
        </w:rPr>
        <w:t>法定代表人（负责人）或委托代理人</w:t>
      </w:r>
      <w:r w:rsidR="00415CE0">
        <w:rPr>
          <w:rFonts w:ascii="仿宋" w:eastAsia="仿宋" w:hAnsi="仿宋" w:cs="仿宋" w:hint="eastAsia"/>
          <w:sz w:val="24"/>
        </w:rPr>
        <w:t>：</w:t>
      </w:r>
      <w:r w:rsidR="00415CE0">
        <w:rPr>
          <w:rFonts w:ascii="仿宋" w:eastAsia="仿宋" w:hAnsi="仿宋" w:cs="仿宋" w:hint="eastAsia"/>
          <w:sz w:val="24"/>
          <w:u w:val="single"/>
        </w:rPr>
        <w:t xml:space="preserve">       </w:t>
      </w:r>
      <w:r w:rsidR="00415CE0">
        <w:rPr>
          <w:rFonts w:ascii="仿宋" w:eastAsia="仿宋" w:hAnsi="仿宋" w:cs="仿宋" w:hint="eastAsia"/>
          <w:sz w:val="24"/>
        </w:rPr>
        <w:t>（签字或盖章）</w:t>
      </w:r>
    </w:p>
    <w:p w14:paraId="7B2629EE"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0223930A" w14:textId="77777777" w:rsidR="00CF3417" w:rsidRDefault="00CF3417">
      <w:pPr>
        <w:widowControl/>
        <w:snapToGrid w:val="0"/>
        <w:spacing w:line="360" w:lineRule="auto"/>
        <w:rPr>
          <w:rFonts w:ascii="Times New Roman" w:hAnsi="Times New Roman"/>
          <w:szCs w:val="21"/>
        </w:rPr>
      </w:pPr>
    </w:p>
    <w:p w14:paraId="29CC989D" w14:textId="77777777" w:rsidR="00CF3417" w:rsidRDefault="004F544B">
      <w:pPr>
        <w:rPr>
          <w:rFonts w:ascii="Times New Roman" w:hAnsi="Times New Roman"/>
          <w:b/>
          <w:kern w:val="0"/>
          <w:szCs w:val="21"/>
        </w:rPr>
      </w:pPr>
      <w:r>
        <w:rPr>
          <w:rFonts w:ascii="Times New Roman" w:hAnsi="Times New Roman"/>
          <w:b/>
          <w:kern w:val="0"/>
          <w:szCs w:val="21"/>
        </w:rPr>
        <w:br w:type="page"/>
      </w:r>
    </w:p>
    <w:p w14:paraId="2907786F" w14:textId="77777777" w:rsidR="00CF3417" w:rsidRDefault="004F544B">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4.有依法缴纳税收和社会保障资金的良好记录</w:t>
      </w:r>
      <w:r>
        <w:rPr>
          <w:rFonts w:ascii="仿宋" w:eastAsia="仿宋" w:hAnsi="仿宋" w:cs="仿宋" w:hint="eastAsia"/>
          <w:b/>
          <w:sz w:val="24"/>
        </w:rPr>
        <w:t>的信用承诺书</w:t>
      </w:r>
    </w:p>
    <w:p w14:paraId="1EA40A0D" w14:textId="77777777" w:rsidR="00CF3417" w:rsidRDefault="00CF3417">
      <w:pPr>
        <w:snapToGrid w:val="0"/>
        <w:spacing w:line="360" w:lineRule="auto"/>
        <w:rPr>
          <w:rFonts w:ascii="仿宋" w:eastAsia="仿宋" w:hAnsi="仿宋" w:cs="仿宋" w:hint="eastAsia"/>
          <w:b/>
          <w:kern w:val="0"/>
          <w:sz w:val="24"/>
        </w:rPr>
      </w:pPr>
    </w:p>
    <w:p w14:paraId="16225264" w14:textId="77777777" w:rsidR="00CF3417" w:rsidRDefault="00CF3417">
      <w:pPr>
        <w:snapToGrid w:val="0"/>
        <w:spacing w:line="360" w:lineRule="auto"/>
        <w:rPr>
          <w:rFonts w:ascii="仿宋" w:eastAsia="仿宋" w:hAnsi="仿宋" w:cs="仿宋" w:hint="eastAsia"/>
          <w:b/>
          <w:kern w:val="0"/>
          <w:sz w:val="24"/>
        </w:rPr>
      </w:pPr>
    </w:p>
    <w:p w14:paraId="3DBF8C9D" w14:textId="77777777" w:rsidR="00CF3417" w:rsidRDefault="004F544B">
      <w:pPr>
        <w:jc w:val="center"/>
        <w:rPr>
          <w:rFonts w:ascii="仿宋" w:eastAsia="仿宋" w:hAnsi="仿宋" w:cs="仿宋" w:hint="eastAsia"/>
          <w:b/>
          <w:sz w:val="24"/>
        </w:rPr>
      </w:pPr>
      <w:r>
        <w:rPr>
          <w:rFonts w:ascii="仿宋" w:eastAsia="仿宋" w:hAnsi="仿宋" w:cs="仿宋" w:hint="eastAsia"/>
          <w:b/>
          <w:sz w:val="24"/>
        </w:rPr>
        <w:t>供应商</w:t>
      </w:r>
      <w:r>
        <w:rPr>
          <w:rFonts w:ascii="仿宋" w:eastAsia="仿宋" w:hAnsi="仿宋" w:cs="仿宋" w:hint="eastAsia"/>
          <w:b/>
          <w:kern w:val="0"/>
          <w:sz w:val="24"/>
        </w:rPr>
        <w:t>有依法缴纳税收和社会保障资金的良好记录</w:t>
      </w:r>
      <w:r>
        <w:rPr>
          <w:rFonts w:ascii="仿宋" w:eastAsia="仿宋" w:hAnsi="仿宋" w:cs="仿宋" w:hint="eastAsia"/>
          <w:b/>
          <w:sz w:val="24"/>
        </w:rPr>
        <w:t>的信用承诺书</w:t>
      </w:r>
    </w:p>
    <w:p w14:paraId="7882250B" w14:textId="77777777" w:rsidR="00CF3417" w:rsidRDefault="00CF3417">
      <w:pPr>
        <w:rPr>
          <w:rFonts w:ascii="仿宋" w:eastAsia="仿宋" w:hAnsi="仿宋" w:cs="仿宋" w:hint="eastAsia"/>
          <w:sz w:val="24"/>
        </w:rPr>
      </w:pPr>
    </w:p>
    <w:p w14:paraId="33D4182C" w14:textId="77777777" w:rsidR="00CF3417" w:rsidRDefault="00CF3417">
      <w:pPr>
        <w:rPr>
          <w:rFonts w:ascii="仿宋" w:eastAsia="仿宋" w:hAnsi="仿宋" w:cs="仿宋" w:hint="eastAsia"/>
          <w:sz w:val="24"/>
          <w:u w:val="single"/>
        </w:rPr>
      </w:pPr>
    </w:p>
    <w:p w14:paraId="6AB02F84" w14:textId="77777777" w:rsidR="00CF3417" w:rsidRDefault="004F544B">
      <w:pPr>
        <w:rPr>
          <w:rFonts w:ascii="仿宋" w:eastAsia="仿宋" w:hAnsi="仿宋" w:cs="仿宋" w:hint="eastAsia"/>
          <w:sz w:val="24"/>
          <w:u w:val="single"/>
        </w:rPr>
      </w:pPr>
      <w:r>
        <w:rPr>
          <w:rFonts w:ascii="仿宋" w:eastAsia="仿宋" w:hAnsi="仿宋" w:cs="仿宋" w:hint="eastAsia"/>
          <w:sz w:val="24"/>
          <w:u w:val="single"/>
        </w:rPr>
        <w:t xml:space="preserve"> 采购人名称：</w:t>
      </w:r>
    </w:p>
    <w:p w14:paraId="041BCB80"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w:t>
      </w:r>
      <w:r w:rsidR="00415CE0">
        <w:rPr>
          <w:rFonts w:ascii="仿宋" w:eastAsia="仿宋" w:hAnsi="仿宋" w:cs="仿宋" w:hint="eastAsia"/>
          <w:sz w:val="24"/>
        </w:rPr>
        <w:t>购活动，依据磋商文件相关规定，郑重承诺：我公司</w:t>
      </w:r>
      <w:r>
        <w:rPr>
          <w:rFonts w:ascii="仿宋" w:eastAsia="仿宋" w:hAnsi="仿宋" w:cs="仿宋" w:hint="eastAsia"/>
          <w:sz w:val="24"/>
        </w:rPr>
        <w:t>有依法缴纳税收和社会保障资金的良好记录，符合本项目磋商文件规定的供应商资格要求。</w:t>
      </w:r>
    </w:p>
    <w:p w14:paraId="395A9A3C"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如有虚假或隐瞒，我方愿意承担一切后果，并不再寻求任何旨在减轻或免除法律责任的辩解。</w:t>
      </w:r>
    </w:p>
    <w:p w14:paraId="63DBB421"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特此承诺</w:t>
      </w:r>
    </w:p>
    <w:p w14:paraId="7E9A4900" w14:textId="77777777" w:rsidR="00CF3417" w:rsidRDefault="00CF3417">
      <w:pPr>
        <w:ind w:firstLineChars="200" w:firstLine="480"/>
        <w:rPr>
          <w:rFonts w:ascii="仿宋" w:eastAsia="仿宋" w:hAnsi="仿宋" w:cs="仿宋" w:hint="eastAsia"/>
          <w:sz w:val="24"/>
        </w:rPr>
      </w:pPr>
    </w:p>
    <w:p w14:paraId="7FEF7E3B" w14:textId="77777777" w:rsidR="00CF3417" w:rsidRDefault="00CF3417">
      <w:pPr>
        <w:ind w:firstLineChars="200" w:firstLine="480"/>
        <w:rPr>
          <w:rFonts w:ascii="仿宋" w:eastAsia="仿宋" w:hAnsi="仿宋" w:cs="仿宋" w:hint="eastAsia"/>
          <w:sz w:val="24"/>
        </w:rPr>
      </w:pPr>
    </w:p>
    <w:p w14:paraId="21CA99BE" w14:textId="77777777" w:rsidR="00CF3417" w:rsidRDefault="00CF3417">
      <w:pPr>
        <w:ind w:firstLineChars="200" w:firstLine="480"/>
        <w:rPr>
          <w:rFonts w:ascii="仿宋" w:eastAsia="仿宋" w:hAnsi="仿宋" w:cs="仿宋" w:hint="eastAsia"/>
          <w:sz w:val="24"/>
        </w:rPr>
      </w:pPr>
    </w:p>
    <w:p w14:paraId="7478CEAF" w14:textId="77777777" w:rsidR="00CF3417" w:rsidRDefault="00CF3417">
      <w:pPr>
        <w:ind w:firstLineChars="200" w:firstLine="480"/>
        <w:rPr>
          <w:rFonts w:ascii="仿宋" w:eastAsia="仿宋" w:hAnsi="仿宋" w:cs="仿宋" w:hint="eastAsia"/>
          <w:sz w:val="24"/>
        </w:rPr>
      </w:pPr>
    </w:p>
    <w:p w14:paraId="599E0669" w14:textId="77777777" w:rsidR="00CF3417" w:rsidRDefault="004F544B">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1E68C748"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sidR="00415CE0">
        <w:rPr>
          <w:rFonts w:ascii="仿宋" w:eastAsia="仿宋" w:hAnsi="仿宋" w:cs="仿宋" w:hint="eastAsia"/>
          <w:kern w:val="0"/>
          <w:sz w:val="24"/>
        </w:rPr>
        <w:t>法定代表人（负责人）或委托代理人</w:t>
      </w:r>
      <w:r w:rsidR="00415CE0">
        <w:rPr>
          <w:rFonts w:ascii="仿宋" w:eastAsia="仿宋" w:hAnsi="仿宋" w:cs="仿宋" w:hint="eastAsia"/>
          <w:sz w:val="24"/>
        </w:rPr>
        <w:t>：</w:t>
      </w:r>
      <w:r w:rsidR="00415CE0">
        <w:rPr>
          <w:rFonts w:ascii="仿宋" w:eastAsia="仿宋" w:hAnsi="仿宋" w:cs="仿宋" w:hint="eastAsia"/>
          <w:sz w:val="24"/>
          <w:u w:val="single"/>
        </w:rPr>
        <w:t xml:space="preserve">       </w:t>
      </w:r>
      <w:r w:rsidR="00415CE0">
        <w:rPr>
          <w:rFonts w:ascii="仿宋" w:eastAsia="仿宋" w:hAnsi="仿宋" w:cs="仿宋" w:hint="eastAsia"/>
          <w:sz w:val="24"/>
        </w:rPr>
        <w:t>（签字或盖章）</w:t>
      </w:r>
    </w:p>
    <w:p w14:paraId="34B1E688"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27E5ACED" w14:textId="77777777" w:rsidR="00CF3417" w:rsidRDefault="00CF3417">
      <w:pPr>
        <w:snapToGrid w:val="0"/>
        <w:spacing w:line="360" w:lineRule="auto"/>
        <w:rPr>
          <w:rFonts w:ascii="仿宋" w:eastAsia="仿宋" w:hAnsi="仿宋" w:cs="仿宋" w:hint="eastAsia"/>
          <w:b/>
          <w:kern w:val="0"/>
          <w:sz w:val="24"/>
        </w:rPr>
      </w:pPr>
    </w:p>
    <w:p w14:paraId="3127B872" w14:textId="77777777" w:rsidR="00CF3417" w:rsidRDefault="004F544B">
      <w:pPr>
        <w:rPr>
          <w:rFonts w:ascii="仿宋" w:eastAsia="仿宋" w:hAnsi="仿宋" w:cs="仿宋" w:hint="eastAsia"/>
          <w:b/>
          <w:kern w:val="0"/>
          <w:sz w:val="24"/>
        </w:rPr>
      </w:pPr>
      <w:r>
        <w:rPr>
          <w:rFonts w:ascii="仿宋" w:eastAsia="仿宋" w:hAnsi="仿宋" w:cs="仿宋" w:hint="eastAsia"/>
          <w:b/>
          <w:kern w:val="0"/>
          <w:sz w:val="24"/>
        </w:rPr>
        <w:br w:type="page"/>
      </w:r>
    </w:p>
    <w:p w14:paraId="5BDBB7AB" w14:textId="77777777" w:rsidR="00CF3417" w:rsidRDefault="00CF3417">
      <w:pPr>
        <w:widowControl/>
        <w:snapToGrid w:val="0"/>
        <w:spacing w:line="360" w:lineRule="auto"/>
        <w:rPr>
          <w:rFonts w:ascii="Times New Roman" w:hAnsi="Times New Roman"/>
          <w:b/>
          <w:kern w:val="0"/>
          <w:szCs w:val="21"/>
        </w:rPr>
        <w:sectPr w:rsidR="00CF3417">
          <w:pgSz w:w="11905" w:h="16838"/>
          <w:pgMar w:top="1417" w:right="1417" w:bottom="1417" w:left="1417" w:header="850" w:footer="992" w:gutter="0"/>
          <w:cols w:space="0"/>
          <w:docGrid w:type="lines" w:linePitch="318"/>
        </w:sectPr>
      </w:pPr>
    </w:p>
    <w:p w14:paraId="1721F530" w14:textId="77777777" w:rsidR="00CF3417" w:rsidRDefault="004F544B">
      <w:pPr>
        <w:snapToGrid w:val="0"/>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5．参加政府采购活动前三年内，在经营活动中没有重大违法记录</w:t>
      </w:r>
      <w:r>
        <w:rPr>
          <w:rFonts w:ascii="仿宋" w:eastAsia="仿宋" w:hAnsi="仿宋" w:cs="仿宋" w:hint="eastAsia"/>
          <w:b/>
          <w:sz w:val="24"/>
        </w:rPr>
        <w:t>的信用承诺书</w:t>
      </w:r>
    </w:p>
    <w:p w14:paraId="0CC7F2A8" w14:textId="77777777" w:rsidR="00CF3417" w:rsidRDefault="004F544B">
      <w:pPr>
        <w:spacing w:line="360" w:lineRule="auto"/>
        <w:jc w:val="center"/>
        <w:rPr>
          <w:rFonts w:ascii="仿宋" w:eastAsia="仿宋" w:hAnsi="仿宋" w:cs="仿宋" w:hint="eastAsia"/>
          <w:b/>
          <w:kern w:val="0"/>
          <w:sz w:val="24"/>
        </w:rPr>
      </w:pPr>
      <w:r>
        <w:rPr>
          <w:rFonts w:ascii="仿宋" w:eastAsia="仿宋" w:hAnsi="仿宋" w:cs="仿宋" w:hint="eastAsia"/>
          <w:b/>
          <w:sz w:val="24"/>
        </w:rPr>
        <w:t>供应商</w:t>
      </w:r>
      <w:r>
        <w:rPr>
          <w:rFonts w:ascii="仿宋" w:eastAsia="仿宋" w:hAnsi="仿宋" w:cs="仿宋" w:hint="eastAsia"/>
          <w:b/>
          <w:kern w:val="0"/>
          <w:sz w:val="24"/>
        </w:rPr>
        <w:t>参加政府采购活动前三年内，在经营活动中</w:t>
      </w:r>
    </w:p>
    <w:p w14:paraId="6DB4BDB1" w14:textId="77777777" w:rsidR="00CF3417" w:rsidRDefault="004F544B">
      <w:pPr>
        <w:spacing w:line="360" w:lineRule="auto"/>
        <w:jc w:val="center"/>
        <w:rPr>
          <w:rFonts w:ascii="仿宋" w:eastAsia="仿宋" w:hAnsi="仿宋" w:cs="仿宋" w:hint="eastAsia"/>
          <w:b/>
          <w:sz w:val="24"/>
        </w:rPr>
      </w:pPr>
      <w:r>
        <w:rPr>
          <w:rFonts w:ascii="仿宋" w:eastAsia="仿宋" w:hAnsi="仿宋" w:cs="仿宋" w:hint="eastAsia"/>
          <w:b/>
          <w:kern w:val="0"/>
          <w:sz w:val="24"/>
        </w:rPr>
        <w:t>没有重大违法记录</w:t>
      </w:r>
      <w:r>
        <w:rPr>
          <w:rFonts w:ascii="仿宋" w:eastAsia="仿宋" w:hAnsi="仿宋" w:cs="仿宋" w:hint="eastAsia"/>
          <w:b/>
          <w:sz w:val="24"/>
        </w:rPr>
        <w:t>的信用承诺书</w:t>
      </w:r>
    </w:p>
    <w:p w14:paraId="49DE2503" w14:textId="77777777" w:rsidR="00CF3417" w:rsidRDefault="00CF3417">
      <w:pPr>
        <w:spacing w:line="540" w:lineRule="exact"/>
        <w:rPr>
          <w:rFonts w:ascii="仿宋" w:eastAsia="仿宋" w:hAnsi="仿宋" w:cs="仿宋" w:hint="eastAsia"/>
          <w:sz w:val="24"/>
          <w:u w:val="single"/>
        </w:rPr>
      </w:pPr>
    </w:p>
    <w:p w14:paraId="6A3ECBB7" w14:textId="77777777" w:rsidR="00CF3417" w:rsidRDefault="004F544B">
      <w:pPr>
        <w:spacing w:line="540" w:lineRule="exact"/>
        <w:rPr>
          <w:rFonts w:ascii="仿宋" w:eastAsia="仿宋" w:hAnsi="仿宋" w:cs="仿宋" w:hint="eastAsia"/>
          <w:sz w:val="24"/>
          <w:u w:val="single"/>
        </w:rPr>
      </w:pPr>
      <w:r>
        <w:rPr>
          <w:rFonts w:ascii="仿宋" w:eastAsia="仿宋" w:hAnsi="仿宋" w:cs="仿宋" w:hint="eastAsia"/>
          <w:sz w:val="24"/>
          <w:u w:val="single"/>
        </w:rPr>
        <w:t xml:space="preserve">  采购人名称 ：</w:t>
      </w:r>
    </w:p>
    <w:p w14:paraId="061A0D57" w14:textId="77777777" w:rsidR="00CF3417" w:rsidRDefault="004F544B">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政府采购活动，依据磋商文件相关规定，郑重承诺：我公司在参加本次政府采购活动前三年内，在经营活动中没有重大违法记录（因违法经营受到刑事处罚或者责令停产停业、吊销许可证或者执照、较大数额罚款等行政处罚）；在磋商前查询了本公司在信用中国网（http://www.creditchina.gov.cn）中的信用信息，其中失信被执行人、重大税收违法案件当事人名单均为0记录；查询了本公司在中国政府采购网（http://www.ccgp.gov.cn）中的政府采购严重违法失信行为信息记录为0记录。</w:t>
      </w:r>
    </w:p>
    <w:p w14:paraId="307E7EA0" w14:textId="77777777" w:rsidR="00CF3417" w:rsidRDefault="004F544B">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如上述承诺不真实，愿意按照政府采购有关法律法规的规定接受处罚。</w:t>
      </w:r>
    </w:p>
    <w:p w14:paraId="7FCC868E" w14:textId="77777777" w:rsidR="00CF3417" w:rsidRDefault="004F544B">
      <w:pPr>
        <w:snapToGrid w:val="0"/>
        <w:spacing w:line="540" w:lineRule="exact"/>
        <w:ind w:firstLineChars="200" w:firstLine="480"/>
        <w:jc w:val="left"/>
        <w:rPr>
          <w:rFonts w:ascii="仿宋" w:eastAsia="仿宋" w:hAnsi="仿宋" w:cs="仿宋" w:hint="eastAsia"/>
          <w:sz w:val="24"/>
        </w:rPr>
      </w:pPr>
      <w:r>
        <w:rPr>
          <w:rFonts w:ascii="仿宋" w:eastAsia="仿宋" w:hAnsi="仿宋" w:cs="仿宋" w:hint="eastAsia"/>
          <w:sz w:val="24"/>
        </w:rPr>
        <w:t>特此承诺</w:t>
      </w:r>
    </w:p>
    <w:p w14:paraId="6452EBE5" w14:textId="77777777" w:rsidR="00CF3417" w:rsidRDefault="00CF3417">
      <w:pPr>
        <w:snapToGrid w:val="0"/>
        <w:spacing w:line="540" w:lineRule="exact"/>
        <w:ind w:firstLineChars="200" w:firstLine="480"/>
        <w:jc w:val="left"/>
        <w:rPr>
          <w:rFonts w:ascii="仿宋" w:eastAsia="仿宋" w:hAnsi="仿宋" w:cs="仿宋" w:hint="eastAsia"/>
          <w:sz w:val="24"/>
        </w:rPr>
      </w:pPr>
    </w:p>
    <w:p w14:paraId="5C30A933" w14:textId="77777777" w:rsidR="00CF3417" w:rsidRDefault="004F544B">
      <w:pPr>
        <w:snapToGrid w:val="0"/>
        <w:spacing w:line="480" w:lineRule="exact"/>
        <w:ind w:firstLineChars="1100" w:firstLine="264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51D7F0C7"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sidR="00415CE0">
        <w:rPr>
          <w:rFonts w:ascii="仿宋" w:eastAsia="仿宋" w:hAnsi="仿宋" w:cs="仿宋" w:hint="eastAsia"/>
          <w:kern w:val="0"/>
          <w:sz w:val="24"/>
        </w:rPr>
        <w:t>法定代表人（负责人）或委托代理人</w:t>
      </w:r>
      <w:r w:rsidR="00415CE0">
        <w:rPr>
          <w:rFonts w:ascii="仿宋" w:eastAsia="仿宋" w:hAnsi="仿宋" w:cs="仿宋" w:hint="eastAsia"/>
          <w:sz w:val="24"/>
        </w:rPr>
        <w:t>：</w:t>
      </w:r>
      <w:r w:rsidR="00415CE0">
        <w:rPr>
          <w:rFonts w:ascii="仿宋" w:eastAsia="仿宋" w:hAnsi="仿宋" w:cs="仿宋" w:hint="eastAsia"/>
          <w:sz w:val="24"/>
          <w:u w:val="single"/>
        </w:rPr>
        <w:t xml:space="preserve">       </w:t>
      </w:r>
      <w:r w:rsidR="00415CE0">
        <w:rPr>
          <w:rFonts w:ascii="仿宋" w:eastAsia="仿宋" w:hAnsi="仿宋" w:cs="仿宋" w:hint="eastAsia"/>
          <w:sz w:val="24"/>
        </w:rPr>
        <w:t>（签字或盖章）</w:t>
      </w:r>
    </w:p>
    <w:p w14:paraId="643CE7AB"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 xml:space="preserve">                      日      期：</w:t>
      </w:r>
    </w:p>
    <w:p w14:paraId="0F90821C" w14:textId="77777777" w:rsidR="00CF3417" w:rsidRDefault="00CF3417">
      <w:pPr>
        <w:spacing w:line="480" w:lineRule="exact"/>
        <w:ind w:leftChars="2200" w:left="4620"/>
        <w:rPr>
          <w:rFonts w:ascii="仿宋" w:eastAsia="仿宋" w:hAnsi="仿宋" w:cs="仿宋" w:hint="eastAsia"/>
          <w:b/>
          <w:sz w:val="24"/>
        </w:rPr>
      </w:pPr>
    </w:p>
    <w:p w14:paraId="35DC30BB" w14:textId="77777777" w:rsidR="00CF3417" w:rsidRDefault="00CF3417">
      <w:pPr>
        <w:snapToGrid w:val="0"/>
        <w:spacing w:line="360" w:lineRule="auto"/>
        <w:rPr>
          <w:rFonts w:ascii="仿宋" w:eastAsia="仿宋" w:hAnsi="仿宋" w:cs="仿宋" w:hint="eastAsia"/>
          <w:sz w:val="24"/>
        </w:rPr>
      </w:pPr>
    </w:p>
    <w:p w14:paraId="5B46577D" w14:textId="77777777" w:rsidR="00CF3417" w:rsidRDefault="00CF3417">
      <w:pPr>
        <w:snapToGrid w:val="0"/>
        <w:spacing w:line="360" w:lineRule="auto"/>
        <w:rPr>
          <w:rFonts w:ascii="仿宋" w:eastAsia="仿宋" w:hAnsi="仿宋" w:cs="仿宋" w:hint="eastAsia"/>
          <w:sz w:val="24"/>
        </w:rPr>
      </w:pPr>
    </w:p>
    <w:p w14:paraId="34974348" w14:textId="77777777" w:rsidR="00CF3417" w:rsidRDefault="00CF3417">
      <w:pPr>
        <w:snapToGrid w:val="0"/>
        <w:spacing w:line="360" w:lineRule="auto"/>
        <w:ind w:firstLineChars="200" w:firstLine="480"/>
        <w:rPr>
          <w:rFonts w:ascii="仿宋" w:eastAsia="仿宋" w:hAnsi="仿宋" w:cs="仿宋" w:hint="eastAsia"/>
          <w:sz w:val="24"/>
        </w:rPr>
      </w:pPr>
    </w:p>
    <w:p w14:paraId="29FCF813" w14:textId="77777777" w:rsidR="00CF3417" w:rsidRDefault="00CF3417">
      <w:pPr>
        <w:snapToGrid w:val="0"/>
        <w:spacing w:line="360" w:lineRule="auto"/>
        <w:ind w:firstLineChars="200" w:firstLine="480"/>
        <w:rPr>
          <w:rFonts w:ascii="仿宋" w:eastAsia="仿宋" w:hAnsi="仿宋" w:cs="仿宋" w:hint="eastAsia"/>
          <w:sz w:val="24"/>
        </w:rPr>
        <w:sectPr w:rsidR="00CF3417">
          <w:pgSz w:w="11905" w:h="16838"/>
          <w:pgMar w:top="1417" w:right="1417" w:bottom="1417" w:left="1417" w:header="850" w:footer="992" w:gutter="0"/>
          <w:cols w:space="0"/>
          <w:docGrid w:type="lines" w:linePitch="318"/>
        </w:sectPr>
      </w:pPr>
    </w:p>
    <w:p w14:paraId="68C5BF5A" w14:textId="77777777" w:rsidR="00CF3417" w:rsidRDefault="004F544B">
      <w:pPr>
        <w:spacing w:line="360" w:lineRule="auto"/>
        <w:rPr>
          <w:rFonts w:ascii="仿宋" w:eastAsia="仿宋" w:hAnsi="仿宋" w:cs="仿宋" w:hint="eastAsia"/>
          <w:b/>
          <w:kern w:val="0"/>
          <w:sz w:val="24"/>
        </w:rPr>
      </w:pPr>
      <w:r>
        <w:rPr>
          <w:rFonts w:ascii="仿宋" w:eastAsia="仿宋" w:hAnsi="仿宋" w:cs="仿宋" w:hint="eastAsia"/>
          <w:b/>
          <w:kern w:val="0"/>
          <w:sz w:val="24"/>
        </w:rPr>
        <w:lastRenderedPageBreak/>
        <w:t>6．提供落实政府采购政策资格要求的证明材料</w:t>
      </w:r>
    </w:p>
    <w:p w14:paraId="054AC05B" w14:textId="77777777" w:rsidR="00CF3417" w:rsidRDefault="004F544B">
      <w:pPr>
        <w:spacing w:line="360" w:lineRule="auto"/>
        <w:rPr>
          <w:rFonts w:ascii="仿宋" w:eastAsia="仿宋" w:hAnsi="仿宋" w:cs="仿宋" w:hint="eastAsia"/>
          <w:bCs/>
          <w:kern w:val="0"/>
          <w:sz w:val="24"/>
        </w:rPr>
      </w:pPr>
      <w:r>
        <w:rPr>
          <w:rFonts w:ascii="仿宋" w:eastAsia="仿宋" w:hAnsi="仿宋" w:cs="仿宋" w:hint="eastAsia"/>
          <w:bCs/>
          <w:kern w:val="0"/>
          <w:sz w:val="24"/>
        </w:rPr>
        <w:t>供应商提供有效的《中小企业声明函》或《残疾人福利性单位声明函》或属于监狱企业的证明文件。</w:t>
      </w:r>
    </w:p>
    <w:p w14:paraId="1FC222AD" w14:textId="77777777" w:rsidR="00CF3417" w:rsidRDefault="004F544B">
      <w:pPr>
        <w:widowControl/>
        <w:snapToGrid w:val="0"/>
        <w:spacing w:line="360" w:lineRule="auto"/>
        <w:rPr>
          <w:rFonts w:ascii="仿宋" w:eastAsia="仿宋" w:hAnsi="仿宋" w:cs="仿宋" w:hint="eastAsia"/>
        </w:rPr>
      </w:pPr>
      <w:r>
        <w:rPr>
          <w:rFonts w:ascii="仿宋" w:eastAsia="仿宋" w:hAnsi="仿宋" w:cs="仿宋" w:hint="eastAsia"/>
          <w:b/>
          <w:kern w:val="0"/>
          <w:sz w:val="24"/>
        </w:rPr>
        <w:t>（1）中小企业声明函格式（如不涉及，此函可不提供）</w:t>
      </w:r>
    </w:p>
    <w:p w14:paraId="75B9027D" w14:textId="77777777" w:rsidR="00CF3417" w:rsidRDefault="004F544B">
      <w:pPr>
        <w:tabs>
          <w:tab w:val="left" w:pos="432"/>
        </w:tabs>
        <w:jc w:val="center"/>
        <w:rPr>
          <w:rFonts w:ascii="仿宋" w:eastAsia="仿宋" w:hAnsi="仿宋" w:cs="仿宋" w:hint="eastAsia"/>
          <w:b/>
          <w:sz w:val="24"/>
        </w:rPr>
      </w:pPr>
      <w:r>
        <w:rPr>
          <w:rFonts w:ascii="仿宋" w:eastAsia="仿宋" w:hAnsi="仿宋" w:cs="仿宋" w:hint="eastAsia"/>
          <w:b/>
          <w:sz w:val="24"/>
        </w:rPr>
        <w:t>中小企业声明函（服务）（如有）</w:t>
      </w:r>
    </w:p>
    <w:p w14:paraId="55A165BA" w14:textId="77777777" w:rsidR="00CF3417" w:rsidRDefault="004F544B">
      <w:pPr>
        <w:pStyle w:val="ae"/>
        <w:spacing w:line="302" w:lineRule="auto"/>
        <w:ind w:right="355" w:firstLine="640"/>
        <w:rPr>
          <w:rFonts w:ascii="仿宋" w:eastAsia="仿宋" w:hAnsi="仿宋" w:cs="仿宋" w:hint="eastAsia"/>
          <w:sz w:val="24"/>
        </w:rPr>
      </w:pPr>
      <w:r>
        <w:rPr>
          <w:rFonts w:ascii="仿宋" w:eastAsia="仿宋" w:hAnsi="仿宋" w:cs="仿宋" w:hint="eastAsia"/>
          <w:spacing w:val="-2"/>
          <w:sz w:val="24"/>
        </w:rPr>
        <w:t>本公司</w:t>
      </w:r>
      <w:r>
        <w:rPr>
          <w:rFonts w:ascii="仿宋" w:eastAsia="仿宋" w:hAnsi="仿宋" w:cs="仿宋" w:hint="eastAsia"/>
          <w:sz w:val="24"/>
        </w:rPr>
        <w:t>（联合体</w:t>
      </w:r>
      <w:r>
        <w:rPr>
          <w:rFonts w:ascii="仿宋" w:eastAsia="仿宋" w:hAnsi="仿宋" w:cs="仿宋" w:hint="eastAsia"/>
          <w:spacing w:val="-5"/>
          <w:sz w:val="24"/>
        </w:rPr>
        <w:t>）</w:t>
      </w:r>
      <w:r>
        <w:rPr>
          <w:rFonts w:ascii="仿宋" w:eastAsia="仿宋" w:hAnsi="仿宋" w:cs="仿宋" w:hint="eastAsia"/>
          <w:spacing w:val="-2"/>
          <w:sz w:val="24"/>
        </w:rPr>
        <w:t>郑重声明，根据</w:t>
      </w:r>
      <w:r>
        <w:rPr>
          <w:rFonts w:ascii="仿宋" w:eastAsia="仿宋" w:hAnsi="仿宋" w:cs="仿宋" w:hint="eastAsia"/>
          <w:sz w:val="24"/>
        </w:rPr>
        <w:t>《政府采购促进中小企业发展管理办法》（财库﹝2020﹞46号）的规定，本公司（联合体）</w:t>
      </w:r>
      <w:r>
        <w:rPr>
          <w:rFonts w:ascii="仿宋" w:eastAsia="仿宋" w:hAnsi="仿宋" w:cs="仿宋" w:hint="eastAsia"/>
          <w:spacing w:val="-8"/>
          <w:sz w:val="24"/>
        </w:rPr>
        <w:t xml:space="preserve">参加 </w:t>
      </w:r>
      <w:r>
        <w:rPr>
          <w:rFonts w:ascii="仿宋" w:eastAsia="仿宋" w:hAnsi="仿宋" w:cs="仿宋" w:hint="eastAsia"/>
          <w:spacing w:val="-8"/>
          <w:sz w:val="24"/>
          <w:u w:val="single"/>
        </w:rPr>
        <w:t xml:space="preserve">      （单位名称）  </w:t>
      </w:r>
      <w:r>
        <w:rPr>
          <w:rFonts w:ascii="仿宋" w:eastAsia="仿宋" w:hAnsi="仿宋" w:cs="仿宋" w:hint="eastAsia"/>
          <w:spacing w:val="-15"/>
          <w:sz w:val="24"/>
        </w:rPr>
        <w:t>的</w:t>
      </w:r>
      <w:r>
        <w:rPr>
          <w:rFonts w:ascii="仿宋" w:eastAsia="仿宋" w:hAnsi="仿宋" w:cs="仿宋" w:hint="eastAsia"/>
          <w:spacing w:val="-15"/>
          <w:sz w:val="24"/>
          <w:u w:val="single"/>
        </w:rPr>
        <w:t xml:space="preserve">  （项目名称、项目编号）  </w:t>
      </w:r>
      <w:r>
        <w:rPr>
          <w:rFonts w:ascii="仿宋" w:eastAsia="仿宋" w:hAnsi="仿宋" w:cs="仿宋" w:hint="eastAsia"/>
          <w:spacing w:val="-1"/>
          <w:sz w:val="24"/>
        </w:rPr>
        <w:t>采购活动，服务全部由符合政策要求的中小企业承接</w:t>
      </w:r>
      <w:r>
        <w:rPr>
          <w:rFonts w:ascii="仿宋" w:eastAsia="仿宋" w:hAnsi="仿宋" w:cs="仿宋" w:hint="eastAsia"/>
          <w:spacing w:val="-2"/>
          <w:sz w:val="24"/>
        </w:rPr>
        <w:t>。相关企业（含联合体中的中小企业、签订分包意向协议的中小企业）</w:t>
      </w:r>
      <w:r>
        <w:rPr>
          <w:rFonts w:ascii="仿宋" w:eastAsia="仿宋" w:hAnsi="仿宋" w:cs="仿宋" w:hint="eastAsia"/>
          <w:sz w:val="24"/>
        </w:rPr>
        <w:t>的具体情况如下：</w:t>
      </w:r>
    </w:p>
    <w:p w14:paraId="2BC87533" w14:textId="77777777" w:rsidR="00CF3417" w:rsidRDefault="004F544B">
      <w:pPr>
        <w:pStyle w:val="ae"/>
        <w:spacing w:line="304" w:lineRule="auto"/>
        <w:ind w:right="355" w:firstLineChars="200" w:firstLine="480"/>
        <w:rPr>
          <w:rFonts w:ascii="仿宋" w:eastAsia="仿宋" w:hAnsi="仿宋" w:cs="仿宋" w:hint="eastAsia"/>
          <w:sz w:val="24"/>
          <w:u w:val="single"/>
        </w:rPr>
      </w:pPr>
      <w:r>
        <w:rPr>
          <w:rFonts w:ascii="仿宋" w:eastAsia="仿宋" w:hAnsi="仿宋" w:cs="仿宋" w:hint="eastAsia"/>
          <w:sz w:val="24"/>
        </w:rPr>
        <w:t>1、</w:t>
      </w:r>
      <w:r>
        <w:rPr>
          <w:rFonts w:ascii="仿宋" w:eastAsia="仿宋" w:hAnsi="仿宋" w:cs="仿宋" w:hint="eastAsia"/>
          <w:sz w:val="24"/>
          <w:u w:val="single"/>
        </w:rPr>
        <w:t xml:space="preserve">  （标的名称）    </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 </w:t>
      </w:r>
      <w:r>
        <w:rPr>
          <w:rFonts w:ascii="仿宋" w:eastAsia="仿宋" w:hAnsi="仿宋" w:cs="仿宋" w:hint="eastAsia"/>
          <w:sz w:val="24"/>
        </w:rPr>
        <w:t>；承接企业为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w:t>
      </w:r>
    </w:p>
    <w:p w14:paraId="4444FD32" w14:textId="77777777" w:rsidR="00CF3417" w:rsidRDefault="004F544B">
      <w:pPr>
        <w:pStyle w:val="ae"/>
        <w:spacing w:line="304" w:lineRule="auto"/>
        <w:ind w:right="355" w:firstLineChars="200" w:firstLine="480"/>
        <w:rPr>
          <w:rFonts w:ascii="仿宋" w:eastAsia="仿宋" w:hAnsi="仿宋" w:cs="仿宋" w:hint="eastAsia"/>
          <w:sz w:val="24"/>
          <w:u w:val="single"/>
        </w:rPr>
      </w:pPr>
      <w:r>
        <w:rPr>
          <w:rFonts w:ascii="仿宋" w:eastAsia="仿宋" w:hAnsi="仿宋" w:cs="仿宋" w:hint="eastAsia"/>
          <w:sz w:val="24"/>
        </w:rPr>
        <w:t>2、</w:t>
      </w:r>
      <w:r>
        <w:rPr>
          <w:rFonts w:ascii="仿宋" w:eastAsia="仿宋" w:hAnsi="仿宋" w:cs="仿宋" w:hint="eastAsia"/>
          <w:sz w:val="24"/>
          <w:u w:val="single"/>
        </w:rPr>
        <w:t xml:space="preserve">  （标的名称）    </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 </w:t>
      </w:r>
      <w:r>
        <w:rPr>
          <w:rFonts w:ascii="仿宋" w:eastAsia="仿宋" w:hAnsi="仿宋" w:cs="仿宋" w:hint="eastAsia"/>
          <w:sz w:val="24"/>
        </w:rPr>
        <w:t>； 承接企业为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w:t>
      </w:r>
    </w:p>
    <w:p w14:paraId="25B22E93" w14:textId="77777777" w:rsidR="00CF3417" w:rsidRDefault="004F544B">
      <w:pPr>
        <w:pStyle w:val="ae"/>
        <w:spacing w:line="304" w:lineRule="auto"/>
        <w:ind w:right="355" w:firstLineChars="300" w:firstLine="720"/>
        <w:rPr>
          <w:rFonts w:ascii="仿宋" w:eastAsia="仿宋" w:hAnsi="仿宋" w:cs="仿宋" w:hint="eastAsia"/>
          <w:sz w:val="24"/>
        </w:rPr>
      </w:pPr>
      <w:r>
        <w:rPr>
          <w:rFonts w:ascii="仿宋" w:eastAsia="仿宋" w:hAnsi="仿宋" w:cs="仿宋" w:hint="eastAsia"/>
          <w:sz w:val="24"/>
        </w:rPr>
        <w:t>……</w:t>
      </w:r>
    </w:p>
    <w:p w14:paraId="3FB174DA" w14:textId="77777777" w:rsidR="00CF3417" w:rsidRDefault="004F544B">
      <w:pPr>
        <w:pStyle w:val="ae"/>
        <w:spacing w:before="108" w:line="304" w:lineRule="auto"/>
        <w:ind w:right="357" w:firstLine="645"/>
        <w:rPr>
          <w:rFonts w:ascii="仿宋" w:eastAsia="仿宋" w:hAnsi="仿宋" w:cs="仿宋" w:hint="eastAsia"/>
          <w:sz w:val="24"/>
        </w:rPr>
      </w:pPr>
      <w:r>
        <w:rPr>
          <w:rFonts w:ascii="仿宋" w:eastAsia="仿宋" w:hAnsi="仿宋" w:cs="仿宋" w:hint="eastAsia"/>
          <w:spacing w:val="-3"/>
          <w:sz w:val="24"/>
        </w:rPr>
        <w:t>以上企业，不属于大企业的分支机构，不存在控股股东</w:t>
      </w:r>
      <w:r>
        <w:rPr>
          <w:rFonts w:ascii="仿宋" w:eastAsia="仿宋" w:hAnsi="仿宋" w:cs="仿宋" w:hint="eastAsia"/>
          <w:spacing w:val="-5"/>
          <w:sz w:val="24"/>
        </w:rPr>
        <w:t>为大企业的情形，也不存在与大企业的负责人为同一人的情形。</w:t>
      </w:r>
    </w:p>
    <w:p w14:paraId="15DC928F" w14:textId="77777777" w:rsidR="00CF3417" w:rsidRDefault="004F544B">
      <w:pPr>
        <w:pStyle w:val="ae"/>
        <w:spacing w:line="304" w:lineRule="auto"/>
        <w:ind w:right="315" w:firstLine="640"/>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49EF36BD" w14:textId="77777777" w:rsidR="00CF3417" w:rsidRDefault="004F544B">
      <w:pPr>
        <w:spacing w:line="360" w:lineRule="auto"/>
        <w:ind w:firstLineChars="250" w:firstLine="600"/>
        <w:rPr>
          <w:rFonts w:ascii="仿宋" w:eastAsia="仿宋" w:hAnsi="仿宋" w:cs="仿宋" w:hint="eastAsia"/>
          <w:b/>
          <w:sz w:val="24"/>
        </w:rPr>
      </w:pPr>
      <w:r>
        <w:rPr>
          <w:rFonts w:ascii="仿宋" w:eastAsia="仿宋" w:hAnsi="仿宋" w:cs="仿宋" w:hint="eastAsia"/>
          <w:sz w:val="24"/>
        </w:rPr>
        <w:t>注：从业人员、营业收入、资产总额填报上一年度数据，无上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w:t>
      </w:r>
    </w:p>
    <w:p w14:paraId="7913D2BD" w14:textId="77777777" w:rsidR="00CF3417" w:rsidRDefault="00CF3417">
      <w:pPr>
        <w:spacing w:line="360" w:lineRule="auto"/>
        <w:ind w:firstLineChars="1000" w:firstLine="2409"/>
        <w:rPr>
          <w:rFonts w:ascii="仿宋" w:eastAsia="仿宋" w:hAnsi="仿宋" w:cs="仿宋" w:hint="eastAsia"/>
          <w:b/>
          <w:sz w:val="24"/>
        </w:rPr>
      </w:pPr>
    </w:p>
    <w:p w14:paraId="088893F3" w14:textId="77777777" w:rsidR="00CF3417" w:rsidRDefault="00CF3417">
      <w:pPr>
        <w:spacing w:line="360" w:lineRule="auto"/>
        <w:ind w:firstLineChars="1000" w:firstLine="2409"/>
        <w:rPr>
          <w:rFonts w:ascii="仿宋" w:eastAsia="仿宋" w:hAnsi="仿宋" w:cs="仿宋" w:hint="eastAsia"/>
          <w:b/>
          <w:sz w:val="24"/>
        </w:rPr>
      </w:pPr>
    </w:p>
    <w:p w14:paraId="7AA08B58" w14:textId="77777777" w:rsidR="00CF3417" w:rsidRDefault="004F544B">
      <w:pPr>
        <w:spacing w:line="360" w:lineRule="auto"/>
        <w:ind w:firstLineChars="1200" w:firstLine="2891"/>
        <w:rPr>
          <w:rFonts w:ascii="仿宋" w:eastAsia="仿宋" w:hAnsi="仿宋" w:cs="仿宋" w:hint="eastAsia"/>
          <w:b/>
          <w:sz w:val="24"/>
        </w:rPr>
      </w:pPr>
      <w:r>
        <w:rPr>
          <w:rFonts w:ascii="仿宋" w:eastAsia="仿宋" w:hAnsi="仿宋" w:cs="仿宋" w:hint="eastAsia"/>
          <w:b/>
          <w:sz w:val="24"/>
        </w:rPr>
        <w:t>供应商名称（</w:t>
      </w:r>
      <w:r>
        <w:rPr>
          <w:rFonts w:ascii="仿宋" w:eastAsia="仿宋" w:hAnsi="仿宋" w:cs="仿宋" w:hint="eastAsia"/>
          <w:b/>
          <w:bCs/>
          <w:sz w:val="24"/>
        </w:rPr>
        <w:t>盖章</w:t>
      </w:r>
      <w:r>
        <w:rPr>
          <w:rFonts w:ascii="仿宋" w:eastAsia="仿宋" w:hAnsi="仿宋" w:cs="仿宋" w:hint="eastAsia"/>
          <w:b/>
          <w:sz w:val="24"/>
        </w:rPr>
        <w:t>）：</w:t>
      </w:r>
      <w:r>
        <w:rPr>
          <w:rFonts w:ascii="仿宋" w:eastAsia="仿宋" w:hAnsi="仿宋" w:cs="仿宋" w:hint="eastAsia"/>
          <w:b/>
          <w:sz w:val="24"/>
          <w:u w:val="single"/>
        </w:rPr>
        <w:t xml:space="preserve">                   </w:t>
      </w:r>
    </w:p>
    <w:p w14:paraId="7C0EA667" w14:textId="77777777" w:rsidR="00CF3417" w:rsidRDefault="004F544B">
      <w:pPr>
        <w:spacing w:line="360" w:lineRule="auto"/>
        <w:ind w:firstLineChars="1200" w:firstLine="2891"/>
        <w:rPr>
          <w:rFonts w:ascii="仿宋" w:eastAsia="仿宋" w:hAnsi="仿宋" w:cs="仿宋" w:hint="eastAsia"/>
          <w:sz w:val="24"/>
          <w:u w:val="single"/>
        </w:rPr>
        <w:sectPr w:rsidR="00CF3417">
          <w:footerReference w:type="default" r:id="rId17"/>
          <w:pgSz w:w="11905" w:h="16838"/>
          <w:pgMar w:top="1735" w:right="1417" w:bottom="2041" w:left="1531" w:header="850" w:footer="992" w:gutter="0"/>
          <w:cols w:space="0"/>
        </w:sectPr>
      </w:pPr>
      <w:r>
        <w:rPr>
          <w:rFonts w:ascii="仿宋" w:eastAsia="仿宋" w:hAnsi="仿宋" w:cs="仿宋" w:hint="eastAsia"/>
          <w:b/>
          <w:sz w:val="24"/>
        </w:rPr>
        <w:t>日    期：</w:t>
      </w:r>
      <w:r>
        <w:rPr>
          <w:rFonts w:ascii="仿宋" w:eastAsia="仿宋" w:hAnsi="仿宋" w:cs="仿宋" w:hint="eastAsia"/>
          <w:b/>
          <w:sz w:val="24"/>
          <w:u w:val="single"/>
        </w:rPr>
        <w:t xml:space="preserve">                             </w:t>
      </w:r>
    </w:p>
    <w:p w14:paraId="5912ABF0" w14:textId="77777777" w:rsidR="00CF3417" w:rsidRDefault="004F544B">
      <w:pPr>
        <w:spacing w:line="360" w:lineRule="auto"/>
        <w:rPr>
          <w:rFonts w:ascii="仿宋" w:eastAsia="仿宋" w:hAnsi="仿宋" w:cs="仿宋" w:hint="eastAsia"/>
          <w:b/>
          <w:spacing w:val="6"/>
          <w:sz w:val="24"/>
        </w:rPr>
      </w:pPr>
      <w:r>
        <w:rPr>
          <w:rFonts w:ascii="仿宋" w:eastAsia="仿宋" w:hAnsi="仿宋" w:cs="仿宋" w:hint="eastAsia"/>
          <w:b/>
          <w:spacing w:val="6"/>
          <w:sz w:val="24"/>
        </w:rPr>
        <w:lastRenderedPageBreak/>
        <w:t>（2）残疾人福利性单位声明函格式（如不涉及，此函可不提供）</w:t>
      </w:r>
    </w:p>
    <w:p w14:paraId="3C5AED08" w14:textId="77777777" w:rsidR="00CF3417" w:rsidRDefault="00CF3417">
      <w:pPr>
        <w:spacing w:line="360" w:lineRule="auto"/>
        <w:ind w:firstLineChars="200" w:firstLine="506"/>
        <w:jc w:val="center"/>
        <w:rPr>
          <w:rFonts w:ascii="仿宋" w:eastAsia="仿宋" w:hAnsi="仿宋" w:cs="仿宋" w:hint="eastAsia"/>
          <w:b/>
          <w:spacing w:val="6"/>
          <w:sz w:val="24"/>
        </w:rPr>
      </w:pPr>
    </w:p>
    <w:p w14:paraId="07441364" w14:textId="77777777" w:rsidR="00CF3417" w:rsidRDefault="004F544B">
      <w:pPr>
        <w:spacing w:line="360" w:lineRule="auto"/>
        <w:ind w:firstLineChars="200" w:firstLine="506"/>
        <w:jc w:val="center"/>
        <w:rPr>
          <w:rFonts w:ascii="仿宋" w:eastAsia="仿宋" w:hAnsi="仿宋" w:cs="仿宋" w:hint="eastAsia"/>
          <w:b/>
          <w:sz w:val="24"/>
        </w:rPr>
      </w:pPr>
      <w:r>
        <w:rPr>
          <w:rFonts w:ascii="仿宋" w:eastAsia="仿宋" w:hAnsi="仿宋" w:cs="仿宋" w:hint="eastAsia"/>
          <w:b/>
          <w:spacing w:val="6"/>
          <w:sz w:val="24"/>
        </w:rPr>
        <w:t>残疾人福利性单位声明函</w:t>
      </w:r>
    </w:p>
    <w:p w14:paraId="59A8A1BE" w14:textId="77777777" w:rsidR="00CF3417" w:rsidRDefault="00CF3417">
      <w:pPr>
        <w:tabs>
          <w:tab w:val="left" w:pos="1680"/>
        </w:tabs>
        <w:snapToGrid w:val="0"/>
        <w:spacing w:line="360" w:lineRule="auto"/>
        <w:ind w:firstLineChars="200" w:firstLine="482"/>
        <w:rPr>
          <w:rFonts w:ascii="仿宋" w:eastAsia="仿宋" w:hAnsi="仿宋" w:cs="仿宋" w:hint="eastAsia"/>
          <w:b/>
          <w:sz w:val="24"/>
        </w:rPr>
      </w:pPr>
    </w:p>
    <w:p w14:paraId="3551DBA1"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20636EA8"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2198DB3B" w14:textId="77777777" w:rsidR="00CF3417" w:rsidRDefault="00CF3417">
      <w:pPr>
        <w:spacing w:line="360" w:lineRule="auto"/>
        <w:ind w:firstLineChars="200" w:firstLine="504"/>
        <w:rPr>
          <w:rFonts w:ascii="仿宋" w:eastAsia="仿宋" w:hAnsi="仿宋" w:cs="仿宋" w:hint="eastAsia"/>
          <w:spacing w:val="6"/>
          <w:sz w:val="24"/>
        </w:rPr>
      </w:pPr>
    </w:p>
    <w:p w14:paraId="001F22C1" w14:textId="77777777" w:rsidR="00CF3417" w:rsidRDefault="00CF3417">
      <w:pPr>
        <w:spacing w:line="360" w:lineRule="auto"/>
        <w:ind w:firstLineChars="200" w:firstLine="504"/>
        <w:rPr>
          <w:rFonts w:ascii="仿宋" w:eastAsia="仿宋" w:hAnsi="仿宋" w:cs="仿宋" w:hint="eastAsia"/>
          <w:spacing w:val="6"/>
          <w:sz w:val="24"/>
        </w:rPr>
      </w:pPr>
    </w:p>
    <w:p w14:paraId="4585020E" w14:textId="77777777" w:rsidR="00CF3417" w:rsidRDefault="004F544B">
      <w:pPr>
        <w:snapToGrid w:val="0"/>
        <w:spacing w:line="360" w:lineRule="auto"/>
        <w:ind w:firstLineChars="1800" w:firstLine="4320"/>
        <w:rPr>
          <w:rFonts w:ascii="仿宋" w:eastAsia="仿宋" w:hAnsi="仿宋" w:cs="仿宋" w:hint="eastAsia"/>
          <w:sz w:val="24"/>
        </w:rPr>
      </w:pPr>
      <w:r>
        <w:rPr>
          <w:rFonts w:ascii="仿宋" w:eastAsia="仿宋" w:hAnsi="仿宋" w:cs="仿宋" w:hint="eastAsia"/>
          <w:sz w:val="24"/>
        </w:rPr>
        <w:t xml:space="preserve"> 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1AACB8EB" w14:textId="77777777" w:rsidR="00CF3417" w:rsidRDefault="004F544B">
      <w:pPr>
        <w:spacing w:line="360" w:lineRule="auto"/>
        <w:ind w:firstLineChars="1900" w:firstLine="4560"/>
        <w:rPr>
          <w:rFonts w:ascii="仿宋" w:eastAsia="仿宋" w:hAnsi="仿宋" w:cs="仿宋" w:hint="eastAsia"/>
          <w:b/>
          <w:sz w:val="24"/>
        </w:rPr>
      </w:pPr>
      <w:r>
        <w:rPr>
          <w:rFonts w:ascii="仿宋" w:eastAsia="仿宋" w:hAnsi="仿宋" w:cs="仿宋" w:hint="eastAsia"/>
          <w:sz w:val="24"/>
        </w:rPr>
        <w:t>日     期：</w:t>
      </w:r>
    </w:p>
    <w:p w14:paraId="6F3ECB76" w14:textId="77777777" w:rsidR="00CF3417" w:rsidRDefault="00CF3417">
      <w:pPr>
        <w:spacing w:line="360" w:lineRule="auto"/>
        <w:ind w:firstLineChars="200" w:firstLine="482"/>
        <w:rPr>
          <w:rFonts w:ascii="仿宋" w:eastAsia="仿宋" w:hAnsi="仿宋" w:cs="仿宋" w:hint="eastAsia"/>
          <w:b/>
          <w:sz w:val="24"/>
        </w:rPr>
      </w:pPr>
    </w:p>
    <w:p w14:paraId="571061A1" w14:textId="77777777" w:rsidR="00CF3417" w:rsidRDefault="004F544B">
      <w:pPr>
        <w:spacing w:line="360" w:lineRule="auto"/>
        <w:ind w:firstLineChars="200" w:firstLine="482"/>
        <w:rPr>
          <w:rFonts w:ascii="仿宋" w:eastAsia="仿宋" w:hAnsi="仿宋" w:cs="仿宋" w:hint="eastAsia"/>
          <w:b/>
          <w:kern w:val="0"/>
          <w:sz w:val="24"/>
        </w:rPr>
      </w:pPr>
      <w:r>
        <w:rPr>
          <w:rFonts w:ascii="仿宋" w:eastAsia="仿宋" w:hAnsi="仿宋" w:cs="仿宋" w:hint="eastAsia"/>
          <w:b/>
          <w:sz w:val="24"/>
        </w:rPr>
        <w:t>注：成交供应商为残疾人福利性单位的，代理机构随中标结果同时公告其《残疾人福利性单位声明函》</w:t>
      </w:r>
    </w:p>
    <w:p w14:paraId="2A7E4FC1" w14:textId="77777777" w:rsidR="00CF3417" w:rsidRDefault="00CF3417">
      <w:pPr>
        <w:spacing w:line="360" w:lineRule="auto"/>
        <w:ind w:firstLineChars="200" w:firstLine="482"/>
        <w:rPr>
          <w:rFonts w:ascii="仿宋" w:eastAsia="仿宋" w:hAnsi="仿宋" w:cs="仿宋" w:hint="eastAsia"/>
          <w:b/>
          <w:kern w:val="0"/>
          <w:sz w:val="24"/>
        </w:rPr>
      </w:pPr>
    </w:p>
    <w:p w14:paraId="4AC67907" w14:textId="77777777" w:rsidR="00CF3417" w:rsidRDefault="00CF3417">
      <w:pPr>
        <w:spacing w:line="360" w:lineRule="auto"/>
        <w:ind w:firstLineChars="200" w:firstLine="482"/>
        <w:rPr>
          <w:rFonts w:ascii="仿宋" w:eastAsia="仿宋" w:hAnsi="仿宋" w:cs="仿宋" w:hint="eastAsia"/>
          <w:b/>
          <w:kern w:val="0"/>
          <w:sz w:val="24"/>
        </w:rPr>
      </w:pPr>
    </w:p>
    <w:p w14:paraId="3B1DDA2F" w14:textId="77777777" w:rsidR="00CF3417" w:rsidRDefault="00CF3417">
      <w:pPr>
        <w:spacing w:line="360" w:lineRule="auto"/>
        <w:ind w:firstLineChars="200" w:firstLine="482"/>
        <w:rPr>
          <w:rFonts w:ascii="仿宋" w:eastAsia="仿宋" w:hAnsi="仿宋" w:cs="仿宋" w:hint="eastAsia"/>
          <w:b/>
          <w:kern w:val="0"/>
          <w:sz w:val="24"/>
        </w:rPr>
      </w:pPr>
    </w:p>
    <w:p w14:paraId="03481259" w14:textId="77777777" w:rsidR="00CF3417" w:rsidRDefault="00CF3417">
      <w:pPr>
        <w:spacing w:line="360" w:lineRule="auto"/>
        <w:ind w:firstLineChars="200" w:firstLine="482"/>
        <w:rPr>
          <w:rFonts w:ascii="仿宋" w:eastAsia="仿宋" w:hAnsi="仿宋" w:cs="仿宋" w:hint="eastAsia"/>
          <w:b/>
          <w:kern w:val="0"/>
          <w:sz w:val="24"/>
        </w:rPr>
      </w:pPr>
    </w:p>
    <w:p w14:paraId="7EF48891" w14:textId="77777777" w:rsidR="00CF3417" w:rsidRDefault="00CF3417">
      <w:pPr>
        <w:spacing w:line="360" w:lineRule="auto"/>
        <w:ind w:firstLineChars="200" w:firstLine="482"/>
        <w:rPr>
          <w:rFonts w:ascii="仿宋" w:eastAsia="仿宋" w:hAnsi="仿宋" w:cs="仿宋" w:hint="eastAsia"/>
          <w:b/>
          <w:kern w:val="0"/>
          <w:sz w:val="24"/>
        </w:rPr>
      </w:pPr>
    </w:p>
    <w:p w14:paraId="06281147" w14:textId="77777777" w:rsidR="00CF3417" w:rsidRDefault="00CF3417">
      <w:pPr>
        <w:spacing w:line="360" w:lineRule="auto"/>
        <w:ind w:firstLineChars="200" w:firstLine="482"/>
        <w:rPr>
          <w:rFonts w:ascii="仿宋" w:eastAsia="仿宋" w:hAnsi="仿宋" w:cs="仿宋" w:hint="eastAsia"/>
          <w:b/>
          <w:kern w:val="0"/>
          <w:sz w:val="24"/>
        </w:rPr>
      </w:pPr>
    </w:p>
    <w:p w14:paraId="4A2B78E1" w14:textId="77777777" w:rsidR="00CF3417" w:rsidRDefault="00CF3417">
      <w:pPr>
        <w:spacing w:line="360" w:lineRule="auto"/>
        <w:ind w:firstLineChars="200" w:firstLine="482"/>
        <w:rPr>
          <w:rFonts w:ascii="仿宋" w:eastAsia="仿宋" w:hAnsi="仿宋" w:cs="仿宋" w:hint="eastAsia"/>
          <w:b/>
          <w:kern w:val="0"/>
          <w:sz w:val="24"/>
        </w:rPr>
      </w:pPr>
    </w:p>
    <w:p w14:paraId="00C93066" w14:textId="77777777" w:rsidR="00CF3417" w:rsidRDefault="00CF3417">
      <w:pPr>
        <w:rPr>
          <w:rFonts w:ascii="仿宋" w:eastAsia="仿宋" w:hAnsi="仿宋" w:cs="仿宋" w:hint="eastAsia"/>
          <w:b/>
          <w:kern w:val="0"/>
          <w:sz w:val="24"/>
        </w:rPr>
      </w:pPr>
    </w:p>
    <w:p w14:paraId="415278AB" w14:textId="77777777" w:rsidR="00CF3417" w:rsidRDefault="00CF3417">
      <w:pPr>
        <w:rPr>
          <w:rFonts w:ascii="仿宋" w:eastAsia="仿宋" w:hAnsi="仿宋" w:cs="仿宋" w:hint="eastAsia"/>
          <w:b/>
          <w:kern w:val="0"/>
          <w:sz w:val="24"/>
        </w:rPr>
      </w:pPr>
    </w:p>
    <w:p w14:paraId="13EC1A22" w14:textId="77777777" w:rsidR="00CF3417" w:rsidRDefault="00CF3417">
      <w:pPr>
        <w:rPr>
          <w:rFonts w:ascii="仿宋" w:eastAsia="仿宋" w:hAnsi="仿宋" w:cs="仿宋" w:hint="eastAsia"/>
          <w:b/>
          <w:kern w:val="0"/>
          <w:sz w:val="24"/>
        </w:rPr>
      </w:pPr>
    </w:p>
    <w:p w14:paraId="63B33968" w14:textId="77777777" w:rsidR="00CF3417" w:rsidRDefault="00CF3417">
      <w:pPr>
        <w:rPr>
          <w:rFonts w:ascii="仿宋" w:eastAsia="仿宋" w:hAnsi="仿宋" w:cs="仿宋" w:hint="eastAsia"/>
          <w:b/>
          <w:kern w:val="0"/>
          <w:sz w:val="24"/>
        </w:rPr>
      </w:pPr>
    </w:p>
    <w:p w14:paraId="6DAE2751" w14:textId="77777777" w:rsidR="00CF3417" w:rsidRDefault="00CF3417">
      <w:pPr>
        <w:pStyle w:val="HTML"/>
        <w:rPr>
          <w:rFonts w:ascii="仿宋" w:eastAsia="仿宋" w:hAnsi="仿宋" w:cs="仿宋" w:hint="eastAsia"/>
          <w:b/>
          <w:sz w:val="24"/>
          <w:szCs w:val="24"/>
        </w:rPr>
      </w:pPr>
    </w:p>
    <w:p w14:paraId="4D2734C7" w14:textId="77777777" w:rsidR="00CF3417" w:rsidRDefault="00CF3417">
      <w:pPr>
        <w:rPr>
          <w:rFonts w:ascii="仿宋" w:eastAsia="仿宋" w:hAnsi="仿宋" w:cs="仿宋" w:hint="eastAsia"/>
          <w:b/>
          <w:kern w:val="0"/>
          <w:sz w:val="24"/>
        </w:rPr>
      </w:pPr>
    </w:p>
    <w:p w14:paraId="742094ED" w14:textId="77777777" w:rsidR="00CF3417" w:rsidRDefault="00CF3417">
      <w:pPr>
        <w:pStyle w:val="21"/>
      </w:pPr>
    </w:p>
    <w:p w14:paraId="20FE31C0" w14:textId="77777777" w:rsidR="00CF3417" w:rsidRDefault="004F544B">
      <w:pPr>
        <w:rPr>
          <w:rFonts w:ascii="仿宋" w:eastAsia="仿宋" w:hAnsi="仿宋" w:cs="仿宋" w:hint="eastAsia"/>
          <w:b/>
          <w:kern w:val="0"/>
          <w:sz w:val="24"/>
        </w:rPr>
      </w:pPr>
      <w:r>
        <w:rPr>
          <w:rFonts w:ascii="仿宋" w:eastAsia="仿宋" w:hAnsi="仿宋" w:cs="仿宋" w:hint="eastAsia"/>
          <w:b/>
          <w:kern w:val="0"/>
          <w:sz w:val="24"/>
        </w:rPr>
        <w:br w:type="page"/>
      </w:r>
    </w:p>
    <w:p w14:paraId="52C74AB8" w14:textId="77777777" w:rsidR="00CF3417" w:rsidRDefault="004F544B">
      <w:pPr>
        <w:pStyle w:val="HTML"/>
        <w:jc w:val="both"/>
        <w:rPr>
          <w:rFonts w:ascii="仿宋" w:eastAsia="仿宋" w:hAnsi="仿宋" w:cs="仿宋" w:hint="eastAsia"/>
          <w:b/>
          <w:sz w:val="24"/>
          <w:szCs w:val="24"/>
        </w:rPr>
      </w:pPr>
      <w:r>
        <w:rPr>
          <w:rFonts w:ascii="仿宋" w:eastAsia="仿宋" w:hAnsi="仿宋" w:cs="仿宋" w:hint="eastAsia"/>
          <w:b/>
          <w:sz w:val="24"/>
          <w:szCs w:val="24"/>
        </w:rPr>
        <w:lastRenderedPageBreak/>
        <w:t>（3）属于监狱企业的证明文件</w:t>
      </w:r>
      <w:r>
        <w:rPr>
          <w:rFonts w:ascii="仿宋" w:eastAsia="仿宋" w:hAnsi="仿宋" w:cs="仿宋" w:hint="eastAsia"/>
          <w:b/>
          <w:spacing w:val="6"/>
          <w:sz w:val="24"/>
          <w:szCs w:val="24"/>
        </w:rPr>
        <w:t>（如不涉及，此函可不提供）</w:t>
      </w:r>
    </w:p>
    <w:p w14:paraId="428A68FC" w14:textId="77777777" w:rsidR="00CF3417" w:rsidRDefault="00CF3417">
      <w:pPr>
        <w:pStyle w:val="HTML"/>
        <w:rPr>
          <w:rFonts w:ascii="仿宋" w:eastAsia="仿宋" w:hAnsi="仿宋" w:cs="仿宋" w:hint="eastAsia"/>
          <w:b/>
          <w:sz w:val="24"/>
          <w:szCs w:val="24"/>
        </w:rPr>
      </w:pPr>
    </w:p>
    <w:p w14:paraId="52EA53DA" w14:textId="77777777" w:rsidR="00CF3417" w:rsidRDefault="004F544B">
      <w:pPr>
        <w:pStyle w:val="HTML"/>
        <w:ind w:firstLineChars="300" w:firstLine="720"/>
        <w:rPr>
          <w:rFonts w:ascii="仿宋" w:eastAsia="仿宋" w:hAnsi="仿宋" w:cs="仿宋" w:hint="eastAsia"/>
          <w:bCs/>
          <w:sz w:val="24"/>
          <w:szCs w:val="24"/>
        </w:rPr>
      </w:pPr>
      <w:r>
        <w:rPr>
          <w:rFonts w:ascii="仿宋" w:eastAsia="仿宋" w:hAnsi="仿宋" w:cs="仿宋" w:hint="eastAsia"/>
          <w:bCs/>
          <w:sz w:val="24"/>
          <w:szCs w:val="24"/>
        </w:rPr>
        <w:t>监狱企业须提供由省级以上监狱管理局、戒毒管理局（含新疆生产建设兵团）出具的“属于监狱企业的证明文件”。</w:t>
      </w:r>
    </w:p>
    <w:p w14:paraId="029FB6E7" w14:textId="77777777" w:rsidR="00CF3417" w:rsidRDefault="00CF3417">
      <w:pPr>
        <w:pStyle w:val="HTML"/>
        <w:rPr>
          <w:rFonts w:ascii="仿宋" w:eastAsia="仿宋" w:hAnsi="仿宋" w:cs="仿宋" w:hint="eastAsia"/>
          <w:b/>
          <w:sz w:val="24"/>
          <w:szCs w:val="24"/>
        </w:rPr>
      </w:pPr>
    </w:p>
    <w:p w14:paraId="44387430" w14:textId="77777777" w:rsidR="00CF3417" w:rsidRDefault="00CF3417">
      <w:pPr>
        <w:pStyle w:val="HTML"/>
        <w:rPr>
          <w:rFonts w:ascii="仿宋" w:eastAsia="仿宋" w:hAnsi="仿宋" w:cs="仿宋" w:hint="eastAsia"/>
          <w:b/>
          <w:sz w:val="24"/>
          <w:szCs w:val="24"/>
        </w:rPr>
      </w:pPr>
    </w:p>
    <w:p w14:paraId="44CE3F17" w14:textId="77777777" w:rsidR="00CF3417" w:rsidRDefault="00CF3417">
      <w:pPr>
        <w:pStyle w:val="HTML"/>
        <w:rPr>
          <w:rFonts w:ascii="仿宋" w:eastAsia="仿宋" w:hAnsi="仿宋" w:cs="仿宋" w:hint="eastAsia"/>
          <w:b/>
          <w:sz w:val="24"/>
          <w:szCs w:val="24"/>
        </w:rPr>
      </w:pPr>
    </w:p>
    <w:p w14:paraId="3757242E" w14:textId="77777777" w:rsidR="00CF3417" w:rsidRDefault="00CF3417">
      <w:pPr>
        <w:pStyle w:val="HTML"/>
        <w:rPr>
          <w:rFonts w:ascii="仿宋" w:eastAsia="仿宋" w:hAnsi="仿宋" w:cs="仿宋" w:hint="eastAsia"/>
          <w:b/>
          <w:sz w:val="24"/>
          <w:szCs w:val="24"/>
        </w:rPr>
      </w:pPr>
    </w:p>
    <w:p w14:paraId="2513D5D9" w14:textId="77777777" w:rsidR="00CF3417" w:rsidRDefault="00CF3417">
      <w:pPr>
        <w:pStyle w:val="HTML"/>
        <w:rPr>
          <w:rFonts w:ascii="仿宋" w:eastAsia="仿宋" w:hAnsi="仿宋" w:cs="仿宋" w:hint="eastAsia"/>
          <w:b/>
          <w:sz w:val="24"/>
          <w:szCs w:val="24"/>
        </w:rPr>
      </w:pPr>
    </w:p>
    <w:p w14:paraId="04FFB735" w14:textId="77777777" w:rsidR="00CF3417" w:rsidRDefault="00CF3417">
      <w:pPr>
        <w:pStyle w:val="HTML"/>
        <w:rPr>
          <w:rFonts w:ascii="仿宋" w:eastAsia="仿宋" w:hAnsi="仿宋" w:cs="仿宋" w:hint="eastAsia"/>
          <w:b/>
          <w:sz w:val="24"/>
          <w:szCs w:val="24"/>
        </w:rPr>
      </w:pPr>
    </w:p>
    <w:p w14:paraId="612429C5" w14:textId="77777777" w:rsidR="00CF3417" w:rsidRDefault="00CF3417">
      <w:pPr>
        <w:pStyle w:val="HTML"/>
        <w:rPr>
          <w:rFonts w:ascii="仿宋" w:eastAsia="仿宋" w:hAnsi="仿宋" w:cs="仿宋" w:hint="eastAsia"/>
          <w:b/>
          <w:sz w:val="24"/>
          <w:szCs w:val="24"/>
        </w:rPr>
      </w:pPr>
    </w:p>
    <w:p w14:paraId="43634947" w14:textId="77777777" w:rsidR="00CF3417" w:rsidRDefault="00CF3417">
      <w:pPr>
        <w:pStyle w:val="HTML"/>
        <w:rPr>
          <w:rFonts w:ascii="仿宋" w:eastAsia="仿宋" w:hAnsi="仿宋" w:cs="仿宋" w:hint="eastAsia"/>
          <w:b/>
          <w:sz w:val="24"/>
          <w:szCs w:val="24"/>
        </w:rPr>
      </w:pPr>
    </w:p>
    <w:p w14:paraId="52FEF30C" w14:textId="77777777" w:rsidR="00CF3417" w:rsidRDefault="00CF3417">
      <w:pPr>
        <w:pStyle w:val="HTML"/>
        <w:rPr>
          <w:rFonts w:ascii="仿宋" w:eastAsia="仿宋" w:hAnsi="仿宋" w:cs="仿宋" w:hint="eastAsia"/>
          <w:b/>
          <w:sz w:val="24"/>
          <w:szCs w:val="24"/>
        </w:rPr>
      </w:pPr>
    </w:p>
    <w:p w14:paraId="19BEED6D" w14:textId="77777777" w:rsidR="00CF3417" w:rsidRDefault="00CF3417">
      <w:pPr>
        <w:pStyle w:val="HTML"/>
        <w:rPr>
          <w:rFonts w:ascii="仿宋" w:eastAsia="仿宋" w:hAnsi="仿宋" w:cs="仿宋" w:hint="eastAsia"/>
          <w:b/>
          <w:sz w:val="24"/>
          <w:szCs w:val="24"/>
        </w:rPr>
      </w:pPr>
    </w:p>
    <w:p w14:paraId="4CA72ED0" w14:textId="77777777" w:rsidR="00CF3417" w:rsidRDefault="00CF3417">
      <w:pPr>
        <w:pStyle w:val="HTML"/>
        <w:rPr>
          <w:rFonts w:ascii="仿宋" w:eastAsia="仿宋" w:hAnsi="仿宋" w:cs="仿宋" w:hint="eastAsia"/>
          <w:b/>
          <w:sz w:val="24"/>
          <w:szCs w:val="24"/>
        </w:rPr>
      </w:pPr>
    </w:p>
    <w:p w14:paraId="44BBAE97" w14:textId="77777777" w:rsidR="00CF3417" w:rsidRDefault="00CF3417">
      <w:pPr>
        <w:pStyle w:val="HTML"/>
        <w:rPr>
          <w:rFonts w:ascii="仿宋" w:eastAsia="仿宋" w:hAnsi="仿宋" w:cs="仿宋" w:hint="eastAsia"/>
          <w:b/>
          <w:sz w:val="24"/>
          <w:szCs w:val="24"/>
        </w:rPr>
      </w:pPr>
    </w:p>
    <w:p w14:paraId="6F25A634" w14:textId="77777777" w:rsidR="00CF3417" w:rsidRDefault="00CF3417">
      <w:pPr>
        <w:pStyle w:val="HTML"/>
        <w:rPr>
          <w:rFonts w:ascii="仿宋" w:eastAsia="仿宋" w:hAnsi="仿宋" w:cs="仿宋" w:hint="eastAsia"/>
          <w:b/>
          <w:sz w:val="24"/>
          <w:szCs w:val="24"/>
        </w:rPr>
      </w:pPr>
    </w:p>
    <w:p w14:paraId="12660072" w14:textId="77777777" w:rsidR="00CF3417" w:rsidRDefault="00CF3417">
      <w:pPr>
        <w:pStyle w:val="HTML"/>
        <w:rPr>
          <w:rFonts w:ascii="仿宋" w:eastAsia="仿宋" w:hAnsi="仿宋" w:cs="仿宋" w:hint="eastAsia"/>
          <w:b/>
          <w:sz w:val="24"/>
          <w:szCs w:val="24"/>
        </w:rPr>
      </w:pPr>
    </w:p>
    <w:p w14:paraId="6E2BCA16" w14:textId="77777777" w:rsidR="00CF3417" w:rsidRDefault="00CF3417">
      <w:pPr>
        <w:pStyle w:val="HTML"/>
        <w:rPr>
          <w:rFonts w:ascii="仿宋" w:eastAsia="仿宋" w:hAnsi="仿宋" w:cs="仿宋" w:hint="eastAsia"/>
          <w:b/>
          <w:sz w:val="24"/>
          <w:szCs w:val="24"/>
        </w:rPr>
      </w:pPr>
    </w:p>
    <w:p w14:paraId="20F4A26F" w14:textId="77777777" w:rsidR="00CF3417" w:rsidRDefault="004F544B">
      <w:pPr>
        <w:pStyle w:val="HTML"/>
        <w:rPr>
          <w:rFonts w:ascii="仿宋" w:eastAsia="仿宋" w:hAnsi="仿宋" w:cs="仿宋" w:hint="eastAsia"/>
          <w:b/>
          <w:sz w:val="24"/>
          <w:szCs w:val="24"/>
        </w:rPr>
      </w:pPr>
      <w:r>
        <w:rPr>
          <w:rFonts w:ascii="仿宋" w:eastAsia="仿宋" w:hAnsi="仿宋" w:cs="仿宋" w:hint="eastAsia"/>
          <w:b/>
          <w:sz w:val="24"/>
          <w:szCs w:val="24"/>
        </w:rPr>
        <w:t xml:space="preserve">供应商全称（盖章）：                     </w:t>
      </w:r>
    </w:p>
    <w:p w14:paraId="64083A4A" w14:textId="77777777" w:rsidR="00CF3417" w:rsidRDefault="00CF3417">
      <w:pPr>
        <w:pStyle w:val="HTML"/>
        <w:rPr>
          <w:rFonts w:ascii="仿宋" w:eastAsia="仿宋" w:hAnsi="仿宋" w:cs="仿宋" w:hint="eastAsia"/>
          <w:b/>
          <w:sz w:val="24"/>
          <w:szCs w:val="24"/>
        </w:rPr>
      </w:pPr>
    </w:p>
    <w:p w14:paraId="2AB10B0A" w14:textId="77777777" w:rsidR="00CF3417" w:rsidRDefault="004F544B">
      <w:pPr>
        <w:pStyle w:val="HTML"/>
        <w:rPr>
          <w:rFonts w:ascii="仿宋" w:eastAsia="仿宋" w:hAnsi="仿宋" w:cs="仿宋" w:hint="eastAsia"/>
          <w:b/>
          <w:sz w:val="24"/>
          <w:szCs w:val="24"/>
        </w:rPr>
      </w:pPr>
      <w:r>
        <w:rPr>
          <w:rFonts w:ascii="仿宋" w:eastAsia="仿宋" w:hAnsi="仿宋" w:cs="仿宋" w:hint="eastAsia"/>
          <w:b/>
          <w:sz w:val="24"/>
          <w:szCs w:val="24"/>
        </w:rPr>
        <w:t>签署日期：       年       月      日</w:t>
      </w:r>
    </w:p>
    <w:p w14:paraId="65015686" w14:textId="77777777" w:rsidR="00CF3417" w:rsidRDefault="00CF3417">
      <w:pPr>
        <w:spacing w:line="360" w:lineRule="auto"/>
        <w:rPr>
          <w:rFonts w:ascii="仿宋" w:eastAsia="仿宋" w:hAnsi="仿宋" w:cs="仿宋" w:hint="eastAsia"/>
          <w:sz w:val="24"/>
        </w:rPr>
      </w:pPr>
    </w:p>
    <w:p w14:paraId="7F612EFD" w14:textId="77777777" w:rsidR="00CF3417" w:rsidRDefault="00CF3417">
      <w:pPr>
        <w:snapToGrid w:val="0"/>
        <w:spacing w:line="360" w:lineRule="auto"/>
        <w:rPr>
          <w:rFonts w:ascii="仿宋" w:eastAsia="仿宋" w:hAnsi="仿宋" w:cs="仿宋" w:hint="eastAsia"/>
          <w:b/>
          <w:bCs/>
          <w:sz w:val="24"/>
        </w:rPr>
      </w:pPr>
    </w:p>
    <w:p w14:paraId="4E5497B8" w14:textId="77777777" w:rsidR="00CF3417" w:rsidRDefault="00CF3417">
      <w:pPr>
        <w:snapToGrid w:val="0"/>
        <w:spacing w:line="360" w:lineRule="auto"/>
        <w:rPr>
          <w:rFonts w:ascii="仿宋" w:eastAsia="仿宋" w:hAnsi="仿宋" w:cs="仿宋" w:hint="eastAsia"/>
          <w:b/>
          <w:bCs/>
          <w:sz w:val="24"/>
        </w:rPr>
      </w:pPr>
    </w:p>
    <w:p w14:paraId="1E4D58C5" w14:textId="77777777" w:rsidR="00CF3417" w:rsidRDefault="00CF3417">
      <w:pPr>
        <w:snapToGrid w:val="0"/>
        <w:spacing w:line="360" w:lineRule="auto"/>
        <w:rPr>
          <w:rFonts w:ascii="仿宋" w:eastAsia="仿宋" w:hAnsi="仿宋" w:cs="仿宋" w:hint="eastAsia"/>
          <w:b/>
          <w:bCs/>
          <w:sz w:val="24"/>
        </w:rPr>
      </w:pPr>
    </w:p>
    <w:p w14:paraId="185338C3" w14:textId="77777777" w:rsidR="00CF3417" w:rsidRDefault="00CF3417">
      <w:pPr>
        <w:snapToGrid w:val="0"/>
        <w:spacing w:line="360" w:lineRule="auto"/>
        <w:rPr>
          <w:rFonts w:ascii="仿宋" w:eastAsia="仿宋" w:hAnsi="仿宋" w:cs="仿宋" w:hint="eastAsia"/>
          <w:b/>
          <w:bCs/>
          <w:sz w:val="24"/>
        </w:rPr>
      </w:pPr>
    </w:p>
    <w:p w14:paraId="4BB55759" w14:textId="77777777" w:rsidR="00CF3417" w:rsidRDefault="00CF3417">
      <w:pPr>
        <w:snapToGrid w:val="0"/>
        <w:spacing w:line="360" w:lineRule="auto"/>
        <w:rPr>
          <w:rFonts w:ascii="仿宋" w:eastAsia="仿宋" w:hAnsi="仿宋" w:cs="仿宋" w:hint="eastAsia"/>
          <w:b/>
          <w:bCs/>
          <w:sz w:val="24"/>
        </w:rPr>
      </w:pPr>
    </w:p>
    <w:p w14:paraId="06E4C841" w14:textId="77777777" w:rsidR="00CF3417" w:rsidRDefault="00CF3417">
      <w:pPr>
        <w:snapToGrid w:val="0"/>
        <w:spacing w:line="360" w:lineRule="auto"/>
        <w:rPr>
          <w:rFonts w:ascii="仿宋" w:eastAsia="仿宋" w:hAnsi="仿宋" w:cs="仿宋" w:hint="eastAsia"/>
          <w:b/>
          <w:bCs/>
          <w:sz w:val="24"/>
        </w:rPr>
      </w:pPr>
    </w:p>
    <w:p w14:paraId="11E30DB4" w14:textId="77777777" w:rsidR="00CF3417" w:rsidRDefault="00CF3417">
      <w:pPr>
        <w:snapToGrid w:val="0"/>
        <w:spacing w:line="360" w:lineRule="auto"/>
        <w:rPr>
          <w:rFonts w:ascii="仿宋" w:eastAsia="仿宋" w:hAnsi="仿宋" w:cs="仿宋" w:hint="eastAsia"/>
          <w:b/>
          <w:bCs/>
          <w:sz w:val="24"/>
        </w:rPr>
      </w:pPr>
    </w:p>
    <w:p w14:paraId="4E916CAF" w14:textId="77777777" w:rsidR="00CF3417" w:rsidRDefault="00CF3417">
      <w:pPr>
        <w:snapToGrid w:val="0"/>
        <w:spacing w:line="360" w:lineRule="auto"/>
        <w:rPr>
          <w:rFonts w:ascii="仿宋" w:eastAsia="仿宋" w:hAnsi="仿宋" w:cs="仿宋" w:hint="eastAsia"/>
          <w:b/>
          <w:bCs/>
          <w:sz w:val="24"/>
        </w:rPr>
      </w:pPr>
    </w:p>
    <w:p w14:paraId="3C035B8D" w14:textId="77777777" w:rsidR="00CF3417" w:rsidRDefault="00CF3417">
      <w:pPr>
        <w:snapToGrid w:val="0"/>
        <w:spacing w:line="360" w:lineRule="auto"/>
        <w:rPr>
          <w:rFonts w:ascii="仿宋" w:eastAsia="仿宋" w:hAnsi="仿宋" w:cs="仿宋" w:hint="eastAsia"/>
          <w:b/>
          <w:bCs/>
          <w:sz w:val="24"/>
        </w:rPr>
      </w:pPr>
    </w:p>
    <w:p w14:paraId="67DC123A" w14:textId="77777777" w:rsidR="00CF3417" w:rsidRDefault="00CF3417">
      <w:pPr>
        <w:snapToGrid w:val="0"/>
        <w:spacing w:line="360" w:lineRule="auto"/>
        <w:rPr>
          <w:rFonts w:ascii="仿宋" w:eastAsia="仿宋" w:hAnsi="仿宋" w:cs="仿宋" w:hint="eastAsia"/>
          <w:b/>
          <w:bCs/>
          <w:sz w:val="24"/>
        </w:rPr>
      </w:pPr>
    </w:p>
    <w:p w14:paraId="00B42B64" w14:textId="77777777" w:rsidR="00CF3417" w:rsidRDefault="00CF3417">
      <w:pPr>
        <w:snapToGrid w:val="0"/>
        <w:spacing w:line="360" w:lineRule="auto"/>
        <w:rPr>
          <w:rFonts w:ascii="仿宋" w:eastAsia="仿宋" w:hAnsi="仿宋" w:cs="仿宋" w:hint="eastAsia"/>
          <w:b/>
          <w:bCs/>
          <w:sz w:val="24"/>
        </w:rPr>
      </w:pPr>
    </w:p>
    <w:p w14:paraId="1AF15985" w14:textId="77777777" w:rsidR="00CF3417" w:rsidRDefault="00CF3417">
      <w:pPr>
        <w:snapToGrid w:val="0"/>
        <w:spacing w:line="360" w:lineRule="auto"/>
        <w:rPr>
          <w:rFonts w:ascii="仿宋" w:eastAsia="仿宋" w:hAnsi="仿宋" w:cs="仿宋" w:hint="eastAsia"/>
          <w:b/>
          <w:bCs/>
          <w:sz w:val="24"/>
        </w:rPr>
      </w:pPr>
    </w:p>
    <w:p w14:paraId="38041404" w14:textId="77777777" w:rsidR="00CF3417" w:rsidRDefault="00CF3417">
      <w:pPr>
        <w:snapToGrid w:val="0"/>
        <w:spacing w:line="360" w:lineRule="auto"/>
        <w:rPr>
          <w:rFonts w:ascii="仿宋" w:eastAsia="仿宋" w:hAnsi="仿宋" w:cs="仿宋" w:hint="eastAsia"/>
          <w:b/>
          <w:bCs/>
          <w:sz w:val="24"/>
        </w:rPr>
      </w:pPr>
    </w:p>
    <w:p w14:paraId="0F80B47C" w14:textId="77777777" w:rsidR="00CF3417" w:rsidRDefault="004F544B">
      <w:pPr>
        <w:rPr>
          <w:rFonts w:ascii="仿宋" w:eastAsia="仿宋" w:hAnsi="仿宋" w:cs="仿宋" w:hint="eastAsia"/>
          <w:b/>
          <w:bCs/>
          <w:sz w:val="24"/>
        </w:rPr>
      </w:pPr>
      <w:r>
        <w:rPr>
          <w:rFonts w:ascii="仿宋" w:eastAsia="仿宋" w:hAnsi="仿宋" w:cs="仿宋" w:hint="eastAsia"/>
          <w:b/>
          <w:bCs/>
          <w:sz w:val="24"/>
        </w:rPr>
        <w:lastRenderedPageBreak/>
        <w:t>7.特殊资格要求</w:t>
      </w:r>
    </w:p>
    <w:p w14:paraId="5798BEBB" w14:textId="77777777" w:rsidR="00CF3417" w:rsidRDefault="004F544B">
      <w:pPr>
        <w:rPr>
          <w:rFonts w:ascii="仿宋" w:eastAsia="仿宋" w:hAnsi="仿宋" w:cs="仿宋" w:hint="eastAsia"/>
          <w:b/>
          <w:bCs/>
          <w:sz w:val="24"/>
        </w:rPr>
      </w:pPr>
      <w:r>
        <w:rPr>
          <w:rFonts w:ascii="仿宋" w:eastAsia="仿宋" w:hAnsi="仿宋" w:cs="仿宋" w:hint="eastAsia"/>
          <w:sz w:val="24"/>
        </w:rPr>
        <w:t>提供具有公安部门颁发的《保安服务许可证》证明文件</w:t>
      </w:r>
      <w:r>
        <w:rPr>
          <w:rFonts w:ascii="仿宋" w:eastAsia="仿宋" w:hAnsi="仿宋" w:cs="仿宋" w:hint="eastAsia"/>
          <w:b/>
          <w:bCs/>
          <w:sz w:val="24"/>
        </w:rPr>
        <w:br w:type="page"/>
      </w:r>
    </w:p>
    <w:p w14:paraId="19D9E2EE" w14:textId="77777777" w:rsidR="00CF3417" w:rsidRDefault="004F544B">
      <w:pPr>
        <w:snapToGrid w:val="0"/>
        <w:spacing w:line="360" w:lineRule="auto"/>
        <w:rPr>
          <w:rFonts w:ascii="仿宋" w:eastAsia="仿宋" w:hAnsi="仿宋" w:cs="仿宋" w:hint="eastAsia"/>
          <w:b/>
          <w:bCs/>
          <w:sz w:val="24"/>
        </w:rPr>
      </w:pPr>
      <w:r>
        <w:rPr>
          <w:rFonts w:ascii="仿宋" w:eastAsia="仿宋" w:hAnsi="仿宋" w:cs="仿宋" w:hint="eastAsia"/>
          <w:b/>
          <w:bCs/>
          <w:sz w:val="24"/>
        </w:rPr>
        <w:lastRenderedPageBreak/>
        <w:t>8.磋商保证金凭证及开户许可证或基本存款账户信息</w:t>
      </w:r>
    </w:p>
    <w:p w14:paraId="56E37384" w14:textId="77777777" w:rsidR="00CF3417" w:rsidRDefault="004F544B">
      <w:pPr>
        <w:snapToGrid w:val="0"/>
        <w:spacing w:line="360" w:lineRule="auto"/>
        <w:ind w:firstLineChars="196" w:firstLine="470"/>
        <w:rPr>
          <w:rFonts w:ascii="仿宋" w:eastAsia="仿宋" w:hAnsi="仿宋" w:cs="仿宋" w:hint="eastAsia"/>
          <w:b/>
          <w:bCs/>
          <w:sz w:val="24"/>
        </w:rPr>
      </w:pPr>
      <w:r>
        <w:rPr>
          <w:rFonts w:ascii="仿宋" w:eastAsia="仿宋" w:hAnsi="仿宋" w:cs="仿宋" w:hint="eastAsia"/>
          <w:bCs/>
          <w:sz w:val="24"/>
        </w:rPr>
        <w:t>需</w:t>
      </w:r>
      <w:proofErr w:type="gramStart"/>
      <w:r>
        <w:rPr>
          <w:rFonts w:ascii="仿宋" w:eastAsia="仿宋" w:hAnsi="仿宋" w:cs="仿宋" w:hint="eastAsia"/>
          <w:bCs/>
          <w:sz w:val="24"/>
        </w:rPr>
        <w:t>提供磋商</w:t>
      </w:r>
      <w:proofErr w:type="gramEnd"/>
      <w:r>
        <w:rPr>
          <w:rFonts w:ascii="仿宋" w:eastAsia="仿宋" w:hAnsi="仿宋" w:cs="仿宋" w:hint="eastAsia"/>
          <w:bCs/>
          <w:sz w:val="24"/>
        </w:rPr>
        <w:t>保证金凭证及开户许可证或基本存款账户信息扫描件或影印件。</w:t>
      </w:r>
    </w:p>
    <w:p w14:paraId="6ED36B7D" w14:textId="77777777" w:rsidR="00CF3417" w:rsidRDefault="00CF3417">
      <w:pPr>
        <w:snapToGrid w:val="0"/>
        <w:spacing w:line="360" w:lineRule="auto"/>
        <w:rPr>
          <w:rFonts w:ascii="仿宋" w:eastAsia="仿宋" w:hAnsi="仿宋" w:cs="仿宋" w:hint="eastAsia"/>
          <w:b/>
          <w:bCs/>
          <w:kern w:val="0"/>
          <w:sz w:val="24"/>
        </w:rPr>
      </w:pPr>
    </w:p>
    <w:p w14:paraId="3FCF80C3" w14:textId="77777777" w:rsidR="00CF3417" w:rsidRDefault="00CF3417">
      <w:pPr>
        <w:snapToGrid w:val="0"/>
        <w:spacing w:line="360" w:lineRule="auto"/>
        <w:rPr>
          <w:rFonts w:ascii="仿宋" w:eastAsia="仿宋" w:hAnsi="仿宋" w:cs="仿宋" w:hint="eastAsia"/>
          <w:b/>
          <w:bCs/>
          <w:kern w:val="0"/>
          <w:sz w:val="24"/>
        </w:rPr>
        <w:sectPr w:rsidR="00CF3417">
          <w:pgSz w:w="11905" w:h="16838"/>
          <w:pgMar w:top="1417" w:right="1417" w:bottom="1417" w:left="1417" w:header="850" w:footer="992" w:gutter="0"/>
          <w:cols w:space="0"/>
          <w:docGrid w:type="lines" w:linePitch="318"/>
        </w:sectPr>
      </w:pPr>
    </w:p>
    <w:p w14:paraId="168B977A" w14:textId="77777777" w:rsidR="00CF3417" w:rsidRDefault="004F544B">
      <w:pPr>
        <w:snapToGrid w:val="0"/>
        <w:spacing w:line="360" w:lineRule="auto"/>
        <w:rPr>
          <w:rFonts w:ascii="仿宋" w:eastAsia="仿宋" w:hAnsi="仿宋" w:cs="仿宋" w:hint="eastAsia"/>
          <w:b/>
          <w:kern w:val="0"/>
          <w:sz w:val="24"/>
        </w:rPr>
      </w:pPr>
      <w:r>
        <w:rPr>
          <w:rFonts w:ascii="仿宋" w:eastAsia="仿宋" w:hAnsi="仿宋" w:cs="仿宋" w:hint="eastAsia"/>
          <w:b/>
          <w:bCs/>
          <w:kern w:val="0"/>
          <w:sz w:val="24"/>
        </w:rPr>
        <w:lastRenderedPageBreak/>
        <w:t>9.</w:t>
      </w:r>
      <w:r>
        <w:rPr>
          <w:rFonts w:ascii="仿宋" w:eastAsia="仿宋" w:hAnsi="仿宋" w:cs="仿宋" w:hint="eastAsia"/>
          <w:b/>
          <w:kern w:val="0"/>
          <w:sz w:val="24"/>
        </w:rPr>
        <w:t>供应商廉洁自律承诺书</w:t>
      </w:r>
    </w:p>
    <w:p w14:paraId="043EE69C" w14:textId="77777777" w:rsidR="00CF3417" w:rsidRDefault="004F544B" w:rsidP="00D63227">
      <w:pPr>
        <w:spacing w:beforeLines="50" w:before="156" w:afterLines="50" w:after="156" w:line="480" w:lineRule="exact"/>
        <w:jc w:val="center"/>
        <w:rPr>
          <w:rFonts w:ascii="仿宋" w:eastAsia="仿宋" w:hAnsi="仿宋" w:cs="仿宋" w:hint="eastAsia"/>
          <w:b/>
          <w:kern w:val="0"/>
          <w:sz w:val="24"/>
        </w:rPr>
      </w:pPr>
      <w:r>
        <w:rPr>
          <w:rFonts w:ascii="仿宋" w:eastAsia="仿宋" w:hAnsi="仿宋" w:cs="仿宋" w:hint="eastAsia"/>
          <w:b/>
          <w:kern w:val="0"/>
          <w:sz w:val="24"/>
        </w:rPr>
        <w:t>供应商廉洁自律承诺书</w:t>
      </w:r>
    </w:p>
    <w:p w14:paraId="7C21A67D" w14:textId="77777777" w:rsidR="00CF3417" w:rsidRDefault="004F544B">
      <w:pPr>
        <w:spacing w:line="360" w:lineRule="auto"/>
        <w:rPr>
          <w:rFonts w:ascii="仿宋" w:eastAsia="仿宋" w:hAnsi="仿宋" w:cs="仿宋" w:hint="eastAsia"/>
          <w:sz w:val="24"/>
          <w:u w:val="single"/>
        </w:rPr>
      </w:pPr>
      <w:r>
        <w:rPr>
          <w:rFonts w:ascii="仿宋" w:eastAsia="仿宋" w:hAnsi="仿宋" w:cs="仿宋" w:hint="eastAsia"/>
          <w:sz w:val="24"/>
          <w:u w:val="single"/>
        </w:rPr>
        <w:t xml:space="preserve">   采购人名称 ：</w:t>
      </w:r>
    </w:p>
    <w:p w14:paraId="31FD15FA"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为维护本次磋商工作的正常秩序，本公司特郑重承诺如下：</w:t>
      </w:r>
    </w:p>
    <w:p w14:paraId="5540E85E"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一、严格按照《中华人民共和国政府采购法》、《中华人民共和国政府采购法实施条例》、</w:t>
      </w:r>
      <w:r>
        <w:rPr>
          <w:rFonts w:ascii="仿宋" w:eastAsia="仿宋" w:hAnsi="仿宋" w:cs="仿宋" w:hint="eastAsia"/>
          <w:kern w:val="0"/>
          <w:sz w:val="24"/>
        </w:rPr>
        <w:t>《政府采购竞争性磋商采购方式管理暂行办法》</w:t>
      </w:r>
      <w:r>
        <w:rPr>
          <w:rFonts w:ascii="仿宋" w:eastAsia="仿宋" w:hAnsi="仿宋" w:cs="仿宋" w:hint="eastAsia"/>
          <w:sz w:val="24"/>
        </w:rPr>
        <w:t>等有关法律法规、政策及《磋商文件》的规定，规范本公司的磋商行为，保证做到合法磋商、正当竞争、廉洁经营。</w:t>
      </w:r>
    </w:p>
    <w:p w14:paraId="361F421B"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二、本公司保证在本次磋商采购工作中做到：</w:t>
      </w:r>
    </w:p>
    <w:p w14:paraId="6837C51F"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proofErr w:type="gramStart"/>
      <w:r>
        <w:rPr>
          <w:rFonts w:ascii="仿宋" w:eastAsia="仿宋" w:hAnsi="仿宋" w:cs="仿宋" w:hint="eastAsia"/>
          <w:sz w:val="24"/>
        </w:rPr>
        <w:t>不</w:t>
      </w:r>
      <w:proofErr w:type="gramEnd"/>
      <w:r>
        <w:rPr>
          <w:rFonts w:ascii="仿宋" w:eastAsia="仿宋" w:hAnsi="仿宋" w:cs="仿宋" w:hint="eastAsia"/>
          <w:sz w:val="24"/>
        </w:rPr>
        <w:t>与其</w:t>
      </w:r>
      <w:proofErr w:type="gramStart"/>
      <w:r>
        <w:rPr>
          <w:rFonts w:ascii="仿宋" w:eastAsia="仿宋" w:hAnsi="仿宋" w:cs="仿宋" w:hint="eastAsia"/>
          <w:sz w:val="24"/>
        </w:rPr>
        <w:t>他供应</w:t>
      </w:r>
      <w:proofErr w:type="gramEnd"/>
      <w:r>
        <w:rPr>
          <w:rFonts w:ascii="仿宋" w:eastAsia="仿宋" w:hAnsi="仿宋" w:cs="仿宋" w:hint="eastAsia"/>
          <w:sz w:val="24"/>
        </w:rPr>
        <w:t>商相互串通参与磋商、陪标，损害贵单位的合法权益；</w:t>
      </w:r>
    </w:p>
    <w:p w14:paraId="3E9222C2"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2．不与用户串通参与磋商，损害采购人利益或他人的合法权益；</w:t>
      </w:r>
    </w:p>
    <w:p w14:paraId="074C46EB"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3．不以向用户、代理机构或者磋商小组成员行贿的手段谋取中标；（包括送礼金礼品、有价证券、购物</w:t>
      </w:r>
      <w:proofErr w:type="gramStart"/>
      <w:r>
        <w:rPr>
          <w:rFonts w:ascii="仿宋" w:eastAsia="仿宋" w:hAnsi="仿宋" w:cs="仿宋" w:hint="eastAsia"/>
          <w:sz w:val="24"/>
        </w:rPr>
        <w:t>券</w:t>
      </w:r>
      <w:proofErr w:type="gramEnd"/>
      <w:r>
        <w:rPr>
          <w:rFonts w:ascii="仿宋" w:eastAsia="仿宋" w:hAnsi="仿宋" w:cs="仿宋" w:hint="eastAsia"/>
          <w:sz w:val="24"/>
        </w:rPr>
        <w:t>、回扣、佣金、咨询费、劳务费、赞助费、宣传费、支付旅游费用、报销各种消费凭证、宴请、娱乐等）；</w:t>
      </w:r>
    </w:p>
    <w:p w14:paraId="14496211"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4．不利用他人名义参与磋商或者以其他方式弄虚作假，谋取成交；</w:t>
      </w:r>
    </w:p>
    <w:p w14:paraId="5E43DE98"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5．保证不以其他任何方式扰乱本次磋商工作；</w:t>
      </w:r>
    </w:p>
    <w:p w14:paraId="6CBF64CD"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6．保证严格</w:t>
      </w:r>
      <w:proofErr w:type="gramStart"/>
      <w:r>
        <w:rPr>
          <w:rFonts w:ascii="仿宋" w:eastAsia="仿宋" w:hAnsi="仿宋" w:cs="仿宋" w:hint="eastAsia"/>
          <w:sz w:val="24"/>
        </w:rPr>
        <w:t>遵守磋商</w:t>
      </w:r>
      <w:proofErr w:type="gramEnd"/>
      <w:r>
        <w:rPr>
          <w:rFonts w:ascii="仿宋" w:eastAsia="仿宋" w:hAnsi="仿宋" w:cs="仿宋" w:hint="eastAsia"/>
          <w:sz w:val="24"/>
        </w:rPr>
        <w:t>会议纪律。</w:t>
      </w:r>
    </w:p>
    <w:p w14:paraId="058B08C8" w14:textId="77777777" w:rsidR="00CF3417" w:rsidRDefault="004F544B">
      <w:pPr>
        <w:spacing w:line="360" w:lineRule="auto"/>
        <w:ind w:firstLineChars="200" w:firstLine="480"/>
        <w:rPr>
          <w:rFonts w:ascii="仿宋" w:eastAsia="仿宋" w:hAnsi="仿宋" w:cs="仿宋" w:hint="eastAsia"/>
          <w:sz w:val="24"/>
        </w:rPr>
      </w:pPr>
      <w:r>
        <w:rPr>
          <w:rFonts w:ascii="仿宋" w:eastAsia="仿宋" w:hAnsi="仿宋" w:cs="仿宋" w:hint="eastAsia"/>
          <w:sz w:val="24"/>
        </w:rPr>
        <w:t>三、我公司承诺在本次磋商采购活动中，如有违反以上第二条中的行为，同意贵方按《中华人民共和国政府采购法》、《中华人民共和国政府采购法实施条例》、</w:t>
      </w:r>
      <w:r>
        <w:rPr>
          <w:rFonts w:ascii="仿宋" w:eastAsia="仿宋" w:hAnsi="仿宋" w:cs="仿宋" w:hint="eastAsia"/>
          <w:kern w:val="0"/>
          <w:sz w:val="24"/>
        </w:rPr>
        <w:t>《政府采购竞争性磋商采购方式管理暂行办法》</w:t>
      </w:r>
      <w:r>
        <w:rPr>
          <w:rFonts w:ascii="仿宋" w:eastAsia="仿宋" w:hAnsi="仿宋" w:cs="仿宋" w:hint="eastAsia"/>
          <w:sz w:val="24"/>
        </w:rPr>
        <w:t>等有关法律法规和磋商文件之规定上报省级主管部门给予进入不良信誉记录、扣除保证金等惩罚，我公司及项目参与人员完全接受。</w:t>
      </w:r>
    </w:p>
    <w:p w14:paraId="41DCA152" w14:textId="77777777" w:rsidR="00CF3417" w:rsidRDefault="004F544B">
      <w:pPr>
        <w:spacing w:line="360" w:lineRule="auto"/>
        <w:rPr>
          <w:rFonts w:ascii="仿宋" w:eastAsia="仿宋" w:hAnsi="仿宋" w:cs="仿宋" w:hint="eastAsia"/>
          <w:sz w:val="24"/>
        </w:rPr>
      </w:pPr>
      <w:r>
        <w:rPr>
          <w:rFonts w:ascii="仿宋" w:eastAsia="仿宋" w:hAnsi="仿宋" w:cs="仿宋" w:hint="eastAsia"/>
          <w:sz w:val="24"/>
        </w:rPr>
        <w:t xml:space="preserve"> </w:t>
      </w:r>
    </w:p>
    <w:p w14:paraId="48259743" w14:textId="77777777" w:rsidR="00CF3417" w:rsidRDefault="004F544B" w:rsidP="00415CE0">
      <w:pPr>
        <w:snapToGrid w:val="0"/>
        <w:spacing w:line="480" w:lineRule="exact"/>
        <w:ind w:firstLineChars="900" w:firstLine="216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6528C253"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sidR="00415CE0">
        <w:rPr>
          <w:rFonts w:ascii="仿宋" w:eastAsia="仿宋" w:hAnsi="仿宋" w:cs="仿宋" w:hint="eastAsia"/>
          <w:sz w:val="24"/>
        </w:rPr>
        <w:t xml:space="preserve">     </w:t>
      </w:r>
      <w:r>
        <w:rPr>
          <w:rFonts w:ascii="仿宋" w:eastAsia="仿宋" w:hAnsi="仿宋" w:cs="仿宋" w:hint="eastAsia"/>
          <w:sz w:val="24"/>
        </w:rPr>
        <w:t xml:space="preserve"> </w:t>
      </w:r>
      <w:r w:rsidR="00415CE0">
        <w:rPr>
          <w:rFonts w:ascii="仿宋" w:eastAsia="仿宋" w:hAnsi="仿宋" w:cs="仿宋" w:hint="eastAsia"/>
          <w:kern w:val="0"/>
          <w:sz w:val="24"/>
        </w:rPr>
        <w:t>法定代表人（负责人）或委托代理人</w:t>
      </w:r>
      <w:r w:rsidR="00415CE0">
        <w:rPr>
          <w:rFonts w:ascii="仿宋" w:eastAsia="仿宋" w:hAnsi="仿宋" w:cs="仿宋" w:hint="eastAsia"/>
          <w:sz w:val="24"/>
        </w:rPr>
        <w:t>：</w:t>
      </w:r>
      <w:r w:rsidR="00415CE0">
        <w:rPr>
          <w:rFonts w:ascii="仿宋" w:eastAsia="仿宋" w:hAnsi="仿宋" w:cs="仿宋" w:hint="eastAsia"/>
          <w:sz w:val="24"/>
          <w:u w:val="single"/>
        </w:rPr>
        <w:t xml:space="preserve">      </w:t>
      </w:r>
      <w:r w:rsidR="00415CE0">
        <w:rPr>
          <w:rFonts w:ascii="仿宋" w:eastAsia="仿宋" w:hAnsi="仿宋" w:cs="仿宋" w:hint="eastAsia"/>
          <w:sz w:val="24"/>
        </w:rPr>
        <w:t>（签字或盖章）</w:t>
      </w:r>
    </w:p>
    <w:p w14:paraId="67B3D3F3" w14:textId="77777777" w:rsidR="00CF3417" w:rsidRDefault="00415CE0">
      <w:pPr>
        <w:spacing w:line="480" w:lineRule="exact"/>
        <w:rPr>
          <w:rFonts w:ascii="仿宋" w:eastAsia="仿宋" w:hAnsi="仿宋" w:cs="仿宋" w:hint="eastAsia"/>
          <w:b/>
          <w:sz w:val="24"/>
        </w:rPr>
      </w:pPr>
      <w:r>
        <w:rPr>
          <w:rFonts w:ascii="仿宋" w:eastAsia="仿宋" w:hAnsi="仿宋" w:cs="仿宋" w:hint="eastAsia"/>
          <w:sz w:val="24"/>
        </w:rPr>
        <w:t xml:space="preserve">                  </w:t>
      </w:r>
      <w:r w:rsidR="004F544B">
        <w:rPr>
          <w:rFonts w:ascii="仿宋" w:eastAsia="仿宋" w:hAnsi="仿宋" w:cs="仿宋" w:hint="eastAsia"/>
          <w:sz w:val="24"/>
        </w:rPr>
        <w:t>日      期：</w:t>
      </w:r>
    </w:p>
    <w:p w14:paraId="78D6FD65" w14:textId="77777777" w:rsidR="00CF3417" w:rsidRDefault="00CF3417">
      <w:pPr>
        <w:snapToGrid w:val="0"/>
        <w:spacing w:line="360" w:lineRule="auto"/>
        <w:ind w:leftChars="1800" w:left="3780"/>
        <w:rPr>
          <w:rFonts w:ascii="仿宋" w:eastAsia="仿宋" w:hAnsi="仿宋" w:cs="仿宋" w:hint="eastAsia"/>
          <w:b/>
          <w:bCs/>
          <w:kern w:val="0"/>
          <w:sz w:val="24"/>
        </w:rPr>
      </w:pPr>
    </w:p>
    <w:p w14:paraId="6AC41003" w14:textId="77777777" w:rsidR="00CF3417" w:rsidRDefault="00CF3417">
      <w:pPr>
        <w:widowControl/>
        <w:spacing w:line="520" w:lineRule="atLeast"/>
        <w:rPr>
          <w:rFonts w:ascii="仿宋" w:eastAsia="仿宋" w:hAnsi="仿宋" w:cs="仿宋" w:hint="eastAsia"/>
          <w:b/>
          <w:kern w:val="0"/>
          <w:sz w:val="24"/>
        </w:rPr>
      </w:pPr>
    </w:p>
    <w:p w14:paraId="7EA73AE6" w14:textId="77777777" w:rsidR="00CF3417" w:rsidRDefault="004F544B">
      <w:pPr>
        <w:widowControl/>
        <w:spacing w:line="520" w:lineRule="atLeast"/>
        <w:rPr>
          <w:rFonts w:ascii="仿宋" w:eastAsia="仿宋" w:hAnsi="仿宋" w:cs="仿宋" w:hint="eastAsia"/>
          <w:b/>
          <w:kern w:val="0"/>
          <w:sz w:val="24"/>
        </w:rPr>
      </w:pPr>
      <w:r>
        <w:rPr>
          <w:rFonts w:ascii="仿宋" w:eastAsia="仿宋" w:hAnsi="仿宋" w:cs="仿宋" w:hint="eastAsia"/>
          <w:b/>
          <w:kern w:val="0"/>
          <w:sz w:val="24"/>
        </w:rPr>
        <w:t>10. 供应商需提交的其他资格证明文件</w:t>
      </w:r>
    </w:p>
    <w:p w14:paraId="708B7466" w14:textId="77777777" w:rsidR="00CF3417" w:rsidRDefault="004F544B">
      <w:pPr>
        <w:rPr>
          <w:rFonts w:ascii="宋体" w:hAnsi="宋体" w:cs="宋体" w:hint="eastAsia"/>
          <w:b/>
          <w:kern w:val="0"/>
          <w:szCs w:val="21"/>
        </w:rPr>
      </w:pPr>
      <w:r>
        <w:rPr>
          <w:rFonts w:ascii="Times New Roman" w:hAnsi="Times New Roman"/>
          <w:kern w:val="0"/>
          <w:sz w:val="24"/>
        </w:rPr>
        <w:br w:type="page"/>
      </w:r>
    </w:p>
    <w:p w14:paraId="30FD6E28" w14:textId="77777777" w:rsidR="00CF3417" w:rsidRDefault="004F544B">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lastRenderedPageBreak/>
        <w:t>商务、技术文件</w:t>
      </w:r>
    </w:p>
    <w:p w14:paraId="0577CD2D" w14:textId="77777777" w:rsidR="00CF3417" w:rsidRDefault="004F544B">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t>1．法定代表人（负责人）身份证明书格式</w:t>
      </w:r>
    </w:p>
    <w:p w14:paraId="6006E640" w14:textId="77777777" w:rsidR="00CF3417" w:rsidRDefault="00CF3417">
      <w:pPr>
        <w:snapToGrid w:val="0"/>
        <w:spacing w:line="360" w:lineRule="auto"/>
        <w:ind w:left="482" w:hangingChars="200" w:hanging="482"/>
        <w:jc w:val="center"/>
        <w:rPr>
          <w:rFonts w:ascii="仿宋" w:eastAsia="仿宋" w:hAnsi="仿宋" w:cs="仿宋" w:hint="eastAsia"/>
          <w:b/>
          <w:kern w:val="0"/>
          <w:sz w:val="24"/>
        </w:rPr>
      </w:pPr>
    </w:p>
    <w:p w14:paraId="03BC1A38" w14:textId="77777777" w:rsidR="00CF3417" w:rsidRDefault="004F544B">
      <w:pPr>
        <w:snapToGrid w:val="0"/>
        <w:spacing w:line="360" w:lineRule="auto"/>
        <w:ind w:left="482" w:hangingChars="200" w:hanging="482"/>
        <w:jc w:val="center"/>
        <w:rPr>
          <w:rFonts w:ascii="仿宋" w:eastAsia="仿宋" w:hAnsi="仿宋" w:cs="仿宋" w:hint="eastAsia"/>
          <w:b/>
          <w:kern w:val="0"/>
          <w:sz w:val="24"/>
        </w:rPr>
      </w:pPr>
      <w:r>
        <w:rPr>
          <w:rFonts w:ascii="仿宋" w:eastAsia="仿宋" w:hAnsi="仿宋" w:cs="仿宋" w:hint="eastAsia"/>
          <w:b/>
          <w:kern w:val="0"/>
          <w:sz w:val="24"/>
        </w:rPr>
        <w:t xml:space="preserve">法定代表人（负责人）身份证明书 </w:t>
      </w:r>
    </w:p>
    <w:p w14:paraId="62467836" w14:textId="77777777" w:rsidR="00CF3417" w:rsidRDefault="004F544B">
      <w:pPr>
        <w:snapToGrid w:val="0"/>
        <w:spacing w:line="360" w:lineRule="auto"/>
        <w:ind w:firstLineChars="200" w:firstLine="480"/>
        <w:jc w:val="left"/>
        <w:rPr>
          <w:rFonts w:ascii="仿宋" w:eastAsia="仿宋" w:hAnsi="仿宋" w:cs="仿宋" w:hint="eastAsia"/>
          <w:kern w:val="0"/>
          <w:sz w:val="24"/>
          <w:u w:val="single"/>
        </w:rPr>
      </w:pPr>
      <w:r>
        <w:rPr>
          <w:rFonts w:ascii="仿宋" w:eastAsia="仿宋" w:hAnsi="仿宋" w:cs="仿宋" w:hint="eastAsia"/>
          <w:kern w:val="0"/>
          <w:sz w:val="24"/>
        </w:rPr>
        <w:t>单位名称：</w:t>
      </w:r>
      <w:r>
        <w:rPr>
          <w:rFonts w:ascii="仿宋" w:eastAsia="仿宋" w:hAnsi="仿宋" w:cs="仿宋" w:hint="eastAsia"/>
          <w:kern w:val="0"/>
          <w:sz w:val="24"/>
          <w:u w:val="single"/>
        </w:rPr>
        <w:t xml:space="preserve">                                                    </w:t>
      </w:r>
    </w:p>
    <w:p w14:paraId="447E8D5A"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2336" behindDoc="0" locked="0" layoutInCell="1" allowOverlap="1" wp14:anchorId="77B5FDEE" wp14:editId="1BDB7937">
                <wp:simplePos x="0" y="0"/>
                <wp:positionH relativeFrom="column">
                  <wp:posOffset>914400</wp:posOffset>
                </wp:positionH>
                <wp:positionV relativeFrom="paragraph">
                  <wp:posOffset>182245</wp:posOffset>
                </wp:positionV>
                <wp:extent cx="41148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405CF856" id="直接连接符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in,14.35pt" to="3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bkaGE3QAAAAkBAAAPAAAAZHJzL2Rvd25yZXYueG1sTI/BTsMwEETvSPyD&#10;tUhcqtYhVLSEOBUCcuPSQsV1Gy9JRLxOY7cNfD2LOMBxZkezb/LV6Dp1pCG0ng1czRJQxJW3LdcG&#10;Xl/K6RJUiMgWO89k4JMCrIrzsxwz60+8puMm1kpKOGRooImxz7QOVUMOw8z3xHJ794PDKHKotR3w&#10;JOWu02mS3GiHLcuHBnt6aKj62BycgVBuaV9+TapJ8nZde0r3j89PaMzlxXh/ByrSGP/C8IMv6FAI&#10;084f2AbViZ7PZUs0kC4XoCSwuE3F2P0ausj1/wXFNwAAAP//AwBQSwECLQAUAAYACAAAACEAtoM4&#10;kv4AAADhAQAAEwAAAAAAAAAAAAAAAAAAAAAAW0NvbnRlbnRfVHlwZXNdLnhtbFBLAQItABQABgAI&#10;AAAAIQA4/SH/1gAAAJQBAAALAAAAAAAAAAAAAAAAAC8BAABfcmVscy8ucmVsc1BLAQItABQABgAI&#10;AAAAIQCIPWVaqAEAAD4DAAAOAAAAAAAAAAAAAAAAAC4CAABkcnMvZTJvRG9jLnhtbFBLAQItABQA&#10;BgAIAAAAIQBbkaGE3QAAAAkBAAAPAAAAAAAAAAAAAAAAAAIEAABkcnMvZG93bnJldi54bWxQSwUG&#10;AAAAAAQABADzAAAADAUAAAAA&#10;"/>
            </w:pict>
          </mc:Fallback>
        </mc:AlternateContent>
      </w:r>
      <w:r>
        <w:rPr>
          <w:rFonts w:ascii="仿宋" w:eastAsia="仿宋" w:hAnsi="仿宋" w:cs="仿宋" w:hint="eastAsia"/>
          <w:kern w:val="0"/>
          <w:sz w:val="24"/>
        </w:rPr>
        <w:t xml:space="preserve">    单位性质：</w:t>
      </w:r>
    </w:p>
    <w:p w14:paraId="46019873"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3360" behindDoc="0" locked="0" layoutInCell="1" allowOverlap="1" wp14:anchorId="4DC6003B" wp14:editId="4003BBB0">
                <wp:simplePos x="0" y="0"/>
                <wp:positionH relativeFrom="column">
                  <wp:posOffset>917575</wp:posOffset>
                </wp:positionH>
                <wp:positionV relativeFrom="paragraph">
                  <wp:posOffset>210820</wp:posOffset>
                </wp:positionV>
                <wp:extent cx="41148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1F5782FC" id="直接连接符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25pt,16.6pt" to="39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AXTqk83AAAAAkBAAAPAAAAZHJzL2Rvd25yZXYueG1sTI/NTsMwEITvSLyD&#10;tUhcKuqQlL8Qp0JAbr1QQFy38ZJExOs0dtvA07OIAxxn9tPsTLGcXK/2NIbOs4HzeQKKuPa248bA&#10;y3N1dg0qRGSLvWcy8EkBluXxUYG59Qd+ov06NkpCOORooI1xyLUOdUsOw9wPxHJ796PDKHJstB3x&#10;IOGu12mSXGqHHcuHFge6b6n+WO+cgVC90rb6mtWz5C1rPKXbh9UjGnN6Mt3dgoo0xT8YfupLdSil&#10;08bv2AbVi14sLgQ1kGUpKAGublIxNr+GLgv9f0H5DQAA//8DAFBLAQItABQABgAIAAAAIQC2gziS&#10;/gAAAOEBAAATAAAAAAAAAAAAAAAAAAAAAABbQ29udGVudF9UeXBlc10ueG1sUEsBAi0AFAAGAAgA&#10;AAAhADj9If/WAAAAlAEAAAsAAAAAAAAAAAAAAAAALwEAAF9yZWxzLy5yZWxzUEsBAi0AFAAGAAgA&#10;AAAhAIg9ZVqoAQAAPgMAAA4AAAAAAAAAAAAAAAAALgIAAGRycy9lMm9Eb2MueG1sUEsBAi0AFAAG&#10;AAgAAAAhABdOqTzcAAAACQEAAA8AAAAAAAAAAAAAAAAAAgQAAGRycy9kb3ducmV2LnhtbFBLBQYA&#10;AAAABAAEAPMAAAALBQAAAAA=&#10;"/>
            </w:pict>
          </mc:Fallback>
        </mc:AlternateContent>
      </w:r>
      <w:r>
        <w:rPr>
          <w:rFonts w:ascii="仿宋" w:eastAsia="仿宋" w:hAnsi="仿宋" w:cs="仿宋" w:hint="eastAsia"/>
          <w:kern w:val="0"/>
          <w:sz w:val="24"/>
        </w:rPr>
        <w:t xml:space="preserve">    地    址：</w:t>
      </w:r>
    </w:p>
    <w:p w14:paraId="46425D0D"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4384" behindDoc="0" locked="0" layoutInCell="1" allowOverlap="1" wp14:anchorId="6A442A1F" wp14:editId="5410E9A3">
                <wp:simplePos x="0" y="0"/>
                <wp:positionH relativeFrom="column">
                  <wp:posOffset>914400</wp:posOffset>
                </wp:positionH>
                <wp:positionV relativeFrom="paragraph">
                  <wp:posOffset>193675</wp:posOffset>
                </wp:positionV>
                <wp:extent cx="41148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10476B3B" id="直接连接符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in,15.25pt" to="39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xPapS3QAAAAkBAAAPAAAAZHJzL2Rvd25yZXYueG1sTI/BTsMwEETvSPyD&#10;tUhcqtYhLQVCnAoBufVCAXHdxksSEa/T2G0DX88iDnCc2dHsm3w1uk4daAitZwMXswQUceVty7WB&#10;l+dyeg0qRGSLnWcy8EkBVsXpSY6Z9Ud+osMm1kpKOGRooImxz7QOVUMOw8z3xHJ794PDKHKotR3w&#10;KOWu02mSLLXDluVDgz3dN1R9bPbOQChfaVd+TapJ8javPaW7h/UjGnN+Nt7dgoo0xr8w/OALOhTC&#10;tPV7tkF1ohcL2RINzJNLUBK4uknF2P4ausj1/wXFNwAAAP//AwBQSwECLQAUAAYACAAAACEAtoM4&#10;kv4AAADhAQAAEwAAAAAAAAAAAAAAAAAAAAAAW0NvbnRlbnRfVHlwZXNdLnhtbFBLAQItABQABgAI&#10;AAAAIQA4/SH/1gAAAJQBAAALAAAAAAAAAAAAAAAAAC8BAABfcmVscy8ucmVsc1BLAQItABQABgAI&#10;AAAAIQCIPWVaqAEAAD4DAAAOAAAAAAAAAAAAAAAAAC4CAABkcnMvZTJvRG9jLnhtbFBLAQItABQA&#10;BgAIAAAAIQBxPapS3QAAAAkBAAAPAAAAAAAAAAAAAAAAAAIEAABkcnMvZG93bnJldi54bWxQSwUG&#10;AAAAAAQABADzAAAADAUAAAAA&#10;"/>
            </w:pict>
          </mc:Fallback>
        </mc:AlternateContent>
      </w:r>
      <w:r>
        <w:rPr>
          <w:rFonts w:ascii="仿宋" w:eastAsia="仿宋" w:hAnsi="仿宋" w:cs="仿宋" w:hint="eastAsia"/>
          <w:kern w:val="0"/>
          <w:sz w:val="24"/>
        </w:rPr>
        <w:t xml:space="preserve">    成立时间：               年    月    日</w:t>
      </w:r>
    </w:p>
    <w:p w14:paraId="7AF89D6D" w14:textId="77777777" w:rsidR="00CF3417" w:rsidRDefault="004F544B">
      <w:pPr>
        <w:snapToGrid w:val="0"/>
        <w:spacing w:line="360" w:lineRule="auto"/>
        <w:jc w:val="left"/>
        <w:rPr>
          <w:rFonts w:ascii="仿宋" w:eastAsia="仿宋" w:hAnsi="仿宋" w:cs="仿宋" w:hint="eastAsia"/>
          <w:kern w:val="0"/>
          <w:sz w:val="24"/>
          <w:u w:val="single"/>
        </w:rPr>
      </w:pPr>
      <w:r>
        <w:rPr>
          <w:rFonts w:ascii="仿宋" w:eastAsia="仿宋" w:hAnsi="仿宋" w:cs="仿宋" w:hint="eastAsia"/>
          <w:noProof/>
          <w:sz w:val="24"/>
        </w:rPr>
        <mc:AlternateContent>
          <mc:Choice Requires="wps">
            <w:drawing>
              <wp:anchor distT="0" distB="0" distL="114300" distR="114300" simplePos="0" relativeHeight="251665408" behindDoc="0" locked="0" layoutInCell="1" allowOverlap="1" wp14:anchorId="27DFEE27" wp14:editId="54C02323">
                <wp:simplePos x="0" y="0"/>
                <wp:positionH relativeFrom="column">
                  <wp:posOffset>923925</wp:posOffset>
                </wp:positionH>
                <wp:positionV relativeFrom="paragraph">
                  <wp:posOffset>198120</wp:posOffset>
                </wp:positionV>
                <wp:extent cx="41148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7DED40B5" id="直接连接符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75pt,15.6pt" to="39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C1xdWO3QAAAAkBAAAPAAAAZHJzL2Rvd25yZXYueG1sTI/NTsMwEITvSLyD&#10;tUhcKuo0ofyEOBUCcuNCAXHdxksSEa/T2G0DT88iDnCc2U+zM8Vqcr3a0xg6zwYW8wQUce1tx42B&#10;l+fq7ApUiMgWe89k4JMCrMrjowJz6w/8RPt1bJSEcMjRQBvjkGsd6pYchrkfiOX27keHUeTYaDvi&#10;QcJdr9MkudAOO5YPLQ5011L9sd45A6F6pW31NatnyVvWeEq3948PaMzpyXR7AyrSFP9g+Kkv1aGU&#10;Thu/YxtUL/p8uRTUQLZIQQlweZ2Jsfk1dFno/wvKbwAAAP//AwBQSwECLQAUAAYACAAAACEAtoM4&#10;kv4AAADhAQAAEwAAAAAAAAAAAAAAAAAAAAAAW0NvbnRlbnRfVHlwZXNdLnhtbFBLAQItABQABgAI&#10;AAAAIQA4/SH/1gAAAJQBAAALAAAAAAAAAAAAAAAAAC8BAABfcmVscy8ucmVsc1BLAQItABQABgAI&#10;AAAAIQCIPWVaqAEAAD4DAAAOAAAAAAAAAAAAAAAAAC4CAABkcnMvZTJvRG9jLnhtbFBLAQItABQA&#10;BgAIAAAAIQC1xdWO3QAAAAkBAAAPAAAAAAAAAAAAAAAAAAIEAABkcnMvZG93bnJldi54bWxQSwUG&#10;AAAAAAQABADzAAAADAUAAAAA&#10;"/>
            </w:pict>
          </mc:Fallback>
        </mc:AlternateContent>
      </w:r>
      <w:r>
        <w:rPr>
          <w:rFonts w:ascii="仿宋" w:eastAsia="仿宋" w:hAnsi="仿宋" w:cs="仿宋" w:hint="eastAsia"/>
          <w:kern w:val="0"/>
          <w:sz w:val="24"/>
        </w:rPr>
        <w:t xml:space="preserve">    经营期限：</w:t>
      </w:r>
    </w:p>
    <w:p w14:paraId="2EBC5968"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7456" behindDoc="0" locked="0" layoutInCell="1" allowOverlap="1" wp14:anchorId="6A10CECD" wp14:editId="21DA8D8E">
                <wp:simplePos x="0" y="0"/>
                <wp:positionH relativeFrom="column">
                  <wp:posOffset>928370</wp:posOffset>
                </wp:positionH>
                <wp:positionV relativeFrom="paragraph">
                  <wp:posOffset>190500</wp:posOffset>
                </wp:positionV>
                <wp:extent cx="4114800" cy="0"/>
                <wp:effectExtent l="0" t="0" r="0"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26A15C8B" id="直接连接符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1pt,15pt" to="39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AYIqnR3AAAAAkBAAAPAAAAZHJzL2Rvd25yZXYueG1sTI/BTsMwEETvSPyD&#10;tUhcqtYmrVoIcSoE5MalBcR1myxJRLxOY7cNfD2LOMBxZp9mZ7L16Dp1pCG0ni1czQwo4tJXLdcW&#10;Xp6L6TWoEJEr7DyThU8KsM7PzzJMK3/iDR23sVYSwiFFC02Mfap1KBtyGGa+J5bbux8cRpFDrasB&#10;TxLuOp0Ys9QOW5YPDfZ031D5sT04C6F4pX3xNSkn5m1ee0r2D0+PaO3lxXh3CyrSGP9g+Kkv1SGX&#10;Tjt/4CqoTvRimQhqYW5kkwCrm4UYu19D55n+vyD/BgAA//8DAFBLAQItABQABgAIAAAAIQC2gziS&#10;/gAAAOEBAAATAAAAAAAAAAAAAAAAAAAAAABbQ29udGVudF9UeXBlc10ueG1sUEsBAi0AFAAGAAgA&#10;AAAhADj9If/WAAAAlAEAAAsAAAAAAAAAAAAAAAAALwEAAF9yZWxzLy5yZWxzUEsBAi0AFAAGAAgA&#10;AAAhAIg9ZVqoAQAAPgMAAA4AAAAAAAAAAAAAAAAALgIAAGRycy9lMm9Eb2MueG1sUEsBAi0AFAAG&#10;AAgAAAAhABgiqdHcAAAACQEAAA8AAAAAAAAAAAAAAAAAAgQAAGRycy9kb3ducmV2LnhtbFBLBQYA&#10;AAAABAAEAPMAAAALBQAAAAA=&#10;"/>
            </w:pict>
          </mc:Fallback>
        </mc:AlternateContent>
      </w:r>
      <w:r>
        <w:rPr>
          <w:rFonts w:ascii="仿宋" w:eastAsia="仿宋" w:hAnsi="仿宋" w:cs="仿宋" w:hint="eastAsia"/>
          <w:kern w:val="0"/>
          <w:sz w:val="24"/>
        </w:rPr>
        <w:t xml:space="preserve">姓    名：              性  别：                </w:t>
      </w:r>
    </w:p>
    <w:p w14:paraId="0ABEB989"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6432" behindDoc="0" locked="0" layoutInCell="1" allowOverlap="1" wp14:anchorId="58753675" wp14:editId="23B71759">
                <wp:simplePos x="0" y="0"/>
                <wp:positionH relativeFrom="column">
                  <wp:posOffset>933450</wp:posOffset>
                </wp:positionH>
                <wp:positionV relativeFrom="paragraph">
                  <wp:posOffset>161925</wp:posOffset>
                </wp:positionV>
                <wp:extent cx="41148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w14:anchorId="6F50F13E" id="直接连接符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12.75pt" to="3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a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5uqurkr40zU&#10;kiugXho9cfiqcRTpp5HWuOQD1HB64pCIQL2UpGuHj8baPEvrxNTIL7fr29zAaE2bkqmMqT/sLIkT&#10;pG3IX1YVM+/LCI+ufXvEutSn8yJdXl5UpxXj+oDteU+LNXFImdtlodIWvI+zgb/XfvsLAAD//wMA&#10;UEsDBBQABgAIAAAAIQB0XxO+3AAAAAkBAAAPAAAAZHJzL2Rvd25yZXYueG1sTI/BTsMwEETvSPyD&#10;tUhcKuoQCIUQp0JAbr1QQFy38ZJExOs0dtvA17OIAxxndjT7plhOrld7GkPn2cD5PAFFXHvbcWPg&#10;5bk6uwYVIrLF3jMZ+KQAy/L4qMDc+gM/0X4dGyUlHHI00MY45FqHuiWHYe4HYrm9+9FhFDk22o54&#10;kHLX6zRJrrTDjuVDiwPdt1R/rHfOQKheaVt9zepZ8nbReEq3D6tHNOb0ZLq7BRVpin9h+MEXdCiF&#10;aeN3bIPqRV8uZEs0kGYZKAksbjIxNr+GLgv9f0H5DQAA//8DAFBLAQItABQABgAIAAAAIQC2gziS&#10;/gAAAOEBAAATAAAAAAAAAAAAAAAAAAAAAABbQ29udGVudF9UeXBlc10ueG1sUEsBAi0AFAAGAAgA&#10;AAAhADj9If/WAAAAlAEAAAsAAAAAAAAAAAAAAAAALwEAAF9yZWxzLy5yZWxzUEsBAi0AFAAGAAgA&#10;AAAhAIg9ZVqoAQAAPgMAAA4AAAAAAAAAAAAAAAAALgIAAGRycy9lMm9Eb2MueG1sUEsBAi0AFAAG&#10;AAgAAAAhAHRfE77cAAAACQEAAA8AAAAAAAAAAAAAAAAAAgQAAGRycy9kb3ducmV2LnhtbFBLBQYA&#10;AAAABAAEAPMAAAALBQAAAAA=&#10;"/>
            </w:pict>
          </mc:Fallback>
        </mc:AlternateContent>
      </w:r>
      <w:r>
        <w:rPr>
          <w:rFonts w:ascii="仿宋" w:eastAsia="仿宋" w:hAnsi="仿宋" w:cs="仿宋" w:hint="eastAsia"/>
          <w:kern w:val="0"/>
          <w:sz w:val="24"/>
        </w:rPr>
        <w:t xml:space="preserve">    年    龄：              职  </w:t>
      </w:r>
      <w:proofErr w:type="gramStart"/>
      <w:r>
        <w:rPr>
          <w:rFonts w:ascii="仿宋" w:eastAsia="仿宋" w:hAnsi="仿宋" w:cs="仿宋" w:hint="eastAsia"/>
          <w:kern w:val="0"/>
          <w:sz w:val="24"/>
        </w:rPr>
        <w:t>务</w:t>
      </w:r>
      <w:proofErr w:type="gramEnd"/>
      <w:r>
        <w:rPr>
          <w:rFonts w:ascii="仿宋" w:eastAsia="仿宋" w:hAnsi="仿宋" w:cs="仿宋" w:hint="eastAsia"/>
          <w:kern w:val="0"/>
          <w:sz w:val="24"/>
        </w:rPr>
        <w:t xml:space="preserve">： </w:t>
      </w:r>
    </w:p>
    <w:p w14:paraId="51E06C93"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noProof/>
          <w:sz w:val="24"/>
        </w:rPr>
        <mc:AlternateContent>
          <mc:Choice Requires="wps">
            <w:drawing>
              <wp:anchor distT="0" distB="0" distL="114300" distR="114300" simplePos="0" relativeHeight="251661312" behindDoc="0" locked="0" layoutInCell="1" allowOverlap="1" wp14:anchorId="420779F0" wp14:editId="33DDC667">
                <wp:simplePos x="0" y="0"/>
                <wp:positionH relativeFrom="column">
                  <wp:posOffset>463550</wp:posOffset>
                </wp:positionH>
                <wp:positionV relativeFrom="paragraph">
                  <wp:posOffset>206375</wp:posOffset>
                </wp:positionV>
                <wp:extent cx="240030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w14:anchorId="25ED2967" id="直接连接符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16.25pt" to="22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dqAEAAD4DAAAOAAAAZHJzL2Uyb0RvYy54bWysUsFu2zAMvRfYPwi6L3bSteiMOD2k6C7d&#10;GqDdBzCybAuVRYFUYufvJ6lxVmy3YT4Ipkg+vffI9f00WHHUxAZdLZeLUgrtFDbGdbX8+fr4+U4K&#10;DuAasOh0LU+a5f3m09V69JVeYY+20SQiiONq9LXsQ/BVUbDq9QC8QK9dTLZIA4QYUlc0BGNEH2yx&#10;KsvbYkRqPKHSzPH24T0pNxm/bbUKz23LOghby8gt5JPyuU9nsVlD1RH43qgzDfgHFgMYFx+9QD1A&#10;AHEg8xfUYBQhYxsWCocC29YonTVENcvyDzUvPXidtURz2F9s4v8Hq34ct25Hibqa3It/QvXGwuG2&#10;B9fpTOD15OPglsmqYvRcXVpSwH5HYj9+xybWwCFgdmFqaUiQUZ+Ystmni9l6CkLFy9WXsrwu40zU&#10;nCugmhs9cfimcRDpp5bWuOQDVHB84pCIQDWXpGuHj8baPEvrxFjLrzerm9zAaE2TkqmMqdtvLYkj&#10;pG3IX1YVMx/LCA+ueX/EutSn8yKdX55VpxXjao/NaUezNXFImdt5odIWfIyzgb/XfvMLAAD//wMA&#10;UEsDBBQABgAIAAAAIQAktfzV3AAAAAgBAAAPAAAAZHJzL2Rvd25yZXYueG1sTI/BTsMwEETvSPyD&#10;tUhcKuo0oYBCnAoBuXFpAXHdxksSEa/T2G0DX88iDnDcmdHsm2I1uV4daAydZwOLeQKKuPa248bA&#10;y3N1cQMqRGSLvWcy8EkBVuXpSYG59Ude02ETGyUlHHI00MY45FqHuiWHYe4HYvHe/egwyjk22o54&#10;lHLX6zRJrrTDjuVDiwPdt1R/bPbOQKheaVd9zepZ8pY1ntLdw9MjGnN+Nt3dgoo0xb8w/OALOpTC&#10;tPV7tkH1Bq4zmRINZOkSlPiXy4UI219Bl4X+P6D8BgAA//8DAFBLAQItABQABgAIAAAAIQC2gziS&#10;/gAAAOEBAAATAAAAAAAAAAAAAAAAAAAAAABbQ29udGVudF9UeXBlc10ueG1sUEsBAi0AFAAGAAgA&#10;AAAhADj9If/WAAAAlAEAAAsAAAAAAAAAAAAAAAAALwEAAF9yZWxzLy5yZWxzUEsBAi0AFAAGAAgA&#10;AAAhAEXsr52oAQAAPgMAAA4AAAAAAAAAAAAAAAAALgIAAGRycy9lMm9Eb2MueG1sUEsBAi0AFAAG&#10;AAgAAAAhACS1/NXcAAAACAEAAA8AAAAAAAAAAAAAAAAAAgQAAGRycy9kb3ducmV2LnhtbFBLBQYA&#10;AAAABAAEAPMAAAALBQAAAAA=&#10;"/>
            </w:pict>
          </mc:Fallback>
        </mc:AlternateContent>
      </w:r>
      <w:r>
        <w:rPr>
          <w:rFonts w:ascii="仿宋" w:eastAsia="仿宋" w:hAnsi="仿宋" w:cs="仿宋" w:hint="eastAsia"/>
          <w:kern w:val="0"/>
          <w:sz w:val="24"/>
        </w:rPr>
        <w:t xml:space="preserve">    系       （供应商名称）          的法定代表人。</w:t>
      </w:r>
    </w:p>
    <w:p w14:paraId="29B218E6"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 xml:space="preserve">     </w:t>
      </w:r>
    </w:p>
    <w:p w14:paraId="3071ECB3" w14:textId="77777777" w:rsidR="00CF3417" w:rsidRDefault="004F544B">
      <w:pPr>
        <w:snapToGrid w:val="0"/>
        <w:spacing w:line="360" w:lineRule="auto"/>
        <w:ind w:firstLineChars="400" w:firstLine="960"/>
        <w:jc w:val="left"/>
        <w:rPr>
          <w:rFonts w:ascii="仿宋" w:eastAsia="仿宋" w:hAnsi="仿宋" w:cs="仿宋" w:hint="eastAsia"/>
          <w:kern w:val="0"/>
          <w:sz w:val="24"/>
        </w:rPr>
      </w:pPr>
      <w:r>
        <w:rPr>
          <w:rFonts w:ascii="仿宋" w:eastAsia="仿宋" w:hAnsi="仿宋" w:cs="仿宋" w:hint="eastAsia"/>
          <w:kern w:val="0"/>
          <w:sz w:val="24"/>
        </w:rPr>
        <w:t xml:space="preserve"> 特此证明。</w:t>
      </w:r>
    </w:p>
    <w:p w14:paraId="1D924AE6" w14:textId="77777777" w:rsidR="00CF3417" w:rsidRDefault="00CF3417">
      <w:pPr>
        <w:widowControl/>
        <w:spacing w:line="330" w:lineRule="atLeast"/>
        <w:jc w:val="left"/>
        <w:rPr>
          <w:rFonts w:ascii="仿宋" w:eastAsia="仿宋" w:hAnsi="仿宋" w:cs="仿宋" w:hint="eastAsia"/>
          <w:kern w:val="0"/>
          <w:sz w:val="24"/>
        </w:rPr>
      </w:pPr>
    </w:p>
    <w:p w14:paraId="1050120E" w14:textId="77777777" w:rsidR="00CF3417" w:rsidRDefault="004F544B">
      <w:pPr>
        <w:snapToGrid w:val="0"/>
        <w:spacing w:line="480" w:lineRule="exact"/>
        <w:ind w:firstLineChars="1200" w:firstLine="2880"/>
        <w:rPr>
          <w:rFonts w:ascii="仿宋" w:eastAsia="仿宋" w:hAnsi="仿宋" w:cs="仿宋" w:hint="eastAsia"/>
          <w:sz w:val="24"/>
        </w:rPr>
      </w:pPr>
      <w:r>
        <w:rPr>
          <w:rFonts w:ascii="仿宋" w:eastAsia="仿宋" w:hAnsi="仿宋" w:cs="仿宋" w:hint="eastAsia"/>
          <w:kern w:val="0"/>
          <w:sz w:val="24"/>
        </w:rPr>
        <w:t>供应商名称：</w:t>
      </w:r>
      <w:r>
        <w:rPr>
          <w:rFonts w:ascii="仿宋" w:eastAsia="仿宋" w:hAnsi="仿宋" w:cs="仿宋" w:hint="eastAsia"/>
          <w:sz w:val="24"/>
          <w:u w:val="single"/>
        </w:rPr>
        <w:t xml:space="preserve">                   </w:t>
      </w:r>
      <w:r>
        <w:rPr>
          <w:rFonts w:ascii="仿宋" w:eastAsia="仿宋" w:hAnsi="仿宋" w:cs="仿宋" w:hint="eastAsia"/>
          <w:sz w:val="24"/>
        </w:rPr>
        <w:t>（盖章）</w:t>
      </w:r>
    </w:p>
    <w:p w14:paraId="6AD154E9" w14:textId="77777777" w:rsidR="00CF3417" w:rsidRDefault="004F544B">
      <w:pPr>
        <w:snapToGrid w:val="0"/>
        <w:spacing w:line="48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rPr>
        <w:t>法定代表人（负责人）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（签字或盖章）  </w:t>
      </w:r>
    </w:p>
    <w:p w14:paraId="7BB366D4" w14:textId="77777777" w:rsidR="00CF3417" w:rsidRDefault="004F544B">
      <w:pPr>
        <w:spacing w:line="480" w:lineRule="exact"/>
        <w:rPr>
          <w:rFonts w:ascii="仿宋" w:eastAsia="仿宋" w:hAnsi="仿宋" w:cs="仿宋" w:hint="eastAsia"/>
          <w:sz w:val="24"/>
        </w:rPr>
      </w:pPr>
      <w:r>
        <w:rPr>
          <w:rFonts w:ascii="仿宋" w:eastAsia="仿宋" w:hAnsi="仿宋" w:cs="仿宋" w:hint="eastAsia"/>
          <w:sz w:val="24"/>
        </w:rPr>
        <w:t xml:space="preserve">                                  日      期：</w:t>
      </w:r>
    </w:p>
    <w:p w14:paraId="2C7CBA58" w14:textId="77777777" w:rsidR="00CF3417" w:rsidRDefault="00CF3417">
      <w:pPr>
        <w:widowControl/>
        <w:spacing w:line="330" w:lineRule="atLeast"/>
        <w:jc w:val="left"/>
        <w:rPr>
          <w:rFonts w:ascii="仿宋" w:eastAsia="仿宋" w:hAnsi="仿宋" w:cs="仿宋" w:hint="eastAsia"/>
          <w:kern w:val="0"/>
          <w:sz w:val="24"/>
        </w:rPr>
      </w:pPr>
    </w:p>
    <w:p w14:paraId="48058807" w14:textId="77777777" w:rsidR="00CF3417" w:rsidRDefault="00CF3417">
      <w:pPr>
        <w:widowControl/>
        <w:spacing w:line="330" w:lineRule="atLeast"/>
        <w:jc w:val="left"/>
        <w:rPr>
          <w:rFonts w:ascii="仿宋" w:eastAsia="仿宋" w:hAnsi="仿宋" w:cs="仿宋" w:hint="eastAsia"/>
          <w:kern w:val="0"/>
          <w:sz w:val="24"/>
        </w:rPr>
      </w:pPr>
    </w:p>
    <w:p w14:paraId="17404804" w14:textId="77777777" w:rsidR="00CF3417" w:rsidRDefault="004F544B">
      <w:pPr>
        <w:spacing w:line="360" w:lineRule="auto"/>
        <w:rPr>
          <w:rFonts w:ascii="仿宋" w:eastAsia="仿宋" w:hAnsi="仿宋" w:cs="仿宋" w:hint="eastAsia"/>
          <w:b/>
          <w:bCs/>
          <w:sz w:val="24"/>
        </w:rPr>
      </w:pPr>
      <w:r>
        <w:rPr>
          <w:rFonts w:ascii="仿宋" w:eastAsia="仿宋" w:hAnsi="仿宋" w:cs="仿宋" w:hint="eastAsia"/>
          <w:b/>
          <w:bCs/>
          <w:kern w:val="0"/>
          <w:sz w:val="24"/>
        </w:rPr>
        <w:t>附：法定代表人第二代身份证正反面扫描件或影印件。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CF3417" w14:paraId="221AB248" w14:textId="77777777">
        <w:trPr>
          <w:trHeight w:val="3109"/>
        </w:trPr>
        <w:tc>
          <w:tcPr>
            <w:tcW w:w="4615" w:type="dxa"/>
          </w:tcPr>
          <w:p w14:paraId="18178245" w14:textId="77777777" w:rsidR="00CF3417" w:rsidRDefault="00CF3417">
            <w:pPr>
              <w:spacing w:line="360" w:lineRule="auto"/>
              <w:rPr>
                <w:rFonts w:ascii="仿宋" w:eastAsia="仿宋" w:hAnsi="仿宋" w:cs="仿宋" w:hint="eastAsia"/>
                <w:sz w:val="24"/>
              </w:rPr>
            </w:pPr>
          </w:p>
        </w:tc>
        <w:tc>
          <w:tcPr>
            <w:tcW w:w="4615" w:type="dxa"/>
          </w:tcPr>
          <w:p w14:paraId="58ED491D" w14:textId="77777777" w:rsidR="00CF3417" w:rsidRDefault="00CF3417">
            <w:pPr>
              <w:spacing w:line="360" w:lineRule="auto"/>
              <w:rPr>
                <w:rFonts w:ascii="仿宋" w:eastAsia="仿宋" w:hAnsi="仿宋" w:cs="仿宋" w:hint="eastAsia"/>
                <w:sz w:val="24"/>
              </w:rPr>
            </w:pPr>
          </w:p>
        </w:tc>
      </w:tr>
    </w:tbl>
    <w:p w14:paraId="75363857" w14:textId="77777777" w:rsidR="00CF3417" w:rsidRDefault="00CF3417">
      <w:pPr>
        <w:snapToGrid w:val="0"/>
        <w:spacing w:line="360" w:lineRule="auto"/>
        <w:rPr>
          <w:rFonts w:ascii="宋体" w:hAnsi="宋体" w:cs="宋体" w:hint="eastAsia"/>
          <w:sz w:val="24"/>
        </w:rPr>
      </w:pPr>
    </w:p>
    <w:p w14:paraId="3C1C46AF" w14:textId="77777777" w:rsidR="00CF3417" w:rsidRDefault="00CF3417">
      <w:pPr>
        <w:tabs>
          <w:tab w:val="left" w:pos="567"/>
        </w:tabs>
        <w:snapToGrid w:val="0"/>
        <w:spacing w:line="360" w:lineRule="auto"/>
        <w:jc w:val="left"/>
        <w:rPr>
          <w:rFonts w:ascii="仿宋" w:eastAsia="仿宋" w:hAnsi="仿宋" w:cs="仿宋" w:hint="eastAsia"/>
          <w:b/>
          <w:kern w:val="0"/>
          <w:sz w:val="24"/>
        </w:rPr>
      </w:pPr>
    </w:p>
    <w:p w14:paraId="23D082C4" w14:textId="77777777" w:rsidR="00CF3417" w:rsidRDefault="004F544B">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2．法定代表人（负责人）授权委托书格式</w:t>
      </w:r>
    </w:p>
    <w:p w14:paraId="11354EDB" w14:textId="77777777" w:rsidR="00CF3417" w:rsidRDefault="004F544B">
      <w:pPr>
        <w:snapToGrid w:val="0"/>
        <w:spacing w:line="360" w:lineRule="auto"/>
        <w:ind w:left="482" w:hangingChars="200" w:hanging="482"/>
        <w:jc w:val="center"/>
        <w:rPr>
          <w:rFonts w:ascii="仿宋" w:eastAsia="仿宋" w:hAnsi="仿宋" w:cs="仿宋" w:hint="eastAsia"/>
          <w:b/>
          <w:kern w:val="0"/>
          <w:sz w:val="24"/>
        </w:rPr>
      </w:pPr>
      <w:r>
        <w:rPr>
          <w:rFonts w:ascii="仿宋" w:eastAsia="仿宋" w:hAnsi="仿宋" w:cs="仿宋" w:hint="eastAsia"/>
          <w:b/>
          <w:kern w:val="0"/>
          <w:sz w:val="24"/>
        </w:rPr>
        <w:t>法定代表人（负责人）授权委托书</w:t>
      </w:r>
    </w:p>
    <w:p w14:paraId="451EDD22" w14:textId="77777777" w:rsidR="00CF3417" w:rsidRDefault="00CF3417">
      <w:pPr>
        <w:snapToGrid w:val="0"/>
        <w:spacing w:line="360" w:lineRule="auto"/>
        <w:jc w:val="left"/>
        <w:rPr>
          <w:rFonts w:ascii="宋体" w:hAnsi="宋体" w:cs="宋体" w:hint="eastAsia"/>
          <w:kern w:val="0"/>
          <w:szCs w:val="21"/>
        </w:rPr>
      </w:pPr>
    </w:p>
    <w:p w14:paraId="4C163652" w14:textId="77777777" w:rsidR="00CF3417" w:rsidRDefault="004F544B">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代理机构名称</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0B2EC0E2" w14:textId="77777777" w:rsidR="00CF3417" w:rsidRDefault="004F544B">
      <w:pPr>
        <w:snapToGrid w:val="0"/>
        <w:spacing w:line="48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本授权书声明：注册于</w:t>
      </w:r>
      <w:r>
        <w:rPr>
          <w:rFonts w:ascii="仿宋" w:eastAsia="仿宋" w:hAnsi="仿宋" w:cs="仿宋" w:hint="eastAsia"/>
          <w:kern w:val="0"/>
          <w:sz w:val="24"/>
          <w:u w:val="single"/>
        </w:rPr>
        <w:t xml:space="preserve">             （供应商住址）</w:t>
      </w:r>
      <w:r>
        <w:rPr>
          <w:rFonts w:ascii="仿宋" w:eastAsia="仿宋" w:hAnsi="仿宋" w:cs="仿宋" w:hint="eastAsia"/>
          <w:kern w:val="0"/>
          <w:sz w:val="24"/>
        </w:rPr>
        <w:t>的</w:t>
      </w:r>
      <w:r>
        <w:rPr>
          <w:rFonts w:ascii="仿宋" w:eastAsia="仿宋" w:hAnsi="仿宋" w:cs="仿宋" w:hint="eastAsia"/>
          <w:kern w:val="0"/>
          <w:sz w:val="24"/>
          <w:u w:val="single"/>
        </w:rPr>
        <w:t xml:space="preserve">               （供应商名称）</w:t>
      </w:r>
      <w:r>
        <w:rPr>
          <w:rFonts w:ascii="仿宋" w:eastAsia="仿宋" w:hAnsi="仿宋" w:cs="仿宋" w:hint="eastAsia"/>
          <w:kern w:val="0"/>
          <w:sz w:val="24"/>
        </w:rPr>
        <w:t>法定代表人</w:t>
      </w:r>
      <w:r>
        <w:rPr>
          <w:rFonts w:ascii="仿宋" w:eastAsia="仿宋" w:hAnsi="仿宋" w:cs="仿宋" w:hint="eastAsia"/>
          <w:kern w:val="0"/>
          <w:sz w:val="24"/>
          <w:u w:val="single"/>
        </w:rPr>
        <w:t xml:space="preserve">        （法定代表人姓名、职务）</w:t>
      </w:r>
      <w:r>
        <w:rPr>
          <w:rFonts w:ascii="仿宋" w:eastAsia="仿宋" w:hAnsi="仿宋" w:cs="仿宋" w:hint="eastAsia"/>
          <w:kern w:val="0"/>
          <w:sz w:val="24"/>
        </w:rPr>
        <w:t>代表本公司授权</w:t>
      </w:r>
      <w:r>
        <w:rPr>
          <w:rFonts w:ascii="仿宋" w:eastAsia="仿宋" w:hAnsi="仿宋" w:cs="仿宋" w:hint="eastAsia"/>
          <w:kern w:val="0"/>
          <w:sz w:val="24"/>
          <w:u w:val="single"/>
        </w:rPr>
        <w:t xml:space="preserve">     （被授权人姓名、职务）</w:t>
      </w:r>
      <w:r>
        <w:rPr>
          <w:rFonts w:ascii="仿宋" w:eastAsia="仿宋" w:hAnsi="仿宋" w:cs="仿宋" w:hint="eastAsia"/>
          <w:kern w:val="0"/>
          <w:sz w:val="24"/>
        </w:rPr>
        <w:t>为本公司的合法代理人，就贵方组织的</w:t>
      </w:r>
      <w:r>
        <w:rPr>
          <w:rFonts w:ascii="仿宋" w:eastAsia="仿宋" w:hAnsi="仿宋" w:cs="仿宋" w:hint="eastAsia"/>
          <w:kern w:val="0"/>
          <w:sz w:val="24"/>
          <w:u w:val="single"/>
        </w:rPr>
        <w:t xml:space="preserve">             项目</w:t>
      </w:r>
      <w:r>
        <w:rPr>
          <w:rFonts w:ascii="仿宋" w:eastAsia="仿宋" w:hAnsi="仿宋" w:cs="仿宋" w:hint="eastAsia"/>
          <w:kern w:val="0"/>
          <w:sz w:val="24"/>
        </w:rPr>
        <w:t>，</w:t>
      </w:r>
      <w:r>
        <w:rPr>
          <w:rFonts w:ascii="仿宋" w:eastAsia="仿宋" w:hAnsi="仿宋" w:cs="仿宋" w:hint="eastAsia"/>
          <w:kern w:val="0"/>
          <w:sz w:val="24"/>
          <w:u w:val="single"/>
        </w:rPr>
        <w:t xml:space="preserve">项目编号：          </w:t>
      </w:r>
      <w:r>
        <w:rPr>
          <w:rFonts w:ascii="仿宋" w:eastAsia="仿宋" w:hAnsi="仿宋" w:cs="仿宋" w:hint="eastAsia"/>
          <w:kern w:val="0"/>
          <w:sz w:val="24"/>
        </w:rPr>
        <w:t>，以本公司名义处理一切与之有关的事务。</w:t>
      </w:r>
    </w:p>
    <w:p w14:paraId="1BAA5075" w14:textId="77777777" w:rsidR="00CF3417" w:rsidRDefault="00CF3417">
      <w:pPr>
        <w:snapToGrid w:val="0"/>
        <w:spacing w:line="360" w:lineRule="auto"/>
        <w:ind w:firstLine="480"/>
        <w:jc w:val="left"/>
        <w:rPr>
          <w:rFonts w:ascii="仿宋" w:eastAsia="仿宋" w:hAnsi="仿宋" w:cs="仿宋" w:hint="eastAsia"/>
          <w:kern w:val="0"/>
          <w:sz w:val="24"/>
        </w:rPr>
      </w:pPr>
    </w:p>
    <w:p w14:paraId="6FDD4E60" w14:textId="77777777" w:rsidR="00CF3417" w:rsidRDefault="004F544B">
      <w:pPr>
        <w:snapToGrid w:val="0"/>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本授权书于    年  月  日起生效。</w:t>
      </w:r>
    </w:p>
    <w:p w14:paraId="1814A9B8" w14:textId="77777777" w:rsidR="00CF3417" w:rsidRDefault="00CF3417">
      <w:pPr>
        <w:snapToGrid w:val="0"/>
        <w:spacing w:line="360" w:lineRule="auto"/>
        <w:ind w:firstLine="480"/>
        <w:jc w:val="left"/>
        <w:rPr>
          <w:rFonts w:ascii="仿宋" w:eastAsia="仿宋" w:hAnsi="仿宋" w:cs="仿宋" w:hint="eastAsia"/>
          <w:kern w:val="0"/>
          <w:sz w:val="24"/>
        </w:rPr>
      </w:pPr>
    </w:p>
    <w:p w14:paraId="6BBFC099" w14:textId="77777777" w:rsidR="00CF3417" w:rsidRDefault="004F544B">
      <w:pPr>
        <w:snapToGrid w:val="0"/>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特此声明</w:t>
      </w:r>
    </w:p>
    <w:p w14:paraId="364C95BC" w14:textId="77777777" w:rsidR="00CF3417" w:rsidRDefault="00CF3417">
      <w:pPr>
        <w:snapToGrid w:val="0"/>
        <w:spacing w:line="360" w:lineRule="auto"/>
        <w:rPr>
          <w:rFonts w:ascii="仿宋" w:eastAsia="仿宋" w:hAnsi="仿宋" w:cs="仿宋" w:hint="eastAsia"/>
          <w:kern w:val="0"/>
          <w:sz w:val="24"/>
        </w:rPr>
      </w:pPr>
    </w:p>
    <w:p w14:paraId="3319135B" w14:textId="77777777" w:rsidR="00CF3417" w:rsidRDefault="004F544B" w:rsidP="00415CE0">
      <w:pPr>
        <w:snapToGrid w:val="0"/>
        <w:spacing w:line="480" w:lineRule="auto"/>
        <w:ind w:firstLineChars="1100" w:firstLine="2640"/>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64085D87" w14:textId="77777777" w:rsidR="00CF3417" w:rsidRDefault="004F544B">
      <w:pPr>
        <w:snapToGrid w:val="0"/>
        <w:spacing w:line="480" w:lineRule="auto"/>
        <w:jc w:val="center"/>
        <w:rPr>
          <w:rFonts w:ascii="仿宋" w:eastAsia="仿宋" w:hAnsi="仿宋" w:cs="仿宋" w:hint="eastAsia"/>
          <w:kern w:val="0"/>
          <w:sz w:val="24"/>
        </w:rPr>
      </w:pPr>
      <w:r>
        <w:rPr>
          <w:rFonts w:ascii="仿宋" w:eastAsia="仿宋" w:hAnsi="仿宋" w:cs="仿宋" w:hint="eastAsia"/>
          <w:kern w:val="0"/>
          <w:sz w:val="24"/>
        </w:rPr>
        <w:t xml:space="preserve">                      法定代表人（负责人）：</w:t>
      </w:r>
      <w:r>
        <w:rPr>
          <w:rFonts w:ascii="仿宋" w:eastAsia="仿宋" w:hAnsi="仿宋" w:cs="仿宋" w:hint="eastAsia"/>
          <w:kern w:val="0"/>
          <w:sz w:val="24"/>
          <w:u w:val="single"/>
        </w:rPr>
        <w:t xml:space="preserve">              </w:t>
      </w:r>
      <w:r>
        <w:rPr>
          <w:rFonts w:ascii="仿宋" w:eastAsia="仿宋" w:hAnsi="仿宋" w:cs="仿宋" w:hint="eastAsia"/>
          <w:kern w:val="0"/>
          <w:sz w:val="24"/>
        </w:rPr>
        <w:t>（签字或盖章）</w:t>
      </w:r>
    </w:p>
    <w:p w14:paraId="2FF8EB38" w14:textId="77777777" w:rsidR="00CF3417" w:rsidRDefault="004F544B">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 xml:space="preserve">                      </w:t>
      </w:r>
      <w:r w:rsidR="00415CE0">
        <w:rPr>
          <w:rFonts w:ascii="仿宋" w:eastAsia="仿宋" w:hAnsi="仿宋" w:cs="仿宋" w:hint="eastAsia"/>
          <w:kern w:val="0"/>
          <w:sz w:val="24"/>
        </w:rPr>
        <w:t>委托代理人</w:t>
      </w:r>
      <w:r>
        <w:rPr>
          <w:rFonts w:ascii="仿宋" w:eastAsia="仿宋" w:hAnsi="仿宋" w:cs="仿宋" w:hint="eastAsia"/>
          <w:kern w:val="0"/>
          <w:sz w:val="24"/>
        </w:rPr>
        <w:t>：</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（签字或盖章）                                                  </w:t>
      </w:r>
    </w:p>
    <w:p w14:paraId="7B64A1C0" w14:textId="77777777" w:rsidR="00CF3417" w:rsidRDefault="004F544B">
      <w:pPr>
        <w:tabs>
          <w:tab w:val="left" w:pos="730"/>
        </w:tabs>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附：被授权人第二代身份证正反面扫描件或影印件。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CF3417" w14:paraId="64E001C1" w14:textId="77777777">
        <w:trPr>
          <w:trHeight w:val="2179"/>
        </w:trPr>
        <w:tc>
          <w:tcPr>
            <w:tcW w:w="4615" w:type="dxa"/>
          </w:tcPr>
          <w:p w14:paraId="5E9E3DDB" w14:textId="77777777" w:rsidR="00CF3417" w:rsidRDefault="00CF3417">
            <w:pPr>
              <w:spacing w:line="360" w:lineRule="auto"/>
              <w:rPr>
                <w:rFonts w:ascii="仿宋" w:eastAsia="仿宋" w:hAnsi="仿宋" w:cs="仿宋" w:hint="eastAsia"/>
                <w:sz w:val="24"/>
              </w:rPr>
            </w:pPr>
          </w:p>
        </w:tc>
        <w:tc>
          <w:tcPr>
            <w:tcW w:w="4615" w:type="dxa"/>
          </w:tcPr>
          <w:p w14:paraId="77B7E52E" w14:textId="77777777" w:rsidR="00CF3417" w:rsidRDefault="00CF3417">
            <w:pPr>
              <w:spacing w:line="360" w:lineRule="auto"/>
              <w:rPr>
                <w:rFonts w:ascii="仿宋" w:eastAsia="仿宋" w:hAnsi="仿宋" w:cs="仿宋" w:hint="eastAsia"/>
                <w:sz w:val="24"/>
              </w:rPr>
            </w:pPr>
          </w:p>
        </w:tc>
      </w:tr>
    </w:tbl>
    <w:p w14:paraId="00B0469F" w14:textId="77777777" w:rsidR="00CF3417" w:rsidRDefault="004F544B">
      <w:pPr>
        <w:snapToGrid w:val="0"/>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注：</w:t>
      </w:r>
    </w:p>
    <w:p w14:paraId="0591FEC2" w14:textId="77777777" w:rsidR="00CF3417" w:rsidRDefault="00415CE0">
      <w:pPr>
        <w:snapToGrid w:val="0"/>
        <w:spacing w:line="360" w:lineRule="auto"/>
        <w:ind w:firstLineChars="200" w:firstLine="482"/>
        <w:jc w:val="left"/>
        <w:rPr>
          <w:rFonts w:ascii="仿宋" w:eastAsia="仿宋" w:hAnsi="仿宋" w:cs="仿宋" w:hint="eastAsia"/>
          <w:b/>
          <w:bCs/>
          <w:kern w:val="0"/>
          <w:sz w:val="24"/>
        </w:rPr>
      </w:pPr>
      <w:r>
        <w:rPr>
          <w:rFonts w:ascii="仿宋" w:eastAsia="仿宋" w:hAnsi="仿宋" w:cs="仿宋" w:hint="eastAsia"/>
          <w:b/>
          <w:bCs/>
          <w:kern w:val="0"/>
          <w:sz w:val="24"/>
        </w:rPr>
        <w:t>1</w:t>
      </w:r>
      <w:r w:rsidR="004F544B">
        <w:rPr>
          <w:rFonts w:ascii="仿宋" w:eastAsia="仿宋" w:hAnsi="仿宋" w:cs="仿宋" w:hint="eastAsia"/>
          <w:b/>
          <w:bCs/>
          <w:kern w:val="0"/>
          <w:sz w:val="24"/>
        </w:rPr>
        <w:t>. 若供应商授权代表为法定代表人或负责人的可不提供。</w:t>
      </w:r>
    </w:p>
    <w:p w14:paraId="4CE70669" w14:textId="77777777" w:rsidR="00CF3417" w:rsidRDefault="004F544B">
      <w:r>
        <w:br w:type="page"/>
      </w:r>
    </w:p>
    <w:p w14:paraId="55EDB661" w14:textId="77777777" w:rsidR="00CF3417" w:rsidRDefault="004F544B">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3．磋商函格式</w:t>
      </w:r>
    </w:p>
    <w:p w14:paraId="1B7A85BA" w14:textId="77777777" w:rsidR="00CF3417" w:rsidRDefault="004F544B">
      <w:pPr>
        <w:spacing w:line="480" w:lineRule="exact"/>
        <w:jc w:val="center"/>
        <w:rPr>
          <w:rFonts w:ascii="仿宋" w:eastAsia="仿宋" w:hAnsi="仿宋" w:cs="仿宋" w:hint="eastAsia"/>
          <w:b/>
          <w:kern w:val="0"/>
          <w:sz w:val="24"/>
        </w:rPr>
      </w:pPr>
      <w:proofErr w:type="gramStart"/>
      <w:r>
        <w:rPr>
          <w:rFonts w:ascii="仿宋" w:eastAsia="仿宋" w:hAnsi="仿宋" w:cs="仿宋" w:hint="eastAsia"/>
          <w:b/>
          <w:kern w:val="0"/>
          <w:sz w:val="24"/>
        </w:rPr>
        <w:t>磋</w:t>
      </w:r>
      <w:proofErr w:type="gramEnd"/>
      <w:r>
        <w:rPr>
          <w:rFonts w:ascii="仿宋" w:eastAsia="仿宋" w:hAnsi="仿宋" w:cs="仿宋" w:hint="eastAsia"/>
          <w:b/>
          <w:kern w:val="0"/>
          <w:sz w:val="24"/>
        </w:rPr>
        <w:t xml:space="preserve">  商  函</w:t>
      </w:r>
    </w:p>
    <w:p w14:paraId="4668E5EB" w14:textId="77777777" w:rsidR="00CF3417" w:rsidRDefault="00CF3417">
      <w:pPr>
        <w:tabs>
          <w:tab w:val="left" w:pos="4860"/>
        </w:tabs>
        <w:snapToGrid w:val="0"/>
        <w:spacing w:line="360" w:lineRule="auto"/>
        <w:rPr>
          <w:rFonts w:ascii="仿宋" w:eastAsia="仿宋" w:hAnsi="仿宋" w:cs="仿宋" w:hint="eastAsia"/>
          <w:kern w:val="0"/>
          <w:sz w:val="24"/>
          <w:u w:val="single"/>
        </w:rPr>
      </w:pPr>
    </w:p>
    <w:p w14:paraId="41494ECC" w14:textId="77777777" w:rsidR="00CF3417" w:rsidRDefault="004F544B">
      <w:pPr>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代理机构名称</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3460CD90"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 xml:space="preserve">     </w:t>
      </w:r>
      <w:r>
        <w:rPr>
          <w:rFonts w:ascii="仿宋" w:eastAsia="仿宋" w:hAnsi="仿宋" w:cs="仿宋" w:hint="eastAsia"/>
          <w:kern w:val="0"/>
          <w:sz w:val="24"/>
          <w:u w:val="single"/>
        </w:rPr>
        <w:t xml:space="preserve">                           （供应商全称）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（供应商授权代表姓名、职务)</w:t>
      </w:r>
      <w:r>
        <w:rPr>
          <w:rFonts w:ascii="仿宋" w:eastAsia="仿宋" w:hAnsi="仿宋" w:cs="仿宋" w:hint="eastAsia"/>
          <w:kern w:val="0"/>
          <w:sz w:val="24"/>
        </w:rPr>
        <w:t>为我方代表，参加贵方组织的</w:t>
      </w:r>
      <w:r>
        <w:rPr>
          <w:rFonts w:ascii="仿宋" w:eastAsia="仿宋" w:hAnsi="仿宋" w:cs="仿宋" w:hint="eastAsia"/>
          <w:kern w:val="0"/>
          <w:sz w:val="24"/>
          <w:u w:val="single"/>
        </w:rPr>
        <w:t xml:space="preserve">               （项目名称）           （项目编号）       </w:t>
      </w:r>
      <w:r>
        <w:rPr>
          <w:rFonts w:ascii="仿宋" w:eastAsia="仿宋" w:hAnsi="仿宋" w:cs="仿宋" w:hint="eastAsia"/>
          <w:kern w:val="0"/>
          <w:sz w:val="24"/>
        </w:rPr>
        <w:t>磋商的有关活动，并对此项目进行报价。为此：</w:t>
      </w:r>
    </w:p>
    <w:p w14:paraId="00BAE4E8"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1．我方同意在本项目响应文件中规定的响应文件提交截止之日起90个</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内遵守本响应文件中的承诺且在此期限期满之前均具有约束力。</w:t>
      </w:r>
    </w:p>
    <w:p w14:paraId="1CEC58B9"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2．我方承诺已经具备《中华人民共和国政府采购法》</w:t>
      </w:r>
      <w:r>
        <w:rPr>
          <w:rFonts w:ascii="仿宋" w:eastAsia="仿宋" w:hAnsi="仿宋" w:cs="仿宋" w:hint="eastAsia"/>
          <w:sz w:val="24"/>
        </w:rPr>
        <w:t>、</w:t>
      </w:r>
      <w:r>
        <w:rPr>
          <w:rFonts w:ascii="仿宋" w:eastAsia="仿宋" w:hAnsi="仿宋" w:cs="仿宋" w:hint="eastAsia"/>
          <w:kern w:val="0"/>
          <w:sz w:val="24"/>
        </w:rPr>
        <w:t>《政府采购竞争性磋商采购方式管理暂行办法》中规定的参加采购活动的供应商应当具备的全部条件。</w:t>
      </w:r>
    </w:p>
    <w:p w14:paraId="32146CC7"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3．提供供应商须知规定的全部响应文件，包括响应文件正本、副本。</w:t>
      </w:r>
    </w:p>
    <w:p w14:paraId="549DDCC8"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4．按响应文件要求提供和交付的货物和服务的报价详见报价一览表。</w:t>
      </w:r>
    </w:p>
    <w:p w14:paraId="472BB59E" w14:textId="77777777" w:rsidR="00CF3417" w:rsidRDefault="004F544B">
      <w:pPr>
        <w:tabs>
          <w:tab w:val="left" w:pos="1680"/>
        </w:tabs>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5．我方承诺：完全理解并</w:t>
      </w:r>
      <w:proofErr w:type="gramStart"/>
      <w:r>
        <w:rPr>
          <w:rFonts w:ascii="仿宋" w:eastAsia="仿宋" w:hAnsi="仿宋" w:cs="仿宋" w:hint="eastAsia"/>
          <w:kern w:val="0"/>
          <w:sz w:val="24"/>
        </w:rPr>
        <w:t>接受磋商</w:t>
      </w:r>
      <w:proofErr w:type="gramEnd"/>
      <w:r>
        <w:rPr>
          <w:rFonts w:ascii="仿宋" w:eastAsia="仿宋" w:hAnsi="仿宋" w:cs="仿宋" w:hint="eastAsia"/>
          <w:kern w:val="0"/>
          <w:sz w:val="24"/>
        </w:rPr>
        <w:t>报价超过预算金额时，磋商将被拒绝。</w:t>
      </w:r>
    </w:p>
    <w:p w14:paraId="72E33F2B" w14:textId="77777777" w:rsidR="00CF3417" w:rsidRDefault="004F544B">
      <w:pPr>
        <w:tabs>
          <w:tab w:val="left" w:pos="1680"/>
        </w:tabs>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6．保证忠实地执行双方所签订的合同，并承担合同规定的责任和义务。</w:t>
      </w:r>
    </w:p>
    <w:p w14:paraId="12FB4D7C"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7．承诺完全满足和响应磋商文件中的各项商务和技术要求，若有偏差，已在响应文件商务和技术条款偏离表中予以明确特别说明。</w:t>
      </w:r>
    </w:p>
    <w:p w14:paraId="4DD84113"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8．保证</w:t>
      </w:r>
      <w:proofErr w:type="gramStart"/>
      <w:r>
        <w:rPr>
          <w:rFonts w:ascii="仿宋" w:eastAsia="仿宋" w:hAnsi="仿宋" w:cs="仿宋" w:hint="eastAsia"/>
          <w:kern w:val="0"/>
          <w:sz w:val="24"/>
        </w:rPr>
        <w:t>遵守磋商</w:t>
      </w:r>
      <w:proofErr w:type="gramEnd"/>
      <w:r>
        <w:rPr>
          <w:rFonts w:ascii="仿宋" w:eastAsia="仿宋" w:hAnsi="仿宋" w:cs="仿宋" w:hint="eastAsia"/>
          <w:kern w:val="0"/>
          <w:sz w:val="24"/>
        </w:rPr>
        <w:t>文件的规定。</w:t>
      </w:r>
    </w:p>
    <w:p w14:paraId="7C454420"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9．如果在规定的响应文件有效期内撤回响应文件，我方的磋商保证金可被贵方没收。</w:t>
      </w:r>
    </w:p>
    <w:p w14:paraId="085371BF"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10．我方完全理解贵方不接受可选择性报价。</w:t>
      </w:r>
    </w:p>
    <w:p w14:paraId="043F5214"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11．我方愿意向贵方提供任何与本项磋商有关的数据、情况和技术资料。若贵方需要，我方愿意提供我方做出的一切承诺的证明材料。</w:t>
      </w:r>
    </w:p>
    <w:p w14:paraId="0C3C8AC2"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12．我方已详细审核全部响应文件，包括响应文件修改书（如有的话）、参考资料及有关附件，确认无误。</w:t>
      </w:r>
    </w:p>
    <w:p w14:paraId="09A3DE84"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13．我方承诺：采购人若需追加采购本项目响应文件所列货物及相关服务的，在不改变合同其他实质性条款的前提下，按相同或更优惠的折扣并保证供</w:t>
      </w:r>
      <w:r>
        <w:rPr>
          <w:rFonts w:ascii="仿宋" w:eastAsia="仿宋" w:hAnsi="仿宋" w:cs="仿宋" w:hint="eastAsia"/>
          <w:kern w:val="0"/>
          <w:sz w:val="24"/>
        </w:rPr>
        <w:lastRenderedPageBreak/>
        <w:t>货质量。</w:t>
      </w:r>
    </w:p>
    <w:p w14:paraId="6E9C1D9B"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14．我方承诺</w:t>
      </w:r>
      <w:proofErr w:type="gramStart"/>
      <w:r>
        <w:rPr>
          <w:rFonts w:ascii="仿宋" w:eastAsia="仿宋" w:hAnsi="仿宋" w:cs="仿宋" w:hint="eastAsia"/>
          <w:kern w:val="0"/>
          <w:sz w:val="24"/>
        </w:rPr>
        <w:t>接受磋商</w:t>
      </w:r>
      <w:proofErr w:type="gramEnd"/>
      <w:r>
        <w:rPr>
          <w:rFonts w:ascii="仿宋" w:eastAsia="仿宋" w:hAnsi="仿宋" w:cs="仿宋" w:hint="eastAsia"/>
          <w:kern w:val="0"/>
          <w:sz w:val="24"/>
        </w:rPr>
        <w:t>文件中《采购合同范本》的全部条款且无任何异议。</w:t>
      </w:r>
    </w:p>
    <w:p w14:paraId="7628B13A"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15．我方将严格遵守《中华人民共和国政府采购法》</w:t>
      </w:r>
      <w:r>
        <w:rPr>
          <w:rFonts w:ascii="仿宋" w:eastAsia="仿宋" w:hAnsi="仿宋" w:cs="仿宋" w:hint="eastAsia"/>
          <w:sz w:val="24"/>
        </w:rPr>
        <w:t>、</w:t>
      </w:r>
      <w:r>
        <w:rPr>
          <w:rFonts w:ascii="仿宋" w:eastAsia="仿宋" w:hAnsi="仿宋" w:cs="仿宋" w:hint="eastAsia"/>
          <w:kern w:val="0"/>
          <w:sz w:val="24"/>
        </w:rPr>
        <w:t>《政府采购竞争性磋商采购方式管理暂行办法》的有关规定，若有下列情形之一的，将被处以采购金额5‰以上10‰以下的罚款，列入不良行为记录名单，在一至三年内禁止参加相关采购活动；有违法所得的，并处没收违法所得；情节严重的，由工商行政管理机关吊销营业执照；构成犯罪的，依法追究刑事责任：</w:t>
      </w:r>
    </w:p>
    <w:p w14:paraId="1223E9E5"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（1）提供虚假材料谋取成交、成交的；</w:t>
      </w:r>
    </w:p>
    <w:p w14:paraId="06D0B85B"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（2）采取不正当手段诋毁、排挤其他供应商的；</w:t>
      </w:r>
    </w:p>
    <w:p w14:paraId="103D3D73"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（3）与采购人、其它供应商或者代理机构工作人员恶意串通的；</w:t>
      </w:r>
    </w:p>
    <w:p w14:paraId="186B15B5"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（4）向采购人、代理机构工作人员行贿或者提供其他不正当利益的；</w:t>
      </w:r>
    </w:p>
    <w:p w14:paraId="5F2C8BAE"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（5）响应文件提交截止时间后撤回响应文件的；</w:t>
      </w:r>
    </w:p>
    <w:p w14:paraId="4AF784A0"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（6）在磋商期间，影响代理机构或磋商小组正常履行职责的；</w:t>
      </w:r>
    </w:p>
    <w:p w14:paraId="14A7D5FB"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（7）未经代理机构同意，在采购过程中与采购人进行协商磋商的；</w:t>
      </w:r>
    </w:p>
    <w:p w14:paraId="05C8A839"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（8）成交后未按磋商文件、响应文件及相关承诺规定签约或与采购人订立背离合同实质性内容的其它协议的；</w:t>
      </w:r>
    </w:p>
    <w:p w14:paraId="7DEA425C"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（9）未按磋商文件规定和合同约定履行义务的；</w:t>
      </w:r>
    </w:p>
    <w:p w14:paraId="1F00B158"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（10）拒绝有关部门监督检查或提供虚假情况的；</w:t>
      </w:r>
    </w:p>
    <w:p w14:paraId="78A0426D" w14:textId="77777777" w:rsidR="00CF3417" w:rsidRDefault="004F544B">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（11）违反法律法规规定的其他行为。</w:t>
      </w:r>
    </w:p>
    <w:p w14:paraId="3721380C"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所有有关本磋商项目的一切往来联系方式为：</w:t>
      </w:r>
    </w:p>
    <w:p w14:paraId="1070064B"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rPr>
        <w:tab/>
        <w:t xml:space="preserve">                            邮编：</w:t>
      </w:r>
      <w:r>
        <w:rPr>
          <w:rFonts w:ascii="仿宋" w:eastAsia="仿宋" w:hAnsi="仿宋" w:cs="仿宋" w:hint="eastAsia"/>
          <w:kern w:val="0"/>
          <w:sz w:val="24"/>
        </w:rPr>
        <w:tab/>
      </w:r>
    </w:p>
    <w:p w14:paraId="34AE2E3C" w14:textId="77777777" w:rsidR="00CF3417" w:rsidRDefault="004F544B">
      <w:pPr>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rPr>
        <w:tab/>
        <w:t xml:space="preserve">                            传真：</w:t>
      </w:r>
    </w:p>
    <w:p w14:paraId="1930761C" w14:textId="77777777" w:rsidR="00CF3417" w:rsidRDefault="004F544B">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供应商授权代表姓名：</w:t>
      </w:r>
    </w:p>
    <w:p w14:paraId="732FE07E" w14:textId="77777777" w:rsidR="00CF3417" w:rsidRDefault="004F544B">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供应商授权代表联系电话：                （办公）         （移动）</w:t>
      </w:r>
    </w:p>
    <w:p w14:paraId="0EC43730" w14:textId="77777777" w:rsidR="00CF3417" w:rsidRDefault="004F544B">
      <w:pPr>
        <w:tabs>
          <w:tab w:val="left" w:pos="480"/>
        </w:tabs>
        <w:snapToGrid w:val="0"/>
        <w:spacing w:line="360" w:lineRule="auto"/>
        <w:jc w:val="left"/>
        <w:rPr>
          <w:rFonts w:ascii="仿宋" w:eastAsia="仿宋" w:hAnsi="仿宋" w:cs="仿宋" w:hint="eastAsia"/>
          <w:kern w:val="0"/>
          <w:sz w:val="24"/>
        </w:rPr>
      </w:pPr>
      <w:r>
        <w:rPr>
          <w:rFonts w:ascii="仿宋" w:eastAsia="仿宋" w:hAnsi="仿宋" w:cs="仿宋" w:hint="eastAsia"/>
          <w:kern w:val="0"/>
          <w:sz w:val="24"/>
        </w:rPr>
        <w:t>E-mail:</w:t>
      </w:r>
    </w:p>
    <w:p w14:paraId="1885F831" w14:textId="77777777" w:rsidR="00CF3417" w:rsidRDefault="004F544B">
      <w:pPr>
        <w:tabs>
          <w:tab w:val="left" w:pos="4000"/>
        </w:tabs>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668F3BC7" w14:textId="77777777" w:rsidR="00415CE0" w:rsidRDefault="00415CE0">
      <w:pPr>
        <w:tabs>
          <w:tab w:val="left" w:pos="4000"/>
        </w:tabs>
        <w:snapToGrid w:val="0"/>
        <w:spacing w:line="480" w:lineRule="auto"/>
        <w:jc w:val="left"/>
        <w:rPr>
          <w:rFonts w:ascii="仿宋" w:eastAsia="仿宋" w:hAnsi="仿宋" w:cs="仿宋" w:hint="eastAsia"/>
          <w:sz w:val="24"/>
        </w:rPr>
      </w:pPr>
      <w:r>
        <w:rPr>
          <w:rFonts w:ascii="仿宋" w:eastAsia="仿宋" w:hAnsi="仿宋" w:cs="仿宋" w:hint="eastAsia"/>
          <w:kern w:val="0"/>
          <w:sz w:val="24"/>
        </w:rPr>
        <w:t>法定代表人（负责人）或委托代理人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p>
    <w:p w14:paraId="1FF5222D" w14:textId="77777777" w:rsidR="00CF3417" w:rsidRDefault="004F544B">
      <w:pPr>
        <w:tabs>
          <w:tab w:val="left" w:pos="4000"/>
        </w:tabs>
        <w:snapToGrid w:val="0"/>
        <w:spacing w:line="480" w:lineRule="auto"/>
        <w:jc w:val="left"/>
        <w:rPr>
          <w:rFonts w:ascii="仿宋" w:eastAsia="仿宋" w:hAnsi="仿宋" w:cs="仿宋" w:hint="eastAsia"/>
          <w:kern w:val="0"/>
          <w:sz w:val="24"/>
        </w:rPr>
      </w:pPr>
      <w:r>
        <w:rPr>
          <w:rFonts w:ascii="仿宋" w:eastAsia="仿宋" w:hAnsi="仿宋" w:cs="仿宋" w:hint="eastAsia"/>
          <w:kern w:val="0"/>
          <w:sz w:val="24"/>
        </w:rPr>
        <w:t>日　期：</w:t>
      </w:r>
    </w:p>
    <w:p w14:paraId="1A2CECDF" w14:textId="77777777" w:rsidR="00CF3417" w:rsidRDefault="004F544B">
      <w:r>
        <w:lastRenderedPageBreak/>
        <w:br w:type="page"/>
      </w:r>
    </w:p>
    <w:p w14:paraId="4887D64B" w14:textId="77777777" w:rsidR="00CF3417" w:rsidRDefault="004F544B">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4．报价一览表</w:t>
      </w:r>
    </w:p>
    <w:p w14:paraId="1E34C654" w14:textId="77777777" w:rsidR="00CF3417" w:rsidRDefault="00CF3417">
      <w:pPr>
        <w:widowControl/>
        <w:spacing w:line="330" w:lineRule="atLeast"/>
        <w:jc w:val="left"/>
        <w:rPr>
          <w:rFonts w:ascii="仿宋" w:eastAsia="仿宋" w:hAnsi="仿宋" w:cs="仿宋" w:hint="eastAsia"/>
          <w:b/>
          <w:kern w:val="0"/>
          <w:sz w:val="24"/>
        </w:rPr>
      </w:pPr>
    </w:p>
    <w:p w14:paraId="69A93824" w14:textId="77777777" w:rsidR="00CF3417" w:rsidRDefault="004F544B">
      <w:pPr>
        <w:jc w:val="center"/>
        <w:rPr>
          <w:rFonts w:ascii="仿宋" w:eastAsia="仿宋" w:hAnsi="仿宋" w:cs="仿宋" w:hint="eastAsia"/>
          <w:sz w:val="24"/>
        </w:rPr>
      </w:pPr>
      <w:r>
        <w:rPr>
          <w:rFonts w:ascii="仿宋" w:eastAsia="仿宋" w:hAnsi="仿宋" w:cs="仿宋" w:hint="eastAsia"/>
          <w:b/>
          <w:bCs/>
          <w:sz w:val="24"/>
        </w:rPr>
        <w:t>报价一览表</w:t>
      </w:r>
    </w:p>
    <w:p w14:paraId="1BDB9CB0" w14:textId="77777777" w:rsidR="00CF3417" w:rsidRDefault="004F544B">
      <w:pPr>
        <w:spacing w:line="360" w:lineRule="auto"/>
        <w:rPr>
          <w:rFonts w:ascii="仿宋" w:eastAsia="仿宋" w:hAnsi="仿宋" w:cs="仿宋" w:hint="eastAsia"/>
          <w:sz w:val="24"/>
        </w:rPr>
      </w:pPr>
      <w:r>
        <w:rPr>
          <w:rFonts w:ascii="仿宋" w:eastAsia="仿宋" w:hAnsi="仿宋" w:cs="仿宋" w:hint="eastAsia"/>
          <w:sz w:val="24"/>
        </w:rPr>
        <w:t xml:space="preserve">项目名称： </w:t>
      </w:r>
    </w:p>
    <w:p w14:paraId="5316DD16" w14:textId="77777777" w:rsidR="00CF3417" w:rsidRDefault="004F544B">
      <w:pPr>
        <w:spacing w:line="360" w:lineRule="auto"/>
        <w:rPr>
          <w:rFonts w:ascii="仿宋" w:eastAsia="仿宋" w:hAnsi="仿宋" w:cs="仿宋" w:hint="eastAsia"/>
          <w:sz w:val="24"/>
        </w:rPr>
      </w:pPr>
      <w:r>
        <w:rPr>
          <w:rFonts w:ascii="仿宋" w:eastAsia="仿宋" w:hAnsi="仿宋" w:cs="仿宋" w:hint="eastAsia"/>
          <w:sz w:val="24"/>
        </w:rPr>
        <w:t>项目编号：</w:t>
      </w:r>
    </w:p>
    <w:p w14:paraId="2F2C63F8" w14:textId="77777777" w:rsidR="00CF3417" w:rsidRDefault="00CF3417">
      <w:pPr>
        <w:rPr>
          <w:rFonts w:ascii="仿宋" w:eastAsia="仿宋" w:hAnsi="仿宋" w:cs="仿宋" w:hint="eastAsia"/>
          <w:sz w:val="24"/>
        </w:rPr>
      </w:pPr>
    </w:p>
    <w:p w14:paraId="5503E5CD" w14:textId="77777777" w:rsidR="00CF3417" w:rsidRDefault="004F544B">
      <w:pPr>
        <w:jc w:val="right"/>
        <w:rPr>
          <w:rFonts w:ascii="仿宋" w:eastAsia="仿宋" w:hAnsi="仿宋" w:cs="仿宋" w:hint="eastAsia"/>
          <w:sz w:val="24"/>
        </w:rPr>
      </w:pPr>
      <w:r>
        <w:rPr>
          <w:rFonts w:ascii="仿宋" w:eastAsia="仿宋" w:hAnsi="仿宋" w:cs="仿宋" w:hint="eastAsia"/>
          <w:sz w:val="24"/>
        </w:rPr>
        <w:t xml:space="preserve">货币：人民币/元 </w:t>
      </w:r>
    </w:p>
    <w:tbl>
      <w:tblPr>
        <w:tblStyle w:val="afa"/>
        <w:tblW w:w="0" w:type="auto"/>
        <w:tblLook w:val="04A0" w:firstRow="1" w:lastRow="0" w:firstColumn="1" w:lastColumn="0" w:noHBand="0" w:noVBand="1"/>
      </w:tblPr>
      <w:tblGrid>
        <w:gridCol w:w="3501"/>
        <w:gridCol w:w="3128"/>
        <w:gridCol w:w="1667"/>
      </w:tblGrid>
      <w:tr w:rsidR="00CF3417" w14:paraId="12BD16EA" w14:textId="77777777">
        <w:trPr>
          <w:trHeight w:val="884"/>
        </w:trPr>
        <w:tc>
          <w:tcPr>
            <w:tcW w:w="3596" w:type="dxa"/>
            <w:vAlign w:val="center"/>
          </w:tcPr>
          <w:p w14:paraId="1193D8F8" w14:textId="77777777" w:rsidR="00CF3417" w:rsidRDefault="004F544B">
            <w:pPr>
              <w:jc w:val="center"/>
              <w:rPr>
                <w:rFonts w:ascii="仿宋" w:eastAsia="仿宋" w:hAnsi="仿宋" w:cs="仿宋" w:hint="eastAsia"/>
                <w:b/>
                <w:bCs/>
                <w:sz w:val="24"/>
              </w:rPr>
            </w:pPr>
            <w:r>
              <w:rPr>
                <w:rFonts w:ascii="仿宋" w:eastAsia="仿宋" w:hAnsi="仿宋" w:cs="仿宋" w:hint="eastAsia"/>
                <w:b/>
                <w:bCs/>
                <w:sz w:val="24"/>
              </w:rPr>
              <w:t>总报价</w:t>
            </w:r>
          </w:p>
        </w:tc>
        <w:tc>
          <w:tcPr>
            <w:tcW w:w="3218" w:type="dxa"/>
            <w:vAlign w:val="center"/>
          </w:tcPr>
          <w:p w14:paraId="6FF7605B" w14:textId="77777777" w:rsidR="00CF3417" w:rsidRDefault="007B6C6A">
            <w:pPr>
              <w:jc w:val="center"/>
              <w:rPr>
                <w:rFonts w:ascii="仿宋" w:eastAsia="仿宋" w:hAnsi="仿宋" w:cs="仿宋" w:hint="eastAsia"/>
                <w:b/>
                <w:bCs/>
                <w:sz w:val="24"/>
              </w:rPr>
            </w:pPr>
            <w:r>
              <w:rPr>
                <w:rFonts w:ascii="仿宋" w:eastAsia="仿宋" w:hAnsi="仿宋" w:cs="仿宋" w:hint="eastAsia"/>
                <w:b/>
                <w:bCs/>
                <w:sz w:val="24"/>
              </w:rPr>
              <w:t>合同履约期限</w:t>
            </w:r>
          </w:p>
        </w:tc>
        <w:tc>
          <w:tcPr>
            <w:tcW w:w="1708" w:type="dxa"/>
            <w:vAlign w:val="center"/>
          </w:tcPr>
          <w:p w14:paraId="00388118" w14:textId="77777777" w:rsidR="00CF3417" w:rsidRDefault="004F544B">
            <w:pPr>
              <w:jc w:val="center"/>
              <w:rPr>
                <w:rFonts w:ascii="仿宋" w:eastAsia="仿宋" w:hAnsi="仿宋" w:cs="仿宋" w:hint="eastAsia"/>
                <w:b/>
                <w:bCs/>
                <w:sz w:val="24"/>
              </w:rPr>
            </w:pPr>
            <w:r>
              <w:rPr>
                <w:rFonts w:ascii="仿宋" w:eastAsia="仿宋" w:hAnsi="仿宋" w:cs="仿宋" w:hint="eastAsia"/>
                <w:b/>
                <w:bCs/>
                <w:sz w:val="24"/>
              </w:rPr>
              <w:t>备注</w:t>
            </w:r>
          </w:p>
        </w:tc>
      </w:tr>
      <w:tr w:rsidR="00CF3417" w14:paraId="453AB87A" w14:textId="77777777">
        <w:trPr>
          <w:trHeight w:val="836"/>
        </w:trPr>
        <w:tc>
          <w:tcPr>
            <w:tcW w:w="3596" w:type="dxa"/>
          </w:tcPr>
          <w:p w14:paraId="7B24D464" w14:textId="77777777" w:rsidR="00CF3417" w:rsidRDefault="004F544B">
            <w:pPr>
              <w:jc w:val="left"/>
              <w:rPr>
                <w:rFonts w:ascii="仿宋" w:eastAsia="仿宋" w:hAnsi="仿宋" w:cs="仿宋" w:hint="eastAsia"/>
                <w:b/>
                <w:bCs/>
                <w:sz w:val="24"/>
              </w:rPr>
            </w:pPr>
            <w:r>
              <w:rPr>
                <w:rFonts w:ascii="仿宋" w:eastAsia="仿宋" w:hAnsi="仿宋" w:cs="仿宋" w:hint="eastAsia"/>
                <w:b/>
                <w:bCs/>
                <w:sz w:val="24"/>
              </w:rPr>
              <w:t>大写：</w:t>
            </w:r>
          </w:p>
          <w:p w14:paraId="4EF4F02D" w14:textId="77777777" w:rsidR="00CF3417" w:rsidRDefault="004F544B">
            <w:pPr>
              <w:jc w:val="left"/>
              <w:rPr>
                <w:rFonts w:ascii="仿宋" w:eastAsia="仿宋" w:hAnsi="仿宋" w:cs="仿宋" w:hint="eastAsia"/>
                <w:b/>
                <w:bCs/>
                <w:sz w:val="24"/>
              </w:rPr>
            </w:pPr>
            <w:r>
              <w:rPr>
                <w:rFonts w:ascii="仿宋" w:eastAsia="仿宋" w:hAnsi="仿宋" w:cs="仿宋" w:hint="eastAsia"/>
                <w:b/>
                <w:bCs/>
                <w:sz w:val="24"/>
              </w:rPr>
              <w:t>小写：</w:t>
            </w:r>
          </w:p>
        </w:tc>
        <w:tc>
          <w:tcPr>
            <w:tcW w:w="3218" w:type="dxa"/>
          </w:tcPr>
          <w:p w14:paraId="25AED753" w14:textId="77777777" w:rsidR="00CF3417" w:rsidRDefault="00CF3417">
            <w:pPr>
              <w:jc w:val="center"/>
              <w:rPr>
                <w:rFonts w:ascii="仿宋" w:eastAsia="仿宋" w:hAnsi="仿宋" w:cs="仿宋" w:hint="eastAsia"/>
                <w:b/>
                <w:bCs/>
                <w:sz w:val="24"/>
              </w:rPr>
            </w:pPr>
          </w:p>
        </w:tc>
        <w:tc>
          <w:tcPr>
            <w:tcW w:w="1708" w:type="dxa"/>
          </w:tcPr>
          <w:p w14:paraId="3F8750FC" w14:textId="77777777" w:rsidR="00CF3417" w:rsidRDefault="00CF3417">
            <w:pPr>
              <w:jc w:val="center"/>
              <w:rPr>
                <w:rFonts w:ascii="仿宋" w:eastAsia="仿宋" w:hAnsi="仿宋" w:cs="仿宋" w:hint="eastAsia"/>
                <w:b/>
                <w:bCs/>
                <w:sz w:val="24"/>
              </w:rPr>
            </w:pPr>
          </w:p>
        </w:tc>
      </w:tr>
      <w:tr w:rsidR="00CF3417" w14:paraId="7C7F549D" w14:textId="77777777">
        <w:trPr>
          <w:trHeight w:val="866"/>
        </w:trPr>
        <w:tc>
          <w:tcPr>
            <w:tcW w:w="8522" w:type="dxa"/>
            <w:gridSpan w:val="3"/>
          </w:tcPr>
          <w:p w14:paraId="78C3ED7E" w14:textId="77777777" w:rsidR="00CF3417" w:rsidRDefault="004F544B">
            <w:pPr>
              <w:spacing w:line="560" w:lineRule="exact"/>
              <w:rPr>
                <w:rFonts w:ascii="仿宋" w:eastAsia="仿宋" w:hAnsi="仿宋" w:cs="仿宋" w:hint="eastAsia"/>
                <w:b/>
                <w:bCs/>
                <w:sz w:val="24"/>
              </w:rPr>
            </w:pPr>
            <w:r>
              <w:rPr>
                <w:rFonts w:ascii="仿宋" w:eastAsia="仿宋" w:hAnsi="仿宋" w:cs="仿宋" w:hint="eastAsia"/>
                <w:b/>
                <w:bCs/>
                <w:sz w:val="24"/>
              </w:rPr>
              <w:t>注：1.报价包含用于与本项目服务相关的一切费用。</w:t>
            </w:r>
          </w:p>
          <w:p w14:paraId="0F7AFE6D" w14:textId="77777777" w:rsidR="00CF3417" w:rsidRDefault="004F544B">
            <w:pPr>
              <w:rPr>
                <w:rFonts w:ascii="仿宋" w:eastAsia="仿宋" w:hAnsi="仿宋" w:cs="仿宋" w:hint="eastAsia"/>
                <w:sz w:val="24"/>
              </w:rPr>
            </w:pPr>
            <w:r>
              <w:rPr>
                <w:rFonts w:ascii="仿宋" w:eastAsia="仿宋" w:hAnsi="仿宋" w:cs="仿宋" w:hint="eastAsia"/>
                <w:b/>
                <w:bCs/>
                <w:sz w:val="24"/>
              </w:rPr>
              <w:t>2.响应报价均以人民币报价，小数点后保留两位小数。</w:t>
            </w:r>
          </w:p>
        </w:tc>
      </w:tr>
    </w:tbl>
    <w:p w14:paraId="3BDE1401" w14:textId="77777777" w:rsidR="00CF3417" w:rsidRDefault="00CF3417">
      <w:pPr>
        <w:rPr>
          <w:rFonts w:ascii="仿宋" w:eastAsia="仿宋" w:hAnsi="仿宋" w:cs="仿宋" w:hint="eastAsia"/>
          <w:sz w:val="24"/>
        </w:rPr>
      </w:pPr>
    </w:p>
    <w:p w14:paraId="51B245B3" w14:textId="77777777" w:rsidR="00CF3417" w:rsidRDefault="004F544B">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3F28CDFA" w14:textId="77777777" w:rsidR="00CF3417" w:rsidRDefault="00415CE0">
      <w:pPr>
        <w:tabs>
          <w:tab w:val="left" w:pos="376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法定代表人（负责人）或委托代理人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p>
    <w:p w14:paraId="1B72C385" w14:textId="77777777" w:rsidR="00CF3417" w:rsidRDefault="004F544B">
      <w:pPr>
        <w:snapToGrid w:val="0"/>
        <w:spacing w:line="480" w:lineRule="auto"/>
        <w:ind w:firstLineChars="700" w:firstLine="1680"/>
        <w:rPr>
          <w:rFonts w:ascii="仿宋" w:eastAsia="仿宋" w:hAnsi="仿宋" w:cs="仿宋" w:hint="eastAsia"/>
          <w:sz w:val="24"/>
        </w:rPr>
      </w:pPr>
      <w:r>
        <w:rPr>
          <w:rFonts w:ascii="仿宋" w:eastAsia="仿宋" w:hAnsi="仿宋" w:cs="仿宋" w:hint="eastAsia"/>
          <w:sz w:val="24"/>
        </w:rPr>
        <w:t>日     期：</w:t>
      </w:r>
    </w:p>
    <w:p w14:paraId="1CC374AC" w14:textId="77777777" w:rsidR="00CF3417" w:rsidRDefault="004F544B">
      <w:pPr>
        <w:rPr>
          <w:rFonts w:ascii="仿宋" w:eastAsia="仿宋" w:hAnsi="仿宋" w:cs="仿宋" w:hint="eastAsia"/>
          <w:b/>
          <w:bCs/>
          <w:sz w:val="24"/>
        </w:rPr>
      </w:pPr>
      <w:r>
        <w:rPr>
          <w:rFonts w:ascii="仿宋" w:eastAsia="仿宋" w:hAnsi="仿宋" w:cs="仿宋" w:hint="eastAsia"/>
          <w:b/>
          <w:bCs/>
          <w:sz w:val="24"/>
        </w:rPr>
        <w:br w:type="page"/>
      </w:r>
    </w:p>
    <w:p w14:paraId="115FBC89" w14:textId="77777777" w:rsidR="00CF3417" w:rsidRDefault="004F544B">
      <w:pPr>
        <w:rPr>
          <w:rFonts w:ascii="仿宋" w:eastAsia="仿宋" w:hAnsi="仿宋" w:cs="仿宋" w:hint="eastAsia"/>
          <w:b/>
          <w:bCs/>
          <w:sz w:val="24"/>
        </w:rPr>
      </w:pPr>
      <w:r>
        <w:rPr>
          <w:rFonts w:ascii="仿宋" w:eastAsia="仿宋" w:hAnsi="仿宋" w:cs="仿宋" w:hint="eastAsia"/>
          <w:b/>
          <w:kern w:val="0"/>
          <w:sz w:val="24"/>
        </w:rPr>
        <w:lastRenderedPageBreak/>
        <w:t>5．商务条款响应表格式</w:t>
      </w:r>
    </w:p>
    <w:p w14:paraId="20D08347" w14:textId="77777777" w:rsidR="00CF3417" w:rsidRDefault="004F544B">
      <w:pPr>
        <w:snapToGrid w:val="0"/>
        <w:spacing w:line="360" w:lineRule="auto"/>
        <w:ind w:firstLineChars="200" w:firstLine="482"/>
        <w:jc w:val="center"/>
        <w:rPr>
          <w:rFonts w:ascii="仿宋" w:eastAsia="仿宋" w:hAnsi="仿宋" w:cs="仿宋" w:hint="eastAsia"/>
          <w:sz w:val="24"/>
        </w:rPr>
      </w:pPr>
      <w:r>
        <w:rPr>
          <w:rFonts w:ascii="仿宋" w:eastAsia="仿宋" w:hAnsi="仿宋" w:cs="仿宋" w:hint="eastAsia"/>
          <w:b/>
          <w:bCs/>
          <w:sz w:val="24"/>
        </w:rPr>
        <w:t>商务条款响应表</w:t>
      </w:r>
    </w:p>
    <w:p w14:paraId="7A48F469" w14:textId="77777777" w:rsidR="00CF3417" w:rsidRDefault="004F544B">
      <w:pPr>
        <w:spacing w:line="360" w:lineRule="auto"/>
        <w:rPr>
          <w:rFonts w:ascii="仿宋" w:eastAsia="仿宋" w:hAnsi="仿宋" w:cs="仿宋" w:hint="eastAsia"/>
          <w:sz w:val="24"/>
        </w:rPr>
      </w:pPr>
      <w:r>
        <w:rPr>
          <w:rFonts w:ascii="仿宋" w:eastAsia="仿宋" w:hAnsi="仿宋" w:cs="仿宋" w:hint="eastAsia"/>
          <w:sz w:val="24"/>
        </w:rPr>
        <w:t>项目名称：</w:t>
      </w:r>
    </w:p>
    <w:p w14:paraId="5BD55422" w14:textId="77777777" w:rsidR="00CF3417" w:rsidRDefault="004F544B">
      <w:pPr>
        <w:spacing w:line="360" w:lineRule="auto"/>
        <w:rPr>
          <w:rFonts w:ascii="仿宋" w:eastAsia="仿宋" w:hAnsi="仿宋" w:cs="仿宋" w:hint="eastAsia"/>
          <w:sz w:val="24"/>
        </w:rPr>
      </w:pPr>
      <w:r>
        <w:rPr>
          <w:rFonts w:ascii="仿宋" w:eastAsia="仿宋" w:hAnsi="仿宋" w:cs="仿宋" w:hint="eastAsia"/>
          <w:sz w:val="24"/>
        </w:rPr>
        <w:t>项目编号：</w:t>
      </w:r>
    </w:p>
    <w:p w14:paraId="22097D16" w14:textId="77777777" w:rsidR="00CF3417" w:rsidRDefault="00CF3417">
      <w:pPr>
        <w:pStyle w:val="HTML"/>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974"/>
        <w:gridCol w:w="2803"/>
        <w:gridCol w:w="2536"/>
        <w:gridCol w:w="1109"/>
      </w:tblGrid>
      <w:tr w:rsidR="00CF3417" w14:paraId="5DB1713D" w14:textId="77777777" w:rsidTr="0094193A">
        <w:trPr>
          <w:trHeight w:val="615"/>
          <w:jc w:val="center"/>
        </w:trPr>
        <w:tc>
          <w:tcPr>
            <w:tcW w:w="705" w:type="dxa"/>
            <w:vAlign w:val="center"/>
          </w:tcPr>
          <w:p w14:paraId="61107B93" w14:textId="77777777" w:rsidR="00CF3417" w:rsidRDefault="004F544B">
            <w:pPr>
              <w:snapToGrid w:val="0"/>
              <w:jc w:val="center"/>
              <w:rPr>
                <w:rFonts w:ascii="仿宋" w:eastAsia="仿宋" w:hAnsi="仿宋" w:cs="仿宋" w:hint="eastAsia"/>
                <w:sz w:val="24"/>
              </w:rPr>
            </w:pPr>
            <w:r>
              <w:rPr>
                <w:rFonts w:ascii="仿宋" w:eastAsia="仿宋" w:hAnsi="仿宋" w:cs="仿宋" w:hint="eastAsia"/>
                <w:sz w:val="24"/>
              </w:rPr>
              <w:t>序号</w:t>
            </w:r>
          </w:p>
        </w:tc>
        <w:tc>
          <w:tcPr>
            <w:tcW w:w="1974" w:type="dxa"/>
            <w:vAlign w:val="center"/>
          </w:tcPr>
          <w:p w14:paraId="50619449" w14:textId="77777777" w:rsidR="00CF3417" w:rsidRDefault="004F544B">
            <w:pPr>
              <w:snapToGrid w:val="0"/>
              <w:jc w:val="center"/>
              <w:rPr>
                <w:rFonts w:ascii="仿宋" w:eastAsia="仿宋" w:hAnsi="仿宋" w:cs="仿宋" w:hint="eastAsia"/>
                <w:sz w:val="24"/>
              </w:rPr>
            </w:pPr>
            <w:r>
              <w:rPr>
                <w:rFonts w:ascii="仿宋" w:eastAsia="仿宋" w:hAnsi="仿宋" w:cs="仿宋" w:hint="eastAsia"/>
                <w:sz w:val="24"/>
              </w:rPr>
              <w:t>项目</w:t>
            </w:r>
          </w:p>
        </w:tc>
        <w:tc>
          <w:tcPr>
            <w:tcW w:w="2803" w:type="dxa"/>
            <w:vAlign w:val="center"/>
          </w:tcPr>
          <w:p w14:paraId="4A82A536" w14:textId="77777777" w:rsidR="00CF3417" w:rsidRDefault="004F544B">
            <w:pPr>
              <w:snapToGrid w:val="0"/>
              <w:spacing w:line="420" w:lineRule="exact"/>
              <w:jc w:val="center"/>
              <w:rPr>
                <w:rFonts w:ascii="仿宋" w:eastAsia="仿宋" w:hAnsi="仿宋" w:cs="仿宋" w:hint="eastAsia"/>
                <w:sz w:val="24"/>
              </w:rPr>
            </w:pPr>
            <w:r>
              <w:rPr>
                <w:rFonts w:ascii="仿宋" w:eastAsia="仿宋" w:hAnsi="仿宋" w:cs="仿宋" w:hint="eastAsia"/>
                <w:sz w:val="24"/>
              </w:rPr>
              <w:t>磋商文件商务要求</w:t>
            </w:r>
          </w:p>
        </w:tc>
        <w:tc>
          <w:tcPr>
            <w:tcW w:w="2536" w:type="dxa"/>
            <w:vAlign w:val="center"/>
          </w:tcPr>
          <w:p w14:paraId="1108E9A7" w14:textId="77777777" w:rsidR="00CF3417" w:rsidRDefault="0010043B">
            <w:pPr>
              <w:snapToGrid w:val="0"/>
              <w:jc w:val="center"/>
              <w:rPr>
                <w:rFonts w:ascii="仿宋" w:eastAsia="仿宋" w:hAnsi="仿宋" w:cs="仿宋" w:hint="eastAsia"/>
                <w:sz w:val="24"/>
              </w:rPr>
            </w:pPr>
            <w:r>
              <w:rPr>
                <w:rFonts w:ascii="仿宋" w:eastAsia="仿宋" w:hAnsi="仿宋" w:cs="仿宋"/>
                <w:sz w:val="22"/>
                <w:szCs w:val="21"/>
              </w:rPr>
              <w:t>是否响应</w:t>
            </w:r>
          </w:p>
        </w:tc>
        <w:tc>
          <w:tcPr>
            <w:tcW w:w="1109" w:type="dxa"/>
            <w:vAlign w:val="center"/>
          </w:tcPr>
          <w:p w14:paraId="1DF867C3" w14:textId="77777777" w:rsidR="00CF3417" w:rsidRDefault="0010043B">
            <w:pPr>
              <w:snapToGrid w:val="0"/>
              <w:jc w:val="center"/>
              <w:rPr>
                <w:rFonts w:ascii="仿宋" w:eastAsia="仿宋" w:hAnsi="仿宋" w:cs="仿宋" w:hint="eastAsia"/>
                <w:sz w:val="24"/>
              </w:rPr>
            </w:pPr>
            <w:r>
              <w:rPr>
                <w:rFonts w:ascii="仿宋" w:eastAsia="仿宋" w:hAnsi="仿宋" w:cs="仿宋"/>
                <w:sz w:val="22"/>
                <w:szCs w:val="21"/>
              </w:rPr>
              <w:t>磋商响应方的承诺或说明</w:t>
            </w:r>
          </w:p>
        </w:tc>
      </w:tr>
      <w:tr w:rsidR="00CF3417" w14:paraId="2F89248B" w14:textId="77777777" w:rsidTr="0094193A">
        <w:trPr>
          <w:trHeight w:val="615"/>
          <w:jc w:val="center"/>
        </w:trPr>
        <w:tc>
          <w:tcPr>
            <w:tcW w:w="705" w:type="dxa"/>
            <w:vAlign w:val="center"/>
          </w:tcPr>
          <w:p w14:paraId="7B522359" w14:textId="77777777" w:rsidR="00CF3417" w:rsidRPr="0094193A" w:rsidRDefault="004F544B" w:rsidP="0094193A">
            <w:pPr>
              <w:snapToGrid w:val="0"/>
              <w:jc w:val="center"/>
              <w:rPr>
                <w:rFonts w:ascii="仿宋" w:eastAsia="仿宋" w:hAnsi="仿宋" w:cs="仿宋" w:hint="eastAsia"/>
                <w:sz w:val="24"/>
              </w:rPr>
            </w:pPr>
            <w:r w:rsidRPr="0094193A">
              <w:rPr>
                <w:rFonts w:ascii="仿宋" w:eastAsia="仿宋" w:hAnsi="仿宋" w:cs="仿宋" w:hint="eastAsia"/>
                <w:sz w:val="24"/>
              </w:rPr>
              <w:t>1</w:t>
            </w:r>
          </w:p>
        </w:tc>
        <w:tc>
          <w:tcPr>
            <w:tcW w:w="1974" w:type="dxa"/>
            <w:vAlign w:val="center"/>
          </w:tcPr>
          <w:p w14:paraId="192306A5"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合同履约期限</w:t>
            </w:r>
          </w:p>
        </w:tc>
        <w:tc>
          <w:tcPr>
            <w:tcW w:w="2803" w:type="dxa"/>
            <w:vAlign w:val="center"/>
          </w:tcPr>
          <w:p w14:paraId="6FC29E69"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3年（合同一年一签）</w:t>
            </w:r>
          </w:p>
        </w:tc>
        <w:tc>
          <w:tcPr>
            <w:tcW w:w="2536" w:type="dxa"/>
            <w:vAlign w:val="center"/>
          </w:tcPr>
          <w:p w14:paraId="1844245F" w14:textId="77777777" w:rsidR="00CF3417" w:rsidRPr="0094193A" w:rsidRDefault="00CF3417" w:rsidP="0094193A">
            <w:pPr>
              <w:snapToGrid w:val="0"/>
              <w:jc w:val="center"/>
              <w:rPr>
                <w:rFonts w:ascii="仿宋" w:eastAsia="仿宋" w:hAnsi="仿宋" w:cs="仿宋" w:hint="eastAsia"/>
                <w:sz w:val="24"/>
              </w:rPr>
            </w:pPr>
          </w:p>
        </w:tc>
        <w:tc>
          <w:tcPr>
            <w:tcW w:w="1109" w:type="dxa"/>
            <w:vAlign w:val="center"/>
          </w:tcPr>
          <w:p w14:paraId="09341EAA" w14:textId="77777777" w:rsidR="00CF3417" w:rsidRPr="0094193A" w:rsidRDefault="00CF3417" w:rsidP="0094193A">
            <w:pPr>
              <w:snapToGrid w:val="0"/>
              <w:jc w:val="center"/>
              <w:rPr>
                <w:rFonts w:ascii="仿宋" w:eastAsia="仿宋" w:hAnsi="仿宋" w:cs="仿宋" w:hint="eastAsia"/>
                <w:sz w:val="24"/>
              </w:rPr>
            </w:pPr>
          </w:p>
        </w:tc>
      </w:tr>
      <w:tr w:rsidR="00CF3417" w14:paraId="0DC1CC87" w14:textId="77777777" w:rsidTr="0094193A">
        <w:trPr>
          <w:trHeight w:val="660"/>
          <w:jc w:val="center"/>
        </w:trPr>
        <w:tc>
          <w:tcPr>
            <w:tcW w:w="705" w:type="dxa"/>
            <w:vAlign w:val="center"/>
          </w:tcPr>
          <w:p w14:paraId="3B4BB898" w14:textId="77777777" w:rsidR="00CF3417" w:rsidRPr="0094193A" w:rsidRDefault="004F544B" w:rsidP="0094193A">
            <w:pPr>
              <w:snapToGrid w:val="0"/>
              <w:jc w:val="center"/>
              <w:rPr>
                <w:rFonts w:ascii="仿宋" w:eastAsia="仿宋" w:hAnsi="仿宋" w:cs="仿宋" w:hint="eastAsia"/>
                <w:sz w:val="24"/>
              </w:rPr>
            </w:pPr>
            <w:r w:rsidRPr="0094193A">
              <w:rPr>
                <w:rFonts w:ascii="仿宋" w:eastAsia="仿宋" w:hAnsi="仿宋" w:cs="仿宋" w:hint="eastAsia"/>
                <w:sz w:val="24"/>
              </w:rPr>
              <w:t>2</w:t>
            </w:r>
          </w:p>
        </w:tc>
        <w:tc>
          <w:tcPr>
            <w:tcW w:w="1974" w:type="dxa"/>
            <w:vAlign w:val="center"/>
          </w:tcPr>
          <w:p w14:paraId="62F57FB9"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服务地点</w:t>
            </w:r>
          </w:p>
        </w:tc>
        <w:tc>
          <w:tcPr>
            <w:tcW w:w="2803" w:type="dxa"/>
            <w:vAlign w:val="center"/>
          </w:tcPr>
          <w:p w14:paraId="7F31DA9C"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采购人指定地点</w:t>
            </w:r>
          </w:p>
        </w:tc>
        <w:tc>
          <w:tcPr>
            <w:tcW w:w="2536" w:type="dxa"/>
            <w:vAlign w:val="center"/>
          </w:tcPr>
          <w:p w14:paraId="369C7CEC" w14:textId="77777777" w:rsidR="00CF3417" w:rsidRPr="0094193A" w:rsidRDefault="00CF3417" w:rsidP="0094193A">
            <w:pPr>
              <w:snapToGrid w:val="0"/>
              <w:jc w:val="center"/>
              <w:rPr>
                <w:rFonts w:ascii="仿宋" w:eastAsia="仿宋" w:hAnsi="仿宋" w:cs="仿宋" w:hint="eastAsia"/>
                <w:sz w:val="24"/>
              </w:rPr>
            </w:pPr>
          </w:p>
        </w:tc>
        <w:tc>
          <w:tcPr>
            <w:tcW w:w="1109" w:type="dxa"/>
            <w:vAlign w:val="center"/>
          </w:tcPr>
          <w:p w14:paraId="2C713317" w14:textId="77777777" w:rsidR="00CF3417" w:rsidRPr="0094193A" w:rsidRDefault="00CF3417" w:rsidP="0094193A">
            <w:pPr>
              <w:snapToGrid w:val="0"/>
              <w:jc w:val="center"/>
              <w:rPr>
                <w:rFonts w:ascii="仿宋" w:eastAsia="仿宋" w:hAnsi="仿宋" w:cs="仿宋" w:hint="eastAsia"/>
                <w:sz w:val="24"/>
              </w:rPr>
            </w:pPr>
          </w:p>
        </w:tc>
      </w:tr>
      <w:tr w:rsidR="00CF3417" w14:paraId="3462E446" w14:textId="77777777" w:rsidTr="0094193A">
        <w:trPr>
          <w:jc w:val="center"/>
        </w:trPr>
        <w:tc>
          <w:tcPr>
            <w:tcW w:w="705" w:type="dxa"/>
            <w:vAlign w:val="center"/>
          </w:tcPr>
          <w:p w14:paraId="5ED02258" w14:textId="77777777" w:rsidR="00CF3417" w:rsidRPr="0094193A" w:rsidRDefault="004F544B" w:rsidP="0094193A">
            <w:pPr>
              <w:snapToGrid w:val="0"/>
              <w:jc w:val="center"/>
              <w:rPr>
                <w:rFonts w:ascii="仿宋" w:eastAsia="仿宋" w:hAnsi="仿宋" w:cs="仿宋" w:hint="eastAsia"/>
                <w:sz w:val="24"/>
              </w:rPr>
            </w:pPr>
            <w:r w:rsidRPr="0094193A">
              <w:rPr>
                <w:rFonts w:ascii="仿宋" w:eastAsia="仿宋" w:hAnsi="仿宋" w:cs="仿宋" w:hint="eastAsia"/>
                <w:sz w:val="24"/>
              </w:rPr>
              <w:t>3</w:t>
            </w:r>
          </w:p>
        </w:tc>
        <w:tc>
          <w:tcPr>
            <w:tcW w:w="1974" w:type="dxa"/>
            <w:vAlign w:val="center"/>
          </w:tcPr>
          <w:p w14:paraId="71C278DC"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付款方式</w:t>
            </w:r>
          </w:p>
        </w:tc>
        <w:tc>
          <w:tcPr>
            <w:tcW w:w="2803" w:type="dxa"/>
            <w:vAlign w:val="center"/>
          </w:tcPr>
          <w:p w14:paraId="4CA38988" w14:textId="77777777" w:rsidR="00CF3417"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按季支付原则。每月对中标供应商进行工作考核，按实际的考核结果确定相应的保安劳务费用。学校对安保服务标准及人员配备实行全过程监控，中标供应商在工作中存在不到位、不达标或有违约现象，将依据合同约定，</w:t>
            </w:r>
            <w:proofErr w:type="gramStart"/>
            <w:r w:rsidRPr="0094193A">
              <w:rPr>
                <w:rFonts w:ascii="仿宋" w:eastAsia="仿宋" w:hAnsi="仿宋" w:cs="仿宋" w:hint="eastAsia"/>
                <w:sz w:val="24"/>
              </w:rPr>
              <w:t>作出</w:t>
            </w:r>
            <w:proofErr w:type="gramEnd"/>
            <w:r w:rsidRPr="0094193A">
              <w:rPr>
                <w:rFonts w:ascii="仿宋" w:eastAsia="仿宋" w:hAnsi="仿宋" w:cs="仿宋" w:hint="eastAsia"/>
                <w:sz w:val="24"/>
              </w:rPr>
              <w:t>相应违约处理。</w:t>
            </w:r>
          </w:p>
        </w:tc>
        <w:tc>
          <w:tcPr>
            <w:tcW w:w="2536" w:type="dxa"/>
            <w:vAlign w:val="center"/>
          </w:tcPr>
          <w:p w14:paraId="38DFF8C1" w14:textId="77777777" w:rsidR="00CF3417" w:rsidRPr="0094193A" w:rsidRDefault="00CF3417" w:rsidP="0094193A">
            <w:pPr>
              <w:snapToGrid w:val="0"/>
              <w:jc w:val="center"/>
              <w:rPr>
                <w:rFonts w:ascii="仿宋" w:eastAsia="仿宋" w:hAnsi="仿宋" w:cs="仿宋" w:hint="eastAsia"/>
                <w:sz w:val="24"/>
              </w:rPr>
            </w:pPr>
          </w:p>
        </w:tc>
        <w:tc>
          <w:tcPr>
            <w:tcW w:w="1109" w:type="dxa"/>
            <w:vAlign w:val="center"/>
          </w:tcPr>
          <w:p w14:paraId="0356CF7F" w14:textId="77777777" w:rsidR="00CF3417" w:rsidRPr="0094193A" w:rsidRDefault="00CF3417" w:rsidP="0094193A">
            <w:pPr>
              <w:snapToGrid w:val="0"/>
              <w:jc w:val="center"/>
              <w:rPr>
                <w:rFonts w:ascii="仿宋" w:eastAsia="仿宋" w:hAnsi="仿宋" w:cs="仿宋" w:hint="eastAsia"/>
                <w:sz w:val="24"/>
              </w:rPr>
            </w:pPr>
          </w:p>
        </w:tc>
      </w:tr>
      <w:tr w:rsidR="0094193A" w14:paraId="65BD5043" w14:textId="77777777" w:rsidTr="0094193A">
        <w:trPr>
          <w:trHeight w:val="700"/>
          <w:jc w:val="center"/>
        </w:trPr>
        <w:tc>
          <w:tcPr>
            <w:tcW w:w="705" w:type="dxa"/>
            <w:vAlign w:val="center"/>
          </w:tcPr>
          <w:p w14:paraId="50DC208E" w14:textId="77777777" w:rsidR="0094193A" w:rsidRDefault="0094193A" w:rsidP="0094193A">
            <w:pPr>
              <w:snapToGrid w:val="0"/>
              <w:jc w:val="center"/>
              <w:rPr>
                <w:rFonts w:ascii="仿宋" w:eastAsia="仿宋" w:hAnsi="仿宋" w:cs="仿宋" w:hint="eastAsia"/>
                <w:sz w:val="24"/>
              </w:rPr>
            </w:pPr>
            <w:r>
              <w:rPr>
                <w:rFonts w:ascii="仿宋" w:eastAsia="仿宋" w:hAnsi="仿宋" w:cs="仿宋" w:hint="eastAsia"/>
                <w:sz w:val="24"/>
              </w:rPr>
              <w:t>4</w:t>
            </w:r>
          </w:p>
        </w:tc>
        <w:tc>
          <w:tcPr>
            <w:tcW w:w="1974" w:type="dxa"/>
            <w:vAlign w:val="center"/>
          </w:tcPr>
          <w:p w14:paraId="27D9BA3C" w14:textId="77777777" w:rsidR="0094193A" w:rsidRPr="0094193A" w:rsidRDefault="0094193A" w:rsidP="0094193A">
            <w:pPr>
              <w:snapToGrid w:val="0"/>
              <w:jc w:val="center"/>
              <w:rPr>
                <w:rFonts w:ascii="仿宋" w:eastAsia="仿宋" w:hAnsi="仿宋" w:cs="仿宋" w:hint="eastAsia"/>
                <w:sz w:val="24"/>
              </w:rPr>
            </w:pPr>
            <w:r w:rsidRPr="0094193A">
              <w:rPr>
                <w:rFonts w:ascii="仿宋" w:eastAsia="仿宋" w:hAnsi="仿宋" w:cs="仿宋" w:hint="eastAsia"/>
                <w:sz w:val="24"/>
              </w:rPr>
              <w:t>其他</w:t>
            </w:r>
          </w:p>
        </w:tc>
        <w:tc>
          <w:tcPr>
            <w:tcW w:w="2803" w:type="dxa"/>
            <w:vAlign w:val="center"/>
          </w:tcPr>
          <w:p w14:paraId="66CA50AF" w14:textId="77777777" w:rsidR="0094193A" w:rsidRPr="0094193A" w:rsidRDefault="0094193A" w:rsidP="0094193A">
            <w:pPr>
              <w:snapToGrid w:val="0"/>
              <w:jc w:val="center"/>
              <w:rPr>
                <w:rFonts w:ascii="仿宋" w:eastAsia="仿宋" w:hAnsi="仿宋" w:cs="仿宋" w:hint="eastAsia"/>
                <w:sz w:val="24"/>
              </w:rPr>
            </w:pPr>
          </w:p>
        </w:tc>
        <w:tc>
          <w:tcPr>
            <w:tcW w:w="2536" w:type="dxa"/>
            <w:vAlign w:val="center"/>
          </w:tcPr>
          <w:p w14:paraId="7A862EF3" w14:textId="77777777" w:rsidR="0094193A" w:rsidRDefault="0094193A" w:rsidP="0094193A">
            <w:pPr>
              <w:snapToGrid w:val="0"/>
              <w:jc w:val="center"/>
              <w:rPr>
                <w:rFonts w:ascii="仿宋" w:eastAsia="仿宋" w:hAnsi="仿宋" w:cs="仿宋" w:hint="eastAsia"/>
                <w:sz w:val="24"/>
              </w:rPr>
            </w:pPr>
          </w:p>
        </w:tc>
        <w:tc>
          <w:tcPr>
            <w:tcW w:w="1109" w:type="dxa"/>
            <w:vAlign w:val="center"/>
          </w:tcPr>
          <w:p w14:paraId="08C41744" w14:textId="77777777" w:rsidR="0094193A" w:rsidRDefault="0094193A" w:rsidP="0094193A">
            <w:pPr>
              <w:snapToGrid w:val="0"/>
              <w:jc w:val="center"/>
              <w:rPr>
                <w:rFonts w:ascii="仿宋" w:eastAsia="仿宋" w:hAnsi="仿宋" w:cs="仿宋" w:hint="eastAsia"/>
                <w:sz w:val="24"/>
              </w:rPr>
            </w:pPr>
          </w:p>
        </w:tc>
      </w:tr>
    </w:tbl>
    <w:p w14:paraId="2ABCFBE6" w14:textId="77777777" w:rsidR="0010043B" w:rsidRDefault="0010043B" w:rsidP="0010043B">
      <w:pPr>
        <w:keepNext/>
        <w:snapToGrid w:val="0"/>
        <w:rPr>
          <w:rFonts w:ascii="仿宋" w:eastAsia="仿宋" w:hAnsi="仿宋" w:cs="仿宋" w:hint="eastAsia"/>
          <w:sz w:val="22"/>
          <w:szCs w:val="21"/>
        </w:rPr>
      </w:pPr>
      <w:r>
        <w:rPr>
          <w:rFonts w:ascii="仿宋" w:eastAsia="仿宋" w:hAnsi="仿宋" w:cs="仿宋"/>
          <w:sz w:val="22"/>
          <w:szCs w:val="21"/>
        </w:rPr>
        <w:t>供应商保证：除商务响应表列出的“不响应”外，供应商响应磋商文件的全部商务要求。</w:t>
      </w:r>
    </w:p>
    <w:p w14:paraId="2F186D10" w14:textId="77777777" w:rsidR="0010043B" w:rsidRDefault="0010043B" w:rsidP="0010043B">
      <w:pPr>
        <w:keepNext/>
        <w:snapToGrid w:val="0"/>
        <w:rPr>
          <w:rFonts w:ascii="仿宋" w:eastAsia="仿宋" w:hAnsi="仿宋" w:cs="仿宋" w:hint="eastAsia"/>
          <w:u w:val="single"/>
        </w:rPr>
      </w:pPr>
      <w:r>
        <w:rPr>
          <w:rFonts w:ascii="仿宋" w:eastAsia="仿宋" w:hAnsi="仿宋" w:cs="仿宋"/>
          <w:sz w:val="22"/>
          <w:szCs w:val="21"/>
        </w:rPr>
        <w:t>供应商如完全响应，可在“磋商文件商务要求”列中填写“全部磋商文件要求”；在“是否响应”列中填写“完全响应”；在“磋商响应方的承诺或说明”列中填写“全部承诺”；</w:t>
      </w:r>
    </w:p>
    <w:p w14:paraId="571CD5BA" w14:textId="77777777" w:rsidR="00CF3417" w:rsidRPr="0010043B" w:rsidRDefault="00CF3417">
      <w:pPr>
        <w:widowControl/>
        <w:spacing w:line="330" w:lineRule="atLeast"/>
        <w:jc w:val="left"/>
        <w:rPr>
          <w:rFonts w:ascii="仿宋" w:eastAsia="仿宋" w:hAnsi="仿宋" w:cs="仿宋" w:hint="eastAsia"/>
          <w:kern w:val="0"/>
          <w:sz w:val="24"/>
        </w:rPr>
      </w:pPr>
    </w:p>
    <w:p w14:paraId="08403563" w14:textId="77777777" w:rsidR="00415CE0" w:rsidRPr="0094193A" w:rsidRDefault="00415CE0" w:rsidP="00415CE0">
      <w:pPr>
        <w:pStyle w:val="HTML"/>
        <w:rPr>
          <w:rFonts w:ascii="仿宋" w:eastAsia="仿宋" w:hAnsi="仿宋" w:cs="仿宋" w:hint="eastAsia"/>
          <w:b/>
          <w:sz w:val="24"/>
          <w:szCs w:val="24"/>
        </w:rPr>
      </w:pPr>
    </w:p>
    <w:p w14:paraId="224CD143" w14:textId="77777777" w:rsidR="00415CE0" w:rsidRDefault="00415CE0" w:rsidP="00415CE0">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7804B6F3" w14:textId="77777777" w:rsidR="00415CE0" w:rsidRDefault="00415CE0" w:rsidP="00415CE0">
      <w:pPr>
        <w:snapToGrid w:val="0"/>
        <w:spacing w:line="480" w:lineRule="auto"/>
        <w:ind w:leftChars="700" w:left="2430" w:hangingChars="400" w:hanging="960"/>
        <w:rPr>
          <w:rFonts w:ascii="仿宋" w:eastAsia="仿宋" w:hAnsi="仿宋" w:cs="仿宋" w:hint="eastAsia"/>
          <w:sz w:val="24"/>
        </w:rPr>
      </w:pPr>
      <w:r>
        <w:rPr>
          <w:rFonts w:ascii="仿宋" w:eastAsia="仿宋" w:hAnsi="仿宋" w:cs="仿宋" w:hint="eastAsia"/>
          <w:kern w:val="0"/>
          <w:sz w:val="24"/>
        </w:rPr>
        <w:t>法定代表人（负责人）或委托代理人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p>
    <w:p w14:paraId="67EB90A5" w14:textId="77777777" w:rsidR="00415CE0" w:rsidRDefault="00415CE0" w:rsidP="00415CE0">
      <w:pPr>
        <w:snapToGrid w:val="0"/>
        <w:spacing w:line="480" w:lineRule="auto"/>
        <w:ind w:leftChars="700" w:left="2430" w:hangingChars="400" w:hanging="960"/>
        <w:rPr>
          <w:rFonts w:ascii="仿宋" w:eastAsia="仿宋" w:hAnsi="仿宋" w:cs="仿宋" w:hint="eastAsia"/>
          <w:sz w:val="24"/>
        </w:rPr>
      </w:pPr>
      <w:r>
        <w:rPr>
          <w:rFonts w:ascii="仿宋" w:eastAsia="仿宋" w:hAnsi="仿宋" w:cs="仿宋" w:hint="eastAsia"/>
          <w:sz w:val="24"/>
        </w:rPr>
        <w:t>日     期：</w:t>
      </w:r>
    </w:p>
    <w:p w14:paraId="5318FA42" w14:textId="77777777" w:rsidR="00CF3417" w:rsidRDefault="00CF3417">
      <w:pPr>
        <w:tabs>
          <w:tab w:val="left" w:pos="567"/>
        </w:tabs>
        <w:snapToGrid w:val="0"/>
        <w:spacing w:line="360" w:lineRule="auto"/>
        <w:jc w:val="left"/>
        <w:rPr>
          <w:rFonts w:ascii="仿宋" w:eastAsia="仿宋" w:hAnsi="仿宋" w:cs="仿宋" w:hint="eastAsia"/>
          <w:b/>
          <w:kern w:val="0"/>
          <w:sz w:val="24"/>
        </w:rPr>
      </w:pPr>
    </w:p>
    <w:p w14:paraId="00459A89" w14:textId="77777777" w:rsidR="00CF3417" w:rsidRDefault="00CF3417">
      <w:pPr>
        <w:tabs>
          <w:tab w:val="left" w:pos="567"/>
        </w:tabs>
        <w:snapToGrid w:val="0"/>
        <w:spacing w:line="360" w:lineRule="auto"/>
        <w:jc w:val="left"/>
        <w:rPr>
          <w:rFonts w:ascii="仿宋" w:eastAsia="仿宋" w:hAnsi="仿宋" w:cs="仿宋" w:hint="eastAsia"/>
          <w:b/>
          <w:kern w:val="0"/>
          <w:sz w:val="24"/>
        </w:rPr>
      </w:pPr>
    </w:p>
    <w:p w14:paraId="0946241C" w14:textId="77777777" w:rsidR="00CF3417" w:rsidRDefault="004F544B">
      <w:pPr>
        <w:rPr>
          <w:rFonts w:ascii="仿宋" w:eastAsia="仿宋" w:hAnsi="仿宋" w:cs="仿宋" w:hint="eastAsia"/>
          <w:b/>
          <w:kern w:val="0"/>
          <w:sz w:val="24"/>
        </w:rPr>
      </w:pPr>
      <w:r>
        <w:rPr>
          <w:rFonts w:ascii="仿宋" w:eastAsia="仿宋" w:hAnsi="仿宋" w:cs="仿宋" w:hint="eastAsia"/>
          <w:b/>
          <w:kern w:val="0"/>
          <w:sz w:val="24"/>
        </w:rPr>
        <w:br w:type="page"/>
      </w:r>
    </w:p>
    <w:p w14:paraId="62E3EB56" w14:textId="77777777" w:rsidR="00CF3417" w:rsidRDefault="004F544B">
      <w:pPr>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lastRenderedPageBreak/>
        <w:t>6.技术规范响应及偏离表格式</w:t>
      </w:r>
    </w:p>
    <w:p w14:paraId="5CC82E0E" w14:textId="77777777" w:rsidR="00CF3417" w:rsidRDefault="004F544B">
      <w:pPr>
        <w:widowControl/>
        <w:snapToGrid w:val="0"/>
        <w:spacing w:line="360" w:lineRule="auto"/>
        <w:jc w:val="center"/>
        <w:rPr>
          <w:rFonts w:ascii="仿宋" w:eastAsia="仿宋" w:hAnsi="仿宋" w:cs="仿宋" w:hint="eastAsia"/>
          <w:b/>
          <w:kern w:val="0"/>
          <w:sz w:val="24"/>
        </w:rPr>
      </w:pPr>
      <w:r>
        <w:rPr>
          <w:rFonts w:ascii="仿宋" w:eastAsia="仿宋" w:hAnsi="仿宋" w:cs="仿宋" w:hint="eastAsia"/>
          <w:b/>
          <w:kern w:val="0"/>
          <w:sz w:val="24"/>
        </w:rPr>
        <w:t>技术规范响应及偏离表</w:t>
      </w:r>
    </w:p>
    <w:p w14:paraId="069BA841" w14:textId="77777777" w:rsidR="00CF3417" w:rsidRDefault="00CF3417">
      <w:pPr>
        <w:widowControl/>
        <w:snapToGrid w:val="0"/>
        <w:spacing w:line="360" w:lineRule="auto"/>
        <w:rPr>
          <w:rFonts w:ascii="仿宋" w:eastAsia="仿宋" w:hAnsi="仿宋" w:cs="仿宋" w:hint="eastAsia"/>
          <w:kern w:val="0"/>
          <w:sz w:val="24"/>
        </w:rPr>
      </w:pPr>
    </w:p>
    <w:p w14:paraId="1C927EF0" w14:textId="77777777" w:rsidR="00CF3417" w:rsidRDefault="004F544B">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项目名称：</w:t>
      </w:r>
    </w:p>
    <w:p w14:paraId="3B1C6EF1" w14:textId="77777777" w:rsidR="00CF3417" w:rsidRDefault="004F544B">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项目编号：</w:t>
      </w:r>
    </w:p>
    <w:p w14:paraId="4CD8DE67" w14:textId="77777777" w:rsidR="00CF3417" w:rsidRDefault="00CF3417">
      <w:pPr>
        <w:pStyle w:val="HTML"/>
        <w:rPr>
          <w:rFonts w:ascii="仿宋" w:eastAsia="仿宋" w:hAnsi="仿宋" w:cs="仿宋" w:hint="eastAsia"/>
          <w:sz w:val="24"/>
          <w:szCs w:val="24"/>
        </w:rPr>
      </w:pPr>
    </w:p>
    <w:tbl>
      <w:tblPr>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28"/>
        <w:gridCol w:w="2760"/>
        <w:gridCol w:w="2760"/>
        <w:gridCol w:w="1160"/>
        <w:gridCol w:w="779"/>
      </w:tblGrid>
      <w:tr w:rsidR="0010043B" w14:paraId="4AA1581F" w14:textId="77777777" w:rsidTr="0010043B">
        <w:trPr>
          <w:trHeight w:val="1010"/>
        </w:trPr>
        <w:tc>
          <w:tcPr>
            <w:tcW w:w="499" w:type="pct"/>
            <w:tcBorders>
              <w:top w:val="single" w:sz="6" w:space="0" w:color="000000"/>
              <w:left w:val="single" w:sz="6" w:space="0" w:color="000000"/>
              <w:bottom w:val="single" w:sz="6" w:space="0" w:color="000000"/>
              <w:right w:val="single" w:sz="4" w:space="0" w:color="auto"/>
            </w:tcBorders>
            <w:vAlign w:val="center"/>
          </w:tcPr>
          <w:p w14:paraId="36D900DE" w14:textId="77777777" w:rsidR="0010043B" w:rsidRPr="0010043B" w:rsidRDefault="0010043B" w:rsidP="0010043B">
            <w:pPr>
              <w:widowControl/>
              <w:snapToGrid w:val="0"/>
              <w:jc w:val="center"/>
              <w:rPr>
                <w:rFonts w:ascii="仿宋" w:eastAsia="仿宋" w:hAnsi="仿宋" w:cs="仿宋" w:hint="eastAsia"/>
                <w:kern w:val="0"/>
                <w:sz w:val="24"/>
              </w:rPr>
            </w:pPr>
            <w:r w:rsidRPr="0010043B">
              <w:rPr>
                <w:rFonts w:ascii="仿宋" w:eastAsia="仿宋" w:hAnsi="仿宋" w:cs="仿宋"/>
                <w:kern w:val="0"/>
                <w:sz w:val="24"/>
              </w:rPr>
              <w:t>序号</w:t>
            </w:r>
          </w:p>
        </w:tc>
        <w:tc>
          <w:tcPr>
            <w:tcW w:w="1665" w:type="pct"/>
            <w:tcBorders>
              <w:top w:val="single" w:sz="6" w:space="0" w:color="000000"/>
              <w:left w:val="single" w:sz="6" w:space="0" w:color="000000"/>
              <w:bottom w:val="single" w:sz="6" w:space="0" w:color="000000"/>
              <w:right w:val="single" w:sz="6" w:space="0" w:color="000000"/>
            </w:tcBorders>
            <w:vAlign w:val="center"/>
          </w:tcPr>
          <w:p w14:paraId="3E030A42" w14:textId="77777777" w:rsidR="0010043B" w:rsidRPr="0010043B" w:rsidRDefault="0010043B" w:rsidP="0010043B">
            <w:pPr>
              <w:widowControl/>
              <w:snapToGrid w:val="0"/>
              <w:jc w:val="center"/>
              <w:rPr>
                <w:rFonts w:ascii="仿宋" w:eastAsia="仿宋" w:hAnsi="仿宋" w:cs="仿宋" w:hint="eastAsia"/>
                <w:kern w:val="0"/>
                <w:sz w:val="24"/>
              </w:rPr>
            </w:pPr>
            <w:r w:rsidRPr="0010043B">
              <w:rPr>
                <w:rFonts w:ascii="仿宋" w:eastAsia="仿宋" w:hAnsi="仿宋" w:cs="仿宋"/>
                <w:kern w:val="0"/>
                <w:sz w:val="24"/>
              </w:rPr>
              <w:t>磋商文件要求</w:t>
            </w:r>
          </w:p>
        </w:tc>
        <w:tc>
          <w:tcPr>
            <w:tcW w:w="1665" w:type="pct"/>
            <w:tcBorders>
              <w:top w:val="single" w:sz="6" w:space="0" w:color="000000"/>
              <w:left w:val="single" w:sz="6" w:space="0" w:color="000000"/>
              <w:bottom w:val="single" w:sz="6" w:space="0" w:color="000000"/>
              <w:right w:val="single" w:sz="6" w:space="0" w:color="000000"/>
            </w:tcBorders>
            <w:vAlign w:val="center"/>
          </w:tcPr>
          <w:p w14:paraId="15AD5601" w14:textId="77777777" w:rsidR="0010043B" w:rsidRPr="0010043B" w:rsidRDefault="0010043B" w:rsidP="0010043B">
            <w:pPr>
              <w:widowControl/>
              <w:snapToGrid w:val="0"/>
              <w:jc w:val="center"/>
              <w:rPr>
                <w:rFonts w:ascii="仿宋" w:eastAsia="仿宋" w:hAnsi="仿宋" w:cs="仿宋" w:hint="eastAsia"/>
                <w:kern w:val="0"/>
                <w:sz w:val="24"/>
              </w:rPr>
            </w:pPr>
            <w:r w:rsidRPr="0010043B">
              <w:rPr>
                <w:rFonts w:ascii="仿宋" w:eastAsia="仿宋" w:hAnsi="仿宋" w:cs="仿宋"/>
                <w:kern w:val="0"/>
                <w:sz w:val="24"/>
              </w:rPr>
              <w:t>响应文件响应</w:t>
            </w:r>
          </w:p>
        </w:tc>
        <w:tc>
          <w:tcPr>
            <w:tcW w:w="700" w:type="pct"/>
            <w:tcBorders>
              <w:top w:val="single" w:sz="6" w:space="0" w:color="000000"/>
              <w:left w:val="single" w:sz="6" w:space="0" w:color="000000"/>
              <w:bottom w:val="single" w:sz="6" w:space="0" w:color="000000"/>
              <w:right w:val="single" w:sz="6" w:space="0" w:color="000000"/>
            </w:tcBorders>
            <w:vAlign w:val="center"/>
          </w:tcPr>
          <w:p w14:paraId="35C9178A" w14:textId="77777777" w:rsidR="0010043B" w:rsidRPr="0010043B" w:rsidRDefault="0010043B" w:rsidP="0010043B">
            <w:pPr>
              <w:widowControl/>
              <w:snapToGrid w:val="0"/>
              <w:jc w:val="center"/>
              <w:rPr>
                <w:rFonts w:ascii="仿宋" w:eastAsia="仿宋" w:hAnsi="仿宋" w:cs="仿宋" w:hint="eastAsia"/>
                <w:kern w:val="0"/>
                <w:sz w:val="24"/>
              </w:rPr>
            </w:pPr>
            <w:r w:rsidRPr="0010043B">
              <w:rPr>
                <w:rFonts w:ascii="仿宋" w:eastAsia="仿宋" w:hAnsi="仿宋" w:cs="仿宋"/>
                <w:kern w:val="0"/>
                <w:sz w:val="24"/>
              </w:rPr>
              <w:t>偏离情况</w:t>
            </w:r>
          </w:p>
        </w:tc>
        <w:tc>
          <w:tcPr>
            <w:tcW w:w="470" w:type="pct"/>
            <w:tcBorders>
              <w:top w:val="single" w:sz="6" w:space="0" w:color="000000"/>
              <w:left w:val="single" w:sz="6" w:space="0" w:color="000000"/>
              <w:bottom w:val="single" w:sz="6" w:space="0" w:color="000000"/>
              <w:right w:val="single" w:sz="6" w:space="0" w:color="000000"/>
            </w:tcBorders>
            <w:vAlign w:val="center"/>
          </w:tcPr>
          <w:p w14:paraId="7E98E54B" w14:textId="77777777" w:rsidR="0010043B" w:rsidRDefault="0010043B" w:rsidP="0010043B">
            <w:pPr>
              <w:widowControl/>
              <w:snapToGrid w:val="0"/>
              <w:jc w:val="center"/>
              <w:rPr>
                <w:rFonts w:ascii="仿宋" w:eastAsia="仿宋" w:hAnsi="仿宋" w:cs="仿宋" w:hint="eastAsia"/>
                <w:kern w:val="0"/>
                <w:sz w:val="24"/>
              </w:rPr>
            </w:pPr>
            <w:r>
              <w:rPr>
                <w:rFonts w:ascii="仿宋" w:eastAsia="仿宋" w:hAnsi="仿宋" w:cs="仿宋" w:hint="eastAsia"/>
                <w:kern w:val="0"/>
                <w:sz w:val="24"/>
              </w:rPr>
              <w:t>备注</w:t>
            </w:r>
          </w:p>
        </w:tc>
      </w:tr>
      <w:tr w:rsidR="00CF3417" w14:paraId="27579619" w14:textId="77777777" w:rsidTr="0010043B">
        <w:trPr>
          <w:trHeight w:val="808"/>
        </w:trPr>
        <w:tc>
          <w:tcPr>
            <w:tcW w:w="499" w:type="pct"/>
            <w:tcBorders>
              <w:top w:val="single" w:sz="6" w:space="0" w:color="000000"/>
              <w:left w:val="single" w:sz="6" w:space="0" w:color="000000"/>
              <w:bottom w:val="single" w:sz="6" w:space="0" w:color="000000"/>
              <w:right w:val="single" w:sz="4" w:space="0" w:color="auto"/>
            </w:tcBorders>
            <w:vAlign w:val="center"/>
          </w:tcPr>
          <w:p w14:paraId="2ABE6A11" w14:textId="77777777" w:rsidR="00CF3417" w:rsidRDefault="00CF3417">
            <w:pPr>
              <w:widowControl/>
              <w:snapToGrid w:val="0"/>
              <w:jc w:val="center"/>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65F7C89E" w14:textId="77777777" w:rsidR="00CF3417" w:rsidRDefault="00CF3417">
            <w:pPr>
              <w:widowControl/>
              <w:snapToGrid w:val="0"/>
              <w:jc w:val="left"/>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6DD8494F" w14:textId="77777777" w:rsidR="00CF3417" w:rsidRDefault="00CF3417">
            <w:pPr>
              <w:widowControl/>
              <w:snapToGrid w:val="0"/>
              <w:spacing w:line="360" w:lineRule="auto"/>
              <w:jc w:val="center"/>
              <w:rPr>
                <w:rFonts w:ascii="仿宋" w:eastAsia="仿宋" w:hAnsi="仿宋" w:cs="仿宋" w:hint="eastAsia"/>
                <w:kern w:val="0"/>
                <w:sz w:val="24"/>
              </w:rPr>
            </w:pPr>
          </w:p>
        </w:tc>
        <w:tc>
          <w:tcPr>
            <w:tcW w:w="700" w:type="pct"/>
            <w:tcBorders>
              <w:top w:val="single" w:sz="6" w:space="0" w:color="000000"/>
              <w:left w:val="single" w:sz="6" w:space="0" w:color="000000"/>
              <w:bottom w:val="single" w:sz="6" w:space="0" w:color="000000"/>
              <w:right w:val="single" w:sz="6" w:space="0" w:color="000000"/>
            </w:tcBorders>
            <w:vAlign w:val="center"/>
          </w:tcPr>
          <w:p w14:paraId="1D815BD4" w14:textId="77777777" w:rsidR="00CF3417" w:rsidRDefault="00CF3417">
            <w:pPr>
              <w:widowControl/>
              <w:snapToGrid w:val="0"/>
              <w:spacing w:line="360" w:lineRule="auto"/>
              <w:jc w:val="center"/>
              <w:rPr>
                <w:rFonts w:ascii="仿宋" w:eastAsia="仿宋" w:hAnsi="仿宋" w:cs="仿宋" w:hint="eastAsia"/>
                <w:kern w:val="0"/>
                <w:sz w:val="24"/>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6AC9EDF" w14:textId="77777777" w:rsidR="00CF3417" w:rsidRDefault="00CF3417">
            <w:pPr>
              <w:widowControl/>
              <w:snapToGrid w:val="0"/>
              <w:spacing w:line="360" w:lineRule="auto"/>
              <w:jc w:val="center"/>
              <w:rPr>
                <w:rFonts w:ascii="仿宋" w:eastAsia="仿宋" w:hAnsi="仿宋" w:cs="仿宋" w:hint="eastAsia"/>
                <w:kern w:val="0"/>
                <w:sz w:val="24"/>
              </w:rPr>
            </w:pPr>
          </w:p>
        </w:tc>
      </w:tr>
      <w:tr w:rsidR="00CF3417" w14:paraId="0C01ECC1" w14:textId="77777777" w:rsidTr="0010043B">
        <w:trPr>
          <w:trHeight w:val="808"/>
        </w:trPr>
        <w:tc>
          <w:tcPr>
            <w:tcW w:w="499" w:type="pct"/>
            <w:tcBorders>
              <w:top w:val="single" w:sz="6" w:space="0" w:color="000000"/>
              <w:left w:val="single" w:sz="6" w:space="0" w:color="000000"/>
              <w:bottom w:val="single" w:sz="6" w:space="0" w:color="000000"/>
              <w:right w:val="single" w:sz="4" w:space="0" w:color="auto"/>
            </w:tcBorders>
            <w:vAlign w:val="center"/>
          </w:tcPr>
          <w:p w14:paraId="662602B0" w14:textId="77777777" w:rsidR="00CF3417" w:rsidRDefault="00CF3417">
            <w:pPr>
              <w:widowControl/>
              <w:snapToGrid w:val="0"/>
              <w:jc w:val="center"/>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5B421053" w14:textId="77777777" w:rsidR="00CF3417" w:rsidRDefault="00CF3417">
            <w:pPr>
              <w:widowControl/>
              <w:snapToGrid w:val="0"/>
              <w:jc w:val="left"/>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107919B2" w14:textId="77777777" w:rsidR="00CF3417" w:rsidRDefault="00CF3417">
            <w:pPr>
              <w:widowControl/>
              <w:snapToGrid w:val="0"/>
              <w:spacing w:line="360" w:lineRule="auto"/>
              <w:jc w:val="center"/>
              <w:rPr>
                <w:rFonts w:ascii="仿宋" w:eastAsia="仿宋" w:hAnsi="仿宋" w:cs="仿宋" w:hint="eastAsia"/>
                <w:kern w:val="0"/>
                <w:sz w:val="24"/>
              </w:rPr>
            </w:pPr>
          </w:p>
        </w:tc>
        <w:tc>
          <w:tcPr>
            <w:tcW w:w="700" w:type="pct"/>
            <w:tcBorders>
              <w:top w:val="single" w:sz="6" w:space="0" w:color="000000"/>
              <w:left w:val="single" w:sz="6" w:space="0" w:color="000000"/>
              <w:bottom w:val="single" w:sz="6" w:space="0" w:color="000000"/>
              <w:right w:val="single" w:sz="6" w:space="0" w:color="000000"/>
            </w:tcBorders>
            <w:vAlign w:val="center"/>
          </w:tcPr>
          <w:p w14:paraId="10DB7777" w14:textId="77777777" w:rsidR="00CF3417" w:rsidRDefault="00CF3417">
            <w:pPr>
              <w:widowControl/>
              <w:snapToGrid w:val="0"/>
              <w:spacing w:line="360" w:lineRule="auto"/>
              <w:jc w:val="center"/>
              <w:rPr>
                <w:rFonts w:ascii="仿宋" w:eastAsia="仿宋" w:hAnsi="仿宋" w:cs="仿宋" w:hint="eastAsia"/>
                <w:kern w:val="0"/>
                <w:sz w:val="24"/>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4E82D3BE" w14:textId="77777777" w:rsidR="00CF3417" w:rsidRDefault="00CF3417">
            <w:pPr>
              <w:widowControl/>
              <w:snapToGrid w:val="0"/>
              <w:spacing w:line="360" w:lineRule="auto"/>
              <w:jc w:val="center"/>
              <w:rPr>
                <w:rFonts w:ascii="仿宋" w:eastAsia="仿宋" w:hAnsi="仿宋" w:cs="仿宋" w:hint="eastAsia"/>
                <w:kern w:val="0"/>
                <w:sz w:val="24"/>
              </w:rPr>
            </w:pPr>
          </w:p>
        </w:tc>
      </w:tr>
      <w:tr w:rsidR="00CF3417" w14:paraId="3BA9A3CC" w14:textId="77777777" w:rsidTr="0010043B">
        <w:trPr>
          <w:trHeight w:val="808"/>
        </w:trPr>
        <w:tc>
          <w:tcPr>
            <w:tcW w:w="499" w:type="pct"/>
            <w:tcBorders>
              <w:top w:val="single" w:sz="6" w:space="0" w:color="000000"/>
              <w:left w:val="single" w:sz="6" w:space="0" w:color="000000"/>
              <w:bottom w:val="single" w:sz="6" w:space="0" w:color="000000"/>
              <w:right w:val="single" w:sz="4" w:space="0" w:color="auto"/>
            </w:tcBorders>
            <w:vAlign w:val="center"/>
          </w:tcPr>
          <w:p w14:paraId="40E45B97" w14:textId="77777777" w:rsidR="00CF3417" w:rsidRDefault="00CF3417">
            <w:pPr>
              <w:widowControl/>
              <w:snapToGrid w:val="0"/>
              <w:jc w:val="center"/>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139A8188" w14:textId="77777777" w:rsidR="00CF3417" w:rsidRDefault="00CF3417">
            <w:pPr>
              <w:widowControl/>
              <w:snapToGrid w:val="0"/>
              <w:jc w:val="left"/>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2967F16F" w14:textId="77777777" w:rsidR="00CF3417" w:rsidRDefault="00CF3417">
            <w:pPr>
              <w:widowControl/>
              <w:snapToGrid w:val="0"/>
              <w:spacing w:line="360" w:lineRule="auto"/>
              <w:jc w:val="center"/>
              <w:rPr>
                <w:rFonts w:ascii="仿宋" w:eastAsia="仿宋" w:hAnsi="仿宋" w:cs="仿宋" w:hint="eastAsia"/>
                <w:kern w:val="0"/>
                <w:sz w:val="24"/>
              </w:rPr>
            </w:pPr>
          </w:p>
        </w:tc>
        <w:tc>
          <w:tcPr>
            <w:tcW w:w="700" w:type="pct"/>
            <w:tcBorders>
              <w:top w:val="single" w:sz="6" w:space="0" w:color="000000"/>
              <w:left w:val="single" w:sz="6" w:space="0" w:color="000000"/>
              <w:bottom w:val="single" w:sz="6" w:space="0" w:color="000000"/>
              <w:right w:val="single" w:sz="6" w:space="0" w:color="000000"/>
            </w:tcBorders>
            <w:vAlign w:val="center"/>
          </w:tcPr>
          <w:p w14:paraId="13A5FD8D" w14:textId="77777777" w:rsidR="00CF3417" w:rsidRDefault="00CF3417">
            <w:pPr>
              <w:widowControl/>
              <w:snapToGrid w:val="0"/>
              <w:spacing w:line="360" w:lineRule="auto"/>
              <w:jc w:val="center"/>
              <w:rPr>
                <w:rFonts w:ascii="仿宋" w:eastAsia="仿宋" w:hAnsi="仿宋" w:cs="仿宋" w:hint="eastAsia"/>
                <w:kern w:val="0"/>
                <w:sz w:val="24"/>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1FCD5F9" w14:textId="77777777" w:rsidR="00CF3417" w:rsidRDefault="00CF3417">
            <w:pPr>
              <w:widowControl/>
              <w:snapToGrid w:val="0"/>
              <w:spacing w:line="360" w:lineRule="auto"/>
              <w:jc w:val="center"/>
              <w:rPr>
                <w:rFonts w:ascii="仿宋" w:eastAsia="仿宋" w:hAnsi="仿宋" w:cs="仿宋" w:hint="eastAsia"/>
                <w:kern w:val="0"/>
                <w:sz w:val="24"/>
              </w:rPr>
            </w:pPr>
          </w:p>
        </w:tc>
      </w:tr>
      <w:tr w:rsidR="00CF3417" w14:paraId="668CD52C" w14:textId="77777777" w:rsidTr="0010043B">
        <w:trPr>
          <w:trHeight w:val="826"/>
        </w:trPr>
        <w:tc>
          <w:tcPr>
            <w:tcW w:w="499" w:type="pct"/>
            <w:tcBorders>
              <w:top w:val="single" w:sz="6" w:space="0" w:color="000000"/>
              <w:left w:val="single" w:sz="6" w:space="0" w:color="000000"/>
              <w:bottom w:val="single" w:sz="6" w:space="0" w:color="000000"/>
              <w:right w:val="single" w:sz="4" w:space="0" w:color="auto"/>
            </w:tcBorders>
            <w:vAlign w:val="center"/>
          </w:tcPr>
          <w:p w14:paraId="75FDA9FD" w14:textId="77777777" w:rsidR="00CF3417" w:rsidRDefault="00CF3417">
            <w:pPr>
              <w:widowControl/>
              <w:snapToGrid w:val="0"/>
              <w:jc w:val="center"/>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1F6F49CB" w14:textId="77777777" w:rsidR="00CF3417" w:rsidRDefault="00CF3417">
            <w:pPr>
              <w:widowControl/>
              <w:snapToGrid w:val="0"/>
              <w:jc w:val="left"/>
              <w:rPr>
                <w:rFonts w:ascii="仿宋" w:eastAsia="仿宋" w:hAnsi="仿宋" w:cs="仿宋" w:hint="eastAsia"/>
                <w:kern w:val="0"/>
                <w:sz w:val="24"/>
              </w:rPr>
            </w:pPr>
          </w:p>
        </w:tc>
        <w:tc>
          <w:tcPr>
            <w:tcW w:w="1665" w:type="pct"/>
            <w:tcBorders>
              <w:top w:val="single" w:sz="6" w:space="0" w:color="000000"/>
              <w:left w:val="single" w:sz="6" w:space="0" w:color="000000"/>
              <w:bottom w:val="single" w:sz="6" w:space="0" w:color="000000"/>
              <w:right w:val="single" w:sz="6" w:space="0" w:color="000000"/>
            </w:tcBorders>
            <w:vAlign w:val="center"/>
          </w:tcPr>
          <w:p w14:paraId="0B6EC665" w14:textId="77777777" w:rsidR="00CF3417" w:rsidRDefault="00CF3417">
            <w:pPr>
              <w:widowControl/>
              <w:snapToGrid w:val="0"/>
              <w:spacing w:line="360" w:lineRule="auto"/>
              <w:jc w:val="center"/>
              <w:rPr>
                <w:rFonts w:ascii="仿宋" w:eastAsia="仿宋" w:hAnsi="仿宋" w:cs="仿宋" w:hint="eastAsia"/>
                <w:kern w:val="0"/>
                <w:sz w:val="24"/>
              </w:rPr>
            </w:pPr>
          </w:p>
        </w:tc>
        <w:tc>
          <w:tcPr>
            <w:tcW w:w="700" w:type="pct"/>
            <w:tcBorders>
              <w:top w:val="single" w:sz="6" w:space="0" w:color="000000"/>
              <w:left w:val="single" w:sz="6" w:space="0" w:color="000000"/>
              <w:bottom w:val="single" w:sz="6" w:space="0" w:color="000000"/>
              <w:right w:val="single" w:sz="6" w:space="0" w:color="000000"/>
            </w:tcBorders>
            <w:vAlign w:val="center"/>
          </w:tcPr>
          <w:p w14:paraId="33BDB568" w14:textId="77777777" w:rsidR="00CF3417" w:rsidRDefault="00CF3417">
            <w:pPr>
              <w:widowControl/>
              <w:snapToGrid w:val="0"/>
              <w:spacing w:line="360" w:lineRule="auto"/>
              <w:jc w:val="center"/>
              <w:rPr>
                <w:rFonts w:ascii="仿宋" w:eastAsia="仿宋" w:hAnsi="仿宋" w:cs="仿宋" w:hint="eastAsia"/>
                <w:kern w:val="0"/>
                <w:sz w:val="24"/>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FE530C6" w14:textId="77777777" w:rsidR="00CF3417" w:rsidRDefault="00CF3417">
            <w:pPr>
              <w:widowControl/>
              <w:snapToGrid w:val="0"/>
              <w:spacing w:line="360" w:lineRule="auto"/>
              <w:jc w:val="center"/>
              <w:rPr>
                <w:rFonts w:ascii="仿宋" w:eastAsia="仿宋" w:hAnsi="仿宋" w:cs="仿宋" w:hint="eastAsia"/>
                <w:kern w:val="0"/>
                <w:sz w:val="24"/>
              </w:rPr>
            </w:pPr>
          </w:p>
        </w:tc>
      </w:tr>
    </w:tbl>
    <w:p w14:paraId="43DAF07F" w14:textId="77777777" w:rsidR="00CF3417" w:rsidRDefault="00CF3417">
      <w:pPr>
        <w:tabs>
          <w:tab w:val="left" w:pos="567"/>
        </w:tabs>
        <w:snapToGrid w:val="0"/>
        <w:spacing w:line="360" w:lineRule="auto"/>
        <w:jc w:val="left"/>
        <w:rPr>
          <w:rFonts w:ascii="仿宋" w:eastAsia="仿宋" w:hAnsi="仿宋" w:cs="仿宋" w:hint="eastAsia"/>
          <w:b/>
          <w:kern w:val="0"/>
          <w:sz w:val="24"/>
        </w:rPr>
      </w:pPr>
    </w:p>
    <w:p w14:paraId="4149071D" w14:textId="77777777" w:rsidR="0010043B" w:rsidRDefault="0010043B" w:rsidP="0010043B">
      <w:pPr>
        <w:rPr>
          <w:rFonts w:ascii="仿宋" w:eastAsia="仿宋" w:hAnsi="仿宋" w:cs="仿宋" w:hint="eastAsia"/>
        </w:rPr>
      </w:pPr>
      <w:r>
        <w:rPr>
          <w:rFonts w:ascii="仿宋" w:eastAsia="仿宋" w:hAnsi="仿宋" w:cs="仿宋"/>
        </w:rPr>
        <w:t>注：在“偏离情况”栏注明“正偏离”、“负偏离”或“无偏离”。</w:t>
      </w:r>
    </w:p>
    <w:p w14:paraId="29A2A83F" w14:textId="77777777" w:rsidR="0010043B" w:rsidRDefault="0010043B" w:rsidP="0010043B">
      <w:pPr>
        <w:rPr>
          <w:rFonts w:ascii="仿宋" w:eastAsia="仿宋" w:hAnsi="仿宋" w:cs="仿宋" w:hint="eastAsia"/>
        </w:rPr>
      </w:pPr>
      <w:r>
        <w:rPr>
          <w:rFonts w:ascii="仿宋" w:eastAsia="仿宋" w:hAnsi="仿宋" w:cs="仿宋"/>
        </w:rPr>
        <w:t>供应商保证：除技术规范响应及偏离表列出的偏差外，供应商响应磋商文件的全部要求。</w:t>
      </w:r>
    </w:p>
    <w:p w14:paraId="601D4204" w14:textId="77777777" w:rsidR="0010043B" w:rsidRDefault="0010043B" w:rsidP="0010043B">
      <w:pPr>
        <w:rPr>
          <w:rFonts w:ascii="仿宋" w:eastAsia="仿宋" w:hAnsi="仿宋" w:cs="仿宋" w:hint="eastAsia"/>
        </w:rPr>
      </w:pPr>
      <w:r>
        <w:rPr>
          <w:rFonts w:ascii="仿宋" w:eastAsia="仿宋" w:hAnsi="仿宋" w:cs="仿宋"/>
        </w:rPr>
        <w:t>供应商如完全响应，无正负偏离，可在“磋商文件要求”列中填写“全部磋商文件要求”；</w:t>
      </w:r>
    </w:p>
    <w:p w14:paraId="5D7A7815" w14:textId="77777777" w:rsidR="0010043B" w:rsidRDefault="0010043B" w:rsidP="0010043B">
      <w:pPr>
        <w:rPr>
          <w:rFonts w:ascii="仿宋" w:eastAsia="仿宋" w:hAnsi="仿宋" w:cs="仿宋" w:hint="eastAsia"/>
        </w:rPr>
      </w:pPr>
      <w:r>
        <w:rPr>
          <w:rFonts w:ascii="仿宋" w:eastAsia="仿宋" w:hAnsi="仿宋" w:cs="仿宋"/>
        </w:rPr>
        <w:t>在“响应文件响应”列中填写“完全响应”；在“偏离情况”列中填写“无偏离”；</w:t>
      </w:r>
    </w:p>
    <w:p w14:paraId="3E5D954C" w14:textId="77777777" w:rsidR="0010043B" w:rsidRDefault="0010043B" w:rsidP="0010043B">
      <w:pPr>
        <w:keepNext/>
        <w:snapToGrid w:val="0"/>
        <w:spacing w:line="360" w:lineRule="auto"/>
        <w:rPr>
          <w:rFonts w:ascii="仿宋" w:eastAsia="仿宋" w:hAnsi="仿宋" w:cs="仿宋" w:hint="eastAsia"/>
          <w:sz w:val="28"/>
          <w:szCs w:val="36"/>
        </w:rPr>
      </w:pPr>
    </w:p>
    <w:p w14:paraId="27354C05" w14:textId="77777777" w:rsidR="00CF3417" w:rsidRPr="0010043B" w:rsidRDefault="00CF3417">
      <w:pPr>
        <w:pStyle w:val="HTML"/>
        <w:rPr>
          <w:rFonts w:ascii="仿宋" w:eastAsia="仿宋" w:hAnsi="仿宋" w:cs="仿宋" w:hint="eastAsia"/>
          <w:b/>
          <w:sz w:val="24"/>
          <w:szCs w:val="24"/>
        </w:rPr>
      </w:pPr>
    </w:p>
    <w:p w14:paraId="42B21343" w14:textId="77777777" w:rsidR="00CF3417" w:rsidRDefault="00CF3417">
      <w:pPr>
        <w:pStyle w:val="HTML"/>
        <w:rPr>
          <w:rFonts w:ascii="仿宋" w:eastAsia="仿宋" w:hAnsi="仿宋" w:cs="仿宋" w:hint="eastAsia"/>
          <w:b/>
          <w:sz w:val="24"/>
          <w:szCs w:val="24"/>
        </w:rPr>
      </w:pPr>
    </w:p>
    <w:p w14:paraId="4499DB10" w14:textId="77777777" w:rsidR="00CF3417" w:rsidRDefault="00CF3417">
      <w:pPr>
        <w:pStyle w:val="HTML"/>
        <w:rPr>
          <w:rFonts w:ascii="仿宋" w:eastAsia="仿宋" w:hAnsi="仿宋" w:cs="仿宋" w:hint="eastAsia"/>
          <w:b/>
          <w:sz w:val="24"/>
          <w:szCs w:val="24"/>
        </w:rPr>
      </w:pPr>
      <w:bookmarkStart w:id="63" w:name="OLE_LINK2"/>
      <w:bookmarkStart w:id="64" w:name="OLE_LINK3"/>
    </w:p>
    <w:p w14:paraId="5D75D9F7" w14:textId="77777777" w:rsidR="00CF3417" w:rsidRDefault="004F544B">
      <w:pPr>
        <w:tabs>
          <w:tab w:val="left" w:pos="4000"/>
        </w:tabs>
        <w:snapToGrid w:val="0"/>
        <w:spacing w:line="480" w:lineRule="auto"/>
        <w:ind w:firstLineChars="700" w:firstLine="1680"/>
        <w:jc w:val="left"/>
        <w:rPr>
          <w:rFonts w:ascii="仿宋" w:eastAsia="仿宋" w:hAnsi="仿宋" w:cs="仿宋" w:hint="eastAsia"/>
          <w:kern w:val="0"/>
          <w:sz w:val="24"/>
        </w:rPr>
      </w:pPr>
      <w:r>
        <w:rPr>
          <w:rFonts w:ascii="仿宋" w:eastAsia="仿宋" w:hAnsi="仿宋" w:cs="仿宋" w:hint="eastAsia"/>
          <w:kern w:val="0"/>
          <w:sz w:val="24"/>
        </w:rPr>
        <w:t>供应商名称：</w:t>
      </w:r>
      <w:r>
        <w:rPr>
          <w:rFonts w:ascii="仿宋" w:eastAsia="仿宋" w:hAnsi="仿宋" w:cs="仿宋" w:hint="eastAsia"/>
          <w:kern w:val="0"/>
          <w:sz w:val="24"/>
          <w:u w:val="single"/>
        </w:rPr>
        <w:t xml:space="preserve">                       </w:t>
      </w:r>
      <w:r>
        <w:rPr>
          <w:rFonts w:ascii="仿宋" w:eastAsia="仿宋" w:hAnsi="仿宋" w:cs="仿宋" w:hint="eastAsia"/>
          <w:kern w:val="0"/>
          <w:sz w:val="24"/>
        </w:rPr>
        <w:t>(盖章)</w:t>
      </w:r>
    </w:p>
    <w:p w14:paraId="0D37BAD1" w14:textId="77777777" w:rsidR="00415CE0" w:rsidRDefault="00415CE0" w:rsidP="00415CE0">
      <w:pPr>
        <w:snapToGrid w:val="0"/>
        <w:spacing w:line="480" w:lineRule="auto"/>
        <w:ind w:leftChars="700" w:left="2430" w:hangingChars="400" w:hanging="960"/>
        <w:rPr>
          <w:rFonts w:ascii="仿宋" w:eastAsia="仿宋" w:hAnsi="仿宋" w:cs="仿宋" w:hint="eastAsia"/>
          <w:sz w:val="24"/>
        </w:rPr>
      </w:pPr>
      <w:r>
        <w:rPr>
          <w:rFonts w:ascii="仿宋" w:eastAsia="仿宋" w:hAnsi="仿宋" w:cs="仿宋" w:hint="eastAsia"/>
          <w:kern w:val="0"/>
          <w:sz w:val="24"/>
        </w:rPr>
        <w:t>法定代表人（负责人）或委托代理人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（签字或盖章）</w:t>
      </w:r>
    </w:p>
    <w:p w14:paraId="2E068E7D" w14:textId="77777777" w:rsidR="00CF3417" w:rsidRDefault="004F544B" w:rsidP="00415CE0">
      <w:pPr>
        <w:snapToGrid w:val="0"/>
        <w:spacing w:line="480" w:lineRule="auto"/>
        <w:ind w:leftChars="700" w:left="2430" w:hangingChars="400" w:hanging="960"/>
        <w:rPr>
          <w:rFonts w:ascii="仿宋" w:eastAsia="仿宋" w:hAnsi="仿宋" w:cs="仿宋" w:hint="eastAsia"/>
          <w:sz w:val="24"/>
        </w:rPr>
      </w:pPr>
      <w:r>
        <w:rPr>
          <w:rFonts w:ascii="仿宋" w:eastAsia="仿宋" w:hAnsi="仿宋" w:cs="仿宋" w:hint="eastAsia"/>
          <w:sz w:val="24"/>
        </w:rPr>
        <w:t>日     期：</w:t>
      </w:r>
    </w:p>
    <w:bookmarkEnd w:id="63"/>
    <w:bookmarkEnd w:id="64"/>
    <w:p w14:paraId="4C950B7B" w14:textId="77777777" w:rsidR="00CF3417" w:rsidRDefault="00CF3417">
      <w:pPr>
        <w:pStyle w:val="HTML"/>
        <w:rPr>
          <w:rFonts w:ascii="宋体" w:hAnsi="宋体" w:cs="宋体" w:hint="eastAsia"/>
          <w:b/>
          <w:sz w:val="24"/>
        </w:rPr>
      </w:pPr>
    </w:p>
    <w:p w14:paraId="0CE63EC2" w14:textId="77777777" w:rsidR="00CF3417" w:rsidRDefault="00CF3417">
      <w:pPr>
        <w:pStyle w:val="HTML"/>
        <w:rPr>
          <w:rFonts w:ascii="宋体" w:hAnsi="宋体" w:cs="宋体" w:hint="eastAsia"/>
          <w:b/>
          <w:sz w:val="24"/>
        </w:rPr>
      </w:pPr>
    </w:p>
    <w:p w14:paraId="7802607B" w14:textId="77777777" w:rsidR="00CF3417" w:rsidRDefault="00CF3417">
      <w:pPr>
        <w:pStyle w:val="HTML"/>
        <w:rPr>
          <w:rFonts w:ascii="宋体" w:hAnsi="宋体" w:cs="宋体" w:hint="eastAsia"/>
          <w:b/>
          <w:sz w:val="24"/>
        </w:rPr>
      </w:pPr>
    </w:p>
    <w:p w14:paraId="0E3C3DE1" w14:textId="77777777" w:rsidR="00CF3417" w:rsidRDefault="004F544B">
      <w:pPr>
        <w:widowControl/>
        <w:tabs>
          <w:tab w:val="left" w:pos="567"/>
        </w:tabs>
        <w:snapToGrid w:val="0"/>
        <w:spacing w:line="360" w:lineRule="auto"/>
        <w:jc w:val="left"/>
        <w:rPr>
          <w:rFonts w:ascii="宋体" w:hAnsi="宋体" w:cs="宋体" w:hint="eastAsia"/>
          <w:b/>
          <w:kern w:val="0"/>
          <w:sz w:val="24"/>
        </w:rPr>
      </w:pPr>
      <w:r>
        <w:rPr>
          <w:rFonts w:ascii="宋体" w:hAnsi="宋体" w:cs="宋体" w:hint="eastAsia"/>
          <w:b/>
          <w:kern w:val="0"/>
          <w:sz w:val="24"/>
        </w:rPr>
        <w:br w:type="page"/>
      </w:r>
    </w:p>
    <w:p w14:paraId="381EA97F" w14:textId="77777777" w:rsidR="00CF3417" w:rsidRDefault="004F544B">
      <w:pPr>
        <w:widowControl/>
        <w:tabs>
          <w:tab w:val="left" w:pos="567"/>
        </w:tabs>
        <w:snapToGrid w:val="0"/>
        <w:spacing w:line="360" w:lineRule="auto"/>
        <w:jc w:val="left"/>
        <w:rPr>
          <w:rFonts w:ascii="宋体" w:hAnsi="宋体" w:cs="宋体" w:hint="eastAsia"/>
          <w:b/>
          <w:kern w:val="0"/>
          <w:sz w:val="24"/>
        </w:rPr>
      </w:pPr>
      <w:r>
        <w:rPr>
          <w:rFonts w:ascii="宋体" w:hAnsi="宋体" w:cs="宋体" w:hint="eastAsia"/>
          <w:b/>
          <w:kern w:val="0"/>
          <w:sz w:val="24"/>
        </w:rPr>
        <w:lastRenderedPageBreak/>
        <w:t>7.</w:t>
      </w:r>
      <w:r>
        <w:rPr>
          <w:rFonts w:ascii="仿宋" w:eastAsia="仿宋" w:hAnsi="仿宋" w:cs="仿宋" w:hint="eastAsia"/>
          <w:b/>
          <w:kern w:val="0"/>
          <w:sz w:val="24"/>
        </w:rPr>
        <w:t>响应文件递交截止日前三年内完成的类似项目合同案例列表及相关证明资料</w:t>
      </w:r>
    </w:p>
    <w:p w14:paraId="0B592EED"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sz w:val="24"/>
        </w:rPr>
        <w:t>（1）</w:t>
      </w:r>
      <w:r>
        <w:rPr>
          <w:rFonts w:ascii="仿宋" w:eastAsia="仿宋" w:hAnsi="仿宋" w:cs="仿宋" w:hint="eastAsia"/>
          <w:b/>
          <w:kern w:val="0"/>
          <w:sz w:val="24"/>
        </w:rPr>
        <w:t>近三年内同类项目合同案例列表</w:t>
      </w:r>
    </w:p>
    <w:p w14:paraId="776A0001" w14:textId="77777777" w:rsidR="00CF3417" w:rsidRDefault="004F544B">
      <w:pPr>
        <w:spacing w:line="480" w:lineRule="exact"/>
        <w:jc w:val="center"/>
        <w:rPr>
          <w:rFonts w:ascii="仿宋" w:eastAsia="仿宋" w:hAnsi="仿宋" w:cs="仿宋" w:hint="eastAsia"/>
          <w:b/>
          <w:sz w:val="24"/>
        </w:rPr>
      </w:pPr>
      <w:r>
        <w:rPr>
          <w:rFonts w:ascii="仿宋" w:eastAsia="仿宋" w:hAnsi="仿宋" w:cs="仿宋" w:hint="eastAsia"/>
          <w:b/>
          <w:kern w:val="0"/>
          <w:sz w:val="24"/>
        </w:rPr>
        <w:t xml:space="preserve">     近三年内同类项目合同案例列表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560"/>
        <w:gridCol w:w="2076"/>
        <w:gridCol w:w="1431"/>
        <w:gridCol w:w="1610"/>
        <w:gridCol w:w="839"/>
      </w:tblGrid>
      <w:tr w:rsidR="00CF3417" w14:paraId="4B81328C" w14:textId="77777777">
        <w:tc>
          <w:tcPr>
            <w:tcW w:w="1655" w:type="dxa"/>
          </w:tcPr>
          <w:p w14:paraId="388F1243"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使用单位</w:t>
            </w:r>
          </w:p>
        </w:tc>
        <w:tc>
          <w:tcPr>
            <w:tcW w:w="1560" w:type="dxa"/>
          </w:tcPr>
          <w:p w14:paraId="63BC5D65"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项目名称</w:t>
            </w:r>
          </w:p>
        </w:tc>
        <w:tc>
          <w:tcPr>
            <w:tcW w:w="2076" w:type="dxa"/>
          </w:tcPr>
          <w:p w14:paraId="4C57C95A"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合同金额</w:t>
            </w:r>
          </w:p>
        </w:tc>
        <w:tc>
          <w:tcPr>
            <w:tcW w:w="1431" w:type="dxa"/>
          </w:tcPr>
          <w:p w14:paraId="5ED45D7B"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联系人</w:t>
            </w:r>
          </w:p>
        </w:tc>
        <w:tc>
          <w:tcPr>
            <w:tcW w:w="1610" w:type="dxa"/>
          </w:tcPr>
          <w:p w14:paraId="14132515"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电话</w:t>
            </w:r>
          </w:p>
        </w:tc>
        <w:tc>
          <w:tcPr>
            <w:tcW w:w="839" w:type="dxa"/>
          </w:tcPr>
          <w:p w14:paraId="3D825199" w14:textId="77777777" w:rsidR="00CF3417" w:rsidRDefault="004F544B">
            <w:pPr>
              <w:spacing w:line="480" w:lineRule="exact"/>
              <w:jc w:val="center"/>
              <w:rPr>
                <w:rFonts w:ascii="仿宋" w:eastAsia="仿宋" w:hAnsi="仿宋" w:cs="仿宋" w:hint="eastAsia"/>
                <w:sz w:val="24"/>
              </w:rPr>
            </w:pPr>
            <w:r>
              <w:rPr>
                <w:rFonts w:ascii="仿宋" w:eastAsia="仿宋" w:hAnsi="仿宋" w:cs="仿宋" w:hint="eastAsia"/>
                <w:sz w:val="24"/>
              </w:rPr>
              <w:t>备注</w:t>
            </w:r>
          </w:p>
        </w:tc>
      </w:tr>
      <w:tr w:rsidR="00CF3417" w14:paraId="1B80FB22" w14:textId="77777777">
        <w:tc>
          <w:tcPr>
            <w:tcW w:w="1655" w:type="dxa"/>
          </w:tcPr>
          <w:p w14:paraId="367D0824" w14:textId="77777777" w:rsidR="00CF3417" w:rsidRDefault="00CF3417">
            <w:pPr>
              <w:spacing w:line="480" w:lineRule="exact"/>
              <w:rPr>
                <w:rFonts w:ascii="仿宋" w:eastAsia="仿宋" w:hAnsi="仿宋" w:cs="仿宋" w:hint="eastAsia"/>
                <w:sz w:val="24"/>
              </w:rPr>
            </w:pPr>
          </w:p>
        </w:tc>
        <w:tc>
          <w:tcPr>
            <w:tcW w:w="1560" w:type="dxa"/>
          </w:tcPr>
          <w:p w14:paraId="75AE1A67" w14:textId="77777777" w:rsidR="00CF3417" w:rsidRDefault="00CF3417">
            <w:pPr>
              <w:spacing w:line="480" w:lineRule="exact"/>
              <w:rPr>
                <w:rFonts w:ascii="仿宋" w:eastAsia="仿宋" w:hAnsi="仿宋" w:cs="仿宋" w:hint="eastAsia"/>
                <w:sz w:val="24"/>
              </w:rPr>
            </w:pPr>
          </w:p>
        </w:tc>
        <w:tc>
          <w:tcPr>
            <w:tcW w:w="2076" w:type="dxa"/>
          </w:tcPr>
          <w:p w14:paraId="3337CCA4" w14:textId="77777777" w:rsidR="00CF3417" w:rsidRDefault="00CF3417">
            <w:pPr>
              <w:spacing w:line="480" w:lineRule="exact"/>
              <w:rPr>
                <w:rFonts w:ascii="仿宋" w:eastAsia="仿宋" w:hAnsi="仿宋" w:cs="仿宋" w:hint="eastAsia"/>
                <w:sz w:val="24"/>
              </w:rPr>
            </w:pPr>
          </w:p>
        </w:tc>
        <w:tc>
          <w:tcPr>
            <w:tcW w:w="1431" w:type="dxa"/>
          </w:tcPr>
          <w:p w14:paraId="7EB286B7" w14:textId="77777777" w:rsidR="00CF3417" w:rsidRDefault="00CF3417">
            <w:pPr>
              <w:spacing w:line="480" w:lineRule="exact"/>
              <w:rPr>
                <w:rFonts w:ascii="仿宋" w:eastAsia="仿宋" w:hAnsi="仿宋" w:cs="仿宋" w:hint="eastAsia"/>
                <w:sz w:val="24"/>
              </w:rPr>
            </w:pPr>
          </w:p>
        </w:tc>
        <w:tc>
          <w:tcPr>
            <w:tcW w:w="1610" w:type="dxa"/>
          </w:tcPr>
          <w:p w14:paraId="21E72433" w14:textId="77777777" w:rsidR="00CF3417" w:rsidRDefault="00CF3417">
            <w:pPr>
              <w:spacing w:line="480" w:lineRule="exact"/>
              <w:rPr>
                <w:rFonts w:ascii="仿宋" w:eastAsia="仿宋" w:hAnsi="仿宋" w:cs="仿宋" w:hint="eastAsia"/>
                <w:sz w:val="24"/>
              </w:rPr>
            </w:pPr>
          </w:p>
        </w:tc>
        <w:tc>
          <w:tcPr>
            <w:tcW w:w="839" w:type="dxa"/>
          </w:tcPr>
          <w:p w14:paraId="3B648CF9" w14:textId="77777777" w:rsidR="00CF3417" w:rsidRDefault="00CF3417">
            <w:pPr>
              <w:spacing w:line="480" w:lineRule="exact"/>
              <w:rPr>
                <w:rFonts w:ascii="仿宋" w:eastAsia="仿宋" w:hAnsi="仿宋" w:cs="仿宋" w:hint="eastAsia"/>
                <w:sz w:val="24"/>
              </w:rPr>
            </w:pPr>
          </w:p>
        </w:tc>
      </w:tr>
      <w:tr w:rsidR="00CF3417" w14:paraId="11C9F866" w14:textId="77777777">
        <w:tc>
          <w:tcPr>
            <w:tcW w:w="1655" w:type="dxa"/>
          </w:tcPr>
          <w:p w14:paraId="3E2F168D" w14:textId="77777777" w:rsidR="00CF3417" w:rsidRDefault="00CF3417">
            <w:pPr>
              <w:spacing w:line="480" w:lineRule="exact"/>
              <w:rPr>
                <w:rFonts w:ascii="仿宋" w:eastAsia="仿宋" w:hAnsi="仿宋" w:cs="仿宋" w:hint="eastAsia"/>
                <w:sz w:val="24"/>
              </w:rPr>
            </w:pPr>
          </w:p>
        </w:tc>
        <w:tc>
          <w:tcPr>
            <w:tcW w:w="1560" w:type="dxa"/>
          </w:tcPr>
          <w:p w14:paraId="2F80F8D7" w14:textId="77777777" w:rsidR="00CF3417" w:rsidRDefault="00CF3417">
            <w:pPr>
              <w:spacing w:line="480" w:lineRule="exact"/>
              <w:rPr>
                <w:rFonts w:ascii="仿宋" w:eastAsia="仿宋" w:hAnsi="仿宋" w:cs="仿宋" w:hint="eastAsia"/>
                <w:sz w:val="24"/>
              </w:rPr>
            </w:pPr>
          </w:p>
        </w:tc>
        <w:tc>
          <w:tcPr>
            <w:tcW w:w="2076" w:type="dxa"/>
          </w:tcPr>
          <w:p w14:paraId="01D70CE0" w14:textId="77777777" w:rsidR="00CF3417" w:rsidRDefault="00CF3417">
            <w:pPr>
              <w:spacing w:line="480" w:lineRule="exact"/>
              <w:rPr>
                <w:rFonts w:ascii="仿宋" w:eastAsia="仿宋" w:hAnsi="仿宋" w:cs="仿宋" w:hint="eastAsia"/>
                <w:sz w:val="24"/>
              </w:rPr>
            </w:pPr>
          </w:p>
        </w:tc>
        <w:tc>
          <w:tcPr>
            <w:tcW w:w="1431" w:type="dxa"/>
          </w:tcPr>
          <w:p w14:paraId="3215ACC4" w14:textId="77777777" w:rsidR="00CF3417" w:rsidRDefault="00CF3417">
            <w:pPr>
              <w:spacing w:line="480" w:lineRule="exact"/>
              <w:rPr>
                <w:rFonts w:ascii="仿宋" w:eastAsia="仿宋" w:hAnsi="仿宋" w:cs="仿宋" w:hint="eastAsia"/>
                <w:sz w:val="24"/>
              </w:rPr>
            </w:pPr>
          </w:p>
        </w:tc>
        <w:tc>
          <w:tcPr>
            <w:tcW w:w="1610" w:type="dxa"/>
          </w:tcPr>
          <w:p w14:paraId="0491A850" w14:textId="77777777" w:rsidR="00CF3417" w:rsidRDefault="00CF3417">
            <w:pPr>
              <w:spacing w:line="480" w:lineRule="exact"/>
              <w:rPr>
                <w:rFonts w:ascii="仿宋" w:eastAsia="仿宋" w:hAnsi="仿宋" w:cs="仿宋" w:hint="eastAsia"/>
                <w:sz w:val="24"/>
              </w:rPr>
            </w:pPr>
          </w:p>
        </w:tc>
        <w:tc>
          <w:tcPr>
            <w:tcW w:w="839" w:type="dxa"/>
          </w:tcPr>
          <w:p w14:paraId="62F2A5A8" w14:textId="77777777" w:rsidR="00CF3417" w:rsidRDefault="00CF3417">
            <w:pPr>
              <w:spacing w:line="480" w:lineRule="exact"/>
              <w:rPr>
                <w:rFonts w:ascii="仿宋" w:eastAsia="仿宋" w:hAnsi="仿宋" w:cs="仿宋" w:hint="eastAsia"/>
                <w:sz w:val="24"/>
              </w:rPr>
            </w:pPr>
          </w:p>
        </w:tc>
      </w:tr>
      <w:tr w:rsidR="00CF3417" w14:paraId="56ED0E29" w14:textId="77777777">
        <w:trPr>
          <w:trHeight w:val="210"/>
        </w:trPr>
        <w:tc>
          <w:tcPr>
            <w:tcW w:w="1655" w:type="dxa"/>
          </w:tcPr>
          <w:p w14:paraId="0C4B16C8" w14:textId="77777777" w:rsidR="00CF3417" w:rsidRDefault="00CF3417">
            <w:pPr>
              <w:spacing w:line="480" w:lineRule="exact"/>
              <w:rPr>
                <w:rFonts w:ascii="仿宋" w:eastAsia="仿宋" w:hAnsi="仿宋" w:cs="仿宋" w:hint="eastAsia"/>
                <w:sz w:val="24"/>
              </w:rPr>
            </w:pPr>
          </w:p>
        </w:tc>
        <w:tc>
          <w:tcPr>
            <w:tcW w:w="1560" w:type="dxa"/>
          </w:tcPr>
          <w:p w14:paraId="37B5B333" w14:textId="77777777" w:rsidR="00CF3417" w:rsidRDefault="00CF3417">
            <w:pPr>
              <w:spacing w:line="480" w:lineRule="exact"/>
              <w:rPr>
                <w:rFonts w:ascii="仿宋" w:eastAsia="仿宋" w:hAnsi="仿宋" w:cs="仿宋" w:hint="eastAsia"/>
                <w:sz w:val="24"/>
              </w:rPr>
            </w:pPr>
          </w:p>
        </w:tc>
        <w:tc>
          <w:tcPr>
            <w:tcW w:w="2076" w:type="dxa"/>
          </w:tcPr>
          <w:p w14:paraId="50A87C60" w14:textId="77777777" w:rsidR="00CF3417" w:rsidRDefault="00CF3417">
            <w:pPr>
              <w:spacing w:line="480" w:lineRule="exact"/>
              <w:rPr>
                <w:rFonts w:ascii="仿宋" w:eastAsia="仿宋" w:hAnsi="仿宋" w:cs="仿宋" w:hint="eastAsia"/>
                <w:sz w:val="24"/>
              </w:rPr>
            </w:pPr>
          </w:p>
        </w:tc>
        <w:tc>
          <w:tcPr>
            <w:tcW w:w="1431" w:type="dxa"/>
          </w:tcPr>
          <w:p w14:paraId="6AB84856" w14:textId="77777777" w:rsidR="00CF3417" w:rsidRDefault="00CF3417">
            <w:pPr>
              <w:spacing w:line="480" w:lineRule="exact"/>
              <w:rPr>
                <w:rFonts w:ascii="仿宋" w:eastAsia="仿宋" w:hAnsi="仿宋" w:cs="仿宋" w:hint="eastAsia"/>
                <w:sz w:val="24"/>
              </w:rPr>
            </w:pPr>
          </w:p>
        </w:tc>
        <w:tc>
          <w:tcPr>
            <w:tcW w:w="1610" w:type="dxa"/>
          </w:tcPr>
          <w:p w14:paraId="3ABC06CD" w14:textId="77777777" w:rsidR="00CF3417" w:rsidRDefault="00CF3417">
            <w:pPr>
              <w:spacing w:line="480" w:lineRule="exact"/>
              <w:rPr>
                <w:rFonts w:ascii="仿宋" w:eastAsia="仿宋" w:hAnsi="仿宋" w:cs="仿宋" w:hint="eastAsia"/>
                <w:sz w:val="24"/>
              </w:rPr>
            </w:pPr>
          </w:p>
        </w:tc>
        <w:tc>
          <w:tcPr>
            <w:tcW w:w="839" w:type="dxa"/>
          </w:tcPr>
          <w:p w14:paraId="5A5DAE1A" w14:textId="77777777" w:rsidR="00CF3417" w:rsidRDefault="00CF3417">
            <w:pPr>
              <w:spacing w:line="480" w:lineRule="exact"/>
              <w:rPr>
                <w:rFonts w:ascii="仿宋" w:eastAsia="仿宋" w:hAnsi="仿宋" w:cs="仿宋" w:hint="eastAsia"/>
                <w:sz w:val="24"/>
              </w:rPr>
            </w:pPr>
          </w:p>
        </w:tc>
      </w:tr>
      <w:tr w:rsidR="00CF3417" w14:paraId="48E615DE" w14:textId="77777777">
        <w:trPr>
          <w:trHeight w:val="330"/>
        </w:trPr>
        <w:tc>
          <w:tcPr>
            <w:tcW w:w="1655" w:type="dxa"/>
          </w:tcPr>
          <w:p w14:paraId="5F451841" w14:textId="77777777" w:rsidR="00CF3417" w:rsidRDefault="00CF3417">
            <w:pPr>
              <w:spacing w:line="480" w:lineRule="exact"/>
              <w:rPr>
                <w:rFonts w:ascii="仿宋" w:eastAsia="仿宋" w:hAnsi="仿宋" w:cs="仿宋" w:hint="eastAsia"/>
                <w:sz w:val="24"/>
              </w:rPr>
            </w:pPr>
          </w:p>
        </w:tc>
        <w:tc>
          <w:tcPr>
            <w:tcW w:w="1560" w:type="dxa"/>
          </w:tcPr>
          <w:p w14:paraId="78C05BE3" w14:textId="77777777" w:rsidR="00CF3417" w:rsidRDefault="00CF3417">
            <w:pPr>
              <w:spacing w:line="480" w:lineRule="exact"/>
              <w:rPr>
                <w:rFonts w:ascii="仿宋" w:eastAsia="仿宋" w:hAnsi="仿宋" w:cs="仿宋" w:hint="eastAsia"/>
                <w:sz w:val="24"/>
              </w:rPr>
            </w:pPr>
          </w:p>
        </w:tc>
        <w:tc>
          <w:tcPr>
            <w:tcW w:w="2076" w:type="dxa"/>
          </w:tcPr>
          <w:p w14:paraId="06921159" w14:textId="77777777" w:rsidR="00CF3417" w:rsidRDefault="00CF3417">
            <w:pPr>
              <w:spacing w:line="480" w:lineRule="exact"/>
              <w:rPr>
                <w:rFonts w:ascii="仿宋" w:eastAsia="仿宋" w:hAnsi="仿宋" w:cs="仿宋" w:hint="eastAsia"/>
                <w:sz w:val="24"/>
              </w:rPr>
            </w:pPr>
          </w:p>
        </w:tc>
        <w:tc>
          <w:tcPr>
            <w:tcW w:w="1431" w:type="dxa"/>
          </w:tcPr>
          <w:p w14:paraId="2CB03CCE" w14:textId="77777777" w:rsidR="00CF3417" w:rsidRDefault="00CF3417">
            <w:pPr>
              <w:spacing w:line="480" w:lineRule="exact"/>
              <w:rPr>
                <w:rFonts w:ascii="仿宋" w:eastAsia="仿宋" w:hAnsi="仿宋" w:cs="仿宋" w:hint="eastAsia"/>
                <w:sz w:val="24"/>
              </w:rPr>
            </w:pPr>
          </w:p>
        </w:tc>
        <w:tc>
          <w:tcPr>
            <w:tcW w:w="1610" w:type="dxa"/>
          </w:tcPr>
          <w:p w14:paraId="00196A87" w14:textId="77777777" w:rsidR="00CF3417" w:rsidRDefault="00CF3417">
            <w:pPr>
              <w:spacing w:line="480" w:lineRule="exact"/>
              <w:rPr>
                <w:rFonts w:ascii="仿宋" w:eastAsia="仿宋" w:hAnsi="仿宋" w:cs="仿宋" w:hint="eastAsia"/>
                <w:sz w:val="24"/>
              </w:rPr>
            </w:pPr>
          </w:p>
        </w:tc>
        <w:tc>
          <w:tcPr>
            <w:tcW w:w="839" w:type="dxa"/>
          </w:tcPr>
          <w:p w14:paraId="6A187FA7" w14:textId="77777777" w:rsidR="00CF3417" w:rsidRDefault="00CF3417">
            <w:pPr>
              <w:spacing w:line="480" w:lineRule="exact"/>
              <w:rPr>
                <w:rFonts w:ascii="仿宋" w:eastAsia="仿宋" w:hAnsi="仿宋" w:cs="仿宋" w:hint="eastAsia"/>
                <w:sz w:val="24"/>
              </w:rPr>
            </w:pPr>
          </w:p>
        </w:tc>
      </w:tr>
      <w:tr w:rsidR="00CF3417" w14:paraId="16318320" w14:textId="77777777">
        <w:trPr>
          <w:trHeight w:val="300"/>
        </w:trPr>
        <w:tc>
          <w:tcPr>
            <w:tcW w:w="1655" w:type="dxa"/>
          </w:tcPr>
          <w:p w14:paraId="3DE1B1DA" w14:textId="77777777" w:rsidR="00CF3417" w:rsidRDefault="00CF3417">
            <w:pPr>
              <w:spacing w:line="480" w:lineRule="exact"/>
              <w:rPr>
                <w:rFonts w:ascii="仿宋" w:eastAsia="仿宋" w:hAnsi="仿宋" w:cs="仿宋" w:hint="eastAsia"/>
                <w:sz w:val="24"/>
              </w:rPr>
            </w:pPr>
          </w:p>
        </w:tc>
        <w:tc>
          <w:tcPr>
            <w:tcW w:w="1560" w:type="dxa"/>
          </w:tcPr>
          <w:p w14:paraId="1670C79F" w14:textId="77777777" w:rsidR="00CF3417" w:rsidRDefault="00CF3417">
            <w:pPr>
              <w:spacing w:line="480" w:lineRule="exact"/>
              <w:rPr>
                <w:rFonts w:ascii="仿宋" w:eastAsia="仿宋" w:hAnsi="仿宋" w:cs="仿宋" w:hint="eastAsia"/>
                <w:sz w:val="24"/>
              </w:rPr>
            </w:pPr>
          </w:p>
        </w:tc>
        <w:tc>
          <w:tcPr>
            <w:tcW w:w="2076" w:type="dxa"/>
          </w:tcPr>
          <w:p w14:paraId="7FA6E6EA" w14:textId="77777777" w:rsidR="00CF3417" w:rsidRDefault="00CF3417">
            <w:pPr>
              <w:spacing w:line="480" w:lineRule="exact"/>
              <w:rPr>
                <w:rFonts w:ascii="仿宋" w:eastAsia="仿宋" w:hAnsi="仿宋" w:cs="仿宋" w:hint="eastAsia"/>
                <w:sz w:val="24"/>
              </w:rPr>
            </w:pPr>
          </w:p>
        </w:tc>
        <w:tc>
          <w:tcPr>
            <w:tcW w:w="1431" w:type="dxa"/>
          </w:tcPr>
          <w:p w14:paraId="40F59C23" w14:textId="77777777" w:rsidR="00CF3417" w:rsidRDefault="00CF3417">
            <w:pPr>
              <w:spacing w:line="480" w:lineRule="exact"/>
              <w:rPr>
                <w:rFonts w:ascii="仿宋" w:eastAsia="仿宋" w:hAnsi="仿宋" w:cs="仿宋" w:hint="eastAsia"/>
                <w:sz w:val="24"/>
              </w:rPr>
            </w:pPr>
          </w:p>
        </w:tc>
        <w:tc>
          <w:tcPr>
            <w:tcW w:w="1610" w:type="dxa"/>
          </w:tcPr>
          <w:p w14:paraId="2973D1BE" w14:textId="77777777" w:rsidR="00CF3417" w:rsidRDefault="00CF3417">
            <w:pPr>
              <w:spacing w:line="480" w:lineRule="exact"/>
              <w:rPr>
                <w:rFonts w:ascii="仿宋" w:eastAsia="仿宋" w:hAnsi="仿宋" w:cs="仿宋" w:hint="eastAsia"/>
                <w:sz w:val="24"/>
              </w:rPr>
            </w:pPr>
          </w:p>
        </w:tc>
        <w:tc>
          <w:tcPr>
            <w:tcW w:w="839" w:type="dxa"/>
          </w:tcPr>
          <w:p w14:paraId="5B42367F" w14:textId="77777777" w:rsidR="00CF3417" w:rsidRDefault="00CF3417">
            <w:pPr>
              <w:spacing w:line="480" w:lineRule="exact"/>
              <w:rPr>
                <w:rFonts w:ascii="仿宋" w:eastAsia="仿宋" w:hAnsi="仿宋" w:cs="仿宋" w:hint="eastAsia"/>
                <w:sz w:val="24"/>
              </w:rPr>
            </w:pPr>
          </w:p>
        </w:tc>
      </w:tr>
      <w:tr w:rsidR="00CF3417" w14:paraId="4A1031AF" w14:textId="77777777">
        <w:trPr>
          <w:trHeight w:val="165"/>
        </w:trPr>
        <w:tc>
          <w:tcPr>
            <w:tcW w:w="1655" w:type="dxa"/>
          </w:tcPr>
          <w:p w14:paraId="04802610" w14:textId="77777777" w:rsidR="00CF3417" w:rsidRDefault="00CF3417">
            <w:pPr>
              <w:spacing w:line="480" w:lineRule="exact"/>
              <w:rPr>
                <w:rFonts w:ascii="仿宋" w:eastAsia="仿宋" w:hAnsi="仿宋" w:cs="仿宋" w:hint="eastAsia"/>
                <w:sz w:val="24"/>
              </w:rPr>
            </w:pPr>
          </w:p>
        </w:tc>
        <w:tc>
          <w:tcPr>
            <w:tcW w:w="1560" w:type="dxa"/>
          </w:tcPr>
          <w:p w14:paraId="4340F992" w14:textId="77777777" w:rsidR="00CF3417" w:rsidRDefault="00CF3417">
            <w:pPr>
              <w:spacing w:line="480" w:lineRule="exact"/>
              <w:rPr>
                <w:rFonts w:ascii="仿宋" w:eastAsia="仿宋" w:hAnsi="仿宋" w:cs="仿宋" w:hint="eastAsia"/>
                <w:sz w:val="24"/>
              </w:rPr>
            </w:pPr>
          </w:p>
        </w:tc>
        <w:tc>
          <w:tcPr>
            <w:tcW w:w="2076" w:type="dxa"/>
          </w:tcPr>
          <w:p w14:paraId="2EB33400" w14:textId="77777777" w:rsidR="00CF3417" w:rsidRDefault="00CF3417">
            <w:pPr>
              <w:spacing w:line="480" w:lineRule="exact"/>
              <w:rPr>
                <w:rFonts w:ascii="仿宋" w:eastAsia="仿宋" w:hAnsi="仿宋" w:cs="仿宋" w:hint="eastAsia"/>
                <w:sz w:val="24"/>
              </w:rPr>
            </w:pPr>
          </w:p>
        </w:tc>
        <w:tc>
          <w:tcPr>
            <w:tcW w:w="1431" w:type="dxa"/>
          </w:tcPr>
          <w:p w14:paraId="2BDEB54C" w14:textId="77777777" w:rsidR="00CF3417" w:rsidRDefault="00CF3417">
            <w:pPr>
              <w:spacing w:line="480" w:lineRule="exact"/>
              <w:rPr>
                <w:rFonts w:ascii="仿宋" w:eastAsia="仿宋" w:hAnsi="仿宋" w:cs="仿宋" w:hint="eastAsia"/>
                <w:sz w:val="24"/>
              </w:rPr>
            </w:pPr>
          </w:p>
        </w:tc>
        <w:tc>
          <w:tcPr>
            <w:tcW w:w="1610" w:type="dxa"/>
          </w:tcPr>
          <w:p w14:paraId="19DE0186" w14:textId="77777777" w:rsidR="00CF3417" w:rsidRDefault="00CF3417">
            <w:pPr>
              <w:spacing w:line="480" w:lineRule="exact"/>
              <w:rPr>
                <w:rFonts w:ascii="仿宋" w:eastAsia="仿宋" w:hAnsi="仿宋" w:cs="仿宋" w:hint="eastAsia"/>
                <w:sz w:val="24"/>
              </w:rPr>
            </w:pPr>
          </w:p>
        </w:tc>
        <w:tc>
          <w:tcPr>
            <w:tcW w:w="839" w:type="dxa"/>
          </w:tcPr>
          <w:p w14:paraId="74ED2E25" w14:textId="77777777" w:rsidR="00CF3417" w:rsidRDefault="00CF3417">
            <w:pPr>
              <w:spacing w:line="480" w:lineRule="exact"/>
              <w:rPr>
                <w:rFonts w:ascii="仿宋" w:eastAsia="仿宋" w:hAnsi="仿宋" w:cs="仿宋" w:hint="eastAsia"/>
                <w:sz w:val="24"/>
              </w:rPr>
            </w:pPr>
          </w:p>
        </w:tc>
      </w:tr>
    </w:tbl>
    <w:p w14:paraId="6A4EE44F" w14:textId="77777777" w:rsidR="00CF3417" w:rsidRDefault="004F544B">
      <w:pPr>
        <w:snapToGrid w:val="0"/>
        <w:spacing w:line="360" w:lineRule="auto"/>
        <w:jc w:val="left"/>
        <w:rPr>
          <w:rFonts w:ascii="仿宋" w:eastAsia="仿宋" w:hAnsi="仿宋" w:cs="仿宋" w:hint="eastAsia"/>
          <w:sz w:val="24"/>
        </w:rPr>
      </w:pPr>
      <w:r>
        <w:rPr>
          <w:rFonts w:ascii="仿宋" w:eastAsia="仿宋" w:hAnsi="仿宋" w:cs="仿宋" w:hint="eastAsia"/>
          <w:sz w:val="24"/>
        </w:rPr>
        <w:t xml:space="preserve">备注： </w:t>
      </w:r>
    </w:p>
    <w:p w14:paraId="6F998D74" w14:textId="77777777" w:rsidR="00CF3417" w:rsidRDefault="004F544B">
      <w:pPr>
        <w:snapToGrid w:val="0"/>
        <w:spacing w:line="360" w:lineRule="auto"/>
        <w:ind w:firstLineChars="226" w:firstLine="542"/>
        <w:jc w:val="left"/>
        <w:rPr>
          <w:rFonts w:ascii="仿宋" w:eastAsia="仿宋" w:hAnsi="仿宋" w:cs="仿宋" w:hint="eastAsia"/>
          <w:sz w:val="24"/>
        </w:rPr>
      </w:pPr>
      <w:r>
        <w:rPr>
          <w:rFonts w:ascii="仿宋" w:eastAsia="仿宋" w:hAnsi="仿宋" w:cs="仿宋" w:hint="eastAsia"/>
          <w:sz w:val="24"/>
        </w:rPr>
        <w:t>供应商应将案例的证明材料按顺序附后。</w:t>
      </w:r>
    </w:p>
    <w:p w14:paraId="70D4846A" w14:textId="77777777" w:rsidR="00CF3417" w:rsidRDefault="00CF3417">
      <w:pPr>
        <w:snapToGrid w:val="0"/>
        <w:spacing w:line="480" w:lineRule="exact"/>
        <w:ind w:firstLineChars="226" w:firstLine="542"/>
        <w:jc w:val="center"/>
        <w:rPr>
          <w:rFonts w:ascii="仿宋" w:eastAsia="仿宋" w:hAnsi="仿宋" w:cs="仿宋" w:hint="eastAsia"/>
          <w:sz w:val="24"/>
        </w:rPr>
      </w:pPr>
    </w:p>
    <w:p w14:paraId="23E8B84B" w14:textId="77777777" w:rsidR="00CF3417" w:rsidRDefault="00CF3417">
      <w:pPr>
        <w:widowControl/>
        <w:spacing w:line="330" w:lineRule="atLeast"/>
        <w:jc w:val="left"/>
        <w:rPr>
          <w:rFonts w:ascii="仿宋" w:eastAsia="仿宋" w:hAnsi="仿宋" w:cs="仿宋" w:hint="eastAsia"/>
          <w:kern w:val="0"/>
          <w:sz w:val="24"/>
        </w:rPr>
      </w:pPr>
    </w:p>
    <w:p w14:paraId="31F2CA5F" w14:textId="77777777" w:rsidR="00CF3417" w:rsidRDefault="00CF3417">
      <w:pPr>
        <w:widowControl/>
        <w:spacing w:line="330" w:lineRule="atLeast"/>
        <w:jc w:val="left"/>
        <w:rPr>
          <w:rFonts w:ascii="仿宋" w:eastAsia="仿宋" w:hAnsi="仿宋" w:cs="仿宋" w:hint="eastAsia"/>
          <w:kern w:val="0"/>
          <w:sz w:val="24"/>
        </w:rPr>
      </w:pPr>
    </w:p>
    <w:p w14:paraId="4A4A7009"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24B8D4B9"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61C593AC"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73BF1ED9"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060F6438"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178475B6"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4FA497E4"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7863D852"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296EC178"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1900DFDA"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51987E11" w14:textId="77777777" w:rsidR="00CF3417" w:rsidRDefault="004F544B">
      <w:pPr>
        <w:rPr>
          <w:rFonts w:ascii="仿宋" w:eastAsia="仿宋" w:hAnsi="仿宋" w:cs="仿宋" w:hint="eastAsia"/>
          <w:b/>
          <w:kern w:val="0"/>
          <w:sz w:val="24"/>
        </w:rPr>
      </w:pPr>
      <w:r>
        <w:rPr>
          <w:rFonts w:ascii="仿宋" w:eastAsia="仿宋" w:hAnsi="仿宋" w:cs="仿宋"/>
          <w:b/>
          <w:kern w:val="0"/>
          <w:sz w:val="24"/>
        </w:rPr>
        <w:br w:type="page"/>
      </w:r>
    </w:p>
    <w:p w14:paraId="62294424"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6427FD7B" w14:textId="77777777" w:rsidR="00CF3417" w:rsidRDefault="004F544B">
      <w:pPr>
        <w:pStyle w:val="HTML"/>
        <w:rPr>
          <w:rFonts w:ascii="仿宋" w:eastAsia="仿宋" w:hAnsi="仿宋" w:cs="仿宋" w:hint="eastAsia"/>
          <w:b/>
          <w:sz w:val="24"/>
          <w:szCs w:val="24"/>
        </w:rPr>
      </w:pPr>
      <w:r>
        <w:rPr>
          <w:rFonts w:ascii="仿宋" w:eastAsia="仿宋" w:hAnsi="仿宋" w:cs="仿宋" w:hint="eastAsia"/>
          <w:b/>
          <w:sz w:val="24"/>
          <w:szCs w:val="24"/>
        </w:rPr>
        <w:t>8.企业简介（格式自拟）</w:t>
      </w:r>
    </w:p>
    <w:p w14:paraId="6D3440CE" w14:textId="77777777" w:rsidR="00CF3417" w:rsidRDefault="00CF3417">
      <w:pPr>
        <w:pStyle w:val="HTML"/>
        <w:rPr>
          <w:rFonts w:ascii="仿宋" w:eastAsia="仿宋" w:hAnsi="仿宋" w:cs="仿宋" w:hint="eastAsia"/>
          <w:b/>
          <w:sz w:val="24"/>
          <w:szCs w:val="24"/>
        </w:rPr>
      </w:pPr>
    </w:p>
    <w:p w14:paraId="08A718F9" w14:textId="77777777" w:rsidR="00CF3417" w:rsidRDefault="00CF3417">
      <w:pPr>
        <w:pStyle w:val="HTML"/>
        <w:rPr>
          <w:rFonts w:ascii="仿宋" w:eastAsia="仿宋" w:hAnsi="仿宋" w:cs="仿宋" w:hint="eastAsia"/>
          <w:b/>
          <w:sz w:val="24"/>
          <w:szCs w:val="24"/>
        </w:rPr>
      </w:pPr>
    </w:p>
    <w:p w14:paraId="0D75BEEF" w14:textId="77777777" w:rsidR="00CF3417" w:rsidRDefault="004F544B">
      <w:pPr>
        <w:pStyle w:val="HTML"/>
        <w:rPr>
          <w:rFonts w:ascii="仿宋" w:eastAsia="仿宋" w:hAnsi="仿宋" w:cs="仿宋" w:hint="eastAsia"/>
          <w:b/>
          <w:sz w:val="24"/>
          <w:szCs w:val="24"/>
        </w:rPr>
      </w:pPr>
      <w:r>
        <w:rPr>
          <w:rFonts w:ascii="仿宋" w:eastAsia="仿宋" w:hAnsi="仿宋" w:cs="仿宋" w:hint="eastAsia"/>
          <w:b/>
          <w:sz w:val="24"/>
          <w:szCs w:val="24"/>
        </w:rPr>
        <w:t>9.服务方案（格式自拟）</w:t>
      </w:r>
    </w:p>
    <w:p w14:paraId="792A8C52" w14:textId="77777777" w:rsidR="00CF3417" w:rsidRDefault="00CF3417">
      <w:pPr>
        <w:pStyle w:val="HTML"/>
        <w:rPr>
          <w:rFonts w:ascii="仿宋" w:eastAsia="仿宋" w:hAnsi="仿宋" w:cs="仿宋" w:hint="eastAsia"/>
          <w:b/>
          <w:sz w:val="24"/>
          <w:szCs w:val="24"/>
        </w:rPr>
      </w:pPr>
    </w:p>
    <w:p w14:paraId="70561A26" w14:textId="77777777" w:rsidR="00CF3417" w:rsidRDefault="00CF3417">
      <w:pPr>
        <w:pStyle w:val="HTML"/>
        <w:rPr>
          <w:rFonts w:ascii="仿宋" w:eastAsia="仿宋" w:hAnsi="仿宋" w:cs="仿宋" w:hint="eastAsia"/>
          <w:b/>
          <w:sz w:val="24"/>
          <w:szCs w:val="24"/>
        </w:rPr>
      </w:pPr>
    </w:p>
    <w:p w14:paraId="32362774" w14:textId="77777777" w:rsidR="00CF3417" w:rsidRDefault="00CF3417">
      <w:pPr>
        <w:pStyle w:val="HTML"/>
        <w:rPr>
          <w:rFonts w:ascii="仿宋" w:eastAsia="仿宋" w:hAnsi="仿宋" w:cs="仿宋" w:hint="eastAsia"/>
          <w:b/>
          <w:sz w:val="24"/>
          <w:szCs w:val="24"/>
        </w:rPr>
      </w:pPr>
    </w:p>
    <w:p w14:paraId="62946C86" w14:textId="77777777" w:rsidR="00CF3417" w:rsidRDefault="00CF3417">
      <w:pPr>
        <w:pStyle w:val="HTML"/>
        <w:rPr>
          <w:rFonts w:ascii="仿宋" w:eastAsia="仿宋" w:hAnsi="仿宋" w:cs="仿宋" w:hint="eastAsia"/>
          <w:b/>
          <w:sz w:val="24"/>
          <w:szCs w:val="24"/>
        </w:rPr>
      </w:pPr>
    </w:p>
    <w:p w14:paraId="73143348"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690052DB"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4C778595"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204C7FCB"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31CF6058"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7BAFE263"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258CE8AD"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29C7004D"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52636070"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49779A0E"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0C5DDE1C"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081E958B"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185B9FE9"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0E1259C8"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710B009B"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4E2327EE" w14:textId="77777777" w:rsidR="00CF3417" w:rsidRDefault="00CF3417">
      <w:pPr>
        <w:widowControl/>
        <w:tabs>
          <w:tab w:val="left" w:pos="567"/>
        </w:tabs>
        <w:snapToGrid w:val="0"/>
        <w:spacing w:line="360" w:lineRule="auto"/>
        <w:jc w:val="left"/>
        <w:rPr>
          <w:rFonts w:ascii="仿宋" w:eastAsia="仿宋" w:hAnsi="仿宋" w:cs="仿宋" w:hint="eastAsia"/>
          <w:b/>
          <w:kern w:val="0"/>
          <w:sz w:val="24"/>
        </w:rPr>
      </w:pPr>
    </w:p>
    <w:p w14:paraId="35BFA569" w14:textId="77777777" w:rsidR="00CF3417" w:rsidRDefault="00CF3417">
      <w:pPr>
        <w:pStyle w:val="ae"/>
        <w:rPr>
          <w:rFonts w:ascii="仿宋" w:eastAsia="仿宋" w:hAnsi="仿宋" w:cs="仿宋" w:hint="eastAsia"/>
          <w:b/>
          <w:kern w:val="0"/>
          <w:sz w:val="24"/>
        </w:rPr>
      </w:pPr>
    </w:p>
    <w:p w14:paraId="14397FB8" w14:textId="77777777" w:rsidR="00CF3417" w:rsidRDefault="00CF3417">
      <w:pPr>
        <w:pStyle w:val="Default"/>
        <w:rPr>
          <w:rFonts w:ascii="仿宋" w:eastAsia="仿宋" w:hAnsi="仿宋" w:cs="仿宋" w:hint="eastAsia"/>
          <w:b/>
          <w:color w:val="auto"/>
        </w:rPr>
      </w:pPr>
    </w:p>
    <w:p w14:paraId="7CE56FC3" w14:textId="77777777" w:rsidR="00CF3417" w:rsidRDefault="00CF3417">
      <w:pPr>
        <w:rPr>
          <w:rFonts w:ascii="仿宋" w:eastAsia="仿宋" w:hAnsi="仿宋" w:cs="仿宋" w:hint="eastAsia"/>
          <w:b/>
          <w:kern w:val="0"/>
          <w:sz w:val="24"/>
        </w:rPr>
      </w:pPr>
    </w:p>
    <w:p w14:paraId="08FD7558" w14:textId="77777777" w:rsidR="00CF3417" w:rsidRDefault="00CF3417">
      <w:pPr>
        <w:pStyle w:val="4"/>
        <w:numPr>
          <w:ilvl w:val="3"/>
          <w:numId w:val="0"/>
        </w:numPr>
        <w:ind w:left="840"/>
      </w:pPr>
    </w:p>
    <w:p w14:paraId="7E8B5ADA" w14:textId="77777777" w:rsidR="00CF3417" w:rsidRDefault="00CF3417"/>
    <w:p w14:paraId="43294BA4" w14:textId="77777777" w:rsidR="00CF3417" w:rsidRDefault="00CF3417"/>
    <w:p w14:paraId="2247A287" w14:textId="77777777" w:rsidR="00CF3417" w:rsidRDefault="00CF3417"/>
    <w:p w14:paraId="3132E79D" w14:textId="77777777" w:rsidR="00CF3417" w:rsidRDefault="00CF3417">
      <w:pPr>
        <w:pStyle w:val="ae"/>
      </w:pPr>
    </w:p>
    <w:p w14:paraId="08EC5252" w14:textId="77777777" w:rsidR="00CF3417" w:rsidRDefault="004F544B">
      <w:pPr>
        <w:widowControl/>
        <w:tabs>
          <w:tab w:val="left" w:pos="567"/>
        </w:tabs>
        <w:snapToGrid w:val="0"/>
        <w:spacing w:line="360" w:lineRule="auto"/>
        <w:jc w:val="left"/>
        <w:rPr>
          <w:rFonts w:ascii="仿宋" w:eastAsia="仿宋" w:hAnsi="仿宋" w:cs="仿宋" w:hint="eastAsia"/>
          <w:b/>
          <w:kern w:val="0"/>
          <w:sz w:val="24"/>
        </w:rPr>
      </w:pPr>
      <w:r>
        <w:rPr>
          <w:rFonts w:ascii="仿宋" w:eastAsia="仿宋" w:hAnsi="仿宋" w:cs="仿宋" w:hint="eastAsia"/>
          <w:b/>
          <w:kern w:val="0"/>
          <w:sz w:val="24"/>
        </w:rPr>
        <w:t>10.政策性要求</w:t>
      </w:r>
    </w:p>
    <w:p w14:paraId="6D1ED6EC" w14:textId="77777777" w:rsidR="00CF3417" w:rsidRDefault="004F544B">
      <w:pPr>
        <w:tabs>
          <w:tab w:val="left" w:pos="1680"/>
        </w:tabs>
        <w:snapToGrid w:val="0"/>
        <w:spacing w:line="360" w:lineRule="auto"/>
        <w:rPr>
          <w:rFonts w:ascii="仿宋" w:eastAsia="仿宋" w:hAnsi="仿宋" w:cs="仿宋" w:hint="eastAsia"/>
          <w:sz w:val="24"/>
        </w:rPr>
      </w:pPr>
      <w:r>
        <w:rPr>
          <w:rFonts w:ascii="仿宋" w:eastAsia="仿宋" w:hAnsi="仿宋" w:cs="仿宋" w:hint="eastAsia"/>
          <w:b/>
          <w:kern w:val="0"/>
          <w:sz w:val="24"/>
        </w:rPr>
        <w:t>（一）</w:t>
      </w:r>
      <w:r>
        <w:rPr>
          <w:rFonts w:ascii="仿宋" w:eastAsia="仿宋" w:hAnsi="仿宋" w:cs="仿宋" w:hint="eastAsia"/>
          <w:sz w:val="24"/>
        </w:rPr>
        <w:t>环保节能产品证明材料</w:t>
      </w:r>
      <w:r>
        <w:rPr>
          <w:rFonts w:ascii="仿宋" w:eastAsia="仿宋" w:hAnsi="仿宋" w:cs="仿宋" w:hint="eastAsia"/>
          <w:b/>
          <w:kern w:val="0"/>
          <w:sz w:val="24"/>
        </w:rPr>
        <w:t>（如不涉及，此函可不提供）</w:t>
      </w:r>
    </w:p>
    <w:p w14:paraId="53281258" w14:textId="77777777" w:rsidR="00CF3417" w:rsidRDefault="004F544B">
      <w:pPr>
        <w:tabs>
          <w:tab w:val="left" w:pos="1680"/>
        </w:tabs>
        <w:snapToGrid w:val="0"/>
        <w:spacing w:line="360" w:lineRule="auto"/>
        <w:rPr>
          <w:rFonts w:ascii="仿宋" w:eastAsia="仿宋" w:hAnsi="仿宋" w:cs="仿宋" w:hint="eastAsia"/>
          <w:bCs/>
          <w:sz w:val="24"/>
        </w:rPr>
      </w:pPr>
      <w:r>
        <w:rPr>
          <w:rFonts w:ascii="仿宋" w:eastAsia="仿宋" w:hAnsi="仿宋" w:cs="仿宋" w:hint="eastAsia"/>
          <w:bCs/>
          <w:sz w:val="24"/>
        </w:rPr>
        <w:t>（1）强制节能产品明细表格式（以包为单位分别填写，如本项目所投产品中不涉及强制节能产品，此表可不提供）</w:t>
      </w:r>
    </w:p>
    <w:p w14:paraId="4354A87D" w14:textId="77777777" w:rsidR="00CF3417" w:rsidRDefault="004F544B">
      <w:pPr>
        <w:tabs>
          <w:tab w:val="left" w:pos="1680"/>
        </w:tabs>
        <w:snapToGrid w:val="0"/>
        <w:spacing w:line="360" w:lineRule="exact"/>
        <w:jc w:val="center"/>
        <w:rPr>
          <w:rFonts w:ascii="仿宋" w:eastAsia="仿宋" w:hAnsi="仿宋" w:cs="仿宋" w:hint="eastAsia"/>
          <w:b/>
          <w:sz w:val="24"/>
        </w:rPr>
      </w:pPr>
      <w:r>
        <w:rPr>
          <w:rFonts w:ascii="仿宋" w:eastAsia="仿宋" w:hAnsi="仿宋" w:cs="仿宋" w:hint="eastAsia"/>
          <w:b/>
          <w:sz w:val="24"/>
        </w:rPr>
        <w:t>强制节能产品明细表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55"/>
        <w:gridCol w:w="955"/>
        <w:gridCol w:w="955"/>
        <w:gridCol w:w="1637"/>
        <w:gridCol w:w="1860"/>
        <w:gridCol w:w="1850"/>
      </w:tblGrid>
      <w:tr w:rsidR="00CF3417" w14:paraId="5B1121CF" w14:textId="77777777">
        <w:trPr>
          <w:trHeight w:val="567"/>
          <w:jc w:val="center"/>
        </w:trPr>
        <w:tc>
          <w:tcPr>
            <w:tcW w:w="622" w:type="dxa"/>
            <w:vAlign w:val="center"/>
          </w:tcPr>
          <w:p w14:paraId="21D09A2E"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序号</w:t>
            </w:r>
          </w:p>
        </w:tc>
        <w:tc>
          <w:tcPr>
            <w:tcW w:w="955" w:type="dxa"/>
            <w:vAlign w:val="center"/>
          </w:tcPr>
          <w:p w14:paraId="5AB79739"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产品名称</w:t>
            </w:r>
          </w:p>
        </w:tc>
        <w:tc>
          <w:tcPr>
            <w:tcW w:w="955" w:type="dxa"/>
            <w:vAlign w:val="center"/>
          </w:tcPr>
          <w:p w14:paraId="50314E9B"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制造商</w:t>
            </w:r>
          </w:p>
        </w:tc>
        <w:tc>
          <w:tcPr>
            <w:tcW w:w="955" w:type="dxa"/>
            <w:vAlign w:val="center"/>
          </w:tcPr>
          <w:p w14:paraId="0EA1758A"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产品型号</w:t>
            </w:r>
          </w:p>
        </w:tc>
        <w:tc>
          <w:tcPr>
            <w:tcW w:w="1637" w:type="dxa"/>
            <w:vAlign w:val="center"/>
          </w:tcPr>
          <w:p w14:paraId="6326F1D1"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节能产品认证证书号</w:t>
            </w:r>
          </w:p>
        </w:tc>
        <w:tc>
          <w:tcPr>
            <w:tcW w:w="1860" w:type="dxa"/>
            <w:vAlign w:val="center"/>
          </w:tcPr>
          <w:p w14:paraId="6817D217"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认证证书有效截止日期</w:t>
            </w:r>
          </w:p>
        </w:tc>
        <w:tc>
          <w:tcPr>
            <w:tcW w:w="1850" w:type="dxa"/>
            <w:vAlign w:val="center"/>
          </w:tcPr>
          <w:p w14:paraId="74E39D29" w14:textId="77777777" w:rsidR="00CF3417" w:rsidRDefault="004F544B">
            <w:pPr>
              <w:spacing w:line="240" w:lineRule="exact"/>
              <w:jc w:val="center"/>
              <w:rPr>
                <w:rFonts w:ascii="仿宋" w:eastAsia="仿宋" w:hAnsi="仿宋" w:cs="仿宋" w:hint="eastAsia"/>
                <w:b/>
                <w:sz w:val="24"/>
              </w:rPr>
            </w:pPr>
            <w:r>
              <w:rPr>
                <w:rFonts w:ascii="仿宋" w:eastAsia="仿宋" w:hAnsi="仿宋" w:cs="仿宋" w:hint="eastAsia"/>
                <w:b/>
                <w:sz w:val="24"/>
              </w:rPr>
              <w:t>认证机构名录</w:t>
            </w:r>
          </w:p>
        </w:tc>
      </w:tr>
      <w:tr w:rsidR="00CF3417" w14:paraId="6FFB5039" w14:textId="77777777">
        <w:trPr>
          <w:trHeight w:val="495"/>
          <w:jc w:val="center"/>
        </w:trPr>
        <w:tc>
          <w:tcPr>
            <w:tcW w:w="622" w:type="dxa"/>
          </w:tcPr>
          <w:p w14:paraId="3B4ADC0A" w14:textId="77777777" w:rsidR="00CF3417" w:rsidRDefault="00CF3417">
            <w:pPr>
              <w:spacing w:line="360" w:lineRule="exact"/>
              <w:rPr>
                <w:rFonts w:ascii="仿宋" w:eastAsia="仿宋" w:hAnsi="仿宋" w:cs="仿宋" w:hint="eastAsia"/>
                <w:b/>
                <w:sz w:val="24"/>
              </w:rPr>
            </w:pPr>
          </w:p>
        </w:tc>
        <w:tc>
          <w:tcPr>
            <w:tcW w:w="955" w:type="dxa"/>
          </w:tcPr>
          <w:p w14:paraId="41E83D4E" w14:textId="77777777" w:rsidR="00CF3417" w:rsidRDefault="00CF3417">
            <w:pPr>
              <w:spacing w:line="360" w:lineRule="exact"/>
              <w:rPr>
                <w:rFonts w:ascii="仿宋" w:eastAsia="仿宋" w:hAnsi="仿宋" w:cs="仿宋" w:hint="eastAsia"/>
                <w:b/>
                <w:sz w:val="24"/>
              </w:rPr>
            </w:pPr>
          </w:p>
        </w:tc>
        <w:tc>
          <w:tcPr>
            <w:tcW w:w="955" w:type="dxa"/>
          </w:tcPr>
          <w:p w14:paraId="0584B2BB" w14:textId="77777777" w:rsidR="00CF3417" w:rsidRDefault="00CF3417">
            <w:pPr>
              <w:spacing w:line="360" w:lineRule="exact"/>
              <w:rPr>
                <w:rFonts w:ascii="仿宋" w:eastAsia="仿宋" w:hAnsi="仿宋" w:cs="仿宋" w:hint="eastAsia"/>
                <w:b/>
                <w:sz w:val="24"/>
              </w:rPr>
            </w:pPr>
          </w:p>
        </w:tc>
        <w:tc>
          <w:tcPr>
            <w:tcW w:w="955" w:type="dxa"/>
          </w:tcPr>
          <w:p w14:paraId="4EC957CB" w14:textId="77777777" w:rsidR="00CF3417" w:rsidRDefault="00CF3417">
            <w:pPr>
              <w:spacing w:line="360" w:lineRule="exact"/>
              <w:rPr>
                <w:rFonts w:ascii="仿宋" w:eastAsia="仿宋" w:hAnsi="仿宋" w:cs="仿宋" w:hint="eastAsia"/>
                <w:b/>
                <w:sz w:val="24"/>
              </w:rPr>
            </w:pPr>
          </w:p>
        </w:tc>
        <w:tc>
          <w:tcPr>
            <w:tcW w:w="1637" w:type="dxa"/>
          </w:tcPr>
          <w:p w14:paraId="1D39F8DD" w14:textId="77777777" w:rsidR="00CF3417" w:rsidRDefault="00CF3417">
            <w:pPr>
              <w:spacing w:line="360" w:lineRule="exact"/>
              <w:rPr>
                <w:rFonts w:ascii="仿宋" w:eastAsia="仿宋" w:hAnsi="仿宋" w:cs="仿宋" w:hint="eastAsia"/>
                <w:b/>
                <w:sz w:val="24"/>
              </w:rPr>
            </w:pPr>
          </w:p>
        </w:tc>
        <w:tc>
          <w:tcPr>
            <w:tcW w:w="1860" w:type="dxa"/>
          </w:tcPr>
          <w:p w14:paraId="540D0243" w14:textId="77777777" w:rsidR="00CF3417" w:rsidRDefault="00CF3417">
            <w:pPr>
              <w:spacing w:line="360" w:lineRule="exact"/>
              <w:rPr>
                <w:rFonts w:ascii="仿宋" w:eastAsia="仿宋" w:hAnsi="仿宋" w:cs="仿宋" w:hint="eastAsia"/>
                <w:b/>
                <w:sz w:val="24"/>
              </w:rPr>
            </w:pPr>
          </w:p>
        </w:tc>
        <w:tc>
          <w:tcPr>
            <w:tcW w:w="1850" w:type="dxa"/>
          </w:tcPr>
          <w:p w14:paraId="121CA53A" w14:textId="77777777" w:rsidR="00CF3417" w:rsidRDefault="00CF3417">
            <w:pPr>
              <w:spacing w:line="360" w:lineRule="exact"/>
              <w:rPr>
                <w:rFonts w:ascii="仿宋" w:eastAsia="仿宋" w:hAnsi="仿宋" w:cs="仿宋" w:hint="eastAsia"/>
                <w:b/>
                <w:sz w:val="24"/>
              </w:rPr>
            </w:pPr>
          </w:p>
        </w:tc>
      </w:tr>
      <w:tr w:rsidR="00CF3417" w14:paraId="5646B5FB" w14:textId="77777777">
        <w:trPr>
          <w:trHeight w:val="495"/>
          <w:jc w:val="center"/>
        </w:trPr>
        <w:tc>
          <w:tcPr>
            <w:tcW w:w="622" w:type="dxa"/>
          </w:tcPr>
          <w:p w14:paraId="174196B7" w14:textId="77777777" w:rsidR="00CF3417" w:rsidRDefault="00CF3417">
            <w:pPr>
              <w:spacing w:line="360" w:lineRule="exact"/>
              <w:rPr>
                <w:rFonts w:ascii="仿宋" w:eastAsia="仿宋" w:hAnsi="仿宋" w:cs="仿宋" w:hint="eastAsia"/>
                <w:b/>
                <w:sz w:val="24"/>
              </w:rPr>
            </w:pPr>
          </w:p>
        </w:tc>
        <w:tc>
          <w:tcPr>
            <w:tcW w:w="955" w:type="dxa"/>
          </w:tcPr>
          <w:p w14:paraId="4A3FB5A2" w14:textId="77777777" w:rsidR="00CF3417" w:rsidRDefault="00CF3417">
            <w:pPr>
              <w:spacing w:line="360" w:lineRule="exact"/>
              <w:rPr>
                <w:rFonts w:ascii="仿宋" w:eastAsia="仿宋" w:hAnsi="仿宋" w:cs="仿宋" w:hint="eastAsia"/>
                <w:b/>
                <w:sz w:val="24"/>
              </w:rPr>
            </w:pPr>
          </w:p>
        </w:tc>
        <w:tc>
          <w:tcPr>
            <w:tcW w:w="955" w:type="dxa"/>
          </w:tcPr>
          <w:p w14:paraId="0927E8D0" w14:textId="77777777" w:rsidR="00CF3417" w:rsidRDefault="00CF3417">
            <w:pPr>
              <w:spacing w:line="360" w:lineRule="exact"/>
              <w:rPr>
                <w:rFonts w:ascii="仿宋" w:eastAsia="仿宋" w:hAnsi="仿宋" w:cs="仿宋" w:hint="eastAsia"/>
                <w:b/>
                <w:sz w:val="24"/>
              </w:rPr>
            </w:pPr>
          </w:p>
        </w:tc>
        <w:tc>
          <w:tcPr>
            <w:tcW w:w="955" w:type="dxa"/>
          </w:tcPr>
          <w:p w14:paraId="5B1B28AF" w14:textId="77777777" w:rsidR="00CF3417" w:rsidRDefault="00CF3417">
            <w:pPr>
              <w:spacing w:line="360" w:lineRule="exact"/>
              <w:rPr>
                <w:rFonts w:ascii="仿宋" w:eastAsia="仿宋" w:hAnsi="仿宋" w:cs="仿宋" w:hint="eastAsia"/>
                <w:b/>
                <w:sz w:val="24"/>
              </w:rPr>
            </w:pPr>
          </w:p>
        </w:tc>
        <w:tc>
          <w:tcPr>
            <w:tcW w:w="1637" w:type="dxa"/>
          </w:tcPr>
          <w:p w14:paraId="3BF4B976" w14:textId="77777777" w:rsidR="00CF3417" w:rsidRDefault="00CF3417">
            <w:pPr>
              <w:spacing w:line="360" w:lineRule="exact"/>
              <w:rPr>
                <w:rFonts w:ascii="仿宋" w:eastAsia="仿宋" w:hAnsi="仿宋" w:cs="仿宋" w:hint="eastAsia"/>
                <w:b/>
                <w:sz w:val="24"/>
              </w:rPr>
            </w:pPr>
          </w:p>
        </w:tc>
        <w:tc>
          <w:tcPr>
            <w:tcW w:w="1860" w:type="dxa"/>
          </w:tcPr>
          <w:p w14:paraId="367BAF52" w14:textId="77777777" w:rsidR="00CF3417" w:rsidRDefault="00CF3417">
            <w:pPr>
              <w:spacing w:line="360" w:lineRule="exact"/>
              <w:rPr>
                <w:rFonts w:ascii="仿宋" w:eastAsia="仿宋" w:hAnsi="仿宋" w:cs="仿宋" w:hint="eastAsia"/>
                <w:b/>
                <w:sz w:val="24"/>
              </w:rPr>
            </w:pPr>
          </w:p>
        </w:tc>
        <w:tc>
          <w:tcPr>
            <w:tcW w:w="1850" w:type="dxa"/>
          </w:tcPr>
          <w:p w14:paraId="4201B342" w14:textId="77777777" w:rsidR="00CF3417" w:rsidRDefault="00CF3417">
            <w:pPr>
              <w:spacing w:line="360" w:lineRule="exact"/>
              <w:rPr>
                <w:rFonts w:ascii="仿宋" w:eastAsia="仿宋" w:hAnsi="仿宋" w:cs="仿宋" w:hint="eastAsia"/>
                <w:b/>
                <w:sz w:val="24"/>
              </w:rPr>
            </w:pPr>
          </w:p>
        </w:tc>
      </w:tr>
      <w:tr w:rsidR="00CF3417" w14:paraId="1976220B" w14:textId="77777777">
        <w:trPr>
          <w:trHeight w:val="465"/>
          <w:jc w:val="center"/>
        </w:trPr>
        <w:tc>
          <w:tcPr>
            <w:tcW w:w="622" w:type="dxa"/>
          </w:tcPr>
          <w:p w14:paraId="71C03134" w14:textId="77777777" w:rsidR="00CF3417" w:rsidRDefault="00CF3417">
            <w:pPr>
              <w:spacing w:line="360" w:lineRule="exact"/>
              <w:rPr>
                <w:rFonts w:ascii="仿宋" w:eastAsia="仿宋" w:hAnsi="仿宋" w:cs="仿宋" w:hint="eastAsia"/>
                <w:b/>
                <w:sz w:val="24"/>
              </w:rPr>
            </w:pPr>
          </w:p>
        </w:tc>
        <w:tc>
          <w:tcPr>
            <w:tcW w:w="955" w:type="dxa"/>
          </w:tcPr>
          <w:p w14:paraId="752C7B9E" w14:textId="77777777" w:rsidR="00CF3417" w:rsidRDefault="00CF3417">
            <w:pPr>
              <w:spacing w:line="360" w:lineRule="exact"/>
              <w:rPr>
                <w:rFonts w:ascii="仿宋" w:eastAsia="仿宋" w:hAnsi="仿宋" w:cs="仿宋" w:hint="eastAsia"/>
                <w:b/>
                <w:sz w:val="24"/>
              </w:rPr>
            </w:pPr>
          </w:p>
        </w:tc>
        <w:tc>
          <w:tcPr>
            <w:tcW w:w="955" w:type="dxa"/>
          </w:tcPr>
          <w:p w14:paraId="468F539C" w14:textId="77777777" w:rsidR="00CF3417" w:rsidRDefault="00CF3417">
            <w:pPr>
              <w:spacing w:line="360" w:lineRule="exact"/>
              <w:rPr>
                <w:rFonts w:ascii="仿宋" w:eastAsia="仿宋" w:hAnsi="仿宋" w:cs="仿宋" w:hint="eastAsia"/>
                <w:b/>
                <w:sz w:val="24"/>
              </w:rPr>
            </w:pPr>
          </w:p>
        </w:tc>
        <w:tc>
          <w:tcPr>
            <w:tcW w:w="955" w:type="dxa"/>
          </w:tcPr>
          <w:p w14:paraId="03876137" w14:textId="77777777" w:rsidR="00CF3417" w:rsidRDefault="00CF3417">
            <w:pPr>
              <w:spacing w:line="360" w:lineRule="exact"/>
              <w:rPr>
                <w:rFonts w:ascii="仿宋" w:eastAsia="仿宋" w:hAnsi="仿宋" w:cs="仿宋" w:hint="eastAsia"/>
                <w:b/>
                <w:sz w:val="24"/>
              </w:rPr>
            </w:pPr>
          </w:p>
        </w:tc>
        <w:tc>
          <w:tcPr>
            <w:tcW w:w="1637" w:type="dxa"/>
          </w:tcPr>
          <w:p w14:paraId="7BA930C7" w14:textId="77777777" w:rsidR="00CF3417" w:rsidRDefault="00CF3417">
            <w:pPr>
              <w:spacing w:line="360" w:lineRule="exact"/>
              <w:rPr>
                <w:rFonts w:ascii="仿宋" w:eastAsia="仿宋" w:hAnsi="仿宋" w:cs="仿宋" w:hint="eastAsia"/>
                <w:b/>
                <w:sz w:val="24"/>
              </w:rPr>
            </w:pPr>
          </w:p>
        </w:tc>
        <w:tc>
          <w:tcPr>
            <w:tcW w:w="1860" w:type="dxa"/>
          </w:tcPr>
          <w:p w14:paraId="24C12C2B" w14:textId="77777777" w:rsidR="00CF3417" w:rsidRDefault="00CF3417">
            <w:pPr>
              <w:spacing w:line="360" w:lineRule="exact"/>
              <w:rPr>
                <w:rFonts w:ascii="仿宋" w:eastAsia="仿宋" w:hAnsi="仿宋" w:cs="仿宋" w:hint="eastAsia"/>
                <w:b/>
                <w:sz w:val="24"/>
              </w:rPr>
            </w:pPr>
          </w:p>
        </w:tc>
        <w:tc>
          <w:tcPr>
            <w:tcW w:w="1850" w:type="dxa"/>
          </w:tcPr>
          <w:p w14:paraId="21C83A6D" w14:textId="77777777" w:rsidR="00CF3417" w:rsidRDefault="00CF3417">
            <w:pPr>
              <w:spacing w:line="360" w:lineRule="exact"/>
              <w:rPr>
                <w:rFonts w:ascii="仿宋" w:eastAsia="仿宋" w:hAnsi="仿宋" w:cs="仿宋" w:hint="eastAsia"/>
                <w:b/>
                <w:sz w:val="24"/>
              </w:rPr>
            </w:pPr>
          </w:p>
        </w:tc>
      </w:tr>
    </w:tbl>
    <w:p w14:paraId="6404CD8C" w14:textId="77777777" w:rsidR="00CF3417" w:rsidRDefault="004F544B">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274E4DA0" w14:textId="77777777" w:rsidR="00CF3417" w:rsidRDefault="00CF3417">
      <w:pPr>
        <w:tabs>
          <w:tab w:val="left" w:pos="1680"/>
        </w:tabs>
        <w:snapToGrid w:val="0"/>
        <w:spacing w:line="360" w:lineRule="auto"/>
        <w:rPr>
          <w:rFonts w:ascii="仿宋" w:eastAsia="仿宋" w:hAnsi="仿宋" w:cs="仿宋" w:hint="eastAsia"/>
          <w:bCs/>
          <w:sz w:val="24"/>
        </w:rPr>
      </w:pPr>
    </w:p>
    <w:p w14:paraId="0204BDD5" w14:textId="77777777" w:rsidR="00CF3417" w:rsidRDefault="00CF3417">
      <w:pPr>
        <w:tabs>
          <w:tab w:val="left" w:pos="1680"/>
        </w:tabs>
        <w:snapToGrid w:val="0"/>
        <w:spacing w:line="360" w:lineRule="auto"/>
        <w:rPr>
          <w:rFonts w:ascii="仿宋" w:eastAsia="仿宋" w:hAnsi="仿宋" w:cs="仿宋" w:hint="eastAsia"/>
          <w:bCs/>
          <w:sz w:val="24"/>
        </w:rPr>
      </w:pPr>
    </w:p>
    <w:p w14:paraId="0AF34B88" w14:textId="77777777" w:rsidR="00CF3417" w:rsidRDefault="00CF3417">
      <w:pPr>
        <w:tabs>
          <w:tab w:val="left" w:pos="1680"/>
        </w:tabs>
        <w:snapToGrid w:val="0"/>
        <w:spacing w:line="360" w:lineRule="exact"/>
        <w:rPr>
          <w:rFonts w:ascii="仿宋" w:eastAsia="仿宋" w:hAnsi="仿宋" w:cs="仿宋" w:hint="eastAsia"/>
          <w:bCs/>
          <w:sz w:val="24"/>
        </w:rPr>
      </w:pPr>
    </w:p>
    <w:p w14:paraId="32A547E6" w14:textId="77777777" w:rsidR="00CF3417" w:rsidRDefault="00CF3417">
      <w:pPr>
        <w:tabs>
          <w:tab w:val="left" w:pos="1680"/>
        </w:tabs>
        <w:snapToGrid w:val="0"/>
        <w:spacing w:line="360" w:lineRule="auto"/>
        <w:rPr>
          <w:rFonts w:ascii="仿宋" w:eastAsia="仿宋" w:hAnsi="仿宋" w:cs="仿宋" w:hint="eastAsia"/>
          <w:bCs/>
          <w:sz w:val="24"/>
        </w:rPr>
      </w:pPr>
    </w:p>
    <w:p w14:paraId="09C40276" w14:textId="77777777" w:rsidR="00CF3417" w:rsidRDefault="004F544B">
      <w:pPr>
        <w:snapToGrid w:val="0"/>
        <w:spacing w:line="360" w:lineRule="auto"/>
        <w:jc w:val="left"/>
        <w:rPr>
          <w:rFonts w:ascii="仿宋" w:eastAsia="仿宋" w:hAnsi="仿宋" w:cs="仿宋" w:hint="eastAsia"/>
          <w:sz w:val="24"/>
        </w:rPr>
      </w:pPr>
      <w:r>
        <w:rPr>
          <w:rFonts w:ascii="仿宋" w:eastAsia="仿宋" w:hAnsi="仿宋" w:cs="仿宋" w:hint="eastAsia"/>
          <w:sz w:val="24"/>
        </w:rPr>
        <w:t>注：</w:t>
      </w:r>
    </w:p>
    <w:p w14:paraId="3F9F3123" w14:textId="77777777" w:rsidR="00CF3417" w:rsidRDefault="004F544B">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1．采购货物中如含有强制节能产品的，须如实填写强制节能产品明细表；</w:t>
      </w:r>
    </w:p>
    <w:p w14:paraId="592CD9C0" w14:textId="77777777" w:rsidR="00CF3417" w:rsidRDefault="004F544B">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 提供所投产</w:t>
      </w:r>
      <w:proofErr w:type="gramStart"/>
      <w:r>
        <w:rPr>
          <w:rFonts w:ascii="仿宋" w:eastAsia="仿宋" w:hAnsi="仿宋" w:cs="仿宋" w:hint="eastAsia"/>
          <w:sz w:val="24"/>
        </w:rPr>
        <w:t>品获得</w:t>
      </w:r>
      <w:proofErr w:type="gramEnd"/>
      <w:r>
        <w:rPr>
          <w:rFonts w:ascii="仿宋" w:eastAsia="仿宋" w:hAnsi="仿宋" w:cs="仿宋" w:hint="eastAsia"/>
          <w:sz w:val="24"/>
        </w:rPr>
        <w:t>国家确定的认证机构出具的、处于有效期之内的产品认证证书。</w:t>
      </w:r>
    </w:p>
    <w:p w14:paraId="28AA8E97" w14:textId="77777777" w:rsidR="00CF3417" w:rsidRDefault="004F544B">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3．所投报信息安全产品属于《信息安全产品强制性认证目录》中的产品，有效认证证书扫描件或影印件附后。</w:t>
      </w:r>
    </w:p>
    <w:p w14:paraId="322D09A7" w14:textId="77777777" w:rsidR="00CF3417" w:rsidRDefault="00CF3417">
      <w:pPr>
        <w:tabs>
          <w:tab w:val="left" w:pos="1680"/>
        </w:tabs>
        <w:snapToGrid w:val="0"/>
        <w:spacing w:line="360" w:lineRule="auto"/>
        <w:rPr>
          <w:rFonts w:ascii="宋体" w:hAnsi="宋体" w:cs="宋体" w:hint="eastAsia"/>
          <w:bCs/>
          <w:szCs w:val="21"/>
        </w:rPr>
      </w:pPr>
    </w:p>
    <w:p w14:paraId="04D81A7F" w14:textId="77777777" w:rsidR="00CF3417" w:rsidRDefault="00CF3417">
      <w:pPr>
        <w:tabs>
          <w:tab w:val="left" w:pos="1680"/>
        </w:tabs>
        <w:snapToGrid w:val="0"/>
        <w:spacing w:line="360" w:lineRule="exact"/>
        <w:rPr>
          <w:rFonts w:ascii="宋体" w:hAnsi="宋体" w:cs="宋体" w:hint="eastAsia"/>
          <w:bCs/>
          <w:sz w:val="24"/>
        </w:rPr>
      </w:pPr>
    </w:p>
    <w:p w14:paraId="717D30E8" w14:textId="77777777" w:rsidR="00CF3417" w:rsidRDefault="00CF3417">
      <w:pPr>
        <w:tabs>
          <w:tab w:val="left" w:pos="1680"/>
        </w:tabs>
        <w:snapToGrid w:val="0"/>
        <w:spacing w:line="360" w:lineRule="exact"/>
        <w:rPr>
          <w:rFonts w:ascii="宋体" w:hAnsi="宋体" w:cs="宋体" w:hint="eastAsia"/>
          <w:bCs/>
          <w:sz w:val="24"/>
        </w:rPr>
      </w:pPr>
    </w:p>
    <w:p w14:paraId="6ACA2C04" w14:textId="77777777" w:rsidR="00CF3417" w:rsidRDefault="00CF3417">
      <w:pPr>
        <w:tabs>
          <w:tab w:val="left" w:pos="1680"/>
        </w:tabs>
        <w:snapToGrid w:val="0"/>
        <w:spacing w:line="360" w:lineRule="exact"/>
        <w:rPr>
          <w:rFonts w:ascii="宋体" w:hAnsi="宋体" w:cs="宋体" w:hint="eastAsia"/>
          <w:bCs/>
          <w:sz w:val="24"/>
        </w:rPr>
      </w:pPr>
    </w:p>
    <w:p w14:paraId="6907797B" w14:textId="77777777" w:rsidR="00CF3417" w:rsidRDefault="00CF3417">
      <w:pPr>
        <w:pStyle w:val="ab"/>
        <w:rPr>
          <w:rFonts w:ascii="宋体" w:hAnsi="宋体" w:cs="宋体" w:hint="eastAsia"/>
          <w:bCs/>
          <w:sz w:val="24"/>
        </w:rPr>
      </w:pPr>
    </w:p>
    <w:p w14:paraId="5ECC5067" w14:textId="77777777" w:rsidR="00CF3417" w:rsidRDefault="00CF3417">
      <w:pPr>
        <w:rPr>
          <w:rFonts w:ascii="宋体" w:hAnsi="宋体" w:cs="宋体" w:hint="eastAsia"/>
          <w:bCs/>
          <w:sz w:val="24"/>
        </w:rPr>
      </w:pPr>
    </w:p>
    <w:p w14:paraId="5F356EC3" w14:textId="77777777" w:rsidR="00CF3417" w:rsidRDefault="004F544B">
      <w:pPr>
        <w:spacing w:line="480" w:lineRule="exact"/>
        <w:rPr>
          <w:rFonts w:ascii="仿宋" w:eastAsia="仿宋" w:hAnsi="仿宋" w:cs="仿宋" w:hint="eastAsia"/>
          <w:b/>
          <w:sz w:val="24"/>
        </w:rPr>
      </w:pPr>
      <w:r>
        <w:rPr>
          <w:rFonts w:ascii="仿宋" w:eastAsia="仿宋" w:hAnsi="仿宋" w:cs="仿宋" w:hint="eastAsia"/>
          <w:b/>
          <w:sz w:val="24"/>
        </w:rPr>
        <w:lastRenderedPageBreak/>
        <w:t>（二）正版软件承诺格式</w:t>
      </w:r>
      <w:r>
        <w:rPr>
          <w:rFonts w:ascii="仿宋" w:eastAsia="仿宋" w:hAnsi="仿宋" w:cs="仿宋" w:hint="eastAsia"/>
          <w:b/>
          <w:kern w:val="0"/>
          <w:sz w:val="24"/>
        </w:rPr>
        <w:t>（如不涉及，此函可不提供）</w:t>
      </w:r>
    </w:p>
    <w:p w14:paraId="1FE70589" w14:textId="77777777" w:rsidR="00CF3417" w:rsidRDefault="004F544B">
      <w:pPr>
        <w:spacing w:line="480" w:lineRule="exact"/>
        <w:jc w:val="center"/>
        <w:rPr>
          <w:rFonts w:ascii="仿宋" w:eastAsia="仿宋" w:hAnsi="仿宋" w:cs="仿宋" w:hint="eastAsia"/>
          <w:b/>
          <w:sz w:val="24"/>
        </w:rPr>
      </w:pPr>
      <w:r>
        <w:rPr>
          <w:rFonts w:ascii="仿宋" w:eastAsia="仿宋" w:hAnsi="仿宋" w:cs="仿宋" w:hint="eastAsia"/>
          <w:b/>
          <w:sz w:val="24"/>
        </w:rPr>
        <w:t>正版软件承诺</w:t>
      </w:r>
    </w:p>
    <w:p w14:paraId="7CCC1250" w14:textId="77777777" w:rsidR="00CF3417" w:rsidRDefault="00CF3417">
      <w:pPr>
        <w:widowControl/>
        <w:snapToGrid w:val="0"/>
        <w:spacing w:line="360" w:lineRule="auto"/>
        <w:jc w:val="left"/>
        <w:rPr>
          <w:rFonts w:ascii="仿宋" w:eastAsia="仿宋" w:hAnsi="仿宋" w:cs="仿宋" w:hint="eastAsia"/>
          <w:kern w:val="0"/>
          <w:sz w:val="24"/>
          <w:u w:val="single"/>
        </w:rPr>
      </w:pPr>
    </w:p>
    <w:p w14:paraId="3BE77415" w14:textId="77777777" w:rsidR="00CF3417" w:rsidRDefault="004F544B">
      <w:pPr>
        <w:spacing w:line="360" w:lineRule="auto"/>
        <w:rPr>
          <w:rFonts w:ascii="仿宋" w:eastAsia="仿宋" w:hAnsi="仿宋" w:cs="仿宋" w:hint="eastAsia"/>
          <w:sz w:val="24"/>
          <w:u w:val="single"/>
        </w:rPr>
      </w:pPr>
      <w:r>
        <w:rPr>
          <w:rFonts w:ascii="仿宋" w:eastAsia="仿宋" w:hAnsi="仿宋" w:cs="仿宋" w:hint="eastAsia"/>
          <w:sz w:val="24"/>
          <w:u w:val="single"/>
        </w:rPr>
        <w:t xml:space="preserve">  </w:t>
      </w:r>
      <w:r>
        <w:rPr>
          <w:rFonts w:ascii="仿宋" w:eastAsia="仿宋" w:hAnsi="仿宋" w:cs="仿宋" w:hint="eastAsia"/>
          <w:kern w:val="0"/>
          <w:sz w:val="24"/>
          <w:u w:val="single"/>
        </w:rPr>
        <w:t>采购代理机构名称</w:t>
      </w:r>
      <w:r>
        <w:rPr>
          <w:rFonts w:ascii="仿宋" w:eastAsia="仿宋" w:hAnsi="仿宋" w:cs="仿宋" w:hint="eastAsia"/>
          <w:sz w:val="24"/>
          <w:u w:val="single"/>
        </w:rPr>
        <w:t xml:space="preserve">  ：</w:t>
      </w:r>
    </w:p>
    <w:p w14:paraId="395D2E8F" w14:textId="77777777" w:rsidR="00CF3417" w:rsidRDefault="004F544B">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本供应</w:t>
      </w:r>
      <w:proofErr w:type="gramStart"/>
      <w:r>
        <w:rPr>
          <w:rFonts w:ascii="仿宋" w:eastAsia="仿宋" w:hAnsi="仿宋" w:cs="仿宋" w:hint="eastAsia"/>
          <w:sz w:val="24"/>
        </w:rPr>
        <w:t>商现参与</w:t>
      </w:r>
      <w:proofErr w:type="gramEnd"/>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 xml:space="preserve">    </w:t>
      </w:r>
      <w:r>
        <w:rPr>
          <w:rFonts w:ascii="仿宋" w:eastAsia="仿宋" w:hAnsi="仿宋" w:cs="仿宋" w:hint="eastAsia"/>
          <w:sz w:val="24"/>
        </w:rPr>
        <w:t>）的采购活动，本公司承诺投报的计算机产品预装正版操作系统，投报的硬件产品内的预装软件为正版软件。</w:t>
      </w:r>
    </w:p>
    <w:p w14:paraId="46CFF120" w14:textId="77777777" w:rsidR="00CF3417" w:rsidRDefault="004F544B">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如上述声明不真实，愿意按照政府采购有关法律法规的规定接受处罚。</w:t>
      </w:r>
    </w:p>
    <w:p w14:paraId="326235E9" w14:textId="77777777" w:rsidR="00CF3417" w:rsidRDefault="004F544B">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特此声明</w:t>
      </w:r>
    </w:p>
    <w:p w14:paraId="7CBB0AF3" w14:textId="77777777" w:rsidR="00CF3417" w:rsidRDefault="00CF3417">
      <w:pPr>
        <w:snapToGrid w:val="0"/>
        <w:spacing w:line="520" w:lineRule="exact"/>
        <w:rPr>
          <w:rFonts w:ascii="仿宋" w:eastAsia="仿宋" w:hAnsi="仿宋" w:cs="仿宋" w:hint="eastAsia"/>
          <w:sz w:val="24"/>
        </w:rPr>
      </w:pPr>
    </w:p>
    <w:p w14:paraId="2EA00E48" w14:textId="77777777" w:rsidR="00CF3417" w:rsidRDefault="00CF3417">
      <w:pPr>
        <w:snapToGrid w:val="0"/>
        <w:spacing w:line="480" w:lineRule="exact"/>
        <w:rPr>
          <w:rFonts w:ascii="仿宋" w:eastAsia="仿宋" w:hAnsi="仿宋" w:cs="仿宋" w:hint="eastAsia"/>
          <w:sz w:val="24"/>
        </w:rPr>
      </w:pPr>
    </w:p>
    <w:p w14:paraId="4D509953" w14:textId="77777777" w:rsidR="00CF3417" w:rsidRDefault="00CF3417">
      <w:pPr>
        <w:snapToGrid w:val="0"/>
        <w:spacing w:line="480" w:lineRule="exact"/>
        <w:rPr>
          <w:rFonts w:ascii="仿宋" w:eastAsia="仿宋" w:hAnsi="仿宋" w:cs="仿宋" w:hint="eastAsia"/>
          <w:sz w:val="24"/>
        </w:rPr>
      </w:pPr>
    </w:p>
    <w:p w14:paraId="2816F5B2" w14:textId="77777777" w:rsidR="00CF3417" w:rsidRDefault="00CF3417">
      <w:pPr>
        <w:snapToGrid w:val="0"/>
        <w:spacing w:line="480" w:lineRule="exact"/>
        <w:rPr>
          <w:rFonts w:ascii="仿宋" w:eastAsia="仿宋" w:hAnsi="仿宋" w:cs="仿宋" w:hint="eastAsia"/>
          <w:sz w:val="24"/>
        </w:rPr>
      </w:pPr>
    </w:p>
    <w:p w14:paraId="13DC80C3" w14:textId="77777777" w:rsidR="00CF3417" w:rsidRDefault="004F544B">
      <w:pPr>
        <w:snapToGrid w:val="0"/>
        <w:spacing w:line="480" w:lineRule="exact"/>
        <w:ind w:firstLineChars="1850" w:firstLine="4440"/>
        <w:rPr>
          <w:rFonts w:ascii="仿宋" w:eastAsia="仿宋" w:hAnsi="仿宋" w:cs="仿宋" w:hint="eastAsia"/>
          <w:sz w:val="24"/>
        </w:rPr>
      </w:pPr>
      <w:r>
        <w:rPr>
          <w:rFonts w:ascii="仿宋" w:eastAsia="仿宋" w:hAnsi="仿宋" w:cs="仿宋" w:hint="eastAsia"/>
          <w:sz w:val="24"/>
        </w:rPr>
        <w:t>供应商名称：       （盖章）</w:t>
      </w:r>
    </w:p>
    <w:p w14:paraId="0D447D2E" w14:textId="77777777" w:rsidR="00CF3417" w:rsidRDefault="004F544B">
      <w:pPr>
        <w:spacing w:line="480" w:lineRule="exact"/>
        <w:ind w:firstLineChars="1900" w:firstLine="4560"/>
        <w:rPr>
          <w:rFonts w:ascii="仿宋" w:eastAsia="仿宋" w:hAnsi="仿宋" w:cs="仿宋" w:hint="eastAsia"/>
          <w:b/>
          <w:sz w:val="24"/>
        </w:rPr>
      </w:pPr>
      <w:r>
        <w:rPr>
          <w:rFonts w:ascii="仿宋" w:eastAsia="仿宋" w:hAnsi="仿宋" w:cs="仿宋" w:hint="eastAsia"/>
          <w:sz w:val="24"/>
        </w:rPr>
        <w:t>日     期：</w:t>
      </w:r>
    </w:p>
    <w:p w14:paraId="1782F401" w14:textId="77777777" w:rsidR="00CF3417" w:rsidRDefault="00CF3417">
      <w:pPr>
        <w:widowControl/>
        <w:snapToGrid w:val="0"/>
        <w:spacing w:line="360" w:lineRule="auto"/>
        <w:jc w:val="left"/>
        <w:rPr>
          <w:rFonts w:ascii="仿宋" w:eastAsia="仿宋" w:hAnsi="仿宋" w:cs="仿宋" w:hint="eastAsia"/>
          <w:sz w:val="24"/>
        </w:rPr>
      </w:pPr>
    </w:p>
    <w:p w14:paraId="15D776E0" w14:textId="77777777" w:rsidR="00CF3417" w:rsidRDefault="00CF3417">
      <w:pPr>
        <w:widowControl/>
        <w:snapToGrid w:val="0"/>
        <w:spacing w:line="360" w:lineRule="auto"/>
        <w:jc w:val="left"/>
        <w:rPr>
          <w:rFonts w:ascii="宋体" w:hAnsi="宋体" w:cs="宋体" w:hint="eastAsia"/>
          <w:b/>
          <w:sz w:val="24"/>
        </w:rPr>
      </w:pPr>
    </w:p>
    <w:p w14:paraId="05F81ECF" w14:textId="77777777" w:rsidR="00CF3417" w:rsidRDefault="00CF3417">
      <w:pPr>
        <w:widowControl/>
        <w:snapToGrid w:val="0"/>
        <w:spacing w:line="360" w:lineRule="auto"/>
        <w:jc w:val="left"/>
        <w:rPr>
          <w:rFonts w:ascii="宋体" w:hAnsi="宋体" w:cs="宋体" w:hint="eastAsia"/>
          <w:b/>
          <w:sz w:val="24"/>
        </w:rPr>
      </w:pPr>
    </w:p>
    <w:p w14:paraId="1AC29DDA" w14:textId="77777777" w:rsidR="00CF3417" w:rsidRDefault="00CF3417">
      <w:pPr>
        <w:widowControl/>
        <w:snapToGrid w:val="0"/>
        <w:spacing w:line="360" w:lineRule="auto"/>
        <w:jc w:val="left"/>
        <w:rPr>
          <w:rFonts w:ascii="宋体" w:hAnsi="宋体" w:cs="宋体" w:hint="eastAsia"/>
          <w:b/>
          <w:sz w:val="24"/>
        </w:rPr>
      </w:pPr>
    </w:p>
    <w:p w14:paraId="372E85F1" w14:textId="77777777" w:rsidR="00CF3417" w:rsidRDefault="00CF3417">
      <w:pPr>
        <w:widowControl/>
        <w:snapToGrid w:val="0"/>
        <w:spacing w:line="360" w:lineRule="auto"/>
        <w:jc w:val="left"/>
        <w:rPr>
          <w:rFonts w:ascii="宋体" w:hAnsi="宋体" w:cs="宋体" w:hint="eastAsia"/>
          <w:b/>
          <w:sz w:val="24"/>
        </w:rPr>
      </w:pPr>
    </w:p>
    <w:p w14:paraId="0ED54EE9" w14:textId="77777777" w:rsidR="00CF3417" w:rsidRDefault="00CF3417">
      <w:pPr>
        <w:widowControl/>
        <w:snapToGrid w:val="0"/>
        <w:spacing w:line="360" w:lineRule="auto"/>
        <w:jc w:val="left"/>
        <w:rPr>
          <w:rFonts w:ascii="宋体" w:hAnsi="宋体" w:cs="宋体" w:hint="eastAsia"/>
          <w:b/>
          <w:sz w:val="24"/>
        </w:rPr>
      </w:pPr>
    </w:p>
    <w:p w14:paraId="28410AC0" w14:textId="77777777" w:rsidR="00CF3417" w:rsidRDefault="00CF3417">
      <w:pPr>
        <w:widowControl/>
        <w:snapToGrid w:val="0"/>
        <w:spacing w:line="360" w:lineRule="auto"/>
        <w:jc w:val="left"/>
        <w:rPr>
          <w:rFonts w:ascii="宋体" w:hAnsi="宋体" w:cs="宋体" w:hint="eastAsia"/>
          <w:b/>
          <w:sz w:val="24"/>
        </w:rPr>
      </w:pPr>
    </w:p>
    <w:p w14:paraId="624633E0" w14:textId="77777777" w:rsidR="00CF3417" w:rsidRDefault="00CF3417">
      <w:pPr>
        <w:widowControl/>
        <w:snapToGrid w:val="0"/>
        <w:spacing w:line="360" w:lineRule="auto"/>
        <w:jc w:val="left"/>
        <w:rPr>
          <w:rFonts w:ascii="宋体" w:hAnsi="宋体" w:cs="宋体" w:hint="eastAsia"/>
          <w:b/>
          <w:sz w:val="24"/>
        </w:rPr>
      </w:pPr>
    </w:p>
    <w:p w14:paraId="3A410732" w14:textId="77777777" w:rsidR="00CF3417" w:rsidRDefault="00CF3417">
      <w:pPr>
        <w:widowControl/>
        <w:snapToGrid w:val="0"/>
        <w:spacing w:line="360" w:lineRule="auto"/>
        <w:jc w:val="left"/>
        <w:rPr>
          <w:rFonts w:ascii="宋体" w:hAnsi="宋体" w:cs="宋体" w:hint="eastAsia"/>
          <w:b/>
          <w:sz w:val="24"/>
        </w:rPr>
      </w:pPr>
    </w:p>
    <w:p w14:paraId="6BBDD570" w14:textId="77777777" w:rsidR="00CF3417" w:rsidRDefault="00CF3417">
      <w:pPr>
        <w:widowControl/>
        <w:snapToGrid w:val="0"/>
        <w:spacing w:line="360" w:lineRule="auto"/>
        <w:jc w:val="left"/>
        <w:rPr>
          <w:rFonts w:ascii="宋体" w:hAnsi="宋体" w:cs="宋体" w:hint="eastAsia"/>
          <w:b/>
          <w:sz w:val="24"/>
        </w:rPr>
      </w:pPr>
    </w:p>
    <w:p w14:paraId="6CB22671" w14:textId="77777777" w:rsidR="00CF3417" w:rsidRDefault="00CF3417">
      <w:pPr>
        <w:widowControl/>
        <w:snapToGrid w:val="0"/>
        <w:spacing w:line="360" w:lineRule="auto"/>
        <w:jc w:val="left"/>
        <w:rPr>
          <w:rFonts w:ascii="宋体" w:hAnsi="宋体" w:cs="宋体" w:hint="eastAsia"/>
          <w:b/>
          <w:sz w:val="24"/>
        </w:rPr>
      </w:pPr>
    </w:p>
    <w:p w14:paraId="0979A787" w14:textId="77777777" w:rsidR="00CF3417" w:rsidRDefault="004F544B">
      <w:pPr>
        <w:rPr>
          <w:rFonts w:ascii="宋体" w:hAnsi="宋体" w:cs="宋体" w:hint="eastAsia"/>
          <w:kern w:val="0"/>
          <w:szCs w:val="21"/>
        </w:rPr>
      </w:pPr>
      <w:r>
        <w:rPr>
          <w:rFonts w:ascii="宋体" w:hAnsi="宋体" w:cs="宋体"/>
          <w:kern w:val="0"/>
          <w:szCs w:val="21"/>
        </w:rPr>
        <w:br w:type="page"/>
      </w:r>
    </w:p>
    <w:p w14:paraId="1B1C9DDE" w14:textId="77777777" w:rsidR="00CF3417" w:rsidRDefault="00CF3417">
      <w:pPr>
        <w:pStyle w:val="ab"/>
        <w:tabs>
          <w:tab w:val="left" w:pos="1066"/>
        </w:tabs>
        <w:rPr>
          <w:rFonts w:ascii="宋体" w:hAnsi="宋体" w:cs="宋体" w:hint="eastAsia"/>
          <w:b/>
          <w:sz w:val="24"/>
        </w:rPr>
      </w:pPr>
    </w:p>
    <w:p w14:paraId="33E10D7D" w14:textId="77777777" w:rsidR="00CF3417" w:rsidRDefault="004F544B">
      <w:pPr>
        <w:pStyle w:val="HTML"/>
        <w:rPr>
          <w:rFonts w:ascii="仿宋" w:eastAsia="仿宋" w:hAnsi="仿宋" w:cs="仿宋" w:hint="eastAsia"/>
          <w:b/>
          <w:sz w:val="24"/>
          <w:szCs w:val="24"/>
        </w:rPr>
      </w:pPr>
      <w:r>
        <w:rPr>
          <w:rFonts w:ascii="仿宋" w:eastAsia="仿宋" w:hAnsi="仿宋" w:cs="仿宋" w:hint="eastAsia"/>
          <w:b/>
          <w:sz w:val="24"/>
          <w:szCs w:val="24"/>
        </w:rPr>
        <w:t>11.供应商认为需要提供的其他商务、技术材料（格式自拟）</w:t>
      </w:r>
    </w:p>
    <w:p w14:paraId="5BCF44F5" w14:textId="77777777" w:rsidR="00CF3417" w:rsidRDefault="00CF3417">
      <w:pPr>
        <w:pStyle w:val="HTML"/>
        <w:rPr>
          <w:rFonts w:ascii="仿宋" w:eastAsia="仿宋" w:hAnsi="仿宋" w:cs="仿宋" w:hint="eastAsia"/>
          <w:b/>
          <w:sz w:val="24"/>
          <w:szCs w:val="24"/>
        </w:rPr>
      </w:pPr>
    </w:p>
    <w:p w14:paraId="39954EF5" w14:textId="77777777" w:rsidR="00CF3417" w:rsidRDefault="00CF3417">
      <w:pPr>
        <w:pStyle w:val="HTML"/>
        <w:rPr>
          <w:rFonts w:ascii="仿宋" w:eastAsia="仿宋" w:hAnsi="仿宋" w:cs="仿宋" w:hint="eastAsia"/>
          <w:b/>
          <w:sz w:val="24"/>
          <w:szCs w:val="24"/>
        </w:rPr>
      </w:pPr>
    </w:p>
    <w:p w14:paraId="3002F2AF" w14:textId="77777777" w:rsidR="00CF3417" w:rsidRDefault="00CF3417">
      <w:pPr>
        <w:pStyle w:val="HTML"/>
        <w:rPr>
          <w:rFonts w:ascii="仿宋" w:eastAsia="仿宋" w:hAnsi="仿宋" w:cs="仿宋" w:hint="eastAsia"/>
          <w:b/>
          <w:sz w:val="24"/>
          <w:szCs w:val="24"/>
        </w:rPr>
      </w:pPr>
    </w:p>
    <w:p w14:paraId="7C24E9B4" w14:textId="77777777" w:rsidR="00CF3417" w:rsidRDefault="00CF3417"/>
    <w:p w14:paraId="2F269F32" w14:textId="77777777" w:rsidR="00CF3417" w:rsidRDefault="00CF3417">
      <w:pPr>
        <w:pStyle w:val="2"/>
        <w:jc w:val="center"/>
      </w:pPr>
    </w:p>
    <w:sectPr w:rsidR="00CF3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CDBF" w14:textId="77777777" w:rsidR="009407FA" w:rsidRDefault="009407FA">
      <w:r>
        <w:separator/>
      </w:r>
    </w:p>
  </w:endnote>
  <w:endnote w:type="continuationSeparator" w:id="0">
    <w:p w14:paraId="1C1F2224" w14:textId="77777777" w:rsidR="009407FA" w:rsidRDefault="0094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YaHe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FAC4" w14:textId="77777777" w:rsidR="007549FD" w:rsidRDefault="007549FD">
    <w:pPr>
      <w:pStyle w:val="a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26C7" w14:textId="77777777" w:rsidR="007549FD" w:rsidRDefault="007549FD">
    <w:pPr>
      <w:pStyle w:val="af2"/>
      <w:rPr>
        <w:rFonts w:ascii="仿宋" w:eastAsia="仿宋" w:hAnsi="仿宋" w:cs="仿宋" w:hint="eastAsia"/>
        <w:sz w:val="21"/>
        <w:szCs w:val="21"/>
        <w:highlight w:val="green"/>
      </w:rPr>
    </w:pPr>
    <w:r>
      <w:rPr>
        <w:noProof/>
      </w:rPr>
      <mc:AlternateContent>
        <mc:Choice Requires="wps">
          <w:drawing>
            <wp:anchor distT="0" distB="0" distL="114300" distR="114300" simplePos="0" relativeHeight="251659264" behindDoc="0" locked="0" layoutInCell="1" allowOverlap="1" wp14:anchorId="6319D546" wp14:editId="7117CF1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37EDC"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10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19D546"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537EDC"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10</w:t>
                    </w:r>
                    <w:r>
                      <w:fldChar w:fldCharType="end"/>
                    </w:r>
                    <w:r>
                      <w:t xml:space="preserve"> </w:t>
                    </w:r>
                    <w:r>
                      <w:t>页</w:t>
                    </w:r>
                  </w:p>
                </w:txbxContent>
              </v:textbox>
              <w10:wrap anchorx="margin"/>
            </v:shape>
          </w:pict>
        </mc:Fallback>
      </mc:AlternateContent>
    </w:r>
    <w:r>
      <w:rPr>
        <w:rFonts w:ascii="仿宋" w:eastAsia="仿宋" w:hAnsi="仿宋" w:cs="仿宋" w:hint="eastAsia"/>
      </w:rPr>
      <w:t xml:space="preserve">                                            </w:t>
    </w:r>
  </w:p>
  <w:p w14:paraId="0D6B7830" w14:textId="77777777" w:rsidR="007549FD" w:rsidRDefault="007549FD">
    <w:pPr>
      <w:pStyle w:val="ae"/>
      <w:spacing w:line="14" w:lineRule="auto"/>
      <w:rPr>
        <w:sz w:val="20"/>
        <w:highlight w:val="gre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B2BC" w14:textId="77777777" w:rsidR="007549FD" w:rsidRDefault="007549FD">
    <w:pPr>
      <w:pStyle w:val="af2"/>
      <w:ind w:left="4600" w:hangingChars="2300" w:hanging="4600"/>
    </w:pPr>
    <w:r>
      <w:rPr>
        <w:noProof/>
        <w:sz w:val="20"/>
      </w:rPr>
      <mc:AlternateContent>
        <mc:Choice Requires="wps">
          <w:drawing>
            <wp:anchor distT="0" distB="0" distL="114300" distR="114300" simplePos="0" relativeHeight="251660288" behindDoc="0" locked="0" layoutInCell="1" allowOverlap="1" wp14:anchorId="3971C4C2" wp14:editId="5C9620E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9577E"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1C4C2"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4D9577E"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56</w:t>
                    </w:r>
                    <w:r>
                      <w:fldChar w:fldCharType="end"/>
                    </w:r>
                    <w:r>
                      <w:t xml:space="preserve"> </w:t>
                    </w:r>
                    <w:r>
                      <w:t>页</w:t>
                    </w:r>
                  </w:p>
                </w:txbxContent>
              </v:textbox>
              <w10:wrap anchorx="margin"/>
            </v:shape>
          </w:pict>
        </mc:Fallback>
      </mc:AlternateContent>
    </w:r>
    <w:r>
      <w:rPr>
        <w:rFonts w:ascii="仿宋" w:eastAsia="仿宋" w:hAnsi="仿宋" w:cs="宋体" w:hint="eastAsia"/>
        <w:color w:val="000000"/>
        <w:kern w:val="0"/>
        <w:sz w:val="20"/>
        <w:szCs w:val="20"/>
      </w:rPr>
      <w:t xml:space="preserve">                                    </w:t>
    </w:r>
  </w:p>
  <w:p w14:paraId="708C9CF4" w14:textId="77777777" w:rsidR="007549FD" w:rsidRDefault="007549FD">
    <w:pPr>
      <w:pStyle w:val="ae"/>
      <w:spacing w:line="14" w:lineRule="auto"/>
      <w:rPr>
        <w:sz w:val="20"/>
      </w:rPr>
    </w:pPr>
    <w:r>
      <w:rPr>
        <w:rFonts w:hint="eastAsi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CB7E" w14:textId="77777777" w:rsidR="007549FD" w:rsidRDefault="007549FD">
    <w:pPr>
      <w:pStyle w:val="af2"/>
      <w:rPr>
        <w:rFonts w:ascii="仿宋" w:eastAsia="仿宋" w:hAnsi="仿宋" w:cs="仿宋" w:hint="eastAsia"/>
        <w:sz w:val="20"/>
        <w:szCs w:val="20"/>
      </w:rPr>
    </w:pPr>
    <w:r>
      <w:rPr>
        <w:noProof/>
      </w:rPr>
      <mc:AlternateContent>
        <mc:Choice Requires="wps">
          <w:drawing>
            <wp:anchor distT="0" distB="0" distL="114300" distR="114300" simplePos="0" relativeHeight="251661312" behindDoc="0" locked="0" layoutInCell="1" allowOverlap="1" wp14:anchorId="06799411" wp14:editId="0132089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FE39"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62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799411"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217FE39" w14:textId="77777777" w:rsidR="007549FD" w:rsidRDefault="007549FD">
                    <w:pPr>
                      <w:pStyle w:val="af2"/>
                    </w:pPr>
                    <w:r>
                      <w:t>第</w:t>
                    </w:r>
                    <w:r>
                      <w:t xml:space="preserve"> </w:t>
                    </w:r>
                    <w:r>
                      <w:fldChar w:fldCharType="begin"/>
                    </w:r>
                    <w:r>
                      <w:instrText xml:space="preserve"> PAGE  \* MERGEFORMAT </w:instrText>
                    </w:r>
                    <w:r>
                      <w:fldChar w:fldCharType="separate"/>
                    </w:r>
                    <w:r w:rsidR="00C70893">
                      <w:rPr>
                        <w:noProof/>
                      </w:rPr>
                      <w:t>62</w:t>
                    </w:r>
                    <w:r>
                      <w:fldChar w:fldCharType="end"/>
                    </w:r>
                    <w:r>
                      <w:t xml:space="preserve"> </w:t>
                    </w:r>
                    <w:r>
                      <w:t>页</w:t>
                    </w:r>
                  </w:p>
                </w:txbxContent>
              </v:textbox>
              <w10:wrap anchorx="margin"/>
            </v:shape>
          </w:pict>
        </mc:Fallback>
      </mc:AlternateContent>
    </w:r>
    <w:r>
      <w:rPr>
        <w:rFonts w:hint="eastAsia"/>
      </w:rPr>
      <w:t xml:space="preserve"> </w:t>
    </w:r>
    <w:r>
      <w:t xml:space="preserve">                              </w:t>
    </w:r>
    <w:r>
      <w:rPr>
        <w:rFonts w:hint="eastAsia"/>
      </w:rPr>
      <w:t xml:space="preserve"> </w:t>
    </w:r>
    <w:r>
      <w:t xml:space="preserve">                 </w:t>
    </w:r>
    <w:r>
      <w:rPr>
        <w:rFonts w:hint="eastAsia"/>
      </w:rPr>
      <w:t xml:space="preserve"> </w:t>
    </w:r>
  </w:p>
  <w:p w14:paraId="7716901D" w14:textId="77777777" w:rsidR="007549FD" w:rsidRDefault="007549FD">
    <w:pPr>
      <w:pStyle w:val="a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71D7" w14:textId="77777777" w:rsidR="007549FD" w:rsidRDefault="007549FD">
    <w:pPr>
      <w:pStyle w:val="af2"/>
      <w:rPr>
        <w:rFonts w:ascii="仿宋" w:eastAsia="仿宋" w:hAnsi="仿宋" w:cs="仿宋" w:hint="eastAsia"/>
        <w:sz w:val="21"/>
        <w:szCs w:val="21"/>
      </w:rPr>
    </w:pPr>
    <w:r>
      <w:rPr>
        <w:rFonts w:ascii="仿宋" w:eastAsia="仿宋" w:hAnsi="仿宋" w:cs="仿宋" w:hint="eastAsia"/>
      </w:rPr>
      <w:t xml:space="preserve">                                            </w:t>
    </w:r>
    <w:r w:rsidR="009E0F1D">
      <w:rPr>
        <w:noProof/>
      </w:rPr>
      <mc:AlternateContent>
        <mc:Choice Requires="wps">
          <w:drawing>
            <wp:anchor distT="0" distB="0" distL="114300" distR="114300" simplePos="0" relativeHeight="251663360" behindDoc="0" locked="0" layoutInCell="1" allowOverlap="1" wp14:anchorId="7780A6CD" wp14:editId="1D8C02C8">
              <wp:simplePos x="0" y="0"/>
              <wp:positionH relativeFrom="margin">
                <wp:posOffset>2727325</wp:posOffset>
              </wp:positionH>
              <wp:positionV relativeFrom="paragraph">
                <wp:posOffset>160655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D5489" w14:textId="77777777" w:rsidR="009E0F1D" w:rsidRDefault="009E0F1D" w:rsidP="009E0F1D">
                          <w:pPr>
                            <w:pStyle w:val="af2"/>
                          </w:pPr>
                          <w:r>
                            <w:t>第</w:t>
                          </w:r>
                          <w:r>
                            <w:t xml:space="preserve"> </w:t>
                          </w:r>
                          <w:r>
                            <w:fldChar w:fldCharType="begin"/>
                          </w:r>
                          <w:r>
                            <w:instrText xml:space="preserve"> PAGE  \* MERGEFORMAT </w:instrText>
                          </w:r>
                          <w:r>
                            <w:fldChar w:fldCharType="separate"/>
                          </w:r>
                          <w:r w:rsidR="00C70893">
                            <w:rPr>
                              <w:noProof/>
                            </w:rPr>
                            <w:t>81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80A6CD" id="_x0000_t202" coordsize="21600,21600" o:spt="202" path="m,l,21600r21600,l21600,xe">
              <v:stroke joinstyle="miter"/>
              <v:path gradientshapeok="t" o:connecttype="rect"/>
            </v:shapetype>
            <v:shape id="文本框 1" o:spid="_x0000_s1029" type="#_x0000_t202" style="position:absolute;margin-left:214.75pt;margin-top:12.65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CBQwA1&#10;3wAAAAoBAAAPAAAAZHJzL2Rvd25yZXYueG1sTI/BTsMwDIbvSLxDZCRuLG2zsVGaTjBRjpNYOeyY&#10;NaYtNE6VZF15e8IJjrY//f7+YjubgU3ofG9JQrpIgCE1VvfUSnivq7sNMB8UaTVYQgnf6GFbXl8V&#10;Ktf2Qm84HULLYgj5XEnoQhhzzn3ToVF+YUekePuwzqgQR9dy7dQlhpuBZ0lyz43qKX7o1Ii7Dpuv&#10;w9lI2FV17Sb0bjjiayU+989LfJmlvL2Znx6BBZzDHwy/+lEdyuh0smfSng0SltnDKqISspUAFoF1&#10;uo6LkwSRCgG8LPj/CuUPAAAA//8DAFBLAQItABQABgAIAAAAIQC2gziS/gAAAOEBAAATAAAAAAAA&#10;AAAAAAAAAAAAAABbQ29udGVudF9UeXBlc10ueG1sUEsBAi0AFAAGAAgAAAAhADj9If/WAAAAlAEA&#10;AAsAAAAAAAAAAAAAAAAALwEAAF9yZWxzLy5yZWxzUEsBAi0AFAAGAAgAAAAhAKXkX9VBAgAA6wQA&#10;AA4AAAAAAAAAAAAAAAAALgIAAGRycy9lMm9Eb2MueG1sUEsBAi0AFAAGAAgAAAAhAIFDADXfAAAA&#10;CgEAAA8AAAAAAAAAAAAAAAAAmwQAAGRycy9kb3ducmV2LnhtbFBLBQYAAAAABAAEAPMAAACnBQAA&#10;AAA=&#10;" filled="f" stroked="f" strokeweight=".5pt">
              <v:textbox style="mso-fit-shape-to-text:t" inset="0,0,0,0">
                <w:txbxContent>
                  <w:p w14:paraId="4E5D5489" w14:textId="77777777" w:rsidR="009E0F1D" w:rsidRDefault="009E0F1D" w:rsidP="009E0F1D">
                    <w:pPr>
                      <w:pStyle w:val="af2"/>
                    </w:pPr>
                    <w:r>
                      <w:t>第</w:t>
                    </w:r>
                    <w:r>
                      <w:t xml:space="preserve"> </w:t>
                    </w:r>
                    <w:r>
                      <w:fldChar w:fldCharType="begin"/>
                    </w:r>
                    <w:r>
                      <w:instrText xml:space="preserve"> PAGE  \* MERGEFORMAT </w:instrText>
                    </w:r>
                    <w:r>
                      <w:fldChar w:fldCharType="separate"/>
                    </w:r>
                    <w:r w:rsidR="00C70893">
                      <w:rPr>
                        <w:noProof/>
                      </w:rPr>
                      <w:t>81</w:t>
                    </w:r>
                    <w:r>
                      <w:fldChar w:fldCharType="end"/>
                    </w:r>
                    <w:r>
                      <w:t xml:space="preserve"> </w:t>
                    </w:r>
                    <w:r>
                      <w:t>页</w:t>
                    </w:r>
                  </w:p>
                </w:txbxContent>
              </v:textbox>
              <w10:wrap anchorx="margin"/>
            </v:shape>
          </w:pict>
        </mc:Fallback>
      </mc:AlternateContent>
    </w:r>
  </w:p>
  <w:p w14:paraId="576012BB" w14:textId="77777777" w:rsidR="007549FD" w:rsidRDefault="007549FD">
    <w:pPr>
      <w:pStyle w:val="a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5823" w14:textId="77777777" w:rsidR="009407FA" w:rsidRDefault="009407FA">
      <w:r>
        <w:separator/>
      </w:r>
    </w:p>
  </w:footnote>
  <w:footnote w:type="continuationSeparator" w:id="0">
    <w:p w14:paraId="301533DD" w14:textId="77777777" w:rsidR="009407FA" w:rsidRDefault="0094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5E19" w14:textId="77777777" w:rsidR="007549FD" w:rsidRDefault="007549FD">
    <w:pPr>
      <w:pStyle w:val="af"/>
      <w:ind w:firstLineChars="4100" w:firstLine="8200"/>
      <w:jc w:val="right"/>
      <w:rPr>
        <w:rFonts w:ascii="仿宋" w:eastAsia="仿宋" w:hAnsi="仿宋" w:cs="宋体" w:hint="eastAsia"/>
        <w:color w:val="000000"/>
        <w:sz w:val="20"/>
        <w:szCs w:val="20"/>
      </w:rPr>
    </w:pPr>
    <w:r>
      <w:rPr>
        <w:rFonts w:ascii="仿宋" w:eastAsia="仿宋" w:hAnsi="仿宋" w:cs="宋体" w:hint="eastAsia"/>
        <w:color w:val="000000"/>
        <w:sz w:val="20"/>
        <w:szCs w:val="20"/>
      </w:rPr>
      <w:t xml:space="preserve">   </w:t>
    </w:r>
  </w:p>
  <w:p w14:paraId="6C82C836" w14:textId="77777777" w:rsidR="007549FD" w:rsidRDefault="007549FD" w:rsidP="00D63227">
    <w:pPr>
      <w:pStyle w:val="af"/>
      <w:ind w:firstLine="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CA69" w14:textId="77777777" w:rsidR="007549FD" w:rsidRDefault="007549FD">
    <w:pPr>
      <w:spacing w:line="360" w:lineRule="auto"/>
      <w:rPr>
        <w:rFonts w:ascii="仿宋" w:eastAsia="仿宋" w:hAnsi="仿宋" w:cs="宋体" w:hint="eastAs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7213"/>
    <w:multiLevelType w:val="multilevel"/>
    <w:tmpl w:val="27E07213"/>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420C153B"/>
    <w:multiLevelType w:val="multilevel"/>
    <w:tmpl w:val="420C153B"/>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656D6133"/>
    <w:multiLevelType w:val="multilevel"/>
    <w:tmpl w:val="656D6133"/>
    <w:lvl w:ilvl="0">
      <w:start w:val="1"/>
      <w:numFmt w:val="chineseCountingThousand"/>
      <w:suff w:val="nothing"/>
      <w:lvlText w:val="第%1部分"/>
      <w:lvlJc w:val="center"/>
      <w:pPr>
        <w:ind w:left="603" w:firstLine="288"/>
      </w:pPr>
      <w:rPr>
        <w:rFonts w:hint="eastAsia"/>
        <w:sz w:val="28"/>
        <w:szCs w:val="28"/>
      </w:rPr>
    </w:lvl>
    <w:lvl w:ilvl="1">
      <w:start w:val="1"/>
      <w:numFmt w:val="chineseCountingThousand"/>
      <w:suff w:val="nothing"/>
      <w:lvlText w:val="%2、"/>
      <w:lvlJc w:val="left"/>
      <w:pPr>
        <w:ind w:left="894" w:firstLine="177"/>
      </w:pPr>
      <w:rPr>
        <w:rFonts w:ascii="仿宋_GB2312" w:eastAsia="仿宋_GB2312" w:hAnsi="宋体" w:hint="eastAsia"/>
        <w:sz w:val="32"/>
        <w:szCs w:val="32"/>
        <w:lang w:val="en-US"/>
      </w:rPr>
    </w:lvl>
    <w:lvl w:ilvl="2">
      <w:start w:val="1"/>
      <w:numFmt w:val="chineseCountingThousand"/>
      <w:suff w:val="nothing"/>
      <w:lvlText w:val="(%3)"/>
      <w:lvlJc w:val="left"/>
      <w:pPr>
        <w:ind w:left="603"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840" w:firstLine="0"/>
      </w:pPr>
      <w:rPr>
        <w:rFonts w:hint="eastAsia"/>
      </w:rPr>
    </w:lvl>
    <w:lvl w:ilvl="4">
      <w:start w:val="1"/>
      <w:numFmt w:val="upperLetter"/>
      <w:suff w:val="nothing"/>
      <w:lvlText w:val="%5、"/>
      <w:lvlJc w:val="left"/>
      <w:pPr>
        <w:ind w:left="603" w:firstLine="0"/>
      </w:pPr>
      <w:rPr>
        <w:rFonts w:hint="eastAsia"/>
      </w:rPr>
    </w:lvl>
    <w:lvl w:ilvl="5">
      <w:start w:val="1"/>
      <w:numFmt w:val="none"/>
      <w:suff w:val="nothing"/>
      <w:lvlText w:val=""/>
      <w:lvlJc w:val="left"/>
      <w:pPr>
        <w:ind w:left="252"/>
      </w:pPr>
      <w:rPr>
        <w:rFonts w:cs="Times New Roman" w:hint="eastAsia"/>
      </w:rPr>
    </w:lvl>
    <w:lvl w:ilvl="6">
      <w:start w:val="1"/>
      <w:numFmt w:val="none"/>
      <w:suff w:val="nothing"/>
      <w:lvlText w:val=""/>
      <w:lvlJc w:val="left"/>
      <w:pPr>
        <w:ind w:left="252"/>
      </w:pPr>
      <w:rPr>
        <w:rFonts w:cs="Times New Roman" w:hint="eastAsia"/>
      </w:rPr>
    </w:lvl>
    <w:lvl w:ilvl="7">
      <w:start w:val="1"/>
      <w:numFmt w:val="none"/>
      <w:suff w:val="nothing"/>
      <w:lvlText w:val=""/>
      <w:lvlJc w:val="left"/>
      <w:pPr>
        <w:ind w:left="252"/>
      </w:pPr>
      <w:rPr>
        <w:rFonts w:cs="Times New Roman" w:hint="eastAsia"/>
      </w:rPr>
    </w:lvl>
    <w:lvl w:ilvl="8">
      <w:start w:val="1"/>
      <w:numFmt w:val="none"/>
      <w:suff w:val="nothing"/>
      <w:lvlText w:val=""/>
      <w:lvlJc w:val="left"/>
      <w:pPr>
        <w:ind w:left="252"/>
      </w:pPr>
      <w:rPr>
        <w:rFonts w:cs="Times New Roman" w:hint="eastAsia"/>
      </w:rPr>
    </w:lvl>
  </w:abstractNum>
  <w:num w:numId="1" w16cid:durableId="717972706">
    <w:abstractNumId w:val="0"/>
  </w:num>
  <w:num w:numId="2" w16cid:durableId="244416036">
    <w:abstractNumId w:val="2"/>
  </w:num>
  <w:num w:numId="3" w16cid:durableId="179536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4YmQwMjQzM2RkYjJjNGUwODk3NDZhZDhiNTY0MzMifQ=="/>
  </w:docVars>
  <w:rsids>
    <w:rsidRoot w:val="005258E6"/>
    <w:rsid w:val="BFE915FE"/>
    <w:rsid w:val="000335D9"/>
    <w:rsid w:val="00044243"/>
    <w:rsid w:val="000522AF"/>
    <w:rsid w:val="000549E7"/>
    <w:rsid w:val="000A13DE"/>
    <w:rsid w:val="000B1B8C"/>
    <w:rsid w:val="000C5CCA"/>
    <w:rsid w:val="000E5F4C"/>
    <w:rsid w:val="000E766B"/>
    <w:rsid w:val="0010043B"/>
    <w:rsid w:val="00124BDA"/>
    <w:rsid w:val="00127A25"/>
    <w:rsid w:val="00194BD9"/>
    <w:rsid w:val="001973C2"/>
    <w:rsid w:val="001D7ECF"/>
    <w:rsid w:val="001E0BFD"/>
    <w:rsid w:val="0021240F"/>
    <w:rsid w:val="00214775"/>
    <w:rsid w:val="00230052"/>
    <w:rsid w:val="00251242"/>
    <w:rsid w:val="0026063B"/>
    <w:rsid w:val="00264E69"/>
    <w:rsid w:val="00272C9F"/>
    <w:rsid w:val="00280A14"/>
    <w:rsid w:val="002A05C8"/>
    <w:rsid w:val="002B79DF"/>
    <w:rsid w:val="002D4593"/>
    <w:rsid w:val="00324670"/>
    <w:rsid w:val="00346D79"/>
    <w:rsid w:val="003624AB"/>
    <w:rsid w:val="003778E3"/>
    <w:rsid w:val="003D38C2"/>
    <w:rsid w:val="003E0662"/>
    <w:rsid w:val="003F6C9C"/>
    <w:rsid w:val="004004D9"/>
    <w:rsid w:val="00415CE0"/>
    <w:rsid w:val="00440387"/>
    <w:rsid w:val="00462D0A"/>
    <w:rsid w:val="004722FE"/>
    <w:rsid w:val="00494A52"/>
    <w:rsid w:val="004D61CB"/>
    <w:rsid w:val="004E52F4"/>
    <w:rsid w:val="004F544B"/>
    <w:rsid w:val="005258E6"/>
    <w:rsid w:val="00535FB5"/>
    <w:rsid w:val="0055430E"/>
    <w:rsid w:val="0055662F"/>
    <w:rsid w:val="005922AA"/>
    <w:rsid w:val="005C3D57"/>
    <w:rsid w:val="005D4642"/>
    <w:rsid w:val="00627D22"/>
    <w:rsid w:val="00651E9E"/>
    <w:rsid w:val="00662CA1"/>
    <w:rsid w:val="00666AB9"/>
    <w:rsid w:val="00684616"/>
    <w:rsid w:val="006923B5"/>
    <w:rsid w:val="006C6542"/>
    <w:rsid w:val="006E27BC"/>
    <w:rsid w:val="007549FD"/>
    <w:rsid w:val="00780891"/>
    <w:rsid w:val="00783093"/>
    <w:rsid w:val="007911E8"/>
    <w:rsid w:val="007A507C"/>
    <w:rsid w:val="007A6A49"/>
    <w:rsid w:val="007B6C6A"/>
    <w:rsid w:val="007E0AF5"/>
    <w:rsid w:val="007F0A1D"/>
    <w:rsid w:val="00804DEA"/>
    <w:rsid w:val="0081562F"/>
    <w:rsid w:val="00836FED"/>
    <w:rsid w:val="00865BC7"/>
    <w:rsid w:val="00873B7F"/>
    <w:rsid w:val="00894083"/>
    <w:rsid w:val="008941C5"/>
    <w:rsid w:val="008E42B3"/>
    <w:rsid w:val="00923AFF"/>
    <w:rsid w:val="009407FA"/>
    <w:rsid w:val="0094193A"/>
    <w:rsid w:val="009528DF"/>
    <w:rsid w:val="0095509E"/>
    <w:rsid w:val="00963488"/>
    <w:rsid w:val="009820BF"/>
    <w:rsid w:val="00984B1D"/>
    <w:rsid w:val="00985F9B"/>
    <w:rsid w:val="009B794B"/>
    <w:rsid w:val="009C5321"/>
    <w:rsid w:val="009E0F1D"/>
    <w:rsid w:val="009E7066"/>
    <w:rsid w:val="00A02500"/>
    <w:rsid w:val="00A61F33"/>
    <w:rsid w:val="00A8079C"/>
    <w:rsid w:val="00A94D0F"/>
    <w:rsid w:val="00AD093D"/>
    <w:rsid w:val="00AD7312"/>
    <w:rsid w:val="00AF467D"/>
    <w:rsid w:val="00B034F4"/>
    <w:rsid w:val="00B0791E"/>
    <w:rsid w:val="00B121DF"/>
    <w:rsid w:val="00B3355E"/>
    <w:rsid w:val="00B60144"/>
    <w:rsid w:val="00B94C9E"/>
    <w:rsid w:val="00B9642B"/>
    <w:rsid w:val="00BA5341"/>
    <w:rsid w:val="00BB2906"/>
    <w:rsid w:val="00BB7E17"/>
    <w:rsid w:val="00BC36D6"/>
    <w:rsid w:val="00BC3BE0"/>
    <w:rsid w:val="00BF3E2C"/>
    <w:rsid w:val="00BF7140"/>
    <w:rsid w:val="00C02FA4"/>
    <w:rsid w:val="00C2406E"/>
    <w:rsid w:val="00C25482"/>
    <w:rsid w:val="00C342C7"/>
    <w:rsid w:val="00C70893"/>
    <w:rsid w:val="00CE0929"/>
    <w:rsid w:val="00CE4E83"/>
    <w:rsid w:val="00CF3417"/>
    <w:rsid w:val="00D02D91"/>
    <w:rsid w:val="00D14B53"/>
    <w:rsid w:val="00D2080A"/>
    <w:rsid w:val="00D372DA"/>
    <w:rsid w:val="00D63227"/>
    <w:rsid w:val="00D77B47"/>
    <w:rsid w:val="00D86611"/>
    <w:rsid w:val="00D876AF"/>
    <w:rsid w:val="00DC496A"/>
    <w:rsid w:val="00DE0FE2"/>
    <w:rsid w:val="00DE5708"/>
    <w:rsid w:val="00DF26DC"/>
    <w:rsid w:val="00DF6830"/>
    <w:rsid w:val="00E1324D"/>
    <w:rsid w:val="00E46CCF"/>
    <w:rsid w:val="00E74BBC"/>
    <w:rsid w:val="00E76BCB"/>
    <w:rsid w:val="00EC08F2"/>
    <w:rsid w:val="00EE5A55"/>
    <w:rsid w:val="00F40881"/>
    <w:rsid w:val="00F55810"/>
    <w:rsid w:val="00F866C9"/>
    <w:rsid w:val="00F941D8"/>
    <w:rsid w:val="00FC1E07"/>
    <w:rsid w:val="01145609"/>
    <w:rsid w:val="01341807"/>
    <w:rsid w:val="01602701"/>
    <w:rsid w:val="01672B41"/>
    <w:rsid w:val="016C71F3"/>
    <w:rsid w:val="01C81F50"/>
    <w:rsid w:val="01EB45BC"/>
    <w:rsid w:val="01F3521E"/>
    <w:rsid w:val="02302ECD"/>
    <w:rsid w:val="02315D47"/>
    <w:rsid w:val="026E0D49"/>
    <w:rsid w:val="02C95F7F"/>
    <w:rsid w:val="02F079B0"/>
    <w:rsid w:val="02F4124E"/>
    <w:rsid w:val="02F474A0"/>
    <w:rsid w:val="0361265C"/>
    <w:rsid w:val="0365214C"/>
    <w:rsid w:val="036A59B4"/>
    <w:rsid w:val="036A7762"/>
    <w:rsid w:val="03705062"/>
    <w:rsid w:val="03876BD4"/>
    <w:rsid w:val="03894139"/>
    <w:rsid w:val="03CD46D3"/>
    <w:rsid w:val="03E94DD8"/>
    <w:rsid w:val="04155920"/>
    <w:rsid w:val="041577A9"/>
    <w:rsid w:val="04215B0E"/>
    <w:rsid w:val="04277401"/>
    <w:rsid w:val="043F347F"/>
    <w:rsid w:val="04447FB3"/>
    <w:rsid w:val="04680F4A"/>
    <w:rsid w:val="046E6DDE"/>
    <w:rsid w:val="04734FF3"/>
    <w:rsid w:val="04F02D4D"/>
    <w:rsid w:val="04F3006B"/>
    <w:rsid w:val="05184F9C"/>
    <w:rsid w:val="054162A1"/>
    <w:rsid w:val="059E1945"/>
    <w:rsid w:val="05A131E3"/>
    <w:rsid w:val="05EF3F4F"/>
    <w:rsid w:val="05FD2B10"/>
    <w:rsid w:val="06334BD3"/>
    <w:rsid w:val="065B3392"/>
    <w:rsid w:val="068E19BA"/>
    <w:rsid w:val="069B691D"/>
    <w:rsid w:val="069D1BFD"/>
    <w:rsid w:val="069D39AB"/>
    <w:rsid w:val="06BD404D"/>
    <w:rsid w:val="06DA075B"/>
    <w:rsid w:val="06E94E42"/>
    <w:rsid w:val="06FF6413"/>
    <w:rsid w:val="07173ADA"/>
    <w:rsid w:val="072A6E58"/>
    <w:rsid w:val="07416A2C"/>
    <w:rsid w:val="074F739B"/>
    <w:rsid w:val="07632B57"/>
    <w:rsid w:val="077A1F3E"/>
    <w:rsid w:val="07871197"/>
    <w:rsid w:val="078F59E9"/>
    <w:rsid w:val="07DB0C2F"/>
    <w:rsid w:val="07E27B9E"/>
    <w:rsid w:val="07FE609C"/>
    <w:rsid w:val="082F4AD6"/>
    <w:rsid w:val="08892BD3"/>
    <w:rsid w:val="08A52C48"/>
    <w:rsid w:val="08AC5130"/>
    <w:rsid w:val="08C77405"/>
    <w:rsid w:val="08E104C7"/>
    <w:rsid w:val="09033D79"/>
    <w:rsid w:val="09091E1B"/>
    <w:rsid w:val="09153CCC"/>
    <w:rsid w:val="09734E97"/>
    <w:rsid w:val="098721D1"/>
    <w:rsid w:val="09A3577C"/>
    <w:rsid w:val="09C13E54"/>
    <w:rsid w:val="09D70BB6"/>
    <w:rsid w:val="0A033A90"/>
    <w:rsid w:val="0A3C4B24"/>
    <w:rsid w:val="0A6C2012"/>
    <w:rsid w:val="0A856C30"/>
    <w:rsid w:val="0A95686D"/>
    <w:rsid w:val="0AC05D10"/>
    <w:rsid w:val="0ADD081A"/>
    <w:rsid w:val="0B116E2C"/>
    <w:rsid w:val="0B13111D"/>
    <w:rsid w:val="0B53243F"/>
    <w:rsid w:val="0B71358E"/>
    <w:rsid w:val="0B756CA4"/>
    <w:rsid w:val="0B786794"/>
    <w:rsid w:val="0B8E5FB8"/>
    <w:rsid w:val="0B903ADE"/>
    <w:rsid w:val="0BAE3DA6"/>
    <w:rsid w:val="0BBC0D77"/>
    <w:rsid w:val="0BEC3448"/>
    <w:rsid w:val="0C26777D"/>
    <w:rsid w:val="0C2B3807"/>
    <w:rsid w:val="0C372B4E"/>
    <w:rsid w:val="0C7E427E"/>
    <w:rsid w:val="0C7E602C"/>
    <w:rsid w:val="0CAC0DEC"/>
    <w:rsid w:val="0CB63A18"/>
    <w:rsid w:val="0CCF0636"/>
    <w:rsid w:val="0CEE6D0E"/>
    <w:rsid w:val="0D305579"/>
    <w:rsid w:val="0D847E39"/>
    <w:rsid w:val="0D9C676A"/>
    <w:rsid w:val="0DB90F3B"/>
    <w:rsid w:val="0E0F1632"/>
    <w:rsid w:val="0E344BF5"/>
    <w:rsid w:val="0E446348"/>
    <w:rsid w:val="0E511C4A"/>
    <w:rsid w:val="0E8A0CB9"/>
    <w:rsid w:val="0E9A4A19"/>
    <w:rsid w:val="0EC73CBB"/>
    <w:rsid w:val="0EF84603"/>
    <w:rsid w:val="0F0E7B3C"/>
    <w:rsid w:val="0F3728E0"/>
    <w:rsid w:val="0F380715"/>
    <w:rsid w:val="0F384BB8"/>
    <w:rsid w:val="0F4E1D5F"/>
    <w:rsid w:val="0F524038"/>
    <w:rsid w:val="0F5340F4"/>
    <w:rsid w:val="0F84395A"/>
    <w:rsid w:val="0F931DEF"/>
    <w:rsid w:val="0FB32491"/>
    <w:rsid w:val="0FCD5301"/>
    <w:rsid w:val="0FF44F7F"/>
    <w:rsid w:val="101D790A"/>
    <w:rsid w:val="102313C5"/>
    <w:rsid w:val="107E2A9F"/>
    <w:rsid w:val="10B14C22"/>
    <w:rsid w:val="10CA7A92"/>
    <w:rsid w:val="10F92125"/>
    <w:rsid w:val="11276C93"/>
    <w:rsid w:val="11335637"/>
    <w:rsid w:val="11A105E0"/>
    <w:rsid w:val="11C75C7D"/>
    <w:rsid w:val="11F8062F"/>
    <w:rsid w:val="120B0362"/>
    <w:rsid w:val="12341E87"/>
    <w:rsid w:val="12353631"/>
    <w:rsid w:val="125A33FD"/>
    <w:rsid w:val="125F420A"/>
    <w:rsid w:val="126B2F0D"/>
    <w:rsid w:val="12816876"/>
    <w:rsid w:val="12D86267"/>
    <w:rsid w:val="12E070F9"/>
    <w:rsid w:val="12E30515"/>
    <w:rsid w:val="12E51AFC"/>
    <w:rsid w:val="12F86B39"/>
    <w:rsid w:val="133833D9"/>
    <w:rsid w:val="13491142"/>
    <w:rsid w:val="136A10B9"/>
    <w:rsid w:val="139F6FB4"/>
    <w:rsid w:val="13C24C40"/>
    <w:rsid w:val="13D84274"/>
    <w:rsid w:val="13DD5D2E"/>
    <w:rsid w:val="141C2D20"/>
    <w:rsid w:val="14327E28"/>
    <w:rsid w:val="14513F80"/>
    <w:rsid w:val="14575AE1"/>
    <w:rsid w:val="14706BA3"/>
    <w:rsid w:val="14900FF3"/>
    <w:rsid w:val="14AA3E63"/>
    <w:rsid w:val="14AE5B88"/>
    <w:rsid w:val="14D507B4"/>
    <w:rsid w:val="14F25809"/>
    <w:rsid w:val="15190FE8"/>
    <w:rsid w:val="15221D11"/>
    <w:rsid w:val="15451DDD"/>
    <w:rsid w:val="154A73F4"/>
    <w:rsid w:val="158F78F1"/>
    <w:rsid w:val="1596233A"/>
    <w:rsid w:val="15C01464"/>
    <w:rsid w:val="16082ECA"/>
    <w:rsid w:val="163B0A1E"/>
    <w:rsid w:val="166149F5"/>
    <w:rsid w:val="167C12D3"/>
    <w:rsid w:val="16921052"/>
    <w:rsid w:val="169C5A2D"/>
    <w:rsid w:val="16C04CD5"/>
    <w:rsid w:val="16DF6343"/>
    <w:rsid w:val="16ED396B"/>
    <w:rsid w:val="16FE2B67"/>
    <w:rsid w:val="171E28E6"/>
    <w:rsid w:val="17485BB5"/>
    <w:rsid w:val="17982698"/>
    <w:rsid w:val="17A10E21"/>
    <w:rsid w:val="17C0574B"/>
    <w:rsid w:val="18394A4B"/>
    <w:rsid w:val="18502F73"/>
    <w:rsid w:val="18BC23B6"/>
    <w:rsid w:val="18CD45C3"/>
    <w:rsid w:val="18FA2EDF"/>
    <w:rsid w:val="190F698A"/>
    <w:rsid w:val="192A37C4"/>
    <w:rsid w:val="192C753C"/>
    <w:rsid w:val="19355CC5"/>
    <w:rsid w:val="195725A1"/>
    <w:rsid w:val="19832ED4"/>
    <w:rsid w:val="19946E8F"/>
    <w:rsid w:val="19A90B8D"/>
    <w:rsid w:val="19DB4ABE"/>
    <w:rsid w:val="19ED0978"/>
    <w:rsid w:val="1A037B71"/>
    <w:rsid w:val="1A366198"/>
    <w:rsid w:val="1A404921"/>
    <w:rsid w:val="1A7840BB"/>
    <w:rsid w:val="1AC84BB6"/>
    <w:rsid w:val="1AD93A76"/>
    <w:rsid w:val="1AE007C3"/>
    <w:rsid w:val="1AEB6F83"/>
    <w:rsid w:val="1AEF6A73"/>
    <w:rsid w:val="1AF000F5"/>
    <w:rsid w:val="1B010554"/>
    <w:rsid w:val="1B040045"/>
    <w:rsid w:val="1B041DF3"/>
    <w:rsid w:val="1B3E70B3"/>
    <w:rsid w:val="1B5873C3"/>
    <w:rsid w:val="1B60171F"/>
    <w:rsid w:val="1B6805D3"/>
    <w:rsid w:val="1B723200"/>
    <w:rsid w:val="1BA01B1B"/>
    <w:rsid w:val="1C185B56"/>
    <w:rsid w:val="1C1B4CA5"/>
    <w:rsid w:val="1C2A5889"/>
    <w:rsid w:val="1C931680"/>
    <w:rsid w:val="1CD03A4E"/>
    <w:rsid w:val="1CE36F41"/>
    <w:rsid w:val="1CF72B2B"/>
    <w:rsid w:val="1D1722B1"/>
    <w:rsid w:val="1D4B5AB7"/>
    <w:rsid w:val="1D554B87"/>
    <w:rsid w:val="1D813BCE"/>
    <w:rsid w:val="1D832E7E"/>
    <w:rsid w:val="1D921938"/>
    <w:rsid w:val="1D9F0351"/>
    <w:rsid w:val="1DA66760"/>
    <w:rsid w:val="1DD106B2"/>
    <w:rsid w:val="1E0A3BC4"/>
    <w:rsid w:val="1E1862E1"/>
    <w:rsid w:val="1E200CF1"/>
    <w:rsid w:val="1E6908EA"/>
    <w:rsid w:val="1E9A6CF6"/>
    <w:rsid w:val="1EC51899"/>
    <w:rsid w:val="1F0C571A"/>
    <w:rsid w:val="1F6410B2"/>
    <w:rsid w:val="1F905483"/>
    <w:rsid w:val="1F9B556D"/>
    <w:rsid w:val="1FB65DB1"/>
    <w:rsid w:val="1FC57DA2"/>
    <w:rsid w:val="202B34C4"/>
    <w:rsid w:val="203352F8"/>
    <w:rsid w:val="20476A09"/>
    <w:rsid w:val="205D622D"/>
    <w:rsid w:val="207A6B19"/>
    <w:rsid w:val="20985FC7"/>
    <w:rsid w:val="209D0562"/>
    <w:rsid w:val="20A025BE"/>
    <w:rsid w:val="20B322F1"/>
    <w:rsid w:val="20DD5E3F"/>
    <w:rsid w:val="20F128FE"/>
    <w:rsid w:val="212823A3"/>
    <w:rsid w:val="21A460DD"/>
    <w:rsid w:val="21A47E8B"/>
    <w:rsid w:val="21B225A8"/>
    <w:rsid w:val="21C4408A"/>
    <w:rsid w:val="21E169EA"/>
    <w:rsid w:val="21E8421C"/>
    <w:rsid w:val="220C0960"/>
    <w:rsid w:val="22317971"/>
    <w:rsid w:val="224F5389"/>
    <w:rsid w:val="225C42C2"/>
    <w:rsid w:val="226A2E83"/>
    <w:rsid w:val="22B365D8"/>
    <w:rsid w:val="22C00CF5"/>
    <w:rsid w:val="22CC58EC"/>
    <w:rsid w:val="22CE51C0"/>
    <w:rsid w:val="22EC3898"/>
    <w:rsid w:val="23272B22"/>
    <w:rsid w:val="232E7BC0"/>
    <w:rsid w:val="23517B9F"/>
    <w:rsid w:val="235A65D4"/>
    <w:rsid w:val="2366364A"/>
    <w:rsid w:val="23675615"/>
    <w:rsid w:val="23A44173"/>
    <w:rsid w:val="23AD1279"/>
    <w:rsid w:val="23CB5BA3"/>
    <w:rsid w:val="23E13842"/>
    <w:rsid w:val="23E91BF9"/>
    <w:rsid w:val="24166017"/>
    <w:rsid w:val="24443260"/>
    <w:rsid w:val="245C4A4D"/>
    <w:rsid w:val="247A7B87"/>
    <w:rsid w:val="24A7216D"/>
    <w:rsid w:val="24D01081"/>
    <w:rsid w:val="24EF6D3A"/>
    <w:rsid w:val="250273A3"/>
    <w:rsid w:val="250F386E"/>
    <w:rsid w:val="2567186D"/>
    <w:rsid w:val="256C6F12"/>
    <w:rsid w:val="2599171D"/>
    <w:rsid w:val="25B032A3"/>
    <w:rsid w:val="25BC5F46"/>
    <w:rsid w:val="25C24D84"/>
    <w:rsid w:val="25DA0320"/>
    <w:rsid w:val="25E97BB4"/>
    <w:rsid w:val="25F773D8"/>
    <w:rsid w:val="260158AC"/>
    <w:rsid w:val="261C26E6"/>
    <w:rsid w:val="261E020C"/>
    <w:rsid w:val="262B7E38"/>
    <w:rsid w:val="26AD333E"/>
    <w:rsid w:val="26B318DC"/>
    <w:rsid w:val="26C4454B"/>
    <w:rsid w:val="26C54B2C"/>
    <w:rsid w:val="27165388"/>
    <w:rsid w:val="27392E24"/>
    <w:rsid w:val="277327B2"/>
    <w:rsid w:val="28665E9B"/>
    <w:rsid w:val="289E464C"/>
    <w:rsid w:val="28A349F9"/>
    <w:rsid w:val="28B135BA"/>
    <w:rsid w:val="28D56B7C"/>
    <w:rsid w:val="28FC05AD"/>
    <w:rsid w:val="2900157F"/>
    <w:rsid w:val="291B4ED7"/>
    <w:rsid w:val="294206B6"/>
    <w:rsid w:val="29534671"/>
    <w:rsid w:val="29A758E8"/>
    <w:rsid w:val="29AE5D4B"/>
    <w:rsid w:val="29D83866"/>
    <w:rsid w:val="29E4176D"/>
    <w:rsid w:val="29F754FF"/>
    <w:rsid w:val="2A17569E"/>
    <w:rsid w:val="2A26391B"/>
    <w:rsid w:val="2A48213D"/>
    <w:rsid w:val="2A64465C"/>
    <w:rsid w:val="2A930540"/>
    <w:rsid w:val="2AB95719"/>
    <w:rsid w:val="2AD4291F"/>
    <w:rsid w:val="2AD76BDC"/>
    <w:rsid w:val="2B065713"/>
    <w:rsid w:val="2B4E4814"/>
    <w:rsid w:val="2B53754A"/>
    <w:rsid w:val="2B54022C"/>
    <w:rsid w:val="2B5446D0"/>
    <w:rsid w:val="2B5725F0"/>
    <w:rsid w:val="2B7C678F"/>
    <w:rsid w:val="2BA271EA"/>
    <w:rsid w:val="2BC41856"/>
    <w:rsid w:val="2BD575BF"/>
    <w:rsid w:val="2BF65788"/>
    <w:rsid w:val="2C025EDA"/>
    <w:rsid w:val="2C096BD5"/>
    <w:rsid w:val="2C0A4D8F"/>
    <w:rsid w:val="2C385DA0"/>
    <w:rsid w:val="2C5F157F"/>
    <w:rsid w:val="2C5F50DB"/>
    <w:rsid w:val="2CBA4A07"/>
    <w:rsid w:val="2CC633AC"/>
    <w:rsid w:val="2D0F4D53"/>
    <w:rsid w:val="2D393B7E"/>
    <w:rsid w:val="2D4C1B03"/>
    <w:rsid w:val="2D630BFB"/>
    <w:rsid w:val="2D6329A9"/>
    <w:rsid w:val="2D957987"/>
    <w:rsid w:val="2E422F06"/>
    <w:rsid w:val="2E657152"/>
    <w:rsid w:val="2E7330BF"/>
    <w:rsid w:val="2EAD65D1"/>
    <w:rsid w:val="2EAE2349"/>
    <w:rsid w:val="2ED90AB0"/>
    <w:rsid w:val="2EEB17D6"/>
    <w:rsid w:val="2F204FF5"/>
    <w:rsid w:val="2F234AE5"/>
    <w:rsid w:val="2F26688E"/>
    <w:rsid w:val="2F464330"/>
    <w:rsid w:val="2F882B9B"/>
    <w:rsid w:val="2FD22068"/>
    <w:rsid w:val="2FD47B8E"/>
    <w:rsid w:val="2FE204FD"/>
    <w:rsid w:val="301B3A0F"/>
    <w:rsid w:val="304545E8"/>
    <w:rsid w:val="307C26FF"/>
    <w:rsid w:val="30B15B76"/>
    <w:rsid w:val="30D2231F"/>
    <w:rsid w:val="30DC319E"/>
    <w:rsid w:val="311A1F18"/>
    <w:rsid w:val="312A215B"/>
    <w:rsid w:val="31430F14"/>
    <w:rsid w:val="314F3970"/>
    <w:rsid w:val="31A31F0E"/>
    <w:rsid w:val="320D55D9"/>
    <w:rsid w:val="322426C7"/>
    <w:rsid w:val="32560D2E"/>
    <w:rsid w:val="325A081E"/>
    <w:rsid w:val="3260395B"/>
    <w:rsid w:val="32B813F5"/>
    <w:rsid w:val="32D81743"/>
    <w:rsid w:val="32F522F5"/>
    <w:rsid w:val="33082F48"/>
    <w:rsid w:val="33105381"/>
    <w:rsid w:val="3355548A"/>
    <w:rsid w:val="335F630A"/>
    <w:rsid w:val="336B0809"/>
    <w:rsid w:val="33B163B8"/>
    <w:rsid w:val="33E04D67"/>
    <w:rsid w:val="34254E5C"/>
    <w:rsid w:val="3430563F"/>
    <w:rsid w:val="3433264F"/>
    <w:rsid w:val="34384B8F"/>
    <w:rsid w:val="34790D04"/>
    <w:rsid w:val="34AC3991"/>
    <w:rsid w:val="34FA62E8"/>
    <w:rsid w:val="34FB5BBD"/>
    <w:rsid w:val="351849C1"/>
    <w:rsid w:val="35266ABC"/>
    <w:rsid w:val="353B2893"/>
    <w:rsid w:val="354632DC"/>
    <w:rsid w:val="359F479A"/>
    <w:rsid w:val="35FE7713"/>
    <w:rsid w:val="361707D4"/>
    <w:rsid w:val="362D624A"/>
    <w:rsid w:val="3651018A"/>
    <w:rsid w:val="3652180C"/>
    <w:rsid w:val="36820344"/>
    <w:rsid w:val="36853990"/>
    <w:rsid w:val="373D58B0"/>
    <w:rsid w:val="37441A9D"/>
    <w:rsid w:val="377C2FB4"/>
    <w:rsid w:val="377C5FD4"/>
    <w:rsid w:val="378E2D18"/>
    <w:rsid w:val="37AB38CA"/>
    <w:rsid w:val="37CE1367"/>
    <w:rsid w:val="37F012DD"/>
    <w:rsid w:val="37F039D3"/>
    <w:rsid w:val="38026DD3"/>
    <w:rsid w:val="381C47C8"/>
    <w:rsid w:val="38376F0C"/>
    <w:rsid w:val="38B60778"/>
    <w:rsid w:val="38D62BC9"/>
    <w:rsid w:val="38D71082"/>
    <w:rsid w:val="38E56968"/>
    <w:rsid w:val="38F90665"/>
    <w:rsid w:val="391A41DC"/>
    <w:rsid w:val="391B270E"/>
    <w:rsid w:val="391F5EBF"/>
    <w:rsid w:val="393618B9"/>
    <w:rsid w:val="394538AA"/>
    <w:rsid w:val="394915ED"/>
    <w:rsid w:val="395E537E"/>
    <w:rsid w:val="3962445C"/>
    <w:rsid w:val="39785A2E"/>
    <w:rsid w:val="39965EB4"/>
    <w:rsid w:val="39C72511"/>
    <w:rsid w:val="39D23390"/>
    <w:rsid w:val="39D4535A"/>
    <w:rsid w:val="39F4044D"/>
    <w:rsid w:val="3A0D6176"/>
    <w:rsid w:val="3A6A246A"/>
    <w:rsid w:val="3AAF1923"/>
    <w:rsid w:val="3AAF547F"/>
    <w:rsid w:val="3ACD1DA9"/>
    <w:rsid w:val="3AE75FF3"/>
    <w:rsid w:val="3B043A1D"/>
    <w:rsid w:val="3B2714BA"/>
    <w:rsid w:val="3B64270E"/>
    <w:rsid w:val="3B72067A"/>
    <w:rsid w:val="3B7F3597"/>
    <w:rsid w:val="3BB16FD5"/>
    <w:rsid w:val="3BCC13F8"/>
    <w:rsid w:val="3C7E0650"/>
    <w:rsid w:val="3CA8662A"/>
    <w:rsid w:val="3CD63197"/>
    <w:rsid w:val="3CD967E3"/>
    <w:rsid w:val="3CF50122"/>
    <w:rsid w:val="3D0F2205"/>
    <w:rsid w:val="3D29776B"/>
    <w:rsid w:val="3DAC214A"/>
    <w:rsid w:val="3E2D0700"/>
    <w:rsid w:val="3E593FC8"/>
    <w:rsid w:val="3E66679D"/>
    <w:rsid w:val="3EDE6333"/>
    <w:rsid w:val="3F253F62"/>
    <w:rsid w:val="3F2F48E2"/>
    <w:rsid w:val="3F36616F"/>
    <w:rsid w:val="3F381EE7"/>
    <w:rsid w:val="3F3D74FE"/>
    <w:rsid w:val="3F930F0F"/>
    <w:rsid w:val="3FC65745"/>
    <w:rsid w:val="3FCD2651"/>
    <w:rsid w:val="3FD37E62"/>
    <w:rsid w:val="3FD57736"/>
    <w:rsid w:val="3FEC0F24"/>
    <w:rsid w:val="400973E0"/>
    <w:rsid w:val="400A4A04"/>
    <w:rsid w:val="403B1563"/>
    <w:rsid w:val="40AA0BC3"/>
    <w:rsid w:val="40C61775"/>
    <w:rsid w:val="41195D48"/>
    <w:rsid w:val="413E130B"/>
    <w:rsid w:val="4149160B"/>
    <w:rsid w:val="41513A89"/>
    <w:rsid w:val="41894C7C"/>
    <w:rsid w:val="41943621"/>
    <w:rsid w:val="419453CF"/>
    <w:rsid w:val="419B675D"/>
    <w:rsid w:val="41C07F72"/>
    <w:rsid w:val="41D91034"/>
    <w:rsid w:val="420662CD"/>
    <w:rsid w:val="42310E70"/>
    <w:rsid w:val="42876CE2"/>
    <w:rsid w:val="42B86EE4"/>
    <w:rsid w:val="42C03A50"/>
    <w:rsid w:val="42D57A4D"/>
    <w:rsid w:val="42F14EDA"/>
    <w:rsid w:val="431F6F1A"/>
    <w:rsid w:val="43397AB1"/>
    <w:rsid w:val="43686B13"/>
    <w:rsid w:val="43707776"/>
    <w:rsid w:val="43C006FD"/>
    <w:rsid w:val="43CD6976"/>
    <w:rsid w:val="43E51E4C"/>
    <w:rsid w:val="44827761"/>
    <w:rsid w:val="44A616A1"/>
    <w:rsid w:val="44BA15F0"/>
    <w:rsid w:val="44C86FCF"/>
    <w:rsid w:val="44FA7C3F"/>
    <w:rsid w:val="451707F1"/>
    <w:rsid w:val="452E1696"/>
    <w:rsid w:val="453018B3"/>
    <w:rsid w:val="45505AB1"/>
    <w:rsid w:val="45575091"/>
    <w:rsid w:val="45667082"/>
    <w:rsid w:val="457C2402"/>
    <w:rsid w:val="457C4AF8"/>
    <w:rsid w:val="459534C4"/>
    <w:rsid w:val="45F55910"/>
    <w:rsid w:val="45FF009B"/>
    <w:rsid w:val="460C5E7C"/>
    <w:rsid w:val="46184820"/>
    <w:rsid w:val="46625A9C"/>
    <w:rsid w:val="46653223"/>
    <w:rsid w:val="4665733A"/>
    <w:rsid w:val="467C4DAF"/>
    <w:rsid w:val="467C793E"/>
    <w:rsid w:val="469C7200"/>
    <w:rsid w:val="46DD15C6"/>
    <w:rsid w:val="4714323A"/>
    <w:rsid w:val="471E2976"/>
    <w:rsid w:val="473A07C7"/>
    <w:rsid w:val="473F5062"/>
    <w:rsid w:val="47617B01"/>
    <w:rsid w:val="479663FB"/>
    <w:rsid w:val="47E733CE"/>
    <w:rsid w:val="47ED457F"/>
    <w:rsid w:val="483671E0"/>
    <w:rsid w:val="484713ED"/>
    <w:rsid w:val="484F3DFE"/>
    <w:rsid w:val="48677399"/>
    <w:rsid w:val="487A3570"/>
    <w:rsid w:val="48981C49"/>
    <w:rsid w:val="4899598A"/>
    <w:rsid w:val="48BF1820"/>
    <w:rsid w:val="48E629B4"/>
    <w:rsid w:val="49071890"/>
    <w:rsid w:val="498B5309"/>
    <w:rsid w:val="49BA2BB4"/>
    <w:rsid w:val="4A0D21C2"/>
    <w:rsid w:val="4A431740"/>
    <w:rsid w:val="4A5A2744"/>
    <w:rsid w:val="4A7933B4"/>
    <w:rsid w:val="4A9A1C0C"/>
    <w:rsid w:val="4ADA20A4"/>
    <w:rsid w:val="4ADF3B5F"/>
    <w:rsid w:val="4AE8172D"/>
    <w:rsid w:val="4AF34F14"/>
    <w:rsid w:val="4AFE7CBD"/>
    <w:rsid w:val="4B0709C0"/>
    <w:rsid w:val="4B09298A"/>
    <w:rsid w:val="4B92472D"/>
    <w:rsid w:val="4BA95F1B"/>
    <w:rsid w:val="4BB753B5"/>
    <w:rsid w:val="4C1C66ED"/>
    <w:rsid w:val="4C4A5008"/>
    <w:rsid w:val="4C4F0870"/>
    <w:rsid w:val="4C545E87"/>
    <w:rsid w:val="4C771B75"/>
    <w:rsid w:val="4C8278F8"/>
    <w:rsid w:val="4C9170DB"/>
    <w:rsid w:val="4C981403"/>
    <w:rsid w:val="4CB84667"/>
    <w:rsid w:val="4CBE1552"/>
    <w:rsid w:val="4CC90623"/>
    <w:rsid w:val="4CCA437D"/>
    <w:rsid w:val="4CCF550D"/>
    <w:rsid w:val="4D0F6CAB"/>
    <w:rsid w:val="4D106251"/>
    <w:rsid w:val="4D1B0A78"/>
    <w:rsid w:val="4D3E199D"/>
    <w:rsid w:val="4D6B792C"/>
    <w:rsid w:val="4DC62DB4"/>
    <w:rsid w:val="4DC70A17"/>
    <w:rsid w:val="4DF06083"/>
    <w:rsid w:val="4DF12F52"/>
    <w:rsid w:val="4DF519C1"/>
    <w:rsid w:val="4E0F686C"/>
    <w:rsid w:val="4E2E44B5"/>
    <w:rsid w:val="4E710F72"/>
    <w:rsid w:val="4E9039E8"/>
    <w:rsid w:val="4EB470B0"/>
    <w:rsid w:val="4EB726FD"/>
    <w:rsid w:val="4EC372F3"/>
    <w:rsid w:val="4F0973FC"/>
    <w:rsid w:val="4F4D38F0"/>
    <w:rsid w:val="4FBD1F95"/>
    <w:rsid w:val="4FCD667C"/>
    <w:rsid w:val="4FE8008E"/>
    <w:rsid w:val="50146059"/>
    <w:rsid w:val="502838B2"/>
    <w:rsid w:val="50D91050"/>
    <w:rsid w:val="50EA57CF"/>
    <w:rsid w:val="50F94100"/>
    <w:rsid w:val="50FD4D3F"/>
    <w:rsid w:val="510065DD"/>
    <w:rsid w:val="510C0477"/>
    <w:rsid w:val="510C31D4"/>
    <w:rsid w:val="512A5408"/>
    <w:rsid w:val="5136613B"/>
    <w:rsid w:val="517D5E7F"/>
    <w:rsid w:val="51905BB3"/>
    <w:rsid w:val="51AB479B"/>
    <w:rsid w:val="520C2C94"/>
    <w:rsid w:val="522D1654"/>
    <w:rsid w:val="526B3F2A"/>
    <w:rsid w:val="527F1CB8"/>
    <w:rsid w:val="52BE634B"/>
    <w:rsid w:val="52C33D66"/>
    <w:rsid w:val="52CD0741"/>
    <w:rsid w:val="52D132B3"/>
    <w:rsid w:val="52DB4C0C"/>
    <w:rsid w:val="52E37F64"/>
    <w:rsid w:val="531157E2"/>
    <w:rsid w:val="531352C5"/>
    <w:rsid w:val="53144BA9"/>
    <w:rsid w:val="531B1083"/>
    <w:rsid w:val="536E3461"/>
    <w:rsid w:val="539A3663"/>
    <w:rsid w:val="54085ED4"/>
    <w:rsid w:val="540957A8"/>
    <w:rsid w:val="54484523"/>
    <w:rsid w:val="544D3D58"/>
    <w:rsid w:val="547370C6"/>
    <w:rsid w:val="54B020C8"/>
    <w:rsid w:val="54DB5397"/>
    <w:rsid w:val="54E03E26"/>
    <w:rsid w:val="55180399"/>
    <w:rsid w:val="559D43FA"/>
    <w:rsid w:val="55A0038E"/>
    <w:rsid w:val="55C20305"/>
    <w:rsid w:val="55DB3175"/>
    <w:rsid w:val="55E13E8B"/>
    <w:rsid w:val="55FF50B5"/>
    <w:rsid w:val="562814F7"/>
    <w:rsid w:val="56372AA1"/>
    <w:rsid w:val="56521689"/>
    <w:rsid w:val="56933A4F"/>
    <w:rsid w:val="56CD4800"/>
    <w:rsid w:val="56D56406"/>
    <w:rsid w:val="56DD5385"/>
    <w:rsid w:val="56ED315F"/>
    <w:rsid w:val="570C5CDB"/>
    <w:rsid w:val="571C5EDB"/>
    <w:rsid w:val="57541431"/>
    <w:rsid w:val="576F586A"/>
    <w:rsid w:val="57711FE2"/>
    <w:rsid w:val="577D4263"/>
    <w:rsid w:val="578A30A4"/>
    <w:rsid w:val="57AA72A2"/>
    <w:rsid w:val="57BC2B32"/>
    <w:rsid w:val="57D9322F"/>
    <w:rsid w:val="580C1D0B"/>
    <w:rsid w:val="58117322"/>
    <w:rsid w:val="581F37ED"/>
    <w:rsid w:val="582F707B"/>
    <w:rsid w:val="583B7EFB"/>
    <w:rsid w:val="587D0869"/>
    <w:rsid w:val="58AE0425"/>
    <w:rsid w:val="58D2260D"/>
    <w:rsid w:val="58E14F46"/>
    <w:rsid w:val="591B677F"/>
    <w:rsid w:val="592117E6"/>
    <w:rsid w:val="593257A1"/>
    <w:rsid w:val="596D4A2C"/>
    <w:rsid w:val="59941FB8"/>
    <w:rsid w:val="599D70BF"/>
    <w:rsid w:val="59A71F8F"/>
    <w:rsid w:val="59B12B6A"/>
    <w:rsid w:val="59B47F65"/>
    <w:rsid w:val="5A1D18EA"/>
    <w:rsid w:val="5A250E62"/>
    <w:rsid w:val="5A2E41BB"/>
    <w:rsid w:val="5A427C66"/>
    <w:rsid w:val="5A452194"/>
    <w:rsid w:val="5A557999"/>
    <w:rsid w:val="5A6220B6"/>
    <w:rsid w:val="5A8A1930"/>
    <w:rsid w:val="5AD175C5"/>
    <w:rsid w:val="5B0311A3"/>
    <w:rsid w:val="5B0E7B48"/>
    <w:rsid w:val="5B302BB2"/>
    <w:rsid w:val="5B43511E"/>
    <w:rsid w:val="5B5163B3"/>
    <w:rsid w:val="5BB24978"/>
    <w:rsid w:val="5BC32F2C"/>
    <w:rsid w:val="5BCC766F"/>
    <w:rsid w:val="5BD23965"/>
    <w:rsid w:val="5BD677BE"/>
    <w:rsid w:val="5BFE196B"/>
    <w:rsid w:val="5C05719D"/>
    <w:rsid w:val="5C563555"/>
    <w:rsid w:val="5CB671FB"/>
    <w:rsid w:val="5CC606DB"/>
    <w:rsid w:val="5CE56B27"/>
    <w:rsid w:val="5CF1327E"/>
    <w:rsid w:val="5CFC40FC"/>
    <w:rsid w:val="5D060992"/>
    <w:rsid w:val="5D1D4073"/>
    <w:rsid w:val="5D4F5F4A"/>
    <w:rsid w:val="5D8B5480"/>
    <w:rsid w:val="5D8F1753"/>
    <w:rsid w:val="5D9B28C6"/>
    <w:rsid w:val="5DEF3C61"/>
    <w:rsid w:val="5DF94AE0"/>
    <w:rsid w:val="5E7128C8"/>
    <w:rsid w:val="5E866D7C"/>
    <w:rsid w:val="5EB10F16"/>
    <w:rsid w:val="5EF85E29"/>
    <w:rsid w:val="5F061262"/>
    <w:rsid w:val="5F0C7B1B"/>
    <w:rsid w:val="5F294F51"/>
    <w:rsid w:val="5F4E6765"/>
    <w:rsid w:val="5F97570C"/>
    <w:rsid w:val="5FAD7930"/>
    <w:rsid w:val="5FBFDF09"/>
    <w:rsid w:val="5FFA7849"/>
    <w:rsid w:val="60237BF2"/>
    <w:rsid w:val="607246D5"/>
    <w:rsid w:val="609F196E"/>
    <w:rsid w:val="60AF592A"/>
    <w:rsid w:val="612260FC"/>
    <w:rsid w:val="61665015"/>
    <w:rsid w:val="617C3A5E"/>
    <w:rsid w:val="61CC5689"/>
    <w:rsid w:val="61D218D0"/>
    <w:rsid w:val="61E635CD"/>
    <w:rsid w:val="61ED3E04"/>
    <w:rsid w:val="61F53810"/>
    <w:rsid w:val="61FA28FE"/>
    <w:rsid w:val="61FC4B9F"/>
    <w:rsid w:val="620E17B9"/>
    <w:rsid w:val="6220088D"/>
    <w:rsid w:val="62257C51"/>
    <w:rsid w:val="62C0797A"/>
    <w:rsid w:val="62CE1D39"/>
    <w:rsid w:val="62D850E1"/>
    <w:rsid w:val="62EC7001"/>
    <w:rsid w:val="62FC26D9"/>
    <w:rsid w:val="6311467A"/>
    <w:rsid w:val="631321A0"/>
    <w:rsid w:val="631619C9"/>
    <w:rsid w:val="632E262A"/>
    <w:rsid w:val="63307112"/>
    <w:rsid w:val="636429FB"/>
    <w:rsid w:val="6371697C"/>
    <w:rsid w:val="64025D70"/>
    <w:rsid w:val="641E7F42"/>
    <w:rsid w:val="64357641"/>
    <w:rsid w:val="6449399F"/>
    <w:rsid w:val="644F5FE3"/>
    <w:rsid w:val="645B56F0"/>
    <w:rsid w:val="645E38EF"/>
    <w:rsid w:val="64746E59"/>
    <w:rsid w:val="64790728"/>
    <w:rsid w:val="64AF7CA6"/>
    <w:rsid w:val="64CC6AAA"/>
    <w:rsid w:val="64CE2822"/>
    <w:rsid w:val="64E414F2"/>
    <w:rsid w:val="64F25DE5"/>
    <w:rsid w:val="64FB113D"/>
    <w:rsid w:val="65125D29"/>
    <w:rsid w:val="652F0DE7"/>
    <w:rsid w:val="656B62C3"/>
    <w:rsid w:val="656E5DB3"/>
    <w:rsid w:val="657B402C"/>
    <w:rsid w:val="65A64132"/>
    <w:rsid w:val="65B66FA0"/>
    <w:rsid w:val="65C84D5B"/>
    <w:rsid w:val="65F7333E"/>
    <w:rsid w:val="66183CB1"/>
    <w:rsid w:val="662D5327"/>
    <w:rsid w:val="665E09E7"/>
    <w:rsid w:val="666F1DE3"/>
    <w:rsid w:val="667473F9"/>
    <w:rsid w:val="667967BE"/>
    <w:rsid w:val="667F18FA"/>
    <w:rsid w:val="66AB26EF"/>
    <w:rsid w:val="66CC0FE3"/>
    <w:rsid w:val="66EF082E"/>
    <w:rsid w:val="67127C7D"/>
    <w:rsid w:val="67825B46"/>
    <w:rsid w:val="6784366C"/>
    <w:rsid w:val="67C717AB"/>
    <w:rsid w:val="67CA73AD"/>
    <w:rsid w:val="67F26828"/>
    <w:rsid w:val="67F51E74"/>
    <w:rsid w:val="680447AD"/>
    <w:rsid w:val="68295FC1"/>
    <w:rsid w:val="682E182A"/>
    <w:rsid w:val="683A01CF"/>
    <w:rsid w:val="687234C5"/>
    <w:rsid w:val="68C87BC5"/>
    <w:rsid w:val="68D662CD"/>
    <w:rsid w:val="68E87C2B"/>
    <w:rsid w:val="68FB170C"/>
    <w:rsid w:val="690E58E3"/>
    <w:rsid w:val="69124CA8"/>
    <w:rsid w:val="69126A56"/>
    <w:rsid w:val="69844F93"/>
    <w:rsid w:val="69A2602B"/>
    <w:rsid w:val="69C53AC8"/>
    <w:rsid w:val="69DF7962"/>
    <w:rsid w:val="69E91EAC"/>
    <w:rsid w:val="6A06480C"/>
    <w:rsid w:val="6A246A40"/>
    <w:rsid w:val="6A3D6C25"/>
    <w:rsid w:val="6A5C267E"/>
    <w:rsid w:val="6A6600BF"/>
    <w:rsid w:val="6A995680"/>
    <w:rsid w:val="6A9E4D58"/>
    <w:rsid w:val="6AB26742"/>
    <w:rsid w:val="6AB853DB"/>
    <w:rsid w:val="6AE508C6"/>
    <w:rsid w:val="6AF91C7B"/>
    <w:rsid w:val="6B387EAD"/>
    <w:rsid w:val="6B482C03"/>
    <w:rsid w:val="6B9419A4"/>
    <w:rsid w:val="6B99520C"/>
    <w:rsid w:val="6BA02A3F"/>
    <w:rsid w:val="6BAE6F0A"/>
    <w:rsid w:val="6BBD714D"/>
    <w:rsid w:val="6BC524A5"/>
    <w:rsid w:val="6BD723C4"/>
    <w:rsid w:val="6BF8609C"/>
    <w:rsid w:val="6C0B435C"/>
    <w:rsid w:val="6C117498"/>
    <w:rsid w:val="6C4E5FF7"/>
    <w:rsid w:val="6C62028C"/>
    <w:rsid w:val="6C6E48EB"/>
    <w:rsid w:val="6C727F37"/>
    <w:rsid w:val="6C8D4D71"/>
    <w:rsid w:val="6CB93DB8"/>
    <w:rsid w:val="6CC150E9"/>
    <w:rsid w:val="6CEB7CE9"/>
    <w:rsid w:val="6D1E1E6D"/>
    <w:rsid w:val="6D2B458A"/>
    <w:rsid w:val="6D32436E"/>
    <w:rsid w:val="6D3C6797"/>
    <w:rsid w:val="6D512242"/>
    <w:rsid w:val="6D6313D2"/>
    <w:rsid w:val="6D673814"/>
    <w:rsid w:val="6D965EA7"/>
    <w:rsid w:val="6DBC74C0"/>
    <w:rsid w:val="6DCC29A1"/>
    <w:rsid w:val="6DCF4F15"/>
    <w:rsid w:val="6DD24A05"/>
    <w:rsid w:val="6E054DDB"/>
    <w:rsid w:val="6E2B3143"/>
    <w:rsid w:val="6E492F1A"/>
    <w:rsid w:val="6E5C0E9F"/>
    <w:rsid w:val="6E61099B"/>
    <w:rsid w:val="6E6935BC"/>
    <w:rsid w:val="6E697118"/>
    <w:rsid w:val="6E737F96"/>
    <w:rsid w:val="6EB63614"/>
    <w:rsid w:val="6F5342E2"/>
    <w:rsid w:val="6F5A1075"/>
    <w:rsid w:val="6F7A59F9"/>
    <w:rsid w:val="6F7F0470"/>
    <w:rsid w:val="6F854425"/>
    <w:rsid w:val="6FAA246B"/>
    <w:rsid w:val="6FE54EC4"/>
    <w:rsid w:val="70180EA9"/>
    <w:rsid w:val="70253512"/>
    <w:rsid w:val="7040034C"/>
    <w:rsid w:val="70422316"/>
    <w:rsid w:val="7053007F"/>
    <w:rsid w:val="70553DF8"/>
    <w:rsid w:val="70862203"/>
    <w:rsid w:val="70A72179"/>
    <w:rsid w:val="70BA3C5B"/>
    <w:rsid w:val="70BD199D"/>
    <w:rsid w:val="70C66AA3"/>
    <w:rsid w:val="71115DBA"/>
    <w:rsid w:val="711517D9"/>
    <w:rsid w:val="711F6EFE"/>
    <w:rsid w:val="713776D8"/>
    <w:rsid w:val="713F3528"/>
    <w:rsid w:val="714D4ACF"/>
    <w:rsid w:val="715F2C9F"/>
    <w:rsid w:val="716A38D3"/>
    <w:rsid w:val="716A5126"/>
    <w:rsid w:val="716D33C3"/>
    <w:rsid w:val="716F713B"/>
    <w:rsid w:val="71804EA4"/>
    <w:rsid w:val="71932F85"/>
    <w:rsid w:val="71973F9C"/>
    <w:rsid w:val="71C561B9"/>
    <w:rsid w:val="71ED530F"/>
    <w:rsid w:val="720535FB"/>
    <w:rsid w:val="721E223E"/>
    <w:rsid w:val="722850FF"/>
    <w:rsid w:val="72574616"/>
    <w:rsid w:val="72656C75"/>
    <w:rsid w:val="727679D0"/>
    <w:rsid w:val="7278201F"/>
    <w:rsid w:val="72AE439F"/>
    <w:rsid w:val="72CB65F3"/>
    <w:rsid w:val="72E871A5"/>
    <w:rsid w:val="7306587D"/>
    <w:rsid w:val="7306762B"/>
    <w:rsid w:val="73614861"/>
    <w:rsid w:val="736305DA"/>
    <w:rsid w:val="737A5923"/>
    <w:rsid w:val="739D75BE"/>
    <w:rsid w:val="739F538A"/>
    <w:rsid w:val="73F25E01"/>
    <w:rsid w:val="73F73418"/>
    <w:rsid w:val="74533E38"/>
    <w:rsid w:val="74CA5026"/>
    <w:rsid w:val="74E219D2"/>
    <w:rsid w:val="74E54EBE"/>
    <w:rsid w:val="74F93540"/>
    <w:rsid w:val="752E2E69"/>
    <w:rsid w:val="752E70C0"/>
    <w:rsid w:val="758F1B5A"/>
    <w:rsid w:val="759769FD"/>
    <w:rsid w:val="75AA3618"/>
    <w:rsid w:val="75AF5D58"/>
    <w:rsid w:val="75C537CD"/>
    <w:rsid w:val="75DE488F"/>
    <w:rsid w:val="760B7E8B"/>
    <w:rsid w:val="76164029"/>
    <w:rsid w:val="7621477C"/>
    <w:rsid w:val="7634336A"/>
    <w:rsid w:val="763A3D08"/>
    <w:rsid w:val="764F3097"/>
    <w:rsid w:val="765A4C66"/>
    <w:rsid w:val="768865A9"/>
    <w:rsid w:val="769C551A"/>
    <w:rsid w:val="76C770D1"/>
    <w:rsid w:val="76E23F0B"/>
    <w:rsid w:val="76F53C3E"/>
    <w:rsid w:val="76FF686B"/>
    <w:rsid w:val="77381D7D"/>
    <w:rsid w:val="777032C5"/>
    <w:rsid w:val="77EE6736"/>
    <w:rsid w:val="77F35E45"/>
    <w:rsid w:val="782A3DBC"/>
    <w:rsid w:val="783E55FA"/>
    <w:rsid w:val="783F628E"/>
    <w:rsid w:val="784529A4"/>
    <w:rsid w:val="784A620C"/>
    <w:rsid w:val="784C3D32"/>
    <w:rsid w:val="784D3606"/>
    <w:rsid w:val="785B3F75"/>
    <w:rsid w:val="789631FF"/>
    <w:rsid w:val="78972534"/>
    <w:rsid w:val="789B6A68"/>
    <w:rsid w:val="792A1B99"/>
    <w:rsid w:val="79311AD7"/>
    <w:rsid w:val="79315BDC"/>
    <w:rsid w:val="793922F9"/>
    <w:rsid w:val="796E1A86"/>
    <w:rsid w:val="79703A50"/>
    <w:rsid w:val="79784844"/>
    <w:rsid w:val="79A951B4"/>
    <w:rsid w:val="79BF7B90"/>
    <w:rsid w:val="79D02741"/>
    <w:rsid w:val="79D53106"/>
    <w:rsid w:val="79E955B1"/>
    <w:rsid w:val="79FC1788"/>
    <w:rsid w:val="7A344612"/>
    <w:rsid w:val="7A382203"/>
    <w:rsid w:val="7A3E58FC"/>
    <w:rsid w:val="7A684727"/>
    <w:rsid w:val="7A7B5277"/>
    <w:rsid w:val="7A7D6F86"/>
    <w:rsid w:val="7A961057"/>
    <w:rsid w:val="7A980FBD"/>
    <w:rsid w:val="7AA53BCD"/>
    <w:rsid w:val="7AB006D4"/>
    <w:rsid w:val="7ADF4BE2"/>
    <w:rsid w:val="7AFE6E3A"/>
    <w:rsid w:val="7B152B01"/>
    <w:rsid w:val="7B1A261A"/>
    <w:rsid w:val="7B825CBD"/>
    <w:rsid w:val="7BAB45F2"/>
    <w:rsid w:val="7BDC33CB"/>
    <w:rsid w:val="7BEC339E"/>
    <w:rsid w:val="7BFF122B"/>
    <w:rsid w:val="7C516BBC"/>
    <w:rsid w:val="7C635AEE"/>
    <w:rsid w:val="7C773348"/>
    <w:rsid w:val="7CEF55B7"/>
    <w:rsid w:val="7D256900"/>
    <w:rsid w:val="7D537911"/>
    <w:rsid w:val="7D7F1C62"/>
    <w:rsid w:val="7DC97BD3"/>
    <w:rsid w:val="7DEB7B49"/>
    <w:rsid w:val="7E0724A9"/>
    <w:rsid w:val="7E295752"/>
    <w:rsid w:val="7E3037AE"/>
    <w:rsid w:val="7E3A462D"/>
    <w:rsid w:val="7E6478FC"/>
    <w:rsid w:val="7EB663A9"/>
    <w:rsid w:val="7EC62364"/>
    <w:rsid w:val="7F0A2251"/>
    <w:rsid w:val="7F294E83"/>
    <w:rsid w:val="7F2D7713"/>
    <w:rsid w:val="7F333F1C"/>
    <w:rsid w:val="7F405C73"/>
    <w:rsid w:val="7F6A7194"/>
    <w:rsid w:val="7F8D69DE"/>
    <w:rsid w:val="7F9E2999"/>
    <w:rsid w:val="7FB0104A"/>
    <w:rsid w:val="7FC20D7E"/>
    <w:rsid w:val="B77FB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6D07BF"/>
  <w15:docId w15:val="{CB811F1D-C32F-4451-8AE2-E9FCBDCB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able of authorities" w:qFormat="1"/>
    <w:lsdException w:name="toa heading" w:qFormat="1"/>
    <w:lsdException w:name="Title" w:uiPriority="10"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Salutation" w:uiPriority="99" w:qFormat="1"/>
    <w:lsdException w:name="Body Text First Indent" w:qFormat="1"/>
    <w:lsdException w:name="Body Text First Indent 2" w:semiHidden="1" w:uiPriority="99" w:unhideWhenUsed="1" w:qFormat="1"/>
    <w:lsdException w:name="Note Heading" w:qFormat="1"/>
    <w:lsdException w:name="Body Text 2"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1"/>
    <w:autoRedefine/>
    <w:qFormat/>
    <w:pPr>
      <w:keepNext/>
      <w:numPr>
        <w:numId w:val="1"/>
      </w:numPr>
      <w:jc w:val="center"/>
      <w:outlineLvl w:val="0"/>
    </w:pPr>
    <w:rPr>
      <w:sz w:val="28"/>
      <w:szCs w:val="20"/>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numPr>
        <w:ilvl w:val="3"/>
        <w:numId w:val="2"/>
      </w:numPr>
      <w:spacing w:before="280" w:after="290" w:line="376" w:lineRule="atLeast"/>
      <w:outlineLvl w:val="3"/>
    </w:pPr>
    <w:rPr>
      <w:rFonts w:ascii="Arial" w:eastAsia="黑体" w:hAnsi="Arial"/>
      <w:b/>
      <w:bCs/>
      <w:sz w:val="28"/>
      <w:szCs w:val="28"/>
    </w:rPr>
  </w:style>
  <w:style w:type="paragraph" w:styleId="5">
    <w:name w:val="heading 5"/>
    <w:basedOn w:val="a"/>
    <w:next w:val="a"/>
    <w:autoRedefine/>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pPr>
      <w:spacing w:line="365" w:lineRule="atLeast"/>
      <w:ind w:leftChars="200" w:left="420"/>
      <w:textAlignment w:val="bottom"/>
    </w:pPr>
    <w:rPr>
      <w:kern w:val="0"/>
    </w:rPr>
  </w:style>
  <w:style w:type="paragraph" w:styleId="a4">
    <w:name w:val="Note Heading"/>
    <w:basedOn w:val="a"/>
    <w:next w:val="a"/>
    <w:link w:val="a5"/>
    <w:autoRedefine/>
    <w:qFormat/>
    <w:pPr>
      <w:jc w:val="center"/>
    </w:pPr>
    <w:rPr>
      <w:rFonts w:ascii="Times New Roman" w:hAnsi="Times New Roman"/>
      <w:szCs w:val="20"/>
    </w:rPr>
  </w:style>
  <w:style w:type="paragraph" w:styleId="a6">
    <w:name w:val="Normal Indent"/>
    <w:basedOn w:val="a"/>
    <w:next w:val="a7"/>
    <w:link w:val="a8"/>
    <w:autoRedefine/>
    <w:uiPriority w:val="99"/>
    <w:qFormat/>
    <w:pPr>
      <w:ind w:firstLineChars="200" w:firstLine="420"/>
    </w:pPr>
  </w:style>
  <w:style w:type="paragraph" w:styleId="a7">
    <w:name w:val="Plain Text"/>
    <w:basedOn w:val="a"/>
    <w:link w:val="a9"/>
    <w:autoRedefine/>
    <w:qFormat/>
    <w:rPr>
      <w:rFonts w:ascii="宋体" w:hAnsi="Courier New"/>
      <w:szCs w:val="20"/>
    </w:rPr>
  </w:style>
  <w:style w:type="paragraph" w:styleId="aa">
    <w:name w:val="toa heading"/>
    <w:basedOn w:val="a"/>
    <w:next w:val="a"/>
    <w:autoRedefine/>
    <w:qFormat/>
    <w:pPr>
      <w:spacing w:before="120"/>
    </w:pPr>
    <w:rPr>
      <w:rFonts w:ascii="Arial" w:hAnsi="Arial" w:cs="Arial"/>
      <w:sz w:val="24"/>
    </w:rPr>
  </w:style>
  <w:style w:type="paragraph" w:styleId="ab">
    <w:name w:val="annotation text"/>
    <w:basedOn w:val="a"/>
    <w:next w:val="a"/>
    <w:link w:val="ac"/>
    <w:autoRedefine/>
    <w:uiPriority w:val="99"/>
    <w:qFormat/>
    <w:pPr>
      <w:jc w:val="left"/>
    </w:pPr>
    <w:rPr>
      <w:szCs w:val="22"/>
    </w:rPr>
  </w:style>
  <w:style w:type="paragraph" w:styleId="ad">
    <w:name w:val="Salutation"/>
    <w:next w:val="a"/>
    <w:autoRedefine/>
    <w:uiPriority w:val="99"/>
    <w:qFormat/>
    <w:pPr>
      <w:widowControl w:val="0"/>
      <w:jc w:val="both"/>
    </w:pPr>
    <w:rPr>
      <w:sz w:val="21"/>
      <w:szCs w:val="24"/>
    </w:rPr>
  </w:style>
  <w:style w:type="paragraph" w:styleId="ae">
    <w:name w:val="Body Text"/>
    <w:basedOn w:val="a"/>
    <w:next w:val="af"/>
    <w:autoRedefine/>
    <w:qFormat/>
    <w:pPr>
      <w:spacing w:after="120"/>
    </w:pPr>
  </w:style>
  <w:style w:type="paragraph" w:styleId="af">
    <w:name w:val="Body Text First Indent"/>
    <w:basedOn w:val="ae"/>
    <w:autoRedefine/>
    <w:qFormat/>
    <w:pPr>
      <w:ind w:firstLineChars="100" w:firstLine="420"/>
    </w:pPr>
  </w:style>
  <w:style w:type="paragraph" w:styleId="af0">
    <w:name w:val="Body Text Indent"/>
    <w:basedOn w:val="a"/>
    <w:next w:val="af1"/>
    <w:autoRedefine/>
    <w:uiPriority w:val="99"/>
    <w:semiHidden/>
    <w:unhideWhenUsed/>
    <w:qFormat/>
    <w:pPr>
      <w:spacing w:after="120"/>
      <w:ind w:leftChars="200" w:left="420"/>
    </w:pPr>
  </w:style>
  <w:style w:type="paragraph" w:styleId="af1">
    <w:name w:val="envelope return"/>
    <w:basedOn w:val="a"/>
    <w:autoRedefine/>
    <w:qFormat/>
    <w:rPr>
      <w:rFonts w:ascii="Arial" w:hAnsi="Arial"/>
    </w:rPr>
  </w:style>
  <w:style w:type="paragraph" w:styleId="af2">
    <w:name w:val="footer"/>
    <w:basedOn w:val="a"/>
    <w:link w:val="af3"/>
    <w:autoRedefine/>
    <w:uiPriority w:val="99"/>
    <w:qFormat/>
    <w:pPr>
      <w:tabs>
        <w:tab w:val="center" w:pos="4153"/>
        <w:tab w:val="right" w:pos="8306"/>
      </w:tabs>
      <w:snapToGrid w:val="0"/>
      <w:jc w:val="left"/>
    </w:pPr>
    <w:rPr>
      <w:sz w:val="18"/>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20">
    <w:name w:val="Body Text 2"/>
    <w:basedOn w:val="a"/>
    <w:autoRedefine/>
    <w:uiPriority w:val="99"/>
    <w:unhideWhenUsed/>
    <w:qFormat/>
    <w:pPr>
      <w:spacing w:after="120" w:line="480" w:lineRule="auto"/>
    </w:pPr>
    <w:rPr>
      <w:rFonts w:asciiTheme="minorHAnsi" w:eastAsiaTheme="minorEastAsia" w:hAnsiTheme="minorHAnsi" w:cstheme="minorBidi"/>
    </w:rPr>
  </w:style>
  <w:style w:type="paragraph" w:styleId="HTML">
    <w:name w:val="HTML Preformatted"/>
    <w:basedOn w:val="a"/>
    <w:next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6">
    <w:name w:val="Normal (Web)"/>
    <w:basedOn w:val="a"/>
    <w:autoRedefine/>
    <w:qFormat/>
    <w:pPr>
      <w:spacing w:before="60" w:after="60" w:line="420" w:lineRule="atLeast"/>
      <w:jc w:val="left"/>
    </w:pPr>
    <w:rPr>
      <w:kern w:val="0"/>
      <w:sz w:val="24"/>
    </w:rPr>
  </w:style>
  <w:style w:type="paragraph" w:styleId="af7">
    <w:name w:val="Title"/>
    <w:basedOn w:val="a"/>
    <w:next w:val="a"/>
    <w:autoRedefine/>
    <w:uiPriority w:val="10"/>
    <w:qFormat/>
    <w:pPr>
      <w:spacing w:before="240" w:after="60"/>
      <w:jc w:val="center"/>
      <w:outlineLvl w:val="0"/>
    </w:pPr>
    <w:rPr>
      <w:rFonts w:ascii="Cambria" w:hAnsi="Cambria"/>
      <w:b/>
      <w:bCs/>
      <w:sz w:val="32"/>
      <w:szCs w:val="32"/>
    </w:rPr>
  </w:style>
  <w:style w:type="paragraph" w:styleId="af8">
    <w:name w:val="annotation subject"/>
    <w:basedOn w:val="ab"/>
    <w:next w:val="ab"/>
    <w:link w:val="af9"/>
    <w:autoRedefine/>
    <w:qFormat/>
    <w:rPr>
      <w:b/>
      <w:bCs/>
      <w:szCs w:val="24"/>
    </w:rPr>
  </w:style>
  <w:style w:type="paragraph" w:styleId="21">
    <w:name w:val="Body Text First Indent 2"/>
    <w:basedOn w:val="a"/>
    <w:next w:val="a"/>
    <w:autoRedefine/>
    <w:uiPriority w:val="99"/>
    <w:semiHidden/>
    <w:unhideWhenUsed/>
    <w:qFormat/>
    <w:pPr>
      <w:ind w:firstLineChars="200" w:firstLine="420"/>
    </w:pPr>
  </w:style>
  <w:style w:type="table" w:styleId="af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rPr>
      <w:rFonts w:eastAsia="宋体"/>
      <w:sz w:val="24"/>
      <w:szCs w:val="24"/>
      <w:lang w:val="en-US" w:eastAsia="zh-CN" w:bidi="ar-SA"/>
    </w:rPr>
  </w:style>
  <w:style w:type="character" w:styleId="afc">
    <w:name w:val="Hyperlink"/>
    <w:autoRedefine/>
    <w:uiPriority w:val="99"/>
    <w:qFormat/>
    <w:rPr>
      <w:rFonts w:eastAsia="宋体"/>
      <w:color w:val="0000FF"/>
      <w:sz w:val="24"/>
      <w:szCs w:val="24"/>
      <w:u w:val="single"/>
      <w:lang w:val="en-US" w:eastAsia="zh-CN" w:bidi="ar-SA"/>
    </w:rPr>
  </w:style>
  <w:style w:type="character" w:styleId="afd">
    <w:name w:val="annotation reference"/>
    <w:basedOn w:val="a0"/>
    <w:autoRedefine/>
    <w:qFormat/>
    <w:rPr>
      <w:sz w:val="21"/>
      <w:szCs w:val="21"/>
    </w:rPr>
  </w:style>
  <w:style w:type="paragraph" w:customStyle="1" w:styleId="Default">
    <w:name w:val="Default"/>
    <w:next w:val="a"/>
    <w:autoRedefine/>
    <w:qFormat/>
    <w:pPr>
      <w:widowControl w:val="0"/>
      <w:autoSpaceDE w:val="0"/>
      <w:autoSpaceDN w:val="0"/>
      <w:adjustRightInd w:val="0"/>
    </w:pPr>
    <w:rPr>
      <w:rFonts w:ascii="宋体"/>
      <w:color w:val="000000"/>
      <w:sz w:val="24"/>
    </w:rPr>
  </w:style>
  <w:style w:type="paragraph" w:customStyle="1" w:styleId="22">
    <w:name w:val="样式 首行缩进:  2 字符"/>
    <w:basedOn w:val="a"/>
    <w:autoRedefine/>
    <w:qFormat/>
    <w:pPr>
      <w:ind w:firstLine="560"/>
    </w:pPr>
    <w:rPr>
      <w:rFonts w:eastAsia="仿宋_GB2312" w:cs="宋体"/>
      <w:sz w:val="24"/>
      <w:szCs w:val="20"/>
    </w:rPr>
  </w:style>
  <w:style w:type="paragraph" w:customStyle="1" w:styleId="Afe">
    <w:name w:val="正文 A"/>
    <w:next w:val="Default"/>
    <w:autoRedefine/>
    <w:qFormat/>
    <w:pPr>
      <w:framePr w:wrap="around" w:hAnchor="text" w:y="1"/>
      <w:spacing w:line="360" w:lineRule="auto"/>
      <w:ind w:firstLine="200"/>
      <w:jc w:val="both"/>
    </w:pPr>
    <w:rPr>
      <w:rFonts w:eastAsia="Arial Unicode MS" w:cs="Arial Unicode MS"/>
      <w:color w:val="000000"/>
      <w:kern w:val="2"/>
      <w:sz w:val="21"/>
      <w:szCs w:val="21"/>
    </w:rPr>
  </w:style>
  <w:style w:type="paragraph" w:styleId="aff">
    <w:name w:val="List Paragraph"/>
    <w:basedOn w:val="a"/>
    <w:next w:val="TOC2"/>
    <w:autoRedefine/>
    <w:uiPriority w:val="1"/>
    <w:qFormat/>
    <w:pPr>
      <w:ind w:firstLineChars="200" w:firstLine="420"/>
    </w:pPr>
    <w:rPr>
      <w:szCs w:val="22"/>
    </w:rPr>
  </w:style>
  <w:style w:type="character" w:customStyle="1" w:styleId="NormalCharacter">
    <w:name w:val="NormalCharacter"/>
    <w:autoRedefine/>
    <w:semiHidden/>
    <w:qFormat/>
    <w:rPr>
      <w:rFonts w:ascii="Times New Roman" w:eastAsia="宋体" w:hAnsi="Times New Roman"/>
      <w:sz w:val="21"/>
      <w:lang w:val="en-US" w:eastAsia="zh-CN" w:bidi="ar-SA"/>
    </w:rPr>
  </w:style>
  <w:style w:type="character" w:customStyle="1" w:styleId="aff0">
    <w:name w:val="无"/>
    <w:autoRedefine/>
    <w:qFormat/>
  </w:style>
  <w:style w:type="paragraph" w:customStyle="1" w:styleId="10">
    <w:name w:val="样式1"/>
    <w:basedOn w:val="a"/>
    <w:next w:val="af"/>
    <w:autoRedefine/>
    <w:qFormat/>
    <w:pPr>
      <w:numPr>
        <w:numId w:val="3"/>
      </w:numPr>
      <w:adjustRightInd w:val="0"/>
      <w:textAlignment w:val="baseline"/>
    </w:pPr>
    <w:rPr>
      <w:rFonts w:ascii="宋体" w:hAnsi="宋体"/>
      <w:kern w:val="0"/>
      <w:szCs w:val="21"/>
    </w:rPr>
  </w:style>
  <w:style w:type="paragraph" w:customStyle="1" w:styleId="pa-2">
    <w:name w:val="pa-2"/>
    <w:basedOn w:val="a"/>
    <w:autoRedefine/>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0"/>
    <w:autoRedefine/>
    <w:qFormat/>
    <w:rPr>
      <w:rFonts w:ascii="仿宋" w:eastAsia="仿宋" w:hAnsi="仿宋" w:cs="仿宋" w:hint="eastAsia"/>
      <w:b/>
      <w:bCs/>
      <w:color w:val="000000"/>
      <w:sz w:val="28"/>
      <w:szCs w:val="28"/>
      <w:u w:val="none"/>
    </w:rPr>
  </w:style>
  <w:style w:type="character" w:customStyle="1" w:styleId="font21">
    <w:name w:val="font21"/>
    <w:basedOn w:val="a0"/>
    <w:autoRedefine/>
    <w:qFormat/>
    <w:rPr>
      <w:rFonts w:ascii="仿宋" w:eastAsia="仿宋" w:hAnsi="仿宋" w:cs="仿宋" w:hint="eastAsia"/>
      <w:color w:val="000000"/>
      <w:sz w:val="28"/>
      <w:szCs w:val="28"/>
      <w:u w:val="none"/>
    </w:rPr>
  </w:style>
  <w:style w:type="character" w:customStyle="1" w:styleId="font31">
    <w:name w:val="font31"/>
    <w:basedOn w:val="a0"/>
    <w:autoRedefine/>
    <w:qFormat/>
    <w:rPr>
      <w:rFonts w:ascii="华文中宋" w:eastAsia="华文中宋" w:hAnsi="华文中宋" w:cs="华文中宋" w:hint="eastAsia"/>
      <w:color w:val="000000"/>
      <w:sz w:val="24"/>
      <w:szCs w:val="24"/>
      <w:u w:val="none"/>
    </w:rPr>
  </w:style>
  <w:style w:type="paragraph" w:customStyle="1" w:styleId="CharCharChar">
    <w:name w:val="Char Char Char"/>
    <w:basedOn w:val="a"/>
    <w:autoRedefine/>
    <w:qFormat/>
  </w:style>
  <w:style w:type="character" w:customStyle="1" w:styleId="font41">
    <w:name w:val="font4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Segoe UI Symbol" w:eastAsia="Segoe UI Symbol" w:hAnsi="Segoe UI Symbol" w:cs="Segoe UI Symbol" w:hint="default"/>
      <w:color w:val="000000"/>
      <w:sz w:val="22"/>
      <w:szCs w:val="22"/>
      <w:u w:val="non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71">
    <w:name w:val="font71"/>
    <w:basedOn w:val="a0"/>
    <w:autoRedefine/>
    <w:qFormat/>
    <w:rPr>
      <w:rFonts w:ascii="Segoe UI Symbol" w:eastAsia="Segoe UI Symbol" w:hAnsi="Segoe UI Symbol" w:cs="Segoe UI Symbol" w:hint="default"/>
      <w:color w:val="000000"/>
      <w:sz w:val="22"/>
      <w:szCs w:val="22"/>
      <w:u w:val="none"/>
    </w:rPr>
  </w:style>
  <w:style w:type="paragraph" w:customStyle="1" w:styleId="23">
    <w:name w:val="2级正文"/>
    <w:basedOn w:val="a"/>
    <w:autoRedefine/>
    <w:qFormat/>
    <w:pPr>
      <w:ind w:left="721" w:hanging="420"/>
      <w:jc w:val="left"/>
    </w:pPr>
    <w:rPr>
      <w:rFonts w:ascii="宋体" w:hAnsi="宋体" w:cs="宋体"/>
      <w:szCs w:val="21"/>
    </w:rPr>
  </w:style>
  <w:style w:type="paragraph" w:customStyle="1" w:styleId="11212">
    <w:name w:val="样式 标题 1 + 四号 居中 段前: 12 磅 段后: 12 磅 行距: 单倍行距"/>
    <w:basedOn w:val="1"/>
    <w:autoRedefine/>
    <w:qFormat/>
    <w:pPr>
      <w:spacing w:before="240" w:after="240"/>
    </w:pPr>
    <w:rPr>
      <w:rFonts w:ascii="Times New Roman" w:hAnsi="Times New Roman" w:cs="宋体"/>
    </w:rPr>
  </w:style>
  <w:style w:type="paragraph" w:customStyle="1" w:styleId="Style1">
    <w:name w:val="_Style 1"/>
    <w:basedOn w:val="a"/>
    <w:autoRedefine/>
    <w:qFormat/>
    <w:pPr>
      <w:ind w:firstLineChars="200" w:firstLine="420"/>
    </w:pPr>
  </w:style>
  <w:style w:type="character" w:customStyle="1" w:styleId="af5">
    <w:name w:val="页眉 字符"/>
    <w:basedOn w:val="a0"/>
    <w:link w:val="af4"/>
    <w:autoRedefine/>
    <w:qFormat/>
    <w:rPr>
      <w:rFonts w:ascii="Calibri" w:hAnsi="Calibri"/>
      <w:kern w:val="2"/>
      <w:sz w:val="18"/>
      <w:szCs w:val="18"/>
    </w:rPr>
  </w:style>
  <w:style w:type="character" w:customStyle="1" w:styleId="HTML0">
    <w:name w:val="HTML 预设格式 字符"/>
    <w:link w:val="HTML"/>
    <w:autoRedefine/>
    <w:uiPriority w:val="99"/>
    <w:qFormat/>
    <w:rPr>
      <w:rFonts w:ascii="Arial" w:hAnsi="Arial" w:cs="Arial"/>
      <w:sz w:val="21"/>
      <w:szCs w:val="21"/>
    </w:rPr>
  </w:style>
  <w:style w:type="character" w:customStyle="1" w:styleId="a9">
    <w:name w:val="纯文本 字符"/>
    <w:link w:val="a7"/>
    <w:autoRedefine/>
    <w:qFormat/>
    <w:rPr>
      <w:rFonts w:ascii="宋体" w:hAnsi="Courier New"/>
      <w:kern w:val="2"/>
      <w:sz w:val="21"/>
    </w:rPr>
  </w:style>
  <w:style w:type="character" w:customStyle="1" w:styleId="a8">
    <w:name w:val="正文缩进 字符"/>
    <w:link w:val="a6"/>
    <w:autoRedefine/>
    <w:uiPriority w:val="99"/>
    <w:qFormat/>
    <w:locked/>
    <w:rPr>
      <w:rFonts w:ascii="Calibri" w:hAnsi="Calibri"/>
      <w:kern w:val="2"/>
      <w:sz w:val="21"/>
      <w:szCs w:val="24"/>
    </w:rPr>
  </w:style>
  <w:style w:type="character" w:customStyle="1" w:styleId="a5">
    <w:name w:val="注释标题 字符"/>
    <w:basedOn w:val="a0"/>
    <w:link w:val="a4"/>
    <w:autoRedefine/>
    <w:qFormat/>
    <w:rPr>
      <w:kern w:val="2"/>
      <w:sz w:val="21"/>
    </w:rPr>
  </w:style>
  <w:style w:type="paragraph" w:customStyle="1" w:styleId="msolistparagraph0">
    <w:name w:val="msolistparagraph"/>
    <w:basedOn w:val="a"/>
    <w:autoRedefine/>
    <w:qFormat/>
    <w:pPr>
      <w:autoSpaceDN w:val="0"/>
      <w:spacing w:line="360" w:lineRule="auto"/>
      <w:ind w:firstLineChars="200" w:firstLine="420"/>
    </w:pPr>
    <w:rPr>
      <w:rFonts w:ascii="等线" w:hAnsi="等线" w:hint="eastAsia"/>
      <w:sz w:val="24"/>
      <w:szCs w:val="22"/>
    </w:rPr>
  </w:style>
  <w:style w:type="paragraph" w:customStyle="1" w:styleId="aff1">
    <w:name w:val="第二"/>
    <w:autoRedefine/>
    <w:qFormat/>
    <w:pPr>
      <w:widowControl w:val="0"/>
      <w:spacing w:line="360" w:lineRule="atLeast"/>
      <w:ind w:leftChars="225" w:left="225"/>
      <w:jc w:val="both"/>
    </w:pPr>
    <w:rPr>
      <w:rFonts w:ascii="宋体"/>
      <w:kern w:val="2"/>
      <w:sz w:val="21"/>
      <w:szCs w:val="24"/>
    </w:rPr>
  </w:style>
  <w:style w:type="paragraph" w:customStyle="1" w:styleId="12">
    <w:name w:val="列出段落1"/>
    <w:autoRedefine/>
    <w:qFormat/>
    <w:pPr>
      <w:widowControl w:val="0"/>
      <w:ind w:firstLineChars="200" w:firstLine="420"/>
      <w:jc w:val="both"/>
    </w:pPr>
    <w:rPr>
      <w:rFonts w:ascii="Calibri" w:hAnsi="Calibri"/>
      <w:kern w:val="2"/>
      <w:sz w:val="21"/>
      <w:szCs w:val="24"/>
    </w:rPr>
  </w:style>
  <w:style w:type="paragraph" w:customStyle="1" w:styleId="aff2">
    <w:name w:val="首行缩进"/>
    <w:basedOn w:val="a"/>
    <w:autoRedefine/>
    <w:qFormat/>
    <w:pPr>
      <w:ind w:firstLineChars="200" w:firstLine="480"/>
    </w:pPr>
    <w:rPr>
      <w:lang w:val="zh-CN"/>
    </w:rPr>
  </w:style>
  <w:style w:type="character" w:customStyle="1" w:styleId="ac">
    <w:name w:val="批注文字 字符"/>
    <w:basedOn w:val="a0"/>
    <w:link w:val="ab"/>
    <w:autoRedefine/>
    <w:uiPriority w:val="99"/>
    <w:qFormat/>
    <w:rPr>
      <w:rFonts w:ascii="Calibri" w:hAnsi="Calibri"/>
      <w:kern w:val="2"/>
      <w:sz w:val="21"/>
      <w:szCs w:val="22"/>
    </w:rPr>
  </w:style>
  <w:style w:type="character" w:customStyle="1" w:styleId="af9">
    <w:name w:val="批注主题 字符"/>
    <w:basedOn w:val="ac"/>
    <w:link w:val="af8"/>
    <w:autoRedefine/>
    <w:qFormat/>
    <w:rPr>
      <w:rFonts w:ascii="Calibri" w:hAnsi="Calibri"/>
      <w:b/>
      <w:bCs/>
      <w:kern w:val="2"/>
      <w:sz w:val="21"/>
      <w:szCs w:val="24"/>
    </w:rPr>
  </w:style>
  <w:style w:type="character" w:customStyle="1" w:styleId="11">
    <w:name w:val="标题 1 字符"/>
    <w:link w:val="1"/>
    <w:autoRedefine/>
    <w:qFormat/>
    <w:rPr>
      <w:sz w:val="28"/>
      <w:szCs w:val="20"/>
    </w:rPr>
  </w:style>
  <w:style w:type="paragraph" w:customStyle="1" w:styleId="aff3">
    <w:name w:val="签发人"/>
    <w:basedOn w:val="a"/>
    <w:autoRedefine/>
    <w:qFormat/>
    <w:rPr>
      <w:rFonts w:ascii="Times New Roman" w:eastAsia="楷体" w:hAnsi="Times New Roman"/>
      <w:sz w:val="32"/>
    </w:rPr>
  </w:style>
  <w:style w:type="paragraph" w:customStyle="1" w:styleId="BlockQuote">
    <w:name w:val="BlockQuote"/>
    <w:basedOn w:val="a"/>
    <w:next w:val="BodyText"/>
    <w:autoRedefine/>
    <w:qFormat/>
    <w:pPr>
      <w:textAlignment w:val="baseline"/>
    </w:pPr>
  </w:style>
  <w:style w:type="paragraph" w:customStyle="1" w:styleId="BodyText">
    <w:name w:val="BodyText"/>
    <w:basedOn w:val="a"/>
    <w:autoRedefine/>
    <w:qFormat/>
    <w:pPr>
      <w:textAlignment w:val="baseline"/>
    </w:pPr>
  </w:style>
  <w:style w:type="paragraph" w:customStyle="1" w:styleId="NormalIndent">
    <w:name w:val="NormalIndent"/>
    <w:basedOn w:val="a"/>
    <w:autoRedefine/>
    <w:qFormat/>
    <w:pPr>
      <w:ind w:firstLineChars="200" w:firstLine="420"/>
      <w:textAlignment w:val="baseline"/>
    </w:pPr>
  </w:style>
  <w:style w:type="paragraph" w:customStyle="1" w:styleId="TableParagraph">
    <w:name w:val="Table Paragraph"/>
    <w:basedOn w:val="a"/>
    <w:autoRedefine/>
    <w:qFormat/>
    <w:rPr>
      <w:rFonts w:ascii="宋体" w:hAnsi="宋体" w:cs="宋体"/>
      <w:lang w:val="zh-CN"/>
    </w:rPr>
  </w:style>
  <w:style w:type="paragraph" w:customStyle="1" w:styleId="210">
    <w:name w:val="正文首行缩进 21"/>
    <w:basedOn w:val="13"/>
    <w:autoRedefine/>
    <w:qFormat/>
    <w:pPr>
      <w:ind w:firstLineChars="200" w:firstLine="200"/>
    </w:pPr>
  </w:style>
  <w:style w:type="paragraph" w:customStyle="1" w:styleId="13">
    <w:name w:val="正文文本缩进1"/>
    <w:basedOn w:val="a"/>
    <w:autoRedefine/>
    <w:qFormat/>
    <w:pPr>
      <w:spacing w:after="120"/>
      <w:ind w:leftChars="200" w:left="200"/>
    </w:pPr>
  </w:style>
  <w:style w:type="paragraph" w:customStyle="1" w:styleId="TableText">
    <w:name w:val="Table Text"/>
    <w:basedOn w:val="a"/>
    <w:autoRedefine/>
    <w:semiHidden/>
    <w:qFormat/>
    <w:rPr>
      <w:rFonts w:ascii="宋体" w:hAnsi="宋体" w:cs="宋体"/>
      <w:sz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style01">
    <w:name w:val="fontstyle01"/>
    <w:basedOn w:val="a0"/>
    <w:rsid w:val="00D63227"/>
    <w:rPr>
      <w:rFonts w:ascii="MicrosoftYaHei" w:hAnsi="MicrosoftYaHei" w:hint="default"/>
      <w:b w:val="0"/>
      <w:bCs w:val="0"/>
      <w:i w:val="0"/>
      <w:iCs w:val="0"/>
      <w:color w:val="000000"/>
      <w:sz w:val="14"/>
      <w:szCs w:val="14"/>
    </w:rPr>
  </w:style>
  <w:style w:type="character" w:customStyle="1" w:styleId="af3">
    <w:name w:val="页脚 字符"/>
    <w:basedOn w:val="a0"/>
    <w:link w:val="af2"/>
    <w:uiPriority w:val="99"/>
    <w:rsid w:val="009E0F1D"/>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1761">
      <w:bodyDiv w:val="1"/>
      <w:marLeft w:val="0"/>
      <w:marRight w:val="0"/>
      <w:marTop w:val="0"/>
      <w:marBottom w:val="0"/>
      <w:divBdr>
        <w:top w:val="none" w:sz="0" w:space="0" w:color="auto"/>
        <w:left w:val="none" w:sz="0" w:space="0" w:color="auto"/>
        <w:bottom w:val="none" w:sz="0" w:space="0" w:color="auto"/>
        <w:right w:val="none" w:sz="0" w:space="0" w:color="auto"/>
      </w:divBdr>
    </w:div>
    <w:div w:id="152987799">
      <w:bodyDiv w:val="1"/>
      <w:marLeft w:val="0"/>
      <w:marRight w:val="0"/>
      <w:marTop w:val="0"/>
      <w:marBottom w:val="0"/>
      <w:divBdr>
        <w:top w:val="none" w:sz="0" w:space="0" w:color="auto"/>
        <w:left w:val="none" w:sz="0" w:space="0" w:color="auto"/>
        <w:bottom w:val="none" w:sz="0" w:space="0" w:color="auto"/>
        <w:right w:val="none" w:sz="0" w:space="0" w:color="auto"/>
      </w:divBdr>
    </w:div>
    <w:div w:id="195584143">
      <w:bodyDiv w:val="1"/>
      <w:marLeft w:val="0"/>
      <w:marRight w:val="0"/>
      <w:marTop w:val="0"/>
      <w:marBottom w:val="0"/>
      <w:divBdr>
        <w:top w:val="none" w:sz="0" w:space="0" w:color="auto"/>
        <w:left w:val="none" w:sz="0" w:space="0" w:color="auto"/>
        <w:bottom w:val="none" w:sz="0" w:space="0" w:color="auto"/>
        <w:right w:val="none" w:sz="0" w:space="0" w:color="auto"/>
      </w:divBdr>
    </w:div>
    <w:div w:id="108476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5026E2-0A27-4593-8B95-A2161E004A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85</Pages>
  <Words>22171</Words>
  <Characters>23059</Characters>
  <Application>Microsoft Office Word</Application>
  <DocSecurity>0</DocSecurity>
  <Lines>1356</Lines>
  <Paragraphs>1330</Paragraphs>
  <ScaleCrop>false</ScaleCrop>
  <Company>微软中国</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yzm</cp:lastModifiedBy>
  <cp:revision>3</cp:revision>
  <dcterms:created xsi:type="dcterms:W3CDTF">2025-08-09T15:52:00Z</dcterms:created>
  <dcterms:modified xsi:type="dcterms:W3CDTF">2025-08-09T16:05:00Z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C2DE5B5A7C964E9EB5076AE85D0BB727_13</vt:lpwstr>
  </property>
  <property fmtid="{D5CDD505-2E9C-101B-9397-08002B2CF9AE}" pid="4" name="KSOTemplateDocerSaveRecord">
    <vt:lpwstr>eyJoZGlkIjoiYzM0ODA3Mzc1NGE0OGNkMWJjMDAwOWE3NDk0Njk1NTMiLCJ1c2VySWQiOiI1ODAwOTQ0NDUifQ==</vt:lpwstr>
  </property>
</Properties>
</file>