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24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b/>
          <w:bCs/>
          <w:i w:val="0"/>
          <w:iCs w:val="0"/>
          <w:caps w:val="0"/>
          <w:spacing w:val="7"/>
          <w:sz w:val="36"/>
          <w:szCs w:val="36"/>
        </w:rPr>
      </w:pPr>
      <w:r>
        <w:rPr>
          <w:rFonts w:hint="eastAsia" w:asciiTheme="minorEastAsia" w:hAnsiTheme="minorEastAsia" w:eastAsiaTheme="minorEastAsia" w:cstheme="minorEastAsia"/>
          <w:b/>
          <w:bCs/>
          <w:i w:val="0"/>
          <w:iCs w:val="0"/>
          <w:caps w:val="0"/>
          <w:spacing w:val="7"/>
          <w:sz w:val="36"/>
          <w:szCs w:val="36"/>
          <w:shd w:val="clear" w:fill="FFFFFF"/>
          <w:lang w:val="en-US" w:eastAsia="zh-CN"/>
        </w:rPr>
        <w:t>上饶高铁经济试验区中学</w:t>
      </w:r>
      <w:r>
        <w:rPr>
          <w:rFonts w:hint="eastAsia" w:asciiTheme="minorEastAsia" w:hAnsiTheme="minorEastAsia" w:eastAsiaTheme="minorEastAsia" w:cstheme="minorEastAsia"/>
          <w:b/>
          <w:bCs/>
          <w:i w:val="0"/>
          <w:iCs w:val="0"/>
          <w:caps w:val="0"/>
          <w:spacing w:val="7"/>
          <w:sz w:val="36"/>
          <w:szCs w:val="36"/>
          <w:shd w:val="clear" w:fill="FFFFFF"/>
        </w:rPr>
        <w:t>理化生实验耗材采购询价公告</w:t>
      </w:r>
    </w:p>
    <w:p w14:paraId="08993374">
      <w:pPr>
        <w:pStyle w:val="3"/>
        <w:keepNext w:val="0"/>
        <w:keepLines w:val="0"/>
        <w:pageBreakBefore w:val="0"/>
        <w:widowControl/>
        <w:suppressLineNumbers w:val="0"/>
        <w:spacing w:beforeAutospacing="0" w:after="0" w:afterAutospacing="0"/>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根据相关法律法规，在保证提供货物安全健康、质量优、品质高的前提下，提高资金使用效益，提升采购性价比，加强监督管理，遵循公开透明、公平竞争和诚实信用原则，我校拟就“</w:t>
      </w:r>
      <w:r>
        <w:rPr>
          <w:rFonts w:hint="eastAsia" w:asciiTheme="minorEastAsia" w:hAnsiTheme="minorEastAsia" w:cstheme="minorEastAsia"/>
          <w:sz w:val="28"/>
          <w:szCs w:val="28"/>
          <w:lang w:val="en-US" w:eastAsia="zh-CN"/>
        </w:rPr>
        <w:t>上饶高铁经济试验区</w:t>
      </w:r>
      <w:r>
        <w:rPr>
          <w:rFonts w:hint="eastAsia" w:asciiTheme="minorEastAsia" w:hAnsiTheme="minorEastAsia" w:eastAsiaTheme="minorEastAsia" w:cstheme="minorEastAsia"/>
          <w:sz w:val="28"/>
          <w:szCs w:val="28"/>
        </w:rPr>
        <w:t>中学理化生实验耗材采购”项目以公开招标的方式进行采购，欢迎具有相应资质和能力的单位参与报价。</w:t>
      </w:r>
    </w:p>
    <w:p w14:paraId="1B25B11E">
      <w:pPr>
        <w:pStyle w:val="3"/>
        <w:keepNext w:val="0"/>
        <w:keepLines w:val="0"/>
        <w:pageBreakBefore w:val="0"/>
        <w:widowControl/>
        <w:suppressLineNumbers w:val="0"/>
        <w:spacing w:before="0" w:beforeAutospacing="0" w:after="0" w:afterAutospacing="0"/>
        <w:jc w:val="left"/>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一、询价标的</w:t>
      </w:r>
    </w:p>
    <w:p w14:paraId="462DCBAC">
      <w:pPr>
        <w:pStyle w:val="3"/>
        <w:keepNext w:val="0"/>
        <w:keepLines w:val="0"/>
        <w:pageBreakBefore w:val="0"/>
        <w:widowControl/>
        <w:suppressLineNumbers w:val="0"/>
        <w:spacing w:before="0" w:beforeAutospacing="0" w:after="0" w:afterAutospacing="0"/>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r>
        <w:rPr>
          <w:rFonts w:hint="eastAsia" w:asciiTheme="minorEastAsia" w:hAnsiTheme="minorEastAsia" w:cstheme="minorEastAsia"/>
          <w:sz w:val="28"/>
          <w:szCs w:val="28"/>
          <w:lang w:val="en-US" w:eastAsia="zh-CN"/>
        </w:rPr>
        <w:t>上饶高铁经济试验区</w:t>
      </w:r>
      <w:r>
        <w:rPr>
          <w:rFonts w:hint="eastAsia" w:asciiTheme="minorEastAsia" w:hAnsiTheme="minorEastAsia" w:eastAsiaTheme="minorEastAsia" w:cstheme="minorEastAsia"/>
          <w:sz w:val="28"/>
          <w:szCs w:val="28"/>
        </w:rPr>
        <w:t>中学理化生实验耗材采购项目</w:t>
      </w:r>
    </w:p>
    <w:p w14:paraId="4B03C2DB">
      <w:pPr>
        <w:pStyle w:val="3"/>
        <w:keepNext w:val="0"/>
        <w:keepLines w:val="0"/>
        <w:pageBreakBefore w:val="0"/>
        <w:widowControl/>
        <w:suppressLineNumbers w:val="0"/>
        <w:spacing w:before="0" w:beforeAutospacing="0" w:after="0" w:afterAutospacing="0"/>
        <w:ind w:lef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内容：（详见附件2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附件3、附件4采购清单</w:t>
      </w:r>
      <w:r>
        <w:rPr>
          <w:rFonts w:hint="eastAsia" w:asciiTheme="minorEastAsia" w:hAnsiTheme="minorEastAsia" w:eastAsiaTheme="minorEastAsia" w:cstheme="minorEastAsia"/>
          <w:sz w:val="28"/>
          <w:szCs w:val="28"/>
        </w:rPr>
        <w:t>）。</w:t>
      </w:r>
    </w:p>
    <w:p w14:paraId="09427897">
      <w:pPr>
        <w:pStyle w:val="3"/>
        <w:keepNext w:val="0"/>
        <w:keepLines w:val="0"/>
        <w:pageBreakBefore w:val="0"/>
        <w:widowControl/>
        <w:suppressLineNumbers w:val="0"/>
        <w:spacing w:before="0" w:beforeAutospacing="0" w:after="0" w:afterAutospacing="0"/>
        <w:jc w:val="left"/>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二、对供应商的要求</w:t>
      </w:r>
    </w:p>
    <w:p w14:paraId="55895805">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1.资格要求：</w:t>
      </w:r>
    </w:p>
    <w:p w14:paraId="0FFC67F2">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4105F1B5">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（2）是</w:t>
      </w:r>
      <w:r>
        <w:rPr>
          <w:rFonts w:hint="eastAsia" w:asciiTheme="minorEastAsia" w:hAnsiTheme="minorEastAsia" w:cstheme="minorEastAsia"/>
          <w:sz w:val="28"/>
          <w:szCs w:val="28"/>
          <w:lang w:val="en-US" w:eastAsia="zh-CN"/>
        </w:rPr>
        <w:t>江西省政府采购电子卖场平台的</w:t>
      </w:r>
      <w:r>
        <w:rPr>
          <w:rFonts w:hint="eastAsia" w:asciiTheme="minorEastAsia" w:hAnsiTheme="minorEastAsia" w:eastAsiaTheme="minorEastAsia" w:cstheme="minorEastAsia"/>
          <w:sz w:val="28"/>
          <w:szCs w:val="28"/>
        </w:rPr>
        <w:t>商家。</w:t>
      </w:r>
    </w:p>
    <w:p w14:paraId="08266FC6">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2.报价人存在以下不良信用记录情形之一的，不得推荐为成交候选供应商，不得确定为成交供应商：</w:t>
      </w:r>
    </w:p>
    <w:p w14:paraId="198F19FF">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（1）报价人被人民法院列入失信被执行人的；</w:t>
      </w:r>
    </w:p>
    <w:p w14:paraId="50B39382">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（2）报价人或其法定代表人被人民检察院列入行贿犯罪档案的；</w:t>
      </w:r>
    </w:p>
    <w:p w14:paraId="53D8F6D3">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（3）报价人被工商行政管理部门列入企业经营异常名录的；</w:t>
      </w:r>
    </w:p>
    <w:p w14:paraId="616BF1A3">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（4）报价人被税务部门列入重大税收违法案件当事人名单的；</w:t>
      </w:r>
    </w:p>
    <w:p w14:paraId="20DD28C4">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（5）报价人被政府采购监管部门列入政府采购严重违法失信行为记录名单的。</w:t>
      </w:r>
    </w:p>
    <w:p w14:paraId="03B03039">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3.投标人需有提供对公账户并开具增值税发票能力。</w:t>
      </w:r>
    </w:p>
    <w:p w14:paraId="71238C63">
      <w:pPr>
        <w:pStyle w:val="3"/>
        <w:keepNext w:val="0"/>
        <w:keepLines w:val="0"/>
        <w:pageBreakBefore w:val="0"/>
        <w:widowControl/>
        <w:suppressLineNumbers w:val="0"/>
        <w:spacing w:before="274" w:beforeAutospacing="0" w:after="274" w:afterAutospacing="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4.供货日期</w:t>
      </w:r>
      <w:r>
        <w:rPr>
          <w:rFonts w:hint="eastAsia" w:asciiTheme="minorEastAsia" w:hAnsiTheme="minorEastAsia" w:cstheme="minorEastAsia"/>
          <w:sz w:val="28"/>
          <w:szCs w:val="28"/>
          <w:lang w:val="en-US" w:eastAsia="zh-CN"/>
        </w:rPr>
        <w:t>为签订合同起的10日内</w:t>
      </w:r>
      <w:r>
        <w:rPr>
          <w:rFonts w:hint="eastAsia" w:asciiTheme="minorEastAsia" w:hAnsiTheme="minorEastAsia" w:eastAsiaTheme="minorEastAsia" w:cstheme="minorEastAsia"/>
          <w:sz w:val="28"/>
          <w:szCs w:val="28"/>
        </w:rPr>
        <w:t>。</w:t>
      </w:r>
    </w:p>
    <w:p w14:paraId="3CC8E7FC">
      <w:pPr>
        <w:pStyle w:val="3"/>
        <w:keepNext w:val="0"/>
        <w:keepLines w:val="0"/>
        <w:pageBreakBefore w:val="0"/>
        <w:widowControl/>
        <w:suppressLineNumbers w:val="0"/>
        <w:spacing w:before="0" w:beforeAutospacing="0" w:after="0" w:afterAutospacing="0"/>
        <w:jc w:val="left"/>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三、确定成交供应商的原则和数量</w:t>
      </w:r>
    </w:p>
    <w:p w14:paraId="0BB08A53">
      <w:pPr>
        <w:pStyle w:val="3"/>
        <w:keepNext w:val="0"/>
        <w:keepLines w:val="0"/>
        <w:pageBreakBefore w:val="0"/>
        <w:widowControl/>
        <w:suppressLineNumbers w:val="0"/>
        <w:spacing w:before="274" w:beforeAutospacing="0" w:after="274" w:afterAutospacing="0"/>
        <w:ind w:left="0" w:firstLine="56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询价人将按市场价格，以有效最低价原则，选定 1 家为服务成交供应商，若有 2 家报价最低的供应商，则投票选择成交供应商。</w:t>
      </w:r>
    </w:p>
    <w:p w14:paraId="2D20C8CF">
      <w:pPr>
        <w:pStyle w:val="3"/>
        <w:keepNext w:val="0"/>
        <w:keepLines w:val="0"/>
        <w:pageBreakBefore w:val="0"/>
        <w:widowControl/>
        <w:suppressLineNumbers w:val="0"/>
        <w:spacing w:before="0" w:beforeAutospacing="0" w:after="0" w:afterAutospacing="0"/>
        <w:jc w:val="left"/>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四、</w:t>
      </w:r>
      <w:r>
        <w:rPr>
          <w:rStyle w:val="6"/>
          <w:rFonts w:hint="eastAsia" w:asciiTheme="minorEastAsia" w:hAnsiTheme="minorEastAsia" w:cstheme="minorEastAsia"/>
          <w:sz w:val="28"/>
          <w:szCs w:val="28"/>
          <w:lang w:val="en-US" w:eastAsia="zh-CN"/>
        </w:rPr>
        <w:t>竞价</w:t>
      </w:r>
      <w:r>
        <w:rPr>
          <w:rStyle w:val="6"/>
          <w:rFonts w:hint="eastAsia" w:asciiTheme="minorEastAsia" w:hAnsiTheme="minorEastAsia" w:eastAsiaTheme="minorEastAsia" w:cstheme="minorEastAsia"/>
          <w:sz w:val="28"/>
          <w:szCs w:val="28"/>
        </w:rPr>
        <w:t>报价要求</w:t>
      </w:r>
    </w:p>
    <w:p w14:paraId="403F2842">
      <w:pPr>
        <w:pStyle w:val="3"/>
        <w:keepNext w:val="0"/>
        <w:keepLines w:val="0"/>
        <w:pageBreakBefore w:val="0"/>
        <w:widowControl/>
        <w:suppressLineNumbers w:val="0"/>
        <w:spacing w:before="274" w:beforeAutospacing="0" w:after="274" w:afterAutospacing="0"/>
        <w:ind w:left="0" w:firstLine="56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1.方式：</w:t>
      </w:r>
      <w:r>
        <w:rPr>
          <w:rFonts w:hint="eastAsia" w:asciiTheme="minorEastAsia" w:hAnsiTheme="minorEastAsia" w:cstheme="minorEastAsia"/>
          <w:sz w:val="28"/>
          <w:szCs w:val="28"/>
          <w:lang w:val="en-US" w:eastAsia="zh-CN"/>
        </w:rPr>
        <w:t>电子文件材料发学校指定邮箱</w:t>
      </w:r>
      <w:r>
        <w:rPr>
          <w:rFonts w:hint="eastAsia" w:asciiTheme="minorEastAsia" w:hAnsiTheme="minorEastAsia" w:eastAsiaTheme="minorEastAsia" w:cstheme="minorEastAsia"/>
          <w:sz w:val="28"/>
          <w:szCs w:val="28"/>
        </w:rPr>
        <w:t>。</w:t>
      </w:r>
    </w:p>
    <w:p w14:paraId="070BDA08">
      <w:pPr>
        <w:pStyle w:val="3"/>
        <w:keepNext w:val="0"/>
        <w:keepLines w:val="0"/>
        <w:pageBreakBefore w:val="0"/>
        <w:widowControl/>
        <w:suppressLineNumbers w:val="0"/>
        <w:spacing w:before="274" w:beforeAutospacing="0" w:after="274" w:afterAutospacing="0"/>
        <w:ind w:left="0" w:firstLine="56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下午18</w:t>
      </w:r>
      <w:r>
        <w:rPr>
          <w:rFonts w:hint="eastAsia" w:asciiTheme="minorEastAsia" w:hAnsiTheme="minorEastAsia" w:eastAsiaTheme="minorEastAsia" w:cstheme="minorEastAsia"/>
          <w:sz w:val="28"/>
          <w:szCs w:val="28"/>
        </w:rPr>
        <w:t>:00 前提供报价</w:t>
      </w:r>
      <w:r>
        <w:rPr>
          <w:rFonts w:hint="eastAsia" w:asciiTheme="minorEastAsia" w:hAnsiTheme="minorEastAsia" w:cstheme="minorEastAsia"/>
          <w:sz w:val="28"/>
          <w:szCs w:val="28"/>
          <w:lang w:val="en-US" w:eastAsia="zh-CN"/>
        </w:rPr>
        <w:t>材料</w:t>
      </w:r>
      <w:r>
        <w:rPr>
          <w:rFonts w:hint="eastAsia" w:asciiTheme="minorEastAsia" w:hAnsiTheme="minorEastAsia" w:eastAsiaTheme="minorEastAsia" w:cstheme="minorEastAsia"/>
          <w:sz w:val="28"/>
          <w:szCs w:val="28"/>
        </w:rPr>
        <w:t>，逾期</w:t>
      </w:r>
      <w:r>
        <w:rPr>
          <w:rFonts w:hint="eastAsia" w:asciiTheme="minorEastAsia" w:hAnsiTheme="minorEastAsia" w:cstheme="minorEastAsia"/>
          <w:sz w:val="28"/>
          <w:szCs w:val="28"/>
          <w:lang w:val="en-US" w:eastAsia="zh-CN"/>
        </w:rPr>
        <w:t>不候</w:t>
      </w:r>
      <w:r>
        <w:rPr>
          <w:rFonts w:hint="eastAsia" w:asciiTheme="minorEastAsia" w:hAnsiTheme="minorEastAsia" w:eastAsiaTheme="minorEastAsia" w:cstheme="minorEastAsia"/>
          <w:sz w:val="28"/>
          <w:szCs w:val="28"/>
        </w:rPr>
        <w:t>。</w:t>
      </w:r>
    </w:p>
    <w:p w14:paraId="5092F29F">
      <w:pPr>
        <w:pStyle w:val="3"/>
        <w:keepNext w:val="0"/>
        <w:keepLines w:val="0"/>
        <w:pageBreakBefore w:val="0"/>
        <w:widowControl/>
        <w:suppressLineNumbers w:val="0"/>
        <w:spacing w:before="274" w:beforeAutospacing="0" w:after="274" w:afterAutospacing="0"/>
        <w:ind w:left="0" w:firstLine="562"/>
        <w:jc w:val="left"/>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学校指定邮箱</w:t>
      </w:r>
      <w:r>
        <w:rPr>
          <w:rFonts w:hint="eastAsia" w:asciiTheme="minorEastAsia" w:hAnsiTheme="minorEastAsia" w:eastAsiaTheme="minorEastAsia" w:cstheme="minorEastAsia"/>
          <w:sz w:val="28"/>
          <w:szCs w:val="28"/>
        </w:rPr>
        <w:t>：</w:t>
      </w:r>
      <w:r>
        <w:rPr>
          <w:rFonts w:hint="eastAsia" w:asciiTheme="minorEastAsia" w:hAnsiTheme="minorEastAsia" w:cstheme="minorEastAsia"/>
          <w:color w:val="000000" w:themeColor="text1"/>
          <w:sz w:val="28"/>
          <w:szCs w:val="28"/>
          <w:u w:val="none"/>
          <w:lang w:val="en-US" w:eastAsia="zh-CN"/>
          <w14:textFill>
            <w14:solidFill>
              <w14:schemeClr w14:val="tx1"/>
            </w14:solidFill>
          </w14:textFill>
        </w:rPr>
        <w:fldChar w:fldCharType="begin"/>
      </w:r>
      <w:r>
        <w:rPr>
          <w:rFonts w:hint="eastAsia" w:asciiTheme="minorEastAsia" w:hAnsiTheme="minorEastAsia" w:cstheme="minorEastAsia"/>
          <w:color w:val="000000" w:themeColor="text1"/>
          <w:sz w:val="28"/>
          <w:szCs w:val="28"/>
          <w:u w:val="none"/>
          <w:lang w:val="en-US" w:eastAsia="zh-CN"/>
          <w14:textFill>
            <w14:solidFill>
              <w14:schemeClr w14:val="tx1"/>
            </w14:solidFill>
          </w14:textFill>
        </w:rPr>
        <w:instrText xml:space="preserve"> HYPERLINK "mailto:2812949939@qq.com" </w:instrText>
      </w:r>
      <w:r>
        <w:rPr>
          <w:rFonts w:hint="eastAsia" w:asciiTheme="minorEastAsia" w:hAnsiTheme="minorEastAsia" w:cstheme="minorEastAsia"/>
          <w:color w:val="000000" w:themeColor="text1"/>
          <w:sz w:val="28"/>
          <w:szCs w:val="28"/>
          <w:u w:val="none"/>
          <w:lang w:val="en-US" w:eastAsia="zh-CN"/>
          <w14:textFill>
            <w14:solidFill>
              <w14:schemeClr w14:val="tx1"/>
            </w14:solidFill>
          </w14:textFill>
        </w:rPr>
        <w:fldChar w:fldCharType="separate"/>
      </w:r>
      <w:r>
        <w:rPr>
          <w:rFonts w:hint="eastAsia" w:asciiTheme="minorEastAsia" w:hAnsiTheme="minorEastAsia" w:cstheme="minorEastAsia"/>
          <w:color w:val="000000" w:themeColor="text1"/>
          <w:sz w:val="28"/>
          <w:szCs w:val="28"/>
          <w:u w:val="none"/>
          <w:lang w:val="en-US" w:eastAsia="zh-CN"/>
          <w14:textFill>
            <w14:solidFill>
              <w14:schemeClr w14:val="tx1"/>
            </w14:solidFill>
          </w14:textFill>
        </w:rPr>
        <w:t>1169789982</w:t>
      </w:r>
      <w:r>
        <w:rPr>
          <w:rStyle w:val="7"/>
          <w:rFonts w:hint="eastAsia" w:asciiTheme="minorEastAsia" w:hAnsiTheme="minorEastAsia" w:cstheme="minorEastAsia"/>
          <w:color w:val="000000" w:themeColor="text1"/>
          <w:sz w:val="28"/>
          <w:szCs w:val="28"/>
          <w:u w:val="none"/>
          <w:lang w:val="en-US" w:eastAsia="zh-CN"/>
          <w14:textFill>
            <w14:solidFill>
              <w14:schemeClr w14:val="tx1"/>
            </w14:solidFill>
          </w14:textFill>
        </w:rPr>
        <w:t>@qq.com</w:t>
      </w:r>
      <w:r>
        <w:rPr>
          <w:rFonts w:hint="eastAsia" w:asciiTheme="minorEastAsia" w:hAnsiTheme="minorEastAsia" w:cstheme="minorEastAsia"/>
          <w:color w:val="000000" w:themeColor="text1"/>
          <w:sz w:val="28"/>
          <w:szCs w:val="28"/>
          <w:u w:val="none"/>
          <w:lang w:val="en-US" w:eastAsia="zh-CN"/>
          <w14:textFill>
            <w14:solidFill>
              <w14:schemeClr w14:val="tx1"/>
            </w14:solidFill>
          </w14:textFill>
        </w:rPr>
        <w:fldChar w:fldCharType="end"/>
      </w:r>
    </w:p>
    <w:p w14:paraId="15EE020C">
      <w:pPr>
        <w:pStyle w:val="3"/>
        <w:keepNext w:val="0"/>
        <w:keepLines w:val="0"/>
        <w:pageBreakBefore w:val="0"/>
        <w:widowControl/>
        <w:suppressLineNumbers w:val="0"/>
        <w:spacing w:before="274" w:beforeAutospacing="0" w:after="274" w:afterAutospacing="0"/>
        <w:ind w:left="0" w:firstLine="562"/>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学校</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val="en-US" w:eastAsia="zh-CN"/>
        </w:rPr>
        <w:t>张</w:t>
      </w:r>
      <w:r>
        <w:rPr>
          <w:rFonts w:hint="eastAsia" w:asciiTheme="minorEastAsia" w:hAnsiTheme="minorEastAsia" w:eastAsiaTheme="minorEastAsia" w:cstheme="minorEastAsia"/>
          <w:sz w:val="28"/>
          <w:szCs w:val="28"/>
        </w:rPr>
        <w:t>老师</w:t>
      </w:r>
      <w:r>
        <w:rPr>
          <w:rFonts w:hint="eastAsia" w:asciiTheme="minorEastAsia" w:hAnsiTheme="minorEastAsia" w:cstheme="minorEastAsia"/>
          <w:sz w:val="28"/>
          <w:szCs w:val="28"/>
          <w:lang w:val="en-US" w:eastAsia="zh-CN"/>
        </w:rPr>
        <w:t>13479322003</w:t>
      </w:r>
      <w:r>
        <w:rPr>
          <w:rFonts w:hint="eastAsia" w:asciiTheme="minorEastAsia" w:hAnsiTheme="minorEastAsia" w:eastAsiaTheme="minorEastAsia" w:cstheme="minorEastAsia"/>
          <w:sz w:val="28"/>
          <w:szCs w:val="28"/>
        </w:rPr>
        <w:t xml:space="preserve">  </w:t>
      </w:r>
    </w:p>
    <w:p w14:paraId="4745420B">
      <w:pPr>
        <w:pStyle w:val="3"/>
        <w:keepNext w:val="0"/>
        <w:keepLines w:val="0"/>
        <w:pageBreakBefore w:val="0"/>
        <w:widowControl/>
        <w:suppressLineNumbers w:val="0"/>
        <w:spacing w:before="0" w:beforeAutospacing="0" w:after="0" w:afterAutospacing="0"/>
        <w:jc w:val="left"/>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五、报价人</w:t>
      </w:r>
      <w:r>
        <w:rPr>
          <w:rStyle w:val="6"/>
          <w:rFonts w:hint="eastAsia" w:asciiTheme="minorEastAsia" w:hAnsiTheme="minorEastAsia" w:cstheme="minorEastAsia"/>
          <w:sz w:val="28"/>
          <w:szCs w:val="28"/>
          <w:lang w:val="en-US" w:eastAsia="zh-CN"/>
        </w:rPr>
        <w:t>发送学校邮箱所需</w:t>
      </w:r>
      <w:r>
        <w:rPr>
          <w:rStyle w:val="6"/>
          <w:rFonts w:hint="eastAsia" w:asciiTheme="minorEastAsia" w:hAnsiTheme="minorEastAsia" w:eastAsiaTheme="minorEastAsia" w:cstheme="minorEastAsia"/>
          <w:sz w:val="28"/>
          <w:szCs w:val="28"/>
        </w:rPr>
        <w:t>内容</w:t>
      </w:r>
    </w:p>
    <w:p w14:paraId="24923F22">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1.营业执照复印件</w:t>
      </w:r>
      <w:r>
        <w:rPr>
          <w:rFonts w:hint="eastAsia" w:asciiTheme="minorEastAsia" w:hAnsiTheme="minorEastAsia" w:cstheme="minorEastAsia"/>
          <w:sz w:val="28"/>
          <w:szCs w:val="28"/>
          <w:lang w:val="en-US" w:eastAsia="zh-CN"/>
        </w:rPr>
        <w:t>电子版</w:t>
      </w:r>
      <w:r>
        <w:rPr>
          <w:rFonts w:hint="eastAsia" w:asciiTheme="minorEastAsia" w:hAnsiTheme="minorEastAsia" w:eastAsiaTheme="minorEastAsia" w:cstheme="minorEastAsia"/>
          <w:sz w:val="28"/>
          <w:szCs w:val="28"/>
        </w:rPr>
        <w:t>；（三证合一，加盖公章）</w:t>
      </w:r>
    </w:p>
    <w:p w14:paraId="4DA69C72">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2.响应本次询价服务报价单</w:t>
      </w:r>
      <w:r>
        <w:rPr>
          <w:rFonts w:hint="eastAsia" w:asciiTheme="minorEastAsia" w:hAnsiTheme="minorEastAsia" w:cstheme="minorEastAsia"/>
          <w:sz w:val="28"/>
          <w:szCs w:val="28"/>
          <w:lang w:val="en-US" w:eastAsia="zh-CN"/>
        </w:rPr>
        <w:t>电子版</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附件二、附件三、附件四</w:t>
      </w:r>
      <w:r>
        <w:rPr>
          <w:rFonts w:hint="eastAsia" w:asciiTheme="minorEastAsia" w:hAnsiTheme="minorEastAsia" w:eastAsiaTheme="minorEastAsia" w:cstheme="minorEastAsia"/>
          <w:sz w:val="28"/>
          <w:szCs w:val="28"/>
        </w:rPr>
        <w:t>原件</w:t>
      </w:r>
      <w:r>
        <w:rPr>
          <w:rFonts w:hint="eastAsia" w:asciiTheme="minorEastAsia" w:hAnsiTheme="minorEastAsia" w:cstheme="minorEastAsia"/>
          <w:sz w:val="28"/>
          <w:szCs w:val="28"/>
          <w:lang w:val="en-US" w:eastAsia="zh-CN"/>
        </w:rPr>
        <w:t>填好并</w:t>
      </w:r>
      <w:r>
        <w:rPr>
          <w:rFonts w:hint="eastAsia" w:asciiTheme="minorEastAsia" w:hAnsiTheme="minorEastAsia" w:eastAsiaTheme="minorEastAsia" w:cstheme="minorEastAsia"/>
          <w:sz w:val="28"/>
          <w:szCs w:val="28"/>
        </w:rPr>
        <w:t>加盖公章）</w:t>
      </w:r>
    </w:p>
    <w:p w14:paraId="46985849">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3.法人身份证复印件或授权委托书及代理人身份证复印件</w:t>
      </w:r>
      <w:r>
        <w:rPr>
          <w:rFonts w:hint="eastAsia" w:asciiTheme="minorEastAsia" w:hAnsiTheme="minorEastAsia" w:cstheme="minorEastAsia"/>
          <w:sz w:val="28"/>
          <w:szCs w:val="28"/>
          <w:lang w:val="en-US" w:eastAsia="zh-CN"/>
        </w:rPr>
        <w:t>电子版</w:t>
      </w:r>
      <w:r>
        <w:rPr>
          <w:rFonts w:hint="eastAsia" w:asciiTheme="minorEastAsia" w:hAnsiTheme="minorEastAsia" w:eastAsiaTheme="minorEastAsia" w:cstheme="minorEastAsia"/>
          <w:sz w:val="28"/>
          <w:szCs w:val="28"/>
        </w:rPr>
        <w:t>；（加盖公章）</w:t>
      </w:r>
    </w:p>
    <w:p w14:paraId="02582614">
      <w:pPr>
        <w:pStyle w:val="3"/>
        <w:keepNext w:val="0"/>
        <w:keepLines w:val="0"/>
        <w:pageBreakBefore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4.无不良信用、无重大违法记录声明函</w:t>
      </w:r>
      <w:r>
        <w:rPr>
          <w:rFonts w:hint="eastAsia" w:asciiTheme="minorEastAsia" w:hAnsiTheme="minorEastAsia" w:cstheme="minorEastAsia"/>
          <w:sz w:val="28"/>
          <w:szCs w:val="28"/>
          <w:lang w:val="en-US" w:eastAsia="zh-CN"/>
        </w:rPr>
        <w:t>电子版</w:t>
      </w: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一，加盖公章</w:t>
      </w:r>
      <w:r>
        <w:rPr>
          <w:rFonts w:hint="eastAsia" w:asciiTheme="minorEastAsia" w:hAnsiTheme="minorEastAsia" w:eastAsiaTheme="minorEastAsia" w:cstheme="minorEastAsia"/>
          <w:sz w:val="28"/>
          <w:szCs w:val="28"/>
        </w:rPr>
        <w:t>）；</w:t>
      </w:r>
    </w:p>
    <w:p w14:paraId="1E785F2B">
      <w:pPr>
        <w:pStyle w:val="3"/>
        <w:keepNext w:val="0"/>
        <w:keepLines w:val="0"/>
        <w:pageBreakBefore w:val="0"/>
        <w:widowControl/>
        <w:suppressLineNumbers w:val="0"/>
        <w:spacing w:before="0" w:beforeAutospacing="0" w:after="0" w:afterAutospacing="0"/>
        <w:jc w:val="left"/>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六、其他事项</w:t>
      </w:r>
    </w:p>
    <w:p w14:paraId="35F6F4DA">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1.成交供应商须及时将采购物品送到采购人指定地点，在发送物品之前，应预先联系采购人商定具体时间，以便采购人准备接货。</w:t>
      </w:r>
    </w:p>
    <w:p w14:paraId="113A5B5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2.发送物资的包装应满足防湿防破、完整无损的要求，保证采购物品安全完整到校。物资在到达采购人所在地及收货前发生的不可预见的风险均由成交供应商自行负责。</w:t>
      </w:r>
    </w:p>
    <w:p w14:paraId="58A17363">
      <w:pPr>
        <w:pStyle w:val="3"/>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3.提供采购设备货物务必按照采购人要求的规格参数、品种数量等供货采购，否则无法完成支付。</w:t>
      </w:r>
    </w:p>
    <w:p w14:paraId="6F385A54">
      <w:pPr>
        <w:pStyle w:val="3"/>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4.成交供应商须具有良好的</w:t>
      </w:r>
      <w:r>
        <w:rPr>
          <w:rFonts w:hint="eastAsia" w:asciiTheme="minorEastAsia" w:hAnsiTheme="minorEastAsia" w:eastAsiaTheme="minorEastAsia" w:cstheme="minorEastAsia"/>
          <w:b w:val="0"/>
          <w:bCs w:val="0"/>
          <w:sz w:val="28"/>
          <w:szCs w:val="28"/>
        </w:rPr>
        <w:t>本地化服务能力，</w:t>
      </w:r>
      <w:r>
        <w:rPr>
          <w:rFonts w:hint="eastAsia" w:asciiTheme="minorEastAsia" w:hAnsiTheme="minorEastAsia" w:eastAsiaTheme="minorEastAsia" w:cstheme="minorEastAsia"/>
          <w:sz w:val="28"/>
          <w:szCs w:val="28"/>
        </w:rPr>
        <w:t>根据采购人需求及时派人到校处理采购增减、调换、结账等事务。</w:t>
      </w:r>
    </w:p>
    <w:p w14:paraId="3FB2CB9E">
      <w:pPr>
        <w:pStyle w:val="3"/>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5.送货交接、退货补发、增减设备等环节所发生的费用全部由成交供应商自行承担。 </w:t>
      </w:r>
    </w:p>
    <w:p w14:paraId="6AD219A7">
      <w:pPr>
        <w:pStyle w:val="3"/>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6.合同签订前提供货物生产厂商针对本项目的产品授权证明原件。</w:t>
      </w:r>
    </w:p>
    <w:p w14:paraId="30597D1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14:paraId="24BD5518">
      <w:pPr>
        <w:rPr>
          <w:rFonts w:hint="eastAsia" w:asciiTheme="minorEastAsia" w:hAnsiTheme="minorEastAsia" w:cstheme="minorEastAsia"/>
          <w:sz w:val="28"/>
          <w:szCs w:val="28"/>
          <w:lang w:val="en-US" w:eastAsia="zh-CN"/>
        </w:rPr>
      </w:pPr>
    </w:p>
    <w:p w14:paraId="245A1466">
      <w:pPr>
        <w:ind w:firstLine="5320" w:firstLineChars="19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上饶高铁经济试验区</w:t>
      </w:r>
      <w:r>
        <w:rPr>
          <w:rFonts w:hint="eastAsia" w:asciiTheme="minorEastAsia" w:hAnsiTheme="minorEastAsia" w:eastAsiaTheme="minorEastAsia" w:cstheme="minorEastAsia"/>
          <w:sz w:val="28"/>
          <w:szCs w:val="28"/>
        </w:rPr>
        <w:t>中学</w:t>
      </w:r>
    </w:p>
    <w:p w14:paraId="0D80CECC">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2026年3月2日</w:t>
      </w:r>
      <w:bookmarkStart w:id="0" w:name="_GoBack"/>
      <w:bookmarkEnd w:id="0"/>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97704"/>
    <w:rsid w:val="14006CFA"/>
    <w:rsid w:val="19115774"/>
    <w:rsid w:val="24BE6B08"/>
    <w:rsid w:val="280262A6"/>
    <w:rsid w:val="29053E59"/>
    <w:rsid w:val="302C7E53"/>
    <w:rsid w:val="325A6A70"/>
    <w:rsid w:val="3AC54CA3"/>
    <w:rsid w:val="3DB01584"/>
    <w:rsid w:val="49DC109D"/>
    <w:rsid w:val="52EA30A1"/>
    <w:rsid w:val="56B224A3"/>
    <w:rsid w:val="616404C2"/>
    <w:rsid w:val="62161D4D"/>
    <w:rsid w:val="63C8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1097</Words>
  <Characters>1153</Characters>
  <Lines>0</Lines>
  <Paragraphs>0</Paragraphs>
  <TotalTime>30</TotalTime>
  <ScaleCrop>false</ScaleCrop>
  <LinksUpToDate>false</LinksUpToDate>
  <CharactersWithSpaces>1230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2025-11-26T03:26:00Z</dcterms:created>
  <dc:creator>28129</dc:creator>
  <cp:lastModifiedBy>沐风</cp:lastModifiedBy>
  <dcterms:modified xsi:type="dcterms:W3CDTF">2026-03-02T04:31:19Z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eyJoZGlkIjoiNGE5M2VhMTgzOTk0YzY0Y2NjOTI2NjJiMTc4MzM5MzciLCJ1c2VySWQiOiIzNDU3ODYwMjYifQ==</vt:lpwstr>
  </property>
  <property fmtid="{D5CDD505-2E9C-101B-9397-08002B2CF9AE}" pid="4" name="ICV">
    <vt:lpwstr>948A763C8E2549D180E4A4D88C92E308_12</vt:lpwstr>
  </property>
</Properties>
</file>