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2140">
      <w:pPr>
        <w:spacing w:line="520" w:lineRule="exact"/>
        <w:jc w:val="center"/>
        <w:rPr>
          <w:rFonts w:hint="eastAsia" w:ascii="宋体" w:hAnsi="宋体" w:cs="宋体"/>
          <w:b/>
          <w:sz w:val="24"/>
          <w:szCs w:val="24"/>
          <w:lang w:eastAsia="zh-CN"/>
        </w:rPr>
      </w:pPr>
      <w:r>
        <w:rPr>
          <w:rFonts w:hint="eastAsia" w:ascii="宋体" w:hAnsi="宋体" w:cs="Times New Roman"/>
          <w:b/>
          <w:sz w:val="24"/>
          <w:szCs w:val="24"/>
          <w:lang w:val="zh-CN"/>
        </w:rPr>
        <w:t>淳安县凤林水电发展有限公司</w:t>
      </w:r>
      <w:r>
        <w:rPr>
          <w:rFonts w:hint="eastAsia" w:ascii="宋体" w:hAnsi="宋体" w:eastAsia="宋体" w:cs="Times New Roman"/>
          <w:b/>
          <w:sz w:val="24"/>
          <w:szCs w:val="24"/>
          <w:lang w:val="zh-CN"/>
        </w:rPr>
        <w:t>关于</w:t>
      </w:r>
      <w:r>
        <w:rPr>
          <w:rFonts w:hint="eastAsia" w:ascii="宋体" w:hAnsi="宋体" w:cs="宋体"/>
          <w:b/>
          <w:sz w:val="24"/>
          <w:szCs w:val="24"/>
          <w:lang w:eastAsia="zh-CN"/>
        </w:rPr>
        <w:t>杭州市特别生态功能区共同富裕城多供水设施提升建设</w:t>
      </w:r>
    </w:p>
    <w:p w14:paraId="3B63DBD6">
      <w:pPr>
        <w:spacing w:line="520" w:lineRule="exact"/>
        <w:jc w:val="center"/>
        <w:rPr>
          <w:rFonts w:ascii="宋体" w:hAnsi="宋体"/>
          <w:b/>
          <w:sz w:val="24"/>
          <w:szCs w:val="24"/>
        </w:rPr>
      </w:pPr>
      <w:r>
        <w:rPr>
          <w:rFonts w:hint="eastAsia" w:ascii="宋体" w:hAnsi="宋体" w:cs="宋体"/>
          <w:b/>
          <w:sz w:val="24"/>
          <w:szCs w:val="24"/>
          <w:lang w:eastAsia="zh-CN"/>
        </w:rPr>
        <w:t>工程(期)--水源地隔离工程的铁艺围栏及铁艺隔离栏双开门采购项目</w:t>
      </w:r>
      <w:r>
        <w:rPr>
          <w:rFonts w:hint="eastAsia" w:ascii="宋体" w:hAnsi="宋体" w:eastAsia="宋体" w:cs="Times New Roman"/>
          <w:b/>
          <w:sz w:val="24"/>
          <w:szCs w:val="24"/>
          <w:lang w:val="zh-CN"/>
        </w:rPr>
        <w:t>公开招标（电子招投标）</w:t>
      </w:r>
    </w:p>
    <w:p w14:paraId="284597DC">
      <w:pPr>
        <w:ind w:left="3213" w:hanging="3213" w:hangingChars="1000"/>
        <w:rPr>
          <w:rFonts w:ascii="宋体" w:hAnsi="宋体"/>
          <w:b/>
          <w:sz w:val="32"/>
          <w:szCs w:val="32"/>
        </w:rPr>
      </w:pPr>
    </w:p>
    <w:p w14:paraId="7EA83EEB">
      <w:pPr>
        <w:spacing w:line="1100" w:lineRule="exact"/>
        <w:jc w:val="center"/>
        <w:rPr>
          <w:rFonts w:ascii="宋体" w:cs="宋体"/>
          <w:b/>
          <w:bCs/>
          <w:sz w:val="80"/>
          <w:szCs w:val="80"/>
        </w:rPr>
      </w:pPr>
      <w:r>
        <w:rPr>
          <w:rFonts w:hint="eastAsia" w:ascii="宋体" w:cs="宋体"/>
          <w:b/>
          <w:bCs/>
          <w:sz w:val="80"/>
          <w:szCs w:val="80"/>
        </w:rPr>
        <w:t>招</w:t>
      </w:r>
    </w:p>
    <w:p w14:paraId="0F4CBDBD">
      <w:pPr>
        <w:spacing w:line="1100" w:lineRule="exact"/>
        <w:jc w:val="center"/>
        <w:rPr>
          <w:rFonts w:ascii="宋体" w:cs="宋体"/>
          <w:b/>
          <w:bCs/>
          <w:sz w:val="80"/>
          <w:szCs w:val="80"/>
        </w:rPr>
      </w:pPr>
      <w:r>
        <w:rPr>
          <w:rFonts w:hint="eastAsia" w:ascii="宋体" w:cs="宋体"/>
          <w:b/>
          <w:bCs/>
          <w:sz w:val="80"/>
          <w:szCs w:val="80"/>
        </w:rPr>
        <w:t>标</w:t>
      </w:r>
    </w:p>
    <w:p w14:paraId="0B961D98">
      <w:pPr>
        <w:spacing w:line="1100" w:lineRule="exact"/>
        <w:jc w:val="center"/>
        <w:rPr>
          <w:rFonts w:ascii="宋体" w:cs="宋体"/>
          <w:b/>
          <w:bCs/>
          <w:sz w:val="80"/>
          <w:szCs w:val="80"/>
        </w:rPr>
      </w:pPr>
      <w:r>
        <w:rPr>
          <w:rFonts w:hint="eastAsia" w:ascii="宋体" w:cs="宋体"/>
          <w:b/>
          <w:bCs/>
          <w:sz w:val="80"/>
          <w:szCs w:val="80"/>
        </w:rPr>
        <w:t>文</w:t>
      </w:r>
    </w:p>
    <w:p w14:paraId="69C61A2A">
      <w:pPr>
        <w:widowControl/>
        <w:spacing w:line="360" w:lineRule="auto"/>
        <w:ind w:left="527" w:right="527"/>
        <w:jc w:val="center"/>
        <w:rPr>
          <w:rFonts w:ascii="宋体" w:cs="宋体"/>
          <w:b/>
          <w:bCs/>
          <w:sz w:val="80"/>
          <w:szCs w:val="80"/>
        </w:rPr>
      </w:pPr>
      <w:r>
        <w:rPr>
          <w:rFonts w:hint="eastAsia" w:ascii="宋体" w:cs="宋体"/>
          <w:b/>
          <w:bCs/>
          <w:sz w:val="80"/>
          <w:szCs w:val="80"/>
        </w:rPr>
        <w:t>件</w:t>
      </w:r>
    </w:p>
    <w:p w14:paraId="642CA0DB">
      <w:pPr>
        <w:widowControl/>
        <w:spacing w:line="520" w:lineRule="exact"/>
        <w:ind w:left="527" w:right="527"/>
        <w:jc w:val="center"/>
        <w:rPr>
          <w:rFonts w:ascii="仿宋" w:eastAsia="仿宋" w:cs="仿宋"/>
          <w:b/>
          <w:sz w:val="24"/>
        </w:rPr>
      </w:pPr>
    </w:p>
    <w:p w14:paraId="4DDC7DFF">
      <w:pPr>
        <w:widowControl/>
        <w:spacing w:line="360" w:lineRule="auto"/>
        <w:ind w:left="527" w:right="527"/>
        <w:jc w:val="center"/>
        <w:rPr>
          <w:b/>
          <w:sz w:val="32"/>
          <w:szCs w:val="32"/>
        </w:rPr>
      </w:pPr>
      <w:r>
        <w:rPr>
          <w:rFonts w:hint="eastAsia" w:hAnsi="宋体"/>
          <w:b/>
          <w:sz w:val="32"/>
          <w:szCs w:val="32"/>
        </w:rPr>
        <w:t>（</w:t>
      </w:r>
      <w:r>
        <w:rPr>
          <w:rFonts w:hint="eastAsia" w:hAnsi="宋体"/>
          <w:b/>
          <w:sz w:val="32"/>
          <w:szCs w:val="32"/>
          <w:lang w:eastAsia="zh-CN"/>
        </w:rPr>
        <w:t>项目编号</w:t>
      </w:r>
      <w:r>
        <w:rPr>
          <w:rFonts w:hint="eastAsia" w:hAnsi="宋体"/>
          <w:b/>
          <w:sz w:val="32"/>
          <w:szCs w:val="32"/>
        </w:rPr>
        <w:t>：</w:t>
      </w:r>
      <w:r>
        <w:rPr>
          <w:rFonts w:hint="eastAsia" w:hAnsi="宋体"/>
          <w:b/>
          <w:sz w:val="32"/>
          <w:szCs w:val="32"/>
          <w:lang w:eastAsia="zh-CN"/>
        </w:rPr>
        <w:t xml:space="preserve">CAZBDL2025ZC- </w:t>
      </w:r>
      <w:r>
        <w:rPr>
          <w:rFonts w:hint="eastAsia" w:hAnsi="宋体"/>
          <w:b/>
          <w:sz w:val="32"/>
          <w:szCs w:val="32"/>
          <w:lang w:val="en-US" w:eastAsia="zh-CN"/>
        </w:rPr>
        <w:t>136</w:t>
      </w:r>
      <w:r>
        <w:rPr>
          <w:rFonts w:hint="eastAsia" w:hAnsi="宋体"/>
          <w:b/>
          <w:sz w:val="32"/>
          <w:szCs w:val="32"/>
          <w:lang w:eastAsia="zh-CN"/>
        </w:rPr>
        <w:t>号</w:t>
      </w:r>
      <w:r>
        <w:rPr>
          <w:rFonts w:hint="eastAsia" w:hAnsi="宋体"/>
          <w:b/>
          <w:sz w:val="32"/>
          <w:szCs w:val="32"/>
        </w:rPr>
        <w:t>）</w:t>
      </w:r>
    </w:p>
    <w:p w14:paraId="5321BC3B">
      <w:pPr>
        <w:spacing w:line="520" w:lineRule="exact"/>
        <w:jc w:val="center"/>
        <w:rPr>
          <w:rFonts w:hint="eastAsia" w:hAnsi="宋体"/>
          <w:b/>
          <w:sz w:val="28"/>
          <w:szCs w:val="28"/>
          <w:lang w:val="zh-CN"/>
        </w:rPr>
      </w:pPr>
      <w:r>
        <w:rPr>
          <w:rFonts w:hint="eastAsia" w:hAnsi="宋体"/>
          <w:b/>
          <w:sz w:val="28"/>
          <w:szCs w:val="28"/>
          <w:lang w:val="zh-CN"/>
        </w:rPr>
        <w:t>淳安县凤林水电发展有限公司</w:t>
      </w:r>
    </w:p>
    <w:p w14:paraId="4FE50E80">
      <w:pPr>
        <w:spacing w:line="520" w:lineRule="exact"/>
        <w:jc w:val="center"/>
        <w:rPr>
          <w:rFonts w:hAnsi="宋体"/>
          <w:b/>
          <w:sz w:val="28"/>
          <w:szCs w:val="28"/>
          <w:lang w:val="zh-CN"/>
        </w:rPr>
      </w:pPr>
      <w:r>
        <w:rPr>
          <w:rFonts w:hint="eastAsia" w:hAnsi="宋体"/>
          <w:b/>
          <w:sz w:val="28"/>
          <w:szCs w:val="28"/>
          <w:lang w:val="zh-CN"/>
        </w:rPr>
        <w:t>淳安县建设工程招标代理有限公司</w:t>
      </w:r>
    </w:p>
    <w:tbl>
      <w:tblPr>
        <w:tblStyle w:val="62"/>
        <w:tblW w:w="0" w:type="auto"/>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7"/>
        <w:gridCol w:w="5047"/>
      </w:tblGrid>
      <w:tr w14:paraId="38D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trPr>
        <w:tc>
          <w:tcPr>
            <w:tcW w:w="5137" w:type="dxa"/>
          </w:tcPr>
          <w:p w14:paraId="5A9A98CD">
            <w:pPr>
              <w:autoSpaceDE w:val="0"/>
              <w:spacing w:after="100" w:afterAutospacing="1"/>
              <w:jc w:val="left"/>
              <w:rPr>
                <w:rFonts w:ascii="宋体" w:hAnsi="宋体"/>
                <w:b/>
                <w:bCs/>
                <w:kern w:val="0"/>
                <w:sz w:val="36"/>
                <w:szCs w:val="36"/>
              </w:rPr>
            </w:pPr>
            <w:r>
              <w:rPr>
                <w:rFonts w:hint="eastAsia" w:ascii="宋体" w:hAnsi="宋体"/>
                <w:b/>
                <w:bCs/>
                <w:kern w:val="0"/>
                <w:sz w:val="36"/>
                <w:szCs w:val="36"/>
              </w:rPr>
              <w:t>采购单位确认（公章）：该采购文件已经我单位审核确认。</w:t>
            </w:r>
          </w:p>
          <w:p w14:paraId="280208AE">
            <w:pPr>
              <w:autoSpaceDE w:val="0"/>
              <w:spacing w:after="100" w:afterAutospacing="1"/>
              <w:jc w:val="left"/>
              <w:rPr>
                <w:rFonts w:ascii="宋体" w:hAnsi="宋体"/>
                <w:b/>
                <w:bCs/>
                <w:kern w:val="0"/>
                <w:sz w:val="36"/>
                <w:szCs w:val="36"/>
              </w:rPr>
            </w:pPr>
            <w:r>
              <w:rPr>
                <w:rFonts w:hint="eastAsia" w:ascii="宋体" w:hAnsi="宋体"/>
                <w:b/>
                <w:bCs/>
                <w:kern w:val="0"/>
                <w:sz w:val="36"/>
                <w:szCs w:val="36"/>
              </w:rPr>
              <w:t>经办人（签名）：</w:t>
            </w:r>
          </w:p>
          <w:p w14:paraId="52AED719">
            <w:pPr>
              <w:pStyle w:val="81"/>
            </w:pPr>
          </w:p>
          <w:p w14:paraId="04F0DB11">
            <w:pPr>
              <w:pStyle w:val="81"/>
            </w:pPr>
          </w:p>
          <w:p w14:paraId="60F40608">
            <w:pPr>
              <w:autoSpaceDE w:val="0"/>
              <w:spacing w:after="100" w:afterAutospacing="1"/>
              <w:jc w:val="left"/>
              <w:rPr>
                <w:rFonts w:ascii="宋体" w:hAnsi="宋体"/>
                <w:b/>
                <w:bCs/>
                <w:kern w:val="0"/>
                <w:sz w:val="36"/>
                <w:szCs w:val="36"/>
              </w:rPr>
            </w:pPr>
            <w:r>
              <w:rPr>
                <w:rFonts w:hint="eastAsia" w:ascii="宋体" w:hAnsi="宋体"/>
                <w:b/>
                <w:bCs/>
                <w:kern w:val="0"/>
                <w:sz w:val="36"/>
                <w:szCs w:val="36"/>
              </w:rPr>
              <w:t>日期：  年  月  日</w:t>
            </w:r>
          </w:p>
        </w:tc>
        <w:tc>
          <w:tcPr>
            <w:tcW w:w="5047" w:type="dxa"/>
          </w:tcPr>
          <w:p w14:paraId="13F5575A">
            <w:pPr>
              <w:autoSpaceDE w:val="0"/>
              <w:spacing w:after="100" w:afterAutospacing="1" w:line="240" w:lineRule="atLeast"/>
              <w:jc w:val="left"/>
              <w:rPr>
                <w:rFonts w:ascii="宋体" w:hAnsi="宋体"/>
                <w:b/>
                <w:bCs/>
                <w:kern w:val="0"/>
                <w:sz w:val="36"/>
                <w:szCs w:val="36"/>
              </w:rPr>
            </w:pPr>
            <w:r>
              <w:rPr>
                <w:rFonts w:hint="eastAsia" w:ascii="宋体" w:hAnsi="宋体"/>
                <w:b/>
                <w:bCs/>
                <w:kern w:val="0"/>
                <w:sz w:val="36"/>
                <w:szCs w:val="36"/>
              </w:rPr>
              <w:t>代理机构审批（公章）：同意发布</w:t>
            </w:r>
          </w:p>
          <w:p w14:paraId="16E95D78">
            <w:pPr>
              <w:autoSpaceDE w:val="0"/>
              <w:spacing w:after="100" w:afterAutospacing="1" w:line="240" w:lineRule="atLeast"/>
              <w:jc w:val="left"/>
              <w:rPr>
                <w:rFonts w:ascii="宋体" w:hAnsi="宋体"/>
                <w:b/>
                <w:bCs/>
                <w:kern w:val="0"/>
                <w:sz w:val="36"/>
                <w:szCs w:val="36"/>
              </w:rPr>
            </w:pPr>
            <w:r>
              <w:rPr>
                <w:rFonts w:hint="eastAsia" w:ascii="宋体" w:hAnsi="宋体"/>
                <w:b/>
                <w:bCs/>
                <w:kern w:val="0"/>
                <w:sz w:val="36"/>
                <w:szCs w:val="36"/>
              </w:rPr>
              <w:t>经办人（签名）：</w:t>
            </w:r>
          </w:p>
          <w:p w14:paraId="79F33BC5">
            <w:pPr>
              <w:pStyle w:val="81"/>
            </w:pPr>
          </w:p>
          <w:p w14:paraId="26C46C87">
            <w:pPr>
              <w:pStyle w:val="81"/>
            </w:pPr>
          </w:p>
          <w:p w14:paraId="095D4358">
            <w:pPr>
              <w:autoSpaceDE w:val="0"/>
              <w:spacing w:after="100" w:afterAutospacing="1" w:line="240" w:lineRule="atLeast"/>
              <w:jc w:val="left"/>
              <w:rPr>
                <w:rFonts w:ascii="宋体" w:hAnsi="宋体"/>
                <w:b/>
                <w:bCs/>
                <w:kern w:val="0"/>
                <w:sz w:val="36"/>
                <w:szCs w:val="36"/>
              </w:rPr>
            </w:pPr>
            <w:r>
              <w:rPr>
                <w:rFonts w:hint="eastAsia" w:ascii="宋体" w:hAnsi="宋体"/>
                <w:b/>
                <w:bCs/>
                <w:kern w:val="0"/>
                <w:sz w:val="36"/>
                <w:szCs w:val="36"/>
              </w:rPr>
              <w:t>日期：  年  月  日</w:t>
            </w:r>
          </w:p>
        </w:tc>
      </w:tr>
    </w:tbl>
    <w:p w14:paraId="28685871">
      <w:pPr>
        <w:spacing w:line="520" w:lineRule="exact"/>
        <w:jc w:val="center"/>
        <w:rPr>
          <w:rFonts w:ascii="仿宋" w:eastAsia="仿宋" w:cs="仿宋"/>
          <w:sz w:val="24"/>
        </w:rPr>
      </w:pPr>
    </w:p>
    <w:p w14:paraId="57BD7980">
      <w:pPr>
        <w:jc w:val="center"/>
        <w:rPr>
          <w:rFonts w:ascii="仿宋" w:eastAsia="仿宋" w:cs="仿宋"/>
          <w:sz w:val="24"/>
        </w:rPr>
        <w:sectPr>
          <w:headerReference r:id="rId3" w:type="default"/>
          <w:footerReference r:id="rId4" w:type="default"/>
          <w:pgSz w:w="11906" w:h="16838"/>
          <w:pgMar w:top="1134" w:right="1134" w:bottom="851" w:left="1134" w:header="680" w:footer="680" w:gutter="0"/>
          <w:pgNumType w:fmt="decimal" w:start="0"/>
          <w:cols w:space="720" w:num="1"/>
          <w:docGrid w:type="lines" w:linePitch="312" w:charSpace="0"/>
        </w:sectPr>
      </w:pPr>
    </w:p>
    <w:p w14:paraId="4AE785F4">
      <w:pPr>
        <w:spacing w:line="360" w:lineRule="auto"/>
        <w:jc w:val="center"/>
        <w:rPr>
          <w:rFonts w:ascii="宋体" w:hAnsi="宋体" w:cs="宋体"/>
          <w:sz w:val="24"/>
        </w:rPr>
      </w:pPr>
    </w:p>
    <w:p w14:paraId="6BA593E5">
      <w:pPr>
        <w:spacing w:line="360" w:lineRule="auto"/>
        <w:jc w:val="center"/>
        <w:rPr>
          <w:rFonts w:ascii="宋体" w:hAnsi="宋体" w:cs="宋体"/>
          <w:b/>
          <w:sz w:val="48"/>
          <w:szCs w:val="48"/>
        </w:rPr>
      </w:pPr>
      <w:r>
        <w:rPr>
          <w:rFonts w:hint="eastAsia" w:ascii="宋体" w:hAnsi="宋体" w:cs="宋体"/>
          <w:b/>
          <w:sz w:val="48"/>
          <w:szCs w:val="48"/>
        </w:rPr>
        <w:t>目  录</w:t>
      </w:r>
    </w:p>
    <w:p w14:paraId="32FA6407">
      <w:pPr>
        <w:spacing w:line="360" w:lineRule="auto"/>
        <w:rPr>
          <w:rFonts w:ascii="宋体" w:hAnsi="宋体" w:cs="宋体"/>
          <w:sz w:val="32"/>
          <w:szCs w:val="32"/>
        </w:rPr>
      </w:pPr>
    </w:p>
    <w:p w14:paraId="13B480AB">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48CAAAC3">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5629355A">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1BF56B07">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25079F9E">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34C668B8">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6BE84F74">
      <w:pPr>
        <w:spacing w:line="360" w:lineRule="auto"/>
        <w:ind w:firstLine="549" w:firstLineChars="229"/>
        <w:rPr>
          <w:rFonts w:ascii="宋体" w:hAnsi="宋体" w:cs="宋体"/>
          <w:sz w:val="24"/>
        </w:rPr>
      </w:pPr>
      <w:bookmarkStart w:id="0" w:name="_Hlt91233176"/>
      <w:bookmarkEnd w:id="0"/>
      <w:bookmarkStart w:id="1" w:name="_Toc91899869"/>
    </w:p>
    <w:p w14:paraId="53EE1C35">
      <w:pPr>
        <w:spacing w:line="360" w:lineRule="auto"/>
        <w:ind w:firstLine="549" w:firstLineChars="229"/>
        <w:rPr>
          <w:rFonts w:ascii="宋体" w:hAnsi="宋体" w:cs="宋体"/>
          <w:sz w:val="24"/>
        </w:rPr>
      </w:pPr>
    </w:p>
    <w:p w14:paraId="168AE567">
      <w:pPr>
        <w:spacing w:line="360" w:lineRule="auto"/>
        <w:ind w:firstLine="549" w:firstLineChars="229"/>
        <w:rPr>
          <w:rFonts w:ascii="宋体" w:hAnsi="宋体" w:cs="宋体"/>
          <w:sz w:val="24"/>
        </w:rPr>
      </w:pPr>
    </w:p>
    <w:p w14:paraId="530CBDCD">
      <w:pPr>
        <w:spacing w:line="360" w:lineRule="auto"/>
        <w:ind w:firstLine="549" w:firstLineChars="229"/>
        <w:rPr>
          <w:rFonts w:ascii="宋体" w:hAnsi="宋体" w:cs="宋体"/>
          <w:sz w:val="24"/>
        </w:rPr>
      </w:pPr>
    </w:p>
    <w:p w14:paraId="1DFE37D3">
      <w:pPr>
        <w:spacing w:line="360" w:lineRule="auto"/>
        <w:ind w:firstLine="549" w:firstLineChars="229"/>
        <w:rPr>
          <w:rFonts w:ascii="宋体" w:hAnsi="宋体" w:cs="宋体"/>
          <w:sz w:val="24"/>
        </w:rPr>
      </w:pPr>
    </w:p>
    <w:p w14:paraId="07497B95">
      <w:pPr>
        <w:spacing w:line="360" w:lineRule="auto"/>
        <w:ind w:firstLine="549" w:firstLineChars="229"/>
        <w:rPr>
          <w:rFonts w:ascii="宋体" w:hAnsi="宋体" w:cs="宋体"/>
          <w:sz w:val="24"/>
        </w:rPr>
      </w:pPr>
    </w:p>
    <w:p w14:paraId="24EC174C">
      <w:pPr>
        <w:spacing w:line="360" w:lineRule="auto"/>
        <w:ind w:firstLine="549" w:firstLineChars="229"/>
        <w:rPr>
          <w:rFonts w:ascii="宋体" w:hAnsi="宋体" w:cs="宋体"/>
          <w:sz w:val="24"/>
        </w:rPr>
      </w:pPr>
    </w:p>
    <w:p w14:paraId="01295C5E">
      <w:pPr>
        <w:spacing w:line="360" w:lineRule="auto"/>
        <w:ind w:firstLine="549" w:firstLineChars="229"/>
        <w:rPr>
          <w:rFonts w:ascii="宋体" w:hAnsi="宋体" w:cs="宋体"/>
          <w:sz w:val="24"/>
        </w:rPr>
      </w:pPr>
    </w:p>
    <w:p w14:paraId="77B7A7F3">
      <w:pPr>
        <w:spacing w:line="360" w:lineRule="auto"/>
        <w:ind w:firstLine="549" w:firstLineChars="229"/>
        <w:rPr>
          <w:rFonts w:ascii="宋体" w:hAnsi="宋体" w:cs="宋体"/>
          <w:sz w:val="24"/>
        </w:rPr>
      </w:pPr>
    </w:p>
    <w:p w14:paraId="743D417F">
      <w:pPr>
        <w:spacing w:line="360" w:lineRule="auto"/>
        <w:ind w:firstLine="549" w:firstLineChars="229"/>
        <w:rPr>
          <w:rFonts w:ascii="宋体" w:hAnsi="宋体" w:cs="宋体"/>
          <w:sz w:val="24"/>
        </w:rPr>
      </w:pPr>
    </w:p>
    <w:p w14:paraId="620C8029">
      <w:pPr>
        <w:spacing w:line="360" w:lineRule="auto"/>
        <w:ind w:firstLine="549" w:firstLineChars="229"/>
        <w:rPr>
          <w:rFonts w:ascii="宋体" w:hAnsi="宋体" w:cs="宋体"/>
          <w:sz w:val="24"/>
        </w:rPr>
      </w:pPr>
    </w:p>
    <w:p w14:paraId="228E8E56">
      <w:pPr>
        <w:spacing w:line="360" w:lineRule="auto"/>
        <w:ind w:firstLine="549" w:firstLineChars="229"/>
        <w:rPr>
          <w:rFonts w:ascii="宋体" w:hAnsi="宋体" w:cs="宋体"/>
          <w:sz w:val="24"/>
        </w:rPr>
      </w:pPr>
    </w:p>
    <w:p w14:paraId="17CBBEF3">
      <w:pPr>
        <w:spacing w:line="360" w:lineRule="auto"/>
        <w:ind w:firstLine="549" w:firstLineChars="229"/>
        <w:rPr>
          <w:rFonts w:ascii="宋体" w:hAnsi="宋体" w:cs="宋体"/>
          <w:sz w:val="24"/>
        </w:rPr>
      </w:pPr>
    </w:p>
    <w:p w14:paraId="44DA91B6">
      <w:pPr>
        <w:spacing w:line="360" w:lineRule="auto"/>
        <w:rPr>
          <w:rFonts w:ascii="宋体" w:hAnsi="宋体" w:cs="宋体"/>
          <w:sz w:val="24"/>
        </w:rPr>
      </w:pPr>
    </w:p>
    <w:p w14:paraId="182DB2B9">
      <w:pPr>
        <w:adjustRightInd/>
        <w:spacing w:line="360" w:lineRule="auto"/>
        <w:jc w:val="center"/>
        <w:outlineLvl w:val="0"/>
        <w:rPr>
          <w:rFonts w:ascii="宋体" w:hAnsi="宋体" w:cs="宋体"/>
          <w:b/>
          <w:sz w:val="36"/>
          <w:szCs w:val="20"/>
        </w:rPr>
      </w:pPr>
      <w:bookmarkStart w:id="2" w:name="第一部分"/>
      <w:r>
        <w:rPr>
          <w:rFonts w:hint="eastAsia" w:ascii="宋体" w:hAnsi="宋体" w:cs="宋体"/>
          <w:b/>
          <w:sz w:val="36"/>
          <w:szCs w:val="36"/>
        </w:rPr>
        <w:br w:type="page"/>
      </w:r>
      <w:bookmarkEnd w:id="1"/>
      <w:bookmarkEnd w:id="2"/>
      <w:bookmarkStart w:id="3" w:name="_Hlt74728647"/>
      <w:bookmarkEnd w:id="3"/>
      <w:bookmarkStart w:id="4" w:name="_Hlt74649545"/>
      <w:bookmarkEnd w:id="4"/>
      <w:bookmarkStart w:id="5" w:name="_Hlt74729822"/>
      <w:bookmarkEnd w:id="5"/>
      <w:bookmarkStart w:id="6" w:name="_Hlt74707423"/>
      <w:bookmarkEnd w:id="6"/>
      <w:bookmarkStart w:id="7" w:name="第二部分"/>
      <w:bookmarkStart w:id="8" w:name="_Toc91899870"/>
      <w:bookmarkStart w:id="9" w:name="_Toc91899871"/>
      <w:r>
        <w:rPr>
          <w:rFonts w:hint="eastAsia" w:ascii="宋体" w:hAnsi="宋体" w:cs="宋体"/>
          <w:b/>
          <w:sz w:val="36"/>
          <w:szCs w:val="20"/>
        </w:rPr>
        <w:t>第一部分 招标公告</w:t>
      </w:r>
    </w:p>
    <w:p w14:paraId="179A467F">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56F2E8DE">
      <w:pPr>
        <w:pBdr>
          <w:top w:val="single" w:color="auto" w:sz="4" w:space="1"/>
          <w:left w:val="single" w:color="auto" w:sz="4" w:space="4"/>
          <w:bottom w:val="single" w:color="auto" w:sz="4" w:space="2"/>
          <w:right w:val="single" w:color="auto" w:sz="4" w:space="4"/>
        </w:pBdr>
        <w:spacing w:line="360" w:lineRule="auto"/>
        <w:ind w:firstLine="456" w:firstLineChars="200"/>
        <w:rPr>
          <w:rFonts w:asciiTheme="minorEastAsia" w:hAnsiTheme="minorEastAsia" w:eastAsiaTheme="minorEastAsia"/>
          <w:sz w:val="24"/>
          <w:u w:val="single"/>
        </w:rPr>
      </w:pP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Theme="minorEastAsia" w:hAnsiTheme="minorEastAsia" w:eastAsiaTheme="minorEastAsia"/>
          <w:sz w:val="24"/>
        </w:rPr>
        <w:t>招标项目的潜在投标人应在乐采云平台（</w:t>
      </w:r>
      <w:r>
        <w:fldChar w:fldCharType="begin"/>
      </w:r>
      <w:r>
        <w:instrText xml:space="preserve"> HYPERLINK "https://www.zcygov.cn/）获取（下载）招标文件，并于202%20年%20月%20日%20点%20分00秒" </w:instrText>
      </w:r>
      <w:r>
        <w:fldChar w:fldCharType="separate"/>
      </w:r>
      <w:r>
        <w:rPr>
          <w:rStyle w:val="76"/>
          <w:rFonts w:cs="Times New Roman" w:asciiTheme="minorEastAsia" w:hAnsiTheme="minorEastAsia" w:eastAsiaTheme="minorEastAsia"/>
          <w:snapToGrid/>
          <w:color w:val="auto"/>
          <w:kern w:val="2"/>
          <w:sz w:val="24"/>
          <w:szCs w:val="24"/>
        </w:rPr>
        <w:t>https://</w:t>
      </w:r>
      <w:r>
        <w:rPr>
          <w:rStyle w:val="76"/>
          <w:rFonts w:hint="eastAsia" w:cs="Times New Roman" w:asciiTheme="minorEastAsia" w:hAnsiTheme="minorEastAsia" w:eastAsiaTheme="minorEastAsia"/>
          <w:snapToGrid/>
          <w:color w:val="auto"/>
          <w:kern w:val="2"/>
          <w:sz w:val="24"/>
          <w:szCs w:val="24"/>
        </w:rPr>
        <w:t>www.lecaiyun.com</w:t>
      </w:r>
      <w:r>
        <w:rPr>
          <w:rStyle w:val="76"/>
          <w:rFonts w:cs="Times New Roman" w:asciiTheme="minorEastAsia" w:hAnsiTheme="minorEastAsia" w:eastAsiaTheme="minorEastAsia"/>
          <w:snapToGrid/>
          <w:color w:val="auto"/>
          <w:kern w:val="2"/>
          <w:sz w:val="24"/>
          <w:szCs w:val="24"/>
        </w:rPr>
        <w:t>）获取（下载）招标文件，并于</w:t>
      </w:r>
      <w:r>
        <w:rPr>
          <w:rStyle w:val="76"/>
          <w:rFonts w:hint="eastAsia" w:cs="Times New Roman" w:asciiTheme="minorEastAsia" w:hAnsiTheme="minorEastAsia" w:eastAsiaTheme="minorEastAsia"/>
          <w:snapToGrid/>
          <w:color w:val="auto"/>
          <w:kern w:val="2"/>
          <w:sz w:val="24"/>
          <w:szCs w:val="24"/>
        </w:rPr>
        <w:t>202</w:t>
      </w:r>
      <w:r>
        <w:rPr>
          <w:rStyle w:val="76"/>
          <w:rFonts w:hint="eastAsia" w:cs="Times New Roman" w:asciiTheme="minorEastAsia" w:hAnsiTheme="minorEastAsia" w:eastAsiaTheme="minorEastAsia"/>
          <w:snapToGrid/>
          <w:color w:val="auto"/>
          <w:kern w:val="2"/>
          <w:sz w:val="24"/>
          <w:szCs w:val="24"/>
          <w:lang w:val="en-US" w:eastAsia="zh-CN"/>
        </w:rPr>
        <w:t>6</w:t>
      </w:r>
      <w:r>
        <w:rPr>
          <w:rStyle w:val="76"/>
          <w:rFonts w:cs="Times New Roman" w:asciiTheme="minorEastAsia" w:hAnsiTheme="minorEastAsia" w:eastAsiaTheme="minorEastAsia"/>
          <w:snapToGrid/>
          <w:color w:val="auto"/>
          <w:kern w:val="2"/>
          <w:sz w:val="24"/>
          <w:szCs w:val="24"/>
        </w:rPr>
        <w:t>年</w:t>
      </w:r>
      <w:r>
        <w:rPr>
          <w:rStyle w:val="76"/>
          <w:rFonts w:hint="eastAsia" w:cs="Times New Roman" w:asciiTheme="minorEastAsia" w:hAnsiTheme="minorEastAsia" w:eastAsiaTheme="minorEastAsia"/>
          <w:snapToGrid/>
          <w:color w:val="auto"/>
          <w:kern w:val="2"/>
          <w:sz w:val="24"/>
          <w:szCs w:val="24"/>
          <w:lang w:val="en-US" w:eastAsia="zh-CN"/>
        </w:rPr>
        <w:t xml:space="preserve">  </w:t>
      </w:r>
      <w:r>
        <w:rPr>
          <w:rStyle w:val="76"/>
          <w:rFonts w:hint="eastAsia" w:cs="Times New Roman" w:asciiTheme="minorEastAsia" w:hAnsiTheme="minorEastAsia" w:eastAsiaTheme="minorEastAsia"/>
          <w:snapToGrid/>
          <w:color w:val="auto"/>
          <w:kern w:val="2"/>
          <w:sz w:val="24"/>
          <w:szCs w:val="24"/>
        </w:rPr>
        <w:t>月</w:t>
      </w:r>
      <w:r>
        <w:rPr>
          <w:rStyle w:val="76"/>
          <w:rFonts w:hint="eastAsia" w:cs="Times New Roman" w:asciiTheme="minorEastAsia" w:hAnsiTheme="minorEastAsia" w:eastAsiaTheme="minorEastAsia"/>
          <w:snapToGrid/>
          <w:color w:val="auto"/>
          <w:kern w:val="2"/>
          <w:sz w:val="24"/>
          <w:szCs w:val="24"/>
          <w:lang w:val="en-US" w:eastAsia="zh-CN"/>
        </w:rPr>
        <w:t xml:space="preserve">  </w:t>
      </w:r>
      <w:r>
        <w:rPr>
          <w:rStyle w:val="76"/>
          <w:rFonts w:hint="eastAsia" w:cs="Times New Roman" w:asciiTheme="minorEastAsia" w:hAnsiTheme="minorEastAsia" w:eastAsiaTheme="minorEastAsia"/>
          <w:snapToGrid/>
          <w:color w:val="auto"/>
          <w:kern w:val="2"/>
          <w:sz w:val="24"/>
          <w:szCs w:val="24"/>
        </w:rPr>
        <w:t>日</w:t>
      </w:r>
      <w:r>
        <w:rPr>
          <w:rStyle w:val="76"/>
          <w:rFonts w:hint="eastAsia" w:cs="Times New Roman" w:asciiTheme="minorEastAsia" w:hAnsiTheme="minorEastAsia" w:eastAsiaTheme="minorEastAsia"/>
          <w:snapToGrid/>
          <w:color w:val="auto"/>
          <w:kern w:val="2"/>
          <w:sz w:val="24"/>
          <w:szCs w:val="24"/>
          <w:lang w:val="en-US" w:eastAsia="zh-CN"/>
        </w:rPr>
        <w:t>09</w:t>
      </w:r>
      <w:r>
        <w:rPr>
          <w:rStyle w:val="76"/>
          <w:rFonts w:hint="eastAsia" w:cs="Times New Roman" w:asciiTheme="minorEastAsia" w:hAnsiTheme="minorEastAsia" w:eastAsiaTheme="minorEastAsia"/>
          <w:snapToGrid/>
          <w:color w:val="auto"/>
          <w:kern w:val="2"/>
          <w:sz w:val="24"/>
          <w:szCs w:val="24"/>
        </w:rPr>
        <w:t>点</w:t>
      </w:r>
      <w:r>
        <w:rPr>
          <w:rStyle w:val="76"/>
          <w:rFonts w:hint="eastAsia" w:cs="Times New Roman" w:asciiTheme="minorEastAsia" w:hAnsiTheme="minorEastAsia" w:eastAsiaTheme="minorEastAsia"/>
          <w:snapToGrid/>
          <w:color w:val="auto"/>
          <w:kern w:val="2"/>
          <w:sz w:val="24"/>
          <w:szCs w:val="24"/>
          <w:lang w:val="en-US" w:eastAsia="zh-CN"/>
        </w:rPr>
        <w:t>3</w:t>
      </w:r>
      <w:r>
        <w:rPr>
          <w:rStyle w:val="76"/>
          <w:rFonts w:hint="eastAsia" w:cs="Times New Roman" w:asciiTheme="minorEastAsia" w:hAnsiTheme="minorEastAsia" w:eastAsiaTheme="minorEastAsia"/>
          <w:snapToGrid/>
          <w:color w:val="auto"/>
          <w:kern w:val="2"/>
          <w:sz w:val="24"/>
          <w:szCs w:val="24"/>
        </w:rPr>
        <w:t>0分</w:t>
      </w:r>
      <w:r>
        <w:rPr>
          <w:rStyle w:val="76"/>
          <w:rFonts w:hint="eastAsia" w:cs="Times New Roman" w:asciiTheme="minorEastAsia" w:hAnsiTheme="minorEastAsia" w:eastAsiaTheme="minorEastAsia"/>
          <w:bCs/>
          <w:snapToGrid/>
          <w:color w:val="auto"/>
          <w:kern w:val="2"/>
          <w:sz w:val="24"/>
          <w:szCs w:val="24"/>
        </w:rPr>
        <w:t>00秒</w:t>
      </w:r>
      <w:r>
        <w:rPr>
          <w:rStyle w:val="76"/>
          <w:rFonts w:hint="eastAsia" w:cs="Times New Roman" w:asciiTheme="minorEastAsia" w:hAnsiTheme="minorEastAsia" w:eastAsiaTheme="minorEastAsia"/>
          <w:bCs/>
          <w:snapToGrid/>
          <w:color w:val="auto"/>
          <w:kern w:val="2"/>
          <w:sz w:val="24"/>
          <w:szCs w:val="24"/>
        </w:rPr>
        <w:fldChar w:fldCharType="end"/>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5C801523">
      <w:pPr>
        <w:spacing w:line="360" w:lineRule="auto"/>
        <w:rPr>
          <w:rFonts w:ascii="宋体" w:hAnsi="宋体" w:cs="宋体"/>
          <w:b/>
          <w:sz w:val="24"/>
        </w:rPr>
      </w:pPr>
      <w:r>
        <w:rPr>
          <w:rFonts w:hint="eastAsia" w:ascii="宋体" w:hAnsi="宋体" w:cs="宋体"/>
          <w:b/>
          <w:sz w:val="24"/>
        </w:rPr>
        <w:t xml:space="preserve">一、项目基本情况                                            </w:t>
      </w:r>
    </w:p>
    <w:p w14:paraId="15A2B220">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b/>
          <w:sz w:val="24"/>
          <w:lang w:eastAsia="zh-CN"/>
        </w:rPr>
        <w:t>项目编号</w:t>
      </w:r>
      <w:r>
        <w:rPr>
          <w:rFonts w:hint="eastAsia" w:ascii="宋体" w:hAnsi="宋体" w:cs="宋体"/>
          <w:b/>
          <w:sz w:val="24"/>
        </w:rPr>
        <w:t>：</w:t>
      </w:r>
      <w:r>
        <w:rPr>
          <w:rFonts w:hint="eastAsia" w:ascii="宋体" w:hAnsi="宋体" w:cs="宋体"/>
          <w:kern w:val="0"/>
          <w:sz w:val="24"/>
          <w:lang w:eastAsia="zh-CN"/>
        </w:rPr>
        <w:t xml:space="preserve">CAZBDL2025ZC- </w:t>
      </w:r>
      <w:r>
        <w:rPr>
          <w:rFonts w:hint="eastAsia" w:ascii="宋体" w:hAnsi="宋体" w:cs="宋体"/>
          <w:kern w:val="0"/>
          <w:sz w:val="24"/>
          <w:lang w:val="en-US" w:eastAsia="zh-CN"/>
        </w:rPr>
        <w:t>136</w:t>
      </w:r>
      <w:r>
        <w:rPr>
          <w:rFonts w:hint="eastAsia" w:ascii="宋体" w:hAnsi="宋体" w:cs="宋体"/>
          <w:kern w:val="0"/>
          <w:sz w:val="24"/>
          <w:lang w:eastAsia="zh-CN"/>
        </w:rPr>
        <w:t>号</w:t>
      </w:r>
    </w:p>
    <w:p w14:paraId="589D6AB4">
      <w:pPr>
        <w:spacing w:line="360" w:lineRule="auto"/>
        <w:ind w:firstLine="482" w:firstLineChars="200"/>
        <w:rPr>
          <w:rFonts w:hint="eastAsia" w:ascii="宋体" w:hAnsi="宋体" w:cs="宋体"/>
          <w:spacing w:val="-6"/>
          <w:kern w:val="0"/>
          <w:sz w:val="24"/>
          <w:lang w:val="zh-CN"/>
        </w:rPr>
      </w:pPr>
      <w:r>
        <w:rPr>
          <w:rFonts w:hint="eastAsia" w:ascii="宋体" w:hAnsi="宋体" w:cs="宋体"/>
          <w:b/>
          <w:sz w:val="24"/>
        </w:rPr>
        <w:t>项目名称：</w:t>
      </w:r>
      <w:r>
        <w:rPr>
          <w:rFonts w:hint="eastAsia" w:ascii="宋体" w:hAnsi="宋体" w:cs="宋体"/>
          <w:spacing w:val="-6"/>
          <w:kern w:val="0"/>
          <w:sz w:val="24"/>
          <w:lang w:val="zh-CN"/>
        </w:rPr>
        <w:t>杭州市特别生态功能区共同富裕城多供水设施提升建设工程(期)--水源地隔离工程的铁艺围栏及铁艺隔离栏双开门采购项目</w:t>
      </w:r>
    </w:p>
    <w:p w14:paraId="5EAB2FB5">
      <w:pPr>
        <w:spacing w:line="360" w:lineRule="auto"/>
        <w:ind w:firstLine="482" w:firstLineChars="200"/>
        <w:rPr>
          <w:rFonts w:hint="eastAsia" w:ascii="宋体" w:hAnsi="宋体" w:cs="宋体"/>
          <w:b w:val="0"/>
          <w:color w:val="auto"/>
          <w:spacing w:val="-6"/>
          <w:kern w:val="0"/>
          <w:sz w:val="24"/>
          <w:lang w:val="zh-CN"/>
        </w:rPr>
      </w:pPr>
      <w:r>
        <w:rPr>
          <w:rFonts w:hint="eastAsia" w:ascii="宋体" w:hAnsi="宋体" w:cs="宋体"/>
          <w:b/>
          <w:color w:val="auto"/>
          <w:sz w:val="24"/>
        </w:rPr>
        <w:t>预算金额（元）：</w:t>
      </w:r>
      <w:r>
        <w:rPr>
          <w:rFonts w:hint="eastAsia" w:ascii="宋体" w:hAnsi="宋体" w:cs="宋体"/>
          <w:color w:val="auto"/>
          <w:spacing w:val="-6"/>
          <w:kern w:val="0"/>
          <w:sz w:val="24"/>
          <w:u w:val="single"/>
          <w:lang w:val="en-US" w:eastAsia="zh-CN"/>
        </w:rPr>
        <w:t>8886472.52</w:t>
      </w:r>
      <w:r>
        <w:rPr>
          <w:rFonts w:hint="eastAsia" w:ascii="宋体" w:hAnsi="宋体" w:cs="宋体"/>
          <w:color w:val="auto"/>
          <w:spacing w:val="-6"/>
          <w:kern w:val="0"/>
          <w:sz w:val="24"/>
          <w:u w:val="single"/>
          <w:lang w:val="zh-CN" w:eastAsia="zh-CN"/>
        </w:rPr>
        <w:t>元</w:t>
      </w:r>
    </w:p>
    <w:p w14:paraId="7C9A5996">
      <w:pPr>
        <w:spacing w:line="360" w:lineRule="auto"/>
        <w:ind w:firstLine="482" w:firstLineChars="200"/>
        <w:rPr>
          <w:rFonts w:asciiTheme="minorEastAsia" w:hAnsiTheme="minorEastAsia" w:eastAsiaTheme="minorEastAsia"/>
          <w:b w:val="0"/>
          <w:bCs/>
          <w:color w:val="auto"/>
          <w:sz w:val="24"/>
        </w:rPr>
      </w:pPr>
      <w:r>
        <w:rPr>
          <w:rFonts w:hint="eastAsia" w:ascii="宋体" w:hAnsi="宋体" w:eastAsia="宋体" w:cs="宋体"/>
          <w:b/>
          <w:bCs w:val="0"/>
          <w:color w:val="auto"/>
          <w:sz w:val="24"/>
          <w:lang w:val="zh-CN"/>
        </w:rPr>
        <w:t>最高限价（元）</w:t>
      </w:r>
      <w:r>
        <w:rPr>
          <w:rFonts w:hint="eastAsia" w:ascii="宋体" w:hAnsi="宋体" w:eastAsia="宋体" w:cs="宋体"/>
          <w:b w:val="0"/>
          <w:bCs w:val="0"/>
          <w:color w:val="auto"/>
          <w:spacing w:val="-6"/>
          <w:kern w:val="0"/>
          <w:sz w:val="24"/>
          <w:lang w:val="zh-CN" w:eastAsia="zh-CN"/>
        </w:rPr>
        <w:t>：</w:t>
      </w:r>
      <w:r>
        <w:rPr>
          <w:rFonts w:hint="eastAsia" w:ascii="宋体" w:hAnsi="宋体" w:cs="宋体"/>
          <w:color w:val="auto"/>
          <w:spacing w:val="-6"/>
          <w:kern w:val="0"/>
          <w:sz w:val="24"/>
          <w:u w:val="single"/>
          <w:lang w:val="en-US" w:eastAsia="zh-CN"/>
        </w:rPr>
        <w:t>7553501.64</w:t>
      </w:r>
      <w:r>
        <w:rPr>
          <w:rFonts w:hint="eastAsia" w:ascii="宋体" w:hAnsi="宋体" w:cs="宋体"/>
          <w:color w:val="auto"/>
          <w:spacing w:val="-6"/>
          <w:kern w:val="0"/>
          <w:sz w:val="24"/>
          <w:u w:val="single"/>
          <w:lang w:val="zh-CN" w:eastAsia="zh-CN"/>
        </w:rPr>
        <w:t>元</w:t>
      </w:r>
    </w:p>
    <w:p w14:paraId="03EEDA4F">
      <w:pPr>
        <w:pStyle w:val="15"/>
        <w:spacing w:line="360" w:lineRule="auto"/>
        <w:ind w:firstLine="480"/>
        <w:rPr>
          <w:rFonts w:asciiTheme="minorEastAsia" w:hAnsiTheme="minorEastAsia" w:eastAsiaTheme="minorEastAsia"/>
          <w:snapToGrid/>
          <w:color w:val="auto"/>
          <w:kern w:val="2"/>
          <w:sz w:val="24"/>
          <w:szCs w:val="24"/>
        </w:rPr>
      </w:pPr>
      <w:r>
        <w:rPr>
          <w:rFonts w:hint="eastAsia" w:asciiTheme="minorEastAsia" w:hAnsiTheme="minorEastAsia" w:eastAsiaTheme="minorEastAsia"/>
          <w:b/>
          <w:bCs/>
          <w:snapToGrid/>
          <w:color w:val="auto"/>
          <w:kern w:val="2"/>
          <w:sz w:val="24"/>
          <w:szCs w:val="24"/>
        </w:rPr>
        <w:t>采购需求：</w:t>
      </w:r>
      <w:r>
        <w:rPr>
          <w:rFonts w:hint="eastAsia" w:asciiTheme="minorEastAsia" w:hAnsiTheme="minorEastAsia" w:eastAsiaTheme="minorEastAsia"/>
          <w:snapToGrid/>
          <w:color w:val="auto"/>
          <w:kern w:val="2"/>
          <w:sz w:val="24"/>
          <w:szCs w:val="24"/>
        </w:rPr>
        <w:t xml:space="preserve"> </w:t>
      </w:r>
      <w:r>
        <w:rPr>
          <w:rFonts w:hint="eastAsia" w:hAnsi="宋体" w:cs="宋体"/>
          <w:color w:val="auto"/>
          <w:spacing w:val="-6"/>
          <w:kern w:val="0"/>
          <w:sz w:val="24"/>
          <w:szCs w:val="24"/>
          <w:lang w:val="zh-CN"/>
        </w:rPr>
        <w:t>杭州市特别生态功能区共同富裕城多供水设施提升建设工程(期)--水源地隔离工程的铁艺围栏及铁艺隔离栏双开门采购项目</w:t>
      </w:r>
      <w:r>
        <w:rPr>
          <w:rFonts w:hint="eastAsia" w:asciiTheme="minorEastAsia" w:hAnsiTheme="minorEastAsia" w:eastAsiaTheme="minorEastAsia"/>
          <w:snapToGrid/>
          <w:color w:val="auto"/>
          <w:kern w:val="2"/>
          <w:sz w:val="24"/>
          <w:szCs w:val="24"/>
        </w:rPr>
        <w:t>，主要内容：具体以招标文件第三部分采购需求为准，供应商可点击本公告下方“浏览采购文件”查看采购需求。</w:t>
      </w:r>
    </w:p>
    <w:p w14:paraId="01812D0B">
      <w:pPr>
        <w:widowControl/>
        <w:tabs>
          <w:tab w:val="left" w:pos="0"/>
          <w:tab w:val="left" w:pos="540"/>
          <w:tab w:val="left" w:pos="9540"/>
        </w:tabs>
        <w:overflowPunct w:val="0"/>
        <w:autoSpaceDE w:val="0"/>
        <w:autoSpaceDN w:val="0"/>
        <w:spacing w:line="360" w:lineRule="auto"/>
        <w:ind w:firstLine="482" w:firstLineChars="200"/>
        <w:jc w:val="left"/>
        <w:textAlignment w:val="baseline"/>
        <w:rPr>
          <w:rFonts w:hint="eastAsia" w:eastAsia="仿宋" w:asciiTheme="minorEastAsia" w:hAnsiTheme="minorEastAsia"/>
          <w:color w:val="FF0000"/>
          <w:sz w:val="24"/>
          <w:lang w:eastAsia="zh-CN"/>
        </w:rPr>
      </w:pPr>
      <w:r>
        <w:rPr>
          <w:rFonts w:hint="eastAsia" w:asciiTheme="minorEastAsia" w:hAnsiTheme="minorEastAsia" w:eastAsiaTheme="minorEastAsia"/>
          <w:b/>
          <w:bCs/>
          <w:sz w:val="24"/>
        </w:rPr>
        <w:t>合同履约期限：</w:t>
      </w:r>
      <w:r>
        <w:rPr>
          <w:rFonts w:hint="eastAsia" w:ascii="宋体" w:hAnsi="宋体" w:cs="宋体"/>
          <w:sz w:val="24"/>
          <w:lang w:val="en-US" w:eastAsia="zh-CN"/>
        </w:rPr>
        <w:t>1年内供货完成。</w:t>
      </w:r>
    </w:p>
    <w:p w14:paraId="3887A6A8">
      <w:pPr>
        <w:pStyle w:val="15"/>
        <w:spacing w:line="360" w:lineRule="auto"/>
        <w:ind w:firstLine="480"/>
        <w:rPr>
          <w:rFonts w:hAnsi="宋体" w:cs="宋体"/>
          <w:color w:val="auto"/>
          <w:kern w:val="0"/>
          <w:sz w:val="24"/>
        </w:rPr>
      </w:pPr>
      <w:r>
        <w:rPr>
          <w:rFonts w:hint="eastAsia" w:hAnsi="宋体" w:cs="宋体"/>
          <w:b/>
          <w:color w:val="auto"/>
          <w:sz w:val="24"/>
        </w:rPr>
        <w:t>本项目接受联合体投标：</w:t>
      </w:r>
      <w:sdt>
        <w:sdtPr>
          <w:rPr>
            <w:rFonts w:hint="eastAsia" w:hAnsi="宋体" w:cs="宋体"/>
            <w:color w:val="auto"/>
            <w:kern w:val="0"/>
            <w:sz w:val="24"/>
          </w:rPr>
          <w:id w:val="2035453831"/>
        </w:sdtPr>
        <w:sdtEndPr>
          <w:rPr>
            <w:rFonts w:hint="eastAsia" w:hAnsi="宋体" w:cs="宋体"/>
            <w:color w:val="auto"/>
            <w:kern w:val="0"/>
            <w:sz w:val="24"/>
          </w:rPr>
        </w:sdtEndPr>
        <w:sdtContent>
          <w:r>
            <w:rPr>
              <w:rFonts w:hint="eastAsia" w:hAnsi="宋体" w:cs="宋体"/>
              <w:color w:val="auto"/>
              <w:kern w:val="0"/>
              <w:sz w:val="24"/>
            </w:rPr>
            <w:sym w:font="Wingdings" w:char="00A8"/>
          </w:r>
        </w:sdtContent>
      </w:sdt>
      <w:r>
        <w:rPr>
          <w:rFonts w:hint="eastAsia" w:hAnsi="宋体" w:cs="宋体"/>
          <w:b/>
          <w:color w:val="auto"/>
          <w:sz w:val="24"/>
        </w:rPr>
        <w:t>是</w:t>
      </w:r>
      <w:r>
        <w:rPr>
          <w:rFonts w:hint="eastAsia" w:hAnsi="宋体" w:cs="宋体"/>
          <w:b/>
          <w:snapToGrid/>
          <w:color w:val="auto"/>
          <w:kern w:val="2"/>
          <w:sz w:val="24"/>
        </w:rPr>
        <w:t>；</w:t>
      </w:r>
      <w:sdt>
        <w:sdtPr>
          <w:rPr>
            <w:rFonts w:hint="eastAsia" w:hAnsi="宋体" w:cs="宋体"/>
            <w:b/>
            <w:bCs/>
            <w:sz w:val="24"/>
          </w:rPr>
          <w:id w:val="-1285037365"/>
        </w:sdtPr>
        <w:sdtEndPr>
          <w:rPr>
            <w:rFonts w:hint="eastAsia" w:hAnsi="宋体" w:cs="宋体"/>
            <w:b/>
            <w:bCs/>
            <w:sz w:val="24"/>
          </w:rPr>
        </w:sdtEndPr>
        <w:sdtContent>
          <w:r>
            <w:rPr>
              <w:rFonts w:hint="eastAsia" w:hAnsi="宋体" w:cs="宋体"/>
              <w:b/>
              <w:bCs/>
              <w:sz w:val="24"/>
            </w:rPr>
            <w:sym w:font="Wingdings" w:char="00FE"/>
          </w:r>
        </w:sdtContent>
      </w:sdt>
      <w:r>
        <w:rPr>
          <w:rFonts w:hint="eastAsia" w:hAnsi="宋体" w:cs="宋体"/>
          <w:b/>
          <w:color w:val="auto"/>
          <w:sz w:val="24"/>
        </w:rPr>
        <w:t>否</w:t>
      </w:r>
      <w:r>
        <w:rPr>
          <w:rFonts w:hint="eastAsia" w:hAnsi="宋体" w:cs="宋体"/>
          <w:color w:val="auto"/>
          <w:kern w:val="0"/>
          <w:sz w:val="24"/>
        </w:rPr>
        <w:t>。</w:t>
      </w:r>
    </w:p>
    <w:p w14:paraId="284095FE">
      <w:pPr>
        <w:numPr>
          <w:ilvl w:val="0"/>
          <w:numId w:val="1"/>
        </w:numPr>
        <w:spacing w:line="360" w:lineRule="auto"/>
        <w:rPr>
          <w:rFonts w:ascii="宋体" w:hAnsi="宋体" w:cs="宋体"/>
          <w:b/>
          <w:sz w:val="24"/>
        </w:rPr>
      </w:pPr>
      <w:bookmarkStart w:id="10" w:name="_Hlk101132948"/>
      <w:r>
        <w:rPr>
          <w:rFonts w:hint="eastAsia" w:ascii="宋体" w:hAnsi="宋体" w:cs="宋体"/>
          <w:b/>
          <w:sz w:val="24"/>
        </w:rPr>
        <w:t>申请人的资格要求</w:t>
      </w:r>
      <w:bookmarkEnd w:id="10"/>
      <w:r>
        <w:rPr>
          <w:rFonts w:hint="eastAsia" w:ascii="宋体" w:hAnsi="宋体" w:cs="宋体"/>
          <w:b/>
          <w:sz w:val="24"/>
        </w:rPr>
        <w:t>：</w:t>
      </w:r>
    </w:p>
    <w:p w14:paraId="3843A4BB">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3DCC0F3">
      <w:pPr>
        <w:snapToGrid w:val="0"/>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26D812F6">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2701B105">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61D4ADF8">
      <w:pPr>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lang w:val="zh-CN"/>
        </w:rPr>
        <w:t>参加采购活动前三年内，在经营活动中没有重大违法记录</w:t>
      </w:r>
      <w:r>
        <w:rPr>
          <w:rFonts w:hint="eastAsia" w:ascii="宋体" w:hAnsi="宋体" w:cs="宋体"/>
          <w:sz w:val="24"/>
          <w:lang w:val="zh-CN"/>
        </w:rPr>
        <w:t>（包括在本平台交易中无串标、提供虚假资料等记录）</w:t>
      </w:r>
      <w:r>
        <w:rPr>
          <w:rFonts w:hint="eastAsia" w:ascii="宋体" w:hAnsi="宋体" w:cs="宋体"/>
          <w:sz w:val="24"/>
        </w:rPr>
        <w:t>；</w:t>
      </w:r>
    </w:p>
    <w:p w14:paraId="46E28B8C">
      <w:pPr>
        <w:snapToGrid w:val="0"/>
        <w:spacing w:line="360" w:lineRule="auto"/>
        <w:ind w:firstLine="480" w:firstLineChars="200"/>
        <w:rPr>
          <w:rFonts w:ascii="宋体" w:hAnsi="宋体" w:cs="宋体"/>
          <w:sz w:val="24"/>
        </w:rPr>
      </w:pPr>
      <w:r>
        <w:rPr>
          <w:rFonts w:hint="eastAsia" w:ascii="宋体" w:hAnsi="宋体" w:cs="宋体"/>
          <w:sz w:val="24"/>
        </w:rPr>
        <w:t>6、未被“信用中国”（www.creditchina.gov.cn)、中国政府采购网（www.ccgp.gov.cn）列入失信被执行人、重大税收违法案件当事人名单、政府采购严重违法失信行为记录名单；</w:t>
      </w:r>
    </w:p>
    <w:p w14:paraId="62AAD005">
      <w:pPr>
        <w:snapToGrid w:val="0"/>
        <w:spacing w:line="360" w:lineRule="auto"/>
        <w:ind w:firstLine="480" w:firstLineChars="200"/>
        <w:rPr>
          <w:rFonts w:ascii="宋体" w:hAnsi="宋体" w:cs="宋体"/>
          <w:sz w:val="24"/>
        </w:rPr>
      </w:pPr>
      <w:r>
        <w:rPr>
          <w:rFonts w:hint="eastAsia" w:ascii="宋体" w:hAnsi="宋体" w:cs="宋体"/>
          <w:sz w:val="24"/>
        </w:rPr>
        <w:t>7、法律、行政法规规定的其他条件；</w:t>
      </w:r>
    </w:p>
    <w:p w14:paraId="6A9192B1">
      <w:pPr>
        <w:numPr>
          <w:ilvl w:val="0"/>
          <w:numId w:val="0"/>
        </w:numPr>
        <w:snapToGrid w:val="0"/>
        <w:spacing w:line="360" w:lineRule="auto"/>
        <w:ind w:firstLine="482" w:firstLineChars="200"/>
        <w:rPr>
          <w:rFonts w:ascii="宋体" w:hAnsi="宋体" w:cs="宋体"/>
          <w:b/>
          <w:bCs/>
          <w:sz w:val="24"/>
        </w:rPr>
      </w:pPr>
      <w:r>
        <w:rPr>
          <w:rFonts w:hint="eastAsia" w:ascii="宋体" w:hAnsi="宋体" w:cs="宋体"/>
          <w:b/>
          <w:bCs/>
          <w:sz w:val="24"/>
        </w:rPr>
        <w:t>8、本项目的特定资格要求：</w:t>
      </w:r>
      <w:sdt>
        <w:sdtPr>
          <w:rPr>
            <w:rFonts w:hint="eastAsia" w:ascii="宋体" w:hAnsi="宋体" w:cs="宋体"/>
            <w:b/>
            <w:bCs/>
            <w:sz w:val="24"/>
          </w:rPr>
          <w:id w:val="-345094893"/>
        </w:sdtPr>
        <w:sdtEndPr>
          <w:rPr>
            <w:rFonts w:hint="eastAsia" w:ascii="宋体" w:hAnsi="宋体" w:cs="宋体"/>
            <w:b/>
            <w:bCs/>
            <w:sz w:val="24"/>
          </w:rPr>
        </w:sdtEndPr>
        <w:sdtContent>
          <w:r>
            <w:rPr>
              <w:rFonts w:hint="eastAsia" w:ascii="宋体" w:hAnsi="宋体" w:cs="宋体"/>
              <w:b/>
              <w:bCs/>
              <w:sz w:val="24"/>
            </w:rPr>
            <w:sym w:font="Wingdings" w:char="00FE"/>
          </w:r>
        </w:sdtContent>
      </w:sdt>
      <w:r>
        <w:rPr>
          <w:rFonts w:hint="eastAsia" w:ascii="宋体" w:hAnsi="宋体" w:cs="宋体"/>
          <w:b/>
          <w:bCs/>
          <w:sz w:val="24"/>
        </w:rPr>
        <w:t>无；</w:t>
      </w:r>
      <w:sdt>
        <w:sdtPr>
          <w:rPr>
            <w:rFonts w:hint="eastAsia" w:ascii="宋体" w:hAnsi="宋体" w:cs="宋体"/>
            <w:b/>
            <w:bCs/>
            <w:sz w:val="24"/>
          </w:rPr>
          <w:id w:val="1204517038"/>
        </w:sdtPr>
        <w:sdtEndPr>
          <w:rPr>
            <w:rFonts w:hint="eastAsia" w:ascii="宋体" w:hAnsi="宋体" w:cs="宋体"/>
            <w:b/>
            <w:bCs/>
            <w:sz w:val="24"/>
          </w:rPr>
        </w:sdtEndPr>
        <w:sdtContent>
          <w:r>
            <w:rPr>
              <w:rFonts w:hint="eastAsia" w:ascii="宋体" w:hAnsi="宋体" w:cs="宋体"/>
              <w:b/>
              <w:bCs/>
              <w:sz w:val="24"/>
            </w:rPr>
            <w:sym w:font="Wingdings" w:char="00A8"/>
          </w:r>
        </w:sdtContent>
      </w:sdt>
      <w:r>
        <w:rPr>
          <w:rFonts w:hint="eastAsia" w:ascii="宋体" w:hAnsi="宋体" w:cs="宋体"/>
          <w:b/>
          <w:bCs/>
          <w:sz w:val="24"/>
        </w:rPr>
        <w:t>有</w:t>
      </w:r>
      <w:r>
        <w:rPr>
          <w:rFonts w:hint="eastAsia" w:cs="宋体"/>
          <w:b/>
          <w:bCs/>
          <w:sz w:val="24"/>
          <w:lang w:val="en-US" w:eastAsia="zh-CN"/>
        </w:rPr>
        <w:t xml:space="preserve"> </w:t>
      </w:r>
    </w:p>
    <w:p w14:paraId="12B78920">
      <w:pPr>
        <w:snapToGrid w:val="0"/>
        <w:spacing w:line="360" w:lineRule="auto"/>
        <w:ind w:firstLine="480" w:firstLineChars="200"/>
        <w:rPr>
          <w:rFonts w:ascii="宋体" w:hAnsi="宋体" w:cs="宋体"/>
          <w:snapToGrid w:val="0"/>
          <w:kern w:val="28"/>
          <w:sz w:val="24"/>
          <w:szCs w:val="20"/>
        </w:rPr>
      </w:pPr>
      <w:r>
        <w:rPr>
          <w:rFonts w:hint="eastAsia" w:ascii="宋体" w:hAnsi="宋体" w:cs="宋体"/>
          <w:sz w:val="24"/>
        </w:rPr>
        <w:t>9、以联合体形式投标的，提供联合协议(本项目不接受联合体投标或者投标人不以</w:t>
      </w:r>
      <w:r>
        <w:rPr>
          <w:rFonts w:hint="eastAsia" w:ascii="宋体" w:hAnsi="宋体" w:cs="宋体"/>
          <w:snapToGrid w:val="0"/>
          <w:kern w:val="28"/>
          <w:sz w:val="24"/>
          <w:szCs w:val="20"/>
        </w:rPr>
        <w:t>联合体形式投标的，则不需要提供) ；</w:t>
      </w:r>
    </w:p>
    <w:p w14:paraId="075D15A7">
      <w:pPr>
        <w:snapToGrid w:val="0"/>
        <w:spacing w:line="360" w:lineRule="auto"/>
        <w:ind w:firstLine="480" w:firstLineChars="200"/>
        <w:rPr>
          <w:rFonts w:ascii="宋体" w:hAnsi="宋体" w:cs="宋体"/>
          <w:sz w:val="24"/>
        </w:rPr>
      </w:pPr>
      <w:r>
        <w:rPr>
          <w:rFonts w:hint="eastAsia" w:ascii="宋体" w:hAnsi="宋体" w:cs="宋体"/>
          <w:sz w:val="24"/>
        </w:rPr>
        <w:t>10、单位负责人为同一人或者存在直接控股、管理关系的不同供应商，不得参加同一合同项下的采购活动；为采购项目提供整体设计、规范编制或者项目管理、监理、检测等服务后不得再参加该采购项目的其他采购活动。</w:t>
      </w:r>
    </w:p>
    <w:p w14:paraId="0AC06FE6">
      <w:pPr>
        <w:spacing w:line="360" w:lineRule="auto"/>
        <w:rPr>
          <w:rFonts w:ascii="宋体" w:hAnsi="宋体" w:cs="宋体"/>
          <w:b/>
          <w:sz w:val="24"/>
        </w:rPr>
      </w:pPr>
      <w:r>
        <w:rPr>
          <w:rFonts w:hint="eastAsia" w:ascii="宋体" w:hAnsi="宋体" w:cs="宋体"/>
          <w:b/>
          <w:sz w:val="24"/>
        </w:rPr>
        <w:t xml:space="preserve">三、获取招标文件 </w:t>
      </w:r>
    </w:p>
    <w:p w14:paraId="677FCE64">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月</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日</w:t>
      </w:r>
      <w:r>
        <w:rPr>
          <w:rFonts w:hint="eastAsia" w:ascii="宋体" w:hAnsi="宋体" w:cs="宋体"/>
          <w:color w:val="auto"/>
          <w:sz w:val="24"/>
        </w:rPr>
        <w:t>，</w:t>
      </w:r>
      <w:r>
        <w:rPr>
          <w:rFonts w:hint="eastAsia" w:ascii="宋体" w:hAnsi="宋体" w:cs="宋体"/>
          <w:sz w:val="24"/>
        </w:rPr>
        <w:t>每天上午00:00至12:00 ，下午12:00至23:59（北京时间，线上获取法定节假日均可，线下获取文件法定节假日除外）</w:t>
      </w:r>
    </w:p>
    <w:p w14:paraId="6AC971BE">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乐采云平台（www.lecaiyun.com/） </w:t>
      </w:r>
    </w:p>
    <w:p w14:paraId="203496C7">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供应商登录乐采云平台</w:t>
      </w:r>
      <w:r>
        <w:rPr>
          <w:rStyle w:val="76"/>
          <w:rFonts w:hint="eastAsia" w:cs="Times New Roman" w:asciiTheme="minorEastAsia" w:hAnsiTheme="minorEastAsia" w:eastAsiaTheme="minorEastAsia"/>
          <w:snapToGrid/>
          <w:color w:val="auto"/>
          <w:kern w:val="2"/>
          <w:sz w:val="24"/>
          <w:szCs w:val="24"/>
        </w:rPr>
        <w:t>www.lecaiyun.com</w:t>
      </w:r>
      <w:r>
        <w:fldChar w:fldCharType="begin"/>
      </w:r>
      <w:r>
        <w:instrText xml:space="preserve"> HYPERLINK "http://www.qdh.gov.cn/ggzyjyw/index.html_x0005_在线申请获取采购文件（进入" </w:instrText>
      </w:r>
      <w:r>
        <w:fldChar w:fldCharType="separate"/>
      </w:r>
      <w:r>
        <w:rPr>
          <w:rFonts w:hint="eastAsia" w:ascii="宋体" w:hAnsi="宋体" w:cs="宋体"/>
          <w:b/>
          <w:bCs/>
          <w:sz w:val="24"/>
        </w:rPr>
        <w:t>在线申请获取采购文件（进入“项目采购”应用，在获取采购文件菜单中选择项目，申请获取采购文件）</w:t>
      </w:r>
      <w:r>
        <w:rPr>
          <w:rStyle w:val="76"/>
          <w:rFonts w:hint="eastAsia" w:ascii="宋体" w:hAnsi="宋体" w:cs="宋体"/>
          <w:color w:val="auto"/>
          <w:sz w:val="24"/>
        </w:rPr>
        <w:t>。</w:t>
      </w:r>
      <w:r>
        <w:rPr>
          <w:rStyle w:val="76"/>
          <w:rFonts w:hint="eastAsia" w:ascii="宋体" w:hAnsi="宋体" w:cs="宋体"/>
          <w:color w:val="auto"/>
          <w:sz w:val="24"/>
        </w:rPr>
        <w:fldChar w:fldCharType="end"/>
      </w:r>
    </w:p>
    <w:p w14:paraId="6534BF38">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6CF83469">
      <w:pPr>
        <w:spacing w:line="360" w:lineRule="auto"/>
        <w:rPr>
          <w:rFonts w:ascii="宋体" w:hAnsi="宋体" w:cs="宋体"/>
          <w:b/>
          <w:sz w:val="24"/>
        </w:rPr>
      </w:pPr>
      <w:r>
        <w:rPr>
          <w:rFonts w:hint="eastAsia" w:ascii="宋体" w:hAnsi="宋体" w:cs="宋体"/>
          <w:b/>
          <w:sz w:val="24"/>
        </w:rPr>
        <w:t>四、提交投标文件截止时间、开标时间和地点</w:t>
      </w:r>
    </w:p>
    <w:p w14:paraId="5FD0CC66">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分00秒</w:t>
      </w:r>
      <w:r>
        <w:rPr>
          <w:rFonts w:hint="eastAsia" w:ascii="宋体" w:hAnsi="宋体" w:cs="宋体"/>
          <w:sz w:val="24"/>
        </w:rPr>
        <w:t>（北京时间）</w:t>
      </w:r>
    </w:p>
    <w:p w14:paraId="40F471D4">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乐采云平台（</w:t>
      </w:r>
      <w:r>
        <w:rPr>
          <w:rStyle w:val="76"/>
          <w:rFonts w:hint="eastAsia" w:cs="Times New Roman" w:asciiTheme="minorEastAsia" w:hAnsiTheme="minorEastAsia" w:eastAsiaTheme="minorEastAsia"/>
          <w:snapToGrid/>
          <w:kern w:val="2"/>
          <w:sz w:val="24"/>
          <w:szCs w:val="24"/>
        </w:rPr>
        <w:t>www.lecaiyun.com</w:t>
      </w:r>
      <w:r>
        <w:rPr>
          <w:rFonts w:hint="eastAsia" w:ascii="宋体" w:hAnsi="宋体" w:cs="宋体"/>
          <w:sz w:val="24"/>
        </w:rPr>
        <w:t xml:space="preserve">） </w:t>
      </w:r>
    </w:p>
    <w:p w14:paraId="40994A20">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w:t>
      </w:r>
      <w:r>
        <w:rPr>
          <w:rFonts w:hint="eastAsia" w:ascii="宋体" w:hAnsi="宋体" w:cs="宋体"/>
          <w:sz w:val="24"/>
          <w:u w:val="single"/>
        </w:rPr>
        <w:t>0分00秒</w:t>
      </w:r>
    </w:p>
    <w:p w14:paraId="39639462">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w:t>
      </w:r>
      <w:r>
        <w:rPr>
          <w:rFonts w:hint="eastAsia" w:ascii="宋体" w:hAnsi="宋体" w:cs="宋体"/>
          <w:sz w:val="24"/>
          <w:lang w:val="zh-CN"/>
        </w:rPr>
        <w:t>乐采云平台</w:t>
      </w:r>
      <w:r>
        <w:rPr>
          <w:rFonts w:hint="eastAsia" w:ascii="宋体" w:hAnsi="宋体" w:cs="宋体"/>
          <w:sz w:val="24"/>
        </w:rPr>
        <w:t>（</w:t>
      </w:r>
      <w:r>
        <w:rPr>
          <w:rStyle w:val="76"/>
          <w:rFonts w:hint="eastAsia" w:cs="Times New Roman" w:asciiTheme="minorEastAsia" w:hAnsiTheme="minorEastAsia" w:eastAsiaTheme="minorEastAsia"/>
          <w:snapToGrid/>
          <w:kern w:val="2"/>
          <w:sz w:val="24"/>
          <w:szCs w:val="24"/>
        </w:rPr>
        <w:t>www.lecaiyun.com</w:t>
      </w:r>
      <w:r>
        <w:rPr>
          <w:rFonts w:hint="eastAsia" w:ascii="宋体" w:hAnsi="宋体" w:cs="宋体"/>
          <w:sz w:val="24"/>
        </w:rPr>
        <w:t>）”</w:t>
      </w:r>
      <w:r>
        <w:rPr>
          <w:rFonts w:hint="eastAsia" w:ascii="宋体" w:hAnsi="宋体" w:cs="宋体"/>
          <w:sz w:val="24"/>
          <w:lang w:val="zh-CN"/>
        </w:rPr>
        <w:t>实行在线开标响应。</w:t>
      </w:r>
    </w:p>
    <w:p w14:paraId="79D3D549">
      <w:pPr>
        <w:spacing w:line="360" w:lineRule="auto"/>
        <w:rPr>
          <w:rFonts w:ascii="宋体" w:hAnsi="宋体" w:cs="宋体"/>
          <w:sz w:val="24"/>
        </w:rPr>
      </w:pPr>
      <w:r>
        <w:rPr>
          <w:rFonts w:hint="eastAsia" w:ascii="宋体" w:hAnsi="宋体" w:cs="宋体"/>
          <w:b/>
          <w:sz w:val="24"/>
        </w:rPr>
        <w:t xml:space="preserve">五、公告期限 </w:t>
      </w:r>
    </w:p>
    <w:p w14:paraId="0E946986">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4B7A774E">
      <w:pPr>
        <w:spacing w:line="360" w:lineRule="auto"/>
        <w:rPr>
          <w:rFonts w:ascii="宋体" w:hAnsi="宋体" w:cs="宋体"/>
          <w:b/>
          <w:sz w:val="24"/>
        </w:rPr>
      </w:pPr>
      <w:r>
        <w:rPr>
          <w:rFonts w:hint="eastAsia" w:ascii="宋体" w:hAnsi="宋体" w:cs="宋体"/>
          <w:b/>
          <w:sz w:val="24"/>
        </w:rPr>
        <w:t>六、其他补充事宜</w:t>
      </w:r>
    </w:p>
    <w:p w14:paraId="6FC02E80">
      <w:pPr>
        <w:spacing w:line="360" w:lineRule="auto"/>
        <w:ind w:firstLine="480" w:firstLineChars="200"/>
        <w:rPr>
          <w:rFonts w:ascii="宋体" w:hAnsi="宋体" w:cs="宋体"/>
          <w:sz w:val="24"/>
        </w:rPr>
      </w:pPr>
      <w:r>
        <w:rPr>
          <w:rFonts w:hint="eastAsia" w:ascii="宋体" w:hAnsi="宋体" w:cs="宋体"/>
          <w:sz w:val="24"/>
        </w:rPr>
        <w:t xml:space="preserve"> 1. 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业主单位的纪检监察部门投诉。质疑函范本、投诉书范本请到浙江政府采购网下载专区下载。</w:t>
      </w:r>
    </w:p>
    <w:p w14:paraId="3D13344E">
      <w:pPr>
        <w:spacing w:line="360" w:lineRule="auto"/>
        <w:ind w:firstLine="480" w:firstLineChars="200"/>
        <w:rPr>
          <w:rFonts w:ascii="宋体" w:hAnsi="宋体" w:cs="宋体"/>
          <w:sz w:val="24"/>
        </w:rPr>
      </w:pPr>
      <w:r>
        <w:rPr>
          <w:rFonts w:hint="eastAsia" w:ascii="宋体" w:hAnsi="宋体" w:cs="宋体"/>
          <w:sz w:val="24"/>
        </w:rPr>
        <w:t>2.其他事项：（1）电子招投标的说明：①电子招投标：本项目以数据电文形式，依托“乐采云平台（www.lecaiyun.com）”进行招投标活动，不接受纸质投标文件；②投标准备：注册账号--点击“商家注册（https://middle.lecaiyun.com/v-settle-front/enter/accountNew?settleCategory=1&amp;entranceType=150&amp;utm=luban.luban-PC-3677.ct001.10.cfc25940300e11eea83497f4ab63b17d），进行供应商资料填写；申领CA数字证书---申领流程详见“浙江政府采购网-下载专区-电子交易客户端-CA驱动和申领流程”（https://zfcg.czt.zj.gov.cn/luban/detail?parentId=600030&amp;articleId=8usMobfHBXp2GJnjOIZ0EA%3D%3D&amp;utm=luban.luban-PC-37000.979-pc-websitegroup-zhejiang-secondPage-front.3.01412d50301111eea4a9272df37c6142）；安装“乐采云电子交易客户端”----前往“浙江企业采购信息服务网-在线下载-电子交易客户端”进行下载安装（https://b.zhengcaiyun.cn/luban/category?parentId=550045&amp;childrenCode=qicaiCategory17&amp;utm=luban.luban-PC-39026.959-pc-websitegroup-navBar-front.8.233654f0300f11ee9e63571a3f42cf10，若已安装政采云电子交易客户端，无需重新安装乐采云电子交易客户端，乐采云和政采云电子交易客户端可通用）；③招标文件的获取：使用账号登录或者使用CA登录乐采云平台；进入“项目采购”应用，在获取采购文件菜单中选择项目，获取招标文件；④投标文件的制作：在“乐采云电子交易客户端”中完成“填写基本信息”、“导入投标文件”、“标书关联”、“标书检查”、“电子签名”、“生成电子标书”等操作；⑤采购人、采购代理机构将依托乐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乐采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乐采云平台”上传递交的投标文件无法按时解密，投标供应商递交了备份投标文件的，以备份投标文件为依据，否则视为投标文件撤回。通过“乐采云平台”上传递交的投标文件已按时解密的，备份投标文件自动失效。投标人仅提交备份投标文件，未在电子交易平台传输递交投标文件的，投标无效；⑩具体操作指南：详见:乐采云平台“服务中心-帮助文档-项目采购-电子招投标操作指南-供应商”。（2）招标文件公告期限与招标公告的公告期限一致。</w:t>
      </w:r>
    </w:p>
    <w:p w14:paraId="18FF0A25">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235AB3DD">
      <w:pPr>
        <w:spacing w:line="360" w:lineRule="auto"/>
        <w:rPr>
          <w:rFonts w:ascii="宋体" w:hAnsi="宋体" w:cs="宋体"/>
          <w:sz w:val="24"/>
        </w:rPr>
      </w:pPr>
      <w:r>
        <w:rPr>
          <w:rFonts w:hint="eastAsia" w:ascii="宋体" w:hAnsi="宋体" w:cs="宋体"/>
          <w:sz w:val="24"/>
        </w:rPr>
        <w:t xml:space="preserve">    1.采购人信息</w:t>
      </w:r>
    </w:p>
    <w:p w14:paraId="31EA953F">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rPr>
        <w:t>名    称：</w:t>
      </w:r>
      <w:r>
        <w:rPr>
          <w:rFonts w:hint="eastAsia" w:ascii="宋体" w:hAnsi="宋体" w:cs="宋体"/>
          <w:color w:val="auto"/>
          <w:sz w:val="24"/>
          <w:lang w:val="zh-CN"/>
        </w:rPr>
        <w:t>淳安县凤林水电发展有限公司</w:t>
      </w:r>
    </w:p>
    <w:p w14:paraId="1C89D85A">
      <w:pPr>
        <w:spacing w:line="360" w:lineRule="auto"/>
        <w:ind w:firstLine="480" w:firstLineChars="200"/>
        <w:rPr>
          <w:rFonts w:hint="default" w:ascii="宋体" w:hAnsi="宋体" w:cs="宋体"/>
          <w:sz w:val="24"/>
          <w:lang w:val="en-US" w:eastAsia="zh-CN"/>
        </w:rPr>
      </w:pPr>
      <w:r>
        <w:rPr>
          <w:rFonts w:hint="eastAsia" w:ascii="宋体" w:hAnsi="宋体" w:cs="宋体"/>
          <w:sz w:val="24"/>
          <w:lang w:val="zh-CN"/>
        </w:rPr>
        <w:t>地    址：淳安县千岛湖镇新安东路</w:t>
      </w:r>
      <w:r>
        <w:rPr>
          <w:rFonts w:hint="eastAsia" w:ascii="宋体" w:hAnsi="宋体" w:cs="宋体"/>
          <w:sz w:val="24"/>
          <w:lang w:val="en-US" w:eastAsia="zh-CN"/>
        </w:rPr>
        <w:t>467号</w:t>
      </w:r>
    </w:p>
    <w:p w14:paraId="15F926E9">
      <w:pPr>
        <w:spacing w:line="360" w:lineRule="auto"/>
        <w:ind w:firstLine="480" w:firstLineChars="200"/>
        <w:rPr>
          <w:rFonts w:hint="eastAsia" w:ascii="宋体" w:hAnsi="宋体" w:cs="宋体"/>
          <w:sz w:val="24"/>
          <w:lang w:val="zh-CN"/>
        </w:rPr>
      </w:pPr>
      <w:r>
        <w:rPr>
          <w:rFonts w:hint="eastAsia" w:ascii="宋体" w:hAnsi="宋体" w:cs="宋体"/>
          <w:sz w:val="24"/>
          <w:lang w:val="zh-CN"/>
        </w:rPr>
        <w:t>项目经办人:</w:t>
      </w:r>
      <w:r>
        <w:rPr>
          <w:rFonts w:hint="eastAsia" w:ascii="宋体" w:hAnsi="宋体" w:cs="宋体"/>
          <w:color w:val="auto"/>
          <w:sz w:val="24"/>
          <w:lang w:val="zh-CN"/>
        </w:rPr>
        <w:t xml:space="preserve">李苏君  </w:t>
      </w:r>
      <w:r>
        <w:rPr>
          <w:rFonts w:hint="eastAsia" w:ascii="宋体"/>
          <w:color w:val="auto"/>
          <w:sz w:val="24"/>
          <w:highlight w:val="none"/>
        </w:rPr>
        <w:t xml:space="preserve"> 联系电话：</w:t>
      </w:r>
      <w:r>
        <w:rPr>
          <w:rFonts w:hint="eastAsia" w:ascii="宋体" w:hAnsi="宋体" w:cs="宋体"/>
          <w:color w:val="auto"/>
          <w:sz w:val="24"/>
          <w:lang w:val="zh-CN"/>
        </w:rPr>
        <w:t>15968108669</w:t>
      </w:r>
      <w:r>
        <w:rPr>
          <w:rFonts w:hint="eastAsia" w:ascii="宋体"/>
          <w:color w:val="auto"/>
          <w:sz w:val="24"/>
          <w:highlight w:val="none"/>
        </w:rPr>
        <w:t xml:space="preserve"> </w:t>
      </w:r>
      <w:r>
        <w:rPr>
          <w:rFonts w:hint="eastAsia" w:ascii="宋体" w:hAnsi="宋体" w:cs="宋体"/>
          <w:color w:val="auto"/>
          <w:sz w:val="24"/>
          <w:lang w:val="en-US" w:eastAsia="zh-CN"/>
        </w:rPr>
        <w:t xml:space="preserve"> </w:t>
      </w:r>
    </w:p>
    <w:p w14:paraId="07BDDABB">
      <w:pPr>
        <w:spacing w:line="360" w:lineRule="auto"/>
        <w:ind w:firstLine="480" w:firstLineChars="200"/>
        <w:rPr>
          <w:rFonts w:hint="eastAsia" w:ascii="宋体" w:hAnsi="宋体" w:cs="宋体"/>
          <w:sz w:val="24"/>
          <w:lang w:val="zh-CN"/>
        </w:rPr>
      </w:pPr>
      <w:r>
        <w:rPr>
          <w:rFonts w:hint="eastAsia" w:ascii="宋体" w:hAnsi="宋体" w:cs="宋体"/>
          <w:sz w:val="24"/>
          <w:lang w:val="zh-CN"/>
        </w:rPr>
        <w:t>质疑联系人：徐暾</w:t>
      </w:r>
      <w:r>
        <w:rPr>
          <w:rFonts w:hint="eastAsia" w:ascii="宋体" w:hAnsi="宋体" w:cs="宋体"/>
          <w:sz w:val="24"/>
          <w:lang w:val="en-US" w:eastAsia="zh-CN"/>
        </w:rPr>
        <w:t xml:space="preserve">    </w:t>
      </w:r>
      <w:r>
        <w:rPr>
          <w:rFonts w:hint="eastAsia" w:ascii="宋体" w:hAnsi="宋体" w:cs="宋体"/>
          <w:sz w:val="24"/>
          <w:lang w:val="zh-CN"/>
        </w:rPr>
        <w:t>联系电话：13429667015</w:t>
      </w:r>
    </w:p>
    <w:p w14:paraId="19225EE9">
      <w:pPr>
        <w:widowControl/>
        <w:spacing w:before="60" w:after="60" w:line="400" w:lineRule="exact"/>
        <w:ind w:left="820" w:leftChars="224" w:right="62" w:hanging="350" w:hangingChars="146"/>
        <w:jc w:val="left"/>
        <w:outlineLvl w:val="0"/>
        <w:rPr>
          <w:rFonts w:ascii="宋体"/>
          <w:sz w:val="24"/>
        </w:rPr>
      </w:pPr>
      <w:r>
        <w:rPr>
          <w:rFonts w:hint="eastAsia" w:ascii="宋体" w:hAnsi="宋体" w:cs="宋体"/>
          <w:sz w:val="24"/>
        </w:rPr>
        <w:t>2.采购代理机构</w:t>
      </w:r>
      <w:r>
        <w:rPr>
          <w:rFonts w:hint="eastAsia" w:ascii="宋体"/>
          <w:sz w:val="24"/>
        </w:rPr>
        <w:t xml:space="preserve">信息            </w:t>
      </w:r>
    </w:p>
    <w:p w14:paraId="27BD6046">
      <w:pPr>
        <w:widowControl/>
        <w:spacing w:before="60" w:after="60" w:line="400" w:lineRule="exact"/>
        <w:ind w:left="820" w:leftChars="224" w:right="62" w:hanging="350" w:hangingChars="146"/>
        <w:jc w:val="left"/>
        <w:outlineLvl w:val="0"/>
        <w:rPr>
          <w:rFonts w:ascii="宋体"/>
          <w:sz w:val="24"/>
        </w:rPr>
      </w:pPr>
      <w:r>
        <w:rPr>
          <w:rFonts w:hint="eastAsia" w:ascii="宋体"/>
          <w:sz w:val="24"/>
        </w:rPr>
        <w:t>名称：淳安县建设工程招标代理有限公司</w:t>
      </w:r>
    </w:p>
    <w:p w14:paraId="05DD3EC7">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地址：淳安县千岛湖镇环湖北路88号公路大厦7楼     </w:t>
      </w:r>
    </w:p>
    <w:p w14:paraId="5399A069">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项目联系人（询问）：徐红萍         </w:t>
      </w:r>
    </w:p>
    <w:p w14:paraId="253A000F">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项目联系方式（询问）：0571-64819847 </w:t>
      </w:r>
    </w:p>
    <w:p w14:paraId="3831E8F5">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质疑联系人：余八景             </w:t>
      </w:r>
    </w:p>
    <w:p w14:paraId="52C263AA">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质疑联系方式：0571-65025799 </w:t>
      </w:r>
    </w:p>
    <w:p w14:paraId="038E8E67">
      <w:pPr>
        <w:widowControl/>
        <w:spacing w:before="60" w:after="60" w:line="400" w:lineRule="exact"/>
        <w:ind w:left="820" w:leftChars="224" w:right="62" w:hanging="350" w:hangingChars="146"/>
        <w:jc w:val="left"/>
        <w:outlineLvl w:val="0"/>
        <w:rPr>
          <w:rFonts w:hint="eastAsia" w:ascii="宋体" w:eastAsia="宋体"/>
          <w:sz w:val="24"/>
        </w:rPr>
      </w:pPr>
      <w:r>
        <w:rPr>
          <w:rFonts w:hint="eastAsia" w:ascii="宋体" w:eastAsia="宋体"/>
          <w:sz w:val="24"/>
        </w:rPr>
        <w:t xml:space="preserve"> 3.采购单位纪检监察部门            </w:t>
      </w:r>
    </w:p>
    <w:p w14:paraId="7429C473">
      <w:pPr>
        <w:widowControl/>
        <w:spacing w:before="60" w:after="60" w:line="400" w:lineRule="exact"/>
        <w:ind w:left="820" w:leftChars="224" w:right="62" w:hanging="350" w:hangingChars="146"/>
        <w:jc w:val="left"/>
        <w:outlineLvl w:val="0"/>
        <w:rPr>
          <w:rFonts w:hint="eastAsia" w:ascii="宋体" w:eastAsia="宋体"/>
          <w:sz w:val="24"/>
          <w:lang w:val="zh-CN"/>
        </w:rPr>
      </w:pPr>
      <w:r>
        <w:rPr>
          <w:rFonts w:hint="eastAsia" w:ascii="宋体" w:eastAsia="宋体"/>
          <w:sz w:val="24"/>
          <w:lang w:val="zh-CN"/>
        </w:rPr>
        <w:t>名称：</w:t>
      </w:r>
      <w:r>
        <w:rPr>
          <w:rFonts w:hint="eastAsia" w:ascii="宋体" w:eastAsia="宋体"/>
          <w:sz w:val="24"/>
        </w:rPr>
        <w:t>淳安千岛湖农业发展集团有限公司纪检监察室</w:t>
      </w:r>
    </w:p>
    <w:p w14:paraId="696EF715">
      <w:pPr>
        <w:widowControl/>
        <w:spacing w:before="60" w:after="60" w:line="400" w:lineRule="exact"/>
        <w:ind w:left="820" w:leftChars="224" w:right="62" w:hanging="350" w:hangingChars="146"/>
        <w:jc w:val="left"/>
        <w:outlineLvl w:val="0"/>
        <w:rPr>
          <w:rFonts w:hint="eastAsia" w:ascii="宋体" w:eastAsia="宋体"/>
          <w:sz w:val="24"/>
        </w:rPr>
      </w:pPr>
      <w:r>
        <w:rPr>
          <w:rFonts w:hint="eastAsia" w:ascii="宋体" w:eastAsia="宋体"/>
          <w:sz w:val="24"/>
          <w:lang w:val="zh-CN"/>
        </w:rPr>
        <w:t>地址：</w:t>
      </w:r>
      <w:r>
        <w:rPr>
          <w:rFonts w:hint="eastAsia" w:ascii="宋体" w:eastAsia="宋体"/>
          <w:sz w:val="24"/>
        </w:rPr>
        <w:t xml:space="preserve">浙江省杭州市淳安县千岛湖镇新安东路467号 </w:t>
      </w:r>
    </w:p>
    <w:p w14:paraId="7FFE3337">
      <w:pPr>
        <w:widowControl/>
        <w:spacing w:before="60" w:after="60" w:line="400" w:lineRule="exact"/>
        <w:ind w:left="820" w:leftChars="224" w:right="62" w:hanging="350" w:hangingChars="146"/>
        <w:jc w:val="left"/>
        <w:outlineLvl w:val="0"/>
        <w:rPr>
          <w:rFonts w:hint="eastAsia" w:ascii="宋体" w:eastAsia="宋体"/>
          <w:sz w:val="24"/>
          <w:lang w:val="zh-CN"/>
        </w:rPr>
      </w:pPr>
      <w:r>
        <w:rPr>
          <w:rFonts w:hint="eastAsia" w:ascii="宋体" w:eastAsia="宋体"/>
          <w:sz w:val="24"/>
          <w:lang w:val="zh-CN"/>
        </w:rPr>
        <w:t xml:space="preserve">联系人 ： </w:t>
      </w:r>
      <w:r>
        <w:rPr>
          <w:rFonts w:hint="eastAsia" w:ascii="宋体" w:eastAsia="宋体"/>
          <w:sz w:val="24"/>
        </w:rPr>
        <w:t xml:space="preserve">曹南丰 </w:t>
      </w:r>
      <w:r>
        <w:rPr>
          <w:rFonts w:hint="eastAsia" w:ascii="宋体" w:eastAsia="宋体"/>
          <w:sz w:val="24"/>
          <w:lang w:val="zh-CN"/>
        </w:rPr>
        <w:t xml:space="preserve">        </w:t>
      </w:r>
    </w:p>
    <w:p w14:paraId="4C4F5278">
      <w:pPr>
        <w:widowControl/>
        <w:spacing w:before="60" w:after="60" w:line="400" w:lineRule="exact"/>
        <w:ind w:left="820" w:leftChars="224" w:right="62" w:hanging="350" w:hangingChars="146"/>
        <w:jc w:val="left"/>
        <w:outlineLvl w:val="0"/>
        <w:rPr>
          <w:rFonts w:hint="eastAsia" w:ascii="宋体" w:eastAsia="宋体"/>
          <w:sz w:val="24"/>
          <w:lang w:val="zh-CN"/>
        </w:rPr>
      </w:pPr>
      <w:r>
        <w:rPr>
          <w:rFonts w:hint="eastAsia" w:ascii="宋体" w:eastAsia="宋体"/>
          <w:sz w:val="24"/>
          <w:lang w:val="zh-CN"/>
        </w:rPr>
        <w:t>联系电话：</w:t>
      </w:r>
      <w:r>
        <w:rPr>
          <w:rFonts w:hint="eastAsia" w:ascii="宋体" w:eastAsia="宋体"/>
          <w:sz w:val="24"/>
        </w:rPr>
        <w:t>13989869323</w:t>
      </w:r>
      <w:r>
        <w:rPr>
          <w:rFonts w:hint="eastAsia" w:ascii="宋体" w:eastAsia="宋体"/>
          <w:sz w:val="24"/>
          <w:lang w:val="zh-CN"/>
        </w:rPr>
        <w:t xml:space="preserve"> </w:t>
      </w:r>
    </w:p>
    <w:p w14:paraId="05ACC2BC">
      <w:pPr>
        <w:widowControl/>
        <w:spacing w:before="60" w:after="60" w:line="400" w:lineRule="exact"/>
        <w:ind w:left="820" w:leftChars="224" w:right="62" w:hanging="350" w:hangingChars="146"/>
        <w:jc w:val="left"/>
        <w:outlineLvl w:val="0"/>
        <w:rPr>
          <w:rFonts w:hint="eastAsia" w:ascii="宋体" w:eastAsia="宋体"/>
          <w:sz w:val="24"/>
        </w:rPr>
      </w:pPr>
      <w:r>
        <w:rPr>
          <w:rFonts w:hint="eastAsia" w:ascii="宋体" w:eastAsia="宋体"/>
          <w:sz w:val="24"/>
        </w:rPr>
        <w:t>若对项目采购电子交易系统操作有疑问，可登录乐采云</w:t>
      </w:r>
    </w:p>
    <w:p w14:paraId="1625AC55">
      <w:pPr>
        <w:widowControl/>
        <w:spacing w:before="60" w:after="60" w:line="400" w:lineRule="exact"/>
        <w:ind w:right="62"/>
        <w:jc w:val="left"/>
        <w:outlineLvl w:val="0"/>
        <w:rPr>
          <w:rFonts w:ascii="宋体" w:hAnsi="宋体" w:cs="宋体"/>
          <w:sz w:val="24"/>
        </w:rPr>
      </w:pPr>
      <w:r>
        <w:rPr>
          <w:rFonts w:hint="eastAsia" w:ascii="宋体" w:hAnsi="宋体" w:cs="宋体"/>
          <w:color w:val="262626" w:themeColor="text1" w:themeTint="D9"/>
          <w:sz w:val="24"/>
          <w14:textFill>
            <w14:solidFill>
              <w14:schemeClr w14:val="tx1">
                <w14:lumMod w14:val="85000"/>
                <w14:lumOff w14:val="15000"/>
              </w14:schemeClr>
            </w14:solidFill>
          </w14:textFill>
        </w:rPr>
        <w:t>（https://www.lecaiyun.com/），点击右侧咨询小采，获取采小蜜智能服务管</w:t>
      </w:r>
      <w:r>
        <w:rPr>
          <w:rFonts w:hint="eastAsia" w:ascii="宋体" w:hAnsi="宋体" w:cs="宋体"/>
          <w:sz w:val="24"/>
        </w:rPr>
        <w:t>家帮助，或拨打政采云有限公司服务热线95763获取热线服务帮助。</w:t>
      </w:r>
    </w:p>
    <w:p w14:paraId="35D91F3F">
      <w:pPr>
        <w:spacing w:line="360" w:lineRule="auto"/>
        <w:ind w:firstLine="480" w:firstLineChars="200"/>
        <w:rPr>
          <w:rFonts w:ascii="宋体" w:hAnsi="宋体" w:cs="宋体"/>
          <w:sz w:val="24"/>
          <w:highlight w:val="yellow"/>
        </w:rPr>
      </w:pPr>
      <w:r>
        <w:rPr>
          <w:rFonts w:hint="eastAsia" w:ascii="宋体" w:hAnsi="宋体" w:cs="宋体"/>
          <w:sz w:val="24"/>
        </w:rPr>
        <w:t>CA问题联系电话（人工）：汇信CA 400-888-4636；天谷CA 400-087-8198。</w:t>
      </w:r>
    </w:p>
    <w:p w14:paraId="29EDAA29">
      <w:pPr>
        <w:pStyle w:val="32"/>
        <w:spacing w:line="360" w:lineRule="auto"/>
        <w:rPr>
          <w:rFonts w:hAnsi="宋体" w:cs="宋体"/>
          <w:snapToGrid/>
          <w:sz w:val="24"/>
          <w:szCs w:val="24"/>
        </w:rPr>
      </w:pPr>
      <w:r>
        <w:rPr>
          <w:rFonts w:hint="eastAsia" w:hAnsi="宋体" w:cs="宋体"/>
          <w:sz w:val="24"/>
        </w:rPr>
        <w:t xml:space="preserve">                        </w:t>
      </w:r>
      <w:r>
        <w:rPr>
          <w:rFonts w:hAnsi="宋体" w:cs="宋体"/>
          <w:b/>
          <w:sz w:val="36"/>
          <w:szCs w:val="20"/>
        </w:rPr>
        <w:t xml:space="preserve"> </w:t>
      </w:r>
      <w:r>
        <w:rPr>
          <w:rFonts w:hint="eastAsia" w:hAnsi="宋体" w:cs="宋体"/>
          <w:b/>
          <w:sz w:val="36"/>
          <w:szCs w:val="20"/>
        </w:rPr>
        <w:t xml:space="preserve">       </w:t>
      </w:r>
    </w:p>
    <w:p w14:paraId="102E1E0C">
      <w:pPr>
        <w:pStyle w:val="3"/>
        <w:rPr>
          <w:rFonts w:ascii="宋体"/>
          <w:snapToGrid w:val="0"/>
        </w:rPr>
      </w:pPr>
      <w:r>
        <w:br w:type="page"/>
      </w:r>
    </w:p>
    <w:p w14:paraId="08BDD75C">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7"/>
      <w:r>
        <w:rPr>
          <w:rFonts w:hint="eastAsia" w:ascii="宋体" w:hAnsi="宋体" w:cs="宋体"/>
          <w:b/>
          <w:sz w:val="36"/>
          <w:szCs w:val="20"/>
        </w:rPr>
        <w:t xml:space="preserve"> 投标人须知</w:t>
      </w:r>
      <w:bookmarkEnd w:id="8"/>
    </w:p>
    <w:p w14:paraId="4A0ADC9C">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2"/>
        <w:tblW w:w="97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293"/>
      </w:tblGrid>
      <w:tr w14:paraId="51690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7867CB02">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C396865">
            <w:pPr>
              <w:snapToGrid w:val="0"/>
              <w:spacing w:line="360" w:lineRule="auto"/>
              <w:jc w:val="center"/>
              <w:rPr>
                <w:rFonts w:ascii="宋体" w:hAnsi="宋体" w:cs="宋体"/>
                <w:b/>
                <w:sz w:val="24"/>
              </w:rPr>
            </w:pPr>
            <w:r>
              <w:rPr>
                <w:rFonts w:hint="eastAsia" w:ascii="宋体" w:hAnsi="宋体" w:cs="宋体"/>
                <w:b/>
                <w:sz w:val="24"/>
              </w:rPr>
              <w:t>事项</w:t>
            </w:r>
          </w:p>
        </w:tc>
        <w:tc>
          <w:tcPr>
            <w:tcW w:w="7293" w:type="dxa"/>
            <w:tcBorders>
              <w:top w:val="single" w:color="000000" w:sz="8" w:space="0"/>
              <w:left w:val="single" w:color="000000" w:sz="2" w:space="0"/>
              <w:bottom w:val="single" w:color="000000" w:sz="8" w:space="0"/>
              <w:right w:val="single" w:color="000000" w:sz="8" w:space="0"/>
            </w:tcBorders>
            <w:vAlign w:val="center"/>
          </w:tcPr>
          <w:p w14:paraId="14EB00D1">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60EEA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21D836F1">
            <w:pPr>
              <w:snapToGrid w:val="0"/>
              <w:spacing w:line="360" w:lineRule="auto"/>
              <w:jc w:val="center"/>
              <w:rPr>
                <w:rFonts w:ascii="宋体" w:hAnsi="宋体" w:cs="宋体"/>
                <w:sz w:val="24"/>
              </w:rPr>
            </w:pPr>
          </w:p>
          <w:p w14:paraId="46219E5E">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0C7B88C">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7293" w:type="dxa"/>
            <w:tcBorders>
              <w:top w:val="single" w:color="000000" w:sz="8" w:space="0"/>
              <w:left w:val="single" w:color="000000" w:sz="2" w:space="0"/>
              <w:bottom w:val="single" w:color="000000" w:sz="8" w:space="0"/>
              <w:right w:val="single" w:color="000000" w:sz="8" w:space="0"/>
            </w:tcBorders>
            <w:vAlign w:val="center"/>
          </w:tcPr>
          <w:p w14:paraId="168DE644">
            <w:pPr>
              <w:spacing w:line="360" w:lineRule="auto"/>
              <w:rPr>
                <w:rFonts w:ascii="宋体" w:hAnsi="宋体" w:cs="宋体"/>
                <w:sz w:val="24"/>
              </w:rPr>
            </w:pPr>
            <w:r>
              <w:rPr>
                <w:rFonts w:hint="eastAsia" w:ascii="宋体" w:hAnsi="宋体" w:cs="宋体"/>
                <w:sz w:val="24"/>
              </w:rPr>
              <w:t>货物类，单一产品或</w:t>
            </w:r>
            <w:r>
              <w:rPr>
                <w:rFonts w:hint="eastAsia" w:ascii="宋体" w:hAnsi="宋体" w:cs="宋体"/>
                <w:kern w:val="0"/>
                <w:sz w:val="24"/>
              </w:rPr>
              <w:t>核心产品为</w:t>
            </w:r>
            <w:r>
              <w:rPr>
                <w:rFonts w:hint="eastAsia" w:ascii="宋体" w:hAnsi="宋体" w:cs="宋体"/>
                <w:color w:val="auto"/>
                <w:kern w:val="0"/>
                <w:sz w:val="24"/>
              </w:rPr>
              <w:t>：</w:t>
            </w:r>
            <w:r>
              <w:rPr>
                <w:rFonts w:hint="eastAsia" w:ascii="宋体" w:hAnsi="宋体" w:cs="宋体"/>
                <w:color w:val="auto"/>
                <w:kern w:val="0"/>
                <w:sz w:val="24"/>
                <w:u w:val="single"/>
                <w:lang w:val="en-US" w:eastAsia="zh-CN"/>
              </w:rPr>
              <w:t xml:space="preserve">绿色成品铁艺围栏 </w:t>
            </w:r>
            <w:r>
              <w:rPr>
                <w:rFonts w:hint="eastAsia" w:ascii="宋体" w:hAnsi="宋体" w:cs="宋体"/>
                <w:sz w:val="24"/>
              </w:rPr>
              <w:t xml:space="preserve">。 </w:t>
            </w:r>
          </w:p>
          <w:p w14:paraId="3F231B71">
            <w:pPr>
              <w:spacing w:line="360" w:lineRule="auto"/>
              <w:rPr>
                <w:rFonts w:ascii="宋体" w:hAnsi="宋体" w:cs="宋体"/>
                <w:sz w:val="24"/>
              </w:rPr>
            </w:pPr>
          </w:p>
        </w:tc>
      </w:tr>
      <w:tr w14:paraId="1912F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C54CF16">
            <w:pPr>
              <w:snapToGrid w:val="0"/>
              <w:spacing w:line="360" w:lineRule="auto"/>
              <w:jc w:val="center"/>
              <w:rPr>
                <w:rFonts w:ascii="宋体" w:hAnsi="宋体" w:cs="宋体"/>
                <w:sz w:val="24"/>
              </w:rPr>
            </w:pPr>
          </w:p>
          <w:p w14:paraId="4A099A1D">
            <w:pPr>
              <w:snapToGrid w:val="0"/>
              <w:spacing w:line="360" w:lineRule="auto"/>
              <w:jc w:val="center"/>
              <w:rPr>
                <w:rFonts w:ascii="宋体" w:hAnsi="宋体" w:cs="宋体"/>
                <w:sz w:val="24"/>
              </w:rPr>
            </w:pPr>
          </w:p>
          <w:p w14:paraId="54725C56">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AB29C39">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7293" w:type="dxa"/>
            <w:tcBorders>
              <w:top w:val="single" w:color="000000" w:sz="8" w:space="0"/>
              <w:left w:val="single" w:color="000000" w:sz="2" w:space="0"/>
              <w:bottom w:val="single" w:color="000000" w:sz="8" w:space="0"/>
              <w:right w:val="single" w:color="000000" w:sz="8" w:space="0"/>
            </w:tcBorders>
            <w:vAlign w:val="center"/>
          </w:tcPr>
          <w:p w14:paraId="7EF49B1E">
            <w:pPr>
              <w:spacing w:line="360" w:lineRule="auto"/>
              <w:rPr>
                <w:rFonts w:ascii="宋体" w:hAnsi="宋体" w:cs="宋体"/>
                <w:kern w:val="0"/>
                <w:sz w:val="24"/>
              </w:rPr>
            </w:pPr>
            <w:r>
              <w:rPr>
                <w:rFonts w:hint="eastAsia" w:ascii="宋体" w:hAnsi="宋体" w:cs="宋体"/>
                <w:kern w:val="0"/>
                <w:sz w:val="24"/>
              </w:rPr>
              <w:sym w:font="Wingdings" w:char="00A8"/>
            </w:r>
            <w:r>
              <w:rPr>
                <w:rFonts w:hint="eastAsia" w:ascii="宋体" w:hAnsi="宋体" w:cs="宋体"/>
                <w:kern w:val="0"/>
                <w:sz w:val="24"/>
              </w:rPr>
              <w:t>本项目不允许采购进口产品。</w:t>
            </w:r>
          </w:p>
          <w:p w14:paraId="0340DB10">
            <w:pPr>
              <w:spacing w:line="360" w:lineRule="auto"/>
              <w:rPr>
                <w:rFonts w:ascii="宋体" w:hAnsi="宋体" w:cs="宋体"/>
              </w:rPr>
            </w:pPr>
            <w:r>
              <w:rPr>
                <w:rFonts w:hint="eastAsia" w:ascii="宋体" w:hAnsi="宋体" w:cs="宋体"/>
                <w:kern w:val="0"/>
                <w:sz w:val="24"/>
              </w:rPr>
              <w:sym w:font="Wingdings" w:char="00A8"/>
            </w:r>
            <w:r>
              <w:rPr>
                <w:rFonts w:hint="eastAsia" w:ascii="宋体" w:hAnsi="宋体" w:cs="宋体"/>
                <w:kern w:val="0"/>
                <w:sz w:val="24"/>
              </w:rPr>
              <w:t>可以就</w:t>
            </w:r>
            <w:r>
              <w:rPr>
                <w:rFonts w:hint="eastAsia" w:ascii="宋体" w:hAnsi="宋体" w:cs="宋体"/>
                <w:kern w:val="0"/>
                <w:sz w:val="24"/>
                <w:u w:val="single"/>
              </w:rPr>
              <w:t xml:space="preserve">         </w:t>
            </w:r>
            <w:r>
              <w:rPr>
                <w:rFonts w:hint="eastAsia" w:ascii="宋体" w:hAnsi="宋体" w:cs="宋体"/>
                <w:kern w:val="0"/>
                <w:sz w:val="24"/>
              </w:rPr>
              <w:t>采购进口产品。</w:t>
            </w:r>
          </w:p>
        </w:tc>
      </w:tr>
      <w:tr w14:paraId="76A88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D3A4250">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1A7B7A5">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7293" w:type="dxa"/>
            <w:tcBorders>
              <w:top w:val="single" w:color="000000" w:sz="8" w:space="0"/>
              <w:left w:val="single" w:color="000000" w:sz="2" w:space="0"/>
              <w:bottom w:val="single" w:color="000000" w:sz="8" w:space="0"/>
              <w:right w:val="single" w:color="000000" w:sz="8" w:space="0"/>
            </w:tcBorders>
            <w:vAlign w:val="center"/>
          </w:tcPr>
          <w:p w14:paraId="04058ABE">
            <w:pPr>
              <w:spacing w:line="360" w:lineRule="auto"/>
              <w:rPr>
                <w:rFonts w:ascii="宋体" w:hAnsi="宋体" w:cs="宋体"/>
                <w:sz w:val="24"/>
              </w:rPr>
            </w:pPr>
            <w:r>
              <w:rPr>
                <w:rFonts w:ascii="Wingdings" w:hAnsi="Wingdings" w:cs="宋体"/>
                <w:kern w:val="0"/>
                <w:sz w:val="24"/>
              </w:rPr>
              <w:sym w:font="Wingdings" w:char="00A8"/>
            </w:r>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r>
              <w:rPr>
                <w:rFonts w:ascii="Wingdings" w:hAnsi="Wingdings" w:eastAsia="MS Gothic" w:cs="宋体"/>
                <w:kern w:val="0"/>
                <w:sz w:val="24"/>
              </w:rPr>
              <w:sym w:font="Wingdings" w:char="00FE"/>
            </w:r>
            <w:r>
              <w:rPr>
                <w:rFonts w:hint="eastAsia" w:ascii="宋体" w:hAnsi="宋体" w:cs="宋体"/>
                <w:kern w:val="0"/>
                <w:sz w:val="24"/>
              </w:rPr>
              <w:t xml:space="preserve"> B</w:t>
            </w:r>
            <w:r>
              <w:rPr>
                <w:rFonts w:hint="eastAsia" w:ascii="宋体" w:hAnsi="宋体" w:cs="宋体"/>
                <w:sz w:val="24"/>
              </w:rPr>
              <w:t>不同意分包。</w:t>
            </w:r>
          </w:p>
          <w:p w14:paraId="1F852FE3">
            <w:pPr>
              <w:spacing w:line="360" w:lineRule="auto"/>
              <w:rPr>
                <w:rFonts w:ascii="宋体" w:hAnsi="宋体" w:cs="宋体"/>
                <w:sz w:val="24"/>
              </w:rPr>
            </w:pPr>
            <w:r>
              <w:rPr>
                <w:rFonts w:hint="eastAsia" w:ascii="宋体" w:hAnsi="宋体" w:cs="宋体"/>
                <w:sz w:val="24"/>
              </w:rPr>
              <w:t>注：不得限制大中型企业向小微企业合理分包。</w:t>
            </w:r>
          </w:p>
        </w:tc>
      </w:tr>
      <w:tr w14:paraId="63260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6A775BC">
            <w:pPr>
              <w:snapToGrid w:val="0"/>
              <w:spacing w:line="360" w:lineRule="auto"/>
              <w:jc w:val="center"/>
              <w:rPr>
                <w:rFonts w:ascii="宋体" w:hAnsi="宋体" w:cs="宋体"/>
                <w:sz w:val="24"/>
              </w:rPr>
            </w:pPr>
          </w:p>
          <w:p w14:paraId="0A29DE23">
            <w:pPr>
              <w:snapToGrid w:val="0"/>
              <w:spacing w:line="360" w:lineRule="auto"/>
              <w:jc w:val="center"/>
              <w:rPr>
                <w:rFonts w:ascii="宋体" w:hAnsi="宋体" w:cs="宋体"/>
                <w:sz w:val="24"/>
              </w:rPr>
            </w:pPr>
          </w:p>
          <w:p w14:paraId="74DB8C23">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82C14E0">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7293" w:type="dxa"/>
            <w:tcBorders>
              <w:top w:val="single" w:color="000000" w:sz="8" w:space="0"/>
              <w:left w:val="single" w:color="000000" w:sz="2" w:space="0"/>
              <w:bottom w:val="single" w:color="000000" w:sz="8" w:space="0"/>
              <w:right w:val="single" w:color="000000" w:sz="8" w:space="0"/>
            </w:tcBorders>
            <w:vAlign w:val="center"/>
          </w:tcPr>
          <w:p w14:paraId="170B2DBB">
            <w:pPr>
              <w:spacing w:line="360" w:lineRule="auto"/>
              <w:rPr>
                <w:rFonts w:ascii="宋体" w:hAnsi="宋体" w:cs="宋体"/>
                <w:sz w:val="24"/>
              </w:rPr>
            </w:pPr>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不组织。</w:t>
            </w:r>
          </w:p>
          <w:p w14:paraId="3C1B388B">
            <w:pPr>
              <w:spacing w:line="360" w:lineRule="auto"/>
              <w:rPr>
                <w:rFonts w:ascii="宋体" w:hAnsi="宋体" w:cs="宋体"/>
                <w:sz w:val="24"/>
                <w:szCs w:val="20"/>
              </w:rPr>
            </w:pPr>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7DC32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2C352A75">
            <w:pPr>
              <w:snapToGrid w:val="0"/>
              <w:spacing w:line="360" w:lineRule="auto"/>
              <w:jc w:val="center"/>
              <w:rPr>
                <w:rFonts w:ascii="宋体" w:hAnsi="宋体" w:cs="宋体"/>
                <w:sz w:val="24"/>
              </w:rPr>
            </w:pPr>
          </w:p>
          <w:p w14:paraId="1A771F2A">
            <w:pPr>
              <w:snapToGrid w:val="0"/>
              <w:spacing w:line="360" w:lineRule="auto"/>
              <w:jc w:val="center"/>
              <w:rPr>
                <w:rFonts w:ascii="宋体" w:hAnsi="宋体" w:cs="宋体"/>
                <w:sz w:val="24"/>
              </w:rPr>
            </w:pPr>
          </w:p>
          <w:p w14:paraId="571B51F7">
            <w:pPr>
              <w:snapToGrid w:val="0"/>
              <w:spacing w:line="360" w:lineRule="auto"/>
              <w:jc w:val="center"/>
              <w:rPr>
                <w:rFonts w:ascii="宋体" w:hAnsi="宋体" w:cs="宋体"/>
                <w:sz w:val="24"/>
              </w:rPr>
            </w:pPr>
          </w:p>
          <w:p w14:paraId="3DAD8AF6">
            <w:pPr>
              <w:snapToGrid w:val="0"/>
              <w:spacing w:line="360" w:lineRule="auto"/>
              <w:jc w:val="center"/>
              <w:rPr>
                <w:rFonts w:ascii="宋体" w:hAnsi="宋体" w:cs="宋体"/>
                <w:sz w:val="24"/>
              </w:rPr>
            </w:pPr>
          </w:p>
          <w:p w14:paraId="757EEF71">
            <w:pPr>
              <w:snapToGrid w:val="0"/>
              <w:spacing w:line="360" w:lineRule="auto"/>
              <w:jc w:val="center"/>
              <w:rPr>
                <w:rFonts w:ascii="宋体" w:hAnsi="宋体" w:cs="宋体"/>
                <w:sz w:val="24"/>
              </w:rPr>
            </w:pPr>
          </w:p>
          <w:p w14:paraId="0F0DB1F3">
            <w:pPr>
              <w:snapToGrid w:val="0"/>
              <w:spacing w:line="360" w:lineRule="auto"/>
              <w:jc w:val="center"/>
              <w:rPr>
                <w:rFonts w:ascii="宋体" w:hAnsi="宋体" w:cs="宋体"/>
                <w:sz w:val="24"/>
              </w:rPr>
            </w:pPr>
          </w:p>
          <w:p w14:paraId="074788E6">
            <w:pPr>
              <w:snapToGrid w:val="0"/>
              <w:spacing w:line="360" w:lineRule="auto"/>
              <w:jc w:val="center"/>
              <w:rPr>
                <w:rFonts w:ascii="宋体" w:hAnsi="宋体" w:cs="宋体"/>
                <w:sz w:val="24"/>
              </w:rPr>
            </w:pPr>
          </w:p>
          <w:p w14:paraId="7F7C2AC0">
            <w:pPr>
              <w:snapToGrid w:val="0"/>
              <w:spacing w:line="360" w:lineRule="auto"/>
              <w:jc w:val="center"/>
              <w:rPr>
                <w:rFonts w:ascii="宋体" w:hAnsi="宋体" w:cs="宋体"/>
                <w:sz w:val="24"/>
              </w:rPr>
            </w:pPr>
          </w:p>
          <w:p w14:paraId="2694FB04">
            <w:pPr>
              <w:snapToGrid w:val="0"/>
              <w:spacing w:line="360" w:lineRule="auto"/>
              <w:jc w:val="center"/>
              <w:rPr>
                <w:rFonts w:ascii="宋体" w:hAnsi="宋体" w:cs="宋体"/>
                <w:sz w:val="24"/>
              </w:rPr>
            </w:pPr>
          </w:p>
          <w:p w14:paraId="484C330B">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90081D0">
            <w:pPr>
              <w:snapToGrid w:val="0"/>
              <w:spacing w:line="360" w:lineRule="auto"/>
              <w:jc w:val="center"/>
              <w:rPr>
                <w:rFonts w:ascii="宋体" w:hAnsi="宋体" w:cs="宋体"/>
                <w:b/>
                <w:sz w:val="24"/>
              </w:rPr>
            </w:pPr>
            <w:r>
              <w:rPr>
                <w:rFonts w:hint="eastAsia" w:ascii="宋体" w:hAnsi="宋体" w:cs="宋体"/>
                <w:b/>
                <w:sz w:val="24"/>
              </w:rPr>
              <w:t>样品提供</w:t>
            </w:r>
          </w:p>
        </w:tc>
        <w:tc>
          <w:tcPr>
            <w:tcW w:w="7293" w:type="dxa"/>
            <w:tcBorders>
              <w:top w:val="single" w:color="000000" w:sz="8" w:space="0"/>
              <w:left w:val="single" w:color="000000" w:sz="2" w:space="0"/>
              <w:bottom w:val="single" w:color="000000" w:sz="8" w:space="0"/>
              <w:right w:val="single" w:color="000000" w:sz="8" w:space="0"/>
            </w:tcBorders>
            <w:vAlign w:val="center"/>
          </w:tcPr>
          <w:p w14:paraId="743CF6C4">
            <w:pPr>
              <w:spacing w:line="360" w:lineRule="auto"/>
              <w:rPr>
                <w:rFonts w:ascii="宋体" w:hAnsi="宋体" w:cs="宋体"/>
                <w:sz w:val="24"/>
              </w:rPr>
            </w:pPr>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不要求提供。</w:t>
            </w:r>
          </w:p>
          <w:p w14:paraId="1F031FD3">
            <w:pPr>
              <w:spacing w:line="360" w:lineRule="auto"/>
              <w:rPr>
                <w:rFonts w:ascii="宋体" w:hAnsi="宋体" w:cs="宋体"/>
                <w:kern w:val="0"/>
                <w:sz w:val="24"/>
              </w:rPr>
            </w:pPr>
            <w:sdt>
              <w:sdtPr>
                <w:rPr>
                  <w:rFonts w:hint="eastAsia" w:ascii="宋体" w:hAnsi="宋体" w:cs="宋体"/>
                  <w:kern w:val="0"/>
                  <w:sz w:val="24"/>
                </w:rPr>
                <w:id w:val="1026831988"/>
              </w:sdtPr>
              <w:sdtEndPr>
                <w:rPr>
                  <w:rFonts w:hint="eastAsia" w:ascii="宋体" w:hAnsi="宋体" w:cs="宋体"/>
                  <w:kern w:val="0"/>
                  <w:sz w:val="24"/>
                </w:rPr>
              </w:sdtEndPr>
              <w:sdtContent>
                <w:r>
                  <w:rPr>
                    <w:rFonts w:ascii="Wingdings" w:hAnsi="Wingdings" w:eastAsia="MS Gothic" w:cs="宋体"/>
                    <w:kern w:val="0"/>
                    <w:sz w:val="24"/>
                  </w:rPr>
                  <w:sym w:font="Wingdings" w:char="00A8"/>
                </w:r>
              </w:sdtContent>
            </w:sdt>
            <w:r>
              <w:rPr>
                <w:rFonts w:hint="eastAsia" w:ascii="宋体" w:hAnsi="宋体" w:cs="宋体"/>
                <w:kern w:val="0"/>
                <w:sz w:val="24"/>
              </w:rPr>
              <w:t>B要求提供。</w:t>
            </w:r>
          </w:p>
          <w:p w14:paraId="2F89161F">
            <w:pPr>
              <w:numPr>
                <w:ilvl w:val="0"/>
                <w:numId w:val="2"/>
              </w:numPr>
              <w:spacing w:line="360" w:lineRule="auto"/>
              <w:rPr>
                <w:rFonts w:ascii="宋体" w:hAnsi="宋体" w:cs="宋体"/>
                <w:b/>
                <w:bCs/>
                <w:kern w:val="0"/>
                <w:sz w:val="24"/>
                <w:u w:val="single"/>
              </w:rPr>
            </w:pPr>
            <w:r>
              <w:rPr>
                <w:rFonts w:hint="eastAsia" w:ascii="宋体" w:hAnsi="宋体" w:cs="宋体"/>
                <w:b/>
                <w:bCs/>
                <w:snapToGrid w:val="0"/>
                <w:kern w:val="28"/>
                <w:sz w:val="24"/>
              </w:rPr>
              <w:t>样品：</w:t>
            </w:r>
            <w:r>
              <w:rPr>
                <w:rFonts w:hint="eastAsia" w:ascii="宋体" w:hAnsi="宋体" w:cs="宋体"/>
                <w:sz w:val="24"/>
                <w:u w:val="single"/>
              </w:rPr>
              <w:t xml:space="preserve"> </w:t>
            </w:r>
            <w:r>
              <w:rPr>
                <w:rFonts w:hint="eastAsia" w:ascii="宋体" w:hAnsi="宋体" w:cs="宋体"/>
                <w:snapToGrid w:val="0"/>
                <w:kern w:val="28"/>
                <w:sz w:val="24"/>
                <w:u w:val="single"/>
              </w:rPr>
              <w:t xml:space="preserve">    。</w:t>
            </w:r>
          </w:p>
          <w:p w14:paraId="65699616">
            <w:pPr>
              <w:numPr>
                <w:ilvl w:val="0"/>
                <w:numId w:val="2"/>
              </w:numPr>
              <w:spacing w:line="360" w:lineRule="auto"/>
              <w:rPr>
                <w:rFonts w:ascii="宋体" w:hAnsi="宋体" w:cs="宋体"/>
                <w:kern w:val="0"/>
                <w:sz w:val="24"/>
              </w:rPr>
            </w:pP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snapToGrid w:val="0"/>
                <w:kern w:val="28"/>
                <w:sz w:val="24"/>
                <w:u w:val="single"/>
              </w:rPr>
              <w:t xml:space="preserve">    </w:t>
            </w:r>
            <w:r>
              <w:rPr>
                <w:rFonts w:hint="eastAsia" w:ascii="宋体" w:hAnsi="宋体" w:cs="宋体"/>
                <w:kern w:val="0"/>
                <w:sz w:val="24"/>
              </w:rPr>
              <w:t>；</w:t>
            </w:r>
          </w:p>
          <w:p w14:paraId="04C11118">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 xml:space="preserve">           </w:t>
            </w:r>
            <w:r>
              <w:rPr>
                <w:rFonts w:hint="eastAsia" w:ascii="宋体" w:hAnsi="宋体" w:cs="宋体"/>
                <w:kern w:val="0"/>
                <w:sz w:val="24"/>
              </w:rPr>
              <w:t>；</w:t>
            </w:r>
          </w:p>
          <w:p w14:paraId="3DAFE81C">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sdtPr>
              <w:sdtEndPr>
                <w:rPr>
                  <w:rFonts w:hint="eastAsia" w:ascii="宋体" w:hAnsi="宋体" w:cs="宋体"/>
                  <w:kern w:val="0"/>
                  <w:sz w:val="24"/>
                </w:rPr>
              </w:sdtEndPr>
              <w:sdtContent>
                <w:r>
                  <w:rPr>
                    <w:rFonts w:ascii="Wingdings" w:hAnsi="Wingdings" w:eastAsia="MS Gothic" w:cs="宋体"/>
                    <w:kern w:val="0"/>
                    <w:sz w:val="24"/>
                  </w:rPr>
                  <w:sym w:font="Wingdings" w:char="00A8"/>
                </w:r>
              </w:sdtContent>
            </w:sdt>
            <w:r>
              <w:rPr>
                <w:rFonts w:hint="eastAsia" w:ascii="宋体" w:hAnsi="宋体" w:cs="宋体"/>
                <w:kern w:val="0"/>
                <w:sz w:val="24"/>
              </w:rPr>
              <w:t>否；</w:t>
            </w:r>
            <w:sdt>
              <w:sdtPr>
                <w:rPr>
                  <w:rFonts w:hint="eastAsia" w:ascii="宋体" w:hAnsi="宋体" w:cs="宋体"/>
                  <w:kern w:val="0"/>
                  <w:sz w:val="24"/>
                </w:rPr>
                <w:id w:val="1621728433"/>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47B51E27">
            <w:pPr>
              <w:spacing w:line="360" w:lineRule="auto"/>
              <w:rPr>
                <w:rFonts w:ascii="宋体" w:hAnsi="宋体" w:cs="宋体"/>
                <w:sz w:val="24"/>
              </w:rPr>
            </w:pPr>
            <w:r>
              <w:rPr>
                <w:rFonts w:hint="eastAsia" w:ascii="宋体" w:hAnsi="宋体" w:cs="宋体"/>
                <w:b/>
                <w:bCs/>
                <w:sz w:val="24"/>
              </w:rPr>
              <w:t>（5）</w:t>
            </w:r>
            <w:r>
              <w:rPr>
                <w:rFonts w:hint="eastAsia" w:ascii="仿宋_GB2312" w:hAnsi="仿宋" w:eastAsia="仿宋_GB2312"/>
                <w:b/>
                <w:bCs/>
                <w:sz w:val="24"/>
                <w:u w:val="single"/>
              </w:rPr>
              <w:t>提供样品的时间：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42D4FBFB">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3C086AB">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105E9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4F4B3ED">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84DCCBD">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7293" w:type="dxa"/>
            <w:tcBorders>
              <w:top w:val="single" w:color="000000" w:sz="8" w:space="0"/>
              <w:left w:val="single" w:color="000000" w:sz="2" w:space="0"/>
              <w:bottom w:val="single" w:color="000000" w:sz="8" w:space="0"/>
              <w:right w:val="single" w:color="000000" w:sz="8" w:space="0"/>
            </w:tcBorders>
            <w:vAlign w:val="center"/>
          </w:tcPr>
          <w:p w14:paraId="33B3F7C7">
            <w:pPr>
              <w:spacing w:line="360" w:lineRule="auto"/>
              <w:rPr>
                <w:rFonts w:ascii="宋体" w:hAnsi="宋体" w:cs="宋体"/>
                <w:sz w:val="24"/>
              </w:rPr>
            </w:pPr>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不组织。</w:t>
            </w:r>
          </w:p>
          <w:p w14:paraId="73D4CA8D">
            <w:pPr>
              <w:spacing w:line="360" w:lineRule="auto"/>
              <w:rPr>
                <w:rFonts w:ascii="宋体" w:hAnsi="宋体" w:cs="宋体"/>
                <w:kern w:val="0"/>
                <w:sz w:val="24"/>
              </w:rPr>
            </w:pPr>
            <w:sdt>
              <w:sdtPr>
                <w:rPr>
                  <w:rFonts w:hint="eastAsia" w:ascii="宋体" w:hAnsi="宋体" w:cs="宋体"/>
                  <w:kern w:val="0"/>
                  <w:sz w:val="24"/>
                </w:rPr>
                <w:id w:val="1174071719"/>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07A64B16">
            <w:pPr>
              <w:snapToGrid w:val="0"/>
              <w:spacing w:line="360" w:lineRule="auto"/>
              <w:rPr>
                <w:rFonts w:ascii="宋体" w:hAnsi="宋体" w:cs="宋体"/>
                <w:kern w:val="0"/>
                <w:sz w:val="24"/>
              </w:rPr>
            </w:pPr>
            <w:r>
              <w:rPr>
                <w:rFonts w:hint="eastAsia" w:ascii="宋体" w:hAnsi="宋体" w:cs="宋体"/>
                <w:kern w:val="0"/>
                <w:sz w:val="24"/>
              </w:rPr>
              <w:t>（1）</w:t>
            </w:r>
            <w:r>
              <w:rPr>
                <w:rFonts w:hint="eastAsia" w:ascii="仿宋_GB2312" w:hAnsi="仿宋" w:eastAsia="仿宋_GB2312"/>
                <w:b/>
                <w:bCs/>
                <w:sz w:val="24"/>
                <w:u w:val="single"/>
              </w:rPr>
              <w:t xml:space="preserve">                 。</w:t>
            </w:r>
          </w:p>
          <w:p w14:paraId="0FFDFAB0">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w:t>
            </w:r>
          </w:p>
        </w:tc>
      </w:tr>
      <w:tr w14:paraId="6D3B1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316A7BD8">
            <w:pPr>
              <w:snapToGrid w:val="0"/>
              <w:spacing w:line="360" w:lineRule="auto"/>
              <w:jc w:val="center"/>
              <w:rPr>
                <w:rFonts w:ascii="宋体" w:hAnsi="宋体" w:cs="宋体"/>
                <w:sz w:val="24"/>
              </w:rPr>
            </w:pPr>
          </w:p>
          <w:p w14:paraId="2B347161">
            <w:pPr>
              <w:snapToGrid w:val="0"/>
              <w:spacing w:line="360" w:lineRule="auto"/>
              <w:jc w:val="center"/>
              <w:rPr>
                <w:rFonts w:ascii="宋体" w:hAnsi="宋体" w:cs="宋体"/>
                <w:sz w:val="24"/>
              </w:rPr>
            </w:pPr>
          </w:p>
          <w:p w14:paraId="43BEAECD">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843" w:type="dxa"/>
            <w:vMerge w:val="restart"/>
            <w:tcBorders>
              <w:top w:val="single" w:color="000000" w:sz="8" w:space="0"/>
              <w:left w:val="single" w:color="auto" w:sz="4" w:space="0"/>
              <w:right w:val="single" w:color="000000" w:sz="8" w:space="0"/>
            </w:tcBorders>
            <w:vAlign w:val="center"/>
          </w:tcPr>
          <w:p w14:paraId="10A5F3AD">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7293" w:type="dxa"/>
            <w:tcBorders>
              <w:top w:val="single" w:color="000000" w:sz="8" w:space="0"/>
              <w:left w:val="single" w:color="000000" w:sz="2" w:space="0"/>
              <w:bottom w:val="single" w:color="auto" w:sz="4" w:space="0"/>
              <w:right w:val="single" w:color="000000" w:sz="8" w:space="0"/>
            </w:tcBorders>
            <w:vAlign w:val="center"/>
          </w:tcPr>
          <w:p w14:paraId="5B416F60">
            <w:pPr>
              <w:spacing w:line="360" w:lineRule="auto"/>
              <w:rPr>
                <w:rFonts w:ascii="宋体" w:hAnsi="宋体" w:cs="宋体"/>
                <w:sz w:val="24"/>
              </w:rPr>
            </w:pPr>
            <w:r>
              <w:rPr>
                <w:rFonts w:hint="eastAsia" w:ascii="宋体" w:hAnsi="宋体" w:cs="宋体"/>
                <w:sz w:val="24"/>
              </w:rPr>
              <w:t>（1）资格证明文件：见招标文件第二部分11.1。</w:t>
            </w:r>
          </w:p>
          <w:p w14:paraId="584292C1">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109E1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6" w:hRule="atLeast"/>
          <w:tblHeader/>
        </w:trPr>
        <w:tc>
          <w:tcPr>
            <w:tcW w:w="629" w:type="dxa"/>
            <w:vMerge w:val="continue"/>
            <w:tcBorders>
              <w:left w:val="single" w:color="auto" w:sz="4" w:space="0"/>
              <w:bottom w:val="single" w:color="auto" w:sz="4" w:space="0"/>
              <w:right w:val="single" w:color="auto" w:sz="4" w:space="0"/>
            </w:tcBorders>
          </w:tcPr>
          <w:p w14:paraId="2CFEF112">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6FC585EF">
            <w:pPr>
              <w:snapToGrid w:val="0"/>
              <w:spacing w:line="360" w:lineRule="auto"/>
              <w:jc w:val="center"/>
              <w:rPr>
                <w:rFonts w:ascii="宋体" w:hAnsi="宋体" w:cs="宋体"/>
                <w:b/>
                <w:sz w:val="24"/>
              </w:rPr>
            </w:pPr>
          </w:p>
        </w:tc>
        <w:tc>
          <w:tcPr>
            <w:tcW w:w="7293" w:type="dxa"/>
            <w:tcBorders>
              <w:top w:val="single" w:color="auto" w:sz="4" w:space="0"/>
              <w:left w:val="single" w:color="000000" w:sz="2" w:space="0"/>
              <w:bottom w:val="single" w:color="000000" w:sz="8" w:space="0"/>
              <w:right w:val="single" w:color="000000" w:sz="8" w:space="0"/>
            </w:tcBorders>
            <w:vAlign w:val="center"/>
          </w:tcPr>
          <w:p w14:paraId="28D5480B">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1C699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7A5A95B4">
            <w:pPr>
              <w:snapToGrid w:val="0"/>
              <w:spacing w:line="360" w:lineRule="auto"/>
              <w:jc w:val="center"/>
              <w:rPr>
                <w:rFonts w:ascii="宋体" w:hAnsi="宋体" w:cs="宋体"/>
                <w:sz w:val="24"/>
              </w:rPr>
            </w:pPr>
          </w:p>
          <w:p w14:paraId="7A207605">
            <w:pPr>
              <w:snapToGrid w:val="0"/>
              <w:spacing w:line="360" w:lineRule="auto"/>
              <w:jc w:val="center"/>
              <w:rPr>
                <w:rFonts w:ascii="宋体" w:hAnsi="宋体" w:cs="宋体"/>
                <w:sz w:val="24"/>
              </w:rPr>
            </w:pPr>
          </w:p>
          <w:p w14:paraId="1EA0AD50">
            <w:pPr>
              <w:snapToGrid w:val="0"/>
              <w:spacing w:line="360" w:lineRule="auto"/>
              <w:jc w:val="center"/>
              <w:rPr>
                <w:rFonts w:ascii="宋体" w:hAnsi="宋体" w:cs="宋体"/>
                <w:sz w:val="24"/>
              </w:rPr>
            </w:pPr>
          </w:p>
          <w:p w14:paraId="535E15E2">
            <w:pPr>
              <w:snapToGrid w:val="0"/>
              <w:spacing w:line="360" w:lineRule="auto"/>
              <w:jc w:val="center"/>
              <w:rPr>
                <w:rFonts w:ascii="宋体" w:hAnsi="宋体" w:cs="宋体"/>
                <w:sz w:val="24"/>
              </w:rPr>
            </w:pPr>
          </w:p>
          <w:p w14:paraId="1CAEBEC7">
            <w:pPr>
              <w:snapToGrid w:val="0"/>
              <w:spacing w:line="360" w:lineRule="auto"/>
              <w:jc w:val="center"/>
              <w:rPr>
                <w:rFonts w:ascii="宋体" w:hAnsi="宋体" w:cs="宋体"/>
                <w:sz w:val="24"/>
              </w:rPr>
            </w:pPr>
          </w:p>
          <w:p w14:paraId="19941D8C">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70F584A4">
            <w:pPr>
              <w:snapToGrid w:val="0"/>
              <w:spacing w:line="360" w:lineRule="auto"/>
              <w:jc w:val="center"/>
              <w:rPr>
                <w:rFonts w:ascii="宋体" w:hAnsi="宋体" w:cs="宋体"/>
                <w:b/>
                <w:sz w:val="24"/>
              </w:rPr>
            </w:pPr>
            <w:r>
              <w:rPr>
                <w:rFonts w:hint="eastAsia" w:ascii="宋体" w:hAnsi="宋体" w:cs="宋体"/>
                <w:b/>
                <w:sz w:val="24"/>
              </w:rPr>
              <w:t>报价要求</w:t>
            </w:r>
          </w:p>
        </w:tc>
        <w:tc>
          <w:tcPr>
            <w:tcW w:w="7293" w:type="dxa"/>
            <w:tcBorders>
              <w:top w:val="single" w:color="000000" w:sz="8" w:space="0"/>
              <w:left w:val="single" w:color="000000" w:sz="2" w:space="0"/>
              <w:bottom w:val="single" w:color="000000" w:sz="8" w:space="0"/>
              <w:right w:val="single" w:color="000000" w:sz="8" w:space="0"/>
            </w:tcBorders>
            <w:vAlign w:val="center"/>
          </w:tcPr>
          <w:p w14:paraId="15D2A95F">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开标一览表（报价表）是报价的唯一载体，如投标人在乐采购云平台填写的投标报价与投标文件报价文件中开标一览表（报价表）不一致的，以报价文件中开标一览表（报价表）为准。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p>
          <w:p w14:paraId="214BDFEA">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33E536F5">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59826BA9">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68766B49">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45FB3C6D">
            <w:pPr>
              <w:spacing w:line="360" w:lineRule="auto"/>
              <w:ind w:firstLine="241" w:firstLineChars="100"/>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67FC5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1B9EC4D0">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9</w:t>
            </w:r>
          </w:p>
        </w:tc>
        <w:tc>
          <w:tcPr>
            <w:tcW w:w="1843" w:type="dxa"/>
            <w:tcBorders>
              <w:top w:val="single" w:color="000000" w:sz="8" w:space="0"/>
              <w:left w:val="single" w:color="000000" w:sz="2" w:space="0"/>
              <w:bottom w:val="single" w:color="auto" w:sz="4" w:space="0"/>
              <w:right w:val="single" w:color="000000" w:sz="8" w:space="0"/>
            </w:tcBorders>
            <w:vAlign w:val="center"/>
          </w:tcPr>
          <w:p w14:paraId="4B6C4A20">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7293" w:type="dxa"/>
            <w:tcBorders>
              <w:top w:val="single" w:color="000000" w:sz="8" w:space="0"/>
              <w:left w:val="single" w:color="000000" w:sz="2" w:space="0"/>
              <w:bottom w:val="single" w:color="auto" w:sz="4" w:space="0"/>
              <w:right w:val="single" w:color="000000" w:sz="8" w:space="0"/>
            </w:tcBorders>
            <w:vAlign w:val="center"/>
          </w:tcPr>
          <w:p w14:paraId="0A6A46B3">
            <w:pPr>
              <w:pStyle w:val="32"/>
              <w:snapToGrid w:val="0"/>
              <w:spacing w:before="120" w:after="120"/>
              <w:rPr>
                <w:rFonts w:hint="eastAsia" w:ascii="宋体" w:hAnsi="宋体" w:eastAsia="宋体" w:cs="宋体"/>
                <w:snapToGrid w:val="0"/>
                <w:kern w:val="28"/>
                <w:sz w:val="24"/>
                <w:szCs w:val="24"/>
                <w:lang w:val="en-US" w:eastAsia="zh-CN" w:bidi="ar-SA"/>
              </w:rPr>
            </w:pPr>
            <w:r>
              <w:rPr>
                <w:rFonts w:hint="eastAsia" w:ascii="宋体" w:hAnsi="宋体" w:eastAsia="宋体" w:cs="宋体"/>
                <w:snapToGrid w:val="0"/>
                <w:kern w:val="28"/>
                <w:sz w:val="24"/>
                <w:szCs w:val="24"/>
                <w:lang w:val="en-US" w:eastAsia="zh-CN" w:bidi="ar-SA"/>
              </w:rPr>
              <w:t>本项目实行电子投标。</w:t>
            </w:r>
          </w:p>
          <w:p w14:paraId="0B2E2495">
            <w:pPr>
              <w:pStyle w:val="32"/>
              <w:snapToGrid w:val="0"/>
              <w:spacing w:before="120" w:after="120"/>
              <w:ind w:firstLine="360" w:firstLineChars="150"/>
              <w:rPr>
                <w:rFonts w:hint="eastAsia" w:ascii="宋体" w:hAnsi="宋体" w:eastAsia="宋体" w:cs="宋体"/>
                <w:snapToGrid w:val="0"/>
                <w:kern w:val="28"/>
                <w:sz w:val="24"/>
                <w:szCs w:val="24"/>
                <w:lang w:val="en-US" w:eastAsia="zh-CN" w:bidi="ar-SA"/>
              </w:rPr>
            </w:pPr>
            <w:r>
              <w:rPr>
                <w:rFonts w:hint="eastAsia" w:ascii="宋体" w:hAnsi="宋体" w:eastAsia="宋体" w:cs="宋体"/>
                <w:snapToGrid w:val="0"/>
                <w:kern w:val="28"/>
                <w:sz w:val="24"/>
                <w:szCs w:val="24"/>
                <w:lang w:val="en-US" w:eastAsia="zh-CN" w:bidi="ar-SA"/>
              </w:rPr>
              <w:t>1.供应商应准备电子投标文件、以介质存储的数据电文形式的备份投标文件两类：</w:t>
            </w:r>
          </w:p>
          <w:p w14:paraId="53929B7F">
            <w:pPr>
              <w:pStyle w:val="32"/>
              <w:snapToGrid w:val="0"/>
              <w:spacing w:before="120" w:after="120"/>
              <w:ind w:firstLine="240" w:firstLineChars="100"/>
              <w:rPr>
                <w:rFonts w:hint="eastAsia" w:ascii="宋体" w:hAnsi="宋体" w:eastAsia="宋体" w:cs="宋体"/>
                <w:snapToGrid w:val="0"/>
                <w:kern w:val="28"/>
                <w:sz w:val="24"/>
                <w:szCs w:val="24"/>
                <w:lang w:val="en-US" w:eastAsia="zh-CN" w:bidi="ar-SA"/>
              </w:rPr>
            </w:pPr>
            <w:r>
              <w:rPr>
                <w:rFonts w:hint="eastAsia" w:ascii="宋体" w:hAnsi="宋体" w:eastAsia="宋体" w:cs="宋体"/>
                <w:snapToGrid w:val="0"/>
                <w:kern w:val="28"/>
                <w:sz w:val="24"/>
                <w:szCs w:val="24"/>
                <w:lang w:val="en-US" w:eastAsia="zh-CN" w:bidi="ar-SA"/>
              </w:rPr>
              <w:t>（1）电子投标文件，按乐采云平台项目采购-电子招投标操作指南及本招标文件要求递交。</w:t>
            </w:r>
          </w:p>
          <w:p w14:paraId="24347656">
            <w:pPr>
              <w:pStyle w:val="32"/>
              <w:snapToGrid w:val="0"/>
              <w:spacing w:before="120" w:after="120"/>
              <w:ind w:firstLine="240" w:firstLineChars="100"/>
              <w:rPr>
                <w:rFonts w:hint="eastAsia" w:ascii="宋体" w:hAnsi="宋体" w:eastAsia="宋体" w:cs="宋体"/>
                <w:snapToGrid w:val="0"/>
                <w:kern w:val="28"/>
                <w:sz w:val="24"/>
                <w:szCs w:val="24"/>
                <w:lang w:val="en-US" w:eastAsia="zh-CN" w:bidi="ar-SA"/>
              </w:rPr>
            </w:pPr>
            <w:r>
              <w:rPr>
                <w:rFonts w:hint="eastAsia" w:ascii="宋体" w:hAnsi="宋体" w:eastAsia="宋体" w:cs="宋体"/>
                <w:snapToGrid w:val="0"/>
                <w:kern w:val="28"/>
                <w:sz w:val="24"/>
                <w:szCs w:val="24"/>
                <w:lang w:val="en-US" w:eastAsia="zh-CN" w:bidi="ar-SA"/>
              </w:rPr>
              <w:t>（2）以介质存储的数据电文形式的备份投标文件：按乐采云平台项目采购-电子招投标操作指南制作备份投标文件（后缀名为.bfbs），在投标截止时间前以电子邮件形式递交至(</w:t>
            </w:r>
            <w:r>
              <w:rPr>
                <w:rFonts w:hint="eastAsia" w:ascii="宋体" w:hAnsi="宋体" w:eastAsia="宋体" w:cs="宋体"/>
                <w:snapToGrid w:val="0"/>
                <w:kern w:val="28"/>
                <w:sz w:val="24"/>
                <w:szCs w:val="24"/>
                <w:lang w:val="en-US" w:eastAsia="zh-CN" w:bidi="ar-SA"/>
              </w:rPr>
              <w:fldChar w:fldCharType="begin"/>
            </w:r>
            <w:r>
              <w:rPr>
                <w:rFonts w:hint="eastAsia" w:ascii="宋体" w:hAnsi="宋体" w:eastAsia="宋体" w:cs="宋体"/>
                <w:snapToGrid w:val="0"/>
                <w:kern w:val="28"/>
                <w:sz w:val="24"/>
                <w:szCs w:val="24"/>
                <w:lang w:val="en-US" w:eastAsia="zh-CN" w:bidi="ar-SA"/>
              </w:rPr>
              <w:instrText xml:space="preserve"> HYPERLINK "mailto:2990430955@qq.com" </w:instrText>
            </w:r>
            <w:r>
              <w:rPr>
                <w:rFonts w:hint="eastAsia" w:ascii="宋体" w:hAnsi="宋体" w:eastAsia="宋体" w:cs="宋体"/>
                <w:snapToGrid w:val="0"/>
                <w:kern w:val="28"/>
                <w:sz w:val="24"/>
                <w:szCs w:val="24"/>
                <w:lang w:val="en-US" w:eastAsia="zh-CN" w:bidi="ar-SA"/>
              </w:rPr>
              <w:fldChar w:fldCharType="separate"/>
            </w:r>
            <w:r>
              <w:rPr>
                <w:rFonts w:hint="eastAsia" w:ascii="宋体" w:hAnsi="宋体" w:eastAsia="宋体" w:cs="宋体"/>
                <w:snapToGrid w:val="0"/>
                <w:kern w:val="28"/>
                <w:sz w:val="24"/>
                <w:szCs w:val="24"/>
                <w:lang w:val="en-US" w:eastAsia="zh-CN" w:bidi="ar-SA"/>
              </w:rPr>
              <w:t>1487692964@qq.com</w:t>
            </w:r>
            <w:r>
              <w:rPr>
                <w:rFonts w:hint="eastAsia" w:ascii="宋体" w:hAnsi="宋体" w:eastAsia="宋体" w:cs="宋体"/>
                <w:snapToGrid w:val="0"/>
                <w:kern w:val="28"/>
                <w:sz w:val="24"/>
                <w:szCs w:val="24"/>
                <w:lang w:val="en-US" w:eastAsia="zh-CN" w:bidi="ar-SA"/>
              </w:rPr>
              <w:fldChar w:fldCharType="end"/>
            </w:r>
            <w:r>
              <w:rPr>
                <w:rFonts w:hint="eastAsia" w:ascii="宋体" w:hAnsi="宋体" w:eastAsia="宋体" w:cs="宋体"/>
                <w:snapToGrid w:val="0"/>
                <w:kern w:val="28"/>
                <w:sz w:val="24"/>
                <w:szCs w:val="24"/>
                <w:lang w:val="en-US" w:eastAsia="zh-CN" w:bidi="ar-SA"/>
              </w:rPr>
              <w:t>)。</w:t>
            </w:r>
          </w:p>
          <w:p w14:paraId="068CB0E2">
            <w:pPr>
              <w:snapToGrid w:val="0"/>
              <w:ind w:firstLine="240" w:firstLineChars="100"/>
              <w:rPr>
                <w:rFonts w:hint="eastAsia" w:ascii="宋体" w:hAnsi="宋体" w:eastAsia="宋体" w:cs="宋体"/>
                <w:snapToGrid w:val="0"/>
                <w:kern w:val="28"/>
                <w:sz w:val="24"/>
                <w:szCs w:val="24"/>
                <w:lang w:val="en-US" w:eastAsia="zh-CN" w:bidi="ar-SA"/>
              </w:rPr>
            </w:pPr>
            <w:r>
              <w:rPr>
                <w:rFonts w:hint="eastAsia" w:ascii="宋体" w:hAnsi="宋体" w:eastAsia="宋体" w:cs="宋体"/>
                <w:snapToGrid w:val="0"/>
                <w:kern w:val="28"/>
                <w:sz w:val="24"/>
                <w:szCs w:val="24"/>
                <w:lang w:val="en-US" w:eastAsia="zh-CN" w:bidi="ar-SA"/>
              </w:rPr>
              <w:t>（3）投标文件启用顺序和效力。投标文件的启用，按先后顺位分别为电子投标文件、以介质存储的数据电文形式的备份投标文件。顺位在先的投标文件已按时解密的，备份投标文件自动失效。</w:t>
            </w:r>
          </w:p>
          <w:p w14:paraId="66875F18">
            <w:pPr>
              <w:rPr>
                <w:rFonts w:hint="eastAsia" w:ascii="宋体" w:hAnsi="宋体" w:eastAsia="宋体" w:cs="宋体"/>
                <w:snapToGrid w:val="0"/>
                <w:kern w:val="28"/>
                <w:sz w:val="24"/>
                <w:szCs w:val="24"/>
                <w:lang w:val="en-US" w:eastAsia="zh-CN" w:bidi="ar-SA"/>
              </w:rPr>
            </w:pPr>
            <w:r>
              <w:rPr>
                <w:rFonts w:hint="eastAsia" w:ascii="宋体" w:hAnsi="宋体" w:eastAsia="宋体" w:cs="宋体"/>
                <w:snapToGrid w:val="0"/>
                <w:kern w:val="28"/>
                <w:sz w:val="24"/>
                <w:szCs w:val="24"/>
                <w:lang w:val="en-US" w:eastAsia="zh-CN" w:bidi="ar-SA"/>
              </w:rPr>
              <w:t>▲未传输递交电子投标文件的，投标无效。</w:t>
            </w:r>
          </w:p>
          <w:p w14:paraId="00C4DF6A">
            <w:pPr>
              <w:pStyle w:val="32"/>
              <w:spacing w:line="360" w:lineRule="auto"/>
              <w:rPr>
                <w:rFonts w:hAnsi="宋体" w:cs="宋体"/>
                <w:kern w:val="28"/>
                <w:sz w:val="24"/>
              </w:rPr>
            </w:pPr>
            <w:r>
              <w:rPr>
                <w:rFonts w:hint="eastAsia" w:ascii="宋体" w:hAnsi="宋体" w:eastAsia="宋体" w:cs="宋体"/>
                <w:snapToGrid w:val="0"/>
                <w:kern w:val="28"/>
                <w:sz w:val="24"/>
                <w:szCs w:val="24"/>
                <w:lang w:val="en-US" w:eastAsia="zh-CN" w:bidi="ar-SA"/>
              </w:rPr>
              <w:t>▲未按规定提供相应的备份投标文件，造成项目开评标活动无法进行下去的，投标无效。</w:t>
            </w:r>
          </w:p>
        </w:tc>
      </w:tr>
      <w:tr w14:paraId="2FD4D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right w:val="single" w:color="auto" w:sz="4" w:space="0"/>
            </w:tcBorders>
          </w:tcPr>
          <w:p w14:paraId="3EE5558C">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843" w:type="dxa"/>
            <w:vMerge w:val="restart"/>
            <w:tcBorders>
              <w:top w:val="single" w:color="auto" w:sz="4" w:space="0"/>
              <w:left w:val="single" w:color="auto" w:sz="4" w:space="0"/>
              <w:right w:val="single" w:color="auto" w:sz="4" w:space="0"/>
            </w:tcBorders>
            <w:vAlign w:val="center"/>
          </w:tcPr>
          <w:p w14:paraId="2328DB3A">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7293" w:type="dxa"/>
            <w:tcBorders>
              <w:top w:val="single" w:color="auto" w:sz="4" w:space="0"/>
              <w:left w:val="single" w:color="auto" w:sz="4" w:space="0"/>
              <w:bottom w:val="single" w:color="auto" w:sz="4" w:space="0"/>
              <w:right w:val="single" w:color="auto" w:sz="4" w:space="0"/>
            </w:tcBorders>
            <w:vAlign w:val="center"/>
          </w:tcPr>
          <w:p w14:paraId="3C6A003A">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38575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auto" w:sz="4" w:space="0"/>
              <w:right w:val="single" w:color="auto" w:sz="4" w:space="0"/>
            </w:tcBorders>
          </w:tcPr>
          <w:p w14:paraId="631C5E43">
            <w:pPr>
              <w:snapToGrid w:val="0"/>
              <w:spacing w:line="360" w:lineRule="auto"/>
              <w:jc w:val="center"/>
              <w:rPr>
                <w:rFonts w:ascii="宋体" w:hAnsi="宋体" w:cs="宋体"/>
                <w:sz w:val="24"/>
              </w:rPr>
            </w:pPr>
          </w:p>
        </w:tc>
        <w:tc>
          <w:tcPr>
            <w:tcW w:w="1843" w:type="dxa"/>
            <w:vMerge w:val="continue"/>
            <w:tcBorders>
              <w:left w:val="single" w:color="auto" w:sz="4" w:space="0"/>
              <w:right w:val="single" w:color="auto" w:sz="4" w:space="0"/>
            </w:tcBorders>
            <w:vAlign w:val="center"/>
          </w:tcPr>
          <w:p w14:paraId="1E0EB537">
            <w:pPr>
              <w:snapToGrid w:val="0"/>
              <w:spacing w:line="360" w:lineRule="auto"/>
              <w:jc w:val="center"/>
              <w:rPr>
                <w:rFonts w:ascii="宋体" w:hAnsi="宋体" w:cs="宋体"/>
                <w:b/>
                <w:sz w:val="24"/>
              </w:rPr>
            </w:pPr>
          </w:p>
        </w:tc>
        <w:tc>
          <w:tcPr>
            <w:tcW w:w="7293" w:type="dxa"/>
            <w:tcBorders>
              <w:top w:val="single" w:color="auto" w:sz="4" w:space="0"/>
              <w:left w:val="single" w:color="auto" w:sz="4" w:space="0"/>
              <w:bottom w:val="single" w:color="auto" w:sz="4" w:space="0"/>
              <w:right w:val="single" w:color="auto" w:sz="4" w:space="0"/>
            </w:tcBorders>
            <w:vAlign w:val="center"/>
          </w:tcPr>
          <w:p w14:paraId="73CB0ABD">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10BF5E3B">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00A8"/>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18ED0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0" w:hRule="atLeast"/>
          <w:tblHeader/>
        </w:trPr>
        <w:tc>
          <w:tcPr>
            <w:tcW w:w="629" w:type="dxa"/>
            <w:vMerge w:val="continue"/>
            <w:tcBorders>
              <w:left w:val="single" w:color="auto" w:sz="4" w:space="0"/>
              <w:right w:val="single" w:color="auto" w:sz="4" w:space="0"/>
            </w:tcBorders>
          </w:tcPr>
          <w:p w14:paraId="12DCC9A2">
            <w:pPr>
              <w:snapToGrid w:val="0"/>
              <w:spacing w:line="360" w:lineRule="auto"/>
              <w:jc w:val="center"/>
              <w:rPr>
                <w:rFonts w:ascii="宋体" w:hAnsi="宋体" w:cs="宋体"/>
                <w:sz w:val="24"/>
              </w:rPr>
            </w:pPr>
          </w:p>
        </w:tc>
        <w:tc>
          <w:tcPr>
            <w:tcW w:w="1843" w:type="dxa"/>
            <w:vMerge w:val="continue"/>
            <w:tcBorders>
              <w:left w:val="single" w:color="auto" w:sz="4" w:space="0"/>
              <w:right w:val="single" w:color="auto" w:sz="4" w:space="0"/>
            </w:tcBorders>
            <w:vAlign w:val="center"/>
          </w:tcPr>
          <w:p w14:paraId="1A3B7B6B">
            <w:pPr>
              <w:snapToGrid w:val="0"/>
              <w:spacing w:line="360" w:lineRule="auto"/>
              <w:jc w:val="center"/>
              <w:rPr>
                <w:rFonts w:ascii="宋体" w:hAnsi="宋体" w:cs="宋体"/>
                <w:b/>
                <w:sz w:val="24"/>
              </w:rPr>
            </w:pPr>
          </w:p>
        </w:tc>
        <w:tc>
          <w:tcPr>
            <w:tcW w:w="7293" w:type="dxa"/>
            <w:tcBorders>
              <w:top w:val="single" w:color="auto" w:sz="4" w:space="0"/>
              <w:left w:val="single" w:color="auto" w:sz="4" w:space="0"/>
              <w:bottom w:val="single" w:color="auto" w:sz="4" w:space="0"/>
              <w:right w:val="single" w:color="auto" w:sz="4" w:space="0"/>
            </w:tcBorders>
            <w:vAlign w:val="center"/>
          </w:tcPr>
          <w:p w14:paraId="103263CC">
            <w:pPr>
              <w:spacing w:line="360" w:lineRule="auto"/>
              <w:rPr>
                <w:rFonts w:cs="Arial" w:asciiTheme="minorEastAsia" w:hAnsiTheme="minorEastAsia" w:eastAsiaTheme="minorEastAsia"/>
                <w:kern w:val="0"/>
                <w:sz w:val="24"/>
              </w:rPr>
            </w:pPr>
            <w:r>
              <w:rPr>
                <w:rFonts w:hint="eastAsia" w:ascii="宋体" w:hAnsi="宋体"/>
                <w:sz w:val="24"/>
              </w:rPr>
              <w:t>本招标文件的解释权属于采购单位和委托代理机构。</w:t>
            </w:r>
          </w:p>
        </w:tc>
      </w:tr>
      <w:tr w14:paraId="10A63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75" w:hRule="atLeast"/>
          <w:tblHeader/>
        </w:trPr>
        <w:tc>
          <w:tcPr>
            <w:tcW w:w="629" w:type="dxa"/>
            <w:vMerge w:val="continue"/>
            <w:tcBorders>
              <w:left w:val="single" w:color="auto" w:sz="4" w:space="0"/>
              <w:bottom w:val="single" w:color="auto" w:sz="4" w:space="0"/>
              <w:right w:val="single" w:color="auto" w:sz="4" w:space="0"/>
            </w:tcBorders>
          </w:tcPr>
          <w:p w14:paraId="3EAE2DB7">
            <w:pPr>
              <w:snapToGrid w:val="0"/>
              <w:spacing w:line="360" w:lineRule="auto"/>
              <w:jc w:val="center"/>
              <w:rPr>
                <w:rFonts w:ascii="宋体" w:hAnsi="宋体" w:cs="宋体"/>
                <w:sz w:val="24"/>
              </w:rPr>
            </w:pPr>
          </w:p>
        </w:tc>
        <w:tc>
          <w:tcPr>
            <w:tcW w:w="1843" w:type="dxa"/>
            <w:vMerge w:val="continue"/>
            <w:tcBorders>
              <w:left w:val="single" w:color="auto" w:sz="4" w:space="0"/>
              <w:bottom w:val="single" w:color="auto" w:sz="4" w:space="0"/>
              <w:right w:val="single" w:color="auto" w:sz="4" w:space="0"/>
            </w:tcBorders>
            <w:vAlign w:val="center"/>
          </w:tcPr>
          <w:p w14:paraId="28F90A85">
            <w:pPr>
              <w:snapToGrid w:val="0"/>
              <w:spacing w:line="360" w:lineRule="auto"/>
              <w:jc w:val="center"/>
              <w:rPr>
                <w:rFonts w:ascii="宋体" w:hAnsi="宋体" w:cs="宋体"/>
                <w:b/>
                <w:sz w:val="24"/>
              </w:rPr>
            </w:pPr>
          </w:p>
        </w:tc>
        <w:tc>
          <w:tcPr>
            <w:tcW w:w="7293" w:type="dxa"/>
            <w:tcBorders>
              <w:top w:val="single" w:color="auto" w:sz="4" w:space="0"/>
              <w:left w:val="single" w:color="auto" w:sz="4" w:space="0"/>
              <w:bottom w:val="single" w:color="auto" w:sz="4" w:space="0"/>
              <w:right w:val="single" w:color="auto" w:sz="4" w:space="0"/>
            </w:tcBorders>
            <w:vAlign w:val="center"/>
          </w:tcPr>
          <w:p w14:paraId="562FB65D">
            <w:pPr>
              <w:spacing w:line="360" w:lineRule="auto"/>
              <w:rPr>
                <w:rFonts w:ascii="宋体" w:hAnsi="宋体"/>
                <w:sz w:val="24"/>
              </w:rPr>
            </w:pPr>
            <w:r>
              <w:rPr>
                <w:rFonts w:ascii="宋体" w:hAnsi="宋体" w:cs="宋体"/>
                <w:sz w:val="24"/>
              </w:rPr>
              <w:t>如发现投标单位提供虚假材料、围标串标等违法违规行为参与我县国有企业采购投标活动的，无论中标与否，将取消该投标单位在本平台三年的投标资格。</w:t>
            </w:r>
          </w:p>
        </w:tc>
      </w:tr>
      <w:tr w14:paraId="52DCB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tcPr>
          <w:p w14:paraId="7D8B9451">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1843" w:type="dxa"/>
            <w:tcBorders>
              <w:top w:val="single" w:color="auto" w:sz="4" w:space="0"/>
              <w:left w:val="single" w:color="auto" w:sz="4" w:space="0"/>
              <w:bottom w:val="single" w:color="auto" w:sz="4" w:space="0"/>
              <w:right w:val="single" w:color="auto" w:sz="4" w:space="0"/>
            </w:tcBorders>
            <w:vAlign w:val="center"/>
          </w:tcPr>
          <w:p w14:paraId="0D6F9EE0">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招标代理服务费</w:t>
            </w:r>
          </w:p>
        </w:tc>
        <w:tc>
          <w:tcPr>
            <w:tcW w:w="7293" w:type="dxa"/>
            <w:tcBorders>
              <w:top w:val="single" w:color="auto" w:sz="4" w:space="0"/>
              <w:left w:val="single" w:color="auto" w:sz="4" w:space="0"/>
              <w:bottom w:val="single" w:color="auto" w:sz="4" w:space="0"/>
              <w:right w:val="single" w:color="auto" w:sz="4" w:space="0"/>
            </w:tcBorders>
            <w:vAlign w:val="center"/>
          </w:tcPr>
          <w:p w14:paraId="2B226803">
            <w:pPr>
              <w:spacing w:line="360" w:lineRule="auto"/>
              <w:rPr>
                <w:rFonts w:hint="eastAsia" w:ascii="宋体" w:hAnsi="宋体" w:cs="宋体"/>
                <w:sz w:val="24"/>
              </w:rPr>
            </w:pPr>
            <w:r>
              <w:rPr>
                <w:rFonts w:hint="eastAsia" w:ascii="宋体" w:hAnsi="宋体" w:cs="宋体"/>
                <w:sz w:val="24"/>
              </w:rPr>
              <w:t>本项目的招标代理服务费由中标人一次性向招标代理机构交付，由淳安县产权经纪有限公司统一代收。本项目根据淳国资办[2021]32号文《淳安县国有资产监督管理办公室关于明确国有产权交易、货物与服务采购收费标准及费用分配的通知》收取招标代理费（收费附表见附件</w:t>
            </w:r>
            <w:r>
              <w:rPr>
                <w:rFonts w:hint="eastAsia" w:ascii="宋体" w:hAnsi="宋体" w:cs="宋体"/>
                <w:sz w:val="24"/>
                <w:lang w:val="en-US" w:eastAsia="zh-CN"/>
              </w:rPr>
              <w:t>4</w:t>
            </w:r>
            <w:r>
              <w:rPr>
                <w:rFonts w:hint="eastAsia" w:ascii="宋体" w:hAnsi="宋体" w:cs="宋体"/>
                <w:sz w:val="24"/>
              </w:rPr>
              <w:t>），其余按实收取,本项目采购评审费由采购单位支付。</w:t>
            </w:r>
          </w:p>
          <w:p w14:paraId="4F56ECC0">
            <w:pPr>
              <w:spacing w:line="360" w:lineRule="auto"/>
              <w:rPr>
                <w:rFonts w:hint="eastAsia" w:ascii="宋体" w:hAnsi="宋体" w:cs="宋体"/>
                <w:sz w:val="24"/>
                <w:lang w:val="zh-CN"/>
              </w:rPr>
            </w:pPr>
            <w:r>
              <w:rPr>
                <w:rFonts w:hint="eastAsia" w:ascii="宋体" w:hAnsi="宋体" w:cs="宋体"/>
                <w:sz w:val="24"/>
                <w:lang w:val="zh-CN"/>
              </w:rPr>
              <w:t>名称：淳安县产权经纪有限公司</w:t>
            </w:r>
          </w:p>
          <w:p w14:paraId="086973EA">
            <w:pPr>
              <w:spacing w:line="360" w:lineRule="auto"/>
              <w:rPr>
                <w:rFonts w:hint="eastAsia" w:ascii="宋体" w:hAnsi="宋体" w:cs="宋体"/>
                <w:sz w:val="24"/>
                <w:lang w:val="zh-CN"/>
              </w:rPr>
            </w:pPr>
            <w:r>
              <w:rPr>
                <w:rFonts w:hint="eastAsia" w:ascii="宋体" w:hAnsi="宋体" w:cs="宋体"/>
                <w:sz w:val="24"/>
                <w:lang w:val="zh-CN"/>
              </w:rPr>
              <w:t xml:space="preserve">账号：7991 8100 0497 25 </w:t>
            </w:r>
          </w:p>
          <w:p w14:paraId="7CC7F799">
            <w:pPr>
              <w:spacing w:line="360" w:lineRule="auto"/>
              <w:rPr>
                <w:rFonts w:hint="eastAsia" w:ascii="宋体" w:hAnsi="宋体" w:cs="宋体"/>
                <w:sz w:val="24"/>
                <w:lang w:val="zh-CN"/>
              </w:rPr>
            </w:pPr>
            <w:r>
              <w:rPr>
                <w:rFonts w:hint="eastAsia" w:ascii="宋体" w:hAnsi="宋体" w:cs="宋体"/>
                <w:sz w:val="24"/>
                <w:lang w:val="zh-CN"/>
              </w:rPr>
              <w:t>开户行：杭州银行股份有限公司淳安支行</w:t>
            </w:r>
          </w:p>
          <w:p w14:paraId="6F7E8E5F">
            <w:pPr>
              <w:spacing w:line="360" w:lineRule="auto"/>
              <w:rPr>
                <w:rFonts w:cs="Arial" w:asciiTheme="minorEastAsia" w:hAnsiTheme="minorEastAsia" w:eastAsiaTheme="minorEastAsia"/>
                <w:kern w:val="0"/>
                <w:sz w:val="24"/>
              </w:rPr>
            </w:pPr>
            <w:r>
              <w:rPr>
                <w:rFonts w:hint="eastAsia" w:ascii="宋体" w:hAnsi="宋体" w:cs="宋体"/>
                <w:sz w:val="24"/>
                <w:lang w:val="zh-CN"/>
              </w:rPr>
              <w:t>联系人：江旭琴         联系电话：0571-64880506</w:t>
            </w:r>
          </w:p>
        </w:tc>
      </w:tr>
      <w:tr w14:paraId="1D3F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tcPr>
          <w:p w14:paraId="571C134C">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1843" w:type="dxa"/>
            <w:tcBorders>
              <w:top w:val="single" w:color="auto" w:sz="4" w:space="0"/>
              <w:left w:val="single" w:color="auto" w:sz="4" w:space="0"/>
              <w:bottom w:val="single" w:color="auto" w:sz="4" w:space="0"/>
              <w:right w:val="single" w:color="auto" w:sz="4" w:space="0"/>
            </w:tcBorders>
            <w:vAlign w:val="center"/>
          </w:tcPr>
          <w:p w14:paraId="73A6AADE">
            <w:pPr>
              <w:snapToGrid w:val="0"/>
              <w:spacing w:line="360" w:lineRule="auto"/>
              <w:jc w:val="center"/>
              <w:rPr>
                <w:rFonts w:hint="eastAsia" w:cs="仿宋_GB2312" w:asciiTheme="minorEastAsia" w:hAnsiTheme="minorEastAsia" w:eastAsiaTheme="minorEastAsia"/>
                <w:b/>
                <w:sz w:val="24"/>
              </w:rPr>
            </w:pPr>
            <w:r>
              <w:rPr>
                <w:rFonts w:hint="eastAsia" w:cs="仿宋_GB2312" w:asciiTheme="minorEastAsia" w:hAnsiTheme="minorEastAsia" w:eastAsiaTheme="minorEastAsia"/>
                <w:b/>
                <w:sz w:val="24"/>
                <w:lang w:eastAsia="zh-CN"/>
              </w:rPr>
              <w:t>备注</w:t>
            </w:r>
          </w:p>
        </w:tc>
        <w:tc>
          <w:tcPr>
            <w:tcW w:w="7293" w:type="dxa"/>
            <w:tcBorders>
              <w:top w:val="single" w:color="auto" w:sz="4" w:space="0"/>
              <w:left w:val="single" w:color="auto" w:sz="4" w:space="0"/>
              <w:bottom w:val="single" w:color="auto" w:sz="4" w:space="0"/>
              <w:right w:val="single" w:color="auto" w:sz="4" w:space="0"/>
            </w:tcBorders>
            <w:vAlign w:val="center"/>
          </w:tcPr>
          <w:p w14:paraId="78AEC077">
            <w:pPr>
              <w:spacing w:line="360" w:lineRule="auto"/>
              <w:rPr>
                <w:rFonts w:hint="eastAsia" w:ascii="宋体" w:hAnsi="宋体" w:cs="Arial"/>
                <w:snapToGrid w:val="0"/>
                <w:sz w:val="24"/>
                <w:szCs w:val="21"/>
                <w:lang w:val="zh-CN"/>
              </w:rPr>
            </w:pPr>
            <w:r>
              <w:rPr>
                <w:rFonts w:ascii="宋体" w:hAnsi="宋体" w:eastAsia="宋体" w:cs="宋体"/>
                <w:b/>
                <w:bCs/>
                <w:sz w:val="24"/>
                <w:szCs w:val="24"/>
              </w:rPr>
              <w:t>在领取中标通知书前中标供应商须提供纸质投标文件（与电子投标文件一致）</w:t>
            </w:r>
            <w:r>
              <w:rPr>
                <w:rFonts w:hint="eastAsia" w:ascii="宋体" w:hAnsi="宋体" w:eastAsia="宋体" w:cs="宋体"/>
                <w:b/>
                <w:bCs/>
                <w:sz w:val="24"/>
                <w:szCs w:val="24"/>
                <w:lang w:eastAsia="zh-CN"/>
              </w:rPr>
              <w:t>一</w:t>
            </w:r>
            <w:r>
              <w:rPr>
                <w:rFonts w:ascii="宋体" w:hAnsi="宋体" w:eastAsia="宋体" w:cs="宋体"/>
                <w:b/>
                <w:bCs/>
                <w:sz w:val="24"/>
                <w:szCs w:val="24"/>
              </w:rPr>
              <w:t>套，递交至代理机构，如与电子投标文件不符将影响中标供应商领取中标通知</w:t>
            </w:r>
            <w:r>
              <w:rPr>
                <w:rFonts w:hint="eastAsia" w:ascii="宋体" w:hAnsi="宋体" w:eastAsia="宋体" w:cs="宋体"/>
                <w:b/>
                <w:bCs/>
                <w:sz w:val="24"/>
                <w:szCs w:val="24"/>
                <w:lang w:eastAsia="zh-CN"/>
              </w:rPr>
              <w:t>。</w:t>
            </w:r>
          </w:p>
        </w:tc>
      </w:tr>
    </w:tbl>
    <w:p w14:paraId="3E0A335A">
      <w:pPr>
        <w:snapToGrid w:val="0"/>
        <w:spacing w:line="360" w:lineRule="auto"/>
        <w:jc w:val="center"/>
        <w:rPr>
          <w:rFonts w:ascii="宋体" w:hAnsi="宋体" w:cs="宋体"/>
          <w:b/>
          <w:sz w:val="32"/>
          <w:szCs w:val="20"/>
        </w:rPr>
      </w:pPr>
    </w:p>
    <w:bookmarkEnd w:id="9"/>
    <w:p w14:paraId="7BCB4CBA">
      <w:pPr>
        <w:adjustRightInd/>
        <w:spacing w:line="360" w:lineRule="auto"/>
        <w:ind w:firstLine="3845" w:firstLineChars="1197"/>
        <w:outlineLvl w:val="0"/>
        <w:rPr>
          <w:rFonts w:ascii="宋体" w:hAnsi="宋体" w:cs="宋体"/>
          <w:b/>
          <w:sz w:val="32"/>
          <w:szCs w:val="20"/>
        </w:rPr>
      </w:pPr>
      <w:bookmarkStart w:id="11" w:name="_Toc164416483"/>
      <w:bookmarkStart w:id="12" w:name="第三部分"/>
    </w:p>
    <w:p w14:paraId="5BE14E82">
      <w:pPr>
        <w:adjustRightInd/>
        <w:spacing w:line="360" w:lineRule="auto"/>
        <w:ind w:firstLine="3845" w:firstLineChars="1197"/>
        <w:outlineLvl w:val="0"/>
        <w:rPr>
          <w:rFonts w:ascii="宋体" w:hAnsi="宋体" w:cs="宋体"/>
          <w:b/>
          <w:sz w:val="32"/>
          <w:szCs w:val="20"/>
        </w:rPr>
      </w:pPr>
    </w:p>
    <w:p w14:paraId="27559D89">
      <w:pPr>
        <w:adjustRightInd/>
        <w:spacing w:line="360" w:lineRule="auto"/>
        <w:ind w:firstLine="3845" w:firstLineChars="1197"/>
        <w:outlineLvl w:val="0"/>
        <w:rPr>
          <w:rFonts w:ascii="宋体" w:hAnsi="宋体" w:cs="宋体"/>
          <w:b/>
          <w:sz w:val="32"/>
          <w:szCs w:val="20"/>
        </w:rPr>
      </w:pPr>
    </w:p>
    <w:p w14:paraId="5014FF39">
      <w:pPr>
        <w:adjustRightInd/>
        <w:spacing w:line="360" w:lineRule="auto"/>
        <w:ind w:firstLine="3845" w:firstLineChars="1197"/>
        <w:outlineLvl w:val="0"/>
        <w:rPr>
          <w:rFonts w:ascii="宋体" w:hAnsi="宋体" w:cs="宋体"/>
          <w:b/>
          <w:sz w:val="32"/>
          <w:szCs w:val="20"/>
        </w:rPr>
      </w:pPr>
    </w:p>
    <w:p w14:paraId="23765270">
      <w:pPr>
        <w:adjustRightInd/>
        <w:spacing w:line="360" w:lineRule="auto"/>
        <w:ind w:firstLine="3845" w:firstLineChars="1197"/>
        <w:outlineLvl w:val="0"/>
        <w:rPr>
          <w:rFonts w:ascii="宋体" w:hAnsi="宋体" w:cs="宋体"/>
          <w:b/>
          <w:sz w:val="32"/>
          <w:szCs w:val="20"/>
        </w:rPr>
      </w:pPr>
    </w:p>
    <w:p w14:paraId="5C59B4C6">
      <w:pPr>
        <w:pStyle w:val="24"/>
        <w:rPr>
          <w:rFonts w:hAnsi="宋体" w:cs="宋体"/>
          <w:b/>
          <w:sz w:val="32"/>
          <w:szCs w:val="20"/>
        </w:rPr>
      </w:pPr>
    </w:p>
    <w:p w14:paraId="39D7B380">
      <w:pPr>
        <w:pStyle w:val="60"/>
        <w:rPr>
          <w:rFonts w:hAnsi="宋体" w:cs="宋体"/>
          <w:b/>
          <w:sz w:val="32"/>
        </w:rPr>
      </w:pPr>
    </w:p>
    <w:p w14:paraId="73712E63">
      <w:pPr>
        <w:pStyle w:val="60"/>
        <w:rPr>
          <w:rFonts w:hAnsi="宋体" w:cs="宋体"/>
          <w:b/>
          <w:sz w:val="32"/>
        </w:rPr>
      </w:pPr>
    </w:p>
    <w:p w14:paraId="1382623C">
      <w:pPr>
        <w:pStyle w:val="50"/>
        <w:rPr>
          <w:rFonts w:ascii="宋体" w:hAnsi="宋体" w:cs="宋体"/>
          <w:b/>
          <w:sz w:val="32"/>
          <w:szCs w:val="20"/>
        </w:rPr>
      </w:pPr>
    </w:p>
    <w:p w14:paraId="7699EF4F">
      <w:pPr>
        <w:rPr>
          <w:rFonts w:ascii="宋体" w:hAnsi="宋体" w:cs="宋体"/>
          <w:b/>
          <w:sz w:val="32"/>
          <w:szCs w:val="20"/>
        </w:rPr>
      </w:pPr>
    </w:p>
    <w:p w14:paraId="7D72FE4E">
      <w:pPr>
        <w:pStyle w:val="84"/>
        <w:ind w:firstLine="643"/>
        <w:rPr>
          <w:rFonts w:hAnsi="宋体" w:cs="宋体"/>
          <w:b/>
          <w:sz w:val="32"/>
        </w:rPr>
      </w:pPr>
    </w:p>
    <w:p w14:paraId="722DC1D1">
      <w:pPr>
        <w:numPr>
          <w:ilvl w:val="0"/>
          <w:numId w:val="0"/>
        </w:numPr>
        <w:snapToGrid w:val="0"/>
        <w:spacing w:line="360" w:lineRule="auto"/>
        <w:ind w:firstLine="3534" w:firstLineChars="1100"/>
        <w:jc w:val="left"/>
        <w:outlineLvl w:val="1"/>
        <w:rPr>
          <w:rFonts w:hint="eastAsia" w:ascii="宋体" w:hAnsi="宋体" w:cs="宋体"/>
          <w:b/>
          <w:sz w:val="32"/>
          <w:szCs w:val="20"/>
        </w:rPr>
      </w:pPr>
      <w:r>
        <w:rPr>
          <w:rFonts w:hint="eastAsia" w:ascii="宋体" w:hAnsi="宋体" w:cs="宋体"/>
          <w:b/>
          <w:sz w:val="32"/>
          <w:szCs w:val="20"/>
          <w:lang w:eastAsia="zh-CN"/>
        </w:rPr>
        <w:t>一、</w:t>
      </w:r>
      <w:r>
        <w:rPr>
          <w:rFonts w:hint="eastAsia" w:ascii="宋体" w:hAnsi="宋体" w:cs="宋体"/>
          <w:b/>
          <w:sz w:val="32"/>
          <w:szCs w:val="20"/>
        </w:rPr>
        <w:t>总则</w:t>
      </w:r>
    </w:p>
    <w:p w14:paraId="048EBDD7">
      <w:pPr>
        <w:numPr>
          <w:ilvl w:val="0"/>
          <w:numId w:val="0"/>
        </w:numPr>
        <w:snapToGrid w:val="0"/>
        <w:spacing w:line="360" w:lineRule="auto"/>
        <w:jc w:val="left"/>
        <w:outlineLvl w:val="1"/>
        <w:rPr>
          <w:rFonts w:ascii="宋体" w:hAnsi="宋体" w:cs="宋体"/>
          <w:b/>
          <w:sz w:val="24"/>
        </w:rPr>
      </w:pPr>
      <w:r>
        <w:rPr>
          <w:rFonts w:hint="eastAsia" w:ascii="宋体" w:hAnsi="宋体" w:cs="宋体"/>
          <w:b/>
          <w:sz w:val="24"/>
        </w:rPr>
        <w:t>1. 适用范围</w:t>
      </w:r>
    </w:p>
    <w:p w14:paraId="44BB485B">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3DBCBB2A">
      <w:pPr>
        <w:adjustRightInd/>
        <w:spacing w:line="360" w:lineRule="auto"/>
        <w:outlineLvl w:val="0"/>
        <w:rPr>
          <w:rFonts w:ascii="宋体" w:hAnsi="宋体" w:cs="宋体"/>
          <w:b/>
          <w:sz w:val="24"/>
        </w:rPr>
      </w:pPr>
      <w:r>
        <w:rPr>
          <w:rFonts w:hint="eastAsia" w:ascii="宋体" w:hAnsi="宋体" w:cs="宋体"/>
          <w:b/>
          <w:sz w:val="24"/>
        </w:rPr>
        <w:t xml:space="preserve">   2.定义</w:t>
      </w:r>
    </w:p>
    <w:p w14:paraId="45FC7E8A">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500D803A">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5A51A5F0">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1B1E4457">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2C4966D9">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宋体" w:hAnsi="宋体" w:cs="宋体"/>
          <w:sz w:val="24"/>
          <w:lang w:val="en-US" w:eastAsia="zh-CN"/>
        </w:rPr>
        <w:t>3</w:t>
      </w:r>
      <w:r>
        <w:rPr>
          <w:rFonts w:hint="eastAsia" w:ascii="宋体" w:hAnsi="宋体" w:cs="宋体"/>
          <w:sz w:val="24"/>
        </w:rPr>
        <w:t>）。</w:t>
      </w:r>
    </w:p>
    <w:p w14:paraId="0A1BB18A">
      <w:pPr>
        <w:spacing w:line="360" w:lineRule="auto"/>
        <w:ind w:firstLine="480" w:firstLineChars="200"/>
        <w:rPr>
          <w:rFonts w:ascii="宋体" w:hAnsi="宋体" w:cs="宋体"/>
          <w:sz w:val="24"/>
        </w:rPr>
      </w:pPr>
      <w:r>
        <w:rPr>
          <w:rFonts w:hint="eastAsia" w:ascii="宋体" w:hAnsi="宋体" w:cs="宋体"/>
          <w:sz w:val="24"/>
        </w:rPr>
        <w:t>2.6“电子交易平台”系指本项目采购活动所依托的乐采云平台（https://www.lecaiyun.com/）。</w:t>
      </w:r>
    </w:p>
    <w:p w14:paraId="38219E30">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147478064"/>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147483491"/>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1FF6D679">
      <w:pPr>
        <w:spacing w:line="360" w:lineRule="auto"/>
        <w:ind w:firstLine="422" w:firstLineChars="200"/>
        <w:rPr>
          <w:b/>
        </w:rPr>
      </w:pPr>
      <w:r>
        <w:rPr>
          <w:rFonts w:hint="eastAsia"/>
          <w:b/>
          <w:lang w:val="en-US" w:eastAsia="zh-CN"/>
        </w:rPr>
        <w:t>3</w:t>
      </w:r>
      <w:r>
        <w:rPr>
          <w:rFonts w:hint="eastAsia"/>
          <w:b/>
        </w:rPr>
        <w:t xml:space="preserve"> 询问、质疑、投诉</w:t>
      </w:r>
    </w:p>
    <w:p w14:paraId="4302EB28">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w:t>
      </w:r>
      <w:r>
        <w:rPr>
          <w:rFonts w:hint="eastAsia" w:ascii="宋体" w:hAnsi="宋体" w:cs="宋体"/>
          <w:kern w:val="0"/>
          <w:sz w:val="24"/>
          <w:lang w:val="en-US" w:eastAsia="zh-CN"/>
        </w:rPr>
        <w:t>1</w:t>
      </w:r>
      <w:r>
        <w:rPr>
          <w:rFonts w:hint="eastAsia" w:ascii="宋体" w:hAnsi="宋体" w:cs="宋体"/>
          <w:kern w:val="0"/>
          <w:sz w:val="24"/>
          <w:lang w:val="zh-CN"/>
        </w:rPr>
        <w:t>供应商询问</w:t>
      </w:r>
    </w:p>
    <w:p w14:paraId="2EE478CA">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0D6FF30">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.3供应商质疑</w:t>
      </w:r>
    </w:p>
    <w:p w14:paraId="2B705CF9">
      <w:pPr>
        <w:pStyle w:val="32"/>
        <w:spacing w:line="360" w:lineRule="auto"/>
        <w:ind w:firstLine="480" w:firstLineChars="200"/>
        <w:rPr>
          <w:rFonts w:hAnsi="宋体" w:cs="宋体"/>
          <w:sz w:val="24"/>
        </w:rPr>
      </w:pPr>
      <w:r>
        <w:rPr>
          <w:rFonts w:hint="eastAsia" w:hAnsi="宋体" w:cs="宋体"/>
          <w:kern w:val="0"/>
          <w:sz w:val="24"/>
          <w:lang w:val="en-US" w:eastAsia="zh-CN"/>
        </w:rPr>
        <w:t>3</w:t>
      </w:r>
      <w:r>
        <w:rPr>
          <w:rFonts w:hint="eastAsia" w:hAnsi="宋体" w:cs="宋体"/>
          <w:kern w:val="0"/>
          <w:sz w:val="24"/>
          <w:lang w:val="zh-CN"/>
        </w:rPr>
        <w:t>.3</w:t>
      </w:r>
      <w:r>
        <w:rPr>
          <w:rFonts w:hint="eastAsia" w:hAnsi="宋体" w:cs="宋体"/>
          <w:sz w:val="24"/>
        </w:rPr>
        <w:t>.1提出质疑的供应商应当是参与所质疑项目采购活动的供应商。潜在供应商已依法获取其可质疑的招标文件的，可以对该文件提出质疑。</w:t>
      </w:r>
    </w:p>
    <w:p w14:paraId="785C5A6B">
      <w:pPr>
        <w:pStyle w:val="32"/>
        <w:spacing w:line="360" w:lineRule="auto"/>
        <w:ind w:firstLine="480" w:firstLineChars="200"/>
        <w:rPr>
          <w:rFonts w:hAnsi="宋体" w:cs="宋体"/>
          <w:sz w:val="24"/>
        </w:rPr>
      </w:pPr>
      <w:r>
        <w:rPr>
          <w:rFonts w:hint="eastAsia" w:hAnsi="宋体" w:cs="宋体"/>
          <w:kern w:val="0"/>
          <w:sz w:val="24"/>
          <w:lang w:val="en-US" w:eastAsia="zh-CN"/>
        </w:rPr>
        <w:t>3</w:t>
      </w:r>
      <w:r>
        <w:rPr>
          <w:rFonts w:hint="eastAsia" w:hAnsi="宋体" w:cs="宋体"/>
          <w:kern w:val="0"/>
          <w:sz w:val="24"/>
          <w:lang w:val="zh-CN"/>
        </w:rPr>
        <w:t>.3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35B88316">
      <w:pPr>
        <w:pStyle w:val="15"/>
        <w:spacing w:line="360" w:lineRule="auto"/>
        <w:ind w:firstLine="480" w:firstLineChars="200"/>
        <w:rPr>
          <w:rFonts w:hAnsi="宋体" w:cs="宋体"/>
          <w:snapToGrid/>
          <w:color w:val="auto"/>
          <w:kern w:val="2"/>
          <w:sz w:val="24"/>
        </w:rPr>
      </w:pPr>
      <w:r>
        <w:rPr>
          <w:rFonts w:hint="eastAsia" w:hAnsi="宋体" w:cs="宋体"/>
          <w:snapToGrid/>
          <w:color w:val="auto"/>
          <w:kern w:val="2"/>
          <w:sz w:val="24"/>
          <w:lang w:val="en-US" w:eastAsia="zh-CN"/>
        </w:rPr>
        <w:t>3</w:t>
      </w:r>
      <w:r>
        <w:rPr>
          <w:rFonts w:hint="eastAsia" w:hAnsi="宋体" w:cs="宋体"/>
          <w:snapToGrid/>
          <w:color w:val="auto"/>
          <w:kern w:val="2"/>
          <w:sz w:val="24"/>
        </w:rPr>
        <w:t>.3.2.1对招标文件提出质疑的，质疑期限为供应商获得招标文件之日或者招标文件公告期限届满之日起计算。</w:t>
      </w:r>
    </w:p>
    <w:p w14:paraId="7E2FDFC8">
      <w:pPr>
        <w:pStyle w:val="32"/>
        <w:spacing w:line="360" w:lineRule="auto"/>
        <w:ind w:left="479" w:leftChars="228"/>
        <w:rPr>
          <w:rFonts w:hAnsi="宋体" w:cs="宋体"/>
          <w:sz w:val="24"/>
        </w:rPr>
      </w:pPr>
      <w:r>
        <w:rPr>
          <w:rFonts w:hint="eastAsia" w:hAnsi="宋体" w:cs="宋体"/>
          <w:sz w:val="24"/>
          <w:lang w:val="en-US" w:eastAsia="zh-CN"/>
        </w:rPr>
        <w:t>3</w:t>
      </w:r>
      <w:r>
        <w:rPr>
          <w:rFonts w:hint="eastAsia" w:hAnsi="宋体" w:cs="宋体"/>
          <w:sz w:val="24"/>
        </w:rPr>
        <w:t>.3.2.2对采购过程提出质疑的，质疑期限为各采购程序环节结束之日起计算。</w:t>
      </w:r>
      <w:r>
        <w:rPr>
          <w:rFonts w:hint="eastAsia" w:hAnsi="宋体" w:cs="宋体"/>
          <w:sz w:val="24"/>
          <w:lang w:val="en-US" w:eastAsia="zh-CN"/>
        </w:rPr>
        <w:t>3</w:t>
      </w:r>
      <w:r>
        <w:rPr>
          <w:rFonts w:hint="eastAsia" w:hAnsi="宋体" w:cs="宋体"/>
          <w:sz w:val="24"/>
        </w:rPr>
        <w:t>.3.2.3对采购结果提出质疑的，质疑期限自采购结果公告期限届满之日起计算。</w:t>
      </w:r>
    </w:p>
    <w:p w14:paraId="61869A82">
      <w:pPr>
        <w:pStyle w:val="32"/>
        <w:spacing w:line="360" w:lineRule="auto"/>
        <w:ind w:firstLine="480" w:firstLineChars="200"/>
        <w:rPr>
          <w:rFonts w:hAnsi="宋体" w:cs="宋体"/>
          <w:kern w:val="0"/>
          <w:sz w:val="24"/>
          <w:lang w:val="zh-CN"/>
        </w:rPr>
      </w:pPr>
      <w:r>
        <w:rPr>
          <w:rFonts w:hint="eastAsia" w:hAnsi="宋体" w:cs="宋体"/>
          <w:kern w:val="0"/>
          <w:sz w:val="24"/>
          <w:lang w:val="en-US" w:eastAsia="zh-CN"/>
        </w:rPr>
        <w:t>3</w:t>
      </w:r>
      <w:r>
        <w:rPr>
          <w:rFonts w:hint="eastAsia" w:hAnsi="宋体" w:cs="宋体"/>
          <w:kern w:val="0"/>
          <w:sz w:val="24"/>
          <w:lang w:val="zh-CN"/>
        </w:rPr>
        <w:t>.3.3</w:t>
      </w:r>
      <w:r>
        <w:rPr>
          <w:rFonts w:hint="eastAsia" w:hAnsi="宋体" w:cs="宋体"/>
          <w:sz w:val="24"/>
        </w:rPr>
        <w:t>供应商提出质疑应当提交质疑函和必要的证明材料。质疑函应当包括下列内容：</w:t>
      </w:r>
    </w:p>
    <w:p w14:paraId="0B6D9997">
      <w:pPr>
        <w:pStyle w:val="32"/>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lang w:val="en-US" w:eastAsia="zh-CN"/>
        </w:rPr>
        <w:t>3</w:t>
      </w:r>
      <w:r>
        <w:rPr>
          <w:rFonts w:hint="eastAsia" w:hAnsi="宋体" w:cs="宋体"/>
          <w:kern w:val="0"/>
          <w:sz w:val="24"/>
          <w:lang w:val="zh-CN"/>
        </w:rPr>
        <w:t>.3.3.1供应商的姓名或者名称、地址、邮编、联系人及联系电话；</w:t>
      </w:r>
    </w:p>
    <w:p w14:paraId="362BF637">
      <w:pPr>
        <w:pStyle w:val="32"/>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lang w:val="en-US" w:eastAsia="zh-CN"/>
        </w:rPr>
        <w:t>3</w:t>
      </w:r>
      <w:r>
        <w:rPr>
          <w:rFonts w:hint="eastAsia" w:hAnsi="宋体" w:cs="宋体"/>
          <w:kern w:val="0"/>
          <w:sz w:val="24"/>
          <w:lang w:val="zh-CN"/>
        </w:rPr>
        <w:t>.3.3.2质疑项目的名称、编号；</w:t>
      </w:r>
    </w:p>
    <w:p w14:paraId="14476ABC">
      <w:pPr>
        <w:pStyle w:val="32"/>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lang w:val="en-US" w:eastAsia="zh-CN"/>
        </w:rPr>
        <w:t>3</w:t>
      </w:r>
      <w:r>
        <w:rPr>
          <w:rFonts w:hint="eastAsia" w:hAnsi="宋体" w:cs="宋体"/>
          <w:kern w:val="0"/>
          <w:sz w:val="24"/>
          <w:lang w:val="zh-CN"/>
        </w:rPr>
        <w:t>.3.3.3具体、明确的质疑事项和与质疑事项相关的请求；</w:t>
      </w:r>
    </w:p>
    <w:p w14:paraId="3BF29599">
      <w:pPr>
        <w:pStyle w:val="32"/>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lang w:val="en-US" w:eastAsia="zh-CN"/>
        </w:rPr>
        <w:t>3</w:t>
      </w:r>
      <w:r>
        <w:rPr>
          <w:rFonts w:hint="eastAsia" w:hAnsi="宋体" w:cs="宋体"/>
          <w:kern w:val="0"/>
          <w:sz w:val="24"/>
          <w:lang w:val="zh-CN"/>
        </w:rPr>
        <w:t>.3.3.4事实依据；</w:t>
      </w:r>
    </w:p>
    <w:p w14:paraId="0348E470">
      <w:pPr>
        <w:pStyle w:val="32"/>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lang w:val="en-US" w:eastAsia="zh-CN"/>
        </w:rPr>
        <w:t>3</w:t>
      </w:r>
      <w:r>
        <w:rPr>
          <w:rFonts w:hint="eastAsia" w:hAnsi="宋体" w:cs="宋体"/>
          <w:kern w:val="0"/>
          <w:sz w:val="24"/>
          <w:lang w:val="zh-CN"/>
        </w:rPr>
        <w:t>.3.3.5必要的法律依据；</w:t>
      </w:r>
    </w:p>
    <w:p w14:paraId="364D293B">
      <w:pPr>
        <w:pStyle w:val="32"/>
        <w:spacing w:line="360" w:lineRule="auto"/>
        <w:ind w:firstLine="960" w:firstLineChars="400"/>
        <w:rPr>
          <w:rFonts w:hAnsi="宋体" w:cs="宋体"/>
          <w:kern w:val="0"/>
          <w:sz w:val="24"/>
          <w:lang w:val="zh-CN"/>
        </w:rPr>
      </w:pPr>
      <w:r>
        <w:rPr>
          <w:rFonts w:hint="eastAsia" w:hAnsi="宋体" w:cs="宋体"/>
          <w:kern w:val="0"/>
          <w:sz w:val="24"/>
          <w:lang w:val="en-US" w:eastAsia="zh-CN"/>
        </w:rPr>
        <w:t>3</w:t>
      </w:r>
      <w:r>
        <w:rPr>
          <w:rFonts w:hint="eastAsia" w:hAnsi="宋体" w:cs="宋体"/>
          <w:kern w:val="0"/>
          <w:sz w:val="24"/>
          <w:lang w:val="zh-CN"/>
        </w:rPr>
        <w:t>.3.3.6提出质疑的日期。</w:t>
      </w:r>
    </w:p>
    <w:p w14:paraId="23A26CDC">
      <w:pPr>
        <w:pStyle w:val="892"/>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6B0D2C5B">
      <w:pPr>
        <w:pStyle w:val="892"/>
        <w:shd w:val="clear" w:color="auto" w:fill="FFFFFF"/>
        <w:snapToGrid w:val="0"/>
        <w:spacing w:after="240" w:afterAutospacing="0" w:line="360" w:lineRule="auto"/>
        <w:ind w:firstLine="400"/>
        <w:contextualSpacing/>
      </w:pPr>
      <w:r>
        <w:rPr>
          <w:rFonts w:hint="eastAsia"/>
        </w:rPr>
        <w:t>质疑函范本及制作说明详见附件</w:t>
      </w:r>
      <w:r>
        <w:rPr>
          <w:rFonts w:hint="eastAsia"/>
          <w:lang w:val="en-US" w:eastAsia="zh-CN"/>
        </w:rPr>
        <w:t>1</w:t>
      </w:r>
      <w:r>
        <w:rPr>
          <w:rFonts w:hint="eastAsia"/>
        </w:rPr>
        <w:t>。</w:t>
      </w:r>
    </w:p>
    <w:p w14:paraId="2BD40FC0">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rPr>
        <w:t>.3.4对同一采购程序环节的质疑，供应商须在法定质疑期内一次性提出。</w:t>
      </w:r>
    </w:p>
    <w:p w14:paraId="772B6093">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lang w:val="zh-CN"/>
        </w:rPr>
        <w:t>.3</w:t>
      </w:r>
      <w:r>
        <w:rPr>
          <w:rFonts w:hint="eastAsia"/>
        </w:rPr>
        <w:t>.5采购人或者采购代理机构应当在收到供应商的书面质疑后七个工作日内作出答复，并以书面形式通知质疑供应商和其他与质疑处理结果有利害关系的采购当事人，但答复的内容不得涉及商业秘密。</w:t>
      </w:r>
    </w:p>
    <w:p w14:paraId="1D442E9D">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lang w:val="zh-CN"/>
        </w:rPr>
        <w:t>.3</w:t>
      </w:r>
      <w:r>
        <w:rPr>
          <w:rFonts w:hint="eastAsia"/>
        </w:rPr>
        <w:t>.6询问或者质疑事项可能影响采购结果的，采购人应当暂停签订合同，已经签订合同的，应当中止履行合同。</w:t>
      </w:r>
    </w:p>
    <w:p w14:paraId="53AD8740">
      <w:pPr>
        <w:pStyle w:val="892"/>
        <w:shd w:val="clear" w:color="auto" w:fill="FFFFFF"/>
        <w:snapToGrid w:val="0"/>
        <w:spacing w:after="240" w:afterAutospacing="0" w:line="360" w:lineRule="auto"/>
        <w:ind w:firstLine="480" w:firstLineChars="200"/>
        <w:contextualSpacing/>
        <w:rPr>
          <w:lang w:val="zh-CN"/>
        </w:rPr>
      </w:pPr>
      <w:r>
        <w:rPr>
          <w:rFonts w:hint="eastAsia"/>
          <w:lang w:val="en-US" w:eastAsia="zh-CN"/>
        </w:rPr>
        <w:t>3</w:t>
      </w:r>
      <w:r>
        <w:rPr>
          <w:rFonts w:hint="eastAsia"/>
          <w:lang w:val="zh-CN"/>
        </w:rPr>
        <w:t>.4供应商投诉</w:t>
      </w:r>
    </w:p>
    <w:p w14:paraId="63780FCC">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rPr>
        <w:t>.4.1质疑供应商对采购人、采购代理机构的答复不满意或者采购人、采购代理机构未在规定的时间内作出答复的，可以在答复期满后十五个工作日内向采购单位纪检监察部门提出投诉。</w:t>
      </w:r>
    </w:p>
    <w:p w14:paraId="68B6AEBF">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rPr>
        <w:t>.4.</w:t>
      </w:r>
      <w:r>
        <w:rPr>
          <w:rFonts w:hint="eastAsia"/>
          <w:lang w:val="zh-CN"/>
        </w:rPr>
        <w:t>2</w:t>
      </w:r>
      <w:r>
        <w:rPr>
          <w:rFonts w:hint="eastAsia"/>
        </w:rPr>
        <w:t>供应商投诉的事项不得超出已质疑事项的范围，基于质疑答复内容提出的投诉事项除外。</w:t>
      </w:r>
    </w:p>
    <w:p w14:paraId="7169F6A4">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rPr>
        <w:t>.4.3供应商投诉应当有明确的请求和必要的证明材料。</w:t>
      </w:r>
    </w:p>
    <w:p w14:paraId="1D6DB910">
      <w:pPr>
        <w:pStyle w:val="892"/>
        <w:shd w:val="clear" w:color="auto" w:fill="FFFFFF"/>
        <w:snapToGrid w:val="0"/>
        <w:spacing w:after="240" w:afterAutospacing="0" w:line="360" w:lineRule="auto"/>
        <w:ind w:firstLine="400"/>
        <w:contextualSpacing/>
      </w:pPr>
      <w:r>
        <w:rPr>
          <w:rFonts w:hint="eastAsia"/>
          <w:lang w:val="en-US" w:eastAsia="zh-CN"/>
        </w:rPr>
        <w:t>3</w:t>
      </w:r>
      <w:r>
        <w:rPr>
          <w:rFonts w:hint="eastAsia"/>
        </w:rPr>
        <w:t>.4.4 以联合体形式参加采购活动的，其投诉应当由组成联合体的所有供应商共同提出。</w:t>
      </w:r>
    </w:p>
    <w:p w14:paraId="23A0D9A3">
      <w:pPr>
        <w:pStyle w:val="892"/>
        <w:shd w:val="clear" w:color="auto" w:fill="FFFFFF"/>
        <w:snapToGrid w:val="0"/>
        <w:spacing w:after="240" w:afterAutospacing="0" w:line="360" w:lineRule="auto"/>
        <w:ind w:firstLine="480" w:firstLineChars="200"/>
        <w:contextualSpacing/>
      </w:pPr>
      <w:r>
        <w:rPr>
          <w:rFonts w:hint="eastAsia"/>
          <w:lang w:val="en-US" w:eastAsia="zh-CN"/>
        </w:rPr>
        <w:t>3</w:t>
      </w:r>
      <w:r>
        <w:rPr>
          <w:rFonts w:hint="eastAsia"/>
        </w:rPr>
        <w:t>.4.5投诉书范本及制作说明详见附件</w:t>
      </w:r>
      <w:r>
        <w:rPr>
          <w:rFonts w:hint="eastAsia"/>
          <w:lang w:val="en-US" w:eastAsia="zh-CN"/>
        </w:rPr>
        <w:t>2</w:t>
      </w:r>
      <w:r>
        <w:rPr>
          <w:rFonts w:hint="eastAsia"/>
        </w:rPr>
        <w:t>。</w:t>
      </w:r>
    </w:p>
    <w:p w14:paraId="43A865B5">
      <w:pPr>
        <w:pStyle w:val="137"/>
        <w:snapToGrid w:val="0"/>
        <w:spacing w:before="0"/>
        <w:ind w:firstLine="360"/>
        <w:rPr>
          <w:rFonts w:ascii="宋体" w:hAnsi="宋体" w:cs="宋体"/>
          <w:sz w:val="18"/>
          <w:szCs w:val="18"/>
        </w:rPr>
      </w:pPr>
    </w:p>
    <w:p w14:paraId="2E972EC7">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355A013D">
      <w:pPr>
        <w:pStyle w:val="32"/>
        <w:spacing w:line="360" w:lineRule="auto"/>
        <w:rPr>
          <w:rFonts w:hAnsi="宋体" w:cs="宋体"/>
          <w:b/>
          <w:sz w:val="24"/>
          <w:szCs w:val="24"/>
        </w:rPr>
      </w:pPr>
      <w:r>
        <w:rPr>
          <w:rFonts w:hint="eastAsia" w:hAnsi="宋体" w:cs="宋体"/>
          <w:b/>
          <w:sz w:val="24"/>
          <w:szCs w:val="24"/>
          <w:lang w:val="en-US" w:eastAsia="zh-CN"/>
        </w:rPr>
        <w:t>4</w:t>
      </w:r>
      <w:r>
        <w:rPr>
          <w:rFonts w:hint="eastAsia" w:hAnsi="宋体" w:cs="宋体"/>
          <w:b/>
          <w:sz w:val="24"/>
          <w:szCs w:val="24"/>
        </w:rPr>
        <w:t>．招标文件的构成</w:t>
      </w:r>
    </w:p>
    <w:p w14:paraId="009C4122">
      <w:pPr>
        <w:pStyle w:val="32"/>
        <w:spacing w:line="360" w:lineRule="auto"/>
        <w:ind w:firstLine="480" w:firstLineChars="200"/>
        <w:rPr>
          <w:rFonts w:hAnsi="宋体" w:cs="宋体"/>
          <w:sz w:val="24"/>
          <w:szCs w:val="24"/>
        </w:rPr>
      </w:pPr>
      <w:r>
        <w:rPr>
          <w:rFonts w:hint="eastAsia" w:hAnsi="宋体" w:cs="宋体"/>
          <w:sz w:val="24"/>
          <w:szCs w:val="24"/>
          <w:lang w:val="en-US" w:eastAsia="zh-CN"/>
        </w:rPr>
        <w:t>4</w:t>
      </w:r>
      <w:r>
        <w:rPr>
          <w:rFonts w:hint="eastAsia" w:hAnsi="宋体" w:cs="宋体"/>
          <w:sz w:val="24"/>
          <w:szCs w:val="24"/>
        </w:rPr>
        <w:t>.1 招标文件包括下列文件及附件：</w:t>
      </w:r>
    </w:p>
    <w:p w14:paraId="504D8763">
      <w:pPr>
        <w:pStyle w:val="32"/>
        <w:tabs>
          <w:tab w:val="left" w:pos="840"/>
        </w:tabs>
        <w:spacing w:line="360" w:lineRule="auto"/>
        <w:ind w:firstLine="960" w:firstLineChars="400"/>
        <w:rPr>
          <w:rFonts w:hAnsi="宋体" w:cs="宋体"/>
          <w:sz w:val="24"/>
          <w:szCs w:val="24"/>
        </w:rPr>
      </w:pPr>
      <w:r>
        <w:rPr>
          <w:rFonts w:hint="eastAsia" w:hAnsi="宋体" w:cs="宋体"/>
          <w:sz w:val="24"/>
          <w:szCs w:val="24"/>
          <w:lang w:val="en-US" w:eastAsia="zh-CN"/>
        </w:rPr>
        <w:t>4</w:t>
      </w:r>
      <w:r>
        <w:rPr>
          <w:rFonts w:hint="eastAsia" w:hAnsi="宋体" w:cs="宋体"/>
          <w:sz w:val="24"/>
          <w:szCs w:val="24"/>
        </w:rPr>
        <w:t>.1.1招标公告；</w:t>
      </w:r>
    </w:p>
    <w:p w14:paraId="707B26B5">
      <w:pPr>
        <w:pStyle w:val="32"/>
        <w:tabs>
          <w:tab w:val="left" w:pos="840"/>
        </w:tabs>
        <w:spacing w:line="360" w:lineRule="auto"/>
        <w:ind w:firstLine="960" w:firstLineChars="400"/>
        <w:rPr>
          <w:rFonts w:hAnsi="宋体" w:cs="宋体"/>
          <w:sz w:val="24"/>
          <w:szCs w:val="24"/>
        </w:rPr>
      </w:pPr>
      <w:r>
        <w:rPr>
          <w:rFonts w:hint="eastAsia" w:hAnsi="宋体" w:cs="宋体"/>
          <w:sz w:val="24"/>
          <w:szCs w:val="24"/>
          <w:lang w:val="en-US" w:eastAsia="zh-CN"/>
        </w:rPr>
        <w:t>4</w:t>
      </w:r>
      <w:r>
        <w:rPr>
          <w:rFonts w:hint="eastAsia" w:hAnsi="宋体" w:cs="宋体"/>
          <w:sz w:val="24"/>
          <w:szCs w:val="24"/>
        </w:rPr>
        <w:t>.1.2投标人须知；</w:t>
      </w:r>
    </w:p>
    <w:p w14:paraId="37453A34">
      <w:pPr>
        <w:pStyle w:val="32"/>
        <w:tabs>
          <w:tab w:val="left" w:pos="840"/>
        </w:tabs>
        <w:spacing w:line="360" w:lineRule="auto"/>
        <w:ind w:firstLine="960" w:firstLineChars="400"/>
        <w:rPr>
          <w:rFonts w:hAnsi="宋体" w:cs="宋体"/>
          <w:sz w:val="24"/>
          <w:szCs w:val="24"/>
        </w:rPr>
      </w:pPr>
      <w:r>
        <w:rPr>
          <w:rFonts w:hint="eastAsia" w:hAnsi="宋体" w:cs="宋体"/>
          <w:sz w:val="24"/>
          <w:szCs w:val="24"/>
          <w:lang w:val="en-US" w:eastAsia="zh-CN"/>
        </w:rPr>
        <w:t>4</w:t>
      </w:r>
      <w:r>
        <w:rPr>
          <w:rFonts w:hint="eastAsia" w:hAnsi="宋体" w:cs="宋体"/>
          <w:sz w:val="24"/>
          <w:szCs w:val="24"/>
        </w:rPr>
        <w:t>.1.3采购需求；</w:t>
      </w:r>
    </w:p>
    <w:p w14:paraId="26957EF0">
      <w:pPr>
        <w:pStyle w:val="32"/>
        <w:tabs>
          <w:tab w:val="left" w:pos="840"/>
        </w:tabs>
        <w:spacing w:line="360" w:lineRule="auto"/>
        <w:ind w:firstLine="960" w:firstLineChars="400"/>
        <w:rPr>
          <w:rFonts w:hAnsi="宋体" w:cs="宋体"/>
          <w:sz w:val="24"/>
          <w:szCs w:val="24"/>
        </w:rPr>
      </w:pPr>
      <w:r>
        <w:rPr>
          <w:rFonts w:hint="eastAsia" w:hAnsi="宋体" w:cs="宋体"/>
          <w:sz w:val="24"/>
          <w:szCs w:val="24"/>
          <w:lang w:val="en-US" w:eastAsia="zh-CN"/>
        </w:rPr>
        <w:t>4</w:t>
      </w:r>
      <w:r>
        <w:rPr>
          <w:rFonts w:hint="eastAsia" w:hAnsi="宋体" w:cs="宋体"/>
          <w:sz w:val="24"/>
          <w:szCs w:val="24"/>
        </w:rPr>
        <w:t>.1.4评标办法；</w:t>
      </w:r>
    </w:p>
    <w:p w14:paraId="004574F2">
      <w:pPr>
        <w:pStyle w:val="32"/>
        <w:tabs>
          <w:tab w:val="left" w:pos="840"/>
        </w:tabs>
        <w:spacing w:line="360" w:lineRule="auto"/>
        <w:ind w:firstLine="960" w:firstLineChars="400"/>
        <w:rPr>
          <w:rFonts w:hAnsi="宋体" w:cs="宋体"/>
          <w:sz w:val="24"/>
          <w:szCs w:val="24"/>
        </w:rPr>
      </w:pPr>
      <w:r>
        <w:rPr>
          <w:rFonts w:hint="eastAsia" w:hAnsi="宋体" w:cs="宋体"/>
          <w:sz w:val="24"/>
          <w:szCs w:val="24"/>
          <w:lang w:val="en-US" w:eastAsia="zh-CN"/>
        </w:rPr>
        <w:t>4</w:t>
      </w:r>
      <w:r>
        <w:rPr>
          <w:rFonts w:hint="eastAsia" w:hAnsi="宋体" w:cs="宋体"/>
          <w:sz w:val="24"/>
          <w:szCs w:val="24"/>
        </w:rPr>
        <w:t>.1.5拟签订的合同文本；</w:t>
      </w:r>
    </w:p>
    <w:p w14:paraId="45D49BF3">
      <w:pPr>
        <w:pStyle w:val="32"/>
        <w:tabs>
          <w:tab w:val="left" w:pos="840"/>
        </w:tabs>
        <w:spacing w:line="360" w:lineRule="auto"/>
        <w:ind w:firstLine="960" w:firstLineChars="400"/>
        <w:rPr>
          <w:rFonts w:hAnsi="宋体" w:cs="宋体"/>
          <w:sz w:val="24"/>
          <w:szCs w:val="24"/>
        </w:rPr>
      </w:pPr>
      <w:r>
        <w:rPr>
          <w:rFonts w:hint="eastAsia" w:hAnsi="宋体" w:cs="宋体"/>
          <w:sz w:val="24"/>
          <w:lang w:val="en-US" w:eastAsia="zh-CN"/>
        </w:rPr>
        <w:t>4</w:t>
      </w:r>
      <w:r>
        <w:rPr>
          <w:rFonts w:hint="eastAsia" w:hAnsi="宋体" w:cs="宋体"/>
          <w:sz w:val="24"/>
        </w:rPr>
        <w:t>.1.6</w:t>
      </w:r>
      <w:r>
        <w:rPr>
          <w:rFonts w:hint="eastAsia" w:hAnsi="宋体" w:cs="宋体"/>
          <w:sz w:val="24"/>
          <w:szCs w:val="24"/>
        </w:rPr>
        <w:t>应提交的有关格式范例。</w:t>
      </w:r>
    </w:p>
    <w:p w14:paraId="5F23A732">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52811223">
      <w:pPr>
        <w:pStyle w:val="32"/>
        <w:spacing w:line="360" w:lineRule="auto"/>
        <w:rPr>
          <w:rFonts w:hAnsi="宋体" w:cs="宋体"/>
          <w:b/>
          <w:sz w:val="24"/>
          <w:szCs w:val="24"/>
        </w:rPr>
      </w:pPr>
      <w:r>
        <w:rPr>
          <w:rFonts w:hint="eastAsia" w:hAnsi="宋体" w:cs="宋体"/>
          <w:b/>
          <w:sz w:val="24"/>
          <w:szCs w:val="24"/>
          <w:lang w:val="en-US" w:eastAsia="zh-CN"/>
        </w:rPr>
        <w:t>5</w:t>
      </w:r>
      <w:r>
        <w:rPr>
          <w:rFonts w:hint="eastAsia" w:hAnsi="宋体" w:cs="宋体"/>
          <w:b/>
          <w:sz w:val="24"/>
          <w:szCs w:val="24"/>
        </w:rPr>
        <w:t>. 招标文件的澄清、修改</w:t>
      </w:r>
    </w:p>
    <w:p w14:paraId="698970B4">
      <w:pPr>
        <w:pStyle w:val="137"/>
        <w:snapToGrid w:val="0"/>
        <w:spacing w:before="0"/>
        <w:ind w:firstLine="480"/>
        <w:rPr>
          <w:rFonts w:ascii="宋体" w:hAnsi="宋体" w:cs="宋体"/>
        </w:rPr>
      </w:pPr>
      <w:r>
        <w:rPr>
          <w:rFonts w:hint="eastAsia" w:ascii="宋体" w:hAnsi="宋体" w:cs="宋体"/>
          <w:lang w:val="en-US" w:eastAsia="zh-CN"/>
        </w:rPr>
        <w:t>5</w:t>
      </w:r>
      <w:r>
        <w:rPr>
          <w:rFonts w:hint="eastAsia" w:ascii="宋体" w:hAnsi="宋体" w:cs="宋体"/>
        </w:rPr>
        <w:t>.1已获取招标文件的潜在投标人，若有问题需要澄清，应于投标截止时间前，以书面形式向采购代理机构提出。</w:t>
      </w:r>
    </w:p>
    <w:p w14:paraId="0C60AD97">
      <w:pPr>
        <w:pStyle w:val="137"/>
        <w:snapToGrid w:val="0"/>
        <w:spacing w:before="0"/>
        <w:ind w:firstLine="480"/>
        <w:rPr>
          <w:rFonts w:ascii="宋体" w:hAnsi="宋体" w:cs="宋体"/>
        </w:rPr>
      </w:pPr>
      <w:r>
        <w:rPr>
          <w:rFonts w:hint="eastAsia" w:ascii="宋体" w:hAnsi="宋体" w:cs="宋体"/>
          <w:lang w:val="en-US" w:eastAsia="zh-CN"/>
        </w:rPr>
        <w:t>5</w:t>
      </w:r>
      <w:r>
        <w:rPr>
          <w:rFonts w:hint="eastAsia" w:ascii="宋体" w:hAnsi="宋体" w:cs="宋体"/>
        </w:rPr>
        <w:t>.2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73C2D06">
      <w:pPr>
        <w:pStyle w:val="24"/>
        <w:rPr>
          <w:rFonts w:hAnsi="宋体" w:cs="宋体"/>
          <w:sz w:val="18"/>
          <w:szCs w:val="18"/>
          <w:lang w:val="en-US"/>
        </w:rPr>
      </w:pPr>
      <w:r>
        <w:rPr>
          <w:rFonts w:hint="eastAsia" w:hAnsi="宋体" w:cs="宋体"/>
          <w:szCs w:val="24"/>
          <w:lang w:val="en-US"/>
        </w:rPr>
        <w:t xml:space="preserve">    </w:t>
      </w:r>
    </w:p>
    <w:p w14:paraId="5A2ED187">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117E2015">
      <w:pPr>
        <w:pStyle w:val="32"/>
        <w:spacing w:line="360" w:lineRule="auto"/>
        <w:rPr>
          <w:rFonts w:hAnsi="宋体" w:cs="宋体"/>
          <w:b/>
          <w:sz w:val="24"/>
          <w:szCs w:val="24"/>
        </w:rPr>
      </w:pPr>
      <w:r>
        <w:rPr>
          <w:rFonts w:hint="eastAsia" w:hAnsi="宋体" w:cs="宋体"/>
          <w:b/>
          <w:sz w:val="24"/>
          <w:szCs w:val="24"/>
          <w:lang w:val="en-US" w:eastAsia="zh-CN"/>
        </w:rPr>
        <w:t>6</w:t>
      </w:r>
      <w:r>
        <w:rPr>
          <w:rFonts w:hint="eastAsia" w:hAnsi="宋体" w:cs="宋体"/>
          <w:b/>
          <w:sz w:val="24"/>
          <w:szCs w:val="24"/>
        </w:rPr>
        <w:t>. 招标文件的获取</w:t>
      </w:r>
    </w:p>
    <w:p w14:paraId="675CCBA5">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66773A32">
      <w:pPr>
        <w:pStyle w:val="32"/>
        <w:spacing w:line="360" w:lineRule="auto"/>
        <w:rPr>
          <w:rFonts w:hAnsi="宋体" w:cs="宋体"/>
          <w:b/>
          <w:sz w:val="24"/>
          <w:szCs w:val="24"/>
        </w:rPr>
      </w:pPr>
      <w:r>
        <w:rPr>
          <w:rFonts w:hint="eastAsia" w:hAnsi="宋体" w:cs="宋体"/>
          <w:b/>
          <w:sz w:val="24"/>
          <w:szCs w:val="24"/>
          <w:lang w:val="en-US" w:eastAsia="zh-CN"/>
        </w:rPr>
        <w:t>7</w:t>
      </w:r>
      <w:r>
        <w:rPr>
          <w:rFonts w:hint="eastAsia" w:hAnsi="宋体" w:cs="宋体"/>
          <w:b/>
          <w:sz w:val="24"/>
          <w:szCs w:val="24"/>
        </w:rPr>
        <w:t>.开标前答疑会或现场考察</w:t>
      </w:r>
    </w:p>
    <w:p w14:paraId="521789AA">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6E06ACA5">
      <w:pPr>
        <w:pStyle w:val="32"/>
        <w:spacing w:line="360" w:lineRule="auto"/>
        <w:rPr>
          <w:rFonts w:hAnsi="宋体" w:cs="宋体"/>
          <w:b/>
          <w:szCs w:val="24"/>
        </w:rPr>
      </w:pPr>
      <w:r>
        <w:rPr>
          <w:rFonts w:hint="eastAsia" w:hAnsi="宋体" w:cs="宋体"/>
          <w:b/>
          <w:kern w:val="28"/>
          <w:sz w:val="24"/>
          <w:szCs w:val="24"/>
          <w:lang w:val="en-US" w:eastAsia="zh-CN"/>
        </w:rPr>
        <w:t>8</w:t>
      </w:r>
      <w:r>
        <w:rPr>
          <w:rFonts w:hint="eastAsia" w:hAnsi="宋体" w:cs="宋体"/>
          <w:b/>
          <w:kern w:val="28"/>
          <w:sz w:val="24"/>
          <w:szCs w:val="24"/>
        </w:rPr>
        <w:t>.投标保证金</w:t>
      </w:r>
    </w:p>
    <w:p w14:paraId="75124D14">
      <w:pPr>
        <w:pStyle w:val="1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1F31E014">
      <w:pPr>
        <w:pStyle w:val="32"/>
        <w:spacing w:line="360" w:lineRule="auto"/>
        <w:rPr>
          <w:rFonts w:hAnsi="宋体" w:cs="宋体"/>
          <w:b/>
          <w:sz w:val="24"/>
          <w:szCs w:val="24"/>
        </w:rPr>
      </w:pPr>
      <w:r>
        <w:rPr>
          <w:rFonts w:hint="eastAsia" w:hAnsi="宋体" w:cs="宋体"/>
          <w:b/>
          <w:sz w:val="24"/>
          <w:szCs w:val="24"/>
          <w:lang w:val="en-US" w:eastAsia="zh-CN"/>
        </w:rPr>
        <w:t>9.</w:t>
      </w:r>
      <w:r>
        <w:rPr>
          <w:rFonts w:hint="eastAsia" w:hAnsi="宋体" w:cs="宋体"/>
          <w:b/>
          <w:sz w:val="24"/>
          <w:szCs w:val="24"/>
        </w:rPr>
        <w:t xml:space="preserve"> 投标文件的语言</w:t>
      </w:r>
    </w:p>
    <w:p w14:paraId="5770B82C">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28883D38">
      <w:pPr>
        <w:pStyle w:val="32"/>
        <w:spacing w:line="360" w:lineRule="auto"/>
        <w:rPr>
          <w:rFonts w:hAnsi="宋体" w:cs="宋体"/>
          <w:b/>
          <w:sz w:val="24"/>
          <w:szCs w:val="24"/>
        </w:rPr>
      </w:pPr>
      <w:r>
        <w:rPr>
          <w:rFonts w:hint="eastAsia" w:hAnsi="宋体" w:cs="宋体"/>
          <w:b/>
          <w:sz w:val="24"/>
          <w:szCs w:val="24"/>
        </w:rPr>
        <w:t>1</w:t>
      </w:r>
      <w:r>
        <w:rPr>
          <w:rFonts w:hint="eastAsia" w:hAnsi="宋体" w:cs="宋体"/>
          <w:b/>
          <w:sz w:val="24"/>
          <w:szCs w:val="24"/>
          <w:lang w:val="en-US" w:eastAsia="zh-CN"/>
        </w:rPr>
        <w:t>0</w:t>
      </w:r>
      <w:r>
        <w:rPr>
          <w:rFonts w:hint="eastAsia" w:hAnsi="宋体" w:cs="宋体"/>
          <w:b/>
          <w:sz w:val="24"/>
          <w:szCs w:val="24"/>
        </w:rPr>
        <w:t>. 投标文件的组成</w:t>
      </w:r>
    </w:p>
    <w:p w14:paraId="3FA9ACA7">
      <w:pPr>
        <w:snapToGrid w:val="0"/>
        <w:spacing w:line="360" w:lineRule="auto"/>
        <w:ind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.1</w:t>
      </w:r>
      <w:r>
        <w:rPr>
          <w:rFonts w:hint="eastAsia" w:ascii="宋体" w:hAnsi="宋体" w:cs="宋体"/>
          <w:b/>
          <w:sz w:val="24"/>
        </w:rPr>
        <w:t>资格文件</w:t>
      </w:r>
      <w:r>
        <w:rPr>
          <w:rFonts w:hint="eastAsia" w:ascii="宋体" w:hAnsi="宋体" w:cs="宋体"/>
          <w:sz w:val="24"/>
        </w:rPr>
        <w:t>：</w:t>
      </w:r>
    </w:p>
    <w:p w14:paraId="35C10262">
      <w:pPr>
        <w:snapToGrid w:val="0"/>
        <w:spacing w:line="360" w:lineRule="auto"/>
        <w:ind w:firstLine="960" w:firstLineChars="400"/>
        <w:rPr>
          <w:rFonts w:ascii="宋体" w:hAnsi="宋体" w:cs="宋体"/>
          <w:sz w:val="24"/>
        </w:rPr>
      </w:pPr>
      <w:r>
        <w:rPr>
          <w:rFonts w:hint="eastAsia" w:ascii="宋体" w:hAnsi="宋体" w:cs="宋体"/>
          <w:sz w:val="24"/>
          <w:lang w:val="en-US" w:eastAsia="zh-CN"/>
        </w:rPr>
        <w:t>10</w:t>
      </w:r>
      <w:r>
        <w:rPr>
          <w:rFonts w:hint="eastAsia" w:ascii="宋体" w:hAnsi="宋体" w:cs="宋体"/>
          <w:sz w:val="24"/>
        </w:rPr>
        <w:t>.1.1符合参加采购活动应当具备的一般条件的承诺函；</w:t>
      </w:r>
    </w:p>
    <w:p w14:paraId="22FED373">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ascii="宋体" w:hAnsi="宋体" w:cs="宋体"/>
          <w:sz w:val="24"/>
        </w:rPr>
        <w:t>.1.2</w:t>
      </w:r>
      <w:bookmarkStart w:id="13" w:name="_Hlk101259339"/>
      <w:r>
        <w:rPr>
          <w:rFonts w:hint="eastAsia" w:ascii="宋体" w:hAnsi="宋体" w:cs="宋体"/>
          <w:snapToGrid w:val="0"/>
          <w:kern w:val="28"/>
          <w:sz w:val="24"/>
          <w:szCs w:val="20"/>
        </w:rPr>
        <w:t>联合协议</w:t>
      </w:r>
      <w:bookmarkEnd w:id="13"/>
      <w:r>
        <w:rPr>
          <w:rFonts w:hint="eastAsia" w:ascii="宋体" w:hAnsi="宋体" w:cs="宋体"/>
          <w:snapToGrid w:val="0"/>
          <w:kern w:val="28"/>
          <w:sz w:val="24"/>
          <w:szCs w:val="20"/>
        </w:rPr>
        <w:t>（如果有)；</w:t>
      </w:r>
    </w:p>
    <w:p w14:paraId="50809D3B">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.1.</w:t>
      </w:r>
      <w:r>
        <w:rPr>
          <w:rFonts w:ascii="宋体" w:hAnsi="宋体" w:cs="宋体"/>
          <w:sz w:val="24"/>
        </w:rPr>
        <w:t>3</w:t>
      </w:r>
      <w:r>
        <w:rPr>
          <w:rFonts w:hint="eastAsia" w:ascii="宋体" w:hAnsi="宋体" w:cs="宋体"/>
          <w:sz w:val="24"/>
        </w:rPr>
        <w:t>落实采购政策需满足的资格要求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6E4877B9">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4D64BB78">
      <w:pPr>
        <w:snapToGrid w:val="0"/>
        <w:spacing w:line="360" w:lineRule="auto"/>
        <w:ind w:firstLine="480" w:firstLineChars="200"/>
        <w:rPr>
          <w:rFonts w:ascii="宋体" w:hAnsi="宋体" w:cs="宋体"/>
          <w:sz w:val="24"/>
          <w:lang w:val="zh-CN"/>
        </w:rPr>
      </w:pPr>
      <w:r>
        <w:rPr>
          <w:rFonts w:hint="eastAsia" w:ascii="宋体" w:hAnsi="宋体" w:cs="宋体"/>
          <w:sz w:val="24"/>
          <w:lang w:val="zh-CN"/>
        </w:rPr>
        <w:t>1</w:t>
      </w:r>
      <w:r>
        <w:rPr>
          <w:rFonts w:hint="eastAsia" w:ascii="宋体" w:hAnsi="宋体" w:cs="宋体"/>
          <w:sz w:val="24"/>
          <w:lang w:val="en-US" w:eastAsia="zh-CN"/>
        </w:rPr>
        <w:t>0</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491256C3">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.2.1投标函；</w:t>
      </w:r>
      <w:r>
        <w:rPr>
          <w:rFonts w:hint="eastAsia" w:ascii="宋体" w:hAnsi="宋体" w:cs="宋体"/>
          <w:sz w:val="24"/>
          <w:lang w:val="zh-CN"/>
        </w:rPr>
        <w:t xml:space="preserve"> </w:t>
      </w:r>
    </w:p>
    <w:p w14:paraId="6F5A0E58">
      <w:pPr>
        <w:snapToGrid w:val="0"/>
        <w:spacing w:line="360" w:lineRule="auto"/>
        <w:ind w:firstLine="960" w:firstLineChars="40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.2.2授权委托书或法定代表人（单位负责人、自然人本人）身份证明；</w:t>
      </w:r>
    </w:p>
    <w:p w14:paraId="493BFAFD">
      <w:pPr>
        <w:snapToGrid w:val="0"/>
        <w:spacing w:line="360" w:lineRule="auto"/>
        <w:ind w:firstLine="960" w:firstLineChars="400"/>
        <w:rPr>
          <w:rFonts w:ascii="宋体" w:hAnsi="宋体" w:cs="宋体"/>
          <w:sz w:val="24"/>
        </w:rPr>
      </w:pPr>
      <w:r>
        <w:rPr>
          <w:rFonts w:hint="eastAsia" w:ascii="宋体" w:hAnsi="宋体" w:cs="宋体"/>
          <w:sz w:val="24"/>
          <w:lang w:val="en-US" w:eastAsia="zh-CN"/>
        </w:rPr>
        <w:t>10</w:t>
      </w:r>
      <w:r>
        <w:rPr>
          <w:rFonts w:hint="eastAsia" w:ascii="宋体" w:hAnsi="宋体" w:cs="宋体"/>
          <w:sz w:val="24"/>
        </w:rPr>
        <w:t>.2.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790FB8B8">
      <w:pPr>
        <w:snapToGrid w:val="0"/>
        <w:spacing w:line="360" w:lineRule="auto"/>
        <w:ind w:firstLine="960" w:firstLineChars="400"/>
        <w:rPr>
          <w:rFonts w:ascii="宋体" w:hAnsi="宋体" w:cs="宋体"/>
          <w:sz w:val="24"/>
        </w:rPr>
      </w:pPr>
      <w:r>
        <w:rPr>
          <w:rFonts w:hint="eastAsia" w:ascii="宋体" w:hAnsi="宋体" w:cs="宋体"/>
          <w:sz w:val="24"/>
          <w:lang w:val="en-US" w:eastAsia="zh-CN"/>
        </w:rPr>
        <w:t>10</w:t>
      </w:r>
      <w:r>
        <w:rPr>
          <w:rFonts w:hint="eastAsia" w:ascii="宋体" w:hAnsi="宋体" w:cs="宋体"/>
          <w:sz w:val="24"/>
        </w:rPr>
        <w:t>.2.4符合性审查资料；</w:t>
      </w:r>
    </w:p>
    <w:p w14:paraId="230A012B">
      <w:pPr>
        <w:snapToGrid w:val="0"/>
        <w:spacing w:line="360" w:lineRule="auto"/>
        <w:ind w:left="420" w:leftChars="200"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.2.</w:t>
      </w:r>
      <w:r>
        <w:rPr>
          <w:rFonts w:ascii="宋体" w:hAnsi="宋体" w:cs="宋体"/>
          <w:sz w:val="24"/>
        </w:rPr>
        <w:t>5</w:t>
      </w:r>
      <w:r>
        <w:rPr>
          <w:rFonts w:hint="eastAsia" w:ascii="宋体" w:hAnsi="宋体" w:cs="宋体"/>
          <w:sz w:val="24"/>
        </w:rPr>
        <w:t>评标标准相应的商务技术资料；</w:t>
      </w:r>
    </w:p>
    <w:p w14:paraId="76D21884">
      <w:pPr>
        <w:snapToGrid w:val="0"/>
        <w:spacing w:line="360" w:lineRule="auto"/>
        <w:ind w:left="420" w:leftChars="200" w:firstLine="480" w:firstLineChars="200"/>
        <w:rPr>
          <w:rFonts w:ascii="宋体" w:hAnsi="宋体" w:cs="宋体"/>
          <w:sz w:val="24"/>
        </w:rPr>
      </w:pPr>
      <w:r>
        <w:rPr>
          <w:rFonts w:hint="eastAsia" w:ascii="宋体" w:hAnsi="宋体" w:cs="宋体"/>
          <w:sz w:val="24"/>
          <w:lang w:val="en-US" w:eastAsia="zh-CN"/>
        </w:rPr>
        <w:t>10</w:t>
      </w:r>
      <w:r>
        <w:rPr>
          <w:rFonts w:hint="eastAsia" w:ascii="宋体" w:hAnsi="宋体" w:cs="宋体"/>
          <w:sz w:val="24"/>
        </w:rPr>
        <w:t>.2.</w:t>
      </w:r>
      <w:r>
        <w:rPr>
          <w:rFonts w:ascii="宋体" w:hAnsi="宋体" w:cs="宋体"/>
          <w:sz w:val="24"/>
        </w:rPr>
        <w:t>6</w:t>
      </w:r>
      <w:r>
        <w:rPr>
          <w:rFonts w:hint="eastAsia" w:ascii="宋体" w:hAnsi="宋体" w:cs="宋体"/>
          <w:sz w:val="24"/>
        </w:rPr>
        <w:t>投标标的清单；</w:t>
      </w:r>
    </w:p>
    <w:p w14:paraId="1A36FDE6">
      <w:pPr>
        <w:snapToGrid w:val="0"/>
        <w:spacing w:line="360" w:lineRule="auto"/>
        <w:ind w:firstLine="960" w:firstLineChars="400"/>
        <w:rPr>
          <w:rFonts w:ascii="宋体" w:hAnsi="宋体" w:cs="宋体"/>
          <w:sz w:val="24"/>
        </w:rPr>
      </w:pPr>
      <w:r>
        <w:rPr>
          <w:rFonts w:hint="eastAsia" w:ascii="宋体" w:hAnsi="宋体" w:cs="宋体"/>
          <w:sz w:val="24"/>
          <w:lang w:val="en-US" w:eastAsia="zh-CN"/>
        </w:rPr>
        <w:t>10</w:t>
      </w:r>
      <w:r>
        <w:rPr>
          <w:rFonts w:hint="eastAsia" w:ascii="宋体" w:hAnsi="宋体" w:cs="宋体"/>
          <w:sz w:val="24"/>
        </w:rPr>
        <w:t>.2.</w:t>
      </w:r>
      <w:r>
        <w:rPr>
          <w:rFonts w:ascii="宋体" w:hAnsi="宋体" w:cs="宋体"/>
          <w:sz w:val="24"/>
        </w:rPr>
        <w:t>7</w:t>
      </w:r>
      <w:r>
        <w:rPr>
          <w:rFonts w:hint="eastAsia" w:ascii="宋体" w:hAnsi="宋体" w:cs="宋体"/>
          <w:sz w:val="24"/>
        </w:rPr>
        <w:t>商务技术偏离表；</w:t>
      </w:r>
    </w:p>
    <w:p w14:paraId="0AB21E1D">
      <w:pPr>
        <w:snapToGrid w:val="0"/>
        <w:spacing w:line="360" w:lineRule="auto"/>
        <w:ind w:firstLine="960" w:firstLineChars="400"/>
        <w:rPr>
          <w:rFonts w:ascii="宋体" w:hAnsi="宋体" w:cs="宋体"/>
          <w:sz w:val="24"/>
          <w:lang w:val="zh-CN"/>
        </w:rPr>
      </w:pPr>
      <w:r>
        <w:rPr>
          <w:rFonts w:hint="eastAsia" w:ascii="宋体" w:hAnsi="宋体" w:cs="宋体"/>
          <w:sz w:val="24"/>
          <w:lang w:val="en-US" w:eastAsia="zh-CN"/>
        </w:rPr>
        <w:t>10</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p>
    <w:p w14:paraId="7AD89E69">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en-US" w:eastAsia="zh-CN"/>
        </w:rPr>
        <w:t>10</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1F45BB10">
      <w:pPr>
        <w:snapToGrid w:val="0"/>
        <w:spacing w:line="360" w:lineRule="auto"/>
        <w:ind w:firstLine="960" w:firstLineChars="400"/>
        <w:rPr>
          <w:rFonts w:ascii="宋体" w:hAnsi="宋体" w:cs="宋体"/>
          <w:sz w:val="24"/>
        </w:rPr>
      </w:pPr>
      <w:r>
        <w:rPr>
          <w:rFonts w:hint="eastAsia" w:ascii="宋体" w:hAnsi="宋体" w:cs="宋体"/>
          <w:sz w:val="24"/>
          <w:lang w:val="en-US" w:eastAsia="zh-CN"/>
        </w:rPr>
        <w:t>10</w:t>
      </w:r>
      <w:r>
        <w:rPr>
          <w:rFonts w:hint="eastAsia" w:ascii="宋体" w:hAnsi="宋体" w:cs="宋体"/>
          <w:sz w:val="24"/>
        </w:rPr>
        <w:t>.3.1开标一览表（报价表）；</w:t>
      </w:r>
    </w:p>
    <w:p w14:paraId="7FEE3E21">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616920A4">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2BE30A34">
      <w:pPr>
        <w:pStyle w:val="137"/>
        <w:snapToGrid w:val="0"/>
        <w:spacing w:before="0"/>
        <w:ind w:firstLine="0" w:firstLineChars="0"/>
        <w:outlineLvl w:val="0"/>
        <w:rPr>
          <w:rFonts w:ascii="宋体" w:hAnsi="宋体" w:cs="宋体"/>
          <w:b/>
          <w:szCs w:val="24"/>
        </w:rPr>
      </w:pPr>
      <w:r>
        <w:rPr>
          <w:rFonts w:hint="eastAsia" w:ascii="宋体" w:hAnsi="宋体" w:cs="宋体"/>
          <w:b/>
          <w:szCs w:val="24"/>
          <w:lang w:val="en-US" w:eastAsia="zh-CN"/>
        </w:rPr>
        <w:t>11</w:t>
      </w:r>
      <w:r>
        <w:rPr>
          <w:rFonts w:hint="eastAsia" w:ascii="宋体" w:hAnsi="宋体" w:cs="宋体"/>
          <w:b/>
          <w:kern w:val="0"/>
          <w:szCs w:val="24"/>
          <w:lang w:val="zh-CN"/>
        </w:rPr>
        <w:t xml:space="preserve">. </w:t>
      </w:r>
      <w:r>
        <w:rPr>
          <w:rFonts w:hint="eastAsia" w:ascii="宋体" w:hAnsi="宋体" w:cs="宋体"/>
          <w:b/>
          <w:szCs w:val="24"/>
        </w:rPr>
        <w:t>投标文件的编制</w:t>
      </w:r>
    </w:p>
    <w:p w14:paraId="34770E42">
      <w:pPr>
        <w:spacing w:line="360" w:lineRule="auto"/>
        <w:ind w:firstLine="480" w:firstLineChars="200"/>
        <w:rPr>
          <w:rFonts w:ascii="宋体" w:hAnsi="宋体" w:cs="宋体"/>
          <w:b/>
          <w:sz w:val="24"/>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400AFC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.2投标人进行电子投标应安装客户端软件—“</w:t>
      </w:r>
      <w:r>
        <w:rPr>
          <w:rFonts w:hint="eastAsia" w:ascii="宋体" w:hAnsi="宋体" w:cs="宋体"/>
          <w:kern w:val="0"/>
          <w:sz w:val="24"/>
        </w:rPr>
        <w:t>乐采云</w:t>
      </w:r>
      <w:r>
        <w:rPr>
          <w:rFonts w:hint="eastAsia" w:ascii="宋体" w:hAnsi="宋体" w:cs="宋体"/>
          <w:kern w:val="0"/>
          <w:sz w:val="24"/>
          <w:lang w:val="zh-CN"/>
        </w:rPr>
        <w:t>电子交易客户端”，并按照招标文件和电子交易平台的要求编制并加密投标文件。投标人未按规定加密的投标文件，电子交易平台将拒收并提示。</w:t>
      </w:r>
    </w:p>
    <w:p w14:paraId="58716A0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1</w:t>
      </w:r>
      <w:r>
        <w:rPr>
          <w:rFonts w:hint="eastAsia" w:ascii="宋体" w:hAnsi="宋体" w:cs="宋体"/>
          <w:kern w:val="0"/>
          <w:sz w:val="24"/>
          <w:lang w:val="zh-CN"/>
        </w:rPr>
        <w:t>.3使用“乐采云电子交易客户端”需要提前申领CA数字证书，申领流程请自行前往“浙江政府采购网-下载专区-电子交易客户端-CA驱动和申领流程”进行查阅。</w:t>
      </w:r>
    </w:p>
    <w:p w14:paraId="1D943FE8">
      <w:pPr>
        <w:snapToGrid w:val="0"/>
        <w:spacing w:line="360" w:lineRule="auto"/>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2</w:t>
      </w:r>
      <w:r>
        <w:rPr>
          <w:rFonts w:hint="eastAsia" w:ascii="宋体" w:hAnsi="宋体" w:cs="宋体"/>
          <w:b/>
          <w:sz w:val="24"/>
        </w:rPr>
        <w:t>.投标文件的签署、盖章</w:t>
      </w:r>
    </w:p>
    <w:p w14:paraId="16AF98F0">
      <w:pPr>
        <w:pStyle w:val="137"/>
        <w:snapToGrid w:val="0"/>
        <w:spacing w:before="0"/>
        <w:ind w:firstLine="480"/>
        <w:rPr>
          <w:rFonts w:ascii="宋体" w:hAnsi="宋体" w:cs="宋体"/>
          <w:b/>
        </w:rPr>
      </w:pPr>
      <w:r>
        <w:rPr>
          <w:rFonts w:hint="eastAsia" w:ascii="宋体" w:hAnsi="宋体" w:cs="宋体"/>
          <w:szCs w:val="24"/>
        </w:rPr>
        <w:t>1</w:t>
      </w:r>
      <w:r>
        <w:rPr>
          <w:rFonts w:hint="eastAsia" w:ascii="宋体" w:hAnsi="宋体" w:cs="宋体"/>
          <w:szCs w:val="24"/>
          <w:lang w:val="en-US" w:eastAsia="zh-CN"/>
        </w:rPr>
        <w:t>2</w:t>
      </w:r>
      <w:r>
        <w:rPr>
          <w:rFonts w:hint="eastAsia" w:ascii="宋体" w:hAnsi="宋体" w:cs="宋体"/>
          <w:szCs w:val="24"/>
        </w:rPr>
        <w:t>.1投标文件按照招标文件第六部分格式要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355BBBBD">
      <w:pPr>
        <w:pStyle w:val="137"/>
        <w:snapToGrid w:val="0"/>
        <w:spacing w:before="0"/>
        <w:ind w:firstLine="480"/>
        <w:rPr>
          <w:rFonts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2为确保网上操作合法、有效和安全，投标人应当在投标截止时间前完成在“乐采云平台”的身份认证，确保在电子投标过程中能够对相关数据电文进行加密和使用电子签名。</w:t>
      </w:r>
    </w:p>
    <w:p w14:paraId="3BAA2781">
      <w:pPr>
        <w:pStyle w:val="137"/>
        <w:snapToGrid w:val="0"/>
        <w:spacing w:before="0"/>
        <w:ind w:firstLine="480"/>
        <w:rPr>
          <w:rFonts w:ascii="宋体" w:hAnsi="宋体" w:cs="宋体"/>
          <w:szCs w:val="24"/>
        </w:rPr>
      </w:pPr>
      <w:r>
        <w:rPr>
          <w:rFonts w:hint="eastAsia" w:ascii="宋体" w:hAnsi="宋体" w:cs="宋体"/>
        </w:rPr>
        <w:t>1</w:t>
      </w:r>
      <w:r>
        <w:rPr>
          <w:rFonts w:hint="eastAsia" w:ascii="宋体" w:hAnsi="宋体" w:cs="宋体"/>
          <w:lang w:val="en-US" w:eastAsia="zh-CN"/>
        </w:rPr>
        <w:t>2</w:t>
      </w:r>
      <w:r>
        <w:rPr>
          <w:rFonts w:hint="eastAsia" w:ascii="宋体" w:hAnsi="宋体" w:cs="宋体"/>
        </w:rPr>
        <w:t>.3招标文件对投标文件签署、盖章的要求适用于电子签名。</w:t>
      </w:r>
    </w:p>
    <w:p w14:paraId="7D60E9AF">
      <w:pPr>
        <w:pStyle w:val="137"/>
        <w:spacing w:before="0"/>
        <w:ind w:firstLine="0" w:firstLineChars="0"/>
        <w:rPr>
          <w:rFonts w:ascii="宋体" w:hAnsi="宋体" w:cs="宋体"/>
          <w:b/>
          <w:szCs w:val="24"/>
        </w:rPr>
      </w:pPr>
      <w:r>
        <w:rPr>
          <w:rFonts w:hint="eastAsia" w:ascii="宋体" w:hAnsi="宋体" w:cs="宋体"/>
          <w:b/>
          <w:szCs w:val="24"/>
        </w:rPr>
        <w:t>1</w:t>
      </w:r>
      <w:r>
        <w:rPr>
          <w:rFonts w:hint="eastAsia" w:ascii="宋体" w:hAnsi="宋体" w:cs="宋体"/>
          <w:b/>
          <w:szCs w:val="24"/>
          <w:lang w:val="en-US" w:eastAsia="zh-CN"/>
        </w:rPr>
        <w:t>3</w:t>
      </w:r>
      <w:r>
        <w:rPr>
          <w:rFonts w:hint="eastAsia" w:ascii="宋体" w:hAnsi="宋体" w:cs="宋体"/>
          <w:b/>
          <w:szCs w:val="24"/>
        </w:rPr>
        <w:t>. 投标文件的提交、补充、修改、撤回</w:t>
      </w:r>
    </w:p>
    <w:p w14:paraId="08ABF41E">
      <w:pPr>
        <w:pStyle w:val="137"/>
        <w:ind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3</w:t>
      </w:r>
      <w:r>
        <w:rPr>
          <w:rFonts w:hint="eastAsia" w:ascii="宋体" w:hAnsi="宋体" w:cs="宋体"/>
          <w:szCs w:val="24"/>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3B2B861">
      <w:pPr>
        <w:pStyle w:val="137"/>
        <w:spacing w:before="0"/>
        <w:ind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3</w:t>
      </w:r>
      <w:r>
        <w:rPr>
          <w:rFonts w:hint="eastAsia" w:ascii="宋体" w:hAnsi="宋体" w:cs="宋体"/>
          <w:szCs w:val="24"/>
        </w:rPr>
        <w:t>.2电子交易平台收到投标文件，将妥善保存并即时向供应商发出确认回执通知。在投标截止时间前，除供应商补充、修改或者撤回投标文件外，任何单位和个人不得解密或提取投标文件。</w:t>
      </w:r>
    </w:p>
    <w:p w14:paraId="4D4E1D06">
      <w:pPr>
        <w:pStyle w:val="137"/>
        <w:spacing w:before="0"/>
        <w:ind w:firstLine="480"/>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3.</w:t>
      </w:r>
      <w:r>
        <w:rPr>
          <w:rFonts w:hint="eastAsia" w:ascii="宋体" w:hAnsi="宋体" w:cs="宋体"/>
          <w:szCs w:val="24"/>
        </w:rPr>
        <w:t>3采购人、采购代理机构可以视情况延长投标文件提交的截止时间。在上述情况下，采购代理机构与投标人以前在投标截止期方面的全部权利、责任和义务，将适用于延长至新的投标截止期。</w:t>
      </w:r>
    </w:p>
    <w:p w14:paraId="7C77D788">
      <w:pPr>
        <w:pStyle w:val="32"/>
        <w:spacing w:line="360" w:lineRule="auto"/>
        <w:rPr>
          <w:rFonts w:hAnsi="宋体" w:cs="宋体"/>
          <w:b/>
          <w:sz w:val="24"/>
          <w:szCs w:val="24"/>
        </w:rPr>
      </w:pPr>
      <w:r>
        <w:rPr>
          <w:rFonts w:hint="eastAsia" w:hAnsi="宋体" w:cs="宋体"/>
          <w:b/>
          <w:sz w:val="24"/>
          <w:szCs w:val="24"/>
        </w:rPr>
        <w:t>1</w:t>
      </w:r>
      <w:r>
        <w:rPr>
          <w:rFonts w:hint="eastAsia" w:hAnsi="宋体" w:cs="宋体"/>
          <w:b/>
          <w:sz w:val="24"/>
          <w:szCs w:val="24"/>
          <w:lang w:val="en-US" w:eastAsia="zh-CN"/>
        </w:rPr>
        <w:t>4</w:t>
      </w:r>
      <w:r>
        <w:rPr>
          <w:rFonts w:hint="eastAsia" w:hAnsi="宋体" w:cs="宋体"/>
          <w:b/>
          <w:sz w:val="24"/>
          <w:szCs w:val="24"/>
        </w:rPr>
        <w:t>.备份投标文件</w:t>
      </w:r>
    </w:p>
    <w:p w14:paraId="1C0D0644">
      <w:pPr>
        <w:pStyle w:val="32"/>
        <w:spacing w:line="360" w:lineRule="auto"/>
        <w:ind w:firstLine="360" w:firstLineChars="150"/>
        <w:rPr>
          <w:rFonts w:hAnsi="宋体" w:cs="宋体"/>
          <w:b/>
          <w:sz w:val="24"/>
          <w:szCs w:val="24"/>
        </w:rPr>
      </w:pPr>
      <w:r>
        <w:rPr>
          <w:rFonts w:hint="eastAsia" w:hAnsi="宋体" w:cs="宋体"/>
          <w:sz w:val="24"/>
          <w:szCs w:val="24"/>
        </w:rPr>
        <w:t xml:space="preserve"> 1</w:t>
      </w:r>
      <w:r>
        <w:rPr>
          <w:rFonts w:hint="eastAsia" w:hAnsi="宋体" w:cs="宋体"/>
          <w:sz w:val="24"/>
          <w:szCs w:val="24"/>
          <w:lang w:val="en-US" w:eastAsia="zh-CN"/>
        </w:rPr>
        <w:t>4</w:t>
      </w:r>
      <w:r>
        <w:rPr>
          <w:rFonts w:hint="eastAsia" w:hAnsi="宋体" w:cs="宋体"/>
          <w:sz w:val="24"/>
          <w:szCs w:val="24"/>
        </w:rPr>
        <w:t>.1投标人在电子交易平台传输递交投标文件后，还可以在投标截止时间前直接提交备份投标文件1份，</w:t>
      </w:r>
      <w:r>
        <w:rPr>
          <w:rFonts w:hint="eastAsia" w:hAnsi="宋体" w:cs="宋体"/>
          <w:b/>
          <w:sz w:val="24"/>
          <w:szCs w:val="24"/>
        </w:rPr>
        <w:t>但采购人、采购代理机构不强制或变相强制投标人提交备份投标文件。</w:t>
      </w:r>
    </w:p>
    <w:p w14:paraId="47115551">
      <w:pPr>
        <w:pStyle w:val="32"/>
        <w:spacing w:line="360" w:lineRule="auto"/>
        <w:ind w:firstLine="479" w:firstLineChars="199"/>
        <w:rPr>
          <w:rFonts w:hAnsi="宋体" w:cs="宋体"/>
          <w:b/>
          <w:sz w:val="24"/>
          <w:szCs w:val="24"/>
        </w:rPr>
      </w:pPr>
      <w:r>
        <w:rPr>
          <w:rFonts w:hint="eastAsia" w:hAnsi="宋体" w:cs="宋体"/>
          <w:b/>
          <w:sz w:val="24"/>
          <w:szCs w:val="24"/>
        </w:rPr>
        <w:t>1</w:t>
      </w:r>
      <w:r>
        <w:rPr>
          <w:rFonts w:hint="eastAsia" w:hAnsi="宋体" w:cs="宋体"/>
          <w:b/>
          <w:sz w:val="24"/>
          <w:szCs w:val="24"/>
          <w:lang w:val="en-US" w:eastAsia="zh-CN"/>
        </w:rPr>
        <w:t>4</w:t>
      </w:r>
      <w:r>
        <w:rPr>
          <w:rFonts w:hint="eastAsia" w:hAnsi="宋体" w:cs="宋体"/>
          <w:b/>
          <w:sz w:val="24"/>
          <w:szCs w:val="24"/>
        </w:rPr>
        <w:t>.</w:t>
      </w:r>
      <w:r>
        <w:rPr>
          <w:rFonts w:hint="eastAsia" w:hAnsi="宋体" w:cs="宋体"/>
          <w:b/>
          <w:sz w:val="24"/>
          <w:szCs w:val="24"/>
          <w:lang w:val="en-US" w:eastAsia="zh-CN"/>
        </w:rPr>
        <w:t>2</w:t>
      </w:r>
      <w:r>
        <w:rPr>
          <w:rFonts w:hint="eastAsia" w:hAnsi="宋体" w:cs="宋体"/>
          <w:b/>
          <w:sz w:val="24"/>
          <w:szCs w:val="24"/>
        </w:rPr>
        <w:t>投标人仅提交备份投标文件，未在电子交易平台传输递交投标文件的，投标无效。</w:t>
      </w:r>
    </w:p>
    <w:p w14:paraId="795E2B0D">
      <w:pPr>
        <w:pStyle w:val="137"/>
        <w:spacing w:before="0"/>
        <w:ind w:firstLine="0" w:firstLineChars="0"/>
        <w:rPr>
          <w:rFonts w:ascii="宋体" w:hAnsi="宋体" w:cs="宋体"/>
          <w:b/>
          <w:szCs w:val="24"/>
        </w:rPr>
      </w:pPr>
      <w:r>
        <w:rPr>
          <w:rFonts w:hint="eastAsia" w:ascii="宋体" w:hAnsi="宋体" w:cs="宋体"/>
          <w:b/>
          <w:szCs w:val="24"/>
        </w:rPr>
        <w:t>1</w:t>
      </w:r>
      <w:r>
        <w:rPr>
          <w:rFonts w:hint="eastAsia" w:ascii="宋体" w:hAnsi="宋体" w:cs="宋体"/>
          <w:b/>
          <w:szCs w:val="24"/>
          <w:lang w:val="en-US" w:eastAsia="zh-CN"/>
        </w:rPr>
        <w:t>5</w:t>
      </w:r>
      <w:r>
        <w:rPr>
          <w:rFonts w:hint="eastAsia" w:ascii="宋体" w:hAnsi="宋体" w:cs="宋体"/>
          <w:b/>
          <w:szCs w:val="24"/>
        </w:rPr>
        <w:t>.投标文件的无效处理</w:t>
      </w:r>
    </w:p>
    <w:p w14:paraId="3B402B44">
      <w:pPr>
        <w:pStyle w:val="16"/>
        <w:spacing w:line="360" w:lineRule="auto"/>
        <w:ind w:firstLine="360" w:firstLineChars="150"/>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4E9ABFAF">
      <w:pPr>
        <w:pStyle w:val="137"/>
        <w:spacing w:before="0"/>
        <w:ind w:firstLine="0" w:firstLineChars="0"/>
        <w:rPr>
          <w:rFonts w:ascii="宋体" w:hAnsi="宋体" w:cs="宋体"/>
          <w:b/>
          <w:szCs w:val="24"/>
        </w:rPr>
      </w:pPr>
      <w:r>
        <w:rPr>
          <w:rFonts w:hint="eastAsia" w:ascii="宋体" w:hAnsi="宋体" w:cs="宋体"/>
          <w:b/>
          <w:szCs w:val="24"/>
        </w:rPr>
        <w:t>1</w:t>
      </w:r>
      <w:r>
        <w:rPr>
          <w:rFonts w:hint="eastAsia" w:ascii="宋体" w:hAnsi="宋体" w:cs="宋体"/>
          <w:b/>
          <w:szCs w:val="24"/>
          <w:lang w:val="en-US" w:eastAsia="zh-CN"/>
        </w:rPr>
        <w:t>6</w:t>
      </w:r>
      <w:r>
        <w:rPr>
          <w:rFonts w:hint="eastAsia" w:ascii="宋体" w:hAnsi="宋体" w:cs="宋体"/>
          <w:b/>
          <w:szCs w:val="24"/>
        </w:rPr>
        <w:t>.投标有效期</w:t>
      </w:r>
    </w:p>
    <w:p w14:paraId="3DF957BE">
      <w:pPr>
        <w:spacing w:line="360" w:lineRule="auto"/>
        <w:ind w:firstLine="480" w:firstLineChars="200"/>
        <w:rPr>
          <w:rFonts w:ascii="宋体" w:hAnsi="宋体" w:cs="宋体"/>
          <w:b/>
          <w:sz w:val="24"/>
          <w:szCs w:val="21"/>
        </w:rPr>
      </w:pPr>
      <w:r>
        <w:rPr>
          <w:rFonts w:hint="eastAsia" w:ascii="宋体" w:hAnsi="宋体" w:cs="宋体"/>
          <w:sz w:val="24"/>
          <w:szCs w:val="20"/>
        </w:rPr>
        <w:t>1</w:t>
      </w:r>
      <w:r>
        <w:rPr>
          <w:rFonts w:hint="eastAsia" w:ascii="宋体" w:hAnsi="宋体" w:cs="宋体"/>
          <w:sz w:val="24"/>
          <w:szCs w:val="20"/>
          <w:lang w:val="en-US" w:eastAsia="zh-CN"/>
        </w:rPr>
        <w:t>6</w:t>
      </w:r>
      <w:r>
        <w:rPr>
          <w:rFonts w:hint="eastAsia" w:ascii="宋体" w:hAnsi="宋体" w:cs="宋体"/>
          <w:sz w:val="24"/>
          <w:szCs w:val="20"/>
        </w:rPr>
        <w:t>.1投标有效期为从提交投标文件的截止之日起90天。▲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4D68FA1D">
      <w:pPr>
        <w:pStyle w:val="137"/>
        <w:spacing w:before="0"/>
        <w:ind w:firstLine="480"/>
        <w:rPr>
          <w:rFonts w:ascii="宋体" w:hAnsi="宋体" w:cs="宋体"/>
        </w:rPr>
      </w:pPr>
      <w:r>
        <w:rPr>
          <w:rFonts w:hint="eastAsia" w:ascii="宋体" w:hAnsi="宋体" w:cs="宋体"/>
        </w:rPr>
        <w:t>1</w:t>
      </w:r>
      <w:r>
        <w:rPr>
          <w:rFonts w:hint="eastAsia" w:ascii="宋体" w:hAnsi="宋体" w:cs="宋体"/>
          <w:lang w:val="en-US" w:eastAsia="zh-CN"/>
        </w:rPr>
        <w:t>6</w:t>
      </w:r>
      <w:r>
        <w:rPr>
          <w:rFonts w:hint="eastAsia" w:ascii="宋体" w:hAnsi="宋体" w:cs="宋体"/>
        </w:rPr>
        <w:t>.2投标文件合格投递后，自投标截止日期起，在投标有效期内有效。</w:t>
      </w:r>
    </w:p>
    <w:p w14:paraId="05AB8E45">
      <w:pPr>
        <w:pStyle w:val="137"/>
        <w:spacing w:before="0"/>
        <w:ind w:firstLine="480"/>
        <w:rPr>
          <w:rFonts w:ascii="宋体" w:hAnsi="宋体" w:cs="宋体"/>
        </w:rPr>
      </w:pPr>
      <w:r>
        <w:rPr>
          <w:rFonts w:hint="eastAsia" w:ascii="宋体" w:hAnsi="宋体" w:cs="宋体"/>
        </w:rPr>
        <w:t>1</w:t>
      </w:r>
      <w:r>
        <w:rPr>
          <w:rFonts w:hint="eastAsia" w:ascii="宋体" w:hAnsi="宋体" w:cs="宋体"/>
          <w:lang w:val="en-US" w:eastAsia="zh-CN"/>
        </w:rPr>
        <w:t>6</w:t>
      </w:r>
      <w:r>
        <w:rPr>
          <w:rFonts w:hint="eastAsia" w:ascii="宋体" w:hAnsi="宋体" w:cs="宋体"/>
        </w:rPr>
        <w:t>.3在原定投标有效期满之前，如果出现特殊情况，采购代理机构可以以书面形式通知投标人延长投标有效期。投标人同意延长的，不得要求或被允许修改其投标文件，投标人拒绝延长的，其投标无效。</w:t>
      </w:r>
    </w:p>
    <w:p w14:paraId="4649F0DF">
      <w:pPr>
        <w:pStyle w:val="137"/>
        <w:spacing w:before="0"/>
        <w:ind w:firstLine="643"/>
        <w:rPr>
          <w:rFonts w:ascii="宋体" w:hAnsi="宋体" w:cs="宋体"/>
          <w:b/>
          <w:sz w:val="32"/>
        </w:rPr>
      </w:pPr>
    </w:p>
    <w:p w14:paraId="1C36EC88">
      <w:pPr>
        <w:pStyle w:val="137"/>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0A9F3AD9">
      <w:pPr>
        <w:pStyle w:val="562"/>
        <w:spacing w:before="0" w:line="360" w:lineRule="auto"/>
        <w:ind w:left="0" w:firstLine="241" w:firstLineChars="100"/>
        <w:contextualSpacing/>
        <w:rPr>
          <w:rFonts w:ascii="宋体" w:hAnsi="宋体" w:cs="宋体"/>
          <w:sz w:val="24"/>
        </w:rPr>
      </w:pPr>
      <w:r>
        <w:rPr>
          <w:rFonts w:hint="eastAsia" w:ascii="宋体" w:hAnsi="宋体" w:cs="宋体"/>
          <w:b/>
          <w:sz w:val="24"/>
          <w:szCs w:val="24"/>
        </w:rPr>
        <w:t>1</w:t>
      </w:r>
      <w:r>
        <w:rPr>
          <w:rFonts w:hint="eastAsia" w:ascii="宋体" w:hAnsi="宋体" w:cs="宋体"/>
          <w:b/>
          <w:sz w:val="24"/>
          <w:szCs w:val="24"/>
          <w:lang w:val="en-US" w:eastAsia="zh-CN"/>
        </w:rPr>
        <w:t>7</w:t>
      </w:r>
      <w:r>
        <w:rPr>
          <w:rFonts w:hint="eastAsia" w:ascii="宋体" w:hAnsi="宋体" w:cs="宋体"/>
          <w:b/>
          <w:sz w:val="24"/>
          <w:szCs w:val="24"/>
        </w:rPr>
        <w:t>.开标</w:t>
      </w:r>
      <w:r>
        <w:rPr>
          <w:rFonts w:hint="eastAsia" w:ascii="宋体" w:hAnsi="宋体" w:cs="宋体"/>
          <w:sz w:val="24"/>
        </w:rPr>
        <w:t xml:space="preserve"> </w:t>
      </w:r>
    </w:p>
    <w:p w14:paraId="130DB2EB">
      <w:pPr>
        <w:pStyle w:val="562"/>
        <w:spacing w:before="0" w:line="360" w:lineRule="auto"/>
        <w:ind w:left="0"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.1采购代理机构按照招标文件规定的时间通过电子交易平台组织开标，所有投标人均应当准时在线参加。投标人不足3家的，不得开标。</w:t>
      </w:r>
    </w:p>
    <w:p w14:paraId="215DF0D0">
      <w:pPr>
        <w:pStyle w:val="562"/>
        <w:spacing w:before="0" w:line="360" w:lineRule="auto"/>
        <w:ind w:left="0" w:firstLine="240" w:firstLineChars="100"/>
        <w:contextualSpacing/>
        <w:rPr>
          <w:rFonts w:ascii="宋体" w:hAnsi="宋体" w:cs="宋体"/>
          <w:sz w:val="24"/>
        </w:rPr>
      </w:pPr>
      <w:r>
        <w:rPr>
          <w:rFonts w:hint="eastAsia" w:ascii="宋体" w:hAnsi="宋体" w:cs="宋体"/>
          <w:sz w:val="24"/>
        </w:rPr>
        <w:t>　1</w:t>
      </w:r>
      <w:r>
        <w:rPr>
          <w:rFonts w:hint="eastAsia" w:ascii="宋体" w:hAnsi="宋体" w:cs="宋体"/>
          <w:sz w:val="24"/>
          <w:lang w:val="en-US" w:eastAsia="zh-CN"/>
        </w:rPr>
        <w:t>7</w:t>
      </w:r>
      <w:r>
        <w:rPr>
          <w:rFonts w:hint="eastAsia" w:ascii="宋体" w:hAnsi="宋体" w:cs="宋体"/>
          <w:sz w:val="24"/>
        </w:rPr>
        <w:t>.2开标时，电子交易平台按开标时间自动提取所有投标文件。采购代理机构依托电子交易平台发起开始解密指令，投标人按照平台提示和招标文件的规定在半小时内完成在线解密。</w:t>
      </w:r>
    </w:p>
    <w:p w14:paraId="4D147C17">
      <w:pPr>
        <w:pStyle w:val="562"/>
        <w:spacing w:before="0" w:line="360" w:lineRule="auto"/>
        <w:ind w:left="0" w:firstLine="240" w:firstLineChars="100"/>
        <w:contextualSpacing/>
        <w:rPr>
          <w:rFonts w:ascii="宋体" w:hAnsi="宋体" w:cs="宋体"/>
          <w:b/>
          <w:sz w:val="24"/>
        </w:rPr>
      </w:pPr>
      <w:r>
        <w:rPr>
          <w:rFonts w:hint="eastAsia" w:ascii="宋体" w:hAnsi="宋体" w:cs="宋体"/>
          <w:sz w:val="24"/>
        </w:rPr>
        <w:t>　1</w:t>
      </w:r>
      <w:r>
        <w:rPr>
          <w:rFonts w:hint="eastAsia" w:ascii="宋体" w:hAnsi="宋体" w:cs="宋体"/>
          <w:sz w:val="24"/>
          <w:lang w:val="en-US" w:eastAsia="zh-CN"/>
        </w:rPr>
        <w:t>7</w:t>
      </w:r>
      <w:r>
        <w:rPr>
          <w:rFonts w:hint="eastAsia" w:ascii="宋体" w:hAnsi="宋体" w:cs="宋体"/>
          <w:sz w:val="24"/>
        </w:rPr>
        <w:t>.3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43F64EC6">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w:t>
      </w:r>
      <w:r>
        <w:rPr>
          <w:rFonts w:hint="eastAsia" w:ascii="宋体" w:hAnsi="宋体" w:cs="宋体"/>
          <w:b/>
          <w:sz w:val="24"/>
          <w:szCs w:val="20"/>
          <w:lang w:val="en-US" w:eastAsia="zh-CN"/>
        </w:rPr>
        <w:t>8</w:t>
      </w:r>
      <w:r>
        <w:rPr>
          <w:rFonts w:hint="eastAsia" w:ascii="宋体" w:hAnsi="宋体" w:cs="宋体"/>
          <w:b/>
          <w:sz w:val="24"/>
          <w:szCs w:val="20"/>
        </w:rPr>
        <w:t>、资格审查</w:t>
      </w:r>
    </w:p>
    <w:p w14:paraId="6C0336BC">
      <w:pPr>
        <w:snapToGrid w:val="0"/>
        <w:spacing w:line="360" w:lineRule="auto"/>
        <w:ind w:firstLine="480" w:firstLineChars="200"/>
        <w:rPr>
          <w:rFonts w:ascii="宋体" w:hAnsi="宋体" w:cs="宋体"/>
          <w:sz w:val="24"/>
        </w:rPr>
      </w:pPr>
      <w:r>
        <w:rPr>
          <w:rFonts w:hint="eastAsia" w:ascii="宋体" w:hAnsi="宋体" w:cs="宋体"/>
          <w:kern w:val="0"/>
          <w:sz w:val="24"/>
        </w:rPr>
        <w:t>1</w:t>
      </w:r>
      <w:r>
        <w:rPr>
          <w:rFonts w:hint="eastAsia" w:ascii="宋体" w:hAnsi="宋体" w:cs="宋体"/>
          <w:kern w:val="0"/>
          <w:sz w:val="24"/>
          <w:lang w:val="en-US" w:eastAsia="zh-CN"/>
        </w:rPr>
        <w:t>8</w:t>
      </w:r>
      <w:r>
        <w:rPr>
          <w:rFonts w:hint="eastAsia" w:ascii="宋体" w:hAnsi="宋体" w:cs="宋体"/>
          <w:kern w:val="0"/>
          <w:sz w:val="24"/>
        </w:rPr>
        <w:t>.1</w:t>
      </w:r>
      <w:r>
        <w:rPr>
          <w:rFonts w:hint="eastAsia" w:ascii="宋体" w:hAnsi="宋体" w:cs="宋体"/>
          <w:sz w:val="24"/>
        </w:rPr>
        <w:t>采购人或采购代理机构依据法律法规和招标文件的规定，对投标人的资格进行审查。</w:t>
      </w:r>
    </w:p>
    <w:p w14:paraId="13E060C1">
      <w:pPr>
        <w:pStyle w:val="137"/>
        <w:spacing w:before="0"/>
        <w:ind w:firstLine="480"/>
        <w:rPr>
          <w:rFonts w:ascii="宋体" w:hAnsi="宋体" w:cs="宋体"/>
        </w:rPr>
      </w:pPr>
      <w:r>
        <w:rPr>
          <w:rFonts w:hint="eastAsia" w:ascii="宋体" w:hAnsi="宋体" w:cs="宋体"/>
          <w:kern w:val="0"/>
          <w:szCs w:val="24"/>
        </w:rPr>
        <w:t>1</w:t>
      </w:r>
      <w:r>
        <w:rPr>
          <w:rFonts w:hint="eastAsia" w:ascii="宋体" w:hAnsi="宋体" w:cs="宋体"/>
          <w:kern w:val="0"/>
          <w:szCs w:val="24"/>
          <w:lang w:val="en-US" w:eastAsia="zh-CN"/>
        </w:rPr>
        <w:t>8</w:t>
      </w:r>
      <w:r>
        <w:rPr>
          <w:rFonts w:hint="eastAsia" w:ascii="宋体" w:hAnsi="宋体" w:cs="宋体"/>
          <w:kern w:val="0"/>
          <w:szCs w:val="24"/>
        </w:rPr>
        <w:t>.2投标人未按照招标文件要求提供与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32922F79">
      <w:pPr>
        <w:pStyle w:val="137"/>
        <w:spacing w:before="0"/>
        <w:ind w:firstLine="480"/>
        <w:rPr>
          <w:rFonts w:ascii="宋体" w:hAnsi="宋体" w:cs="宋体"/>
        </w:rPr>
      </w:pPr>
      <w:r>
        <w:rPr>
          <w:rFonts w:hint="eastAsia" w:ascii="宋体" w:hAnsi="宋体" w:cs="宋体"/>
          <w:kern w:val="0"/>
          <w:szCs w:val="24"/>
        </w:rPr>
        <w:t>1</w:t>
      </w:r>
      <w:r>
        <w:rPr>
          <w:rFonts w:hint="eastAsia" w:ascii="宋体" w:hAnsi="宋体" w:cs="宋体"/>
          <w:kern w:val="0"/>
          <w:szCs w:val="24"/>
          <w:lang w:val="en-US" w:eastAsia="zh-CN"/>
        </w:rPr>
        <w:t>8</w:t>
      </w:r>
      <w:r>
        <w:rPr>
          <w:rFonts w:hint="eastAsia" w:ascii="宋体" w:hAnsi="宋体" w:cs="宋体"/>
          <w:kern w:val="0"/>
          <w:szCs w:val="24"/>
        </w:rPr>
        <w:t>.</w:t>
      </w:r>
      <w:r>
        <w:rPr>
          <w:rFonts w:hint="eastAsia" w:ascii="宋体" w:hAnsi="宋体" w:cs="宋体"/>
        </w:rPr>
        <w:t>3对未通过资格审查的投标人，采购人或采购代理机构告知其未通过的原因。</w:t>
      </w:r>
    </w:p>
    <w:p w14:paraId="2C792DEF">
      <w:pPr>
        <w:pStyle w:val="137"/>
        <w:spacing w:before="0"/>
        <w:ind w:firstLine="480"/>
        <w:rPr>
          <w:rFonts w:ascii="宋体" w:hAnsi="宋体" w:cs="宋体"/>
        </w:rPr>
      </w:pPr>
      <w:r>
        <w:rPr>
          <w:rFonts w:hint="eastAsia" w:ascii="宋体" w:hAnsi="宋体" w:cs="宋体"/>
          <w:kern w:val="0"/>
          <w:szCs w:val="24"/>
        </w:rPr>
        <w:t>1</w:t>
      </w:r>
      <w:r>
        <w:rPr>
          <w:rFonts w:hint="eastAsia" w:ascii="宋体" w:hAnsi="宋体" w:cs="宋体"/>
          <w:kern w:val="0"/>
          <w:szCs w:val="24"/>
          <w:lang w:val="en-US" w:eastAsia="zh-CN"/>
        </w:rPr>
        <w:t>8</w:t>
      </w:r>
      <w:r>
        <w:rPr>
          <w:rFonts w:hint="eastAsia" w:ascii="宋体" w:hAnsi="宋体" w:cs="宋体"/>
          <w:kern w:val="0"/>
          <w:szCs w:val="24"/>
        </w:rPr>
        <w:t>.</w:t>
      </w:r>
      <w:r>
        <w:rPr>
          <w:rFonts w:hint="eastAsia" w:ascii="宋体" w:hAnsi="宋体" w:cs="宋体"/>
        </w:rPr>
        <w:t>4合格投标人不足3家的，不再评标。</w:t>
      </w:r>
    </w:p>
    <w:p w14:paraId="7C617819">
      <w:pPr>
        <w:pStyle w:val="137"/>
        <w:spacing w:before="0"/>
        <w:ind w:firstLine="0" w:firstLineChars="0"/>
        <w:rPr>
          <w:rFonts w:ascii="宋体" w:hAnsi="宋体" w:cs="宋体"/>
          <w:b/>
          <w:szCs w:val="24"/>
        </w:rPr>
      </w:pPr>
      <w:r>
        <w:rPr>
          <w:rFonts w:hint="eastAsia" w:ascii="宋体" w:hAnsi="宋体" w:cs="宋体"/>
          <w:b/>
          <w:szCs w:val="24"/>
          <w:lang w:val="en-US" w:eastAsia="zh-CN"/>
        </w:rPr>
        <w:t>19</w:t>
      </w:r>
      <w:r>
        <w:rPr>
          <w:rFonts w:hint="eastAsia" w:ascii="宋体" w:hAnsi="宋体" w:cs="宋体"/>
          <w:b/>
          <w:szCs w:val="24"/>
        </w:rPr>
        <w:t>、信用信息查询</w:t>
      </w:r>
    </w:p>
    <w:p w14:paraId="1B45D02B">
      <w:pPr>
        <w:pStyle w:val="137"/>
        <w:spacing w:before="0"/>
        <w:ind w:firstLine="495" w:firstLineChars="0"/>
        <w:rPr>
          <w:rFonts w:ascii="宋体" w:hAnsi="宋体" w:cs="宋体"/>
          <w:kern w:val="0"/>
          <w:szCs w:val="24"/>
        </w:rPr>
      </w:pPr>
      <w:r>
        <w:rPr>
          <w:rFonts w:hint="eastAsia" w:ascii="宋体" w:hAnsi="宋体" w:cs="宋体"/>
          <w:kern w:val="0"/>
          <w:szCs w:val="24"/>
          <w:lang w:val="en-US" w:eastAsia="zh-CN"/>
        </w:rPr>
        <w:t>19</w:t>
      </w:r>
      <w:r>
        <w:rPr>
          <w:rFonts w:hint="eastAsia" w:ascii="宋体" w:hAnsi="宋体" w:cs="宋体"/>
          <w:kern w:val="0"/>
          <w:szCs w:val="24"/>
        </w:rPr>
        <w:t>.1信用信息查询渠道及截止时间：采购代理机构将在资格审查时通过“信用中国”网站(www.creditchina.gov.cn)、中国政府采购网(www.ccgp.gov.cn)渠道查询投标人接受资格审查时的信用记录。</w:t>
      </w:r>
    </w:p>
    <w:p w14:paraId="659541C9">
      <w:pPr>
        <w:pStyle w:val="137"/>
        <w:spacing w:before="0"/>
        <w:ind w:firstLine="495" w:firstLineChars="0"/>
        <w:rPr>
          <w:rFonts w:ascii="宋体" w:hAnsi="宋体" w:cs="宋体"/>
          <w:kern w:val="0"/>
          <w:szCs w:val="24"/>
        </w:rPr>
      </w:pPr>
      <w:r>
        <w:rPr>
          <w:rFonts w:hint="eastAsia" w:ascii="宋体" w:hAnsi="宋体" w:cs="宋体"/>
          <w:kern w:val="0"/>
          <w:szCs w:val="24"/>
          <w:lang w:val="en-US" w:eastAsia="zh-CN"/>
        </w:rPr>
        <w:t>19.</w:t>
      </w:r>
      <w:r>
        <w:rPr>
          <w:rFonts w:hint="eastAsia" w:ascii="宋体" w:hAnsi="宋体" w:cs="宋体"/>
          <w:kern w:val="0"/>
          <w:szCs w:val="24"/>
        </w:rPr>
        <w:t>2信用信息查询记录和证据留存的具体方式：现场查询的投标人的信用记录、查询结果经确认后将与采购文件一起存档。</w:t>
      </w:r>
    </w:p>
    <w:p w14:paraId="541A9193">
      <w:pPr>
        <w:pStyle w:val="137"/>
        <w:spacing w:before="0"/>
        <w:ind w:firstLine="495" w:firstLineChars="0"/>
        <w:rPr>
          <w:rFonts w:ascii="宋体" w:hAnsi="宋体" w:cs="宋体"/>
          <w:kern w:val="0"/>
          <w:szCs w:val="24"/>
        </w:rPr>
      </w:pPr>
      <w:r>
        <w:rPr>
          <w:rFonts w:hint="eastAsia" w:ascii="宋体" w:hAnsi="宋体" w:cs="宋体"/>
          <w:kern w:val="0"/>
          <w:szCs w:val="24"/>
          <w:lang w:val="en-US" w:eastAsia="zh-CN"/>
        </w:rPr>
        <w:t>19</w:t>
      </w:r>
      <w:r>
        <w:rPr>
          <w:rFonts w:hint="eastAsia" w:ascii="宋体" w:hAnsi="宋体" w:cs="宋体"/>
          <w:kern w:val="0"/>
          <w:szCs w:val="24"/>
        </w:rPr>
        <w:t>.3信用信息的使用规则：经查询列入失信被执行人名单、重大税收违法案件当事人名单、政府采购严重违法失信行为记录名单的投标人将被拒绝参与采购活动。</w:t>
      </w:r>
    </w:p>
    <w:p w14:paraId="1B1820F6">
      <w:pPr>
        <w:pStyle w:val="137"/>
        <w:spacing w:before="0"/>
        <w:ind w:firstLine="480"/>
        <w:rPr>
          <w:rFonts w:ascii="宋体" w:hAnsi="宋体" w:cs="宋体"/>
        </w:rPr>
      </w:pPr>
      <w:r>
        <w:rPr>
          <w:rFonts w:hint="eastAsia" w:ascii="宋体" w:hAnsi="宋体" w:cs="宋体"/>
          <w:kern w:val="0"/>
          <w:szCs w:val="24"/>
          <w:lang w:val="en-US" w:eastAsia="zh-CN"/>
        </w:rPr>
        <w:t>19</w:t>
      </w:r>
      <w:r>
        <w:rPr>
          <w:rFonts w:hint="eastAsia" w:ascii="宋体" w:hAnsi="宋体" w:cs="宋体"/>
          <w:kern w:val="0"/>
          <w:szCs w:val="24"/>
        </w:rPr>
        <w:t>.4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r>
        <w:rPr>
          <w:rFonts w:hint="eastAsia" w:ascii="宋体" w:hAnsi="宋体" w:cs="宋体"/>
        </w:rPr>
        <w:t>。</w:t>
      </w:r>
    </w:p>
    <w:p w14:paraId="7F651A20">
      <w:pPr>
        <w:pStyle w:val="137"/>
        <w:spacing w:before="0"/>
        <w:ind w:firstLine="0" w:firstLineChars="0"/>
        <w:rPr>
          <w:rFonts w:ascii="宋体" w:hAnsi="宋体" w:cs="宋体"/>
          <w:kern w:val="0"/>
          <w:szCs w:val="24"/>
        </w:rPr>
      </w:pPr>
    </w:p>
    <w:p w14:paraId="1F93AC75">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6CBB0360">
      <w:pPr>
        <w:spacing w:line="360" w:lineRule="auto"/>
        <w:rPr>
          <w:rFonts w:ascii="宋体" w:hAnsi="宋体" w:cs="宋体"/>
          <w:b/>
          <w:sz w:val="24"/>
        </w:rPr>
      </w:pPr>
      <w:bookmarkStart w:id="14" w:name="_Toc91899903"/>
      <w:r>
        <w:rPr>
          <w:rFonts w:hint="eastAsia" w:ascii="宋体" w:hAnsi="宋体" w:cs="宋体"/>
          <w:b/>
          <w:sz w:val="24"/>
          <w:lang w:val="en-US" w:eastAsia="zh-CN"/>
        </w:rPr>
        <w:t>20</w:t>
      </w:r>
      <w:r>
        <w:rPr>
          <w:rFonts w:hint="eastAsia" w:ascii="宋体" w:hAnsi="宋体" w:cs="宋体"/>
          <w:b/>
          <w:sz w:val="24"/>
        </w:rPr>
        <w:t>.</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29851CDE">
      <w:pPr>
        <w:spacing w:line="360" w:lineRule="auto"/>
        <w:rPr>
          <w:rFonts w:ascii="宋体" w:hAnsi="宋体" w:cs="宋体"/>
          <w:b/>
          <w:sz w:val="24"/>
        </w:rPr>
      </w:pPr>
    </w:p>
    <w:p w14:paraId="6F0DBFA1">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52ED8891">
      <w:pPr>
        <w:pStyle w:val="16"/>
        <w:spacing w:line="360" w:lineRule="auto"/>
        <w:ind w:left="479" w:hanging="479" w:hangingChars="199"/>
        <w:rPr>
          <w:rFonts w:cs="宋体"/>
          <w:b/>
        </w:rPr>
      </w:pPr>
      <w:r>
        <w:rPr>
          <w:rFonts w:hint="eastAsia" w:cs="宋体"/>
          <w:b/>
        </w:rPr>
        <w:t>2</w:t>
      </w:r>
      <w:r>
        <w:rPr>
          <w:rFonts w:hint="eastAsia" w:cs="宋体"/>
          <w:b/>
          <w:lang w:val="en-US" w:eastAsia="zh-CN"/>
        </w:rPr>
        <w:t>1.</w:t>
      </w:r>
      <w:r>
        <w:rPr>
          <w:rFonts w:hint="eastAsia" w:cs="宋体"/>
          <w:b/>
        </w:rPr>
        <w:t xml:space="preserve"> 确定中标供应商</w:t>
      </w:r>
    </w:p>
    <w:p w14:paraId="263D22BF">
      <w:pPr>
        <w:pStyle w:val="137"/>
        <w:snapToGrid w:val="0"/>
        <w:spacing w:before="0"/>
        <w:ind w:firstLine="480"/>
        <w:rPr>
          <w:rFonts w:ascii="宋体" w:hAnsi="宋体" w:cs="宋体"/>
          <w:b/>
          <w:szCs w:val="24"/>
        </w:rPr>
      </w:pPr>
      <w:r>
        <w:rPr>
          <w:rFonts w:hint="eastAsia" w:ascii="宋体" w:hAnsi="宋体" w:cs="宋体"/>
          <w:szCs w:val="24"/>
        </w:rPr>
        <w:t>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2EDB4CE2">
      <w:pPr>
        <w:pStyle w:val="137"/>
        <w:snapToGrid w:val="0"/>
        <w:spacing w:before="0"/>
        <w:ind w:firstLine="0" w:firstLineChars="0"/>
        <w:rPr>
          <w:rFonts w:ascii="宋体" w:hAnsi="宋体" w:cs="宋体"/>
          <w:b/>
          <w:szCs w:val="24"/>
        </w:rPr>
      </w:pPr>
      <w:r>
        <w:rPr>
          <w:rFonts w:hint="eastAsia" w:ascii="宋体" w:hAnsi="宋体" w:cs="宋体"/>
          <w:b/>
          <w:szCs w:val="24"/>
        </w:rPr>
        <w:t>2</w:t>
      </w:r>
      <w:r>
        <w:rPr>
          <w:rFonts w:hint="eastAsia" w:ascii="宋体" w:hAnsi="宋体" w:cs="宋体"/>
          <w:b/>
          <w:szCs w:val="24"/>
          <w:lang w:val="en-US" w:eastAsia="zh-CN"/>
        </w:rPr>
        <w:t>2</w:t>
      </w:r>
      <w:r>
        <w:rPr>
          <w:rFonts w:hint="eastAsia" w:ascii="宋体" w:hAnsi="宋体" w:cs="宋体"/>
          <w:b/>
          <w:szCs w:val="24"/>
        </w:rPr>
        <w:t>. 中标通知与中标结果公告</w:t>
      </w:r>
    </w:p>
    <w:p w14:paraId="18733C1D">
      <w:pPr>
        <w:widowControl/>
        <w:shd w:val="clear" w:color="auto" w:fill="FFFFFF"/>
        <w:spacing w:line="360" w:lineRule="auto"/>
        <w:ind w:firstLine="48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.1自中标人确定之日起2个工作日内，采购代理机构通过电子交易平台向中标人发出中标通知书，同时编制发布采购结果公告。采购代理机构也可以以纸质形式进行中标通知。</w:t>
      </w:r>
    </w:p>
    <w:p w14:paraId="2AD5C0BC">
      <w:pPr>
        <w:widowControl/>
        <w:shd w:val="clear" w:color="auto" w:fill="FFFFFF"/>
        <w:spacing w:line="360" w:lineRule="auto"/>
        <w:ind w:firstLine="48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2中标结果公告内容包括采购人及其委托的采购代理机构的名称、地址、联系方式，项目名称和项目编号，中标人名称、地址和中标金额，主要中标标的的名称、规格型号、数量、单价、服务要求，中标公告期限以及评审专家名单。</w:t>
      </w:r>
    </w:p>
    <w:p w14:paraId="17A6F229">
      <w:pPr>
        <w:widowControl/>
        <w:shd w:val="clear" w:color="auto" w:fill="FFFFFF"/>
        <w:spacing w:line="360" w:lineRule="auto"/>
        <w:ind w:firstLine="48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.3公告期限为1个工作日。</w:t>
      </w:r>
    </w:p>
    <w:p w14:paraId="4D219B3D">
      <w:pPr>
        <w:snapToGrid w:val="0"/>
        <w:spacing w:line="360" w:lineRule="auto"/>
        <w:ind w:left="120" w:leftChars="57" w:firstLine="482" w:firstLineChars="150"/>
        <w:jc w:val="center"/>
        <w:rPr>
          <w:rFonts w:ascii="宋体" w:hAnsi="宋体" w:cs="宋体"/>
          <w:b/>
          <w:sz w:val="32"/>
        </w:rPr>
      </w:pPr>
    </w:p>
    <w:p w14:paraId="25DF1AC8">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2972CD8E">
      <w:pPr>
        <w:pStyle w:val="16"/>
        <w:spacing w:line="360" w:lineRule="auto"/>
        <w:ind w:left="479" w:hanging="479" w:hangingChars="199"/>
        <w:rPr>
          <w:rFonts w:cs="宋体"/>
          <w:b/>
        </w:rPr>
      </w:pPr>
      <w:r>
        <w:rPr>
          <w:rFonts w:hint="eastAsia" w:cs="宋体"/>
          <w:b/>
        </w:rPr>
        <w:t>2</w:t>
      </w:r>
      <w:r>
        <w:rPr>
          <w:rFonts w:hint="eastAsia" w:cs="宋体"/>
          <w:b/>
          <w:lang w:val="en-US" w:eastAsia="zh-CN"/>
        </w:rPr>
        <w:t>3</w:t>
      </w:r>
      <w:r>
        <w:rPr>
          <w:rFonts w:hint="eastAsia" w:cs="宋体"/>
          <w:b/>
        </w:rPr>
        <w:t xml:space="preserve">. </w:t>
      </w:r>
      <w:r>
        <w:rPr>
          <w:rFonts w:hint="eastAsia" w:cs="宋体"/>
        </w:rPr>
        <w:t>合同主要条款详见第五部分拟签订的合同文本。</w:t>
      </w:r>
    </w:p>
    <w:p w14:paraId="0273E343">
      <w:pPr>
        <w:pStyle w:val="16"/>
        <w:spacing w:line="360" w:lineRule="auto"/>
        <w:ind w:left="479" w:hanging="479" w:hangingChars="199"/>
        <w:rPr>
          <w:rFonts w:cs="宋体"/>
          <w:b/>
        </w:rPr>
      </w:pPr>
      <w:r>
        <w:rPr>
          <w:rFonts w:hint="eastAsia" w:cs="宋体"/>
          <w:b/>
        </w:rPr>
        <w:t>2</w:t>
      </w:r>
      <w:r>
        <w:rPr>
          <w:rFonts w:hint="eastAsia" w:cs="宋体"/>
          <w:b/>
          <w:lang w:val="en-US" w:eastAsia="zh-CN"/>
        </w:rPr>
        <w:t>4</w:t>
      </w:r>
      <w:r>
        <w:rPr>
          <w:rFonts w:hint="eastAsia" w:cs="宋体"/>
          <w:b/>
        </w:rPr>
        <w:t>. 合同的签订</w:t>
      </w:r>
    </w:p>
    <w:p w14:paraId="0439AFC2">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.1</w:t>
      </w:r>
      <w:r>
        <w:rPr>
          <w:rFonts w:hint="eastAsia" w:ascii="宋体" w:hAnsi="宋体" w:cs="宋体"/>
          <w:kern w:val="0"/>
          <w:sz w:val="24"/>
        </w:rPr>
        <w:t xml:space="preserve"> 采购人与中标人应当在中标通知书发出之日起三十日内，按照招标文件确定的事项签订采购合同。鼓励有条件的采购人视情缩减采购合同签订时限，提高采购效率，杜绝“冷、硬、横、推”等不当行为。除不可抗力等特殊情况外，原则上应当在中标通知书发出之日起10个工作日内，与中标供应商按照采购文件确定的事项签订采购合同。</w:t>
      </w:r>
    </w:p>
    <w:p w14:paraId="35328F4C">
      <w:pPr>
        <w:pStyle w:val="137"/>
        <w:snapToGrid w:val="0"/>
        <w:spacing w:before="0"/>
        <w:ind w:firstLine="480"/>
        <w:rPr>
          <w:rFonts w:ascii="宋体" w:hAnsi="宋体" w:cs="宋体"/>
          <w:kern w:val="0"/>
        </w:rPr>
      </w:pPr>
      <w:r>
        <w:rPr>
          <w:rFonts w:hint="eastAsia" w:ascii="宋体" w:hAnsi="宋体" w:cs="宋体"/>
          <w:kern w:val="0"/>
          <w:lang w:val="zh-CN"/>
        </w:rPr>
        <w:t>2</w:t>
      </w:r>
      <w:r>
        <w:rPr>
          <w:rFonts w:hint="eastAsia" w:ascii="宋体" w:hAnsi="宋体" w:cs="宋体"/>
          <w:kern w:val="0"/>
          <w:lang w:val="en-US" w:eastAsia="zh-CN"/>
        </w:rPr>
        <w:t>4</w:t>
      </w:r>
      <w:r>
        <w:rPr>
          <w:rFonts w:hint="eastAsia" w:ascii="宋体" w:hAnsi="宋体" w:cs="宋体"/>
          <w:kern w:val="0"/>
          <w:lang w:val="zh-CN"/>
        </w:rPr>
        <w:t>.2中标人按规定的日期、时间、地点，由法定代表人或其授权代表与采购人代表签订合同。如中标人为联合体的，由联合体成员各方法定代表人或其授权代表与采购人代表签订合同。</w:t>
      </w:r>
    </w:p>
    <w:p w14:paraId="1CA46E25">
      <w:pPr>
        <w:pStyle w:val="13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4</w:t>
      </w:r>
      <w:r>
        <w:rPr>
          <w:rFonts w:hint="eastAsia" w:ascii="宋体" w:hAnsi="宋体" w:cs="宋体"/>
        </w:rPr>
        <w:t>.3如签订合同并生效后，供应商无故拒绝或延期，除按照合同条款处理外，列入不良行为记录一次，并给予通报。</w:t>
      </w:r>
    </w:p>
    <w:p w14:paraId="72C47D3C">
      <w:pPr>
        <w:pStyle w:val="13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4</w:t>
      </w:r>
      <w:r>
        <w:rPr>
          <w:rFonts w:hint="eastAsia" w:ascii="宋体" w:hAnsi="宋体" w:cs="宋体"/>
        </w:rPr>
        <w:t>.4中标供应商拒绝与采购人签订合同的，采购人可以按照评审报告推荐的中标或者成交候选人名单排序，确定下一候选人为中标供应商，也可以重新开展采购活动。</w:t>
      </w:r>
    </w:p>
    <w:p w14:paraId="34361326">
      <w:pPr>
        <w:pStyle w:val="16"/>
        <w:spacing w:line="360" w:lineRule="auto"/>
        <w:ind w:left="479" w:hanging="479" w:hangingChars="199"/>
        <w:rPr>
          <w:rFonts w:cs="宋体"/>
          <w:b/>
        </w:rPr>
      </w:pPr>
      <w:r>
        <w:rPr>
          <w:rFonts w:hint="eastAsia" w:cs="宋体"/>
          <w:b/>
          <w:lang w:val="en-US" w:eastAsia="zh-CN"/>
        </w:rPr>
        <w:t>25</w:t>
      </w:r>
      <w:r>
        <w:rPr>
          <w:rFonts w:hint="eastAsia" w:cs="宋体"/>
          <w:b/>
        </w:rPr>
        <w:t>. 履约保证金</w:t>
      </w:r>
    </w:p>
    <w:p w14:paraId="64E90BF4">
      <w:pPr>
        <w:tabs>
          <w:tab w:val="left" w:pos="0"/>
        </w:tabs>
        <w:spacing w:line="360" w:lineRule="auto"/>
        <w:ind w:firstLine="482"/>
        <w:rPr>
          <w:rFonts w:ascii="宋体" w:hAnsi="宋体" w:cs="宋体"/>
          <w:sz w:val="24"/>
        </w:rPr>
      </w:pPr>
      <w:r>
        <w:rPr>
          <w:rFonts w:hint="eastAsia" w:ascii="宋体" w:hAnsi="宋体" w:cs="宋体"/>
          <w:sz w:val="24"/>
        </w:rPr>
        <w:t>履约保证金的数额不得超过采购合同金额的</w:t>
      </w:r>
      <w:r>
        <w:rPr>
          <w:rFonts w:ascii="宋体" w:hAnsi="宋体" w:cs="宋体"/>
          <w:sz w:val="24"/>
        </w:rPr>
        <w:t>1</w:t>
      </w:r>
      <w:r>
        <w:rPr>
          <w:rFonts w:hint="eastAsia" w:ascii="宋体" w:hAnsi="宋体" w:cs="宋体"/>
          <w:sz w:val="24"/>
        </w:rPr>
        <w:t>%。鼓励根据项目特点、供应商诚信等因素免收履约保证金或降低缴纳比例。项目验收结束后应及时退还履约保证金，</w:t>
      </w:r>
      <w:r>
        <w:rPr>
          <w:rFonts w:ascii="宋体" w:hAnsi="宋体" w:cs="宋体"/>
          <w:sz w:val="24"/>
        </w:rPr>
        <w:t>延迟退还的，应当按照合同约定和法律规定承担相应的赔偿责任</w:t>
      </w:r>
      <w:r>
        <w:rPr>
          <w:rFonts w:hint="eastAsia" w:ascii="宋体" w:hAnsi="宋体" w:cs="宋体"/>
          <w:sz w:val="24"/>
        </w:rPr>
        <w:t>。</w:t>
      </w:r>
    </w:p>
    <w:p w14:paraId="263B2A79">
      <w:pPr>
        <w:pStyle w:val="3"/>
      </w:pPr>
      <w:r>
        <w:rPr>
          <w:rFonts w:ascii="宋体" w:hAnsi="宋体" w:eastAsia="宋体"/>
          <w:sz w:val="24"/>
          <w:lang w:val="en-US"/>
        </w:rPr>
        <w:t>2</w:t>
      </w:r>
      <w:r>
        <w:rPr>
          <w:rFonts w:hint="eastAsia" w:ascii="宋体" w:hAnsi="宋体" w:eastAsia="宋体"/>
          <w:sz w:val="24"/>
          <w:lang w:val="en-US" w:eastAsia="zh-CN"/>
        </w:rPr>
        <w:t>6</w:t>
      </w:r>
      <w:r>
        <w:rPr>
          <w:rFonts w:ascii="宋体" w:hAnsi="宋体" w:eastAsia="宋体"/>
          <w:sz w:val="24"/>
          <w:lang w:val="en-US"/>
        </w:rPr>
        <w:t>.预付款</w:t>
      </w:r>
    </w:p>
    <w:p w14:paraId="7C91A37F">
      <w:pPr>
        <w:ind w:firstLine="240" w:firstLineChars="100"/>
      </w:pPr>
      <w:r>
        <w:rPr>
          <w:rFonts w:hint="eastAsia" w:ascii="宋体" w:hAnsi="宋体"/>
          <w:sz w:val="24"/>
        </w:rPr>
        <w:t>详见采购需求。</w:t>
      </w:r>
    </w:p>
    <w:p w14:paraId="35A1569C">
      <w:pPr>
        <w:snapToGrid w:val="0"/>
        <w:spacing w:line="360" w:lineRule="auto"/>
        <w:ind w:firstLine="3357" w:firstLineChars="1045"/>
        <w:rPr>
          <w:rFonts w:ascii="宋体" w:hAnsi="宋体" w:cs="宋体"/>
          <w:b/>
          <w:sz w:val="32"/>
        </w:rPr>
      </w:pPr>
    </w:p>
    <w:p w14:paraId="1330065B">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0AF47B16">
      <w:pPr>
        <w:pStyle w:val="137"/>
        <w:snapToGrid w:val="0"/>
        <w:spacing w:before="0"/>
        <w:ind w:firstLine="0" w:firstLineChars="0"/>
        <w:rPr>
          <w:rFonts w:ascii="宋体" w:hAnsi="宋体" w:cs="宋体"/>
        </w:rPr>
      </w:pPr>
      <w:r>
        <w:rPr>
          <w:rFonts w:ascii="宋体" w:hAnsi="宋体" w:cs="宋体"/>
          <w:b/>
          <w:bCs/>
        </w:rPr>
        <w:t>2</w:t>
      </w:r>
      <w:r>
        <w:rPr>
          <w:rFonts w:hint="eastAsia" w:ascii="宋体" w:hAnsi="宋体" w:cs="宋体"/>
          <w:b/>
          <w:bCs/>
          <w:szCs w:val="24"/>
          <w:lang w:val="en-US" w:eastAsia="zh-CN"/>
        </w:rPr>
        <w:t>7</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2759F9C">
      <w:pPr>
        <w:pStyle w:val="13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 xml:space="preserve">.1电子交易平台发生故障而无法登录访问的； </w:t>
      </w:r>
    </w:p>
    <w:p w14:paraId="013FC5A3">
      <w:pPr>
        <w:pStyle w:val="137"/>
        <w:snapToGrid w:val="0"/>
        <w:spacing w:before="0"/>
        <w:ind w:firstLine="480"/>
        <w:rPr>
          <w:rFonts w:ascii="宋体" w:hAnsi="宋体" w:cs="宋体"/>
        </w:rPr>
      </w:pPr>
      <w:r>
        <w:rPr>
          <w:rFonts w:hint="eastAsia" w:ascii="宋体" w:hAnsi="宋体" w:cs="宋体"/>
          <w:lang w:val="en-US" w:eastAsia="zh-CN"/>
        </w:rPr>
        <w:t>27.</w:t>
      </w:r>
      <w:r>
        <w:rPr>
          <w:rFonts w:hint="eastAsia" w:ascii="宋体" w:hAnsi="宋体" w:cs="宋体"/>
        </w:rPr>
        <w:t>2电子交易平台应用或数据库出现错误，不能进行正常操作的；</w:t>
      </w:r>
    </w:p>
    <w:p w14:paraId="1529305A">
      <w:pPr>
        <w:pStyle w:val="13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.3电子交易平台发现严重安全漏洞，有潜在泄密危险的；</w:t>
      </w:r>
    </w:p>
    <w:p w14:paraId="71FD8830">
      <w:pPr>
        <w:pStyle w:val="13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 xml:space="preserve">.4病毒发作导致不能进行正常操作的； </w:t>
      </w:r>
    </w:p>
    <w:p w14:paraId="7EEF26DE">
      <w:pPr>
        <w:pStyle w:val="137"/>
        <w:snapToGrid w:val="0"/>
        <w:spacing w:before="0"/>
        <w:ind w:firstLine="480"/>
        <w:rPr>
          <w:rFonts w:ascii="宋体" w:hAnsi="宋体" w:cs="宋体"/>
        </w:rPr>
      </w:pPr>
      <w:r>
        <w:rPr>
          <w:rFonts w:hint="eastAsia" w:ascii="宋体" w:hAnsi="宋体" w:cs="宋体"/>
        </w:rPr>
        <w:t>2</w:t>
      </w:r>
      <w:r>
        <w:rPr>
          <w:rFonts w:hint="eastAsia" w:ascii="宋体" w:hAnsi="宋体" w:cs="宋体"/>
          <w:lang w:val="en-US" w:eastAsia="zh-CN"/>
        </w:rPr>
        <w:t>7</w:t>
      </w:r>
      <w:r>
        <w:rPr>
          <w:rFonts w:hint="eastAsia" w:ascii="宋体" w:hAnsi="宋体" w:cs="宋体"/>
        </w:rPr>
        <w:t>.5其他无法保证电子交易的公平、公正和安全的情况。</w:t>
      </w:r>
    </w:p>
    <w:p w14:paraId="6E932114">
      <w:pPr>
        <w:pStyle w:val="137"/>
        <w:snapToGrid w:val="0"/>
        <w:spacing w:before="0"/>
        <w:ind w:firstLine="0" w:firstLineChars="0"/>
        <w:rPr>
          <w:rFonts w:ascii="宋体" w:hAnsi="宋体" w:cs="宋体"/>
          <w:kern w:val="0"/>
          <w:sz w:val="24"/>
        </w:rPr>
        <w:sectPr>
          <w:headerReference r:id="rId6" w:type="first"/>
          <w:footerReference r:id="rId9" w:type="first"/>
          <w:headerReference r:id="rId5" w:type="default"/>
          <w:footerReference r:id="rId7" w:type="default"/>
          <w:footerReference r:id="rId8" w:type="even"/>
          <w:pgSz w:w="11906" w:h="16838"/>
          <w:pgMar w:top="680" w:right="1418" w:bottom="468" w:left="1418" w:header="851" w:footer="992" w:gutter="0"/>
          <w:pgNumType w:fmt="decimal"/>
          <w:cols w:space="720" w:num="1"/>
          <w:titlePg/>
          <w:docGrid w:linePitch="312" w:charSpace="0"/>
        </w:sectPr>
      </w:pPr>
      <w:r>
        <w:rPr>
          <w:rFonts w:hint="eastAsia" w:ascii="宋体" w:hAnsi="宋体" w:cs="宋体"/>
          <w:b/>
          <w:bCs/>
        </w:rPr>
        <w:t xml:space="preserve"> </w:t>
      </w:r>
      <w:r>
        <w:rPr>
          <w:rFonts w:hint="eastAsia" w:ascii="宋体" w:hAnsi="宋体" w:cs="宋体"/>
          <w:b/>
          <w:bCs/>
          <w:lang w:val="en-US" w:eastAsia="zh-CN"/>
        </w:rPr>
        <w:t>28</w:t>
      </w:r>
      <w:r>
        <w:rPr>
          <w:rFonts w:hint="eastAsia" w:ascii="宋体" w:hAnsi="宋体" w:cs="宋体"/>
          <w:b/>
          <w:bCs/>
        </w:rPr>
        <w:t>.</w:t>
      </w:r>
      <w:r>
        <w:rPr>
          <w:rFonts w:hint="eastAsia"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15" w:name="_Hlt68073093"/>
      <w:bookmarkEnd w:id="15"/>
      <w:bookmarkStart w:id="16" w:name="_Hlt68072998"/>
      <w:bookmarkEnd w:id="16"/>
      <w:bookmarkStart w:id="17" w:name="_Hlt75236290"/>
      <w:bookmarkEnd w:id="17"/>
      <w:bookmarkStart w:id="18" w:name="_Hlt75236101"/>
      <w:bookmarkEnd w:id="18"/>
      <w:bookmarkStart w:id="19" w:name="_Hlt68072990"/>
      <w:bookmarkEnd w:id="19"/>
      <w:bookmarkStart w:id="20" w:name="_Hlt68403820"/>
      <w:bookmarkEnd w:id="20"/>
      <w:bookmarkStart w:id="21" w:name="_Hlt75236011"/>
      <w:bookmarkEnd w:id="21"/>
      <w:bookmarkStart w:id="22" w:name="_Hlt74729768"/>
      <w:bookmarkEnd w:id="22"/>
      <w:bookmarkStart w:id="23" w:name="_Hlt74730295"/>
      <w:bookmarkEnd w:id="23"/>
      <w:bookmarkStart w:id="24" w:name="_Hlt74707468"/>
      <w:bookmarkEnd w:id="24"/>
      <w:bookmarkStart w:id="25" w:name="_Hlt68057669"/>
      <w:bookmarkEnd w:id="25"/>
      <w:bookmarkStart w:id="26" w:name="_Hlt74714665"/>
      <w:bookmarkEnd w:id="26"/>
    </w:p>
    <w:p w14:paraId="0A0CF069">
      <w:pPr>
        <w:pStyle w:val="24"/>
        <w:rPr>
          <w:color w:val="00B0F0"/>
        </w:rPr>
      </w:pPr>
    </w:p>
    <w:bookmarkEnd w:id="11"/>
    <w:bookmarkEnd w:id="12"/>
    <w:p w14:paraId="2994006E">
      <w:pPr>
        <w:numPr>
          <w:ilvl w:val="0"/>
          <w:numId w:val="3"/>
        </w:numPr>
        <w:spacing w:line="360" w:lineRule="auto"/>
        <w:jc w:val="center"/>
        <w:outlineLvl w:val="0"/>
        <w:rPr>
          <w:rFonts w:hint="eastAsia" w:ascii="宋体" w:hAnsi="宋体" w:cs="宋体"/>
          <w:b/>
          <w:color w:val="auto"/>
          <w:sz w:val="36"/>
          <w:szCs w:val="36"/>
        </w:rPr>
      </w:pPr>
      <w:bookmarkStart w:id="27" w:name="第四部分"/>
      <w:r>
        <w:rPr>
          <w:rFonts w:hint="eastAsia" w:ascii="宋体" w:hAnsi="宋体" w:cs="宋体"/>
          <w:b/>
          <w:color w:val="auto"/>
          <w:sz w:val="36"/>
          <w:szCs w:val="36"/>
        </w:rPr>
        <w:t>采购需求</w:t>
      </w:r>
    </w:p>
    <w:p w14:paraId="7517A27E">
      <w:pPr>
        <w:numPr>
          <w:ilvl w:val="0"/>
          <w:numId w:val="4"/>
        </w:numPr>
        <w:spacing w:line="360" w:lineRule="auto"/>
        <w:outlineLvl w:val="0"/>
        <w:rPr>
          <w:rFonts w:hint="eastAsia" w:ascii="宋体" w:hAnsi="宋体" w:eastAsia="宋体" w:cs="宋体"/>
          <w:b/>
          <w:sz w:val="24"/>
          <w:szCs w:val="24"/>
          <w:highlight w:val="none"/>
          <w:lang w:val="en-US" w:eastAsia="zh-CN"/>
        </w:rPr>
      </w:pPr>
      <w:r>
        <w:rPr>
          <w:rFonts w:hint="eastAsia" w:ascii="宋体" w:hAnsi="宋体" w:cs="Times New Roman"/>
          <w:b/>
          <w:color w:val="auto"/>
          <w:sz w:val="24"/>
          <w:szCs w:val="24"/>
          <w:lang w:val="zh-CN"/>
        </w:rPr>
        <w:t>杭州市特别生态功能区共同富裕城多供水设施提升建设工程(期)--水源地隔离工程的铁艺围栏及铁艺隔离栏双开门采购项目</w:t>
      </w:r>
      <w:r>
        <w:rPr>
          <w:rFonts w:hint="eastAsia" w:ascii="宋体" w:hAnsi="宋体" w:eastAsia="宋体" w:cs="Times New Roman"/>
          <w:b/>
          <w:color w:val="auto"/>
          <w:sz w:val="24"/>
          <w:szCs w:val="24"/>
          <w:lang w:val="zh-CN" w:eastAsia="zh-CN"/>
        </w:rPr>
        <w:t>采购清单：</w:t>
      </w:r>
    </w:p>
    <w:tbl>
      <w:tblPr>
        <w:tblStyle w:val="62"/>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9"/>
        <w:gridCol w:w="5538"/>
        <w:gridCol w:w="1147"/>
        <w:gridCol w:w="1075"/>
      </w:tblGrid>
      <w:tr w14:paraId="06FE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0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r>
              <w:rPr>
                <w:rFonts w:hint="eastAsia" w:ascii="宋体" w:hAnsi="宋体" w:cs="宋体"/>
                <w:i w:val="0"/>
                <w:iCs w:val="0"/>
                <w:color w:val="000000"/>
                <w:kern w:val="0"/>
                <w:sz w:val="22"/>
                <w:szCs w:val="22"/>
                <w:u w:val="none"/>
                <w:lang w:val="en-US" w:eastAsia="zh-CN" w:bidi="ar"/>
              </w:rPr>
              <w:t>内容</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5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A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3C2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1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梓桐镇梓桐第二水厂水源地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0EC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E5AB">
            <w:pPr>
              <w:jc w:val="center"/>
              <w:rPr>
                <w:rFonts w:hint="eastAsia" w:ascii="宋体" w:hAnsi="宋体" w:eastAsia="宋体" w:cs="宋体"/>
                <w:i w:val="0"/>
                <w:iCs w:val="0"/>
                <w:color w:val="000000"/>
                <w:sz w:val="22"/>
                <w:szCs w:val="22"/>
                <w:u w:val="none"/>
              </w:rPr>
            </w:pPr>
          </w:p>
        </w:tc>
      </w:tr>
      <w:tr w14:paraId="0B57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C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6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3012</w:t>
            </w:r>
          </w:p>
        </w:tc>
      </w:tr>
      <w:tr w14:paraId="4298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B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5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0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E04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3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0E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威坪镇叶家水厂水源地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1C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EBBC">
            <w:pPr>
              <w:jc w:val="center"/>
              <w:rPr>
                <w:rFonts w:hint="eastAsia" w:ascii="宋体" w:hAnsi="宋体" w:eastAsia="宋体" w:cs="宋体"/>
                <w:i w:val="0"/>
                <w:iCs w:val="0"/>
                <w:color w:val="000000"/>
                <w:sz w:val="22"/>
                <w:szCs w:val="22"/>
                <w:u w:val="none"/>
              </w:rPr>
            </w:pPr>
          </w:p>
        </w:tc>
      </w:tr>
      <w:tr w14:paraId="30E6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7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A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6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w:t>
            </w:r>
          </w:p>
        </w:tc>
      </w:tr>
      <w:tr w14:paraId="05A3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4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1962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D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4F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水域隔离（线性低密度聚乙烯环保材料浮筒长1m直径0.4m，304不锈钢丝绳安装固定）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4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D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319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F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富文乡六联水厂水源地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35D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242A">
            <w:pPr>
              <w:jc w:val="center"/>
              <w:rPr>
                <w:rFonts w:hint="eastAsia" w:ascii="宋体" w:hAnsi="宋体" w:eastAsia="宋体" w:cs="宋体"/>
                <w:b/>
                <w:bCs/>
                <w:i w:val="0"/>
                <w:iCs w:val="0"/>
                <w:color w:val="000000"/>
                <w:sz w:val="22"/>
                <w:szCs w:val="22"/>
                <w:u w:val="none"/>
              </w:rPr>
            </w:pPr>
          </w:p>
        </w:tc>
      </w:tr>
      <w:tr w14:paraId="032C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A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9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6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1755</w:t>
            </w:r>
          </w:p>
        </w:tc>
      </w:tr>
      <w:tr w14:paraId="4B64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6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0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4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4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BDF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26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临岐镇临岐水厂水源地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D01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225D">
            <w:pPr>
              <w:jc w:val="center"/>
              <w:rPr>
                <w:rFonts w:hint="eastAsia" w:ascii="宋体" w:hAnsi="宋体" w:eastAsia="宋体" w:cs="宋体"/>
                <w:b/>
                <w:bCs/>
                <w:i w:val="0"/>
                <w:iCs w:val="0"/>
                <w:color w:val="000000"/>
                <w:sz w:val="22"/>
                <w:szCs w:val="22"/>
                <w:u w:val="none"/>
              </w:rPr>
            </w:pPr>
          </w:p>
        </w:tc>
      </w:tr>
      <w:tr w14:paraId="558F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8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4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7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A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r>
      <w:tr w14:paraId="4769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F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C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0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EC9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2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瑶山乡瑶山水厂水源地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924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4FE6">
            <w:pPr>
              <w:jc w:val="center"/>
              <w:rPr>
                <w:rFonts w:hint="eastAsia" w:ascii="宋体" w:hAnsi="宋体" w:eastAsia="宋体" w:cs="宋体"/>
                <w:b/>
                <w:bCs/>
                <w:i w:val="0"/>
                <w:iCs w:val="0"/>
                <w:color w:val="000000"/>
                <w:sz w:val="22"/>
                <w:szCs w:val="22"/>
                <w:u w:val="none"/>
              </w:rPr>
            </w:pPr>
          </w:p>
        </w:tc>
      </w:tr>
      <w:tr w14:paraId="700D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A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2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8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8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2964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C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F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E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C2B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D8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里商乡里商水厂水源地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969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322E">
            <w:pPr>
              <w:jc w:val="center"/>
              <w:rPr>
                <w:rFonts w:hint="eastAsia" w:ascii="宋体" w:hAnsi="宋体" w:eastAsia="宋体" w:cs="宋体"/>
                <w:b/>
                <w:bCs/>
                <w:i w:val="0"/>
                <w:iCs w:val="0"/>
                <w:color w:val="000000"/>
                <w:sz w:val="22"/>
                <w:szCs w:val="22"/>
                <w:u w:val="none"/>
              </w:rPr>
            </w:pPr>
          </w:p>
        </w:tc>
      </w:tr>
      <w:tr w14:paraId="2A9E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3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B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9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r>
      <w:tr w14:paraId="7ADF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D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A3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姜家镇郭村水厂水源地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4A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CAB6">
            <w:pPr>
              <w:jc w:val="center"/>
              <w:rPr>
                <w:rFonts w:hint="eastAsia" w:ascii="宋体" w:hAnsi="宋体" w:eastAsia="宋体" w:cs="宋体"/>
                <w:b/>
                <w:bCs/>
                <w:i w:val="0"/>
                <w:iCs w:val="0"/>
                <w:color w:val="000000"/>
                <w:sz w:val="22"/>
                <w:szCs w:val="22"/>
                <w:u w:val="none"/>
              </w:rPr>
            </w:pPr>
          </w:p>
        </w:tc>
      </w:tr>
      <w:tr w14:paraId="0BA6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A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F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1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C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2040</w:t>
            </w:r>
          </w:p>
        </w:tc>
      </w:tr>
      <w:tr w14:paraId="5B3B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A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8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2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26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7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9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F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242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47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浪川乡浪川水厂水源地一（林家坞水库水源）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A61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4233">
            <w:pPr>
              <w:jc w:val="center"/>
              <w:rPr>
                <w:rFonts w:hint="eastAsia" w:ascii="宋体" w:hAnsi="宋体" w:eastAsia="宋体" w:cs="宋体"/>
                <w:b/>
                <w:bCs/>
                <w:i w:val="0"/>
                <w:iCs w:val="0"/>
                <w:color w:val="000000"/>
                <w:sz w:val="22"/>
                <w:szCs w:val="22"/>
                <w:u w:val="none"/>
              </w:rPr>
            </w:pPr>
          </w:p>
        </w:tc>
      </w:tr>
      <w:tr w14:paraId="459F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A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2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2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14:paraId="4A6C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7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0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A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E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145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1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A4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浪川乡浪川水厂水源地二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647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2752">
            <w:pPr>
              <w:jc w:val="center"/>
              <w:rPr>
                <w:rFonts w:hint="eastAsia" w:ascii="宋体" w:hAnsi="宋体" w:eastAsia="宋体" w:cs="宋体"/>
                <w:b/>
                <w:bCs/>
                <w:i w:val="0"/>
                <w:iCs w:val="0"/>
                <w:color w:val="000000"/>
                <w:sz w:val="22"/>
                <w:szCs w:val="22"/>
                <w:u w:val="none"/>
              </w:rPr>
            </w:pPr>
          </w:p>
        </w:tc>
      </w:tr>
      <w:tr w14:paraId="1EB4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F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D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1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1960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4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1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D1C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CF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浪川乡浪川水厂水源地三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F95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0EE0">
            <w:pPr>
              <w:jc w:val="center"/>
              <w:rPr>
                <w:rFonts w:hint="eastAsia" w:ascii="宋体" w:hAnsi="宋体" w:eastAsia="宋体" w:cs="宋体"/>
                <w:b/>
                <w:bCs/>
                <w:i w:val="0"/>
                <w:iCs w:val="0"/>
                <w:color w:val="000000"/>
                <w:sz w:val="22"/>
                <w:szCs w:val="22"/>
                <w:u w:val="none"/>
              </w:rPr>
            </w:pPr>
          </w:p>
        </w:tc>
      </w:tr>
      <w:tr w14:paraId="7FA8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A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1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9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1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004A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F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6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BF8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D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1C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王阜乡胡家坪（联村）供水站水源地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E44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EE5A">
            <w:pPr>
              <w:jc w:val="center"/>
              <w:rPr>
                <w:rFonts w:hint="eastAsia" w:ascii="宋体" w:hAnsi="宋体" w:eastAsia="宋体" w:cs="宋体"/>
                <w:b/>
                <w:bCs/>
                <w:i w:val="0"/>
                <w:iCs w:val="0"/>
                <w:color w:val="000000"/>
                <w:sz w:val="22"/>
                <w:szCs w:val="22"/>
                <w:u w:val="none"/>
              </w:rPr>
            </w:pPr>
          </w:p>
        </w:tc>
      </w:tr>
      <w:tr w14:paraId="62FF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E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0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9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6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04A1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4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1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7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71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0F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屏门乡童家坪供水站水源地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7E3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FA43">
            <w:pPr>
              <w:jc w:val="center"/>
              <w:rPr>
                <w:rFonts w:hint="eastAsia" w:ascii="宋体" w:hAnsi="宋体" w:eastAsia="宋体" w:cs="宋体"/>
                <w:b/>
                <w:bCs/>
                <w:i w:val="0"/>
                <w:iCs w:val="0"/>
                <w:color w:val="000000"/>
                <w:sz w:val="22"/>
                <w:szCs w:val="22"/>
                <w:u w:val="none"/>
              </w:rPr>
            </w:pPr>
          </w:p>
        </w:tc>
      </w:tr>
      <w:tr w14:paraId="7474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C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C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1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w:t>
            </w:r>
          </w:p>
        </w:tc>
      </w:tr>
      <w:tr w14:paraId="2042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7F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威坪镇河村供水站水源地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828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B7EB">
            <w:pPr>
              <w:jc w:val="center"/>
              <w:rPr>
                <w:rFonts w:hint="eastAsia" w:ascii="宋体" w:hAnsi="宋体" w:eastAsia="宋体" w:cs="宋体"/>
                <w:b/>
                <w:bCs/>
                <w:i w:val="0"/>
                <w:iCs w:val="0"/>
                <w:color w:val="000000"/>
                <w:sz w:val="22"/>
                <w:szCs w:val="22"/>
                <w:u w:val="none"/>
              </w:rPr>
            </w:pPr>
          </w:p>
        </w:tc>
      </w:tr>
      <w:tr w14:paraId="4A07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3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C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r>
      <w:tr w14:paraId="5E69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7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3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2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C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914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0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70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鸠坑乡胡家供水站水源地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224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4862">
            <w:pPr>
              <w:jc w:val="center"/>
              <w:rPr>
                <w:rFonts w:hint="eastAsia" w:ascii="宋体" w:hAnsi="宋体" w:eastAsia="宋体" w:cs="宋体"/>
                <w:b/>
                <w:bCs/>
                <w:i w:val="0"/>
                <w:iCs w:val="0"/>
                <w:color w:val="000000"/>
                <w:sz w:val="22"/>
                <w:szCs w:val="22"/>
                <w:u w:val="none"/>
              </w:rPr>
            </w:pPr>
          </w:p>
        </w:tc>
      </w:tr>
      <w:tr w14:paraId="4388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E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1006</w:t>
            </w:r>
          </w:p>
        </w:tc>
      </w:tr>
      <w:tr w14:paraId="4776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A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2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C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5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C02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5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3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鸠坑乡金塔-青苗供水站水源地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6F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9058">
            <w:pPr>
              <w:jc w:val="center"/>
              <w:rPr>
                <w:rFonts w:hint="eastAsia" w:ascii="宋体" w:hAnsi="宋体" w:eastAsia="宋体" w:cs="宋体"/>
                <w:i w:val="0"/>
                <w:iCs w:val="0"/>
                <w:color w:val="000000"/>
                <w:sz w:val="22"/>
                <w:szCs w:val="22"/>
                <w:u w:val="none"/>
              </w:rPr>
            </w:pPr>
          </w:p>
        </w:tc>
      </w:tr>
      <w:tr w14:paraId="3434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2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3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14:paraId="36F3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4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4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A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62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3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87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枫树岭镇—鲁家田供水站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CDA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936F">
            <w:pPr>
              <w:jc w:val="center"/>
              <w:rPr>
                <w:rFonts w:hint="eastAsia" w:ascii="宋体" w:hAnsi="宋体" w:eastAsia="宋体" w:cs="宋体"/>
                <w:b/>
                <w:bCs/>
                <w:i w:val="0"/>
                <w:iCs w:val="0"/>
                <w:color w:val="000000"/>
                <w:sz w:val="22"/>
                <w:szCs w:val="22"/>
                <w:u w:val="none"/>
              </w:rPr>
            </w:pPr>
          </w:p>
        </w:tc>
      </w:tr>
      <w:tr w14:paraId="2744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A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6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1C9A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0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2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585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4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4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金峰乡—朱峰供水站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C90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CBCB">
            <w:pPr>
              <w:jc w:val="center"/>
              <w:rPr>
                <w:rFonts w:hint="eastAsia" w:ascii="宋体" w:hAnsi="宋体" w:eastAsia="宋体" w:cs="宋体"/>
                <w:b/>
                <w:bCs/>
                <w:i w:val="0"/>
                <w:iCs w:val="0"/>
                <w:color w:val="000000"/>
                <w:sz w:val="22"/>
                <w:szCs w:val="22"/>
                <w:u w:val="none"/>
              </w:rPr>
            </w:pPr>
          </w:p>
        </w:tc>
      </w:tr>
      <w:tr w14:paraId="7EE6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4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D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07B9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9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F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D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2D3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1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0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大墅镇—西园供水站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90B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1DD5">
            <w:pPr>
              <w:jc w:val="center"/>
              <w:rPr>
                <w:rFonts w:hint="eastAsia" w:ascii="宋体" w:hAnsi="宋体" w:eastAsia="宋体" w:cs="宋体"/>
                <w:b/>
                <w:bCs/>
                <w:i w:val="0"/>
                <w:iCs w:val="0"/>
                <w:color w:val="000000"/>
                <w:sz w:val="22"/>
                <w:szCs w:val="22"/>
                <w:u w:val="none"/>
              </w:rPr>
            </w:pPr>
          </w:p>
        </w:tc>
      </w:tr>
      <w:tr w14:paraId="184C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7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7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6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E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r>
      <w:tr w14:paraId="4170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1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A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3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D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AE1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2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F5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大墅镇—老岭-上坊供水站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C5D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DE72">
            <w:pPr>
              <w:jc w:val="center"/>
              <w:rPr>
                <w:rFonts w:hint="eastAsia" w:ascii="宋体" w:hAnsi="宋体" w:eastAsia="宋体" w:cs="宋体"/>
                <w:b/>
                <w:bCs/>
                <w:i w:val="0"/>
                <w:iCs w:val="0"/>
                <w:color w:val="000000"/>
                <w:sz w:val="22"/>
                <w:szCs w:val="22"/>
                <w:u w:val="none"/>
              </w:rPr>
            </w:pPr>
          </w:p>
        </w:tc>
      </w:tr>
      <w:tr w14:paraId="4396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1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7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14:paraId="0F5C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C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5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5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0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F44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5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15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安阳乡—嵔岭供水站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C8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041A">
            <w:pPr>
              <w:jc w:val="center"/>
              <w:rPr>
                <w:rFonts w:hint="eastAsia" w:ascii="宋体" w:hAnsi="宋体" w:eastAsia="宋体" w:cs="宋体"/>
                <w:i w:val="0"/>
                <w:iCs w:val="0"/>
                <w:color w:val="000000"/>
                <w:sz w:val="22"/>
                <w:szCs w:val="22"/>
                <w:u w:val="none"/>
              </w:rPr>
            </w:pPr>
          </w:p>
        </w:tc>
      </w:tr>
      <w:tr w14:paraId="7DCB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C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D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3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F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031E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8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7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C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A83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5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45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安阳乡—红山岙2#供水站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F69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F663">
            <w:pPr>
              <w:jc w:val="center"/>
              <w:rPr>
                <w:rFonts w:hint="eastAsia" w:ascii="宋体" w:hAnsi="宋体" w:eastAsia="宋体" w:cs="宋体"/>
                <w:b/>
                <w:bCs/>
                <w:i w:val="0"/>
                <w:iCs w:val="0"/>
                <w:color w:val="000000"/>
                <w:sz w:val="22"/>
                <w:szCs w:val="22"/>
                <w:u w:val="none"/>
              </w:rPr>
            </w:pPr>
          </w:p>
        </w:tc>
      </w:tr>
      <w:tr w14:paraId="0F04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7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8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6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2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14:paraId="5D37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E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D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4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BEB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B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9E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里商乡向家源供水站水源地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0FD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81CA">
            <w:pPr>
              <w:jc w:val="center"/>
              <w:rPr>
                <w:rFonts w:hint="eastAsia" w:ascii="宋体" w:hAnsi="宋体" w:eastAsia="宋体" w:cs="宋体"/>
                <w:b/>
                <w:bCs/>
                <w:i w:val="0"/>
                <w:iCs w:val="0"/>
                <w:color w:val="000000"/>
                <w:sz w:val="22"/>
                <w:szCs w:val="22"/>
                <w:u w:val="none"/>
              </w:rPr>
            </w:pPr>
          </w:p>
        </w:tc>
      </w:tr>
      <w:tr w14:paraId="59A6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A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5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4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2005</w:t>
            </w:r>
          </w:p>
        </w:tc>
      </w:tr>
      <w:tr w14:paraId="57A7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0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B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浪川乡—裕丰-芳梧供水站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5FC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4538">
            <w:pPr>
              <w:jc w:val="center"/>
              <w:rPr>
                <w:rFonts w:hint="eastAsia" w:ascii="宋体" w:hAnsi="宋体" w:eastAsia="宋体" w:cs="宋体"/>
                <w:b/>
                <w:bCs/>
                <w:i w:val="0"/>
                <w:iCs w:val="0"/>
                <w:color w:val="000000"/>
                <w:sz w:val="22"/>
                <w:szCs w:val="22"/>
                <w:u w:val="none"/>
              </w:rPr>
            </w:pPr>
          </w:p>
        </w:tc>
      </w:tr>
      <w:tr w14:paraId="1080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B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1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75F7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D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3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A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5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07C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A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汾口镇—富溪供水站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3E6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5070">
            <w:pPr>
              <w:jc w:val="center"/>
              <w:rPr>
                <w:rFonts w:hint="eastAsia" w:ascii="宋体" w:hAnsi="宋体" w:eastAsia="宋体" w:cs="宋体"/>
                <w:b/>
                <w:bCs/>
                <w:i w:val="0"/>
                <w:iCs w:val="0"/>
                <w:color w:val="000000"/>
                <w:sz w:val="22"/>
                <w:szCs w:val="22"/>
                <w:u w:val="none"/>
              </w:rPr>
            </w:pPr>
          </w:p>
        </w:tc>
      </w:tr>
      <w:tr w14:paraId="66D2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F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7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14:paraId="2929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7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DF3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4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78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界首乡—苟树坞供水站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F47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B06E">
            <w:pPr>
              <w:jc w:val="center"/>
              <w:rPr>
                <w:rFonts w:hint="eastAsia" w:ascii="宋体" w:hAnsi="宋体" w:eastAsia="宋体" w:cs="宋体"/>
                <w:b/>
                <w:bCs/>
                <w:i w:val="0"/>
                <w:iCs w:val="0"/>
                <w:color w:val="000000"/>
                <w:sz w:val="22"/>
                <w:szCs w:val="22"/>
                <w:u w:val="none"/>
              </w:rPr>
            </w:pPr>
          </w:p>
        </w:tc>
      </w:tr>
      <w:tr w14:paraId="1383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B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B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C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r>
      <w:tr w14:paraId="36C8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2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1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992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9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42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中洲镇叶村-苏家畈供水站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214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7C4E">
            <w:pPr>
              <w:jc w:val="center"/>
              <w:rPr>
                <w:rFonts w:hint="eastAsia" w:ascii="宋体" w:hAnsi="宋体" w:eastAsia="宋体" w:cs="宋体"/>
                <w:b/>
                <w:bCs/>
                <w:i w:val="0"/>
                <w:iCs w:val="0"/>
                <w:color w:val="000000"/>
                <w:sz w:val="22"/>
                <w:szCs w:val="22"/>
                <w:u w:val="none"/>
              </w:rPr>
            </w:pPr>
          </w:p>
        </w:tc>
      </w:tr>
      <w:tr w14:paraId="7D10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4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4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B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A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1F97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D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F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3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53D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4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FD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王阜乡板桥2#供水站水源地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685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443F">
            <w:pPr>
              <w:jc w:val="center"/>
              <w:rPr>
                <w:rFonts w:hint="eastAsia" w:ascii="宋体" w:hAnsi="宋体" w:eastAsia="宋体" w:cs="宋体"/>
                <w:b/>
                <w:bCs/>
                <w:i w:val="0"/>
                <w:iCs w:val="0"/>
                <w:color w:val="000000"/>
                <w:sz w:val="22"/>
                <w:szCs w:val="22"/>
                <w:u w:val="none"/>
              </w:rPr>
            </w:pPr>
          </w:p>
        </w:tc>
      </w:tr>
      <w:tr w14:paraId="613E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1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9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3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0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14:paraId="2794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6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5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D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527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CB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王阜乡韭菜坪供水站水源地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F69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6042">
            <w:pPr>
              <w:jc w:val="center"/>
              <w:rPr>
                <w:rFonts w:hint="eastAsia" w:ascii="宋体" w:hAnsi="宋体" w:eastAsia="宋体" w:cs="宋体"/>
                <w:b/>
                <w:bCs/>
                <w:i w:val="0"/>
                <w:iCs w:val="0"/>
                <w:color w:val="000000"/>
                <w:sz w:val="22"/>
                <w:szCs w:val="22"/>
                <w:u w:val="none"/>
              </w:rPr>
            </w:pPr>
          </w:p>
        </w:tc>
      </w:tr>
      <w:tr w14:paraId="6800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2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F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5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7602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4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9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0F8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0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王阜乡上龙门供水站水源地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78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C046">
            <w:pPr>
              <w:jc w:val="center"/>
              <w:rPr>
                <w:rFonts w:hint="eastAsia" w:ascii="宋体" w:hAnsi="宋体" w:eastAsia="宋体" w:cs="宋体"/>
                <w:b/>
                <w:bCs/>
                <w:i w:val="0"/>
                <w:iCs w:val="0"/>
                <w:color w:val="000000"/>
                <w:sz w:val="22"/>
                <w:szCs w:val="22"/>
                <w:u w:val="none"/>
              </w:rPr>
            </w:pPr>
          </w:p>
        </w:tc>
      </w:tr>
      <w:tr w14:paraId="1E67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9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B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3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1E98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B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8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6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D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81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2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9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屏门乡将坑源头供水站水源地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BA6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C418">
            <w:pPr>
              <w:jc w:val="center"/>
              <w:rPr>
                <w:rFonts w:hint="eastAsia" w:ascii="宋体" w:hAnsi="宋体" w:eastAsia="宋体" w:cs="宋体"/>
                <w:b/>
                <w:bCs/>
                <w:i w:val="0"/>
                <w:iCs w:val="0"/>
                <w:color w:val="000000"/>
                <w:sz w:val="22"/>
                <w:szCs w:val="22"/>
                <w:u w:val="none"/>
              </w:rPr>
            </w:pPr>
          </w:p>
        </w:tc>
      </w:tr>
      <w:tr w14:paraId="7F09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C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D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5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0712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6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4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0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A20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6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F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威坪镇横石供水站水源地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177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D446">
            <w:pPr>
              <w:jc w:val="center"/>
              <w:rPr>
                <w:rFonts w:hint="eastAsia" w:ascii="宋体" w:hAnsi="宋体" w:eastAsia="宋体" w:cs="宋体"/>
                <w:b/>
                <w:bCs/>
                <w:i w:val="0"/>
                <w:iCs w:val="0"/>
                <w:color w:val="000000"/>
                <w:sz w:val="22"/>
                <w:szCs w:val="22"/>
                <w:u w:val="none"/>
              </w:rPr>
            </w:pPr>
          </w:p>
        </w:tc>
      </w:tr>
      <w:tr w14:paraId="57B1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E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A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6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4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0866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9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E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F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D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424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D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79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梓桐镇中央屋里供水站水源地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BDB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F7FA">
            <w:pPr>
              <w:jc w:val="center"/>
              <w:rPr>
                <w:rFonts w:hint="eastAsia" w:ascii="宋体" w:hAnsi="宋体" w:eastAsia="宋体" w:cs="宋体"/>
                <w:b/>
                <w:bCs/>
                <w:i w:val="0"/>
                <w:iCs w:val="0"/>
                <w:color w:val="000000"/>
                <w:sz w:val="22"/>
                <w:szCs w:val="22"/>
                <w:u w:val="none"/>
              </w:rPr>
            </w:pPr>
          </w:p>
        </w:tc>
      </w:tr>
      <w:tr w14:paraId="4CD0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3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9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A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3223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0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E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6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4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587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1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CC82">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水域隔离（线性低密度聚乙烯环保材料浮筒长1m直径0.4m，304不锈钢丝绳安装固定）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0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14:paraId="0DCF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8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9F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鸠坑乡避暑坞供水站水源地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ABD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3E49">
            <w:pPr>
              <w:jc w:val="center"/>
              <w:rPr>
                <w:rFonts w:hint="eastAsia" w:ascii="宋体" w:hAnsi="宋体" w:eastAsia="宋体" w:cs="宋体"/>
                <w:b/>
                <w:bCs/>
                <w:i w:val="0"/>
                <w:iCs w:val="0"/>
                <w:color w:val="000000"/>
                <w:sz w:val="22"/>
                <w:szCs w:val="22"/>
                <w:u w:val="none"/>
              </w:rPr>
            </w:pPr>
          </w:p>
        </w:tc>
      </w:tr>
      <w:tr w14:paraId="4663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7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2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6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2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r>
      <w:tr w14:paraId="550E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6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5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7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9B4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C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B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枫树岭镇—丰家源供水站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67D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FAC8">
            <w:pPr>
              <w:jc w:val="center"/>
              <w:rPr>
                <w:rFonts w:hint="eastAsia" w:ascii="宋体" w:hAnsi="宋体" w:eastAsia="宋体" w:cs="宋体"/>
                <w:b/>
                <w:bCs/>
                <w:i w:val="0"/>
                <w:iCs w:val="0"/>
                <w:color w:val="000000"/>
                <w:sz w:val="22"/>
                <w:szCs w:val="22"/>
                <w:u w:val="none"/>
              </w:rPr>
            </w:pPr>
          </w:p>
        </w:tc>
      </w:tr>
      <w:tr w14:paraId="5466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B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9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2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4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r>
      <w:tr w14:paraId="30BF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B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F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A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1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E4E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F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51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枫树岭镇—苦树坪供水站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509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A7F">
            <w:pPr>
              <w:jc w:val="center"/>
              <w:rPr>
                <w:rFonts w:hint="eastAsia" w:ascii="宋体" w:hAnsi="宋体" w:eastAsia="宋体" w:cs="宋体"/>
                <w:b/>
                <w:bCs/>
                <w:i w:val="0"/>
                <w:iCs w:val="0"/>
                <w:color w:val="000000"/>
                <w:sz w:val="22"/>
                <w:szCs w:val="22"/>
                <w:u w:val="none"/>
              </w:rPr>
            </w:pPr>
          </w:p>
        </w:tc>
      </w:tr>
      <w:tr w14:paraId="68C9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B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8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E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3AB3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F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9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4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B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956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C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3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枫树岭镇—横坑供水站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C23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9D7">
            <w:pPr>
              <w:jc w:val="center"/>
              <w:rPr>
                <w:rFonts w:hint="eastAsia" w:ascii="宋体" w:hAnsi="宋体" w:eastAsia="宋体" w:cs="宋体"/>
                <w:b/>
                <w:bCs/>
                <w:i w:val="0"/>
                <w:iCs w:val="0"/>
                <w:color w:val="000000"/>
                <w:sz w:val="22"/>
                <w:szCs w:val="22"/>
                <w:u w:val="none"/>
              </w:rPr>
            </w:pPr>
          </w:p>
        </w:tc>
      </w:tr>
      <w:tr w14:paraId="552F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6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6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E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B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r>
      <w:tr w14:paraId="13A6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9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1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2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C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3FB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76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富文乡—雪坑1#供水站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681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ACA9">
            <w:pPr>
              <w:jc w:val="center"/>
              <w:rPr>
                <w:rFonts w:hint="eastAsia" w:ascii="宋体" w:hAnsi="宋体" w:eastAsia="宋体" w:cs="宋体"/>
                <w:b/>
                <w:bCs/>
                <w:i w:val="0"/>
                <w:iCs w:val="0"/>
                <w:color w:val="000000"/>
                <w:sz w:val="22"/>
                <w:szCs w:val="22"/>
                <w:u w:val="none"/>
              </w:rPr>
            </w:pPr>
          </w:p>
        </w:tc>
      </w:tr>
      <w:tr w14:paraId="731C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5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5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1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7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w:t>
            </w:r>
          </w:p>
        </w:tc>
      </w:tr>
      <w:tr w14:paraId="0E7D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0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9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B1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C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富文乡—青田供水站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923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A9ED">
            <w:pPr>
              <w:jc w:val="center"/>
              <w:rPr>
                <w:rFonts w:hint="eastAsia" w:ascii="宋体" w:hAnsi="宋体" w:eastAsia="宋体" w:cs="宋体"/>
                <w:b/>
                <w:bCs/>
                <w:i w:val="0"/>
                <w:iCs w:val="0"/>
                <w:color w:val="000000"/>
                <w:sz w:val="22"/>
                <w:szCs w:val="22"/>
                <w:u w:val="none"/>
              </w:rPr>
            </w:pPr>
          </w:p>
        </w:tc>
      </w:tr>
      <w:tr w14:paraId="12BD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6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F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A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E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3BC1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3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7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8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8EF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3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B7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临歧镇—敕村供水站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08D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4318">
            <w:pPr>
              <w:jc w:val="center"/>
              <w:rPr>
                <w:rFonts w:hint="eastAsia" w:ascii="宋体" w:hAnsi="宋体" w:eastAsia="宋体" w:cs="宋体"/>
                <w:b/>
                <w:bCs/>
                <w:i w:val="0"/>
                <w:iCs w:val="0"/>
                <w:color w:val="000000"/>
                <w:sz w:val="22"/>
                <w:szCs w:val="22"/>
                <w:u w:val="none"/>
              </w:rPr>
            </w:pPr>
          </w:p>
        </w:tc>
      </w:tr>
      <w:tr w14:paraId="0E93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7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B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E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C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3499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D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F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4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8E4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4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3D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临歧镇—小川供水站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5F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7FBF">
            <w:pPr>
              <w:jc w:val="center"/>
              <w:rPr>
                <w:rFonts w:hint="eastAsia" w:ascii="宋体" w:hAnsi="宋体" w:eastAsia="宋体" w:cs="宋体"/>
                <w:b/>
                <w:bCs/>
                <w:i w:val="0"/>
                <w:iCs w:val="0"/>
                <w:color w:val="000000"/>
                <w:sz w:val="22"/>
                <w:szCs w:val="22"/>
                <w:u w:val="none"/>
              </w:rPr>
            </w:pPr>
          </w:p>
        </w:tc>
      </w:tr>
      <w:tr w14:paraId="773F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6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7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4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r>
      <w:tr w14:paraId="0D92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C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F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B4D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3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临歧镇—右源柳塘供水站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CF7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81E3">
            <w:pPr>
              <w:jc w:val="center"/>
              <w:rPr>
                <w:rFonts w:hint="eastAsia" w:ascii="宋体" w:hAnsi="宋体" w:eastAsia="宋体" w:cs="宋体"/>
                <w:b/>
                <w:bCs/>
                <w:i w:val="0"/>
                <w:iCs w:val="0"/>
                <w:color w:val="000000"/>
                <w:sz w:val="22"/>
                <w:szCs w:val="22"/>
                <w:u w:val="none"/>
              </w:rPr>
            </w:pPr>
          </w:p>
        </w:tc>
      </w:tr>
      <w:tr w14:paraId="5D6B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C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4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8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14:paraId="7D6B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0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9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7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4E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D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临歧镇—瑶源供水站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21F2">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E38C">
            <w:pPr>
              <w:jc w:val="center"/>
              <w:rPr>
                <w:rFonts w:hint="eastAsia" w:ascii="宋体" w:hAnsi="宋体" w:eastAsia="宋体" w:cs="宋体"/>
                <w:b/>
                <w:bCs/>
                <w:i w:val="0"/>
                <w:iCs w:val="0"/>
                <w:color w:val="000000"/>
                <w:sz w:val="22"/>
                <w:szCs w:val="22"/>
                <w:u w:val="none"/>
              </w:rPr>
            </w:pPr>
          </w:p>
        </w:tc>
      </w:tr>
      <w:tr w14:paraId="0726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E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7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8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1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7D3B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0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0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3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2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37B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B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E8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临歧镇—半夏新岭脚供水站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ED0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F6B3">
            <w:pPr>
              <w:jc w:val="center"/>
              <w:rPr>
                <w:rFonts w:hint="eastAsia" w:ascii="宋体" w:hAnsi="宋体" w:eastAsia="宋体" w:cs="宋体"/>
                <w:b/>
                <w:bCs/>
                <w:i w:val="0"/>
                <w:iCs w:val="0"/>
                <w:color w:val="000000"/>
                <w:sz w:val="22"/>
                <w:szCs w:val="22"/>
                <w:u w:val="none"/>
              </w:rPr>
            </w:pPr>
          </w:p>
        </w:tc>
      </w:tr>
      <w:tr w14:paraId="690D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3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2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9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E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48BB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1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5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3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5C23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9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7D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临歧镇—驮岭上2#供水站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CA9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A7B7">
            <w:pPr>
              <w:jc w:val="center"/>
              <w:rPr>
                <w:rFonts w:hint="eastAsia" w:ascii="宋体" w:hAnsi="宋体" w:eastAsia="宋体" w:cs="宋体"/>
                <w:b/>
                <w:bCs/>
                <w:i w:val="0"/>
                <w:iCs w:val="0"/>
                <w:color w:val="000000"/>
                <w:sz w:val="22"/>
                <w:szCs w:val="22"/>
                <w:u w:val="none"/>
              </w:rPr>
            </w:pPr>
          </w:p>
        </w:tc>
      </w:tr>
      <w:tr w14:paraId="430C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F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D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D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9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14:paraId="4BF8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B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F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DEF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1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8C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临歧镇—菖蒲供水站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FD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6083">
            <w:pPr>
              <w:jc w:val="center"/>
              <w:rPr>
                <w:rFonts w:hint="eastAsia" w:ascii="宋体" w:hAnsi="宋体" w:eastAsia="宋体" w:cs="宋体"/>
                <w:b/>
                <w:bCs/>
                <w:i w:val="0"/>
                <w:iCs w:val="0"/>
                <w:color w:val="000000"/>
                <w:sz w:val="22"/>
                <w:szCs w:val="22"/>
                <w:u w:val="none"/>
              </w:rPr>
            </w:pPr>
          </w:p>
        </w:tc>
      </w:tr>
      <w:tr w14:paraId="04A4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E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A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F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9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76F9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9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7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B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4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4F2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4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临歧镇—审峰供水站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479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623C">
            <w:pPr>
              <w:jc w:val="center"/>
              <w:rPr>
                <w:rFonts w:hint="eastAsia" w:ascii="宋体" w:hAnsi="宋体" w:eastAsia="宋体" w:cs="宋体"/>
                <w:b/>
                <w:bCs/>
                <w:i w:val="0"/>
                <w:iCs w:val="0"/>
                <w:color w:val="000000"/>
                <w:sz w:val="22"/>
                <w:szCs w:val="22"/>
                <w:u w:val="none"/>
              </w:rPr>
            </w:pPr>
          </w:p>
        </w:tc>
      </w:tr>
      <w:tr w14:paraId="5F7C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8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D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8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14:paraId="1A61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0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7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5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F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FE9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F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3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临歧镇—先丰供水站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471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5403">
            <w:pPr>
              <w:jc w:val="center"/>
              <w:rPr>
                <w:rFonts w:hint="eastAsia" w:ascii="宋体" w:hAnsi="宋体" w:eastAsia="宋体" w:cs="宋体"/>
                <w:b/>
                <w:bCs/>
                <w:i w:val="0"/>
                <w:iCs w:val="0"/>
                <w:color w:val="000000"/>
                <w:sz w:val="22"/>
                <w:szCs w:val="22"/>
                <w:u w:val="none"/>
              </w:rPr>
            </w:pPr>
          </w:p>
        </w:tc>
      </w:tr>
      <w:tr w14:paraId="2C7E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7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D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D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E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14:paraId="7A3B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5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B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B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7F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D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38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文昌镇—市畈供水站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412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8007">
            <w:pPr>
              <w:jc w:val="center"/>
              <w:rPr>
                <w:rFonts w:hint="eastAsia" w:ascii="宋体" w:hAnsi="宋体" w:eastAsia="宋体" w:cs="宋体"/>
                <w:b/>
                <w:bCs/>
                <w:i w:val="0"/>
                <w:iCs w:val="0"/>
                <w:color w:val="000000"/>
                <w:sz w:val="22"/>
                <w:szCs w:val="22"/>
                <w:u w:val="none"/>
              </w:rPr>
            </w:pPr>
          </w:p>
        </w:tc>
      </w:tr>
      <w:tr w14:paraId="1C1D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9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B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7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D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14:paraId="2B4E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3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F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8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030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0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A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文昌镇—浪洞3#供水站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9DB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CAF5">
            <w:pPr>
              <w:jc w:val="center"/>
              <w:rPr>
                <w:rFonts w:hint="eastAsia" w:ascii="宋体" w:hAnsi="宋体" w:eastAsia="宋体" w:cs="宋体"/>
                <w:b/>
                <w:bCs/>
                <w:i w:val="0"/>
                <w:iCs w:val="0"/>
                <w:color w:val="000000"/>
                <w:sz w:val="22"/>
                <w:szCs w:val="22"/>
                <w:u w:val="none"/>
              </w:rPr>
            </w:pPr>
          </w:p>
        </w:tc>
      </w:tr>
      <w:tr w14:paraId="213F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B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E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A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1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r>
      <w:tr w14:paraId="47D1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F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6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2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03A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8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文昌镇—东树坑供水站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34C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53A5">
            <w:pPr>
              <w:jc w:val="center"/>
              <w:rPr>
                <w:rFonts w:hint="eastAsia" w:ascii="宋体" w:hAnsi="宋体" w:eastAsia="宋体" w:cs="宋体"/>
                <w:b/>
                <w:bCs/>
                <w:i w:val="0"/>
                <w:iCs w:val="0"/>
                <w:color w:val="000000"/>
                <w:sz w:val="22"/>
                <w:szCs w:val="22"/>
                <w:u w:val="none"/>
              </w:rPr>
            </w:pPr>
          </w:p>
        </w:tc>
      </w:tr>
      <w:tr w14:paraId="6CB9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9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8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D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B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r>
      <w:tr w14:paraId="6BBD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F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7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FEC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6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C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文昌镇—王家源供水站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4F1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ABDC">
            <w:pPr>
              <w:jc w:val="center"/>
              <w:rPr>
                <w:rFonts w:hint="eastAsia" w:ascii="宋体" w:hAnsi="宋体" w:eastAsia="宋体" w:cs="宋体"/>
                <w:b/>
                <w:bCs/>
                <w:i w:val="0"/>
                <w:iCs w:val="0"/>
                <w:color w:val="000000"/>
                <w:sz w:val="22"/>
                <w:szCs w:val="22"/>
                <w:u w:val="none"/>
              </w:rPr>
            </w:pPr>
          </w:p>
        </w:tc>
      </w:tr>
      <w:tr w14:paraId="0385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8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5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8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E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7D7E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0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B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7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45C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2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56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左口乡—九龙供水站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13C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766D">
            <w:pPr>
              <w:jc w:val="center"/>
              <w:rPr>
                <w:rFonts w:hint="eastAsia" w:ascii="宋体" w:hAnsi="宋体" w:eastAsia="宋体" w:cs="宋体"/>
                <w:b/>
                <w:bCs/>
                <w:i w:val="0"/>
                <w:iCs w:val="0"/>
                <w:color w:val="000000"/>
                <w:sz w:val="22"/>
                <w:szCs w:val="22"/>
                <w:u w:val="none"/>
              </w:rPr>
            </w:pPr>
          </w:p>
        </w:tc>
      </w:tr>
      <w:tr w14:paraId="278D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B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2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8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14:paraId="1205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8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C0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9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2C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左口乡—富安前供水站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039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CD58">
            <w:pPr>
              <w:jc w:val="center"/>
              <w:rPr>
                <w:rFonts w:hint="eastAsia" w:ascii="宋体" w:hAnsi="宋体" w:eastAsia="宋体" w:cs="宋体"/>
                <w:b/>
                <w:bCs/>
                <w:i w:val="0"/>
                <w:iCs w:val="0"/>
                <w:color w:val="000000"/>
                <w:sz w:val="22"/>
                <w:szCs w:val="22"/>
                <w:u w:val="none"/>
              </w:rPr>
            </w:pPr>
          </w:p>
        </w:tc>
      </w:tr>
      <w:tr w14:paraId="1C4C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4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7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C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6FE7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1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5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7AD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C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9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大墅镇—朱家供水站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10D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AA21">
            <w:pPr>
              <w:jc w:val="center"/>
              <w:rPr>
                <w:rFonts w:hint="eastAsia" w:ascii="宋体" w:hAnsi="宋体" w:eastAsia="宋体" w:cs="宋体"/>
                <w:b/>
                <w:bCs/>
                <w:i w:val="0"/>
                <w:iCs w:val="0"/>
                <w:color w:val="000000"/>
                <w:sz w:val="22"/>
                <w:szCs w:val="22"/>
                <w:u w:val="none"/>
              </w:rPr>
            </w:pPr>
          </w:p>
        </w:tc>
      </w:tr>
      <w:tr w14:paraId="2CCD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7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B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4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6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r>
      <w:tr w14:paraId="6FC8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C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9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4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7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03E3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E7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大墅镇—寺庄供水站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AB0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C786">
            <w:pPr>
              <w:jc w:val="center"/>
              <w:rPr>
                <w:rFonts w:hint="eastAsia" w:ascii="宋体" w:hAnsi="宋体" w:eastAsia="宋体" w:cs="宋体"/>
                <w:b/>
                <w:bCs/>
                <w:i w:val="0"/>
                <w:iCs w:val="0"/>
                <w:color w:val="000000"/>
                <w:sz w:val="22"/>
                <w:szCs w:val="22"/>
                <w:u w:val="none"/>
              </w:rPr>
            </w:pPr>
          </w:p>
        </w:tc>
      </w:tr>
      <w:tr w14:paraId="4680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C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1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7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3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30DE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C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C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165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7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FB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大墅镇—岭干供水站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DF6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B437">
            <w:pPr>
              <w:jc w:val="center"/>
              <w:rPr>
                <w:rFonts w:hint="eastAsia" w:ascii="宋体" w:hAnsi="宋体" w:eastAsia="宋体" w:cs="宋体"/>
                <w:b/>
                <w:bCs/>
                <w:i w:val="0"/>
                <w:iCs w:val="0"/>
                <w:color w:val="000000"/>
                <w:sz w:val="22"/>
                <w:szCs w:val="22"/>
                <w:u w:val="none"/>
              </w:rPr>
            </w:pPr>
          </w:p>
        </w:tc>
      </w:tr>
      <w:tr w14:paraId="24D1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E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C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B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9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r>
      <w:tr w14:paraId="281C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2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F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2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3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447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E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BE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大墅镇—洞口供水站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AFF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8AE7">
            <w:pPr>
              <w:jc w:val="center"/>
              <w:rPr>
                <w:rFonts w:hint="eastAsia" w:ascii="宋体" w:hAnsi="宋体" w:eastAsia="宋体" w:cs="宋体"/>
                <w:b/>
                <w:bCs/>
                <w:i w:val="0"/>
                <w:iCs w:val="0"/>
                <w:color w:val="000000"/>
                <w:sz w:val="22"/>
                <w:szCs w:val="22"/>
                <w:u w:val="none"/>
              </w:rPr>
            </w:pPr>
          </w:p>
        </w:tc>
      </w:tr>
      <w:tr w14:paraId="6559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4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1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0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6214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E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0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7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F0A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5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B4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大墅镇—洞坞供水站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DA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5502">
            <w:pPr>
              <w:jc w:val="center"/>
              <w:rPr>
                <w:rFonts w:hint="eastAsia" w:ascii="宋体" w:hAnsi="宋体" w:eastAsia="宋体" w:cs="宋体"/>
                <w:b/>
                <w:bCs/>
                <w:i w:val="0"/>
                <w:iCs w:val="0"/>
                <w:color w:val="000000"/>
                <w:sz w:val="22"/>
                <w:szCs w:val="22"/>
                <w:u w:val="none"/>
              </w:rPr>
            </w:pPr>
          </w:p>
        </w:tc>
      </w:tr>
      <w:tr w14:paraId="2CDB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F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7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0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r>
      <w:tr w14:paraId="10EB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0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E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2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5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D2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9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B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大墅镇—贯庄供水站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2CC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1BCC">
            <w:pPr>
              <w:jc w:val="center"/>
              <w:rPr>
                <w:rFonts w:hint="eastAsia" w:ascii="宋体" w:hAnsi="宋体" w:eastAsia="宋体" w:cs="宋体"/>
                <w:b/>
                <w:bCs/>
                <w:i w:val="0"/>
                <w:iCs w:val="0"/>
                <w:color w:val="000000"/>
                <w:sz w:val="22"/>
                <w:szCs w:val="22"/>
                <w:u w:val="none"/>
              </w:rPr>
            </w:pPr>
          </w:p>
        </w:tc>
      </w:tr>
      <w:tr w14:paraId="263F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2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2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C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r>
      <w:tr w14:paraId="12C0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3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E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D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73F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DB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大墅镇—下坑供水站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7B18">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BB5">
            <w:pPr>
              <w:jc w:val="center"/>
              <w:rPr>
                <w:rFonts w:hint="eastAsia" w:ascii="宋体" w:hAnsi="宋体" w:eastAsia="宋体" w:cs="宋体"/>
                <w:b/>
                <w:bCs/>
                <w:i w:val="0"/>
                <w:iCs w:val="0"/>
                <w:color w:val="000000"/>
                <w:sz w:val="22"/>
                <w:szCs w:val="22"/>
                <w:u w:val="none"/>
              </w:rPr>
            </w:pPr>
          </w:p>
        </w:tc>
      </w:tr>
      <w:tr w14:paraId="1720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6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F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8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5BEB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2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6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5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DB2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4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4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大墅镇—关源供水站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58D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2703">
            <w:pPr>
              <w:jc w:val="center"/>
              <w:rPr>
                <w:rFonts w:hint="eastAsia" w:ascii="宋体" w:hAnsi="宋体" w:eastAsia="宋体" w:cs="宋体"/>
                <w:b/>
                <w:bCs/>
                <w:i w:val="0"/>
                <w:iCs w:val="0"/>
                <w:color w:val="000000"/>
                <w:sz w:val="22"/>
                <w:szCs w:val="22"/>
                <w:u w:val="none"/>
              </w:rPr>
            </w:pPr>
          </w:p>
        </w:tc>
      </w:tr>
      <w:tr w14:paraId="0FC4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F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C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8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8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r>
      <w:tr w14:paraId="0999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1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8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2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7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49A9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F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90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大墅镇—白沙畈供水站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73C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2E96">
            <w:pPr>
              <w:jc w:val="center"/>
              <w:rPr>
                <w:rFonts w:hint="eastAsia" w:ascii="宋体" w:hAnsi="宋体" w:eastAsia="宋体" w:cs="宋体"/>
                <w:b/>
                <w:bCs/>
                <w:i w:val="0"/>
                <w:iCs w:val="0"/>
                <w:color w:val="000000"/>
                <w:sz w:val="22"/>
                <w:szCs w:val="22"/>
                <w:u w:val="none"/>
              </w:rPr>
            </w:pPr>
          </w:p>
        </w:tc>
      </w:tr>
      <w:tr w14:paraId="008A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8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E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C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2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r>
      <w:tr w14:paraId="5868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6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E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3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4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596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7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3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大墅镇—中庄供水站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4B0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93F8">
            <w:pPr>
              <w:jc w:val="center"/>
              <w:rPr>
                <w:rFonts w:hint="eastAsia" w:ascii="宋体" w:hAnsi="宋体" w:eastAsia="宋体" w:cs="宋体"/>
                <w:b/>
                <w:bCs/>
                <w:i w:val="0"/>
                <w:iCs w:val="0"/>
                <w:color w:val="000000"/>
                <w:sz w:val="22"/>
                <w:szCs w:val="22"/>
                <w:u w:val="none"/>
              </w:rPr>
            </w:pPr>
          </w:p>
        </w:tc>
      </w:tr>
      <w:tr w14:paraId="6F2B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F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2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6BA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4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E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安阳乡—稠木坞供水站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7B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13B6">
            <w:pPr>
              <w:jc w:val="center"/>
              <w:rPr>
                <w:rFonts w:hint="eastAsia" w:ascii="宋体" w:hAnsi="宋体" w:eastAsia="宋体" w:cs="宋体"/>
                <w:b/>
                <w:bCs/>
                <w:i w:val="0"/>
                <w:iCs w:val="0"/>
                <w:color w:val="000000"/>
                <w:sz w:val="22"/>
                <w:szCs w:val="22"/>
                <w:u w:val="none"/>
              </w:rPr>
            </w:pPr>
          </w:p>
        </w:tc>
      </w:tr>
      <w:tr w14:paraId="65A6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F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B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0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0C73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7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9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B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A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F33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2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60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里商乡洞下供水站水源地一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D67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E974">
            <w:pPr>
              <w:jc w:val="center"/>
              <w:rPr>
                <w:rFonts w:hint="eastAsia" w:ascii="宋体" w:hAnsi="宋体" w:eastAsia="宋体" w:cs="宋体"/>
                <w:b/>
                <w:bCs/>
                <w:i w:val="0"/>
                <w:iCs w:val="0"/>
                <w:color w:val="000000"/>
                <w:sz w:val="22"/>
                <w:szCs w:val="22"/>
                <w:u w:val="none"/>
              </w:rPr>
            </w:pPr>
          </w:p>
        </w:tc>
      </w:tr>
      <w:tr w14:paraId="49DE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8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B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4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B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695D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3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FB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石林镇枧坑坞供水站水源地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D6F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C443">
            <w:pPr>
              <w:jc w:val="center"/>
              <w:rPr>
                <w:rFonts w:hint="eastAsia" w:ascii="宋体" w:hAnsi="宋体" w:eastAsia="宋体" w:cs="宋体"/>
                <w:b/>
                <w:bCs/>
                <w:i w:val="0"/>
                <w:iCs w:val="0"/>
                <w:color w:val="000000"/>
                <w:sz w:val="22"/>
                <w:szCs w:val="22"/>
                <w:u w:val="none"/>
              </w:rPr>
            </w:pPr>
          </w:p>
        </w:tc>
      </w:tr>
      <w:tr w14:paraId="31DF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3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9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8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7BA2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D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5E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石林镇高峰供水站水源地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176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5AF4">
            <w:pPr>
              <w:jc w:val="center"/>
              <w:rPr>
                <w:rFonts w:hint="eastAsia" w:ascii="宋体" w:hAnsi="宋体" w:eastAsia="宋体" w:cs="宋体"/>
                <w:b/>
                <w:bCs/>
                <w:i w:val="0"/>
                <w:iCs w:val="0"/>
                <w:color w:val="000000"/>
                <w:sz w:val="22"/>
                <w:szCs w:val="22"/>
                <w:u w:val="none"/>
              </w:rPr>
            </w:pPr>
          </w:p>
        </w:tc>
      </w:tr>
      <w:tr w14:paraId="123B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7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0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1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w:t>
            </w:r>
          </w:p>
        </w:tc>
      </w:tr>
      <w:tr w14:paraId="4875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758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石林镇乌山尖供水站水源地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A26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D136">
            <w:pPr>
              <w:jc w:val="center"/>
              <w:rPr>
                <w:rFonts w:hint="eastAsia" w:ascii="宋体" w:hAnsi="宋体" w:eastAsia="宋体" w:cs="宋体"/>
                <w:b/>
                <w:bCs/>
                <w:i w:val="0"/>
                <w:iCs w:val="0"/>
                <w:color w:val="000000"/>
                <w:sz w:val="22"/>
                <w:szCs w:val="22"/>
                <w:u w:val="none"/>
              </w:rPr>
            </w:pPr>
          </w:p>
        </w:tc>
      </w:tr>
      <w:tr w14:paraId="6ADD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5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围栏硬隔离（DN50钢管立柱(厚3.5mm)，铁丝5mm,网格7.5mm*15mm）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7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4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r>
      <w:tr w14:paraId="7A6D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A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B8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石林镇棠高考坑供水站水源地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CCC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E3CE">
            <w:pPr>
              <w:jc w:val="center"/>
              <w:rPr>
                <w:rFonts w:hint="eastAsia" w:ascii="宋体" w:hAnsi="宋体" w:eastAsia="宋体" w:cs="宋体"/>
                <w:b/>
                <w:bCs/>
                <w:i w:val="0"/>
                <w:iCs w:val="0"/>
                <w:color w:val="000000"/>
                <w:sz w:val="22"/>
                <w:szCs w:val="22"/>
                <w:u w:val="none"/>
              </w:rPr>
            </w:pPr>
          </w:p>
        </w:tc>
      </w:tr>
      <w:tr w14:paraId="39EC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B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0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6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r>
      <w:tr w14:paraId="0849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3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6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浪川乡—茶园供水站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B2B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5AE0">
            <w:pPr>
              <w:jc w:val="center"/>
              <w:rPr>
                <w:rFonts w:hint="eastAsia" w:ascii="宋体" w:hAnsi="宋体" w:eastAsia="宋体" w:cs="宋体"/>
                <w:b/>
                <w:bCs/>
                <w:i w:val="0"/>
                <w:iCs w:val="0"/>
                <w:color w:val="000000"/>
                <w:sz w:val="22"/>
                <w:szCs w:val="22"/>
                <w:u w:val="none"/>
              </w:rPr>
            </w:pPr>
          </w:p>
        </w:tc>
      </w:tr>
      <w:tr w14:paraId="5CC7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5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1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C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4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6736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9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7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1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0EB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浪川乡—狮古山供水站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015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A683">
            <w:pPr>
              <w:jc w:val="center"/>
              <w:rPr>
                <w:rFonts w:hint="eastAsia" w:ascii="宋体" w:hAnsi="宋体" w:eastAsia="宋体" w:cs="宋体"/>
                <w:b/>
                <w:bCs/>
                <w:i w:val="0"/>
                <w:iCs w:val="0"/>
                <w:color w:val="000000"/>
                <w:sz w:val="22"/>
                <w:szCs w:val="22"/>
                <w:u w:val="none"/>
              </w:rPr>
            </w:pPr>
          </w:p>
        </w:tc>
      </w:tr>
      <w:tr w14:paraId="470F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0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6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4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4B75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2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8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A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9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92B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8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汾口镇—湛川供水站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9B3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036A">
            <w:pPr>
              <w:jc w:val="center"/>
              <w:rPr>
                <w:rFonts w:hint="eastAsia" w:ascii="宋体" w:hAnsi="宋体" w:eastAsia="宋体" w:cs="宋体"/>
                <w:b/>
                <w:bCs/>
                <w:i w:val="0"/>
                <w:iCs w:val="0"/>
                <w:color w:val="000000"/>
                <w:sz w:val="22"/>
                <w:szCs w:val="22"/>
                <w:u w:val="none"/>
              </w:rPr>
            </w:pPr>
          </w:p>
        </w:tc>
      </w:tr>
      <w:tr w14:paraId="49F79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3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3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5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8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14:paraId="4F50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2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5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6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A1B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A4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姜家镇—双溪口供水站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848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C048">
            <w:pPr>
              <w:jc w:val="center"/>
              <w:rPr>
                <w:rFonts w:hint="eastAsia" w:ascii="宋体" w:hAnsi="宋体" w:eastAsia="宋体" w:cs="宋体"/>
                <w:b/>
                <w:bCs/>
                <w:i w:val="0"/>
                <w:iCs w:val="0"/>
                <w:color w:val="000000"/>
                <w:sz w:val="22"/>
                <w:szCs w:val="22"/>
                <w:u w:val="none"/>
              </w:rPr>
            </w:pPr>
          </w:p>
        </w:tc>
      </w:tr>
      <w:tr w14:paraId="1F8A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9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A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D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1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14:paraId="6D6A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7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3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7DF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5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F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姜家镇—石塘供水站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78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6FB0">
            <w:pPr>
              <w:jc w:val="center"/>
              <w:rPr>
                <w:rFonts w:hint="eastAsia" w:ascii="宋体" w:hAnsi="宋体" w:eastAsia="宋体" w:cs="宋体"/>
                <w:b/>
                <w:bCs/>
                <w:i w:val="0"/>
                <w:iCs w:val="0"/>
                <w:color w:val="000000"/>
                <w:sz w:val="22"/>
                <w:szCs w:val="22"/>
                <w:u w:val="none"/>
              </w:rPr>
            </w:pPr>
          </w:p>
        </w:tc>
      </w:tr>
      <w:tr w14:paraId="2D7D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1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B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6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F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5BD5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6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9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0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45C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0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4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界首乡—施家坪供水站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536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5B08">
            <w:pPr>
              <w:jc w:val="center"/>
              <w:rPr>
                <w:rFonts w:hint="eastAsia" w:ascii="宋体" w:hAnsi="宋体" w:eastAsia="宋体" w:cs="宋体"/>
                <w:b/>
                <w:bCs/>
                <w:i w:val="0"/>
                <w:iCs w:val="0"/>
                <w:color w:val="000000"/>
                <w:sz w:val="22"/>
                <w:szCs w:val="22"/>
                <w:u w:val="none"/>
              </w:rPr>
            </w:pPr>
          </w:p>
        </w:tc>
      </w:tr>
      <w:tr w14:paraId="045E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7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1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0A8B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A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7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0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A9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E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13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界首乡—洋田供水站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077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0EFF">
            <w:pPr>
              <w:jc w:val="center"/>
              <w:rPr>
                <w:rFonts w:hint="eastAsia" w:ascii="宋体" w:hAnsi="宋体" w:eastAsia="宋体" w:cs="宋体"/>
                <w:b/>
                <w:bCs/>
                <w:i w:val="0"/>
                <w:iCs w:val="0"/>
                <w:color w:val="000000"/>
                <w:sz w:val="22"/>
                <w:szCs w:val="22"/>
                <w:u w:val="none"/>
              </w:rPr>
            </w:pPr>
          </w:p>
        </w:tc>
      </w:tr>
      <w:tr w14:paraId="7E30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D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B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C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14:paraId="14EE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8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E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D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275E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5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中洲镇—狭坑供水站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339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F121">
            <w:pPr>
              <w:jc w:val="center"/>
              <w:rPr>
                <w:rFonts w:hint="eastAsia" w:ascii="宋体" w:hAnsi="宋体" w:eastAsia="宋体" w:cs="宋体"/>
                <w:b/>
                <w:bCs/>
                <w:i w:val="0"/>
                <w:iCs w:val="0"/>
                <w:color w:val="000000"/>
                <w:sz w:val="22"/>
                <w:szCs w:val="22"/>
                <w:u w:val="none"/>
              </w:rPr>
            </w:pPr>
          </w:p>
        </w:tc>
      </w:tr>
      <w:tr w14:paraId="0D08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9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1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1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E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14:paraId="04FE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E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B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4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048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5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0E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中洲镇—李家畈李家坞供水站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464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9316">
            <w:pPr>
              <w:jc w:val="center"/>
              <w:rPr>
                <w:rFonts w:hint="eastAsia" w:ascii="宋体" w:hAnsi="宋体" w:eastAsia="宋体" w:cs="宋体"/>
                <w:b/>
                <w:bCs/>
                <w:i w:val="0"/>
                <w:iCs w:val="0"/>
                <w:color w:val="000000"/>
                <w:sz w:val="22"/>
                <w:szCs w:val="22"/>
                <w:u w:val="none"/>
              </w:rPr>
            </w:pPr>
          </w:p>
        </w:tc>
      </w:tr>
      <w:tr w14:paraId="36E4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E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9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r>
      <w:tr w14:paraId="6BFF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D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2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4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5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9E5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0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EB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中洲镇—乘风源供水站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B4C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E8B6">
            <w:pPr>
              <w:jc w:val="center"/>
              <w:rPr>
                <w:rFonts w:hint="eastAsia" w:ascii="宋体" w:hAnsi="宋体" w:eastAsia="宋体" w:cs="宋体"/>
                <w:b/>
                <w:bCs/>
                <w:i w:val="0"/>
                <w:iCs w:val="0"/>
                <w:color w:val="000000"/>
                <w:sz w:val="22"/>
                <w:szCs w:val="22"/>
                <w:u w:val="none"/>
              </w:rPr>
            </w:pPr>
          </w:p>
        </w:tc>
      </w:tr>
      <w:tr w14:paraId="783C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C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2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8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D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14:paraId="7755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F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0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D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8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795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9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77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中洲镇—枫林坞供水站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D0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A67F">
            <w:pPr>
              <w:jc w:val="center"/>
              <w:rPr>
                <w:rFonts w:hint="eastAsia" w:ascii="宋体" w:hAnsi="宋体" w:eastAsia="宋体" w:cs="宋体"/>
                <w:b/>
                <w:bCs/>
                <w:i w:val="0"/>
                <w:iCs w:val="0"/>
                <w:color w:val="000000"/>
                <w:sz w:val="22"/>
                <w:szCs w:val="22"/>
                <w:u w:val="none"/>
              </w:rPr>
            </w:pPr>
          </w:p>
        </w:tc>
      </w:tr>
      <w:tr w14:paraId="634D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7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4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F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2391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F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3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3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9F2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C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CE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中洲镇—门坑源供水站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E5F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FBDA">
            <w:pPr>
              <w:jc w:val="center"/>
              <w:rPr>
                <w:rFonts w:hint="eastAsia" w:ascii="宋体" w:hAnsi="宋体" w:eastAsia="宋体" w:cs="宋体"/>
                <w:b/>
                <w:bCs/>
                <w:i w:val="0"/>
                <w:iCs w:val="0"/>
                <w:color w:val="000000"/>
                <w:sz w:val="22"/>
                <w:szCs w:val="22"/>
                <w:u w:val="none"/>
              </w:rPr>
            </w:pPr>
          </w:p>
        </w:tc>
      </w:tr>
      <w:tr w14:paraId="42C3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0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6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F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2D49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9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9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B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B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64A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7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5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61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C657">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323C">
            <w:pPr>
              <w:jc w:val="center"/>
              <w:rPr>
                <w:rFonts w:hint="eastAsia" w:ascii="宋体" w:hAnsi="宋体" w:eastAsia="宋体" w:cs="宋体"/>
                <w:i w:val="0"/>
                <w:iCs w:val="0"/>
                <w:color w:val="000000"/>
                <w:sz w:val="21"/>
                <w:szCs w:val="21"/>
                <w:u w:val="none"/>
              </w:rPr>
            </w:pPr>
          </w:p>
        </w:tc>
      </w:tr>
      <w:tr w14:paraId="6ACC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D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基础人工开挖（IV类土）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2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908.45 </w:t>
            </w:r>
          </w:p>
        </w:tc>
      </w:tr>
      <w:tr w14:paraId="030D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C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土方人工回填夯实（Ⅳ类土）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6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F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908.45</w:t>
            </w:r>
          </w:p>
        </w:tc>
      </w:tr>
      <w:tr w14:paraId="46F3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6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1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C15砼基础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0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F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510.62</w:t>
            </w:r>
          </w:p>
        </w:tc>
      </w:tr>
      <w:tr w14:paraId="09BBD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2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混凝土二次搬运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510.62</w:t>
            </w:r>
          </w:p>
        </w:tc>
      </w:tr>
    </w:tbl>
    <w:p w14:paraId="64A92782">
      <w:pPr>
        <w:shd w:val="clear" w:color="auto" w:fill="FFFFFF"/>
        <w:spacing w:line="440" w:lineRule="exact"/>
        <w:ind w:firstLine="120" w:firstLineChars="50"/>
        <w:rPr>
          <w:rFonts w:hint="eastAsia" w:ascii="宋体" w:hAnsi="宋体" w:eastAsia="宋体" w:cs="宋体"/>
          <w:b/>
          <w:sz w:val="24"/>
          <w:szCs w:val="24"/>
          <w:highlight w:val="none"/>
          <w:lang w:val="en-US" w:eastAsia="zh-CN"/>
        </w:rPr>
      </w:pPr>
    </w:p>
    <w:p w14:paraId="616AE0BB">
      <w:pPr>
        <w:adjustRightInd/>
        <w:spacing w:line="360" w:lineRule="auto"/>
        <w:rPr>
          <w:rFonts w:hint="eastAsia" w:ascii="宋体" w:hAnsi="宋体" w:eastAsia="宋体" w:cs="宋体"/>
          <w:kern w:val="0"/>
          <w:sz w:val="24"/>
          <w:lang w:eastAsia="zh-CN"/>
        </w:rPr>
      </w:pPr>
      <w:r>
        <w:rPr>
          <w:rFonts w:hint="eastAsia" w:ascii="宋体" w:hAnsi="宋体" w:cs="宋体"/>
          <w:kern w:val="0"/>
          <w:sz w:val="24"/>
          <w:lang w:eastAsia="zh-CN"/>
        </w:rPr>
        <w:t>二、</w:t>
      </w:r>
      <w:r>
        <w:rPr>
          <w:rFonts w:hint="eastAsia" w:ascii="宋体" w:hAnsi="宋体" w:cs="宋体"/>
          <w:b/>
          <w:bCs/>
          <w:sz w:val="24"/>
          <w:szCs w:val="28"/>
        </w:rPr>
        <w:t>采购</w:t>
      </w:r>
      <w:r>
        <w:rPr>
          <w:rFonts w:hint="eastAsia" w:ascii="宋体" w:hAnsi="宋体" w:cs="宋体"/>
          <w:b/>
          <w:bCs/>
          <w:sz w:val="24"/>
          <w:szCs w:val="28"/>
          <w:lang w:eastAsia="zh-CN"/>
        </w:rPr>
        <w:t>要求</w:t>
      </w:r>
    </w:p>
    <w:p w14:paraId="583D1BAB">
      <w:pPr>
        <w:adjustRightInd/>
        <w:spacing w:line="360" w:lineRule="auto"/>
        <w:ind w:firstLine="480" w:firstLineChars="20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、采购单位根据实际采购需求，按照采购文件，与成交供应商签订采购合同，明确采购权利、义务和具体采购数量、价格、质量要求及运输方式等。</w:t>
      </w:r>
    </w:p>
    <w:p w14:paraId="00841B11">
      <w:pPr>
        <w:adjustRightInd/>
        <w:spacing w:line="360" w:lineRule="auto"/>
        <w:ind w:firstLine="480" w:firstLineChars="200"/>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、本次招标具体货物数量由采购单位按照实际需求确定。</w:t>
      </w:r>
    </w:p>
    <w:p w14:paraId="2190FCD5">
      <w:pPr>
        <w:adjustRightInd/>
        <w:spacing w:line="360" w:lineRule="auto"/>
        <w:ind w:firstLine="480" w:firstLineChars="200"/>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、投标</w:t>
      </w:r>
      <w:r>
        <w:rPr>
          <w:rFonts w:hint="eastAsia" w:ascii="宋体" w:hAnsi="宋体" w:cs="宋体"/>
          <w:kern w:val="0"/>
          <w:sz w:val="24"/>
          <w:lang w:eastAsia="zh-CN"/>
        </w:rPr>
        <w:t>人</w:t>
      </w:r>
      <w:r>
        <w:rPr>
          <w:rFonts w:hint="eastAsia" w:ascii="宋体" w:hAnsi="宋体" w:cs="宋体"/>
          <w:kern w:val="0"/>
          <w:sz w:val="24"/>
        </w:rPr>
        <w:t>所投货物必须符合采购单位的要求，保证采购单位施工的正常进行和质量要求，若投标</w:t>
      </w:r>
      <w:r>
        <w:rPr>
          <w:rFonts w:hint="eastAsia" w:ascii="宋体" w:hAnsi="宋体" w:cs="宋体"/>
          <w:kern w:val="0"/>
          <w:sz w:val="24"/>
          <w:lang w:eastAsia="zh-CN"/>
        </w:rPr>
        <w:t>人</w:t>
      </w:r>
      <w:r>
        <w:rPr>
          <w:rFonts w:hint="eastAsia" w:ascii="宋体" w:hAnsi="宋体" w:cs="宋体"/>
          <w:kern w:val="0"/>
          <w:sz w:val="24"/>
        </w:rPr>
        <w:t>提供的货物不能保证采购单位的施工质量，因为投标</w:t>
      </w:r>
      <w:r>
        <w:rPr>
          <w:rFonts w:hint="eastAsia" w:ascii="宋体" w:hAnsi="宋体" w:cs="宋体"/>
          <w:kern w:val="0"/>
          <w:sz w:val="24"/>
          <w:lang w:eastAsia="zh-CN"/>
        </w:rPr>
        <w:t>人</w:t>
      </w:r>
      <w:r>
        <w:rPr>
          <w:rFonts w:hint="eastAsia" w:ascii="宋体" w:hAnsi="宋体" w:cs="宋体"/>
          <w:kern w:val="0"/>
          <w:sz w:val="24"/>
        </w:rPr>
        <w:t>提供的货物的质量问题导致采购单位受到损失，采购单位有权终止合同和追究供应商的责任。</w:t>
      </w:r>
    </w:p>
    <w:p w14:paraId="550E4BDD">
      <w:pPr>
        <w:shd w:val="clear" w:color="auto" w:fill="FFFFFF"/>
        <w:spacing w:line="440" w:lineRule="exact"/>
        <w:ind w:firstLine="120" w:firstLineChars="50"/>
        <w:rPr>
          <w:rFonts w:hint="eastAsia" w:ascii="宋体" w:hAnsi="宋体" w:eastAsia="宋体" w:cs="宋体"/>
          <w:sz w:val="24"/>
          <w:szCs w:val="24"/>
          <w:highlight w:val="none"/>
        </w:rPr>
      </w:pP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rPr>
        <w:t>、设备的防护、包装及运输</w:t>
      </w:r>
    </w:p>
    <w:p w14:paraId="57D26146">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1、设备的防护</w:t>
      </w:r>
      <w:r>
        <w:rPr>
          <w:rFonts w:hint="eastAsia" w:ascii="宋体" w:hAnsi="宋体" w:cs="宋体"/>
          <w:sz w:val="24"/>
          <w:szCs w:val="24"/>
          <w:highlight w:val="none"/>
          <w:lang w:eastAsia="zh-CN"/>
        </w:rPr>
        <w:t>措施，</w:t>
      </w:r>
      <w:r>
        <w:rPr>
          <w:rFonts w:hint="eastAsia" w:ascii="宋体" w:hAnsi="宋体" w:eastAsia="宋体" w:cs="宋体"/>
          <w:sz w:val="24"/>
          <w:szCs w:val="24"/>
          <w:highlight w:val="none"/>
        </w:rPr>
        <w:t>设备内、外表面应洁净。</w:t>
      </w:r>
    </w:p>
    <w:p w14:paraId="316146FA">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2、所有设备应合理、有效地包装，以使其有效防止各种损坏，如腐蚀、变形等。</w:t>
      </w:r>
    </w:p>
    <w:p w14:paraId="273B58D2">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3、设备所有开口处应封闭保护起来，以防止在运输及搬运过程中异物进入。</w:t>
      </w:r>
    </w:p>
    <w:p w14:paraId="65AD5D8F">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4、随机供货的零部件、备品备件等散件应用木箱包装。这些箱盒应适合于储存，储存年限应在包装上予以说明。</w:t>
      </w:r>
    </w:p>
    <w:p w14:paraId="7E5ECFF9">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5、设备的包装费应包括在合同总价中，这些包装材料应属于</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所有。</w:t>
      </w:r>
    </w:p>
    <w:p w14:paraId="4BF7C584">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应对设备的整个交货、安装过程负责，包括运输、装卸、安装及安全措施。</w:t>
      </w:r>
    </w:p>
    <w:p w14:paraId="61D1A6CD">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、随包装箱带的文件、资料应防潮密封，并放置在包装箱内明显的地方。</w:t>
      </w:r>
    </w:p>
    <w:p w14:paraId="79C40E51">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将所供设备送至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指定现场。</w:t>
      </w:r>
    </w:p>
    <w:p w14:paraId="52E1BF03">
      <w:pPr>
        <w:spacing w:line="400" w:lineRule="exact"/>
        <w:jc w:val="left"/>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、交货及验收</w:t>
      </w:r>
    </w:p>
    <w:p w14:paraId="708854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szCs w:val="24"/>
          <w:highlight w:val="none"/>
        </w:rPr>
        <w:t>1、交货时间：</w:t>
      </w:r>
      <w:r>
        <w:rPr>
          <w:rFonts w:hint="eastAsia" w:ascii="宋体" w:hAnsi="宋体" w:cs="宋体"/>
          <w:sz w:val="24"/>
          <w:lang w:val="en-US" w:eastAsia="zh-CN"/>
        </w:rPr>
        <w:t>1年内供货完成，供货数量及进度严格按招标人要求执行。</w:t>
      </w:r>
    </w:p>
    <w:p w14:paraId="5C7E0794">
      <w:pPr>
        <w:spacing w:line="400" w:lineRule="exact"/>
        <w:ind w:firstLine="480" w:firstLineChars="200"/>
        <w:jc w:val="left"/>
        <w:rPr>
          <w:rFonts w:hint="eastAsia" w:ascii="宋体" w:hAnsi="宋体" w:eastAsia="宋体" w:cs="宋体"/>
          <w:sz w:val="24"/>
          <w:szCs w:val="24"/>
          <w:highlight w:val="none"/>
          <w:lang w:eastAsia="zh-CN"/>
        </w:rPr>
      </w:pPr>
    </w:p>
    <w:p w14:paraId="564E72F5">
      <w:pPr>
        <w:spacing w:line="4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2、交货地点：项目所在地</w:t>
      </w:r>
      <w:r>
        <w:rPr>
          <w:rFonts w:hint="eastAsia" w:ascii="宋体" w:hAnsi="宋体" w:cs="宋体"/>
          <w:sz w:val="24"/>
          <w:szCs w:val="24"/>
          <w:highlight w:val="none"/>
          <w:lang w:eastAsia="zh-CN"/>
        </w:rPr>
        <w:t>。</w:t>
      </w:r>
    </w:p>
    <w:p w14:paraId="4F92A33A">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应派</w:t>
      </w:r>
      <w:r>
        <w:rPr>
          <w:rFonts w:hint="eastAsia" w:ascii="宋体" w:hAnsi="宋体" w:eastAsia="宋体" w:cs="宋体"/>
          <w:sz w:val="24"/>
          <w:szCs w:val="24"/>
          <w:highlight w:val="none"/>
          <w:lang w:val="en-US" w:eastAsia="zh-CN"/>
        </w:rPr>
        <w:t>人</w:t>
      </w:r>
      <w:r>
        <w:rPr>
          <w:rFonts w:hint="eastAsia" w:ascii="宋体" w:hAnsi="宋体" w:eastAsia="宋体" w:cs="宋体"/>
          <w:sz w:val="24"/>
          <w:szCs w:val="24"/>
          <w:highlight w:val="none"/>
        </w:rPr>
        <w:t>员到工地进行到货验收。若发现任何损坏及质量问题，</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应负责更换设备零件，并妥善处理直至</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满意。此工作所发生费用应由</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自行承担。</w:t>
      </w:r>
    </w:p>
    <w:p w14:paraId="04719512">
      <w:pPr>
        <w:shd w:val="clear" w:color="auto" w:fill="FFFFFF"/>
        <w:spacing w:line="440" w:lineRule="exact"/>
        <w:rPr>
          <w:rFonts w:hint="eastAsia" w:ascii="宋体" w:hAnsi="宋体" w:eastAsia="宋体" w:cs="宋体"/>
          <w:b/>
          <w:sz w:val="24"/>
          <w:szCs w:val="24"/>
          <w:highlight w:val="none"/>
        </w:rPr>
      </w:pPr>
      <w:r>
        <w:rPr>
          <w:rFonts w:hint="eastAsia" w:ascii="宋体" w:hAnsi="宋体" w:cs="宋体"/>
          <w:b/>
          <w:sz w:val="24"/>
          <w:szCs w:val="24"/>
          <w:highlight w:val="none"/>
          <w:lang w:eastAsia="zh-CN"/>
        </w:rPr>
        <w:t>五</w:t>
      </w:r>
      <w:r>
        <w:rPr>
          <w:rFonts w:hint="eastAsia" w:ascii="宋体" w:hAnsi="宋体" w:eastAsia="宋体" w:cs="宋体"/>
          <w:b/>
          <w:sz w:val="24"/>
          <w:szCs w:val="24"/>
          <w:highlight w:val="none"/>
        </w:rPr>
        <w:t>、售后服务</w:t>
      </w:r>
    </w:p>
    <w:p w14:paraId="03125831">
      <w:pPr>
        <w:spacing w:line="40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1、质保期：</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p>
    <w:p w14:paraId="76995C86">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、维修人员必须在接到维修电话后4小时内赶到现场，并提供不间断的服务直到结束。12小时内解决。若不能在12小时内解决，须提供同等性能、同等配置的设备替换。</w:t>
      </w:r>
    </w:p>
    <w:p w14:paraId="6A76A171">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方须对合同中规定的设备，提供经调试、试运行。</w:t>
      </w:r>
    </w:p>
    <w:p w14:paraId="261B55C3">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方须自行付费负责修理和更换任何由于设备自身的质量问题造成的损坏及故障。修好后，供货方需一式两份报告给业主，包括故障原因，解决措施，完成修理所需时间及恢复正常运行同期。</w:t>
      </w:r>
    </w:p>
    <w:p w14:paraId="3B44329F">
      <w:pPr>
        <w:shd w:val="clear" w:color="auto" w:fill="FFFFFF"/>
        <w:spacing w:line="440" w:lineRule="exact"/>
        <w:rPr>
          <w:rFonts w:hint="eastAsia" w:ascii="宋体" w:hAnsi="宋体" w:eastAsia="宋体" w:cs="宋体"/>
          <w:b/>
          <w:sz w:val="24"/>
          <w:szCs w:val="24"/>
          <w:highlight w:val="none"/>
        </w:rPr>
      </w:pPr>
      <w:r>
        <w:rPr>
          <w:rFonts w:hint="eastAsia" w:ascii="宋体" w:hAnsi="宋体" w:cs="宋体"/>
          <w:b/>
          <w:sz w:val="24"/>
          <w:szCs w:val="24"/>
          <w:highlight w:val="none"/>
          <w:lang w:eastAsia="zh-CN"/>
        </w:rPr>
        <w:t>六</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备件供应</w:t>
      </w:r>
    </w:p>
    <w:p w14:paraId="72DA9B9F">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确保有原厂生产的足够的备件、附件和易损件满足设备正常运行需要。</w:t>
      </w:r>
    </w:p>
    <w:p w14:paraId="3C7AA4BE">
      <w:pPr>
        <w:pStyle w:val="85"/>
        <w:keepLines w:val="0"/>
        <w:pageBreakBefore w:val="0"/>
        <w:kinsoku/>
        <w:wordWrap/>
        <w:topLinePunct w:val="0"/>
        <w:bidi w:val="0"/>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2、中标人项目实施过程中应严格做好安全防范措施，如中标人项目实施人员在实施中违反操作规定造成人员伤亡事故或实施现场防范措施设置不明造成人员伤害事故，一切责任均由中标人负责，中标人应承担项目实施过程中的所有安全责任及各类损失赔偿。</w:t>
      </w:r>
    </w:p>
    <w:p w14:paraId="3EE174F2">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eastAsia="zh-CN"/>
        </w:rPr>
        <w:t>七、</w:t>
      </w:r>
      <w:r>
        <w:rPr>
          <w:rFonts w:hint="eastAsia" w:asciiTheme="majorEastAsia" w:hAnsiTheme="majorEastAsia" w:eastAsiaTheme="majorEastAsia" w:cstheme="majorEastAsia"/>
          <w:b/>
          <w:bCs/>
          <w:sz w:val="24"/>
          <w:szCs w:val="24"/>
        </w:rPr>
        <w:t>付款方式</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sz w:val="24"/>
          <w:szCs w:val="24"/>
        </w:rPr>
        <w:t>合同签订后，支付合同总价的</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0%，经安装完毕、调试结束并通过验收合格后十五个工作日内支付至合同总价的80%，在</w:t>
      </w:r>
      <w:r>
        <w:rPr>
          <w:rFonts w:hint="eastAsia" w:asciiTheme="majorEastAsia" w:hAnsiTheme="majorEastAsia" w:eastAsiaTheme="majorEastAsia" w:cstheme="majorEastAsia"/>
          <w:sz w:val="24"/>
          <w:szCs w:val="24"/>
          <w:lang w:eastAsia="zh-CN"/>
        </w:rPr>
        <w:t>项目</w:t>
      </w:r>
      <w:r>
        <w:rPr>
          <w:rFonts w:hint="eastAsia" w:asciiTheme="majorEastAsia" w:hAnsiTheme="majorEastAsia" w:eastAsiaTheme="majorEastAsia" w:cstheme="majorEastAsia"/>
          <w:sz w:val="24"/>
          <w:szCs w:val="24"/>
        </w:rPr>
        <w:t>结算审计完成后支付剩余价款。</w:t>
      </w:r>
    </w:p>
    <w:p w14:paraId="331D86A1">
      <w:pPr>
        <w:pStyle w:val="60"/>
        <w:spacing w:line="420"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lang w:eastAsia="zh-CN"/>
        </w:rPr>
        <w:t>八、</w:t>
      </w:r>
      <w:r>
        <w:rPr>
          <w:rFonts w:hint="eastAsia" w:asciiTheme="majorEastAsia" w:hAnsiTheme="majorEastAsia" w:eastAsiaTheme="majorEastAsia" w:cstheme="majorEastAsia"/>
          <w:sz w:val="24"/>
          <w:szCs w:val="24"/>
        </w:rPr>
        <w:t>本次招标代理服务费由中标方承担，本次招标专家评审费用由采购方承担。</w:t>
      </w:r>
    </w:p>
    <w:p w14:paraId="5253B76F">
      <w:pPr>
        <w:pStyle w:val="50"/>
        <w:rPr>
          <w:rFonts w:hint="eastAsia" w:ascii="仿宋" w:hAnsi="仿宋" w:eastAsia="仿宋" w:cs="仿宋"/>
          <w:b/>
          <w:sz w:val="24"/>
          <w:szCs w:val="24"/>
        </w:rPr>
        <w:sectPr>
          <w:headerReference r:id="rId10" w:type="default"/>
          <w:footerReference r:id="rId11" w:type="default"/>
          <w:pgSz w:w="11907" w:h="16840"/>
          <w:pgMar w:top="1474" w:right="1814" w:bottom="1474" w:left="1417" w:header="851" w:footer="851" w:gutter="0"/>
          <w:pgNumType w:fmt="decimal"/>
          <w:cols w:space="720" w:num="1"/>
        </w:sectPr>
      </w:pPr>
    </w:p>
    <w:p w14:paraId="20A97848">
      <w:pPr>
        <w:rPr>
          <w:rFonts w:hint="eastAsia"/>
        </w:rPr>
      </w:pPr>
    </w:p>
    <w:p w14:paraId="68A1810B">
      <w:pPr>
        <w:spacing w:line="360" w:lineRule="auto"/>
        <w:ind w:firstLine="723" w:firstLineChars="200"/>
        <w:outlineLvl w:val="0"/>
        <w:rPr>
          <w:rFonts w:ascii="宋体" w:hAnsi="宋体" w:cs="宋体"/>
          <w:b/>
          <w:sz w:val="36"/>
          <w:szCs w:val="36"/>
        </w:rPr>
      </w:pPr>
      <w:r>
        <w:rPr>
          <w:rFonts w:hint="eastAsia" w:ascii="宋体" w:hAnsi="宋体" w:cs="宋体"/>
          <w:b/>
          <w:sz w:val="36"/>
          <w:szCs w:val="36"/>
        </w:rPr>
        <w:t xml:space="preserve">第四部分   </w:t>
      </w:r>
      <w:bookmarkStart w:id="28" w:name="_Toc184310277"/>
      <w:bookmarkEnd w:id="28"/>
      <w:bookmarkStart w:id="29" w:name="_Toc184308072"/>
      <w:bookmarkEnd w:id="29"/>
      <w:bookmarkStart w:id="30" w:name="_Toc184313292"/>
      <w:bookmarkEnd w:id="30"/>
      <w:bookmarkStart w:id="31" w:name="_Toc184310312"/>
      <w:bookmarkEnd w:id="31"/>
      <w:bookmarkStart w:id="32" w:name="_Toc184314442"/>
      <w:bookmarkEnd w:id="32"/>
      <w:bookmarkStart w:id="33" w:name="_Toc184314475"/>
      <w:bookmarkEnd w:id="33"/>
      <w:bookmarkStart w:id="34" w:name="_Toc184310300"/>
      <w:bookmarkEnd w:id="34"/>
      <w:bookmarkStart w:id="35" w:name="_Toc184314440"/>
      <w:bookmarkEnd w:id="35"/>
      <w:bookmarkStart w:id="36" w:name="_Toc184308058"/>
      <w:bookmarkEnd w:id="36"/>
      <w:bookmarkStart w:id="37" w:name="_Toc184313254"/>
      <w:bookmarkEnd w:id="37"/>
      <w:bookmarkStart w:id="38" w:name="_Toc184313260"/>
      <w:bookmarkEnd w:id="38"/>
      <w:bookmarkStart w:id="39" w:name="_Toc184308060"/>
      <w:bookmarkEnd w:id="39"/>
      <w:bookmarkStart w:id="40" w:name="_Toc184308046"/>
      <w:bookmarkEnd w:id="40"/>
      <w:bookmarkStart w:id="41" w:name="_Toc184308103"/>
      <w:bookmarkEnd w:id="41"/>
      <w:bookmarkStart w:id="42" w:name="_Toc184312113"/>
      <w:bookmarkEnd w:id="42"/>
      <w:bookmarkStart w:id="43" w:name="_Toc184310294"/>
      <w:bookmarkEnd w:id="43"/>
      <w:bookmarkStart w:id="44" w:name="_Toc184314423"/>
      <w:bookmarkEnd w:id="44"/>
      <w:bookmarkStart w:id="45" w:name="_Toc184314417"/>
      <w:bookmarkEnd w:id="45"/>
      <w:bookmarkStart w:id="46" w:name="_Toc184314471"/>
      <w:bookmarkEnd w:id="46"/>
      <w:bookmarkStart w:id="47" w:name="_Toc184312138"/>
      <w:bookmarkEnd w:id="47"/>
      <w:bookmarkStart w:id="48" w:name="_Toc184310303"/>
      <w:bookmarkEnd w:id="48"/>
      <w:bookmarkStart w:id="49" w:name="_Toc184308044"/>
      <w:bookmarkEnd w:id="49"/>
      <w:bookmarkStart w:id="50" w:name="_Toc184312116"/>
      <w:bookmarkEnd w:id="50"/>
      <w:bookmarkStart w:id="51" w:name="_Toc184312073"/>
      <w:bookmarkEnd w:id="51"/>
      <w:bookmarkStart w:id="52" w:name="_Toc184310311"/>
      <w:bookmarkEnd w:id="52"/>
      <w:bookmarkStart w:id="53" w:name="_Toc184312090"/>
      <w:bookmarkEnd w:id="53"/>
      <w:bookmarkStart w:id="54" w:name="_Toc184314431"/>
      <w:bookmarkEnd w:id="54"/>
      <w:bookmarkStart w:id="55" w:name="_Toc184308038"/>
      <w:bookmarkEnd w:id="55"/>
      <w:bookmarkStart w:id="56" w:name="_Toc184310285"/>
      <w:bookmarkEnd w:id="56"/>
      <w:bookmarkStart w:id="57" w:name="_Toc184314464"/>
      <w:bookmarkEnd w:id="57"/>
      <w:bookmarkStart w:id="58" w:name="_Toc184310335"/>
      <w:bookmarkEnd w:id="58"/>
      <w:bookmarkStart w:id="59" w:name="_Toc184312075"/>
      <w:bookmarkEnd w:id="59"/>
      <w:bookmarkStart w:id="60" w:name="_Toc184308093"/>
      <w:bookmarkEnd w:id="60"/>
      <w:bookmarkStart w:id="61" w:name="_Toc184308055"/>
      <w:bookmarkEnd w:id="61"/>
      <w:bookmarkStart w:id="62" w:name="_Toc184312118"/>
      <w:bookmarkEnd w:id="62"/>
      <w:bookmarkStart w:id="63" w:name="_Toc184314456"/>
      <w:bookmarkEnd w:id="63"/>
      <w:bookmarkStart w:id="64" w:name="_Toc184313295"/>
      <w:bookmarkEnd w:id="64"/>
      <w:bookmarkStart w:id="65" w:name="_Toc184310305"/>
      <w:bookmarkEnd w:id="65"/>
      <w:bookmarkStart w:id="66" w:name="_Toc184310274"/>
      <w:bookmarkEnd w:id="66"/>
      <w:bookmarkStart w:id="67" w:name="_Toc184310290"/>
      <w:bookmarkEnd w:id="67"/>
      <w:bookmarkStart w:id="68" w:name="_Toc184310313"/>
      <w:bookmarkEnd w:id="68"/>
      <w:bookmarkStart w:id="69" w:name="_Toc184308084"/>
      <w:bookmarkEnd w:id="69"/>
      <w:bookmarkStart w:id="70" w:name="_Toc184308102"/>
      <w:bookmarkEnd w:id="70"/>
      <w:bookmarkStart w:id="71" w:name="_Toc184314476"/>
      <w:bookmarkEnd w:id="71"/>
      <w:bookmarkStart w:id="72" w:name="_Toc184313245"/>
      <w:bookmarkEnd w:id="72"/>
      <w:bookmarkStart w:id="73" w:name="_Toc184313290"/>
      <w:bookmarkEnd w:id="73"/>
      <w:bookmarkStart w:id="74" w:name="_Toc184308076"/>
      <w:bookmarkEnd w:id="74"/>
      <w:bookmarkStart w:id="75" w:name="_Toc184312092"/>
      <w:bookmarkEnd w:id="75"/>
      <w:bookmarkStart w:id="76" w:name="_Toc184313284"/>
      <w:bookmarkEnd w:id="76"/>
      <w:bookmarkStart w:id="77" w:name="_Toc184313275"/>
      <w:bookmarkEnd w:id="77"/>
      <w:bookmarkStart w:id="78" w:name="_Toc184310295"/>
      <w:bookmarkEnd w:id="78"/>
      <w:bookmarkStart w:id="79" w:name="_Toc184310315"/>
      <w:bookmarkEnd w:id="79"/>
      <w:bookmarkStart w:id="80" w:name="_Toc184308040"/>
      <w:bookmarkEnd w:id="80"/>
      <w:bookmarkStart w:id="81" w:name="_Toc184313257"/>
      <w:bookmarkEnd w:id="81"/>
      <w:bookmarkStart w:id="82" w:name="_Toc184310339"/>
      <w:bookmarkEnd w:id="82"/>
      <w:bookmarkStart w:id="83" w:name="_Toc184310344"/>
      <w:bookmarkEnd w:id="83"/>
      <w:bookmarkStart w:id="84" w:name="_Toc184312137"/>
      <w:bookmarkEnd w:id="84"/>
      <w:bookmarkStart w:id="85" w:name="_Toc184310293"/>
      <w:bookmarkEnd w:id="85"/>
      <w:bookmarkStart w:id="86" w:name="_Toc184312106"/>
      <w:bookmarkEnd w:id="86"/>
      <w:bookmarkStart w:id="87" w:name="_Toc184310338"/>
      <w:bookmarkEnd w:id="87"/>
      <w:bookmarkStart w:id="88" w:name="_Toc184314447"/>
      <w:bookmarkEnd w:id="88"/>
      <w:bookmarkStart w:id="89" w:name="_Toc184313286"/>
      <w:bookmarkEnd w:id="89"/>
      <w:bookmarkStart w:id="90" w:name="_Toc184313301"/>
      <w:bookmarkEnd w:id="90"/>
      <w:bookmarkStart w:id="91" w:name="_Toc184312079"/>
      <w:bookmarkEnd w:id="91"/>
      <w:bookmarkStart w:id="92" w:name="_Toc184308106"/>
      <w:bookmarkEnd w:id="92"/>
      <w:bookmarkStart w:id="93" w:name="_Toc184313288"/>
      <w:bookmarkEnd w:id="93"/>
      <w:bookmarkStart w:id="94" w:name="_Toc184313308"/>
      <w:bookmarkEnd w:id="94"/>
      <w:bookmarkStart w:id="95" w:name="_Toc184313261"/>
      <w:bookmarkEnd w:id="95"/>
      <w:bookmarkStart w:id="96" w:name="_Toc184308104"/>
      <w:bookmarkEnd w:id="96"/>
      <w:bookmarkStart w:id="97" w:name="_Toc184314425"/>
      <w:bookmarkEnd w:id="97"/>
      <w:bookmarkStart w:id="98" w:name="_Toc184312101"/>
      <w:bookmarkEnd w:id="98"/>
      <w:bookmarkStart w:id="99" w:name="_Toc184310272"/>
      <w:bookmarkEnd w:id="99"/>
      <w:bookmarkStart w:id="100" w:name="_Toc184308053"/>
      <w:bookmarkEnd w:id="100"/>
      <w:bookmarkStart w:id="101" w:name="_Toc184314478"/>
      <w:bookmarkEnd w:id="101"/>
      <w:bookmarkStart w:id="102" w:name="_Toc184308037"/>
      <w:bookmarkEnd w:id="102"/>
      <w:bookmarkStart w:id="103" w:name="_Toc184308087"/>
      <w:bookmarkEnd w:id="103"/>
      <w:bookmarkStart w:id="104" w:name="_Toc184310299"/>
      <w:bookmarkEnd w:id="104"/>
      <w:bookmarkStart w:id="105" w:name="_Toc184314446"/>
      <w:bookmarkEnd w:id="105"/>
      <w:bookmarkStart w:id="106" w:name="_Toc184314454"/>
      <w:bookmarkEnd w:id="106"/>
      <w:bookmarkStart w:id="107" w:name="_Toc184308085"/>
      <w:bookmarkEnd w:id="107"/>
      <w:bookmarkStart w:id="108" w:name="_Toc184312095"/>
      <w:bookmarkEnd w:id="108"/>
      <w:bookmarkStart w:id="109" w:name="_Toc184308054"/>
      <w:bookmarkEnd w:id="109"/>
      <w:bookmarkStart w:id="110" w:name="_Toc184308045"/>
      <w:bookmarkEnd w:id="110"/>
      <w:bookmarkStart w:id="111" w:name="_Toc184308049"/>
      <w:bookmarkEnd w:id="111"/>
      <w:bookmarkStart w:id="112" w:name="_Toc184308105"/>
      <w:bookmarkEnd w:id="112"/>
      <w:bookmarkStart w:id="113" w:name="_Toc184312105"/>
      <w:bookmarkEnd w:id="113"/>
      <w:bookmarkStart w:id="114" w:name="_Toc184314462"/>
      <w:bookmarkEnd w:id="114"/>
      <w:bookmarkStart w:id="115" w:name="_Toc184313302"/>
      <w:bookmarkEnd w:id="115"/>
      <w:bookmarkStart w:id="116" w:name="_Toc184314450"/>
      <w:bookmarkEnd w:id="116"/>
      <w:bookmarkStart w:id="117" w:name="_Toc184312126"/>
      <w:bookmarkEnd w:id="117"/>
      <w:bookmarkStart w:id="118" w:name="_Toc184308062"/>
      <w:bookmarkEnd w:id="118"/>
      <w:bookmarkStart w:id="119" w:name="_Toc184314468"/>
      <w:bookmarkEnd w:id="119"/>
      <w:bookmarkStart w:id="120" w:name="_Toc184310331"/>
      <w:bookmarkEnd w:id="120"/>
      <w:bookmarkStart w:id="121" w:name="_Toc184313306"/>
      <w:bookmarkEnd w:id="121"/>
      <w:bookmarkStart w:id="122" w:name="_Toc184308070"/>
      <w:bookmarkEnd w:id="122"/>
      <w:bookmarkStart w:id="123" w:name="_Toc184312100"/>
      <w:bookmarkEnd w:id="123"/>
      <w:bookmarkStart w:id="124" w:name="_Toc184310326"/>
      <w:bookmarkEnd w:id="124"/>
      <w:bookmarkStart w:id="125" w:name="_Toc184312121"/>
      <w:bookmarkEnd w:id="125"/>
      <w:bookmarkStart w:id="126" w:name="_Toc184314416"/>
      <w:bookmarkEnd w:id="126"/>
      <w:bookmarkStart w:id="127" w:name="_Toc184310321"/>
      <w:bookmarkEnd w:id="127"/>
      <w:bookmarkStart w:id="128" w:name="_Toc184314469"/>
      <w:bookmarkEnd w:id="128"/>
      <w:bookmarkStart w:id="129" w:name="_Toc184308079"/>
      <w:bookmarkEnd w:id="129"/>
      <w:bookmarkStart w:id="130" w:name="_Toc184312096"/>
      <w:bookmarkEnd w:id="130"/>
      <w:bookmarkStart w:id="131" w:name="_Toc184312115"/>
      <w:bookmarkEnd w:id="131"/>
      <w:bookmarkStart w:id="132" w:name="_Toc184312128"/>
      <w:bookmarkEnd w:id="132"/>
      <w:bookmarkStart w:id="133" w:name="_Toc184313271"/>
      <w:bookmarkEnd w:id="133"/>
      <w:bookmarkStart w:id="134" w:name="_Toc184310301"/>
      <w:bookmarkEnd w:id="134"/>
      <w:bookmarkStart w:id="135" w:name="_Toc184308047"/>
      <w:bookmarkEnd w:id="135"/>
      <w:bookmarkStart w:id="136" w:name="_Toc184314470"/>
      <w:bookmarkEnd w:id="136"/>
      <w:bookmarkStart w:id="137" w:name="_Toc184310286"/>
      <w:bookmarkEnd w:id="137"/>
      <w:bookmarkStart w:id="138" w:name="_Toc184314451"/>
      <w:bookmarkEnd w:id="138"/>
      <w:bookmarkStart w:id="139" w:name="_Toc184308075"/>
      <w:bookmarkEnd w:id="139"/>
      <w:bookmarkStart w:id="140" w:name="_Toc184312068"/>
      <w:bookmarkEnd w:id="140"/>
      <w:bookmarkStart w:id="141" w:name="_Toc184308096"/>
      <w:bookmarkEnd w:id="141"/>
      <w:bookmarkStart w:id="142" w:name="_Toc184313246"/>
      <w:bookmarkEnd w:id="142"/>
      <w:bookmarkStart w:id="143" w:name="_Toc184310296"/>
      <w:bookmarkEnd w:id="143"/>
      <w:bookmarkStart w:id="144" w:name="_Toc184312071"/>
      <w:bookmarkEnd w:id="144"/>
      <w:bookmarkStart w:id="145" w:name="_Toc184314413"/>
      <w:bookmarkEnd w:id="145"/>
      <w:bookmarkStart w:id="146" w:name="_Toc184308073"/>
      <w:bookmarkEnd w:id="146"/>
      <w:bookmarkStart w:id="147" w:name="_Toc184312109"/>
      <w:bookmarkEnd w:id="147"/>
      <w:bookmarkStart w:id="148" w:name="_Toc184308086"/>
      <w:bookmarkEnd w:id="148"/>
      <w:bookmarkStart w:id="149" w:name="_Toc184314473"/>
      <w:bookmarkEnd w:id="149"/>
      <w:bookmarkStart w:id="150" w:name="_Toc184308071"/>
      <w:bookmarkEnd w:id="150"/>
      <w:bookmarkStart w:id="151" w:name="_Toc184310275"/>
      <w:bookmarkEnd w:id="151"/>
      <w:bookmarkStart w:id="152" w:name="_Toc184313291"/>
      <w:bookmarkEnd w:id="152"/>
      <w:bookmarkStart w:id="153" w:name="_Toc184310343"/>
      <w:bookmarkEnd w:id="153"/>
      <w:bookmarkStart w:id="154" w:name="_Toc184310291"/>
      <w:bookmarkEnd w:id="154"/>
      <w:bookmarkStart w:id="155" w:name="_Toc184310283"/>
      <w:bookmarkEnd w:id="155"/>
      <w:bookmarkStart w:id="156" w:name="_Toc184313282"/>
      <w:bookmarkEnd w:id="156"/>
      <w:bookmarkStart w:id="157" w:name="_Toc184310288"/>
      <w:bookmarkEnd w:id="157"/>
      <w:bookmarkStart w:id="158" w:name="_Toc184312131"/>
      <w:bookmarkEnd w:id="158"/>
      <w:bookmarkStart w:id="159" w:name="_Toc184314472"/>
      <w:bookmarkEnd w:id="159"/>
      <w:bookmarkStart w:id="160" w:name="_Toc184312117"/>
      <w:bookmarkEnd w:id="160"/>
      <w:bookmarkStart w:id="161" w:name="_Toc184312067"/>
      <w:bookmarkEnd w:id="161"/>
      <w:bookmarkStart w:id="162" w:name="_Toc184310318"/>
      <w:bookmarkEnd w:id="162"/>
      <w:bookmarkStart w:id="163" w:name="_Toc184312129"/>
      <w:bookmarkEnd w:id="163"/>
      <w:bookmarkStart w:id="164" w:name="_Toc184310282"/>
      <w:bookmarkEnd w:id="164"/>
      <w:bookmarkStart w:id="165" w:name="_Toc184314428"/>
      <w:bookmarkEnd w:id="165"/>
      <w:bookmarkStart w:id="166" w:name="_Toc184312110"/>
      <w:bookmarkEnd w:id="166"/>
      <w:bookmarkStart w:id="167" w:name="_Toc184313297"/>
      <w:bookmarkEnd w:id="167"/>
      <w:bookmarkStart w:id="168" w:name="_Toc184308051"/>
      <w:bookmarkEnd w:id="168"/>
      <w:bookmarkStart w:id="169" w:name="_Toc184308089"/>
      <w:bookmarkEnd w:id="169"/>
      <w:bookmarkStart w:id="170" w:name="_Toc184314452"/>
      <w:bookmarkEnd w:id="170"/>
      <w:bookmarkStart w:id="171" w:name="_Toc184312103"/>
      <w:bookmarkEnd w:id="171"/>
      <w:bookmarkStart w:id="172" w:name="_Toc184312122"/>
      <w:bookmarkEnd w:id="172"/>
      <w:bookmarkStart w:id="173" w:name="_Toc184310297"/>
      <w:bookmarkEnd w:id="173"/>
      <w:bookmarkStart w:id="174" w:name="_Toc184314422"/>
      <w:bookmarkEnd w:id="174"/>
      <w:bookmarkStart w:id="175" w:name="_Toc184313270"/>
      <w:bookmarkEnd w:id="175"/>
      <w:bookmarkStart w:id="176" w:name="_Toc184310276"/>
      <w:bookmarkEnd w:id="176"/>
      <w:bookmarkStart w:id="177" w:name="_Toc184310340"/>
      <w:bookmarkEnd w:id="177"/>
      <w:bookmarkStart w:id="178" w:name="_Toc184313238"/>
      <w:bookmarkEnd w:id="178"/>
      <w:bookmarkStart w:id="179" w:name="_Toc184313281"/>
      <w:bookmarkEnd w:id="179"/>
      <w:bookmarkStart w:id="180" w:name="_Toc184310279"/>
      <w:bookmarkEnd w:id="180"/>
      <w:bookmarkStart w:id="181" w:name="_Toc184313240"/>
      <w:bookmarkEnd w:id="181"/>
      <w:bookmarkStart w:id="182" w:name="_Toc184310307"/>
      <w:bookmarkEnd w:id="182"/>
      <w:bookmarkStart w:id="183" w:name="_Toc184314432"/>
      <w:bookmarkEnd w:id="183"/>
      <w:bookmarkStart w:id="184" w:name="_Toc184308092"/>
      <w:bookmarkEnd w:id="184"/>
      <w:bookmarkStart w:id="185" w:name="_Toc184312091"/>
      <w:bookmarkEnd w:id="185"/>
      <w:bookmarkStart w:id="186" w:name="_Toc184312133"/>
      <w:bookmarkEnd w:id="186"/>
      <w:bookmarkStart w:id="187" w:name="_Toc184314438"/>
      <w:bookmarkEnd w:id="187"/>
      <w:bookmarkStart w:id="188" w:name="_Toc184314434"/>
      <w:bookmarkEnd w:id="188"/>
      <w:bookmarkStart w:id="189" w:name="_Toc184314429"/>
      <w:bookmarkEnd w:id="189"/>
      <w:bookmarkStart w:id="190" w:name="_Toc184310289"/>
      <w:bookmarkEnd w:id="190"/>
      <w:bookmarkStart w:id="191" w:name="_Toc184314443"/>
      <w:bookmarkEnd w:id="191"/>
      <w:bookmarkStart w:id="192" w:name="_Toc184308052"/>
      <w:bookmarkEnd w:id="192"/>
      <w:bookmarkStart w:id="193" w:name="_Toc184312135"/>
      <w:bookmarkEnd w:id="193"/>
      <w:bookmarkStart w:id="194" w:name="_Toc184313285"/>
      <w:bookmarkEnd w:id="194"/>
      <w:bookmarkStart w:id="195" w:name="_Toc184312111"/>
      <w:bookmarkEnd w:id="195"/>
      <w:bookmarkStart w:id="196" w:name="_Toc184313241"/>
      <w:bookmarkEnd w:id="196"/>
      <w:bookmarkStart w:id="197" w:name="_Toc184310320"/>
      <w:bookmarkEnd w:id="197"/>
      <w:bookmarkStart w:id="198" w:name="_Toc184312078"/>
      <w:bookmarkEnd w:id="198"/>
      <w:bookmarkStart w:id="199" w:name="_Toc184313256"/>
      <w:bookmarkEnd w:id="199"/>
      <w:bookmarkStart w:id="200" w:name="_Toc184313309"/>
      <w:bookmarkEnd w:id="200"/>
      <w:bookmarkStart w:id="201" w:name="_Toc184310341"/>
      <w:bookmarkEnd w:id="201"/>
      <w:bookmarkStart w:id="202" w:name="_Toc184314410"/>
      <w:bookmarkEnd w:id="202"/>
      <w:bookmarkStart w:id="203" w:name="_Toc184313280"/>
      <w:bookmarkEnd w:id="203"/>
      <w:bookmarkStart w:id="204" w:name="_Toc184310284"/>
      <w:bookmarkEnd w:id="204"/>
      <w:bookmarkStart w:id="205" w:name="_Toc184313274"/>
      <w:bookmarkEnd w:id="205"/>
      <w:bookmarkStart w:id="206" w:name="_Toc184314441"/>
      <w:bookmarkEnd w:id="206"/>
      <w:bookmarkStart w:id="207" w:name="_Toc184310322"/>
      <w:bookmarkEnd w:id="207"/>
      <w:bookmarkStart w:id="208" w:name="_Toc184314460"/>
      <w:bookmarkEnd w:id="208"/>
      <w:bookmarkStart w:id="209" w:name="_Toc184312088"/>
      <w:bookmarkEnd w:id="209"/>
      <w:bookmarkStart w:id="210" w:name="_Toc184312097"/>
      <w:bookmarkEnd w:id="210"/>
      <w:bookmarkStart w:id="211" w:name="_Toc184314439"/>
      <w:bookmarkEnd w:id="211"/>
      <w:bookmarkStart w:id="212" w:name="_Toc184314419"/>
      <w:bookmarkEnd w:id="212"/>
      <w:bookmarkStart w:id="213" w:name="_Toc184310319"/>
      <w:bookmarkEnd w:id="213"/>
      <w:bookmarkStart w:id="214" w:name="_Toc184310273"/>
      <w:bookmarkEnd w:id="214"/>
      <w:bookmarkStart w:id="215" w:name="_Toc184313250"/>
      <w:bookmarkEnd w:id="215"/>
      <w:bookmarkStart w:id="216" w:name="_Toc184310278"/>
      <w:bookmarkEnd w:id="216"/>
      <w:bookmarkStart w:id="217" w:name="_Toc184314418"/>
      <w:bookmarkEnd w:id="217"/>
      <w:bookmarkStart w:id="218" w:name="_Toc184314424"/>
      <w:bookmarkEnd w:id="218"/>
      <w:bookmarkStart w:id="219" w:name="_Toc184308091"/>
      <w:bookmarkEnd w:id="219"/>
      <w:bookmarkStart w:id="220" w:name="_Toc184310334"/>
      <w:bookmarkEnd w:id="220"/>
      <w:bookmarkStart w:id="221" w:name="_Toc184310302"/>
      <w:bookmarkEnd w:id="221"/>
      <w:bookmarkStart w:id="222" w:name="_Toc184314467"/>
      <w:bookmarkEnd w:id="222"/>
      <w:bookmarkStart w:id="223" w:name="_Toc184313279"/>
      <w:bookmarkEnd w:id="223"/>
      <w:bookmarkStart w:id="224" w:name="_Toc184313277"/>
      <w:bookmarkEnd w:id="224"/>
      <w:bookmarkStart w:id="225" w:name="_Toc184314466"/>
      <w:bookmarkEnd w:id="225"/>
      <w:bookmarkStart w:id="226" w:name="_Toc184313305"/>
      <w:bookmarkEnd w:id="226"/>
      <w:bookmarkStart w:id="227" w:name="_Toc184312076"/>
      <w:bookmarkEnd w:id="227"/>
      <w:bookmarkStart w:id="228" w:name="_Toc184313263"/>
      <w:bookmarkEnd w:id="228"/>
      <w:bookmarkStart w:id="229" w:name="_Toc184308090"/>
      <w:bookmarkEnd w:id="229"/>
      <w:bookmarkStart w:id="230" w:name="_Toc184308107"/>
      <w:bookmarkEnd w:id="230"/>
      <w:bookmarkStart w:id="231" w:name="_Toc184313299"/>
      <w:bookmarkEnd w:id="231"/>
      <w:bookmarkStart w:id="232" w:name="_Toc184312132"/>
      <w:bookmarkEnd w:id="232"/>
      <w:bookmarkStart w:id="233" w:name="_Toc184312072"/>
      <w:bookmarkEnd w:id="233"/>
      <w:bookmarkStart w:id="234" w:name="_Toc184314448"/>
      <w:bookmarkEnd w:id="234"/>
      <w:bookmarkStart w:id="235" w:name="_Toc184310317"/>
      <w:bookmarkEnd w:id="235"/>
      <w:bookmarkStart w:id="236" w:name="_Toc184308042"/>
      <w:bookmarkEnd w:id="236"/>
      <w:bookmarkStart w:id="237" w:name="_Toc184314465"/>
      <w:bookmarkEnd w:id="237"/>
      <w:bookmarkStart w:id="238" w:name="_Toc184310316"/>
      <w:bookmarkEnd w:id="238"/>
      <w:bookmarkStart w:id="239" w:name="_Toc184313276"/>
      <w:bookmarkEnd w:id="239"/>
      <w:bookmarkStart w:id="240" w:name="_Toc184312112"/>
      <w:bookmarkEnd w:id="240"/>
      <w:bookmarkStart w:id="241" w:name="_Toc184310336"/>
      <w:bookmarkEnd w:id="241"/>
      <w:bookmarkStart w:id="242" w:name="_Toc184310308"/>
      <w:bookmarkEnd w:id="242"/>
      <w:bookmarkStart w:id="243" w:name="_Toc184308081"/>
      <w:bookmarkEnd w:id="243"/>
      <w:bookmarkStart w:id="244" w:name="_Toc184313304"/>
      <w:bookmarkEnd w:id="244"/>
      <w:bookmarkStart w:id="245" w:name="_Toc184312086"/>
      <w:bookmarkEnd w:id="245"/>
      <w:bookmarkStart w:id="246" w:name="_Toc184313273"/>
      <w:bookmarkEnd w:id="246"/>
      <w:bookmarkStart w:id="247" w:name="_Toc184313243"/>
      <w:bookmarkEnd w:id="247"/>
      <w:bookmarkStart w:id="248" w:name="_Toc184314420"/>
      <w:bookmarkEnd w:id="248"/>
      <w:bookmarkStart w:id="249" w:name="_Toc184308077"/>
      <w:bookmarkEnd w:id="249"/>
      <w:bookmarkStart w:id="250" w:name="_Toc184313239"/>
      <w:bookmarkEnd w:id="250"/>
      <w:bookmarkStart w:id="251" w:name="_Toc184313266"/>
      <w:bookmarkEnd w:id="251"/>
      <w:bookmarkStart w:id="252" w:name="_Toc184314477"/>
      <w:bookmarkEnd w:id="252"/>
      <w:bookmarkStart w:id="253" w:name="_Toc184310342"/>
      <w:bookmarkEnd w:id="253"/>
      <w:bookmarkStart w:id="254" w:name="_Toc184310314"/>
      <w:bookmarkEnd w:id="254"/>
      <w:bookmarkStart w:id="255" w:name="_Toc184314461"/>
      <w:bookmarkEnd w:id="255"/>
      <w:bookmarkStart w:id="256" w:name="_Toc184314481"/>
      <w:bookmarkEnd w:id="256"/>
      <w:bookmarkStart w:id="257" w:name="_Toc184310329"/>
      <w:bookmarkEnd w:id="257"/>
      <w:bookmarkStart w:id="258" w:name="_Toc184313287"/>
      <w:bookmarkEnd w:id="258"/>
      <w:bookmarkStart w:id="259" w:name="_Toc184314449"/>
      <w:bookmarkEnd w:id="259"/>
      <w:bookmarkStart w:id="260" w:name="_Toc184312139"/>
      <w:bookmarkEnd w:id="260"/>
      <w:bookmarkStart w:id="261" w:name="_Toc184310281"/>
      <w:bookmarkEnd w:id="261"/>
      <w:bookmarkStart w:id="262" w:name="_Toc184312108"/>
      <w:bookmarkEnd w:id="262"/>
      <w:bookmarkStart w:id="263" w:name="_Toc184308050"/>
      <w:bookmarkEnd w:id="263"/>
      <w:bookmarkStart w:id="264" w:name="_Toc184308074"/>
      <w:bookmarkEnd w:id="264"/>
      <w:bookmarkStart w:id="265" w:name="_Toc184314463"/>
      <w:bookmarkEnd w:id="265"/>
      <w:bookmarkStart w:id="266" w:name="_Toc184310328"/>
      <w:bookmarkEnd w:id="266"/>
      <w:bookmarkStart w:id="267" w:name="_Toc184314421"/>
      <w:bookmarkEnd w:id="267"/>
      <w:bookmarkStart w:id="268" w:name="_Toc184308056"/>
      <w:bookmarkEnd w:id="268"/>
      <w:bookmarkStart w:id="269" w:name="_Toc184313303"/>
      <w:bookmarkEnd w:id="269"/>
      <w:bookmarkStart w:id="270" w:name="_Toc184312136"/>
      <w:bookmarkEnd w:id="270"/>
      <w:bookmarkStart w:id="271" w:name="_Toc184312074"/>
      <w:bookmarkEnd w:id="271"/>
      <w:bookmarkStart w:id="272" w:name="_Toc184308083"/>
      <w:bookmarkEnd w:id="272"/>
      <w:bookmarkStart w:id="273" w:name="_Toc184310304"/>
      <w:bookmarkEnd w:id="273"/>
      <w:bookmarkStart w:id="274" w:name="_Toc184312119"/>
      <w:bookmarkEnd w:id="274"/>
      <w:bookmarkStart w:id="275" w:name="_Toc184312085"/>
      <w:bookmarkEnd w:id="275"/>
      <w:bookmarkStart w:id="276" w:name="_Toc184313258"/>
      <w:bookmarkEnd w:id="276"/>
      <w:bookmarkStart w:id="277" w:name="_Toc184308066"/>
      <w:bookmarkEnd w:id="277"/>
      <w:bookmarkStart w:id="278" w:name="_Toc184310306"/>
      <w:bookmarkEnd w:id="278"/>
      <w:bookmarkStart w:id="279" w:name="_Toc184314430"/>
      <w:bookmarkEnd w:id="279"/>
      <w:bookmarkStart w:id="280" w:name="_Toc184308097"/>
      <w:bookmarkEnd w:id="280"/>
      <w:bookmarkStart w:id="281" w:name="_Toc184308080"/>
      <w:bookmarkEnd w:id="281"/>
      <w:bookmarkStart w:id="282" w:name="_Toc184312120"/>
      <w:bookmarkEnd w:id="282"/>
      <w:bookmarkStart w:id="283" w:name="_Toc184312082"/>
      <w:bookmarkEnd w:id="283"/>
      <w:bookmarkStart w:id="284" w:name="_Toc184308057"/>
      <w:bookmarkEnd w:id="284"/>
      <w:bookmarkStart w:id="285" w:name="_Toc184313262"/>
      <w:bookmarkEnd w:id="285"/>
      <w:bookmarkStart w:id="286" w:name="_Toc184313247"/>
      <w:bookmarkEnd w:id="286"/>
      <w:bookmarkStart w:id="287" w:name="_Toc184310333"/>
      <w:bookmarkEnd w:id="287"/>
      <w:bookmarkStart w:id="288" w:name="_Toc184308101"/>
      <w:bookmarkEnd w:id="288"/>
      <w:bookmarkStart w:id="289" w:name="_Toc184314453"/>
      <w:bookmarkEnd w:id="289"/>
      <w:bookmarkStart w:id="290" w:name="_Toc184314415"/>
      <w:bookmarkEnd w:id="290"/>
      <w:bookmarkStart w:id="291" w:name="_Toc184314445"/>
      <w:bookmarkEnd w:id="291"/>
      <w:bookmarkStart w:id="292" w:name="_Toc184312099"/>
      <w:bookmarkEnd w:id="292"/>
      <w:bookmarkStart w:id="293" w:name="_Toc184312130"/>
      <w:bookmarkEnd w:id="293"/>
      <w:bookmarkStart w:id="294" w:name="_Toc184310309"/>
      <w:bookmarkEnd w:id="294"/>
      <w:bookmarkStart w:id="295" w:name="_Toc184313293"/>
      <w:bookmarkEnd w:id="295"/>
      <w:bookmarkStart w:id="296" w:name="_Toc184314474"/>
      <w:bookmarkEnd w:id="296"/>
      <w:bookmarkStart w:id="297" w:name="_Toc184308094"/>
      <w:bookmarkEnd w:id="297"/>
      <w:bookmarkStart w:id="298" w:name="_Toc184312104"/>
      <w:bookmarkEnd w:id="298"/>
      <w:bookmarkStart w:id="299" w:name="_Toc184314457"/>
      <w:bookmarkEnd w:id="299"/>
      <w:bookmarkStart w:id="300" w:name="_Toc184308048"/>
      <w:bookmarkEnd w:id="300"/>
      <w:bookmarkStart w:id="301" w:name="_Toc184313289"/>
      <w:bookmarkEnd w:id="301"/>
      <w:bookmarkStart w:id="302" w:name="_Toc184313265"/>
      <w:bookmarkEnd w:id="302"/>
      <w:bookmarkStart w:id="303" w:name="_Toc184313283"/>
      <w:bookmarkEnd w:id="303"/>
      <w:bookmarkStart w:id="304" w:name="_Toc184310324"/>
      <w:bookmarkEnd w:id="304"/>
      <w:bookmarkStart w:id="305" w:name="_Toc184314435"/>
      <w:bookmarkEnd w:id="305"/>
      <w:bookmarkStart w:id="306" w:name="_Toc184313249"/>
      <w:bookmarkEnd w:id="306"/>
      <w:bookmarkStart w:id="307" w:name="_Toc184312127"/>
      <w:bookmarkEnd w:id="307"/>
      <w:bookmarkStart w:id="308" w:name="_Toc184313268"/>
      <w:bookmarkEnd w:id="308"/>
      <w:bookmarkStart w:id="309" w:name="_Toc184314444"/>
      <w:bookmarkEnd w:id="309"/>
      <w:bookmarkStart w:id="310" w:name="_Toc184313296"/>
      <w:bookmarkEnd w:id="310"/>
      <w:bookmarkStart w:id="311" w:name="_Toc184313242"/>
      <w:bookmarkEnd w:id="311"/>
      <w:bookmarkStart w:id="312" w:name="_Toc184308088"/>
      <w:bookmarkEnd w:id="312"/>
      <w:bookmarkStart w:id="313" w:name="_Toc184310287"/>
      <w:bookmarkEnd w:id="313"/>
      <w:bookmarkStart w:id="314" w:name="_Toc184308100"/>
      <w:bookmarkEnd w:id="314"/>
      <w:bookmarkStart w:id="315" w:name="_Toc184313278"/>
      <w:bookmarkEnd w:id="315"/>
      <w:bookmarkStart w:id="316" w:name="_Toc184314480"/>
      <w:bookmarkEnd w:id="316"/>
      <w:bookmarkStart w:id="317" w:name="_Toc184312107"/>
      <w:bookmarkEnd w:id="317"/>
      <w:bookmarkStart w:id="318" w:name="_Toc184313264"/>
      <w:bookmarkEnd w:id="318"/>
      <w:bookmarkStart w:id="319" w:name="_Toc184308068"/>
      <w:bookmarkEnd w:id="319"/>
      <w:bookmarkStart w:id="320" w:name="_Toc184312077"/>
      <w:bookmarkEnd w:id="320"/>
      <w:bookmarkStart w:id="321" w:name="_Toc184308067"/>
      <w:bookmarkEnd w:id="321"/>
      <w:bookmarkStart w:id="322" w:name="_Toc184313310"/>
      <w:bookmarkEnd w:id="322"/>
      <w:bookmarkStart w:id="323" w:name="_Toc184312114"/>
      <w:bookmarkEnd w:id="323"/>
      <w:bookmarkStart w:id="324" w:name="_Toc184310325"/>
      <w:bookmarkEnd w:id="324"/>
      <w:bookmarkStart w:id="325" w:name="_Toc184313248"/>
      <w:bookmarkEnd w:id="325"/>
      <w:bookmarkStart w:id="326" w:name="_Toc184312080"/>
      <w:bookmarkEnd w:id="326"/>
      <w:bookmarkStart w:id="327" w:name="_Toc184314459"/>
      <w:bookmarkEnd w:id="327"/>
      <w:bookmarkStart w:id="328" w:name="_Toc184314426"/>
      <w:bookmarkEnd w:id="328"/>
      <w:bookmarkStart w:id="329" w:name="_Toc184313251"/>
      <w:bookmarkEnd w:id="329"/>
      <w:bookmarkStart w:id="330" w:name="_Toc184308098"/>
      <w:bookmarkEnd w:id="330"/>
      <w:bookmarkStart w:id="331" w:name="_Toc184312123"/>
      <w:bookmarkEnd w:id="331"/>
      <w:bookmarkStart w:id="332" w:name="_Toc184310327"/>
      <w:bookmarkEnd w:id="332"/>
      <w:bookmarkStart w:id="333" w:name="_Toc184308063"/>
      <w:bookmarkEnd w:id="333"/>
      <w:bookmarkStart w:id="334" w:name="_Toc184312124"/>
      <w:bookmarkEnd w:id="334"/>
      <w:bookmarkStart w:id="335" w:name="_Toc184312093"/>
      <w:bookmarkEnd w:id="335"/>
      <w:bookmarkStart w:id="336" w:name="_Toc184308039"/>
      <w:bookmarkEnd w:id="336"/>
      <w:bookmarkStart w:id="337" w:name="_Toc184308041"/>
      <w:bookmarkEnd w:id="337"/>
      <w:bookmarkStart w:id="338" w:name="_Toc184310323"/>
      <w:bookmarkEnd w:id="338"/>
      <w:bookmarkStart w:id="339" w:name="_Toc184308095"/>
      <w:bookmarkEnd w:id="339"/>
      <w:bookmarkStart w:id="340" w:name="_Toc184314436"/>
      <w:bookmarkEnd w:id="340"/>
      <w:bookmarkStart w:id="341" w:name="_Toc184313300"/>
      <w:bookmarkEnd w:id="341"/>
      <w:bookmarkStart w:id="342" w:name="_Toc184310310"/>
      <w:bookmarkEnd w:id="342"/>
      <w:bookmarkStart w:id="343" w:name="_Toc184312081"/>
      <w:bookmarkEnd w:id="343"/>
      <w:bookmarkStart w:id="344" w:name="_Toc184312089"/>
      <w:bookmarkEnd w:id="344"/>
      <w:bookmarkStart w:id="345" w:name="_Toc184308043"/>
      <w:bookmarkEnd w:id="345"/>
      <w:bookmarkStart w:id="346" w:name="_Toc184308065"/>
      <w:bookmarkEnd w:id="346"/>
      <w:bookmarkStart w:id="347" w:name="_Toc184308036"/>
      <w:bookmarkEnd w:id="347"/>
      <w:bookmarkStart w:id="348" w:name="_Toc184314412"/>
      <w:bookmarkEnd w:id="348"/>
      <w:bookmarkStart w:id="349" w:name="_Toc184314437"/>
      <w:bookmarkEnd w:id="349"/>
      <w:bookmarkStart w:id="350" w:name="_Toc184313272"/>
      <w:bookmarkEnd w:id="350"/>
      <w:bookmarkStart w:id="351" w:name="_Toc184313267"/>
      <w:bookmarkEnd w:id="351"/>
      <w:bookmarkStart w:id="352" w:name="_Toc184308061"/>
      <w:bookmarkEnd w:id="352"/>
      <w:bookmarkStart w:id="353" w:name="_Toc184313298"/>
      <w:bookmarkEnd w:id="353"/>
      <w:bookmarkStart w:id="354" w:name="_Toc184313294"/>
      <w:bookmarkEnd w:id="354"/>
      <w:bookmarkStart w:id="355" w:name="_Toc184312125"/>
      <w:bookmarkEnd w:id="355"/>
      <w:bookmarkStart w:id="356" w:name="_Toc184308082"/>
      <w:bookmarkEnd w:id="356"/>
      <w:bookmarkStart w:id="357" w:name="_Toc184310298"/>
      <w:bookmarkEnd w:id="357"/>
      <w:bookmarkStart w:id="358" w:name="_Toc184314414"/>
      <w:bookmarkEnd w:id="358"/>
      <w:bookmarkStart w:id="359" w:name="_Toc184312083"/>
      <w:bookmarkEnd w:id="359"/>
      <w:bookmarkStart w:id="360" w:name="_Toc184314455"/>
      <w:bookmarkEnd w:id="360"/>
      <w:bookmarkStart w:id="361" w:name="_Toc184313255"/>
      <w:bookmarkEnd w:id="361"/>
      <w:bookmarkStart w:id="362" w:name="_Toc184313244"/>
      <w:bookmarkEnd w:id="362"/>
      <w:bookmarkStart w:id="363" w:name="_Toc184310337"/>
      <w:bookmarkEnd w:id="363"/>
      <w:bookmarkStart w:id="364" w:name="_Toc184310330"/>
      <w:bookmarkEnd w:id="364"/>
      <w:bookmarkStart w:id="365" w:name="_Toc184314411"/>
      <w:bookmarkEnd w:id="365"/>
      <w:bookmarkStart w:id="366" w:name="_Toc184308059"/>
      <w:bookmarkEnd w:id="366"/>
      <w:bookmarkStart w:id="367" w:name="_Toc184313259"/>
      <w:bookmarkEnd w:id="367"/>
      <w:bookmarkStart w:id="368" w:name="_Toc184312134"/>
      <w:bookmarkEnd w:id="368"/>
      <w:bookmarkStart w:id="369" w:name="_Toc184313269"/>
      <w:bookmarkEnd w:id="369"/>
      <w:bookmarkStart w:id="370" w:name="_Toc184312084"/>
      <w:bookmarkEnd w:id="370"/>
      <w:bookmarkStart w:id="371" w:name="_Toc184312094"/>
      <w:bookmarkEnd w:id="371"/>
      <w:bookmarkStart w:id="372" w:name="_Toc184308108"/>
      <w:bookmarkEnd w:id="372"/>
      <w:bookmarkStart w:id="373" w:name="_Toc184314433"/>
      <w:bookmarkEnd w:id="373"/>
      <w:bookmarkStart w:id="374" w:name="_Toc184314479"/>
      <w:bookmarkEnd w:id="374"/>
      <w:bookmarkStart w:id="375" w:name="_Toc184310280"/>
      <w:bookmarkEnd w:id="375"/>
      <w:bookmarkStart w:id="376" w:name="_Toc184308064"/>
      <w:bookmarkEnd w:id="376"/>
      <w:bookmarkStart w:id="377" w:name="_Toc184312070"/>
      <w:bookmarkEnd w:id="377"/>
      <w:bookmarkStart w:id="378" w:name="_Toc184312102"/>
      <w:bookmarkEnd w:id="378"/>
      <w:bookmarkStart w:id="379" w:name="_Toc184312087"/>
      <w:bookmarkEnd w:id="379"/>
      <w:bookmarkStart w:id="380" w:name="_Toc184314458"/>
      <w:bookmarkEnd w:id="380"/>
      <w:bookmarkStart w:id="381" w:name="_Toc184314482"/>
      <w:bookmarkEnd w:id="381"/>
      <w:bookmarkStart w:id="382" w:name="_Toc184310292"/>
      <w:bookmarkEnd w:id="382"/>
      <w:bookmarkStart w:id="383" w:name="_Toc184312069"/>
      <w:bookmarkEnd w:id="383"/>
      <w:bookmarkStart w:id="384" w:name="_Toc184313307"/>
      <w:bookmarkEnd w:id="384"/>
      <w:bookmarkStart w:id="385" w:name="_Toc184313253"/>
      <w:bookmarkEnd w:id="385"/>
      <w:bookmarkStart w:id="386" w:name="_Toc184314427"/>
      <w:bookmarkEnd w:id="386"/>
      <w:bookmarkStart w:id="387" w:name="_Toc184313252"/>
      <w:bookmarkEnd w:id="387"/>
      <w:bookmarkStart w:id="388" w:name="_Toc184308099"/>
      <w:bookmarkEnd w:id="388"/>
      <w:bookmarkStart w:id="389" w:name="_Toc184308078"/>
      <w:bookmarkEnd w:id="389"/>
      <w:bookmarkStart w:id="390" w:name="_Toc184312098"/>
      <w:bookmarkEnd w:id="390"/>
      <w:bookmarkStart w:id="391" w:name="_Toc184310332"/>
      <w:bookmarkEnd w:id="391"/>
      <w:bookmarkStart w:id="392" w:name="_Toc184308069"/>
      <w:bookmarkEnd w:id="392"/>
      <w:r>
        <w:rPr>
          <w:rFonts w:hint="eastAsia" w:ascii="宋体" w:hAnsi="宋体" w:cs="宋体"/>
          <w:b/>
          <w:sz w:val="36"/>
          <w:szCs w:val="36"/>
        </w:rPr>
        <w:t xml:space="preserve">        评标办法</w:t>
      </w:r>
    </w:p>
    <w:p w14:paraId="4F683B0F">
      <w:pPr>
        <w:snapToGrid w:val="0"/>
        <w:spacing w:line="360" w:lineRule="auto"/>
        <w:jc w:val="center"/>
        <w:rPr>
          <w:rFonts w:hint="eastAsia" w:ascii="宋体" w:hAnsi="宋体" w:cs="宋体"/>
          <w:color w:val="auto"/>
          <w:sz w:val="20"/>
          <w:szCs w:val="20"/>
          <w:shd w:val="clear" w:color="auto" w:fill="FFFFFF"/>
        </w:rPr>
      </w:pPr>
      <w:r>
        <w:rPr>
          <w:rFonts w:hint="eastAsia" w:ascii="宋体" w:hAnsi="宋体" w:cs="宋体"/>
          <w:b/>
          <w:sz w:val="32"/>
          <w:szCs w:val="20"/>
          <w:lang w:val="en-US" w:eastAsia="zh-CN"/>
        </w:rPr>
        <w:t xml:space="preserve">        </w:t>
      </w:r>
      <w:r>
        <w:rPr>
          <w:rFonts w:hint="eastAsia" w:ascii="宋体" w:hAnsi="宋体" w:cs="宋体"/>
          <w:b/>
          <w:sz w:val="32"/>
          <w:szCs w:val="20"/>
        </w:rPr>
        <w:t>评标办法前附表</w:t>
      </w:r>
    </w:p>
    <w:p w14:paraId="32838AFE"/>
    <w:tbl>
      <w:tblPr>
        <w:tblStyle w:val="62"/>
        <w:tblW w:w="10022" w:type="dxa"/>
        <w:jc w:val="center"/>
        <w:tblLayout w:type="fixed"/>
        <w:tblCellMar>
          <w:top w:w="0" w:type="dxa"/>
          <w:left w:w="108" w:type="dxa"/>
          <w:bottom w:w="0" w:type="dxa"/>
          <w:right w:w="108" w:type="dxa"/>
        </w:tblCellMar>
      </w:tblPr>
      <w:tblGrid>
        <w:gridCol w:w="699"/>
        <w:gridCol w:w="5633"/>
        <w:gridCol w:w="720"/>
        <w:gridCol w:w="945"/>
        <w:gridCol w:w="2025"/>
      </w:tblGrid>
      <w:tr w14:paraId="0F8A11C3">
        <w:tblPrEx>
          <w:tblCellMar>
            <w:top w:w="0" w:type="dxa"/>
            <w:left w:w="108" w:type="dxa"/>
            <w:bottom w:w="0" w:type="dxa"/>
            <w:right w:w="108" w:type="dxa"/>
          </w:tblCellMar>
        </w:tblPrEx>
        <w:trPr>
          <w:trHeight w:val="567"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14:paraId="6FAB513A">
            <w:pPr>
              <w:widowControl/>
              <w:jc w:val="center"/>
              <w:textAlignment w:val="center"/>
              <w:rPr>
                <w:rFonts w:hint="eastAsia" w:ascii="宋体" w:hAnsi="宋体" w:cs="宋体"/>
                <w:kern w:val="0"/>
                <w:sz w:val="24"/>
              </w:rPr>
            </w:pPr>
            <w:r>
              <w:rPr>
                <w:rFonts w:hint="eastAsia" w:ascii="宋体" w:hAnsi="宋体" w:cs="宋体"/>
                <w:kern w:val="0"/>
                <w:sz w:val="24"/>
              </w:rPr>
              <w:t>序号</w:t>
            </w:r>
          </w:p>
        </w:tc>
        <w:tc>
          <w:tcPr>
            <w:tcW w:w="5633" w:type="dxa"/>
            <w:tcBorders>
              <w:top w:val="single" w:color="auto" w:sz="4" w:space="0"/>
              <w:left w:val="single" w:color="auto" w:sz="4" w:space="0"/>
              <w:bottom w:val="single" w:color="auto" w:sz="4" w:space="0"/>
              <w:right w:val="single" w:color="auto" w:sz="4" w:space="0"/>
            </w:tcBorders>
            <w:noWrap w:val="0"/>
            <w:vAlign w:val="center"/>
          </w:tcPr>
          <w:p w14:paraId="2CC9AD1D">
            <w:pPr>
              <w:widowControl/>
              <w:jc w:val="center"/>
              <w:textAlignment w:val="center"/>
              <w:rPr>
                <w:rFonts w:hint="eastAsia" w:ascii="宋体" w:hAnsi="宋体" w:cs="宋体"/>
                <w:kern w:val="0"/>
                <w:sz w:val="24"/>
              </w:rPr>
            </w:pPr>
            <w:r>
              <w:rPr>
                <w:rFonts w:hint="eastAsia" w:ascii="宋体" w:hAnsi="宋体" w:cs="宋体"/>
                <w:kern w:val="0"/>
                <w:sz w:val="24"/>
              </w:rPr>
              <w:t>评标标准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14C961">
            <w:pPr>
              <w:widowControl/>
              <w:jc w:val="center"/>
              <w:textAlignment w:val="center"/>
              <w:rPr>
                <w:rFonts w:hint="eastAsia" w:ascii="宋体" w:hAnsi="宋体" w:cs="宋体"/>
                <w:kern w:val="0"/>
                <w:sz w:val="24"/>
              </w:rPr>
            </w:pPr>
            <w:r>
              <w:rPr>
                <w:rFonts w:hint="eastAsia" w:ascii="宋体" w:hAnsi="宋体" w:cs="宋体"/>
                <w:kern w:val="0"/>
                <w:sz w:val="24"/>
              </w:rPr>
              <w:t>权重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0DD268">
            <w:pPr>
              <w:widowControl/>
              <w:spacing w:line="240" w:lineRule="exact"/>
              <w:jc w:val="center"/>
              <w:textAlignment w:val="center"/>
              <w:rPr>
                <w:rFonts w:hint="eastAsia" w:ascii="宋体" w:hAnsi="宋体" w:cs="宋体"/>
                <w:kern w:val="0"/>
                <w:sz w:val="24"/>
              </w:rPr>
            </w:pPr>
            <w:r>
              <w:rPr>
                <w:rFonts w:hint="eastAsia" w:ascii="宋体" w:hAnsi="宋体" w:cs="宋体"/>
                <w:kern w:val="0"/>
                <w:sz w:val="24"/>
              </w:rPr>
              <w:t>主观分/客观分属性</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2A7621C">
            <w:pPr>
              <w:widowControl/>
              <w:spacing w:line="240" w:lineRule="exact"/>
              <w:jc w:val="center"/>
              <w:textAlignment w:val="center"/>
              <w:rPr>
                <w:rFonts w:ascii="宋体" w:hAnsi="宋体" w:cs="宋体"/>
                <w:kern w:val="0"/>
                <w:sz w:val="24"/>
              </w:rPr>
            </w:pPr>
            <w:r>
              <w:rPr>
                <w:rFonts w:hint="eastAsia" w:ascii="宋体" w:hAnsi="宋体" w:cs="宋体"/>
                <w:kern w:val="0"/>
                <w:sz w:val="24"/>
              </w:rPr>
              <w:t>投标文件中评标标准相应的商务技术资料</w:t>
            </w:r>
          </w:p>
          <w:p w14:paraId="6DC434CE">
            <w:pPr>
              <w:widowControl/>
              <w:spacing w:line="240" w:lineRule="exact"/>
              <w:jc w:val="center"/>
              <w:textAlignment w:val="center"/>
              <w:rPr>
                <w:rFonts w:hint="eastAsia" w:ascii="宋体" w:hAnsi="宋体" w:cs="宋体"/>
                <w:kern w:val="0"/>
                <w:sz w:val="24"/>
              </w:rPr>
            </w:pPr>
            <w:r>
              <w:rPr>
                <w:rFonts w:hint="eastAsia" w:ascii="宋体" w:hAnsi="宋体" w:cs="宋体"/>
                <w:kern w:val="0"/>
                <w:sz w:val="24"/>
              </w:rPr>
              <w:t>目 录</w:t>
            </w:r>
          </w:p>
        </w:tc>
      </w:tr>
      <w:tr w14:paraId="1D3983AF">
        <w:tblPrEx>
          <w:tblCellMar>
            <w:top w:w="0" w:type="dxa"/>
            <w:left w:w="108" w:type="dxa"/>
            <w:bottom w:w="0" w:type="dxa"/>
            <w:right w:w="108" w:type="dxa"/>
          </w:tblCellMar>
        </w:tblPrEx>
        <w:trPr>
          <w:trHeight w:val="567" w:hRule="atLeast"/>
          <w:jc w:val="center"/>
        </w:trPr>
        <w:tc>
          <w:tcPr>
            <w:tcW w:w="10022" w:type="dxa"/>
            <w:gridSpan w:val="5"/>
            <w:tcBorders>
              <w:top w:val="single" w:color="auto" w:sz="4" w:space="0"/>
              <w:left w:val="single" w:color="000000" w:sz="4" w:space="0"/>
              <w:bottom w:val="single" w:color="000000" w:sz="4" w:space="0"/>
              <w:right w:val="single" w:color="000000" w:sz="4" w:space="0"/>
            </w:tcBorders>
            <w:noWrap w:val="0"/>
            <w:vAlign w:val="center"/>
          </w:tcPr>
          <w:p w14:paraId="02D5E8BF">
            <w:pPr>
              <w:widowControl/>
              <w:jc w:val="left"/>
              <w:textAlignment w:val="center"/>
              <w:rPr>
                <w:rFonts w:ascii="宋体" w:hAnsi="宋体" w:cs="宋体"/>
                <w:sz w:val="24"/>
              </w:rPr>
            </w:pPr>
            <w:r>
              <w:rPr>
                <w:rFonts w:hint="eastAsia" w:ascii="宋体" w:hAnsi="宋体" w:cs="宋体"/>
                <w:b/>
                <w:bCs/>
                <w:sz w:val="24"/>
              </w:rPr>
              <w:t>技术分(</w:t>
            </w:r>
            <w:r>
              <w:rPr>
                <w:rFonts w:hint="eastAsia" w:ascii="宋体" w:hAnsi="宋体" w:cs="宋体"/>
                <w:b/>
                <w:bCs/>
                <w:sz w:val="24"/>
                <w:lang w:val="en-US" w:eastAsia="zh-CN"/>
              </w:rPr>
              <w:t>60</w:t>
            </w:r>
            <w:r>
              <w:rPr>
                <w:rFonts w:hint="eastAsia" w:ascii="宋体" w:hAnsi="宋体" w:cs="宋体"/>
                <w:b/>
                <w:bCs/>
                <w:sz w:val="24"/>
              </w:rPr>
              <w:t>分)</w:t>
            </w:r>
          </w:p>
        </w:tc>
      </w:tr>
      <w:tr w14:paraId="38688CFA">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C097E0">
            <w:pPr>
              <w:widowControl/>
              <w:jc w:val="center"/>
              <w:textAlignment w:val="center"/>
              <w:rPr>
                <w:rFonts w:ascii="宋体" w:hAnsi="宋体" w:cs="宋体"/>
                <w:color w:val="auto"/>
                <w:sz w:val="24"/>
              </w:rPr>
            </w:pPr>
            <w:r>
              <w:rPr>
                <w:rFonts w:hint="eastAsia" w:ascii="宋体" w:hAnsi="宋体" w:cs="宋体"/>
                <w:color w:val="auto"/>
                <w:kern w:val="0"/>
                <w:sz w:val="24"/>
              </w:rPr>
              <w:t xml:space="preserve">1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1C0BF99D">
            <w:pPr>
              <w:widowControl/>
              <w:rPr>
                <w:rFonts w:ascii="宋体" w:hAnsi="宋体" w:cs="宋体"/>
                <w:color w:val="auto"/>
                <w:sz w:val="24"/>
              </w:rPr>
            </w:pPr>
            <w:r>
              <w:rPr>
                <w:rFonts w:hint="eastAsia" w:ascii="宋体" w:hAnsi="宋体" w:cs="宋体"/>
                <w:b/>
                <w:bCs/>
                <w:color w:val="auto"/>
                <w:sz w:val="24"/>
              </w:rPr>
              <w:t>采购需求的满足程度：</w:t>
            </w:r>
            <w:r>
              <w:rPr>
                <w:rFonts w:hint="eastAsia" w:ascii="宋体" w:hAnsi="宋体" w:cs="宋体"/>
                <w:color w:val="auto"/>
                <w:sz w:val="24"/>
              </w:rPr>
              <w:t>按照投标人提供的产品采购需求的满足程度，全部满足的得</w:t>
            </w:r>
            <w:r>
              <w:rPr>
                <w:rFonts w:hint="eastAsia" w:ascii="宋体" w:hAnsi="宋体" w:cs="宋体"/>
                <w:color w:val="auto"/>
                <w:sz w:val="24"/>
                <w:lang w:val="en-US" w:eastAsia="zh-CN"/>
              </w:rPr>
              <w:t>6</w:t>
            </w:r>
            <w:r>
              <w:rPr>
                <w:rFonts w:hint="eastAsia" w:ascii="宋体" w:hAnsi="宋体" w:cs="宋体"/>
                <w:color w:val="auto"/>
                <w:sz w:val="24"/>
              </w:rPr>
              <w:t>分。技术参数有负偏离或缺漏的每项扣0.5分，扣完为止。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C94495">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val="en-US" w:eastAsia="zh-CN"/>
              </w:rPr>
              <w:t>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673F68">
            <w:pPr>
              <w:widowControl/>
              <w:jc w:val="center"/>
              <w:textAlignment w:val="center"/>
              <w:rPr>
                <w:rFonts w:ascii="宋体" w:hAnsi="宋体" w:cs="宋体"/>
                <w:color w:val="auto"/>
                <w:sz w:val="24"/>
              </w:rPr>
            </w:pPr>
            <w:r>
              <w:rPr>
                <w:rFonts w:hint="eastAsia" w:ascii="宋体" w:hAnsi="宋体" w:cs="宋体"/>
                <w:color w:val="auto"/>
                <w:kern w:val="0"/>
                <w:sz w:val="24"/>
              </w:rPr>
              <w:t>客观分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7CB670D">
            <w:pPr>
              <w:widowControl/>
              <w:jc w:val="center"/>
              <w:textAlignment w:val="center"/>
              <w:rPr>
                <w:rFonts w:ascii="宋体" w:hAnsi="宋体" w:cs="宋体"/>
                <w:color w:val="auto"/>
                <w:sz w:val="24"/>
              </w:rPr>
            </w:pPr>
            <w:r>
              <w:rPr>
                <w:rFonts w:hint="eastAsia" w:ascii="宋体" w:hAnsi="宋体" w:cs="宋体"/>
                <w:color w:val="auto"/>
                <w:sz w:val="24"/>
              </w:rPr>
              <w:t>采购需求的满足程度</w:t>
            </w:r>
          </w:p>
        </w:tc>
      </w:tr>
      <w:tr w14:paraId="695EB0FB">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0F5EE867">
            <w:pPr>
              <w:widowControl/>
              <w:jc w:val="center"/>
              <w:textAlignment w:val="center"/>
              <w:rPr>
                <w:rFonts w:ascii="宋体" w:hAnsi="宋体" w:cs="宋体"/>
                <w:color w:val="auto"/>
                <w:sz w:val="24"/>
              </w:rPr>
            </w:pPr>
            <w:r>
              <w:rPr>
                <w:rFonts w:hint="eastAsia" w:ascii="宋体" w:hAnsi="宋体" w:cs="宋体"/>
                <w:color w:val="auto"/>
                <w:kern w:val="0"/>
                <w:sz w:val="24"/>
              </w:rPr>
              <w:t xml:space="preserve">2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35BCE168">
            <w:pPr>
              <w:widowControl/>
              <w:rPr>
                <w:rFonts w:hint="eastAsia" w:ascii="宋体" w:hAnsi="宋体" w:eastAsia="宋体" w:cs="宋体"/>
                <w:color w:val="auto"/>
                <w:sz w:val="24"/>
                <w:lang w:eastAsia="zh-CN"/>
              </w:rPr>
            </w:pPr>
            <w:r>
              <w:rPr>
                <w:rFonts w:hint="eastAsia" w:ascii="宋体" w:hAnsi="宋体" w:cs="宋体"/>
                <w:b/>
                <w:bCs/>
                <w:color w:val="auto"/>
                <w:sz w:val="24"/>
              </w:rPr>
              <w:t>项目理解及熟悉程度：</w:t>
            </w:r>
            <w:r>
              <w:rPr>
                <w:rFonts w:hint="eastAsia" w:ascii="宋体" w:hAnsi="宋体" w:cs="宋体"/>
                <w:color w:val="auto"/>
                <w:sz w:val="24"/>
              </w:rPr>
              <w:t>对项目的特点认识到位，对项目总体需求及任务的认识理解，符合项目实际和招标文件要求，具有较强操作性，对策措施合理等情况进行</w:t>
            </w:r>
            <w:r>
              <w:rPr>
                <w:rFonts w:hint="eastAsia" w:ascii="宋体" w:hAnsi="宋体" w:cs="宋体"/>
                <w:color w:val="auto"/>
                <w:sz w:val="24"/>
                <w:lang w:eastAsia="zh-CN"/>
              </w:rPr>
              <w:t>打</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lang w:val="en-US" w:eastAsia="zh-CN"/>
              </w:rPr>
              <w:t>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CBC357">
            <w:pPr>
              <w:snapToGrid w:val="0"/>
              <w:jc w:val="center"/>
              <w:rPr>
                <w:rFonts w:ascii="宋体" w:hAnsi="宋体"/>
                <w:color w:val="auto"/>
                <w:sz w:val="24"/>
              </w:rPr>
            </w:pPr>
            <w:r>
              <w:rPr>
                <w:rFonts w:hint="eastAsia" w:ascii="宋体" w:hAnsi="宋体"/>
                <w:color w:val="auto"/>
                <w:sz w:val="24"/>
              </w:rPr>
              <w:t>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983A8A">
            <w:pPr>
              <w:snapToGrid w:val="0"/>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03DB98E">
            <w:pPr>
              <w:snapToGrid w:val="0"/>
              <w:jc w:val="center"/>
              <w:rPr>
                <w:rFonts w:ascii="宋体" w:hAnsi="宋体"/>
                <w:color w:val="auto"/>
                <w:sz w:val="24"/>
              </w:rPr>
            </w:pPr>
            <w:r>
              <w:rPr>
                <w:rFonts w:hint="eastAsia" w:ascii="宋体" w:hAnsi="宋体" w:cs="宋体"/>
                <w:color w:val="auto"/>
                <w:sz w:val="24"/>
              </w:rPr>
              <w:t>项目理解及熟悉程度</w:t>
            </w:r>
          </w:p>
        </w:tc>
      </w:tr>
      <w:tr w14:paraId="2AB5C8AA">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3F2A163A">
            <w:pPr>
              <w:widowControl/>
              <w:jc w:val="center"/>
              <w:textAlignment w:val="center"/>
              <w:rPr>
                <w:rFonts w:ascii="宋体" w:hAnsi="宋体" w:cs="宋体"/>
                <w:color w:val="auto"/>
                <w:sz w:val="24"/>
              </w:rPr>
            </w:pPr>
            <w:r>
              <w:rPr>
                <w:rFonts w:hint="eastAsia" w:ascii="宋体" w:hAnsi="宋体" w:cs="宋体"/>
                <w:color w:val="auto"/>
                <w:kern w:val="0"/>
                <w:sz w:val="24"/>
              </w:rPr>
              <w:t xml:space="preserve">3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7C026086">
            <w:pPr>
              <w:spacing w:line="300" w:lineRule="exact"/>
              <w:rPr>
                <w:rFonts w:ascii="宋体" w:hAnsi="宋体" w:cs="宋体"/>
                <w:b/>
                <w:bCs/>
                <w:color w:val="auto"/>
                <w:sz w:val="24"/>
              </w:rPr>
            </w:pPr>
            <w:r>
              <w:rPr>
                <w:rFonts w:hint="eastAsia" w:ascii="宋体" w:hAnsi="宋体" w:cs="宋体"/>
                <w:b/>
                <w:bCs/>
                <w:color w:val="auto"/>
                <w:sz w:val="24"/>
              </w:rPr>
              <w:t>整体实施方案：</w:t>
            </w:r>
          </w:p>
          <w:p w14:paraId="4667991A">
            <w:pPr>
              <w:spacing w:line="300" w:lineRule="exact"/>
              <w:rPr>
                <w:rFonts w:ascii="宋体" w:hAnsi="宋体" w:cs="宋体"/>
                <w:color w:val="auto"/>
                <w:sz w:val="24"/>
              </w:rPr>
            </w:pPr>
            <w:r>
              <w:rPr>
                <w:rFonts w:hint="eastAsia" w:ascii="宋体" w:hAnsi="宋体" w:cs="宋体"/>
                <w:color w:val="auto"/>
                <w:sz w:val="24"/>
              </w:rPr>
              <w:t>根据投标人针对本项目的整体方案进行评分，包括方案的周到全面、描述详尽情况进行</w:t>
            </w:r>
            <w:r>
              <w:rPr>
                <w:rFonts w:hint="eastAsia" w:ascii="宋体" w:hAnsi="宋体" w:cs="宋体"/>
                <w:color w:val="auto"/>
                <w:sz w:val="24"/>
                <w:lang w:eastAsia="zh-CN"/>
              </w:rPr>
              <w:t>打</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29F55E">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6E62AE">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E079D22">
            <w:pPr>
              <w:widowControl/>
              <w:spacing w:line="420" w:lineRule="atLeast"/>
              <w:jc w:val="center"/>
              <w:rPr>
                <w:rFonts w:ascii="宋体" w:hAnsi="宋体" w:cs="宋体"/>
                <w:color w:val="auto"/>
                <w:sz w:val="24"/>
              </w:rPr>
            </w:pPr>
            <w:r>
              <w:rPr>
                <w:rFonts w:hint="eastAsia" w:ascii="宋体" w:hAnsi="宋体" w:cs="宋体"/>
                <w:color w:val="auto"/>
                <w:sz w:val="24"/>
              </w:rPr>
              <w:t>整体实施方案</w:t>
            </w:r>
          </w:p>
        </w:tc>
      </w:tr>
      <w:tr w14:paraId="02C1917B">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00C7E9DD">
            <w:pPr>
              <w:widowControl/>
              <w:jc w:val="center"/>
              <w:textAlignment w:val="center"/>
              <w:rPr>
                <w:rFonts w:ascii="宋体" w:hAnsi="宋体" w:cs="宋体"/>
                <w:color w:val="auto"/>
                <w:kern w:val="0"/>
                <w:sz w:val="24"/>
              </w:rPr>
            </w:pPr>
            <w:r>
              <w:rPr>
                <w:rFonts w:hint="eastAsia" w:ascii="宋体" w:hAnsi="宋体" w:cs="宋体"/>
                <w:color w:val="auto"/>
                <w:kern w:val="0"/>
                <w:sz w:val="24"/>
              </w:rPr>
              <w:t>4</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041C0F0E">
            <w:pPr>
              <w:spacing w:line="300" w:lineRule="exact"/>
              <w:rPr>
                <w:rFonts w:ascii="宋体" w:hAnsi="宋体" w:cs="宋体"/>
                <w:color w:val="auto"/>
                <w:sz w:val="24"/>
              </w:rPr>
            </w:pPr>
            <w:r>
              <w:rPr>
                <w:rFonts w:hint="eastAsia" w:ascii="宋体" w:hAnsi="宋体" w:cs="宋体"/>
                <w:b/>
                <w:bCs/>
                <w:color w:val="auto"/>
                <w:sz w:val="24"/>
              </w:rPr>
              <w:t>管理办法：</w:t>
            </w:r>
            <w:r>
              <w:rPr>
                <w:rFonts w:hint="eastAsia" w:ascii="宋体" w:hAnsi="宋体" w:cs="宋体"/>
                <w:color w:val="auto"/>
                <w:sz w:val="24"/>
              </w:rPr>
              <w:t>根据投标人针对本项目的管理办法进行评分，包括管理办法的完整详细，针对性等情况进行</w:t>
            </w:r>
            <w:r>
              <w:rPr>
                <w:rFonts w:hint="eastAsia" w:ascii="宋体" w:hAnsi="宋体" w:cs="宋体"/>
                <w:color w:val="auto"/>
                <w:sz w:val="24"/>
                <w:lang w:eastAsia="zh-CN"/>
              </w:rPr>
              <w:t>打</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641177">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044C345">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1E23B25">
            <w:pPr>
              <w:widowControl/>
              <w:spacing w:line="420" w:lineRule="atLeast"/>
              <w:jc w:val="center"/>
              <w:rPr>
                <w:rFonts w:ascii="宋体" w:hAnsi="宋体" w:cs="宋体"/>
                <w:color w:val="auto"/>
                <w:sz w:val="24"/>
              </w:rPr>
            </w:pPr>
            <w:r>
              <w:rPr>
                <w:rFonts w:hint="eastAsia" w:ascii="宋体" w:hAnsi="宋体" w:cs="宋体"/>
                <w:color w:val="auto"/>
                <w:sz w:val="24"/>
              </w:rPr>
              <w:t>管理办法</w:t>
            </w:r>
          </w:p>
        </w:tc>
      </w:tr>
      <w:tr w14:paraId="4A6E92BC">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70C7759F">
            <w:pPr>
              <w:widowControl/>
              <w:jc w:val="center"/>
              <w:textAlignment w:val="center"/>
              <w:rPr>
                <w:rFonts w:ascii="宋体" w:hAnsi="宋体" w:cs="宋体"/>
                <w:color w:val="auto"/>
                <w:sz w:val="24"/>
              </w:rPr>
            </w:pPr>
            <w:r>
              <w:rPr>
                <w:rFonts w:hint="eastAsia" w:ascii="宋体" w:hAnsi="宋体" w:cs="宋体"/>
                <w:color w:val="auto"/>
                <w:kern w:val="0"/>
                <w:sz w:val="24"/>
              </w:rPr>
              <w:t xml:space="preserve">5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5B4BB209">
            <w:pPr>
              <w:widowControl/>
              <w:rPr>
                <w:rFonts w:ascii="宋体" w:hAnsi="宋体" w:cs="宋体"/>
                <w:b/>
                <w:bCs/>
                <w:color w:val="auto"/>
                <w:sz w:val="24"/>
              </w:rPr>
            </w:pPr>
            <w:r>
              <w:rPr>
                <w:rFonts w:hint="eastAsia" w:ascii="宋体" w:hAnsi="宋体" w:cs="宋体"/>
                <w:b/>
                <w:bCs/>
                <w:color w:val="auto"/>
                <w:sz w:val="24"/>
              </w:rPr>
              <w:t>质量保证措施：</w:t>
            </w:r>
          </w:p>
          <w:p w14:paraId="689D8E19">
            <w:pPr>
              <w:widowControl/>
              <w:jc w:val="left"/>
              <w:textAlignment w:val="center"/>
              <w:rPr>
                <w:rFonts w:ascii="宋体" w:hAnsi="宋体" w:cs="宋体"/>
                <w:color w:val="auto"/>
                <w:sz w:val="24"/>
              </w:rPr>
            </w:pPr>
            <w:r>
              <w:rPr>
                <w:rFonts w:hint="eastAsia" w:ascii="宋体" w:hAnsi="宋体" w:cs="宋体"/>
                <w:color w:val="auto"/>
                <w:sz w:val="24"/>
              </w:rPr>
              <w:t>根据投标人针对本项目提供的设备材料的质量保证措施进行打分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C9D38">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771065A">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5797128">
            <w:pPr>
              <w:widowControl/>
              <w:spacing w:line="420" w:lineRule="atLeast"/>
              <w:jc w:val="center"/>
              <w:rPr>
                <w:rFonts w:ascii="宋体" w:hAnsi="宋体" w:cs="宋体"/>
                <w:color w:val="auto"/>
                <w:sz w:val="24"/>
              </w:rPr>
            </w:pPr>
            <w:r>
              <w:rPr>
                <w:rFonts w:hint="eastAsia" w:ascii="宋体" w:hAnsi="宋体" w:cs="宋体"/>
                <w:color w:val="auto"/>
                <w:sz w:val="24"/>
              </w:rPr>
              <w:t>质量保证措施</w:t>
            </w:r>
          </w:p>
        </w:tc>
      </w:tr>
      <w:tr w14:paraId="550D6BF1">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3B17ED47">
            <w:pPr>
              <w:widowControl/>
              <w:jc w:val="center"/>
              <w:textAlignment w:val="center"/>
              <w:rPr>
                <w:rFonts w:ascii="宋体" w:hAnsi="宋体" w:cs="宋体"/>
                <w:color w:val="auto"/>
                <w:sz w:val="24"/>
              </w:rPr>
            </w:pPr>
            <w:r>
              <w:rPr>
                <w:rFonts w:hint="eastAsia" w:ascii="宋体" w:hAnsi="宋体" w:cs="宋体"/>
                <w:color w:val="auto"/>
                <w:kern w:val="0"/>
                <w:sz w:val="24"/>
              </w:rPr>
              <w:t xml:space="preserve">6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1C2E2809">
            <w:pPr>
              <w:widowControl/>
              <w:jc w:val="left"/>
              <w:textAlignment w:val="center"/>
              <w:rPr>
                <w:rFonts w:ascii="宋体" w:hAnsi="宋体" w:cs="宋体"/>
                <w:color w:val="auto"/>
                <w:sz w:val="24"/>
              </w:rPr>
            </w:pPr>
            <w:r>
              <w:rPr>
                <w:rFonts w:hint="eastAsia" w:ascii="宋体" w:hAnsi="宋体" w:cs="宋体"/>
                <w:b/>
                <w:bCs/>
                <w:color w:val="auto"/>
                <w:sz w:val="24"/>
              </w:rPr>
              <w:t>供货方案：</w:t>
            </w:r>
            <w:r>
              <w:rPr>
                <w:rFonts w:hint="eastAsia" w:ascii="宋体" w:hAnsi="宋体" w:cs="宋体"/>
                <w:color w:val="auto"/>
                <w:sz w:val="24"/>
              </w:rPr>
              <w:t>根据投标人针对本项目的包装、运输、装卸、成品保护等措施，落实供货安装时间和人员安排，确保按期保质保量交付使用等进行打分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544D0A">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8FE411">
            <w:pPr>
              <w:widowControl/>
              <w:jc w:val="center"/>
              <w:textAlignment w:val="center"/>
              <w:rPr>
                <w:rFonts w:ascii="宋体" w:hAnsi="宋体" w:cs="宋体"/>
                <w:color w:val="auto"/>
                <w:kern w:val="0"/>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ED46B22">
            <w:pPr>
              <w:widowControl/>
              <w:jc w:val="center"/>
              <w:textAlignment w:val="center"/>
              <w:rPr>
                <w:rFonts w:ascii="宋体" w:hAnsi="宋体" w:cs="宋体"/>
                <w:color w:val="auto"/>
                <w:sz w:val="24"/>
              </w:rPr>
            </w:pPr>
            <w:r>
              <w:rPr>
                <w:rFonts w:hint="eastAsia" w:ascii="宋体" w:hAnsi="宋体" w:cs="宋体"/>
                <w:color w:val="auto"/>
                <w:sz w:val="24"/>
              </w:rPr>
              <w:t>供货方案</w:t>
            </w:r>
          </w:p>
        </w:tc>
      </w:tr>
      <w:tr w14:paraId="0331059A">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6633A154">
            <w:pPr>
              <w:widowControl/>
              <w:jc w:val="center"/>
              <w:textAlignment w:val="center"/>
              <w:rPr>
                <w:rFonts w:ascii="宋体" w:hAnsi="宋体" w:cs="宋体"/>
                <w:color w:val="auto"/>
                <w:sz w:val="24"/>
              </w:rPr>
            </w:pPr>
            <w:r>
              <w:rPr>
                <w:rFonts w:hint="eastAsia" w:ascii="宋体" w:hAnsi="宋体" w:cs="宋体"/>
                <w:color w:val="auto"/>
                <w:kern w:val="0"/>
                <w:sz w:val="24"/>
              </w:rPr>
              <w:t xml:space="preserve">7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75ED1789">
            <w:pPr>
              <w:widowControl/>
              <w:jc w:val="left"/>
              <w:textAlignment w:val="center"/>
              <w:rPr>
                <w:rFonts w:ascii="宋体" w:hAnsi="宋体" w:cs="宋体"/>
                <w:color w:val="auto"/>
                <w:sz w:val="24"/>
              </w:rPr>
            </w:pPr>
            <w:r>
              <w:rPr>
                <w:rFonts w:hint="eastAsia" w:ascii="宋体" w:hAnsi="宋体" w:cs="宋体"/>
                <w:b/>
                <w:bCs/>
                <w:color w:val="auto"/>
                <w:sz w:val="24"/>
              </w:rPr>
              <w:t>进度安排及保障措施：</w:t>
            </w:r>
            <w:r>
              <w:rPr>
                <w:rFonts w:hint="eastAsia" w:ascii="宋体" w:hAnsi="宋体" w:cs="宋体"/>
                <w:color w:val="auto"/>
                <w:sz w:val="24"/>
              </w:rPr>
              <w:t>根据投标人对本项目的进度安排及保障措施是否清楚、详细，考虑是否周全完整，切实可行方面进行</w:t>
            </w:r>
            <w:r>
              <w:rPr>
                <w:rFonts w:hint="eastAsia" w:ascii="宋体" w:hAnsi="宋体" w:cs="宋体"/>
                <w:color w:val="auto"/>
                <w:sz w:val="24"/>
                <w:lang w:eastAsia="zh-CN"/>
              </w:rPr>
              <w:t>打</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623007">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BEA195">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12C93A6">
            <w:pPr>
              <w:widowControl/>
              <w:jc w:val="center"/>
              <w:textAlignment w:val="center"/>
              <w:rPr>
                <w:rFonts w:ascii="宋体" w:hAnsi="宋体" w:cs="宋体"/>
                <w:color w:val="auto"/>
                <w:sz w:val="24"/>
              </w:rPr>
            </w:pPr>
            <w:r>
              <w:rPr>
                <w:rFonts w:hint="eastAsia" w:ascii="宋体" w:hAnsi="宋体" w:cs="宋体"/>
                <w:color w:val="auto"/>
                <w:sz w:val="24"/>
              </w:rPr>
              <w:t>进度安排及保障措施</w:t>
            </w:r>
          </w:p>
        </w:tc>
      </w:tr>
      <w:tr w14:paraId="13FC9423">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799890AC">
            <w:pPr>
              <w:widowControl/>
              <w:jc w:val="center"/>
              <w:textAlignment w:val="center"/>
              <w:rPr>
                <w:rFonts w:ascii="宋体" w:hAnsi="宋体" w:cs="宋体"/>
                <w:color w:val="auto"/>
                <w:sz w:val="24"/>
              </w:rPr>
            </w:pPr>
            <w:r>
              <w:rPr>
                <w:rFonts w:hint="eastAsia" w:ascii="宋体" w:hAnsi="宋体" w:cs="宋体"/>
                <w:color w:val="auto"/>
                <w:kern w:val="0"/>
                <w:sz w:val="24"/>
              </w:rPr>
              <w:t xml:space="preserve">8 </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3B92115C">
            <w:pPr>
              <w:widowControl/>
              <w:jc w:val="left"/>
              <w:textAlignment w:val="center"/>
              <w:rPr>
                <w:rFonts w:ascii="宋体" w:hAnsi="宋体" w:cs="宋体"/>
                <w:color w:val="auto"/>
                <w:sz w:val="24"/>
              </w:rPr>
            </w:pPr>
            <w:r>
              <w:rPr>
                <w:rFonts w:hint="eastAsia" w:ascii="宋体" w:hAnsi="宋体" w:cs="宋体"/>
                <w:b/>
                <w:color w:val="auto"/>
                <w:sz w:val="24"/>
              </w:rPr>
              <w:t>施工安全技术方案：</w:t>
            </w:r>
            <w:r>
              <w:rPr>
                <w:rFonts w:hint="eastAsia" w:ascii="宋体" w:hAnsi="宋体" w:cs="宋体"/>
                <w:color w:val="auto"/>
                <w:sz w:val="24"/>
              </w:rPr>
              <w:t>根据投标人针对本项目的</w:t>
            </w:r>
            <w:r>
              <w:rPr>
                <w:rFonts w:hint="eastAsia" w:ascii="宋体" w:hAnsi="宋体" w:cs="宋体"/>
                <w:bCs/>
                <w:color w:val="auto"/>
                <w:sz w:val="24"/>
              </w:rPr>
              <w:t>施工安全技术方案</w:t>
            </w:r>
            <w:r>
              <w:rPr>
                <w:rFonts w:hint="eastAsia" w:ascii="宋体" w:hAnsi="宋体" w:cs="宋体"/>
                <w:color w:val="auto"/>
                <w:sz w:val="24"/>
              </w:rPr>
              <w:t>的合理性、详细性，培训范围，可实施有针对性方面进行打分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48DB7A">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B6936E7">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276467A">
            <w:pPr>
              <w:widowControl/>
              <w:jc w:val="center"/>
              <w:textAlignment w:val="center"/>
              <w:rPr>
                <w:rFonts w:hint="eastAsia" w:ascii="宋体" w:hAnsi="宋体" w:cs="宋体"/>
                <w:bCs/>
                <w:color w:val="auto"/>
                <w:sz w:val="24"/>
              </w:rPr>
            </w:pPr>
            <w:r>
              <w:rPr>
                <w:rFonts w:hint="eastAsia" w:ascii="宋体" w:hAnsi="宋体" w:cs="宋体"/>
                <w:bCs/>
                <w:color w:val="auto"/>
                <w:sz w:val="24"/>
              </w:rPr>
              <w:t>施工安全技术</w:t>
            </w:r>
          </w:p>
          <w:p w14:paraId="6DBA0752">
            <w:pPr>
              <w:widowControl/>
              <w:jc w:val="center"/>
              <w:textAlignment w:val="center"/>
              <w:rPr>
                <w:rFonts w:ascii="宋体" w:hAnsi="宋体" w:cs="宋体"/>
                <w:color w:val="auto"/>
                <w:sz w:val="24"/>
              </w:rPr>
            </w:pPr>
            <w:r>
              <w:rPr>
                <w:rFonts w:hint="eastAsia" w:ascii="宋体" w:hAnsi="宋体" w:cs="宋体"/>
                <w:bCs/>
                <w:color w:val="auto"/>
                <w:sz w:val="24"/>
              </w:rPr>
              <w:t>方案</w:t>
            </w:r>
          </w:p>
        </w:tc>
      </w:tr>
      <w:tr w14:paraId="62039E08">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08B633D2">
            <w:pPr>
              <w:widowControl/>
              <w:jc w:val="center"/>
              <w:textAlignment w:val="center"/>
              <w:rPr>
                <w:rFonts w:ascii="宋体" w:hAnsi="宋体" w:cs="宋体"/>
                <w:color w:val="auto"/>
                <w:kern w:val="0"/>
                <w:sz w:val="24"/>
              </w:rPr>
            </w:pPr>
            <w:r>
              <w:rPr>
                <w:rFonts w:hint="eastAsia" w:ascii="宋体" w:hAnsi="宋体" w:cs="宋体"/>
                <w:color w:val="auto"/>
                <w:kern w:val="0"/>
                <w:sz w:val="24"/>
              </w:rPr>
              <w:t>9</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5EDF73A3">
            <w:pPr>
              <w:widowControl/>
              <w:jc w:val="left"/>
              <w:textAlignment w:val="center"/>
              <w:rPr>
                <w:rFonts w:ascii="宋体" w:hAnsi="宋体" w:cs="宋体"/>
                <w:b/>
                <w:color w:val="auto"/>
                <w:sz w:val="24"/>
              </w:rPr>
            </w:pPr>
            <w:r>
              <w:rPr>
                <w:rFonts w:hint="eastAsia" w:ascii="宋体" w:hAnsi="宋体" w:cs="宋体"/>
                <w:b/>
                <w:color w:val="auto"/>
                <w:sz w:val="24"/>
              </w:rPr>
              <w:t>施工文明技术方案：</w:t>
            </w:r>
            <w:r>
              <w:rPr>
                <w:rFonts w:hint="eastAsia" w:ascii="宋体" w:hAnsi="宋体" w:cs="宋体"/>
                <w:color w:val="auto"/>
                <w:sz w:val="24"/>
              </w:rPr>
              <w:t>根据投标人针对本项目的</w:t>
            </w:r>
            <w:r>
              <w:rPr>
                <w:rFonts w:hint="eastAsia" w:ascii="宋体" w:hAnsi="宋体" w:cs="宋体"/>
                <w:bCs/>
                <w:color w:val="auto"/>
                <w:sz w:val="24"/>
              </w:rPr>
              <w:t>施工文明技术方案</w:t>
            </w:r>
            <w:r>
              <w:rPr>
                <w:rFonts w:hint="eastAsia" w:ascii="宋体" w:hAnsi="宋体" w:cs="宋体"/>
                <w:color w:val="auto"/>
                <w:sz w:val="24"/>
              </w:rPr>
              <w:t>的合理性、详细性，培训范围，可实施有针对性方面进行打分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3A92D3">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B8BA1F">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D88EAC4">
            <w:pPr>
              <w:widowControl/>
              <w:jc w:val="center"/>
              <w:textAlignment w:val="center"/>
              <w:rPr>
                <w:rFonts w:hint="eastAsia" w:ascii="宋体" w:hAnsi="宋体" w:cs="宋体"/>
                <w:bCs/>
                <w:color w:val="auto"/>
                <w:sz w:val="24"/>
              </w:rPr>
            </w:pPr>
            <w:r>
              <w:rPr>
                <w:rFonts w:hint="eastAsia" w:ascii="宋体" w:hAnsi="宋体" w:cs="宋体"/>
                <w:bCs/>
                <w:color w:val="auto"/>
                <w:sz w:val="24"/>
              </w:rPr>
              <w:t>施工文明技术</w:t>
            </w:r>
          </w:p>
          <w:p w14:paraId="38456008">
            <w:pPr>
              <w:widowControl/>
              <w:jc w:val="center"/>
              <w:textAlignment w:val="center"/>
              <w:rPr>
                <w:rFonts w:ascii="宋体" w:hAnsi="宋体" w:cs="宋体"/>
                <w:color w:val="auto"/>
                <w:sz w:val="24"/>
              </w:rPr>
            </w:pPr>
            <w:r>
              <w:rPr>
                <w:rFonts w:hint="eastAsia" w:ascii="宋体" w:hAnsi="宋体" w:cs="宋体"/>
                <w:bCs/>
                <w:color w:val="auto"/>
                <w:sz w:val="24"/>
              </w:rPr>
              <w:t>方案</w:t>
            </w:r>
          </w:p>
        </w:tc>
      </w:tr>
      <w:tr w14:paraId="021735CD">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5A7B2531">
            <w:pPr>
              <w:widowControl/>
              <w:jc w:val="center"/>
              <w:textAlignment w:val="center"/>
              <w:rPr>
                <w:rFonts w:ascii="宋体" w:hAnsi="宋体" w:cs="宋体"/>
                <w:color w:val="auto"/>
                <w:kern w:val="0"/>
                <w:sz w:val="24"/>
              </w:rPr>
            </w:pPr>
            <w:r>
              <w:rPr>
                <w:rFonts w:hint="eastAsia" w:ascii="宋体" w:hAnsi="宋体" w:cs="宋体"/>
                <w:color w:val="auto"/>
                <w:kern w:val="0"/>
                <w:sz w:val="24"/>
              </w:rPr>
              <w:t>10</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22691E50">
            <w:pPr>
              <w:widowControl/>
              <w:jc w:val="left"/>
              <w:textAlignment w:val="center"/>
              <w:rPr>
                <w:rFonts w:ascii="宋体" w:hAnsi="宋体" w:cs="宋体"/>
                <w:color w:val="auto"/>
                <w:sz w:val="24"/>
              </w:rPr>
            </w:pPr>
            <w:r>
              <w:rPr>
                <w:rFonts w:hint="eastAsia" w:ascii="宋体" w:hAnsi="宋体" w:cs="宋体"/>
                <w:b/>
                <w:bCs/>
                <w:color w:val="auto"/>
                <w:sz w:val="24"/>
              </w:rPr>
              <w:t>安装调试验收方案：</w:t>
            </w:r>
            <w:r>
              <w:rPr>
                <w:rFonts w:hint="eastAsia" w:ascii="宋体" w:hAnsi="宋体" w:cs="宋体"/>
                <w:color w:val="auto"/>
                <w:sz w:val="24"/>
              </w:rPr>
              <w:t>根据投标人针对本项目的安装调试、验收方案进行打分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EB1F3F">
            <w:pPr>
              <w:widowControl/>
              <w:jc w:val="center"/>
              <w:textAlignment w:val="center"/>
              <w:rPr>
                <w:rFonts w:ascii="宋体" w:hAnsi="宋体" w:cs="宋体"/>
                <w:color w:val="auto"/>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E75A01">
            <w:pPr>
              <w:widowControl/>
              <w:jc w:val="center"/>
              <w:textAlignment w:val="center"/>
              <w:rPr>
                <w:rFonts w:ascii="宋体" w:hAnsi="宋体" w:cs="宋体"/>
                <w:color w:val="auto"/>
                <w:sz w:val="24"/>
              </w:rPr>
            </w:pPr>
            <w:r>
              <w:rPr>
                <w:rFonts w:hint="eastAsia" w:ascii="宋体" w:hAnsi="宋体" w:cs="宋体"/>
                <w:color w:val="auto"/>
                <w:kern w:val="0"/>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9247E22">
            <w:pPr>
              <w:jc w:val="center"/>
              <w:rPr>
                <w:rFonts w:hint="eastAsia" w:ascii="宋体" w:hAnsi="宋体" w:cs="宋体"/>
                <w:color w:val="auto"/>
                <w:sz w:val="24"/>
              </w:rPr>
            </w:pPr>
            <w:r>
              <w:rPr>
                <w:rFonts w:hint="eastAsia" w:ascii="宋体" w:hAnsi="宋体" w:cs="宋体"/>
                <w:color w:val="auto"/>
                <w:sz w:val="24"/>
              </w:rPr>
              <w:t>安装调试验收</w:t>
            </w:r>
          </w:p>
          <w:p w14:paraId="3784D7EA">
            <w:pPr>
              <w:jc w:val="center"/>
              <w:rPr>
                <w:rFonts w:ascii="宋体" w:hAnsi="宋体" w:cs="宋体"/>
                <w:color w:val="auto"/>
                <w:sz w:val="24"/>
              </w:rPr>
            </w:pPr>
            <w:r>
              <w:rPr>
                <w:rFonts w:hint="eastAsia" w:ascii="宋体" w:hAnsi="宋体" w:cs="宋体"/>
                <w:color w:val="auto"/>
                <w:sz w:val="24"/>
              </w:rPr>
              <w:t>方案</w:t>
            </w:r>
          </w:p>
        </w:tc>
      </w:tr>
      <w:tr w14:paraId="58618BC4">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668CC4">
            <w:pPr>
              <w:widowControl/>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1</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7DC8C49C">
            <w:pPr>
              <w:spacing w:line="300" w:lineRule="exact"/>
              <w:rPr>
                <w:rFonts w:ascii="宋体" w:hAnsi="宋体" w:cs="宋体"/>
                <w:color w:val="auto"/>
                <w:sz w:val="24"/>
              </w:rPr>
            </w:pPr>
            <w:r>
              <w:rPr>
                <w:rFonts w:hint="eastAsia" w:ascii="宋体" w:hAnsi="宋体" w:cs="宋体"/>
                <w:b/>
                <w:bCs/>
                <w:color w:val="auto"/>
                <w:sz w:val="24"/>
              </w:rPr>
              <w:t>培训方案：</w:t>
            </w:r>
            <w:r>
              <w:rPr>
                <w:rFonts w:hint="eastAsia" w:ascii="宋体" w:hAnsi="宋体" w:cs="宋体"/>
                <w:color w:val="auto"/>
                <w:sz w:val="24"/>
              </w:rPr>
              <w:t>根据投标人对本项目的培训方案进行打分，包括日常运行操作方法、保养与管理，常见故障的排除，紧急情况的处理等方面的培训进行打分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06288A">
            <w:pPr>
              <w:spacing w:line="3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46D911">
            <w:pPr>
              <w:spacing w:line="300" w:lineRule="exact"/>
              <w:rPr>
                <w:rFonts w:ascii="宋体" w:hAnsi="宋体" w:cs="宋体"/>
                <w:color w:val="auto"/>
                <w:sz w:val="24"/>
              </w:rPr>
            </w:pPr>
            <w:r>
              <w:rPr>
                <w:rFonts w:hint="eastAsia" w:ascii="宋体" w:hAnsi="宋体" w:cs="宋体"/>
                <w:color w:val="auto"/>
                <w:sz w:val="24"/>
              </w:rPr>
              <w:t>主观分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3E68544">
            <w:pPr>
              <w:spacing w:line="300" w:lineRule="exact"/>
              <w:jc w:val="center"/>
              <w:rPr>
                <w:rFonts w:ascii="宋体" w:hAnsi="宋体" w:cs="宋体"/>
                <w:color w:val="auto"/>
                <w:sz w:val="24"/>
              </w:rPr>
            </w:pPr>
            <w:r>
              <w:rPr>
                <w:rFonts w:hint="eastAsia" w:ascii="宋体" w:hAnsi="宋体" w:cs="宋体"/>
                <w:color w:val="auto"/>
                <w:sz w:val="24"/>
              </w:rPr>
              <w:t>培训方案</w:t>
            </w:r>
          </w:p>
        </w:tc>
      </w:tr>
      <w:tr w14:paraId="574B865D">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3D27FDC2">
            <w:pPr>
              <w:widowControl/>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2B3AB3EA">
            <w:pPr>
              <w:snapToGrid w:val="0"/>
              <w:rPr>
                <w:rFonts w:hint="eastAsia" w:ascii="宋体" w:hAnsi="宋体" w:cs="宋体"/>
                <w:color w:val="auto"/>
                <w:sz w:val="24"/>
                <w:lang w:eastAsia="zh-CN"/>
              </w:rPr>
            </w:pPr>
            <w:r>
              <w:rPr>
                <w:rFonts w:hint="eastAsia" w:ascii="宋体" w:hAnsi="宋体" w:cs="宋体"/>
                <w:color w:val="auto"/>
                <w:sz w:val="24"/>
              </w:rPr>
              <w:t>人员</w:t>
            </w:r>
            <w:r>
              <w:rPr>
                <w:rFonts w:hint="eastAsia" w:ascii="宋体" w:hAnsi="宋体" w:cs="宋体"/>
                <w:color w:val="auto"/>
                <w:sz w:val="24"/>
                <w:lang w:eastAsia="zh-CN"/>
              </w:rPr>
              <w:t>配备</w:t>
            </w:r>
            <w:r>
              <w:rPr>
                <w:rFonts w:hint="eastAsia" w:ascii="宋体" w:hAnsi="宋体" w:cs="宋体"/>
                <w:color w:val="auto"/>
                <w:sz w:val="24"/>
              </w:rPr>
              <w:t>情况：</w:t>
            </w:r>
            <w:r>
              <w:rPr>
                <w:rFonts w:hint="eastAsia" w:ascii="宋体" w:hAnsi="宋体" w:cs="宋体"/>
                <w:color w:val="auto"/>
                <w:sz w:val="24"/>
                <w:lang w:eastAsia="zh-CN"/>
              </w:rPr>
              <w:t>针对</w:t>
            </w:r>
            <w:r>
              <w:rPr>
                <w:rFonts w:hint="eastAsia" w:ascii="宋体" w:hAnsi="宋体" w:cs="宋体"/>
                <w:color w:val="auto"/>
                <w:sz w:val="24"/>
              </w:rPr>
              <w:t>项目的实际情况及要求，根据投标人</w:t>
            </w:r>
            <w:r>
              <w:rPr>
                <w:rFonts w:hint="eastAsia" w:ascii="宋体" w:hAnsi="宋体" w:cs="宋体"/>
                <w:color w:val="auto"/>
                <w:sz w:val="24"/>
                <w:lang w:eastAsia="zh-CN"/>
              </w:rPr>
              <w:t>拟</w:t>
            </w:r>
            <w:r>
              <w:rPr>
                <w:rFonts w:hint="eastAsia" w:ascii="宋体" w:hAnsi="宋体" w:cs="宋体"/>
                <w:color w:val="auto"/>
                <w:sz w:val="24"/>
              </w:rPr>
              <w:t>投入</w:t>
            </w:r>
            <w:r>
              <w:rPr>
                <w:rFonts w:hint="eastAsia" w:ascii="宋体" w:hAnsi="宋体" w:cs="宋体"/>
                <w:color w:val="auto"/>
                <w:sz w:val="24"/>
                <w:lang w:eastAsia="zh-CN"/>
              </w:rPr>
              <w:t>本项目</w:t>
            </w:r>
            <w:r>
              <w:rPr>
                <w:rFonts w:hint="eastAsia" w:ascii="宋体" w:hAnsi="宋体" w:cs="宋体"/>
                <w:color w:val="auto"/>
                <w:sz w:val="24"/>
              </w:rPr>
              <w:t>的技术力量和人力资源安排</w:t>
            </w:r>
            <w:r>
              <w:rPr>
                <w:rFonts w:hint="eastAsia" w:ascii="宋体" w:hAnsi="宋体" w:cs="宋体"/>
                <w:color w:val="auto"/>
                <w:sz w:val="24"/>
                <w:lang w:eastAsia="zh-CN"/>
              </w:rPr>
              <w:t>情况</w:t>
            </w:r>
            <w:r>
              <w:rPr>
                <w:rFonts w:hint="eastAsia" w:ascii="宋体" w:hAnsi="宋体" w:cs="宋体"/>
                <w:color w:val="auto"/>
                <w:sz w:val="24"/>
              </w:rPr>
              <w:t>进行</w:t>
            </w:r>
            <w:r>
              <w:rPr>
                <w:rFonts w:hint="eastAsia" w:ascii="宋体" w:hAnsi="宋体" w:cs="宋体"/>
                <w:color w:val="auto"/>
                <w:sz w:val="24"/>
                <w:lang w:eastAsia="zh-CN"/>
              </w:rPr>
              <w:t>打分（</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34084">
            <w:pPr>
              <w:snapToGrid w:val="0"/>
              <w:ind w:firstLine="240" w:firstLineChars="100"/>
              <w:rPr>
                <w:rFonts w:hint="eastAsia" w:ascii="宋体" w:hAnsi="宋体" w:cs="宋体"/>
                <w:color w:val="auto"/>
                <w:sz w:val="24"/>
                <w:lang w:eastAsia="zh-CN"/>
              </w:rPr>
            </w:pPr>
            <w:r>
              <w:rPr>
                <w:rFonts w:hint="eastAsia" w:ascii="宋体" w:hAnsi="宋体" w:cs="宋体"/>
                <w:color w:val="auto"/>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D28A3B">
            <w:pPr>
              <w:snapToGrid w:val="0"/>
              <w:rPr>
                <w:rFonts w:hint="eastAsia" w:ascii="宋体" w:hAnsi="宋体" w:cs="宋体"/>
                <w:color w:val="auto"/>
                <w:sz w:val="24"/>
              </w:rPr>
            </w:pPr>
            <w:r>
              <w:rPr>
                <w:rFonts w:hint="eastAsia" w:ascii="宋体" w:hAnsi="宋体" w:cs="宋体"/>
                <w:color w:val="auto"/>
                <w:sz w:val="24"/>
                <w:lang w:eastAsia="zh-CN"/>
              </w:rPr>
              <w:t>主</w:t>
            </w:r>
            <w:r>
              <w:rPr>
                <w:rFonts w:hint="eastAsia" w:ascii="宋体" w:hAnsi="宋体" w:cs="宋体"/>
                <w:color w:val="auto"/>
                <w:sz w:val="24"/>
              </w:rPr>
              <w:t>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CC0A12D">
            <w:pPr>
              <w:snapToGrid w:val="0"/>
              <w:rPr>
                <w:rFonts w:hint="eastAsia" w:ascii="宋体" w:hAnsi="宋体" w:cs="宋体"/>
                <w:color w:val="auto"/>
                <w:sz w:val="24"/>
              </w:rPr>
            </w:pPr>
            <w:r>
              <w:rPr>
                <w:rFonts w:hint="eastAsia" w:ascii="宋体" w:hAnsi="宋体" w:cs="宋体"/>
                <w:color w:val="auto"/>
                <w:sz w:val="24"/>
              </w:rPr>
              <w:t>人员</w:t>
            </w:r>
            <w:r>
              <w:rPr>
                <w:rFonts w:hint="eastAsia" w:ascii="宋体" w:hAnsi="宋体" w:cs="宋体"/>
                <w:color w:val="auto"/>
                <w:sz w:val="24"/>
                <w:lang w:eastAsia="zh-CN"/>
              </w:rPr>
              <w:t>配备</w:t>
            </w:r>
            <w:r>
              <w:rPr>
                <w:rFonts w:hint="eastAsia" w:ascii="宋体" w:hAnsi="宋体" w:cs="宋体"/>
                <w:color w:val="auto"/>
                <w:sz w:val="24"/>
              </w:rPr>
              <w:t>情况</w:t>
            </w:r>
          </w:p>
        </w:tc>
      </w:tr>
      <w:tr w14:paraId="04837F5F">
        <w:tblPrEx>
          <w:tblCellMar>
            <w:top w:w="0" w:type="dxa"/>
            <w:left w:w="108" w:type="dxa"/>
            <w:bottom w:w="0" w:type="dxa"/>
            <w:right w:w="108" w:type="dxa"/>
          </w:tblCellMar>
        </w:tblPrEx>
        <w:trPr>
          <w:trHeight w:val="567" w:hRule="atLeast"/>
          <w:jc w:val="center"/>
        </w:trPr>
        <w:tc>
          <w:tcPr>
            <w:tcW w:w="10022" w:type="dxa"/>
            <w:gridSpan w:val="5"/>
            <w:tcBorders>
              <w:top w:val="single" w:color="000000" w:sz="4" w:space="0"/>
              <w:left w:val="single" w:color="000000" w:sz="4" w:space="0"/>
              <w:bottom w:val="single" w:color="000000" w:sz="4" w:space="0"/>
              <w:right w:val="single" w:color="000000" w:sz="4" w:space="0"/>
            </w:tcBorders>
            <w:noWrap w:val="0"/>
            <w:vAlign w:val="center"/>
          </w:tcPr>
          <w:p w14:paraId="078DF2D0">
            <w:pPr>
              <w:widowControl/>
              <w:snapToGrid w:val="0"/>
              <w:textAlignment w:val="center"/>
              <w:rPr>
                <w:rFonts w:ascii="宋体" w:hAnsi="宋体" w:cs="宋体"/>
                <w:color w:val="auto"/>
                <w:kern w:val="0"/>
                <w:sz w:val="24"/>
                <w:lang w:val="zh-CN"/>
              </w:rPr>
            </w:pPr>
            <w:r>
              <w:rPr>
                <w:rFonts w:hint="eastAsia" w:ascii="宋体" w:hAnsi="宋体" w:cs="宋体"/>
                <w:b/>
                <w:bCs/>
                <w:color w:val="auto"/>
                <w:kern w:val="0"/>
                <w:sz w:val="24"/>
                <w:lang w:val="zh-CN"/>
              </w:rPr>
              <w:t>资信及商务分(</w:t>
            </w:r>
            <w:r>
              <w:rPr>
                <w:rFonts w:hint="eastAsia" w:ascii="宋体" w:hAnsi="宋体" w:cs="宋体"/>
                <w:b/>
                <w:bCs/>
                <w:color w:val="auto"/>
                <w:kern w:val="0"/>
                <w:sz w:val="24"/>
              </w:rPr>
              <w:t>1</w:t>
            </w:r>
            <w:r>
              <w:rPr>
                <w:rFonts w:hint="eastAsia" w:ascii="宋体" w:hAnsi="宋体" w:cs="宋体"/>
                <w:b/>
                <w:bCs/>
                <w:color w:val="auto"/>
                <w:kern w:val="0"/>
                <w:sz w:val="24"/>
                <w:lang w:val="en-US" w:eastAsia="zh-CN"/>
              </w:rPr>
              <w:t>0</w:t>
            </w:r>
            <w:r>
              <w:rPr>
                <w:rFonts w:hint="eastAsia" w:ascii="宋体" w:hAnsi="宋体" w:cs="宋体"/>
                <w:b/>
                <w:bCs/>
                <w:color w:val="auto"/>
                <w:kern w:val="0"/>
                <w:sz w:val="24"/>
                <w:lang w:val="zh-CN"/>
              </w:rPr>
              <w:t>分)</w:t>
            </w:r>
          </w:p>
        </w:tc>
      </w:tr>
      <w:tr w14:paraId="45B50170">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064F60B4">
            <w:pPr>
              <w:widowControl/>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13</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51441D95">
            <w:pPr>
              <w:widowControl/>
              <w:jc w:val="left"/>
              <w:textAlignment w:val="center"/>
              <w:rPr>
                <w:rFonts w:ascii="宋体" w:hAnsi="宋体" w:cs="宋体"/>
                <w:b/>
                <w:bCs/>
                <w:color w:val="auto"/>
                <w:sz w:val="24"/>
              </w:rPr>
            </w:pPr>
            <w:r>
              <w:rPr>
                <w:rFonts w:hint="eastAsia" w:ascii="宋体" w:hAnsi="宋体" w:cs="宋体"/>
                <w:b/>
                <w:bCs/>
                <w:color w:val="auto"/>
                <w:sz w:val="24"/>
              </w:rPr>
              <w:t>业绩情况：</w:t>
            </w:r>
            <w:r>
              <w:rPr>
                <w:rFonts w:hint="eastAsia" w:ascii="宋体" w:hAnsi="宋体" w:cs="宋体"/>
                <w:color w:val="auto"/>
                <w:spacing w:val="4"/>
                <w:sz w:val="24"/>
              </w:rPr>
              <w:t>202</w:t>
            </w:r>
            <w:r>
              <w:rPr>
                <w:rFonts w:hint="eastAsia" w:ascii="宋体" w:hAnsi="宋体" w:cs="宋体"/>
                <w:color w:val="auto"/>
                <w:spacing w:val="4"/>
                <w:sz w:val="24"/>
                <w:lang w:val="en-US" w:eastAsia="zh-CN"/>
              </w:rPr>
              <w:t>2</w:t>
            </w:r>
            <w:r>
              <w:rPr>
                <w:rFonts w:hint="eastAsia" w:ascii="宋体" w:hAnsi="宋体" w:cs="宋体"/>
                <w:color w:val="auto"/>
                <w:spacing w:val="4"/>
                <w:sz w:val="24"/>
              </w:rPr>
              <w:t>年1月1日（合同签订日期）以来</w:t>
            </w:r>
            <w:r>
              <w:rPr>
                <w:rFonts w:hint="eastAsia" w:ascii="宋体" w:hAnsi="宋体" w:cs="宋体"/>
                <w:color w:val="auto"/>
                <w:spacing w:val="4"/>
                <w:sz w:val="24"/>
                <w:lang w:eastAsia="zh-CN"/>
              </w:rPr>
              <w:t>：</w:t>
            </w:r>
            <w:r>
              <w:rPr>
                <w:rFonts w:hint="eastAsia" w:ascii="宋体" w:hAnsi="宋体" w:cs="宋体"/>
                <w:color w:val="auto"/>
                <w:sz w:val="24"/>
              </w:rPr>
              <w:t>投标人</w:t>
            </w:r>
            <w:r>
              <w:rPr>
                <w:rFonts w:hint="eastAsia" w:ascii="宋体" w:hAnsi="宋体" w:cs="宋体"/>
                <w:color w:val="auto"/>
                <w:sz w:val="24"/>
                <w:lang w:eastAsia="zh-CN"/>
              </w:rPr>
              <w:t>完成的</w:t>
            </w:r>
            <w:r>
              <w:rPr>
                <w:rFonts w:hint="eastAsia" w:ascii="宋体" w:hAnsi="宋体" w:cs="宋体"/>
                <w:color w:val="auto"/>
                <w:spacing w:val="4"/>
                <w:sz w:val="24"/>
              </w:rPr>
              <w:t>类似项目业绩，每</w:t>
            </w:r>
            <w:r>
              <w:rPr>
                <w:rFonts w:hint="eastAsia" w:ascii="宋体" w:hAnsi="宋体" w:cs="宋体"/>
                <w:color w:val="auto"/>
                <w:spacing w:val="4"/>
                <w:sz w:val="24"/>
                <w:lang w:eastAsia="zh-CN"/>
              </w:rPr>
              <w:t>提供一</w:t>
            </w:r>
            <w:r>
              <w:rPr>
                <w:rFonts w:hint="eastAsia" w:ascii="宋体" w:hAnsi="宋体" w:cs="宋体"/>
                <w:color w:val="auto"/>
                <w:spacing w:val="4"/>
                <w:sz w:val="24"/>
              </w:rPr>
              <w:t>个得</w:t>
            </w:r>
            <w:r>
              <w:rPr>
                <w:rFonts w:hint="eastAsia" w:ascii="宋体" w:hAnsi="宋体" w:cs="宋体"/>
                <w:color w:val="auto"/>
                <w:spacing w:val="4"/>
                <w:sz w:val="24"/>
                <w:lang w:val="en-US" w:eastAsia="zh-CN"/>
              </w:rPr>
              <w:t>1</w:t>
            </w:r>
            <w:r>
              <w:rPr>
                <w:rFonts w:hint="eastAsia" w:ascii="宋体" w:hAnsi="宋体" w:cs="宋体"/>
                <w:color w:val="auto"/>
                <w:spacing w:val="4"/>
                <w:sz w:val="24"/>
              </w:rPr>
              <w:t>分，最高得</w:t>
            </w:r>
            <w:r>
              <w:rPr>
                <w:rFonts w:hint="eastAsia" w:ascii="宋体" w:hAnsi="宋体" w:cs="宋体"/>
                <w:color w:val="auto"/>
                <w:spacing w:val="4"/>
                <w:sz w:val="24"/>
                <w:lang w:val="en-US" w:eastAsia="zh-CN"/>
              </w:rPr>
              <w:t>3</w:t>
            </w:r>
            <w:r>
              <w:rPr>
                <w:rFonts w:hint="eastAsia" w:ascii="宋体" w:hAnsi="宋体" w:cs="宋体"/>
                <w:color w:val="auto"/>
                <w:spacing w:val="4"/>
                <w:sz w:val="24"/>
              </w:rPr>
              <w:t>分。</w:t>
            </w:r>
            <w:r>
              <w:rPr>
                <w:rFonts w:hint="eastAsia" w:ascii="宋体" w:hAnsi="宋体" w:cs="宋体"/>
                <w:color w:val="auto"/>
                <w:sz w:val="24"/>
              </w:rPr>
              <w:t>需同时提供合同</w:t>
            </w:r>
            <w:r>
              <w:rPr>
                <w:rFonts w:hint="eastAsia" w:ascii="宋体" w:hAnsi="宋体" w:cs="宋体"/>
                <w:color w:val="auto"/>
                <w:sz w:val="24"/>
                <w:lang w:eastAsia="zh-CN"/>
              </w:rPr>
              <w:t>复印件</w:t>
            </w:r>
            <w:r>
              <w:rPr>
                <w:rFonts w:hint="eastAsia" w:ascii="宋体" w:hAnsi="宋体" w:cs="宋体"/>
                <w:color w:val="auto"/>
                <w:sz w:val="24"/>
              </w:rPr>
              <w:t>和验收证明</w:t>
            </w:r>
            <w:r>
              <w:rPr>
                <w:rFonts w:hint="eastAsia" w:ascii="宋体" w:hAnsi="宋体" w:cs="宋体"/>
                <w:color w:val="auto"/>
                <w:sz w:val="24"/>
                <w:lang w:eastAsia="zh-CN"/>
              </w:rPr>
              <w:t>复印件</w:t>
            </w:r>
            <w:r>
              <w:rPr>
                <w:rFonts w:hint="eastAsia" w:ascii="宋体" w:hAnsi="宋体" w:cs="宋体"/>
                <w:color w:val="auto"/>
                <w:sz w:val="24"/>
              </w:rPr>
              <w:t>，不提供不得分。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E7C820">
            <w:pPr>
              <w:widowControl/>
              <w:jc w:val="center"/>
              <w:textAlignment w:val="center"/>
              <w:rPr>
                <w:rFonts w:ascii="宋体" w:hAnsi="宋体" w:cs="宋体"/>
                <w:color w:val="auto"/>
                <w:kern w:val="0"/>
                <w:sz w:val="24"/>
              </w:rPr>
            </w:pPr>
            <w:r>
              <w:rPr>
                <w:rFonts w:hint="eastAsia" w:ascii="宋体" w:hAnsi="宋体" w:cs="宋体"/>
                <w:color w:val="auto"/>
                <w:kern w:val="0"/>
                <w:sz w:val="24"/>
                <w:lang w:val="en-US" w:eastAsia="zh-CN"/>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1FE8DF">
            <w:pPr>
              <w:widowControl/>
              <w:jc w:val="left"/>
              <w:textAlignment w:val="center"/>
              <w:rPr>
                <w:rFonts w:ascii="宋体" w:hAnsi="宋体" w:cs="宋体"/>
                <w:color w:val="auto"/>
                <w:kern w:val="0"/>
                <w:sz w:val="24"/>
                <w:lang w:val="zh-CN"/>
              </w:rPr>
            </w:pPr>
            <w:r>
              <w:rPr>
                <w:rFonts w:hint="eastAsia" w:ascii="宋体" w:hAnsi="宋体" w:cs="宋体"/>
                <w:color w:val="auto"/>
                <w:kern w:val="0"/>
                <w:sz w:val="24"/>
                <w:lang w:val="zh-CN"/>
              </w:rPr>
              <w:t>客观分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D482410">
            <w:pPr>
              <w:widowControl/>
              <w:jc w:val="center"/>
              <w:textAlignment w:val="center"/>
              <w:rPr>
                <w:rFonts w:ascii="宋体" w:hAnsi="宋体" w:cs="宋体"/>
                <w:color w:val="auto"/>
                <w:sz w:val="24"/>
              </w:rPr>
            </w:pPr>
            <w:r>
              <w:rPr>
                <w:rFonts w:hint="eastAsia" w:ascii="宋体" w:hAnsi="宋体" w:cs="宋体"/>
                <w:color w:val="auto"/>
                <w:sz w:val="24"/>
              </w:rPr>
              <w:t>业绩情况</w:t>
            </w:r>
          </w:p>
        </w:tc>
      </w:tr>
      <w:tr w14:paraId="764DBA09">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ECC9DB">
            <w:pPr>
              <w:widowControl/>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14</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3350B6BE">
            <w:pPr>
              <w:widowControl/>
              <w:jc w:val="left"/>
              <w:textAlignment w:val="center"/>
              <w:rPr>
                <w:rFonts w:ascii="宋体" w:hAnsi="宋体" w:cs="宋体"/>
                <w:b/>
                <w:bCs/>
                <w:color w:val="auto"/>
                <w:sz w:val="24"/>
              </w:rPr>
            </w:pPr>
            <w:r>
              <w:rPr>
                <w:rFonts w:hint="eastAsia" w:ascii="宋体" w:hAnsi="宋体" w:cs="宋体"/>
                <w:b/>
                <w:bCs/>
                <w:color w:val="auto"/>
                <w:sz w:val="24"/>
              </w:rPr>
              <w:t>质保期：</w:t>
            </w:r>
            <w:r>
              <w:rPr>
                <w:rFonts w:hint="eastAsia" w:ascii="宋体" w:hAnsi="宋体" w:cs="宋体"/>
                <w:color w:val="auto"/>
                <w:sz w:val="24"/>
              </w:rPr>
              <w:t>质保期满足</w:t>
            </w:r>
            <w:r>
              <w:rPr>
                <w:rFonts w:hint="eastAsia" w:ascii="宋体" w:hAnsi="宋体" w:cs="宋体"/>
                <w:color w:val="auto"/>
                <w:sz w:val="24"/>
                <w:lang w:eastAsia="zh-CN"/>
              </w:rPr>
              <w:t>招标文件</w:t>
            </w:r>
            <w:r>
              <w:rPr>
                <w:rFonts w:hint="eastAsia" w:ascii="宋体" w:hAnsi="宋体" w:cs="宋体"/>
                <w:color w:val="auto"/>
                <w:sz w:val="24"/>
              </w:rPr>
              <w:t>要求的基础上每增加1年加1分，最高得</w:t>
            </w:r>
            <w:r>
              <w:rPr>
                <w:rFonts w:hint="eastAsia" w:ascii="宋体" w:hAnsi="宋体" w:cs="宋体"/>
                <w:color w:val="auto"/>
                <w:sz w:val="24"/>
                <w:lang w:val="en-US" w:eastAsia="zh-CN"/>
              </w:rPr>
              <w:t>2</w:t>
            </w:r>
            <w:r>
              <w:rPr>
                <w:rFonts w:hint="eastAsia" w:ascii="宋体" w:hAnsi="宋体" w:cs="宋体"/>
                <w:color w:val="auto"/>
                <w:sz w:val="24"/>
              </w:rPr>
              <w:t>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B631E0">
            <w:pPr>
              <w:widowControl/>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EF06E7">
            <w:pPr>
              <w:widowControl/>
              <w:jc w:val="left"/>
              <w:textAlignment w:val="center"/>
              <w:rPr>
                <w:rFonts w:ascii="宋体" w:hAnsi="宋体" w:cs="宋体"/>
                <w:color w:val="auto"/>
                <w:kern w:val="0"/>
                <w:sz w:val="24"/>
                <w:lang w:val="zh-CN"/>
              </w:rPr>
            </w:pPr>
            <w:r>
              <w:rPr>
                <w:rFonts w:hint="eastAsia" w:ascii="宋体" w:hAnsi="宋体" w:cs="宋体"/>
                <w:color w:val="auto"/>
                <w:kern w:val="0"/>
                <w:sz w:val="24"/>
                <w:lang w:val="zh-CN"/>
              </w:rPr>
              <w:t>客观分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5325A9F">
            <w:pPr>
              <w:widowControl/>
              <w:jc w:val="center"/>
              <w:textAlignment w:val="center"/>
              <w:rPr>
                <w:rFonts w:ascii="宋体" w:hAnsi="宋体" w:cs="宋体"/>
                <w:color w:val="auto"/>
                <w:sz w:val="24"/>
              </w:rPr>
            </w:pPr>
            <w:r>
              <w:rPr>
                <w:rFonts w:hint="eastAsia" w:ascii="宋体" w:hAnsi="宋体" w:cs="宋体"/>
                <w:color w:val="auto"/>
                <w:sz w:val="24"/>
              </w:rPr>
              <w:t>质保期</w:t>
            </w:r>
          </w:p>
        </w:tc>
      </w:tr>
      <w:tr w14:paraId="49EF185A">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0542CD9C">
            <w:pPr>
              <w:widowControl/>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5</w:t>
            </w:r>
          </w:p>
        </w:tc>
        <w:tc>
          <w:tcPr>
            <w:tcW w:w="5633" w:type="dxa"/>
            <w:tcBorders>
              <w:top w:val="single" w:color="000000" w:sz="4" w:space="0"/>
              <w:left w:val="single" w:color="000000" w:sz="4" w:space="0"/>
              <w:bottom w:val="single" w:color="000000" w:sz="4" w:space="0"/>
              <w:right w:val="single" w:color="000000" w:sz="4" w:space="0"/>
            </w:tcBorders>
            <w:noWrap w:val="0"/>
            <w:vAlign w:val="center"/>
          </w:tcPr>
          <w:p w14:paraId="40E93E3D">
            <w:pPr>
              <w:widowControl/>
              <w:jc w:val="left"/>
              <w:textAlignment w:val="center"/>
              <w:rPr>
                <w:rFonts w:hint="eastAsia" w:ascii="宋体" w:hAnsi="宋体" w:eastAsia="宋体"/>
                <w:color w:val="auto"/>
                <w:sz w:val="24"/>
                <w:lang w:eastAsia="zh-CN"/>
              </w:rPr>
            </w:pPr>
            <w:r>
              <w:rPr>
                <w:rFonts w:hint="eastAsia" w:ascii="宋体" w:hAnsi="宋体" w:cs="宋体"/>
                <w:b/>
                <w:bCs/>
                <w:color w:val="auto"/>
                <w:sz w:val="24"/>
              </w:rPr>
              <w:t>售后服务：</w:t>
            </w:r>
            <w:r>
              <w:rPr>
                <w:rFonts w:hint="eastAsia" w:ascii="宋体" w:hAnsi="宋体" w:cs="宋体"/>
                <w:color w:val="auto"/>
                <w:sz w:val="24"/>
              </w:rPr>
              <w:t>根据投标人针对本项目的售后服务方案进行评定（包括售后服务方案和服务网点设置方案）进行</w:t>
            </w:r>
            <w:r>
              <w:rPr>
                <w:rFonts w:hint="eastAsia" w:ascii="宋体" w:hAnsi="宋体" w:cs="宋体"/>
                <w:color w:val="auto"/>
                <w:sz w:val="24"/>
                <w:lang w:eastAsia="zh-CN"/>
              </w:rPr>
              <w:t>打</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lang w:val="en-US" w:eastAsia="zh-CN"/>
              </w:rPr>
              <w:t>5,4,3,2,1分</w:t>
            </w:r>
            <w:r>
              <w:rPr>
                <w:rFonts w:hint="eastAsia" w:ascii="宋体" w:hAnsi="宋体" w:cs="宋体"/>
                <w:color w:val="auto"/>
                <w:sz w:val="24"/>
                <w:lang w:eastAsia="zh-CN"/>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DA5F27">
            <w:pPr>
              <w:widowControl/>
              <w:jc w:val="center"/>
              <w:textAlignment w:val="center"/>
              <w:rPr>
                <w:rFonts w:hint="eastAsia" w:ascii="宋体" w:hAnsi="宋体" w:eastAsia="宋体" w:cs="宋体"/>
                <w:color w:val="auto"/>
                <w:kern w:val="0"/>
                <w:sz w:val="24"/>
                <w:lang w:val="zh-CN" w:eastAsia="zh-CN"/>
              </w:rPr>
            </w:pPr>
            <w:r>
              <w:rPr>
                <w:rFonts w:hint="eastAsia" w:ascii="宋体" w:hAnsi="宋体" w:cs="宋体"/>
                <w:color w:val="auto"/>
                <w:kern w:val="0"/>
                <w:sz w:val="24"/>
                <w:lang w:val="en-US" w:eastAsia="zh-CN"/>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45A0874">
            <w:pPr>
              <w:widowControl/>
              <w:jc w:val="left"/>
              <w:textAlignment w:val="center"/>
              <w:rPr>
                <w:rFonts w:ascii="宋体" w:hAnsi="宋体" w:cs="宋体"/>
                <w:color w:val="auto"/>
                <w:kern w:val="0"/>
                <w:sz w:val="24"/>
                <w:lang w:val="zh-CN"/>
              </w:rPr>
            </w:pPr>
            <w:r>
              <w:rPr>
                <w:rFonts w:hint="eastAsia" w:ascii="宋体" w:hAnsi="宋体" w:cs="宋体"/>
                <w:color w:val="auto"/>
                <w:kern w:val="0"/>
                <w:sz w:val="24"/>
              </w:rPr>
              <w:t>主</w:t>
            </w:r>
            <w:r>
              <w:rPr>
                <w:rFonts w:hint="eastAsia" w:ascii="宋体" w:hAnsi="宋体" w:cs="宋体"/>
                <w:color w:val="auto"/>
                <w:kern w:val="0"/>
                <w:sz w:val="24"/>
                <w:lang w:val="zh-CN"/>
              </w:rPr>
              <w:t>观分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F5D44A4">
            <w:pPr>
              <w:widowControl/>
              <w:jc w:val="center"/>
              <w:textAlignment w:val="center"/>
              <w:rPr>
                <w:rFonts w:ascii="宋体" w:hAnsi="宋体" w:cs="宋体"/>
                <w:color w:val="auto"/>
                <w:kern w:val="0"/>
                <w:sz w:val="24"/>
                <w:lang w:val="zh-CN"/>
              </w:rPr>
            </w:pPr>
            <w:r>
              <w:rPr>
                <w:rFonts w:hint="eastAsia" w:ascii="宋体" w:hAnsi="宋体" w:cs="宋体"/>
                <w:color w:val="auto"/>
                <w:sz w:val="24"/>
              </w:rPr>
              <w:t>售后服务</w:t>
            </w:r>
          </w:p>
        </w:tc>
      </w:tr>
      <w:tr w14:paraId="0575ACFF">
        <w:tblPrEx>
          <w:tblCellMar>
            <w:top w:w="0" w:type="dxa"/>
            <w:left w:w="108" w:type="dxa"/>
            <w:bottom w:w="0" w:type="dxa"/>
            <w:right w:w="108" w:type="dxa"/>
          </w:tblCellMar>
        </w:tblPrEx>
        <w:trPr>
          <w:trHeight w:val="567" w:hRule="atLeast"/>
          <w:jc w:val="center"/>
        </w:trPr>
        <w:tc>
          <w:tcPr>
            <w:tcW w:w="10022" w:type="dxa"/>
            <w:gridSpan w:val="5"/>
            <w:tcBorders>
              <w:top w:val="single" w:color="000000" w:sz="4" w:space="0"/>
              <w:left w:val="single" w:color="000000" w:sz="4" w:space="0"/>
              <w:bottom w:val="single" w:color="000000" w:sz="4" w:space="0"/>
              <w:right w:val="single" w:color="000000" w:sz="4" w:space="0"/>
            </w:tcBorders>
            <w:noWrap w:val="0"/>
            <w:vAlign w:val="center"/>
          </w:tcPr>
          <w:p w14:paraId="688ED1BC">
            <w:pPr>
              <w:widowControl/>
              <w:textAlignment w:val="top"/>
              <w:rPr>
                <w:rFonts w:ascii="宋体" w:hAnsi="宋体" w:cs="宋体"/>
                <w:color w:val="auto"/>
                <w:sz w:val="24"/>
              </w:rPr>
            </w:pPr>
            <w:r>
              <w:rPr>
                <w:rFonts w:hint="eastAsia" w:ascii="宋体" w:hAnsi="宋体" w:cs="宋体"/>
                <w:color w:val="auto"/>
                <w:kern w:val="0"/>
                <w:sz w:val="24"/>
              </w:rPr>
              <w:t>价格分(30分)</w:t>
            </w:r>
          </w:p>
        </w:tc>
      </w:tr>
      <w:tr w14:paraId="2ED3C040">
        <w:tblPrEx>
          <w:tblCellMar>
            <w:top w:w="0" w:type="dxa"/>
            <w:left w:w="108" w:type="dxa"/>
            <w:bottom w:w="0" w:type="dxa"/>
            <w:right w:w="108" w:type="dxa"/>
          </w:tblCellMar>
        </w:tblPrEx>
        <w:trPr>
          <w:trHeight w:val="567" w:hRule="atLeast"/>
          <w:jc w:val="center"/>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22E698FA">
            <w:pPr>
              <w:widowControl/>
              <w:spacing w:line="360" w:lineRule="auto"/>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6</w:t>
            </w:r>
          </w:p>
        </w:tc>
        <w:tc>
          <w:tcPr>
            <w:tcW w:w="5633" w:type="dxa"/>
            <w:tcBorders>
              <w:top w:val="single" w:color="000000" w:sz="4" w:space="0"/>
              <w:left w:val="single" w:color="000000" w:sz="4" w:space="0"/>
              <w:bottom w:val="single" w:color="000000" w:sz="4" w:space="0"/>
              <w:right w:val="single" w:color="000000" w:sz="4" w:space="0"/>
            </w:tcBorders>
            <w:noWrap w:val="0"/>
            <w:vAlign w:val="top"/>
          </w:tcPr>
          <w:p w14:paraId="79F8C884">
            <w:pPr>
              <w:widowControl/>
              <w:jc w:val="left"/>
              <w:textAlignment w:val="top"/>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满足招标文件要求且投标报价最低的投标报价为评标基准价，其价格分为满分。其他投标人的价格分统一按照下列公式计算：投标报价得分=(评标基准价/投标报价)*30%×100</w:t>
            </w:r>
          </w:p>
          <w:p w14:paraId="370C8008">
            <w:pPr>
              <w:widowControl/>
              <w:jc w:val="left"/>
              <w:textAlignment w:val="top"/>
              <w:rPr>
                <w:rFonts w:ascii="宋体" w:hAnsi="宋体" w:cs="宋体"/>
                <w:color w:val="auto"/>
                <w:sz w:val="24"/>
              </w:rPr>
            </w:pPr>
            <w:r>
              <w:rPr>
                <w:rFonts w:hint="eastAsia" w:ascii="宋体" w:hAnsi="宋体" w:eastAsia="宋体" w:cs="宋体"/>
                <w:color w:val="auto"/>
                <w:kern w:val="0"/>
                <w:sz w:val="24"/>
                <w:highlight w:val="none"/>
              </w:rPr>
              <w:t>评标过程中，不得去掉报价中的最高报价和最低报价。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ABDEE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 xml:space="preserve">30 </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F6504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7CD67C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w:t>
            </w:r>
          </w:p>
        </w:tc>
      </w:tr>
    </w:tbl>
    <w:p w14:paraId="1B9CCE52"/>
    <w:p w14:paraId="31020E45">
      <w:pPr>
        <w:snapToGrid w:val="0"/>
        <w:spacing w:line="360" w:lineRule="auto"/>
        <w:rPr>
          <w:rFonts w:ascii="宋体" w:hAnsi="宋体" w:cs="宋体"/>
          <w:b/>
          <w:color w:val="auto"/>
          <w:sz w:val="24"/>
        </w:rPr>
      </w:pPr>
      <w:r>
        <w:rPr>
          <w:rFonts w:hint="eastAsia" w:ascii="宋体" w:hAnsi="宋体" w:cs="宋体"/>
          <w:color w:val="auto"/>
          <w:sz w:val="20"/>
          <w:szCs w:val="20"/>
          <w:shd w:val="clear" w:color="auto" w:fill="FFFFFF"/>
        </w:rPr>
        <w:t>*</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 </w:t>
      </w:r>
    </w:p>
    <w:p w14:paraId="27345432">
      <w:pPr>
        <w:snapToGrid w:val="0"/>
        <w:spacing w:line="360" w:lineRule="auto"/>
        <w:rPr>
          <w:rFonts w:ascii="宋体" w:hAnsi="宋体" w:cs="宋体"/>
          <w:b/>
          <w:color w:val="auto"/>
          <w:sz w:val="30"/>
          <w:szCs w:val="30"/>
        </w:rPr>
      </w:pPr>
      <w:r>
        <w:rPr>
          <w:rFonts w:hint="eastAsia" w:ascii="宋体" w:hAnsi="宋体" w:cs="宋体"/>
          <w:b/>
          <w:color w:val="auto"/>
          <w:sz w:val="30"/>
          <w:szCs w:val="30"/>
        </w:rPr>
        <w:t>一、评标方法</w:t>
      </w:r>
    </w:p>
    <w:p w14:paraId="1A9A72E7">
      <w:pPr>
        <w:adjustRightInd/>
        <w:spacing w:line="360" w:lineRule="auto"/>
        <w:ind w:firstLine="472" w:firstLineChars="196"/>
        <w:rPr>
          <w:rFonts w:ascii="宋体" w:hAnsi="宋体" w:cs="宋体"/>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综合评分法，是指投标文件满足招标文件全部实质性要求，且按照评审因素的量化指标评审得分最高的投标人为中标候选人</w:t>
      </w:r>
      <w:r>
        <w:rPr>
          <w:rFonts w:hint="eastAsia" w:ascii="宋体" w:hAnsi="宋体" w:cs="宋体"/>
          <w:kern w:val="0"/>
          <w:sz w:val="24"/>
        </w:rPr>
        <w:t>的评标方法。</w:t>
      </w:r>
    </w:p>
    <w:p w14:paraId="4692FACD">
      <w:pPr>
        <w:adjustRightInd/>
        <w:spacing w:line="360" w:lineRule="auto"/>
        <w:rPr>
          <w:rFonts w:ascii="宋体" w:hAnsi="宋体" w:cs="宋体"/>
          <w:kern w:val="0"/>
          <w:sz w:val="28"/>
          <w:szCs w:val="28"/>
        </w:rPr>
      </w:pPr>
      <w:r>
        <w:rPr>
          <w:rFonts w:hint="eastAsia" w:ascii="宋体" w:hAnsi="宋体" w:cs="宋体"/>
          <w:b/>
          <w:sz w:val="28"/>
          <w:szCs w:val="28"/>
        </w:rPr>
        <w:t>二、评标标准</w:t>
      </w:r>
    </w:p>
    <w:p w14:paraId="3BD43851">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7EB0470D">
      <w:pPr>
        <w:spacing w:line="360" w:lineRule="auto"/>
        <w:outlineLvl w:val="0"/>
        <w:rPr>
          <w:rFonts w:ascii="宋体" w:hAnsi="宋体" w:cs="宋体"/>
          <w:b/>
          <w:sz w:val="28"/>
          <w:szCs w:val="28"/>
        </w:rPr>
      </w:pPr>
      <w:r>
        <w:rPr>
          <w:rFonts w:hint="eastAsia" w:ascii="宋体" w:hAnsi="宋体" w:cs="宋体"/>
          <w:b/>
          <w:sz w:val="28"/>
          <w:szCs w:val="28"/>
        </w:rPr>
        <w:t>三、评标程序</w:t>
      </w:r>
    </w:p>
    <w:p w14:paraId="47A9B98F">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69D8FF1">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36FAC69C">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0959E25A">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668E7A49">
      <w:pPr>
        <w:pStyle w:val="137"/>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245C8E12">
      <w:pPr>
        <w:pStyle w:val="137"/>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42CCF5B8">
      <w:pPr>
        <w:pStyle w:val="137"/>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6102A6C4">
      <w:pPr>
        <w:pStyle w:val="137"/>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63290D9A">
      <w:pPr>
        <w:pStyle w:val="137"/>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5AD67E0A">
      <w:pPr>
        <w:pStyle w:val="137"/>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0D3B4F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19276512">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051E5D1B">
      <w:pPr>
        <w:pStyle w:val="137"/>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2E32E2B">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w:t>
      </w:r>
      <w:r>
        <w:rPr>
          <w:rFonts w:hint="eastAsia" w:ascii="宋体"/>
          <w:sz w:val="24"/>
          <w:szCs w:val="21"/>
          <w:lang w:val="zh-CN"/>
        </w:rPr>
        <w:t>按技术得分由高到低顺序排列。</w:t>
      </w:r>
      <w:r>
        <w:rPr>
          <w:rFonts w:hint="eastAsia" w:ascii="宋体" w:hAnsi="宋体" w:cs="宋体"/>
          <w:kern w:val="0"/>
          <w:sz w:val="24"/>
        </w:rPr>
        <w:t>投标文件满足招标文件全部实质性要求，且按照评审因素的量化指标评审得分最高的投标人为排名第一的中标候选人。</w:t>
      </w:r>
    </w:p>
    <w:p w14:paraId="1E543711">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CE56E21">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E2A9BD6">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7D8A0F54">
      <w:pPr>
        <w:pStyle w:val="137"/>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EFE6357">
      <w:pPr>
        <w:pStyle w:val="16"/>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53C3109B">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6E2AA2C1">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5B339CEB">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3</w:t>
      </w:r>
      <w:r>
        <w:rPr>
          <w:rFonts w:hint="eastAsia" w:ascii="宋体" w:hAnsi="宋体" w:cs="宋体"/>
          <w:kern w:val="0"/>
          <w:sz w:val="24"/>
        </w:rPr>
        <w:t>投标文件含有采购人不能接受的附加条件的；</w:t>
      </w:r>
    </w:p>
    <w:p w14:paraId="013FE052">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4</w:t>
      </w:r>
      <w:r>
        <w:rPr>
          <w:rFonts w:hint="eastAsia" w:ascii="宋体" w:hAnsi="宋体" w:cs="宋体"/>
          <w:kern w:val="0"/>
          <w:sz w:val="24"/>
        </w:rPr>
        <w:t>投标文件中承诺的投标有效期少于招标文件中载明的投标有效期的；</w:t>
      </w:r>
    </w:p>
    <w:p w14:paraId="628C6974">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w:t>
      </w:r>
      <w:r>
        <w:rPr>
          <w:rFonts w:hint="eastAsia" w:ascii="宋体" w:hAnsi="宋体" w:cs="宋体"/>
          <w:kern w:val="0"/>
          <w:sz w:val="24"/>
          <w:lang w:val="en-US" w:eastAsia="zh-CN"/>
        </w:rPr>
        <w:t>5</w:t>
      </w:r>
      <w:r>
        <w:rPr>
          <w:rFonts w:hint="eastAsia" w:ascii="宋体" w:hAnsi="宋体" w:cs="宋体"/>
          <w:kern w:val="0"/>
          <w:sz w:val="24"/>
        </w:rPr>
        <w:t>投标文件出现不是唯一的、有选择性投标报价的;</w:t>
      </w:r>
    </w:p>
    <w:p w14:paraId="4404010C">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6</w:t>
      </w:r>
      <w:r>
        <w:rPr>
          <w:rFonts w:hint="eastAsia" w:ascii="宋体" w:hAnsi="宋体" w:cs="宋体"/>
          <w:kern w:val="0"/>
          <w:sz w:val="24"/>
        </w:rPr>
        <w:t>投标报价超过招标文件中规定的预算金额或者最高限价的;</w:t>
      </w:r>
    </w:p>
    <w:p w14:paraId="3110727E">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7</w:t>
      </w:r>
      <w:r>
        <w:rPr>
          <w:rFonts w:hint="eastAsia" w:ascii="宋体" w:hAnsi="宋体" w:cs="宋体"/>
          <w:kern w:val="0"/>
          <w:sz w:val="24"/>
        </w:rPr>
        <w:t>报价明显低于其他通过符合性审查投标人的报价，有可能影响产品质量或者不能诚信履约的，未能按要求提供书面说明或者提交相关证明材料，不能证明其报价合理性的;</w:t>
      </w:r>
    </w:p>
    <w:p w14:paraId="2C8DB2D3">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8</w:t>
      </w:r>
      <w:r>
        <w:rPr>
          <w:rFonts w:hint="eastAsia" w:ascii="宋体" w:hAnsi="宋体" w:cs="宋体"/>
          <w:kern w:val="0"/>
          <w:sz w:val="24"/>
        </w:rPr>
        <w:t>投标人对根据修正原则修正后的报价不确认的；</w:t>
      </w:r>
    </w:p>
    <w:p w14:paraId="3D9AFDB1">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9</w:t>
      </w:r>
      <w:r>
        <w:rPr>
          <w:rFonts w:hint="eastAsia" w:ascii="宋体" w:hAnsi="宋体" w:cs="宋体"/>
          <w:kern w:val="0"/>
          <w:sz w:val="24"/>
        </w:rPr>
        <w:t>投标人提供虚假材料投标的；</w:t>
      </w:r>
    </w:p>
    <w:p w14:paraId="1B3659D6">
      <w:pPr>
        <w:spacing w:line="360" w:lineRule="auto"/>
        <w:ind w:firstLine="240" w:firstLineChars="100"/>
      </w:pPr>
      <w:r>
        <w:rPr>
          <w:rFonts w:hint="eastAsia" w:ascii="宋体" w:hAnsi="宋体" w:cs="宋体"/>
          <w:kern w:val="0"/>
          <w:sz w:val="24"/>
        </w:rPr>
        <w:t xml:space="preserve">  4.2.</w:t>
      </w:r>
      <w:r>
        <w:rPr>
          <w:rFonts w:hint="eastAsia" w:ascii="宋体" w:hAnsi="宋体" w:cs="宋体"/>
          <w:kern w:val="0"/>
          <w:sz w:val="24"/>
          <w:lang w:val="en-US" w:eastAsia="zh-CN"/>
        </w:rPr>
        <w:t>10</w:t>
      </w:r>
      <w:r>
        <w:rPr>
          <w:rFonts w:hint="eastAsia" w:ascii="宋体" w:hAnsi="宋体" w:cs="宋体"/>
          <w:kern w:val="0"/>
          <w:sz w:val="24"/>
        </w:rPr>
        <w:t>投标人有恶意串通、妨碍其他投标人的竞争行为、损害采购人或者其他投标人的合法权益情形的；</w:t>
      </w:r>
    </w:p>
    <w:p w14:paraId="7BE67975">
      <w:pPr>
        <w:spacing w:line="360" w:lineRule="auto"/>
        <w:ind w:firstLine="480" w:firstLineChars="200"/>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1</w:t>
      </w:r>
      <w:r>
        <w:rPr>
          <w:rFonts w:hint="eastAsia" w:ascii="宋体" w:hAnsi="宋体" w:cs="宋体"/>
          <w:kern w:val="0"/>
          <w:sz w:val="24"/>
        </w:rPr>
        <w:t>投标人仅提交备份投标文件，未在电子交易平台传输递交投标文件的，投标无效；</w:t>
      </w:r>
    </w:p>
    <w:p w14:paraId="4DF700F3">
      <w:pPr>
        <w:spacing w:line="360" w:lineRule="auto"/>
        <w:ind w:firstLine="480" w:firstLineChars="200"/>
      </w:pPr>
      <w:r>
        <w:rPr>
          <w:rFonts w:hint="eastAsia" w:ascii="宋体" w:hAnsi="宋体" w:eastAsia="宋体" w:cs="宋体"/>
          <w:kern w:val="0"/>
          <w:sz w:val="24"/>
          <w:lang w:val="en-US" w:eastAsia="zh-CN"/>
        </w:rPr>
        <w:t>4.2.1</w:t>
      </w:r>
      <w:r>
        <w:rPr>
          <w:rFonts w:hint="eastAsia" w:ascii="宋体" w:hAnsi="宋体" w:cs="宋体"/>
          <w:kern w:val="0"/>
          <w:sz w:val="24"/>
          <w:lang w:val="en-US" w:eastAsia="zh-CN"/>
        </w:rPr>
        <w:t>2</w:t>
      </w:r>
      <w:r>
        <w:rPr>
          <w:rFonts w:hint="eastAsia" w:ascii="宋体" w:hAnsi="宋体" w:eastAsia="宋体" w:cs="宋体"/>
          <w:kern w:val="0"/>
          <w:sz w:val="24"/>
          <w:lang w:val="en-US" w:eastAsia="zh-CN"/>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64E39AFE">
      <w:pPr>
        <w:pStyle w:val="3"/>
        <w:ind w:left="862" w:leftChars="205"/>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lang w:val="en-US"/>
        </w:rPr>
        <w:t xml:space="preserve"> 投标文件不满足招标文件的其它实质性要求的；</w:t>
      </w:r>
    </w:p>
    <w:p w14:paraId="663C07B2">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4</w:t>
      </w:r>
      <w:r>
        <w:rPr>
          <w:rFonts w:hint="eastAsia" w:ascii="宋体" w:hAnsi="宋体" w:cs="宋体"/>
          <w:kern w:val="0"/>
          <w:sz w:val="24"/>
        </w:rPr>
        <w:t>法律、法规、规章（适用本市的）及省级以上规范性文件（适用本市的）规定的其他无效情形。</w:t>
      </w:r>
    </w:p>
    <w:p w14:paraId="31A2DDCA">
      <w:pPr>
        <w:pStyle w:val="16"/>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4EE9F971">
      <w:pPr>
        <w:pStyle w:val="16"/>
        <w:snapToGrid w:val="0"/>
        <w:spacing w:line="360" w:lineRule="auto"/>
        <w:rPr>
          <w:rFonts w:cs="宋体"/>
        </w:rPr>
      </w:pPr>
      <w:r>
        <w:rPr>
          <w:rFonts w:hint="eastAsia" w:cs="宋体"/>
        </w:rPr>
        <w:t>5.1符合专业条件的供应商或者对招标文件作实质响应的供应商不足3家的；</w:t>
      </w:r>
    </w:p>
    <w:p w14:paraId="6F51768C">
      <w:pPr>
        <w:pStyle w:val="16"/>
        <w:snapToGrid w:val="0"/>
        <w:spacing w:line="360" w:lineRule="auto"/>
        <w:rPr>
          <w:rFonts w:cs="宋体"/>
        </w:rPr>
      </w:pPr>
      <w:r>
        <w:rPr>
          <w:rFonts w:hint="eastAsia" w:cs="宋体"/>
        </w:rPr>
        <w:t>5.2出现影响采购公正的违法、违规行为的；</w:t>
      </w:r>
    </w:p>
    <w:p w14:paraId="75324A2D">
      <w:pPr>
        <w:pStyle w:val="16"/>
        <w:snapToGrid w:val="0"/>
        <w:spacing w:line="360" w:lineRule="auto"/>
        <w:rPr>
          <w:rFonts w:cs="宋体"/>
        </w:rPr>
      </w:pPr>
      <w:r>
        <w:rPr>
          <w:rFonts w:hint="eastAsia" w:cs="宋体"/>
        </w:rPr>
        <w:t>5.3投标人的报价均超过了采购预算，采购人不能支付的；</w:t>
      </w:r>
    </w:p>
    <w:p w14:paraId="63B5E507">
      <w:pPr>
        <w:pStyle w:val="16"/>
        <w:snapToGrid w:val="0"/>
        <w:spacing w:line="360" w:lineRule="auto"/>
        <w:rPr>
          <w:rFonts w:cs="宋体"/>
        </w:rPr>
      </w:pPr>
      <w:r>
        <w:rPr>
          <w:rFonts w:hint="eastAsia" w:cs="宋体"/>
        </w:rPr>
        <w:t>5.4因重大变故，采购任务取消的。</w:t>
      </w:r>
    </w:p>
    <w:p w14:paraId="7B29762C">
      <w:pPr>
        <w:pStyle w:val="16"/>
        <w:snapToGrid w:val="0"/>
        <w:spacing w:line="360" w:lineRule="auto"/>
        <w:rPr>
          <w:rFonts w:cs="宋体"/>
        </w:rPr>
      </w:pPr>
      <w:r>
        <w:rPr>
          <w:rFonts w:hint="eastAsia" w:cs="宋体"/>
        </w:rPr>
        <w:t>废标后，采购代理机构应当将废标理由通知所有投标人。</w:t>
      </w:r>
    </w:p>
    <w:p w14:paraId="3C278D29">
      <w:pPr>
        <w:pStyle w:val="16"/>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D9BFE70">
      <w:pPr>
        <w:pStyle w:val="1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AF55D33">
      <w:pPr>
        <w:pStyle w:val="16"/>
        <w:snapToGrid w:val="0"/>
        <w:spacing w:line="360" w:lineRule="auto"/>
        <w:rPr>
          <w:rFonts w:cs="宋体"/>
        </w:rPr>
      </w:pPr>
      <w:r>
        <w:rPr>
          <w:rFonts w:hint="eastAsia" w:cs="宋体"/>
        </w:rPr>
        <w:t>7.1未确定中标供应商的，终止本次采购活动，重新开展采购活动。</w:t>
      </w:r>
    </w:p>
    <w:p w14:paraId="7A4FC203">
      <w:pPr>
        <w:pStyle w:val="16"/>
        <w:snapToGrid w:val="0"/>
        <w:spacing w:line="360" w:lineRule="auto"/>
        <w:rPr>
          <w:rFonts w:cs="宋体"/>
        </w:rPr>
      </w:pPr>
      <w:r>
        <w:rPr>
          <w:rFonts w:hint="eastAsia" w:cs="宋体"/>
        </w:rPr>
        <w:t>7.2已确定中标供应商但尚未签订采购合同的，中标结果无效，从合格的中标候选人中另行确定中标供应商；没有合格的中标候选人的，重新开展采购活动。</w:t>
      </w:r>
    </w:p>
    <w:p w14:paraId="63C8ACE1">
      <w:pPr>
        <w:pStyle w:val="16"/>
        <w:snapToGrid w:val="0"/>
        <w:spacing w:line="360" w:lineRule="auto"/>
        <w:rPr>
          <w:rFonts w:cs="宋体"/>
        </w:rPr>
      </w:pPr>
      <w:r>
        <w:rPr>
          <w:rFonts w:hint="eastAsia" w:cs="宋体"/>
        </w:rPr>
        <w:t>7.3采购合同已签订但尚未履行的，撤销合同，从合格的中标候选人中另行确定中标供应商；没有合格的中标候选人的，重新开展采购活动。</w:t>
      </w:r>
    </w:p>
    <w:p w14:paraId="5FF4206F">
      <w:pPr>
        <w:pStyle w:val="16"/>
        <w:snapToGrid w:val="0"/>
        <w:spacing w:line="360" w:lineRule="auto"/>
        <w:rPr>
          <w:rFonts w:cs="宋体"/>
        </w:rPr>
      </w:pPr>
      <w:r>
        <w:rPr>
          <w:rFonts w:hint="eastAsia" w:cs="宋体"/>
        </w:rPr>
        <w:t>7.4采购合同已经履行，给采购人、供应商造成损失的，由责任人承担赔偿责任。</w:t>
      </w:r>
    </w:p>
    <w:p w14:paraId="3B2C64E0">
      <w:pPr>
        <w:pStyle w:val="16"/>
        <w:snapToGrid w:val="0"/>
        <w:spacing w:line="360" w:lineRule="auto"/>
        <w:rPr>
          <w:rFonts w:hint="eastAsia" w:ascii="宋体" w:hAnsi="宋体" w:cs="宋体"/>
          <w:b/>
          <w:sz w:val="36"/>
          <w:szCs w:val="36"/>
        </w:rPr>
      </w:pPr>
      <w:r>
        <w:rPr>
          <w:rFonts w:hint="eastAsia" w:cs="宋体"/>
        </w:rPr>
        <w:t>7.5采购当事人有其他违反政府采购法或者政府采购法实施条例等法律法规规定的行为，经改正后仍然影响或者可能影响中标结果或者依法被认定为中标无效的，依照7.1-7.4规定处理。</w:t>
      </w:r>
      <w:bookmarkEnd w:id="27"/>
      <w:bookmarkStart w:id="393" w:name="第五部分"/>
      <w:bookmarkStart w:id="394" w:name="_Toc86217003"/>
    </w:p>
    <w:p w14:paraId="4A8C9392">
      <w:pPr>
        <w:spacing w:line="360" w:lineRule="auto"/>
        <w:ind w:left="720" w:leftChars="343" w:firstLine="1084" w:firstLineChars="300"/>
        <w:outlineLvl w:val="0"/>
        <w:rPr>
          <w:rFonts w:hint="eastAsia" w:ascii="宋体" w:hAnsi="宋体" w:cs="宋体"/>
          <w:b/>
          <w:sz w:val="36"/>
          <w:szCs w:val="36"/>
        </w:rPr>
      </w:pPr>
    </w:p>
    <w:p w14:paraId="520A87DF">
      <w:pPr>
        <w:spacing w:line="360" w:lineRule="auto"/>
        <w:ind w:left="720" w:leftChars="343" w:firstLine="1084" w:firstLineChars="300"/>
        <w:outlineLvl w:val="0"/>
        <w:rPr>
          <w:rFonts w:hint="eastAsia" w:ascii="宋体" w:hAnsi="宋体" w:cs="宋体"/>
          <w:b/>
          <w:sz w:val="36"/>
          <w:szCs w:val="36"/>
        </w:rPr>
      </w:pPr>
    </w:p>
    <w:p w14:paraId="4BF78487">
      <w:pPr>
        <w:spacing w:line="360" w:lineRule="auto"/>
        <w:ind w:left="720" w:leftChars="343" w:firstLine="1084" w:firstLineChars="300"/>
        <w:outlineLvl w:val="0"/>
        <w:rPr>
          <w:rFonts w:hint="eastAsia" w:ascii="宋体" w:hAnsi="宋体" w:cs="宋体"/>
          <w:b/>
          <w:sz w:val="36"/>
          <w:szCs w:val="36"/>
        </w:rPr>
      </w:pPr>
    </w:p>
    <w:p w14:paraId="512F4286">
      <w:pPr>
        <w:spacing w:line="360" w:lineRule="auto"/>
        <w:ind w:left="720" w:leftChars="343" w:firstLine="1084" w:firstLineChars="300"/>
        <w:outlineLvl w:val="0"/>
        <w:rPr>
          <w:rFonts w:hint="eastAsia" w:ascii="宋体" w:hAnsi="宋体" w:cs="宋体"/>
          <w:b/>
          <w:sz w:val="36"/>
          <w:szCs w:val="36"/>
        </w:rPr>
      </w:pPr>
    </w:p>
    <w:p w14:paraId="65ACCCFF">
      <w:pPr>
        <w:spacing w:line="360" w:lineRule="auto"/>
        <w:ind w:left="720" w:leftChars="343" w:firstLine="1084" w:firstLineChars="300"/>
        <w:outlineLvl w:val="0"/>
        <w:rPr>
          <w:rFonts w:hint="eastAsia" w:ascii="宋体" w:hAnsi="宋体" w:cs="宋体"/>
          <w:b/>
          <w:sz w:val="36"/>
          <w:szCs w:val="36"/>
        </w:rPr>
      </w:pPr>
    </w:p>
    <w:p w14:paraId="2C1AF987">
      <w:pPr>
        <w:spacing w:line="360" w:lineRule="auto"/>
        <w:ind w:left="720" w:leftChars="343" w:firstLine="1084" w:firstLineChars="300"/>
        <w:outlineLvl w:val="0"/>
        <w:rPr>
          <w:rFonts w:hint="eastAsia" w:ascii="宋体" w:hAnsi="宋体" w:cs="宋体"/>
          <w:b/>
          <w:sz w:val="36"/>
          <w:szCs w:val="36"/>
        </w:rPr>
      </w:pPr>
    </w:p>
    <w:p w14:paraId="1632657D">
      <w:pPr>
        <w:spacing w:line="360" w:lineRule="auto"/>
        <w:ind w:left="720" w:leftChars="343" w:firstLine="1084" w:firstLineChars="300"/>
        <w:outlineLvl w:val="0"/>
        <w:rPr>
          <w:rFonts w:hint="eastAsia" w:ascii="宋体" w:hAnsi="宋体" w:cs="宋体"/>
          <w:b/>
          <w:sz w:val="36"/>
          <w:szCs w:val="36"/>
        </w:rPr>
      </w:pPr>
    </w:p>
    <w:p w14:paraId="7F06E39F">
      <w:pPr>
        <w:spacing w:line="360" w:lineRule="auto"/>
        <w:ind w:left="720" w:leftChars="343" w:firstLine="1084" w:firstLineChars="300"/>
        <w:outlineLvl w:val="0"/>
        <w:rPr>
          <w:rFonts w:hint="eastAsia" w:ascii="宋体" w:hAnsi="宋体" w:cs="宋体"/>
          <w:b/>
          <w:sz w:val="36"/>
          <w:szCs w:val="36"/>
        </w:rPr>
      </w:pPr>
    </w:p>
    <w:p w14:paraId="0029E987">
      <w:pPr>
        <w:pStyle w:val="61"/>
        <w:rPr>
          <w:rFonts w:hint="eastAsia" w:ascii="宋体" w:hAnsi="宋体" w:cs="宋体"/>
          <w:b/>
          <w:sz w:val="36"/>
          <w:szCs w:val="36"/>
        </w:rPr>
      </w:pPr>
    </w:p>
    <w:p w14:paraId="449B31CD">
      <w:pPr>
        <w:pStyle w:val="61"/>
        <w:rPr>
          <w:rFonts w:hint="eastAsia" w:ascii="宋体" w:hAnsi="宋体" w:cs="宋体"/>
          <w:b/>
          <w:sz w:val="36"/>
          <w:szCs w:val="36"/>
        </w:rPr>
      </w:pPr>
    </w:p>
    <w:p w14:paraId="3D6A8F29">
      <w:pPr>
        <w:pStyle w:val="61"/>
        <w:rPr>
          <w:rFonts w:hint="eastAsia" w:ascii="宋体" w:hAnsi="宋体" w:cs="宋体"/>
          <w:b/>
          <w:sz w:val="36"/>
          <w:szCs w:val="36"/>
        </w:rPr>
      </w:pPr>
    </w:p>
    <w:p w14:paraId="52364944">
      <w:pPr>
        <w:pStyle w:val="61"/>
        <w:rPr>
          <w:rFonts w:hint="eastAsia" w:ascii="宋体" w:hAnsi="宋体" w:cs="宋体"/>
          <w:b/>
          <w:sz w:val="36"/>
          <w:szCs w:val="36"/>
        </w:rPr>
      </w:pPr>
    </w:p>
    <w:p w14:paraId="3ED5D2DF">
      <w:pPr>
        <w:pStyle w:val="61"/>
        <w:rPr>
          <w:rFonts w:hint="eastAsia" w:ascii="宋体" w:hAnsi="宋体" w:cs="宋体"/>
          <w:b/>
          <w:sz w:val="36"/>
          <w:szCs w:val="36"/>
        </w:rPr>
      </w:pPr>
    </w:p>
    <w:p w14:paraId="07A3C304">
      <w:pPr>
        <w:pStyle w:val="61"/>
        <w:rPr>
          <w:rFonts w:hint="eastAsia" w:ascii="宋体" w:hAnsi="宋体" w:cs="宋体"/>
          <w:b/>
          <w:sz w:val="36"/>
          <w:szCs w:val="36"/>
        </w:rPr>
      </w:pPr>
    </w:p>
    <w:p w14:paraId="3806D327">
      <w:pPr>
        <w:pStyle w:val="61"/>
        <w:rPr>
          <w:rFonts w:hint="eastAsia" w:ascii="宋体" w:hAnsi="宋体" w:cs="宋体"/>
          <w:b/>
          <w:sz w:val="36"/>
          <w:szCs w:val="36"/>
        </w:rPr>
      </w:pPr>
    </w:p>
    <w:p w14:paraId="3C0F8E00">
      <w:pPr>
        <w:pStyle w:val="61"/>
        <w:rPr>
          <w:rFonts w:hint="eastAsia" w:ascii="宋体" w:hAnsi="宋体" w:cs="宋体"/>
          <w:b/>
          <w:sz w:val="36"/>
          <w:szCs w:val="36"/>
        </w:rPr>
      </w:pPr>
    </w:p>
    <w:p w14:paraId="1090F540">
      <w:pPr>
        <w:pStyle w:val="61"/>
        <w:rPr>
          <w:rFonts w:hint="eastAsia" w:ascii="宋体" w:hAnsi="宋体" w:cs="宋体"/>
          <w:b/>
          <w:sz w:val="36"/>
          <w:szCs w:val="36"/>
        </w:rPr>
      </w:pPr>
    </w:p>
    <w:p w14:paraId="27F754CB">
      <w:pPr>
        <w:pStyle w:val="61"/>
        <w:rPr>
          <w:rFonts w:hint="eastAsia" w:ascii="宋体" w:hAnsi="宋体" w:cs="宋体"/>
          <w:b/>
          <w:sz w:val="36"/>
          <w:szCs w:val="36"/>
        </w:rPr>
      </w:pPr>
    </w:p>
    <w:p w14:paraId="7CE6C78B">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37287D47">
      <w:pPr>
        <w:rPr>
          <w:rFonts w:ascii="宋体" w:hAnsi="宋体" w:cs="宋体"/>
          <w:b/>
          <w:sz w:val="36"/>
          <w:szCs w:val="36"/>
        </w:rPr>
      </w:pPr>
    </w:p>
    <w:p w14:paraId="4543396E">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23A3941E">
      <w:pPr>
        <w:spacing w:line="480" w:lineRule="auto"/>
        <w:jc w:val="center"/>
        <w:rPr>
          <w:rFonts w:ascii="宋体" w:hAnsi="宋体" w:cs="宋体"/>
          <w:b/>
          <w:sz w:val="28"/>
          <w:szCs w:val="28"/>
        </w:rPr>
      </w:pPr>
    </w:p>
    <w:p w14:paraId="4FD0B88A">
      <w:pPr>
        <w:spacing w:line="480" w:lineRule="auto"/>
        <w:jc w:val="center"/>
        <w:rPr>
          <w:rFonts w:ascii="宋体" w:hAnsi="宋体" w:cs="宋体"/>
          <w:b/>
          <w:sz w:val="24"/>
        </w:rPr>
      </w:pPr>
    </w:p>
    <w:p w14:paraId="4704656B">
      <w:pPr>
        <w:spacing w:line="480" w:lineRule="auto"/>
        <w:jc w:val="center"/>
        <w:rPr>
          <w:rFonts w:ascii="宋体" w:hAnsi="宋体" w:cs="宋体"/>
          <w:b/>
          <w:sz w:val="36"/>
          <w:szCs w:val="36"/>
        </w:rPr>
      </w:pPr>
      <w:r>
        <w:rPr>
          <w:rFonts w:hint="eastAsia" w:ascii="宋体" w:hAnsi="宋体" w:cs="宋体"/>
          <w:b/>
          <w:sz w:val="36"/>
          <w:szCs w:val="36"/>
        </w:rPr>
        <w:t>采购合同参考范本</w:t>
      </w:r>
    </w:p>
    <w:p w14:paraId="105D42AC">
      <w:pPr>
        <w:spacing w:line="480" w:lineRule="auto"/>
        <w:jc w:val="center"/>
        <w:rPr>
          <w:rFonts w:ascii="宋体" w:hAnsi="宋体" w:cs="宋体"/>
          <w:b/>
          <w:sz w:val="36"/>
          <w:szCs w:val="36"/>
        </w:rPr>
      </w:pPr>
      <w:r>
        <w:rPr>
          <w:rFonts w:hint="eastAsia" w:ascii="宋体" w:hAnsi="宋体" w:cs="宋体"/>
          <w:b/>
          <w:sz w:val="36"/>
          <w:szCs w:val="36"/>
        </w:rPr>
        <w:t>（货物类）</w:t>
      </w:r>
    </w:p>
    <w:p w14:paraId="1C2F6FB9">
      <w:pPr>
        <w:pStyle w:val="705"/>
        <w:rPr>
          <w:rFonts w:ascii="宋体" w:hAnsi="宋体" w:cs="宋体"/>
          <w:szCs w:val="24"/>
        </w:rPr>
      </w:pPr>
    </w:p>
    <w:p w14:paraId="109F4E00">
      <w:pPr>
        <w:pStyle w:val="705"/>
        <w:rPr>
          <w:rFonts w:ascii="宋体" w:hAnsi="宋体" w:cs="宋体"/>
          <w:szCs w:val="24"/>
        </w:rPr>
      </w:pPr>
    </w:p>
    <w:p w14:paraId="551FC39F">
      <w:pPr>
        <w:pStyle w:val="705"/>
        <w:jc w:val="center"/>
        <w:rPr>
          <w:rFonts w:ascii="宋体" w:hAnsi="宋体" w:cs="宋体"/>
          <w:szCs w:val="24"/>
        </w:rPr>
      </w:pPr>
    </w:p>
    <w:p w14:paraId="5F16AA94">
      <w:pPr>
        <w:pStyle w:val="705"/>
        <w:ind w:firstLine="2843" w:firstLineChars="1180"/>
        <w:rPr>
          <w:rFonts w:ascii="宋体" w:hAnsi="宋体" w:cs="宋体"/>
          <w:b/>
          <w:szCs w:val="24"/>
        </w:rPr>
      </w:pPr>
      <w:r>
        <w:rPr>
          <w:rFonts w:hint="eastAsia" w:ascii="宋体" w:hAnsi="宋体" w:cs="宋体"/>
          <w:b/>
          <w:szCs w:val="24"/>
        </w:rPr>
        <w:t>第一部分 合同书</w:t>
      </w:r>
    </w:p>
    <w:p w14:paraId="5B7B4BD3">
      <w:pPr>
        <w:pStyle w:val="705"/>
        <w:rPr>
          <w:rFonts w:ascii="宋体" w:hAnsi="宋体" w:cs="宋体"/>
          <w:szCs w:val="24"/>
        </w:rPr>
      </w:pPr>
    </w:p>
    <w:p w14:paraId="5494575F">
      <w:pPr>
        <w:pStyle w:val="705"/>
        <w:rPr>
          <w:rFonts w:ascii="宋体" w:hAnsi="宋体" w:cs="宋体"/>
          <w:szCs w:val="24"/>
        </w:rPr>
      </w:pPr>
    </w:p>
    <w:p w14:paraId="729E7A7E">
      <w:pPr>
        <w:spacing w:before="120" w:line="22" w:lineRule="atLeast"/>
        <w:rPr>
          <w:rFonts w:ascii="宋体" w:hAnsi="宋体" w:cs="宋体"/>
          <w:sz w:val="24"/>
        </w:rPr>
      </w:pPr>
    </w:p>
    <w:p w14:paraId="388FD47B">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536AB3A5">
      <w:pPr>
        <w:pStyle w:val="604"/>
        <w:spacing w:before="120" w:line="22" w:lineRule="atLeast"/>
        <w:rPr>
          <w:rFonts w:ascii="宋体" w:hAnsi="宋体" w:eastAsia="宋体" w:cs="宋体"/>
          <w:szCs w:val="24"/>
        </w:rPr>
      </w:pPr>
    </w:p>
    <w:p w14:paraId="689285E5">
      <w:pPr>
        <w:pStyle w:val="604"/>
        <w:spacing w:before="120" w:line="22" w:lineRule="atLeast"/>
        <w:rPr>
          <w:rFonts w:ascii="宋体" w:hAnsi="宋体" w:eastAsia="宋体" w:cs="宋体"/>
          <w:szCs w:val="24"/>
        </w:rPr>
      </w:pPr>
    </w:p>
    <w:p w14:paraId="252F2AE9">
      <w:pPr>
        <w:rPr>
          <w:rFonts w:ascii="宋体" w:hAnsi="宋体" w:cs="宋体"/>
          <w:sz w:val="24"/>
        </w:rPr>
      </w:pPr>
    </w:p>
    <w:p w14:paraId="479F114D">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B4A71B8">
      <w:pPr>
        <w:spacing w:before="120" w:line="22" w:lineRule="atLeast"/>
        <w:rPr>
          <w:rFonts w:ascii="宋体" w:hAnsi="宋体" w:cs="宋体"/>
          <w:sz w:val="24"/>
        </w:rPr>
      </w:pPr>
    </w:p>
    <w:p w14:paraId="3D4026A6">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2EFB6039">
      <w:pPr>
        <w:spacing w:before="120" w:line="22" w:lineRule="atLeast"/>
        <w:rPr>
          <w:rFonts w:ascii="宋体" w:hAnsi="宋体" w:cs="宋体"/>
          <w:sz w:val="24"/>
        </w:rPr>
      </w:pPr>
    </w:p>
    <w:p w14:paraId="06BEAAD5">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6AF11BD4">
      <w:pPr>
        <w:spacing w:before="120" w:line="22" w:lineRule="atLeast"/>
        <w:rPr>
          <w:rFonts w:ascii="宋体" w:hAnsi="宋体" w:cs="宋体"/>
          <w:sz w:val="24"/>
        </w:rPr>
      </w:pPr>
    </w:p>
    <w:p w14:paraId="2C9B2899">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2B87BD6">
      <w:pPr>
        <w:widowControl/>
        <w:jc w:val="left"/>
        <w:rPr>
          <w:rFonts w:ascii="宋体" w:hAnsi="宋体" w:cs="宋体"/>
          <w:kern w:val="0"/>
          <w:sz w:val="24"/>
        </w:rPr>
        <w:sectPr>
          <w:pgSz w:w="11907" w:h="16840"/>
          <w:pgMar w:top="1474" w:right="1814" w:bottom="1474" w:left="1814" w:header="851" w:footer="851" w:gutter="0"/>
          <w:pgNumType w:fmt="decimal"/>
          <w:cols w:space="720" w:num="1"/>
        </w:sectPr>
      </w:pPr>
    </w:p>
    <w:p w14:paraId="296839BE">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sz w:val="24"/>
          <w:u w:val="single"/>
        </w:rPr>
        <w:t xml:space="preserve">采购人）   </w:t>
      </w:r>
      <w:r>
        <w:rPr>
          <w:rFonts w:hint="eastAsia" w:ascii="宋体" w:hAnsi="宋体" w:cs="宋体"/>
          <w:sz w:val="24"/>
        </w:rPr>
        <w:t>以</w:t>
      </w:r>
      <w:r>
        <w:rPr>
          <w:rFonts w:hint="eastAsia" w:ascii="宋体" w:hAnsi="宋体" w:cs="宋体"/>
          <w:sz w:val="24"/>
          <w:u w:val="single"/>
        </w:rPr>
        <w:t xml:space="preserve">   （采购方式）  </w:t>
      </w:r>
      <w:r>
        <w:rPr>
          <w:rFonts w:hint="eastAsia" w:ascii="宋体" w:hAnsi="宋体" w:cs="宋体"/>
          <w:sz w:val="24"/>
        </w:rPr>
        <w:t>对</w:t>
      </w:r>
      <w:r>
        <w:rPr>
          <w:rFonts w:hint="eastAsia" w:ascii="宋体" w:hAnsi="宋体" w:cs="宋体"/>
          <w:sz w:val="24"/>
          <w:u w:val="single"/>
        </w:rPr>
        <w:t xml:space="preserve">   （项目名称、编号）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4C18F85A">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（采购人）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430D5609">
      <w:pPr>
        <w:spacing w:line="560" w:lineRule="exact"/>
        <w:ind w:firstLine="482" w:firstLineChars="200"/>
        <w:outlineLvl w:val="0"/>
        <w:rPr>
          <w:rFonts w:ascii="宋体" w:hAnsi="宋体" w:cs="宋体"/>
          <w:b/>
          <w:sz w:val="24"/>
        </w:rPr>
      </w:pPr>
      <w:bookmarkStart w:id="395" w:name="_Toc3029"/>
      <w:bookmarkStart w:id="396" w:name="_Toc2232"/>
      <w:bookmarkStart w:id="397" w:name="_Toc24059"/>
      <w:r>
        <w:rPr>
          <w:rFonts w:hint="eastAsia" w:ascii="宋体" w:hAnsi="宋体" w:cs="宋体"/>
          <w:b/>
          <w:sz w:val="24"/>
        </w:rPr>
        <w:t>1.1 合同组成部分</w:t>
      </w:r>
      <w:bookmarkEnd w:id="395"/>
      <w:bookmarkEnd w:id="396"/>
      <w:bookmarkEnd w:id="397"/>
    </w:p>
    <w:p w14:paraId="157B013B">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1103815">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14:paraId="662F2495">
      <w:pPr>
        <w:spacing w:line="560" w:lineRule="exact"/>
        <w:ind w:firstLine="480" w:firstLineChars="200"/>
        <w:rPr>
          <w:rFonts w:ascii="宋体" w:hAnsi="宋体" w:cs="宋体"/>
          <w:sz w:val="24"/>
        </w:rPr>
      </w:pPr>
      <w:r>
        <w:rPr>
          <w:rFonts w:hint="eastAsia" w:ascii="宋体" w:hAnsi="宋体" w:cs="宋体"/>
          <w:sz w:val="24"/>
        </w:rPr>
        <w:t>1.1.2 中标或者成交通知书；</w:t>
      </w:r>
    </w:p>
    <w:p w14:paraId="2E5ACB7D">
      <w:pPr>
        <w:spacing w:line="560" w:lineRule="exact"/>
        <w:ind w:firstLine="480" w:firstLineChars="200"/>
        <w:rPr>
          <w:rFonts w:ascii="宋体" w:hAnsi="宋体" w:cs="宋体"/>
          <w:sz w:val="24"/>
        </w:rPr>
      </w:pPr>
      <w:r>
        <w:rPr>
          <w:rFonts w:hint="eastAsia" w:ascii="宋体" w:hAnsi="宋体" w:cs="宋体"/>
          <w:sz w:val="24"/>
        </w:rPr>
        <w:t>1.1.3 投标或者响应文件（含澄清或者说明文件）；</w:t>
      </w:r>
    </w:p>
    <w:p w14:paraId="75C99707">
      <w:pPr>
        <w:spacing w:line="560" w:lineRule="exact"/>
        <w:ind w:firstLine="480" w:firstLineChars="200"/>
        <w:rPr>
          <w:rFonts w:ascii="宋体" w:hAnsi="宋体" w:cs="宋体"/>
          <w:sz w:val="24"/>
        </w:rPr>
      </w:pPr>
      <w:r>
        <w:rPr>
          <w:rFonts w:hint="eastAsia" w:ascii="宋体" w:hAnsi="宋体" w:cs="宋体"/>
          <w:sz w:val="24"/>
        </w:rPr>
        <w:t>1.1.4 采购文件（含澄清或者修改文件）；</w:t>
      </w:r>
    </w:p>
    <w:p w14:paraId="69B2266A">
      <w:pPr>
        <w:spacing w:line="560" w:lineRule="exact"/>
        <w:ind w:firstLine="480" w:firstLineChars="200"/>
        <w:rPr>
          <w:rFonts w:ascii="宋体" w:hAnsi="宋体" w:cs="宋体"/>
          <w:sz w:val="24"/>
        </w:rPr>
      </w:pPr>
      <w:r>
        <w:rPr>
          <w:rFonts w:hint="eastAsia" w:ascii="宋体" w:hAnsi="宋体" w:cs="宋体"/>
          <w:sz w:val="24"/>
        </w:rPr>
        <w:t>1.1.5 其他相关采购文件。</w:t>
      </w:r>
    </w:p>
    <w:p w14:paraId="0F80FB28">
      <w:pPr>
        <w:spacing w:line="560" w:lineRule="exact"/>
        <w:ind w:firstLine="482" w:firstLineChars="200"/>
        <w:outlineLvl w:val="0"/>
        <w:rPr>
          <w:rFonts w:ascii="宋体" w:hAnsi="宋体" w:cs="宋体"/>
          <w:b/>
          <w:sz w:val="24"/>
        </w:rPr>
      </w:pPr>
      <w:bookmarkStart w:id="398" w:name="_Toc21295"/>
      <w:bookmarkStart w:id="399" w:name="_Toc24300"/>
      <w:bookmarkStart w:id="400" w:name="_Toc27126"/>
      <w:r>
        <w:rPr>
          <w:rFonts w:hint="eastAsia" w:ascii="宋体" w:hAnsi="宋体" w:cs="宋体"/>
          <w:b/>
          <w:sz w:val="24"/>
        </w:rPr>
        <w:t>1.2 货物</w:t>
      </w:r>
      <w:bookmarkEnd w:id="398"/>
      <w:bookmarkEnd w:id="399"/>
      <w:bookmarkEnd w:id="400"/>
    </w:p>
    <w:p w14:paraId="5EEBBB3E">
      <w:pPr>
        <w:spacing w:line="560" w:lineRule="exact"/>
        <w:ind w:firstLine="480" w:firstLineChars="200"/>
        <w:rPr>
          <w:rFonts w:ascii="宋体" w:hAnsi="宋体" w:cs="宋体"/>
          <w:sz w:val="24"/>
          <w:u w:val="single"/>
        </w:rPr>
      </w:pPr>
      <w:r>
        <w:rPr>
          <w:rFonts w:hint="eastAsia" w:ascii="宋体" w:hAnsi="宋体" w:cs="宋体"/>
          <w:sz w:val="24"/>
        </w:rPr>
        <w:t>1.2.1 货物名称、品牌、规格型号、花色：</w:t>
      </w:r>
      <w:r>
        <w:rPr>
          <w:rFonts w:hint="eastAsia" w:ascii="宋体" w:hAnsi="宋体" w:cs="宋体"/>
          <w:sz w:val="24"/>
          <w:u w:val="single"/>
        </w:rPr>
        <w:t xml:space="preserve">                             </w:t>
      </w:r>
      <w:r>
        <w:rPr>
          <w:rFonts w:hint="eastAsia" w:ascii="宋体" w:hAnsi="宋体" w:cs="宋体"/>
          <w:sz w:val="24"/>
        </w:rPr>
        <w:t>；</w:t>
      </w:r>
    </w:p>
    <w:p w14:paraId="116EC861">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556C1197">
      <w:pPr>
        <w:spacing w:line="560" w:lineRule="exact"/>
        <w:ind w:firstLine="480" w:firstLineChars="200"/>
        <w:rPr>
          <w:rFonts w:ascii="宋体" w:hAnsi="宋体" w:cs="宋体"/>
          <w:sz w:val="24"/>
          <w:u w:val="single"/>
        </w:rPr>
      </w:pPr>
      <w:r>
        <w:rPr>
          <w:rFonts w:hint="eastAsia" w:ascii="宋体" w:hAnsi="宋体" w:cs="宋体"/>
          <w:sz w:val="24"/>
        </w:rPr>
        <w:t>1.2.3 货物质量：</w:t>
      </w:r>
      <w:r>
        <w:rPr>
          <w:rFonts w:hint="eastAsia" w:ascii="宋体" w:hAnsi="宋体" w:cs="宋体"/>
          <w:sz w:val="24"/>
          <w:u w:val="single"/>
        </w:rPr>
        <w:t>　　　　　　　　　                      　      ；</w:t>
      </w:r>
    </w:p>
    <w:p w14:paraId="3DB0341E">
      <w:pPr>
        <w:spacing w:line="560" w:lineRule="exact"/>
        <w:ind w:firstLine="482" w:firstLineChars="200"/>
        <w:outlineLvl w:val="0"/>
        <w:rPr>
          <w:rFonts w:ascii="宋体" w:hAnsi="宋体" w:cs="宋体"/>
          <w:b/>
          <w:sz w:val="24"/>
        </w:rPr>
      </w:pPr>
      <w:bookmarkStart w:id="401" w:name="_Toc21631"/>
      <w:bookmarkStart w:id="402" w:name="_Toc21551"/>
      <w:bookmarkStart w:id="403" w:name="_Toc23292"/>
      <w:r>
        <w:rPr>
          <w:rFonts w:hint="eastAsia" w:ascii="宋体" w:hAnsi="宋体" w:cs="宋体"/>
          <w:b/>
          <w:sz w:val="24"/>
        </w:rPr>
        <w:t>1.3 价款</w:t>
      </w:r>
      <w:bookmarkEnd w:id="401"/>
      <w:bookmarkEnd w:id="402"/>
      <w:bookmarkEnd w:id="403"/>
    </w:p>
    <w:p w14:paraId="4E044E98">
      <w:pPr>
        <w:spacing w:line="560" w:lineRule="exact"/>
        <w:ind w:firstLine="480" w:firstLineChars="200"/>
        <w:rPr>
          <w:rFonts w:ascii="宋体" w:hAnsi="宋体" w:cs="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5BD9FFFA">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BEB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42034FC">
            <w:pPr>
              <w:pStyle w:val="325"/>
              <w:spacing w:line="560" w:lineRule="exact"/>
              <w:jc w:val="center"/>
              <w:rPr>
                <w:rFonts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B05947B">
            <w:pPr>
              <w:pStyle w:val="325"/>
              <w:spacing w:line="560" w:lineRule="exact"/>
              <w:ind w:firstLine="200"/>
              <w:jc w:val="center"/>
              <w:rPr>
                <w:rFonts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0DD9F2F">
            <w:pPr>
              <w:pStyle w:val="325"/>
              <w:spacing w:line="560" w:lineRule="exact"/>
              <w:jc w:val="center"/>
              <w:rPr>
                <w:rFonts w:hAnsi="宋体" w:cs="宋体"/>
                <w:sz w:val="24"/>
                <w:szCs w:val="24"/>
              </w:rPr>
            </w:pPr>
            <w:r>
              <w:rPr>
                <w:rFonts w:hint="eastAsia" w:hAnsi="宋体" w:cs="宋体"/>
                <w:sz w:val="24"/>
                <w:szCs w:val="24"/>
              </w:rPr>
              <w:t>分项价格</w:t>
            </w:r>
          </w:p>
        </w:tc>
      </w:tr>
      <w:tr w14:paraId="1658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4C1D7E2">
            <w:pPr>
              <w:pStyle w:val="325"/>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7F910B">
            <w:pPr>
              <w:pStyle w:val="325"/>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2132E3D">
            <w:pPr>
              <w:pStyle w:val="325"/>
              <w:spacing w:line="560" w:lineRule="exact"/>
              <w:ind w:firstLine="200"/>
              <w:jc w:val="center"/>
              <w:rPr>
                <w:rFonts w:hAnsi="宋体" w:cs="宋体"/>
                <w:sz w:val="24"/>
                <w:szCs w:val="24"/>
              </w:rPr>
            </w:pPr>
          </w:p>
        </w:tc>
      </w:tr>
      <w:tr w14:paraId="025A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DF63E46">
            <w:pPr>
              <w:pStyle w:val="325"/>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377780C">
            <w:pPr>
              <w:pStyle w:val="325"/>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E0EB7A1">
            <w:pPr>
              <w:pStyle w:val="325"/>
              <w:spacing w:line="560" w:lineRule="exact"/>
              <w:ind w:firstLine="200"/>
              <w:jc w:val="center"/>
              <w:rPr>
                <w:rFonts w:hAnsi="宋体" w:cs="宋体"/>
                <w:sz w:val="24"/>
                <w:szCs w:val="24"/>
              </w:rPr>
            </w:pPr>
          </w:p>
        </w:tc>
      </w:tr>
      <w:tr w14:paraId="488B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82B5FF5">
            <w:pPr>
              <w:pStyle w:val="325"/>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4DDC2">
            <w:pPr>
              <w:pStyle w:val="325"/>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19C3185">
            <w:pPr>
              <w:pStyle w:val="325"/>
              <w:spacing w:line="560" w:lineRule="exact"/>
              <w:ind w:firstLine="200"/>
              <w:jc w:val="center"/>
              <w:rPr>
                <w:rFonts w:hAnsi="宋体" w:cs="宋体"/>
                <w:sz w:val="24"/>
                <w:szCs w:val="24"/>
              </w:rPr>
            </w:pPr>
          </w:p>
        </w:tc>
      </w:tr>
      <w:tr w14:paraId="4338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8849E92">
            <w:pPr>
              <w:pStyle w:val="325"/>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A5919A">
            <w:pPr>
              <w:pStyle w:val="325"/>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B230543">
            <w:pPr>
              <w:pStyle w:val="325"/>
              <w:spacing w:line="560" w:lineRule="exact"/>
              <w:ind w:firstLine="200"/>
              <w:jc w:val="center"/>
              <w:rPr>
                <w:rFonts w:hAnsi="宋体" w:cs="宋体"/>
                <w:sz w:val="24"/>
                <w:szCs w:val="24"/>
              </w:rPr>
            </w:pPr>
          </w:p>
        </w:tc>
      </w:tr>
      <w:tr w14:paraId="3098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2F74253">
            <w:pPr>
              <w:pStyle w:val="325"/>
              <w:spacing w:line="560" w:lineRule="exact"/>
              <w:ind w:firstLine="200"/>
              <w:jc w:val="center"/>
              <w:rPr>
                <w:rFonts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E44B0AC">
            <w:pPr>
              <w:pStyle w:val="325"/>
              <w:spacing w:line="560" w:lineRule="exact"/>
              <w:ind w:firstLine="200"/>
              <w:jc w:val="center"/>
              <w:rPr>
                <w:rFonts w:hAnsi="宋体" w:cs="宋体"/>
                <w:sz w:val="24"/>
                <w:szCs w:val="24"/>
              </w:rPr>
            </w:pPr>
          </w:p>
        </w:tc>
      </w:tr>
    </w:tbl>
    <w:p w14:paraId="4428866F">
      <w:pPr>
        <w:pStyle w:val="963"/>
        <w:spacing w:before="0" w:beforeAutospacing="0" w:after="0" w:afterAutospacing="0" w:line="360" w:lineRule="auto"/>
        <w:ind w:firstLine="480"/>
        <w:rPr>
          <w:rFonts w:hint="eastAsia"/>
          <w:b/>
        </w:rPr>
      </w:pPr>
      <w:bookmarkStart w:id="404" w:name="_Toc1814"/>
      <w:bookmarkStart w:id="405" w:name="_Toc10340"/>
      <w:bookmarkStart w:id="406" w:name="_Toc22618"/>
    </w:p>
    <w:p w14:paraId="46E3B83D">
      <w:pPr>
        <w:pStyle w:val="963"/>
        <w:spacing w:before="0" w:beforeAutospacing="0" w:after="0" w:afterAutospacing="0" w:line="360" w:lineRule="auto"/>
        <w:ind w:firstLine="480"/>
        <w:rPr>
          <w:b/>
        </w:rPr>
      </w:pPr>
      <w:r>
        <w:rPr>
          <w:rFonts w:hint="eastAsia"/>
          <w:b/>
        </w:rPr>
        <w:t>1.4履约保证金</w:t>
      </w:r>
    </w:p>
    <w:p w14:paraId="7B17BD46">
      <w:pPr>
        <w:pStyle w:val="963"/>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75E2E09A">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15FFCD30">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w:t>
      </w:r>
      <w:r>
        <w:rPr>
          <w:rFonts w:hint="eastAsia" w:ascii="宋体" w:hAnsi="宋体" w:cs="宋体"/>
          <w:kern w:val="0"/>
          <w:sz w:val="24"/>
          <w:u w:val="single"/>
        </w:rPr>
        <w:t xml:space="preserve">           </w:t>
      </w:r>
      <w:r>
        <w:rPr>
          <w:rFonts w:hint="eastAsia" w:ascii="宋体" w:hAnsi="宋体" w:cs="宋体"/>
          <w:kern w:val="0"/>
          <w:sz w:val="24"/>
        </w:rPr>
        <w:t>；</w:t>
      </w:r>
    </w:p>
    <w:p w14:paraId="6FDEC7FC">
      <w:pPr>
        <w:pStyle w:val="3"/>
        <w:tabs>
          <w:tab w:val="left" w:pos="0"/>
          <w:tab w:val="clear" w:pos="432"/>
        </w:tabs>
        <w:spacing w:line="560" w:lineRule="exact"/>
        <w:ind w:left="0" w:firstLine="480" w:firstLineChars="200"/>
        <w:rPr>
          <w:rFonts w:eastAsia="宋体"/>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DE8EEC">
      <w:pPr>
        <w:spacing w:line="560" w:lineRule="exact"/>
        <w:ind w:firstLine="480" w:firstLineChars="200"/>
        <w:outlineLvl w:val="0"/>
      </w:pPr>
      <w:r>
        <w:rPr>
          <w:rFonts w:hint="eastAsia" w:ascii="宋体" w:hAnsi="宋体" w:cs="宋体"/>
          <w:kern w:val="0"/>
          <w:sz w:val="24"/>
        </w:rPr>
        <w:t>1.4.4 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w:t>
      </w:r>
    </w:p>
    <w:p w14:paraId="5E03E482">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04"/>
      <w:bookmarkEnd w:id="405"/>
      <w:bookmarkEnd w:id="406"/>
      <w:r>
        <w:rPr>
          <w:rFonts w:hint="eastAsia" w:ascii="宋体" w:hAnsi="宋体" w:cs="宋体"/>
          <w:b/>
          <w:sz w:val="24"/>
        </w:rPr>
        <w:t>预付款</w:t>
      </w:r>
    </w:p>
    <w:p w14:paraId="025FB94E">
      <w:pPr>
        <w:pStyle w:val="963"/>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72DF6B16">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w:t>
      </w:r>
      <w:r>
        <w:rPr>
          <w:rFonts w:hint="eastAsia" w:ascii="宋体" w:hAnsi="宋体" w:cs="宋体"/>
          <w:kern w:val="0"/>
          <w:sz w:val="24"/>
          <w:u w:val="single"/>
        </w:rPr>
        <w:t xml:space="preserve">           </w:t>
      </w:r>
      <w:r>
        <w:rPr>
          <w:rFonts w:hint="eastAsia" w:ascii="宋体" w:hAnsi="宋体" w:cs="宋体"/>
          <w:kern w:val="0"/>
          <w:sz w:val="24"/>
        </w:rPr>
        <w:t>；</w:t>
      </w:r>
    </w:p>
    <w:p w14:paraId="73F971CE">
      <w:pPr>
        <w:pStyle w:val="963"/>
        <w:spacing w:before="0" w:beforeAutospacing="0" w:after="0" w:afterAutospacing="0" w:line="360" w:lineRule="auto"/>
        <w:ind w:firstLine="480"/>
      </w:pPr>
      <w:r>
        <w:rPr>
          <w:rFonts w:hint="eastAsia"/>
        </w:rPr>
        <w:t>1.5.2预付款的扣回方式</w:t>
      </w:r>
      <w:r>
        <w:rPr>
          <w:rFonts w:hint="eastAsia"/>
          <w:u w:val="single"/>
        </w:rPr>
        <w:t xml:space="preserve">          </w:t>
      </w:r>
      <w:r>
        <w:rPr>
          <w:rFonts w:hint="eastAsia"/>
        </w:rPr>
        <w:t>；</w:t>
      </w:r>
    </w:p>
    <w:p w14:paraId="13E4C54A">
      <w:pPr>
        <w:pStyle w:val="963"/>
        <w:spacing w:before="0" w:beforeAutospacing="0" w:after="0" w:afterAutospacing="0" w:line="360" w:lineRule="auto"/>
        <w:ind w:firstLine="480"/>
        <w:rPr>
          <w:u w:val="single"/>
        </w:rPr>
      </w:pPr>
      <w:r>
        <w:rPr>
          <w:rFonts w:hint="eastAsia"/>
        </w:rPr>
        <w:t>1.5.3预付款的担保措施</w:t>
      </w:r>
      <w:r>
        <w:rPr>
          <w:rFonts w:hint="eastAsia"/>
          <w:u w:val="single"/>
        </w:rPr>
        <w:t xml:space="preserve">         </w:t>
      </w:r>
      <w:r>
        <w:rPr>
          <w:rFonts w:hint="eastAsia"/>
        </w:rPr>
        <w:t>。</w:t>
      </w:r>
    </w:p>
    <w:p w14:paraId="1A12EDE2">
      <w:pPr>
        <w:pStyle w:val="963"/>
        <w:spacing w:before="0" w:beforeAutospacing="0" w:after="0" w:afterAutospacing="0" w:line="360" w:lineRule="auto"/>
        <w:ind w:firstLine="480"/>
        <w:rPr>
          <w:b/>
          <w:bCs/>
        </w:rPr>
      </w:pPr>
      <w:r>
        <w:rPr>
          <w:rFonts w:hint="eastAsia"/>
          <w:b/>
          <w:bCs/>
        </w:rPr>
        <w:t>1.6资金支付</w:t>
      </w:r>
    </w:p>
    <w:p w14:paraId="7CC950BF">
      <w:pPr>
        <w:pStyle w:val="963"/>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7B3DB29">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w:t>
      </w:r>
      <w:r>
        <w:rPr>
          <w:rFonts w:hint="eastAsia" w:ascii="宋体" w:hAnsi="宋体" w:cs="宋体"/>
          <w:sz w:val="24"/>
          <w:u w:val="single"/>
        </w:rPr>
        <w:t xml:space="preserve">           </w:t>
      </w:r>
      <w:r>
        <w:rPr>
          <w:rFonts w:hint="eastAsia" w:ascii="宋体" w:hAnsi="宋体" w:cs="宋体"/>
          <w:sz w:val="24"/>
        </w:rPr>
        <w:t>。</w:t>
      </w:r>
    </w:p>
    <w:p w14:paraId="6DB7DA5F">
      <w:pPr>
        <w:spacing w:line="560" w:lineRule="exact"/>
        <w:ind w:firstLine="482" w:firstLineChars="200"/>
        <w:outlineLvl w:val="0"/>
        <w:rPr>
          <w:rFonts w:ascii="宋体" w:hAnsi="宋体" w:cs="宋体"/>
          <w:b/>
          <w:sz w:val="24"/>
        </w:rPr>
      </w:pPr>
      <w:bookmarkStart w:id="407" w:name="_Toc32071"/>
      <w:bookmarkStart w:id="408" w:name="_Toc2846"/>
      <w:bookmarkStart w:id="409" w:name="_Toc19304"/>
      <w:r>
        <w:rPr>
          <w:rFonts w:hint="eastAsia" w:ascii="宋体" w:hAnsi="宋体" w:cs="宋体"/>
          <w:b/>
          <w:sz w:val="24"/>
        </w:rPr>
        <w:t>1.7货物交付期限、地点和方式</w:t>
      </w:r>
      <w:bookmarkEnd w:id="407"/>
      <w:bookmarkEnd w:id="408"/>
      <w:bookmarkEnd w:id="409"/>
    </w:p>
    <w:p w14:paraId="33E98978">
      <w:pPr>
        <w:spacing w:line="560" w:lineRule="exact"/>
        <w:ind w:firstLine="480" w:firstLineChars="200"/>
        <w:rPr>
          <w:rFonts w:ascii="宋体" w:hAnsi="宋体" w:cs="宋体"/>
          <w:sz w:val="24"/>
          <w:u w:val="single"/>
        </w:rPr>
      </w:pPr>
      <w:r>
        <w:rPr>
          <w:rFonts w:hint="eastAsia" w:ascii="宋体" w:hAnsi="宋体" w:cs="宋体"/>
          <w:sz w:val="24"/>
        </w:rPr>
        <w:t xml:space="preserve">1.7.1 交付期限： </w:t>
      </w:r>
      <w:r>
        <w:rPr>
          <w:rFonts w:hint="eastAsia" w:ascii="宋体" w:hAnsi="宋体" w:cs="宋体"/>
          <w:sz w:val="24"/>
          <w:u w:val="single"/>
        </w:rPr>
        <w:t xml:space="preserve">                </w:t>
      </w:r>
      <w:r>
        <w:rPr>
          <w:rFonts w:hint="eastAsia" w:ascii="宋体" w:hAnsi="宋体" w:cs="宋体"/>
          <w:sz w:val="24"/>
        </w:rPr>
        <w:t>；</w:t>
      </w:r>
    </w:p>
    <w:p w14:paraId="3987D234">
      <w:pPr>
        <w:spacing w:line="560" w:lineRule="exact"/>
        <w:ind w:firstLine="480" w:firstLineChars="200"/>
        <w:rPr>
          <w:rFonts w:ascii="宋体" w:hAnsi="宋体" w:cs="宋体"/>
          <w:sz w:val="24"/>
        </w:rPr>
      </w:pPr>
      <w:r>
        <w:rPr>
          <w:rFonts w:hint="eastAsia" w:ascii="宋体" w:hAnsi="宋体" w:cs="宋体"/>
          <w:sz w:val="24"/>
        </w:rPr>
        <w:t>1.7.2 交付地点：</w:t>
      </w:r>
      <w:r>
        <w:rPr>
          <w:rFonts w:hint="eastAsia" w:ascii="宋体" w:hAnsi="宋体" w:cs="宋体"/>
          <w:b/>
          <w:i/>
          <w:sz w:val="24"/>
          <w:u w:val="single"/>
        </w:rPr>
        <w:t xml:space="preserve">                        </w:t>
      </w:r>
      <w:r>
        <w:rPr>
          <w:rFonts w:hint="eastAsia" w:ascii="宋体" w:hAnsi="宋体" w:cs="宋体"/>
          <w:sz w:val="24"/>
        </w:rPr>
        <w:t>；</w:t>
      </w:r>
    </w:p>
    <w:p w14:paraId="0CED214E">
      <w:pPr>
        <w:spacing w:line="560" w:lineRule="exact"/>
        <w:ind w:firstLine="480" w:firstLineChars="200"/>
        <w:rPr>
          <w:rFonts w:ascii="宋体" w:hAnsi="宋体" w:cs="宋体"/>
          <w:color w:val="auto"/>
          <w:sz w:val="24"/>
        </w:rPr>
      </w:pPr>
      <w:r>
        <w:rPr>
          <w:rFonts w:hint="eastAsia" w:ascii="宋体" w:hAnsi="宋体" w:cs="宋体"/>
          <w:sz w:val="24"/>
        </w:rPr>
        <w:t>1.7.3 交付方式：</w:t>
      </w:r>
    </w:p>
    <w:p w14:paraId="364AD386">
      <w:pPr>
        <w:autoSpaceDE w:val="0"/>
        <w:autoSpaceDN w:val="0"/>
        <w:spacing w:line="560" w:lineRule="exact"/>
        <w:rPr>
          <w:rFonts w:ascii="宋体" w:hAnsi="宋体" w:cs="宋体"/>
          <w:sz w:val="24"/>
        </w:rPr>
      </w:pPr>
    </w:p>
    <w:p w14:paraId="0633BC9C">
      <w:pPr>
        <w:autoSpaceDE w:val="0"/>
        <w:autoSpaceDN w:val="0"/>
        <w:spacing w:line="560" w:lineRule="exact"/>
        <w:rPr>
          <w:rFonts w:ascii="宋体" w:hAnsi="宋体" w:cs="宋体"/>
          <w:sz w:val="24"/>
        </w:rPr>
      </w:pPr>
      <w:r>
        <w:rPr>
          <w:rFonts w:hint="eastAsia" w:ascii="宋体" w:hAnsi="宋体" w:cs="宋体"/>
          <w:b/>
          <w:sz w:val="24"/>
          <w:lang w:val="zh-CN"/>
        </w:rPr>
        <w:t>甲方</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b/>
          <w:sz w:val="24"/>
          <w:lang w:val="zh-CN"/>
        </w:rPr>
        <w:t>乙方</w:t>
      </w:r>
      <w:r>
        <w:rPr>
          <w:rFonts w:hint="eastAsia" w:ascii="宋体" w:hAnsi="宋体" w:cs="宋体"/>
          <w:sz w:val="24"/>
        </w:rPr>
        <w:t>：</w:t>
      </w:r>
    </w:p>
    <w:p w14:paraId="1331AABF">
      <w:pPr>
        <w:autoSpaceDE w:val="0"/>
        <w:autoSpaceDN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14:paraId="4D43E2F8">
      <w:pPr>
        <w:autoSpaceDE w:val="0"/>
        <w:autoSpaceDN w:val="0"/>
        <w:spacing w:line="560" w:lineRule="exact"/>
        <w:rPr>
          <w:rFonts w:ascii="宋体" w:hAnsi="宋体" w:cs="宋体"/>
          <w:sz w:val="24"/>
          <w:lang w:val="zh-CN"/>
        </w:rPr>
      </w:pPr>
    </w:p>
    <w:p w14:paraId="2FC4FC85">
      <w:pPr>
        <w:autoSpaceDE w:val="0"/>
        <w:autoSpaceDN w:val="0"/>
        <w:spacing w:line="560" w:lineRule="exact"/>
        <w:rPr>
          <w:rFonts w:ascii="宋体" w:hAnsi="宋体" w:cs="宋体"/>
          <w:sz w:val="24"/>
          <w:lang w:val="zh-CN"/>
        </w:rPr>
      </w:pPr>
      <w:r>
        <w:rPr>
          <w:rFonts w:hint="eastAsia" w:ascii="宋体" w:hAnsi="宋体" w:cs="宋体"/>
          <w:sz w:val="24"/>
          <w:lang w:val="zh-CN"/>
        </w:rPr>
        <w:t>住所：                                   住所：</w:t>
      </w:r>
    </w:p>
    <w:p w14:paraId="4E70B778">
      <w:pPr>
        <w:autoSpaceDE w:val="0"/>
        <w:autoSpaceDN w:val="0"/>
        <w:spacing w:line="560" w:lineRule="exact"/>
        <w:rPr>
          <w:rFonts w:ascii="宋体" w:hAnsi="宋体" w:cs="宋体"/>
          <w:sz w:val="24"/>
          <w:lang w:val="zh-CN"/>
        </w:rPr>
      </w:pPr>
      <w:r>
        <w:rPr>
          <w:rFonts w:hint="eastAsia" w:ascii="宋体" w:hAnsi="宋体" w:cs="宋体"/>
          <w:sz w:val="24"/>
          <w:lang w:val="zh-CN"/>
        </w:rPr>
        <w:t>法定代表人或                             法定代表人</w:t>
      </w:r>
    </w:p>
    <w:p w14:paraId="007806FB">
      <w:pPr>
        <w:autoSpaceDE w:val="0"/>
        <w:autoSpaceDN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14:paraId="03A25781">
      <w:pPr>
        <w:autoSpaceDE w:val="0"/>
        <w:autoSpaceDN w:val="0"/>
        <w:spacing w:line="560" w:lineRule="exact"/>
        <w:rPr>
          <w:rFonts w:ascii="宋体" w:hAnsi="宋体" w:cs="宋体"/>
          <w:sz w:val="24"/>
          <w:lang w:val="zh-CN"/>
        </w:rPr>
      </w:pPr>
      <w:r>
        <w:rPr>
          <w:rFonts w:hint="eastAsia" w:ascii="宋体" w:hAnsi="宋体" w:cs="宋体"/>
          <w:sz w:val="24"/>
          <w:lang w:val="zh-CN"/>
        </w:rPr>
        <w:t>联系人：                                 联系人：</w:t>
      </w:r>
    </w:p>
    <w:p w14:paraId="49520BD3">
      <w:pPr>
        <w:autoSpaceDE w:val="0"/>
        <w:autoSpaceDN w:val="0"/>
        <w:spacing w:line="560" w:lineRule="exact"/>
        <w:rPr>
          <w:rFonts w:ascii="宋体" w:hAnsi="宋体" w:cs="宋体"/>
          <w:sz w:val="24"/>
          <w:lang w:val="zh-CN"/>
        </w:rPr>
      </w:pPr>
      <w:r>
        <w:rPr>
          <w:rFonts w:hint="eastAsia" w:ascii="宋体" w:hAnsi="宋体" w:cs="宋体"/>
          <w:sz w:val="24"/>
          <w:lang w:val="zh-CN"/>
        </w:rPr>
        <w:t>约定送达地址：                           约定送达地址：</w:t>
      </w:r>
    </w:p>
    <w:p w14:paraId="32D49F5C">
      <w:pPr>
        <w:autoSpaceDE w:val="0"/>
        <w:autoSpaceDN w:val="0"/>
        <w:spacing w:line="560" w:lineRule="exact"/>
        <w:rPr>
          <w:rFonts w:ascii="宋体" w:hAnsi="宋体" w:cs="宋体"/>
          <w:sz w:val="24"/>
          <w:lang w:val="zh-CN"/>
        </w:rPr>
      </w:pPr>
      <w:r>
        <w:rPr>
          <w:rFonts w:hint="eastAsia" w:ascii="宋体" w:hAnsi="宋体" w:cs="宋体"/>
          <w:sz w:val="24"/>
          <w:lang w:val="zh-CN"/>
        </w:rPr>
        <w:t>邮政编码：                               邮政编码：</w:t>
      </w:r>
    </w:p>
    <w:p w14:paraId="5B5E8218">
      <w:pPr>
        <w:autoSpaceDE w:val="0"/>
        <w:autoSpaceDN w:val="0"/>
        <w:spacing w:line="560" w:lineRule="exact"/>
        <w:rPr>
          <w:rFonts w:ascii="宋体" w:hAnsi="宋体" w:cs="宋体"/>
          <w:sz w:val="24"/>
          <w:lang w:val="zh-CN"/>
        </w:rPr>
      </w:pPr>
      <w:r>
        <w:rPr>
          <w:rFonts w:hint="eastAsia" w:ascii="宋体" w:hAnsi="宋体" w:cs="宋体"/>
          <w:sz w:val="24"/>
          <w:lang w:val="zh-CN"/>
        </w:rPr>
        <w:t xml:space="preserve">电话:                                    电话: </w:t>
      </w:r>
    </w:p>
    <w:p w14:paraId="0C21E6FC">
      <w:pPr>
        <w:autoSpaceDE w:val="0"/>
        <w:autoSpaceDN w:val="0"/>
        <w:spacing w:line="560" w:lineRule="exact"/>
        <w:rPr>
          <w:rFonts w:ascii="宋体" w:hAnsi="宋体" w:cs="宋体"/>
          <w:sz w:val="24"/>
          <w:lang w:val="zh-CN"/>
        </w:rPr>
      </w:pPr>
      <w:r>
        <w:rPr>
          <w:rFonts w:hint="eastAsia" w:ascii="宋体" w:hAnsi="宋体" w:cs="宋体"/>
          <w:sz w:val="24"/>
          <w:lang w:val="zh-CN"/>
        </w:rPr>
        <w:t>传真:                                    传真:</w:t>
      </w:r>
    </w:p>
    <w:p w14:paraId="5C18F8C6">
      <w:pPr>
        <w:autoSpaceDE w:val="0"/>
        <w:autoSpaceDN w:val="0"/>
        <w:spacing w:line="560" w:lineRule="exact"/>
        <w:rPr>
          <w:rFonts w:ascii="宋体" w:hAnsi="宋体" w:cs="宋体"/>
          <w:sz w:val="24"/>
        </w:rPr>
      </w:pPr>
      <w:r>
        <w:rPr>
          <w:rFonts w:hint="eastAsia" w:ascii="宋体" w:hAnsi="宋体" w:cs="宋体"/>
          <w:sz w:val="24"/>
          <w:lang w:val="zh-CN"/>
        </w:rPr>
        <w:t>电子邮箱：                               电子邮箱：</w:t>
      </w:r>
    </w:p>
    <w:p w14:paraId="4A9522E3">
      <w:pPr>
        <w:autoSpaceDE w:val="0"/>
        <w:autoSpaceDN w:val="0"/>
        <w:spacing w:line="560" w:lineRule="exact"/>
        <w:rPr>
          <w:rFonts w:ascii="宋体" w:hAnsi="宋体" w:cs="宋体"/>
          <w:sz w:val="24"/>
        </w:rPr>
      </w:pPr>
      <w:r>
        <w:rPr>
          <w:rFonts w:hint="eastAsia" w:ascii="宋体" w:hAnsi="宋体" w:cs="宋体"/>
          <w:sz w:val="24"/>
        </w:rPr>
        <w:t xml:space="preserve">开户银行：                               开户银行： </w:t>
      </w:r>
    </w:p>
    <w:p w14:paraId="77A3A232">
      <w:pPr>
        <w:autoSpaceDE w:val="0"/>
        <w:autoSpaceDN w:val="0"/>
        <w:spacing w:line="560" w:lineRule="exact"/>
        <w:rPr>
          <w:rFonts w:ascii="宋体" w:hAnsi="宋体" w:cs="宋体"/>
          <w:sz w:val="24"/>
        </w:rPr>
      </w:pPr>
      <w:r>
        <w:rPr>
          <w:rFonts w:hint="eastAsia" w:ascii="宋体" w:hAnsi="宋体" w:cs="宋体"/>
          <w:sz w:val="24"/>
        </w:rPr>
        <w:t xml:space="preserve">开户名称：                               开户名称： </w:t>
      </w:r>
    </w:p>
    <w:p w14:paraId="6F12BDF8">
      <w:pPr>
        <w:autoSpaceDE w:val="0"/>
        <w:autoSpaceDN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47B0934D">
      <w:pPr>
        <w:spacing w:line="360" w:lineRule="auto"/>
        <w:ind w:left="720" w:firstLine="723" w:firstLineChars="200"/>
        <w:outlineLvl w:val="0"/>
        <w:rPr>
          <w:rFonts w:ascii="宋体" w:hAnsi="宋体" w:cs="宋体"/>
          <w:b/>
          <w:color w:val="FF0000"/>
          <w:sz w:val="36"/>
          <w:szCs w:val="20"/>
        </w:rPr>
      </w:pPr>
    </w:p>
    <w:p w14:paraId="57E6C4FB">
      <w:pPr>
        <w:spacing w:line="360" w:lineRule="auto"/>
        <w:ind w:left="720" w:firstLine="723" w:firstLineChars="200"/>
        <w:outlineLvl w:val="0"/>
        <w:rPr>
          <w:rFonts w:ascii="宋体" w:hAnsi="宋体" w:cs="宋体"/>
          <w:b/>
          <w:color w:val="FF0000"/>
          <w:sz w:val="36"/>
          <w:szCs w:val="20"/>
        </w:rPr>
      </w:pPr>
    </w:p>
    <w:p w14:paraId="7890D86A">
      <w:pPr>
        <w:spacing w:line="360" w:lineRule="auto"/>
        <w:ind w:left="720" w:firstLine="723" w:firstLineChars="200"/>
        <w:outlineLvl w:val="0"/>
        <w:rPr>
          <w:rFonts w:ascii="宋体" w:hAnsi="宋体" w:cs="宋体"/>
          <w:b/>
          <w:color w:val="FF0000"/>
          <w:sz w:val="36"/>
          <w:szCs w:val="20"/>
        </w:rPr>
      </w:pPr>
    </w:p>
    <w:p w14:paraId="205DD1A2">
      <w:pPr>
        <w:pStyle w:val="81"/>
      </w:pPr>
    </w:p>
    <w:p w14:paraId="46FFE2FA">
      <w:pPr>
        <w:spacing w:line="360" w:lineRule="auto"/>
        <w:ind w:left="720" w:firstLine="723" w:firstLineChars="200"/>
        <w:outlineLvl w:val="0"/>
        <w:rPr>
          <w:rFonts w:ascii="宋体" w:hAnsi="宋体" w:cs="宋体"/>
          <w:b/>
          <w:sz w:val="36"/>
          <w:szCs w:val="20"/>
        </w:rPr>
      </w:pPr>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p>
    <w:p w14:paraId="6D495BEE">
      <w:pPr>
        <w:spacing w:line="360" w:lineRule="auto"/>
        <w:jc w:val="center"/>
        <w:outlineLvl w:val="0"/>
        <w:rPr>
          <w:rFonts w:ascii="宋体" w:hAnsi="宋体" w:cs="宋体"/>
          <w:b/>
          <w:kern w:val="0"/>
          <w:sz w:val="36"/>
          <w:szCs w:val="36"/>
        </w:rPr>
      </w:pPr>
    </w:p>
    <w:p w14:paraId="7EA762AA">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70B88C1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2E140223">
      <w:pPr>
        <w:spacing w:line="360" w:lineRule="auto"/>
        <w:jc w:val="center"/>
        <w:outlineLvl w:val="0"/>
        <w:rPr>
          <w:rFonts w:ascii="宋体" w:hAnsi="宋体" w:cs="宋体"/>
          <w:b/>
          <w:kern w:val="0"/>
          <w:sz w:val="36"/>
          <w:szCs w:val="36"/>
        </w:rPr>
      </w:pPr>
    </w:p>
    <w:p w14:paraId="4C9AC3CF">
      <w:pPr>
        <w:snapToGrid w:val="0"/>
        <w:spacing w:line="360" w:lineRule="auto"/>
        <w:rPr>
          <w:rFonts w:ascii="宋体" w:hAnsi="宋体" w:cs="宋体"/>
          <w:sz w:val="24"/>
        </w:rPr>
      </w:pPr>
      <w:r>
        <w:rPr>
          <w:rFonts w:hint="eastAsia" w:ascii="宋体" w:hAnsi="宋体" w:cs="宋体"/>
          <w:sz w:val="24"/>
        </w:rPr>
        <w:t>（1）符合参加采购活动应当具备的一般条件的承诺函……………（页码）</w:t>
      </w:r>
    </w:p>
    <w:p w14:paraId="5F94E9E1">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（如有）………………………………………………（页码）</w:t>
      </w:r>
    </w:p>
    <w:p w14:paraId="68F9032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）需满足的资格要求（如有）……………………………………（页码）</w:t>
      </w:r>
    </w:p>
    <w:p w14:paraId="55920026">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）本项目的特定资格要求（如有）………………………………（页码）</w:t>
      </w:r>
    </w:p>
    <w:p w14:paraId="610168CA">
      <w:pPr>
        <w:snapToGrid w:val="0"/>
        <w:spacing w:line="360" w:lineRule="auto"/>
        <w:rPr>
          <w:rFonts w:ascii="宋体" w:hAnsi="宋体" w:cs="宋体"/>
          <w:sz w:val="24"/>
        </w:rPr>
      </w:pPr>
    </w:p>
    <w:p w14:paraId="197A61DA">
      <w:pPr>
        <w:snapToGrid w:val="0"/>
        <w:spacing w:line="360" w:lineRule="auto"/>
        <w:ind w:firstLine="480" w:firstLineChars="200"/>
        <w:rPr>
          <w:rFonts w:ascii="宋体" w:hAnsi="宋体" w:cs="宋体"/>
          <w:color w:val="FF0000"/>
          <w:sz w:val="24"/>
        </w:rPr>
      </w:pPr>
    </w:p>
    <w:p w14:paraId="11497E2B">
      <w:pPr>
        <w:spacing w:line="360" w:lineRule="auto"/>
        <w:ind w:firstLine="480" w:firstLineChars="200"/>
        <w:rPr>
          <w:rFonts w:ascii="宋体" w:hAnsi="宋体" w:cs="宋体"/>
          <w:color w:val="FF0000"/>
          <w:sz w:val="24"/>
        </w:rPr>
      </w:pPr>
    </w:p>
    <w:p w14:paraId="3617623F">
      <w:pPr>
        <w:numPr>
          <w:ilvl w:val="0"/>
          <w:numId w:val="5"/>
        </w:numPr>
        <w:snapToGrid w:val="0"/>
        <w:spacing w:line="360" w:lineRule="auto"/>
        <w:rPr>
          <w:rFonts w:ascii="宋体" w:hAnsi="宋体" w:cs="宋体"/>
          <w:b/>
          <w:kern w:val="0"/>
          <w:sz w:val="32"/>
          <w:szCs w:val="32"/>
        </w:rPr>
      </w:pPr>
      <w:r>
        <w:rPr>
          <w:rFonts w:hint="eastAsia" w:ascii="宋体" w:hAnsi="宋体" w:cs="宋体"/>
          <w:color w:val="FF0000"/>
          <w:kern w:val="0"/>
          <w:sz w:val="24"/>
        </w:rPr>
        <w:br w:type="page"/>
      </w:r>
      <w:r>
        <w:rPr>
          <w:rFonts w:hint="eastAsia" w:ascii="宋体" w:hAnsi="宋体" w:cs="宋体"/>
          <w:b/>
          <w:kern w:val="0"/>
          <w:sz w:val="32"/>
          <w:szCs w:val="32"/>
        </w:rPr>
        <w:t>符合参加采购活动应当具备的一般条件的承诺函</w:t>
      </w:r>
    </w:p>
    <w:p w14:paraId="1B1297E1">
      <w:pPr>
        <w:snapToGrid w:val="0"/>
        <w:spacing w:line="360" w:lineRule="auto"/>
        <w:ind w:left="321"/>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2CE84FCD">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】采购活动，郑重承诺：</w:t>
      </w:r>
    </w:p>
    <w:p w14:paraId="12047079">
      <w:pPr>
        <w:snapToGrid w:val="0"/>
        <w:spacing w:line="360" w:lineRule="auto"/>
        <w:ind w:firstLine="360" w:firstLineChars="150"/>
        <w:rPr>
          <w:rFonts w:ascii="宋体" w:hAnsi="宋体" w:cs="宋体"/>
          <w:sz w:val="24"/>
        </w:rPr>
      </w:pPr>
      <w:r>
        <w:rPr>
          <w:rFonts w:hint="eastAsia" w:ascii="宋体" w:hAnsi="宋体" w:cs="宋体"/>
          <w:sz w:val="24"/>
        </w:rPr>
        <w:t>（一）具备以下规定的条件：</w:t>
      </w:r>
    </w:p>
    <w:p w14:paraId="6507209C">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20B17487">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69092C15">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31D86259">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7C0D5E5E">
      <w:pPr>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lang w:val="zh-CN"/>
        </w:rPr>
        <w:t>参加采购活动前三年内，在经营活动中没有重大违法记录</w:t>
      </w:r>
      <w:r>
        <w:rPr>
          <w:rFonts w:hint="eastAsia" w:ascii="宋体" w:hAnsi="宋体" w:cs="宋体"/>
          <w:sz w:val="24"/>
          <w:lang w:val="zh-CN"/>
        </w:rPr>
        <w:t>（包括在本平台交易中无串标、提供虚假资料等记录）</w:t>
      </w:r>
      <w:r>
        <w:rPr>
          <w:rFonts w:hint="eastAsia" w:ascii="宋体" w:hAnsi="宋体" w:cs="宋体"/>
          <w:sz w:val="24"/>
        </w:rPr>
        <w:t>；</w:t>
      </w:r>
    </w:p>
    <w:p w14:paraId="33B95733">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75C15D09">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7991F85D">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1A0E421B">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1、单位负责人为同一人或者存在直接控股、管理关系的不同供应商参加同一合同项下的采购活动的；</w:t>
      </w:r>
    </w:p>
    <w:p w14:paraId="4FEFEE2F">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682EFA6E">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5DB68DA0">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500A909">
      <w:pPr>
        <w:snapToGrid w:val="0"/>
        <w:spacing w:line="360" w:lineRule="auto"/>
        <w:ind w:right="480"/>
        <w:jc w:val="center"/>
        <w:rPr>
          <w:rFonts w:ascii="宋体" w:hAnsi="宋体" w:cs="宋体"/>
          <w:b/>
          <w:kern w:val="0"/>
          <w:sz w:val="32"/>
          <w:szCs w:val="32"/>
        </w:rPr>
      </w:pPr>
    </w:p>
    <w:p w14:paraId="668B8E0C">
      <w:pPr>
        <w:snapToGrid w:val="0"/>
        <w:spacing w:line="360" w:lineRule="auto"/>
        <w:ind w:right="480"/>
        <w:jc w:val="center"/>
        <w:rPr>
          <w:rFonts w:ascii="宋体" w:hAnsi="宋体" w:cs="宋体"/>
          <w:b/>
          <w:kern w:val="0"/>
          <w:sz w:val="32"/>
          <w:szCs w:val="32"/>
        </w:rPr>
      </w:pPr>
    </w:p>
    <w:p w14:paraId="24709050">
      <w:pPr>
        <w:snapToGrid w:val="0"/>
        <w:spacing w:line="360" w:lineRule="auto"/>
        <w:ind w:right="480"/>
        <w:jc w:val="center"/>
        <w:rPr>
          <w:rFonts w:ascii="宋体" w:hAnsi="宋体" w:cs="宋体"/>
          <w:b/>
          <w:kern w:val="0"/>
          <w:sz w:val="32"/>
          <w:szCs w:val="32"/>
        </w:rPr>
      </w:pPr>
    </w:p>
    <w:p w14:paraId="50540DA0">
      <w:pPr>
        <w:rPr>
          <w:rFonts w:ascii="宋体" w:hAnsi="宋体" w:cs="宋体"/>
        </w:rPr>
      </w:pPr>
    </w:p>
    <w:p w14:paraId="5D5AEE4F">
      <w:pPr>
        <w:snapToGrid w:val="0"/>
        <w:spacing w:line="360" w:lineRule="auto"/>
        <w:ind w:right="480"/>
        <w:jc w:val="center"/>
        <w:rPr>
          <w:rFonts w:ascii="宋体" w:hAnsi="宋体" w:cs="宋体"/>
          <w:b/>
          <w:kern w:val="0"/>
          <w:sz w:val="32"/>
          <w:szCs w:val="32"/>
        </w:rPr>
      </w:pPr>
    </w:p>
    <w:p w14:paraId="022CD6ED">
      <w:pPr>
        <w:snapToGrid w:val="0"/>
        <w:spacing w:line="360" w:lineRule="auto"/>
        <w:ind w:right="480"/>
        <w:jc w:val="center"/>
        <w:rPr>
          <w:rFonts w:ascii="宋体" w:hAnsi="宋体" w:cs="宋体"/>
          <w:b/>
          <w:kern w:val="0"/>
          <w:sz w:val="32"/>
          <w:szCs w:val="32"/>
        </w:rPr>
      </w:pPr>
    </w:p>
    <w:p w14:paraId="7756193E">
      <w:pPr>
        <w:snapToGrid w:val="0"/>
        <w:spacing w:line="360" w:lineRule="auto"/>
        <w:ind w:right="480"/>
        <w:jc w:val="center"/>
        <w:rPr>
          <w:rFonts w:ascii="宋体" w:hAnsi="宋体" w:cs="宋体"/>
          <w:b/>
          <w:kern w:val="0"/>
          <w:sz w:val="32"/>
          <w:szCs w:val="32"/>
        </w:rPr>
      </w:pPr>
    </w:p>
    <w:p w14:paraId="5487FB48">
      <w:pPr>
        <w:snapToGrid w:val="0"/>
        <w:spacing w:line="360" w:lineRule="auto"/>
        <w:ind w:right="480"/>
        <w:jc w:val="center"/>
        <w:rPr>
          <w:rFonts w:ascii="宋体" w:hAnsi="宋体" w:cs="宋体"/>
          <w:b/>
          <w:kern w:val="0"/>
          <w:sz w:val="32"/>
          <w:szCs w:val="32"/>
        </w:rPr>
      </w:pPr>
    </w:p>
    <w:p w14:paraId="6232AC2C">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lang w:eastAsia="zh-CN"/>
        </w:rPr>
        <w:t>二</w:t>
      </w:r>
      <w:r>
        <w:rPr>
          <w:rFonts w:hint="eastAsia" w:ascii="宋体" w:hAnsi="宋体" w:cs="宋体"/>
          <w:b/>
          <w:kern w:val="0"/>
          <w:sz w:val="32"/>
          <w:szCs w:val="32"/>
        </w:rPr>
        <w:t>、需满足的资格要求</w:t>
      </w:r>
    </w:p>
    <w:p w14:paraId="2F23A0DF">
      <w:pPr>
        <w:spacing w:line="360" w:lineRule="auto"/>
        <w:rPr>
          <w:rFonts w:ascii="宋体" w:hAnsi="宋体" w:cs="宋体"/>
          <w:sz w:val="24"/>
        </w:rPr>
      </w:pPr>
      <w:r>
        <w:rPr>
          <w:rFonts w:hint="eastAsia" w:ascii="宋体" w:hAnsi="宋体" w:cs="宋体"/>
          <w:sz w:val="24"/>
        </w:rPr>
        <w:t>（根据招标公告落实需满足的资格要求选择提供相应的材料；未要求的，无需提供）</w:t>
      </w:r>
    </w:p>
    <w:p w14:paraId="2C456080">
      <w:pPr>
        <w:widowControl/>
        <w:spacing w:line="360" w:lineRule="auto"/>
        <w:ind w:firstLine="480"/>
        <w:jc w:val="left"/>
        <w:rPr>
          <w:rFonts w:ascii="宋体" w:hAnsi="宋体" w:cs="宋体"/>
          <w:sz w:val="24"/>
        </w:rPr>
      </w:pPr>
    </w:p>
    <w:p w14:paraId="76F01EDB">
      <w:pPr>
        <w:widowControl/>
        <w:spacing w:line="360" w:lineRule="auto"/>
        <w:ind w:left="150"/>
        <w:jc w:val="center"/>
        <w:rPr>
          <w:rFonts w:ascii="宋体" w:hAnsi="宋体" w:cs="宋体"/>
          <w:b/>
          <w:kern w:val="0"/>
          <w:sz w:val="32"/>
          <w:szCs w:val="32"/>
        </w:rPr>
      </w:pPr>
    </w:p>
    <w:p w14:paraId="036A1E2F">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lang w:eastAsia="zh-CN"/>
        </w:rPr>
        <w:t>三</w:t>
      </w:r>
      <w:r>
        <w:rPr>
          <w:rFonts w:hint="eastAsia" w:ascii="宋体" w:hAnsi="宋体" w:cs="宋体"/>
          <w:b/>
          <w:kern w:val="0"/>
          <w:sz w:val="32"/>
          <w:szCs w:val="32"/>
        </w:rPr>
        <w:t>、本项目的特定资格要求</w:t>
      </w:r>
    </w:p>
    <w:p w14:paraId="67AA9DF7">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62C7E966">
      <w:pPr>
        <w:rPr>
          <w:rFonts w:ascii="宋体" w:hAnsi="宋体" w:cs="宋体"/>
        </w:rPr>
      </w:pPr>
    </w:p>
    <w:p w14:paraId="4FFA41E4">
      <w:pPr>
        <w:snapToGrid w:val="0"/>
        <w:spacing w:line="360" w:lineRule="auto"/>
        <w:outlineLvl w:val="0"/>
        <w:rPr>
          <w:rFonts w:ascii="宋体" w:hAnsi="宋体" w:cs="宋体"/>
          <w:b/>
          <w:kern w:val="0"/>
          <w:sz w:val="32"/>
          <w:szCs w:val="32"/>
        </w:rPr>
      </w:pPr>
      <w:r>
        <w:rPr>
          <w:rFonts w:ascii="宋体" w:hAnsi="宋体" w:cs="宋体"/>
          <w:b/>
          <w:kern w:val="0"/>
          <w:sz w:val="32"/>
          <w:szCs w:val="32"/>
        </w:rPr>
        <w:br w:type="page"/>
      </w:r>
    </w:p>
    <w:p w14:paraId="4AF21ED1">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13F2D280">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38B220A2">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3132B7D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6E94D9E1">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6C6BEFB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4FC7A923">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r>
        <w:rPr>
          <w:rFonts w:hint="eastAsia" w:ascii="宋体" w:hAnsi="宋体" w:cs="宋体"/>
        </w:rPr>
        <w:t>…………………………………………………（页码）</w:t>
      </w:r>
    </w:p>
    <w:p w14:paraId="088EB222">
      <w:pPr>
        <w:snapToGrid w:val="0"/>
        <w:spacing w:line="360" w:lineRule="auto"/>
        <w:jc w:val="center"/>
        <w:rPr>
          <w:rFonts w:ascii="宋体" w:hAnsi="宋体" w:cs="宋体"/>
          <w:b/>
          <w:kern w:val="0"/>
          <w:sz w:val="32"/>
          <w:szCs w:val="32"/>
          <w:lang w:val="zh-CN"/>
        </w:rPr>
      </w:pPr>
    </w:p>
    <w:p w14:paraId="5A05B824">
      <w:pPr>
        <w:snapToGrid w:val="0"/>
        <w:spacing w:line="360" w:lineRule="auto"/>
        <w:jc w:val="center"/>
        <w:rPr>
          <w:rFonts w:ascii="宋体" w:hAnsi="宋体" w:cs="宋体"/>
          <w:b/>
          <w:kern w:val="0"/>
          <w:sz w:val="32"/>
          <w:szCs w:val="32"/>
          <w:lang w:val="zh-CN"/>
        </w:rPr>
      </w:pPr>
    </w:p>
    <w:p w14:paraId="272979AF">
      <w:pPr>
        <w:snapToGrid w:val="0"/>
        <w:spacing w:line="360" w:lineRule="auto"/>
        <w:jc w:val="center"/>
        <w:rPr>
          <w:rFonts w:ascii="宋体" w:hAnsi="宋体" w:cs="宋体"/>
          <w:b/>
          <w:kern w:val="0"/>
          <w:sz w:val="32"/>
          <w:szCs w:val="32"/>
          <w:lang w:val="zh-CN"/>
        </w:rPr>
      </w:pPr>
    </w:p>
    <w:p w14:paraId="01BECCAD">
      <w:pPr>
        <w:snapToGrid w:val="0"/>
        <w:spacing w:line="360" w:lineRule="auto"/>
        <w:jc w:val="center"/>
        <w:rPr>
          <w:rFonts w:ascii="宋体" w:hAnsi="宋体" w:cs="宋体"/>
          <w:b/>
          <w:kern w:val="0"/>
          <w:sz w:val="32"/>
          <w:szCs w:val="32"/>
          <w:lang w:val="zh-CN"/>
        </w:rPr>
      </w:pPr>
    </w:p>
    <w:p w14:paraId="61CF3E67">
      <w:pPr>
        <w:snapToGrid w:val="0"/>
        <w:spacing w:line="360" w:lineRule="auto"/>
        <w:jc w:val="center"/>
        <w:rPr>
          <w:rFonts w:ascii="宋体" w:hAnsi="宋体" w:cs="宋体"/>
          <w:b/>
          <w:kern w:val="0"/>
          <w:sz w:val="32"/>
          <w:szCs w:val="32"/>
          <w:lang w:val="zh-CN"/>
        </w:rPr>
      </w:pPr>
    </w:p>
    <w:p w14:paraId="43EB78AB">
      <w:pPr>
        <w:snapToGrid w:val="0"/>
        <w:spacing w:line="360" w:lineRule="auto"/>
        <w:jc w:val="center"/>
        <w:outlineLvl w:val="0"/>
        <w:rPr>
          <w:rFonts w:ascii="宋体" w:hAnsi="宋体" w:cs="宋体"/>
          <w:b/>
          <w:kern w:val="0"/>
          <w:sz w:val="32"/>
          <w:szCs w:val="32"/>
        </w:rPr>
      </w:pPr>
    </w:p>
    <w:p w14:paraId="4AFACB1B">
      <w:pPr>
        <w:snapToGrid w:val="0"/>
        <w:spacing w:line="360" w:lineRule="auto"/>
        <w:jc w:val="center"/>
        <w:outlineLvl w:val="0"/>
        <w:rPr>
          <w:rFonts w:ascii="宋体" w:hAnsi="宋体" w:cs="宋体"/>
          <w:b/>
          <w:kern w:val="0"/>
          <w:sz w:val="32"/>
          <w:szCs w:val="32"/>
        </w:rPr>
      </w:pPr>
    </w:p>
    <w:p w14:paraId="7A25A1BE">
      <w:pPr>
        <w:rPr>
          <w:rFonts w:ascii="宋体" w:hAnsi="宋体" w:cs="宋体"/>
        </w:rPr>
      </w:pPr>
    </w:p>
    <w:p w14:paraId="7E506D78">
      <w:pPr>
        <w:snapToGrid w:val="0"/>
        <w:spacing w:line="360" w:lineRule="auto"/>
        <w:jc w:val="center"/>
        <w:outlineLvl w:val="0"/>
        <w:rPr>
          <w:rFonts w:ascii="宋体" w:hAnsi="宋体" w:cs="宋体"/>
          <w:b/>
          <w:kern w:val="0"/>
          <w:sz w:val="32"/>
          <w:szCs w:val="32"/>
        </w:rPr>
      </w:pPr>
    </w:p>
    <w:p w14:paraId="4CD835FA">
      <w:pPr>
        <w:snapToGrid w:val="0"/>
        <w:spacing w:line="360" w:lineRule="auto"/>
        <w:jc w:val="center"/>
        <w:outlineLvl w:val="0"/>
        <w:rPr>
          <w:rFonts w:ascii="宋体" w:hAnsi="宋体" w:cs="宋体"/>
          <w:b/>
          <w:kern w:val="0"/>
          <w:sz w:val="32"/>
          <w:szCs w:val="32"/>
        </w:rPr>
      </w:pPr>
    </w:p>
    <w:p w14:paraId="7BBF8C74">
      <w:pPr>
        <w:pStyle w:val="3"/>
        <w:rPr>
          <w:lang w:val="en-US"/>
        </w:rPr>
      </w:pPr>
    </w:p>
    <w:p w14:paraId="48748F2D"/>
    <w:p w14:paraId="5A88898F">
      <w:pPr>
        <w:snapToGrid w:val="0"/>
        <w:spacing w:line="360" w:lineRule="auto"/>
        <w:ind w:firstLine="3855" w:firstLineChars="1200"/>
        <w:outlineLvl w:val="0"/>
        <w:rPr>
          <w:rFonts w:ascii="宋体" w:hAnsi="宋体" w:cs="宋体"/>
          <w:b/>
          <w:kern w:val="0"/>
          <w:sz w:val="32"/>
          <w:szCs w:val="32"/>
        </w:rPr>
      </w:pPr>
    </w:p>
    <w:p w14:paraId="1B65E7AF">
      <w:pPr>
        <w:pStyle w:val="24"/>
        <w:rPr>
          <w:rFonts w:hAnsi="宋体" w:cs="宋体"/>
          <w:b/>
          <w:kern w:val="0"/>
          <w:sz w:val="32"/>
          <w:szCs w:val="32"/>
        </w:rPr>
      </w:pPr>
    </w:p>
    <w:p w14:paraId="5B5E2CB7">
      <w:pPr>
        <w:pStyle w:val="60"/>
      </w:pPr>
    </w:p>
    <w:p w14:paraId="6C76F60F">
      <w:pPr>
        <w:pStyle w:val="61"/>
        <w:ind w:firstLine="643"/>
        <w:rPr>
          <w:rFonts w:cs="宋体"/>
          <w:b/>
          <w:kern w:val="0"/>
          <w:sz w:val="32"/>
          <w:szCs w:val="32"/>
        </w:rPr>
      </w:pPr>
    </w:p>
    <w:p w14:paraId="5FDB1ECF"/>
    <w:p w14:paraId="5524BAD4">
      <w:pPr>
        <w:numPr>
          <w:ilvl w:val="0"/>
          <w:numId w:val="6"/>
        </w:numPr>
        <w:snapToGrid w:val="0"/>
        <w:spacing w:line="360" w:lineRule="auto"/>
        <w:rPr>
          <w:rFonts w:ascii="宋体" w:hAnsi="宋体" w:cs="宋体"/>
          <w:sz w:val="24"/>
        </w:rPr>
      </w:pPr>
      <w:r>
        <w:rPr>
          <w:rFonts w:hint="eastAsia" w:ascii="宋体" w:hAnsi="宋体" w:cs="宋体"/>
          <w:b/>
          <w:kern w:val="0"/>
          <w:sz w:val="32"/>
          <w:szCs w:val="32"/>
        </w:rPr>
        <w:t>投标</w:t>
      </w:r>
      <w:r>
        <w:rPr>
          <w:rFonts w:hint="eastAsia" w:ascii="宋体" w:hAnsi="宋体" w:cs="宋体"/>
          <w:b/>
          <w:sz w:val="32"/>
          <w:szCs w:val="32"/>
        </w:rPr>
        <w:t>函</w:t>
      </w:r>
    </w:p>
    <w:p w14:paraId="205DB482">
      <w:pPr>
        <w:numPr>
          <w:ilvl w:val="255"/>
          <w:numId w:val="0"/>
        </w:num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2260C6E6">
      <w:pPr>
        <w:spacing w:line="360" w:lineRule="auto"/>
        <w:ind w:firstLine="480"/>
        <w:rPr>
          <w:rFonts w:ascii="宋体" w:hAnsi="宋体" w:cs="宋体"/>
          <w:sz w:val="24"/>
        </w:rPr>
      </w:pPr>
      <w:r>
        <w:rPr>
          <w:rFonts w:hint="eastAsia" w:ascii="宋体" w:hAnsi="宋体" w:cs="宋体"/>
          <w:sz w:val="24"/>
        </w:rPr>
        <w:t>我方参加你方组织的</w:t>
      </w: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】招标的有关活动，并对此项目进行投标。为此：</w:t>
      </w:r>
    </w:p>
    <w:p w14:paraId="335F9E13">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28435BE4">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5513E662">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4061016C">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1C144346">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119DFBC7">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需满足的资格要求</w:t>
      </w:r>
      <w:r>
        <w:rPr>
          <w:rFonts w:hint="eastAsia" w:ascii="宋体" w:hAnsi="宋体" w:cs="宋体"/>
          <w:snapToGrid w:val="0"/>
          <w:kern w:val="28"/>
          <w:sz w:val="24"/>
          <w:szCs w:val="20"/>
        </w:rPr>
        <w:t>（如果有）</w:t>
      </w:r>
      <w:r>
        <w:rPr>
          <w:rFonts w:hint="eastAsia" w:ascii="宋体" w:hAnsi="宋体" w:cs="宋体"/>
          <w:sz w:val="24"/>
        </w:rPr>
        <w:t>。</w:t>
      </w:r>
    </w:p>
    <w:p w14:paraId="3F0AE269">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C099F77">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204B3493">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7216DB0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14EB6F62">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27DAA31B">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13E7FDB0">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0B533E9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63A08D6E">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p>
    <w:p w14:paraId="5724060C">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F6D234D">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336346B9">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077BFF02">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1029DFE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8265DC9">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7F10A8A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0FCAB3ED">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6FB64A98">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6877605C">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40FBEABF">
      <w:pPr>
        <w:spacing w:line="360" w:lineRule="auto"/>
        <w:jc w:val="center"/>
        <w:rPr>
          <w:rFonts w:ascii="宋体" w:hAnsi="宋体" w:cs="宋体"/>
          <w:sz w:val="24"/>
        </w:rPr>
      </w:pPr>
      <w:r>
        <w:rPr>
          <w:rFonts w:hint="eastAsia" w:ascii="宋体" w:hAnsi="宋体" w:cs="宋体"/>
          <w:sz w:val="24"/>
        </w:rPr>
        <w:t xml:space="preserve">     日期：  年   月   日</w:t>
      </w:r>
    </w:p>
    <w:p w14:paraId="7B5FDDFF">
      <w:pPr>
        <w:snapToGrid w:val="0"/>
        <w:spacing w:line="360" w:lineRule="auto"/>
        <w:ind w:left="420" w:leftChars="200" w:firstLine="4200" w:firstLineChars="1750"/>
        <w:rPr>
          <w:rFonts w:ascii="宋体" w:hAnsi="宋体" w:cs="宋体"/>
          <w:kern w:val="0"/>
          <w:sz w:val="24"/>
          <w:u w:val="single"/>
        </w:rPr>
      </w:pPr>
    </w:p>
    <w:p w14:paraId="7645DCF6">
      <w:pPr>
        <w:spacing w:line="360" w:lineRule="auto"/>
        <w:ind w:right="420"/>
        <w:rPr>
          <w:rFonts w:ascii="宋体" w:hAnsi="宋体" w:cs="宋体"/>
          <w:sz w:val="24"/>
        </w:rPr>
      </w:pPr>
      <w:r>
        <w:rPr>
          <w:rFonts w:hint="eastAsia" w:ascii="宋体" w:hAnsi="宋体" w:cs="宋体"/>
          <w:sz w:val="24"/>
        </w:rPr>
        <w:t>注：按本格式和要求提供。</w:t>
      </w:r>
    </w:p>
    <w:p w14:paraId="2F773BCA">
      <w:pPr>
        <w:snapToGrid w:val="0"/>
        <w:spacing w:line="360" w:lineRule="auto"/>
        <w:jc w:val="center"/>
        <w:rPr>
          <w:rFonts w:ascii="宋体" w:hAnsi="宋体" w:cs="宋体"/>
          <w:b/>
          <w:kern w:val="0"/>
          <w:sz w:val="32"/>
          <w:szCs w:val="32"/>
        </w:rPr>
      </w:pPr>
    </w:p>
    <w:p w14:paraId="2F404658">
      <w:pPr>
        <w:snapToGrid w:val="0"/>
        <w:spacing w:line="360" w:lineRule="auto"/>
        <w:rPr>
          <w:rFonts w:ascii="宋体" w:hAnsi="宋体" w:cs="宋体"/>
          <w:sz w:val="24"/>
        </w:rPr>
      </w:pPr>
    </w:p>
    <w:p w14:paraId="5BA50C47">
      <w:pPr>
        <w:jc w:val="center"/>
        <w:rPr>
          <w:rFonts w:ascii="宋体" w:hAnsi="宋体" w:cs="宋体"/>
          <w:b/>
          <w:kern w:val="0"/>
          <w:sz w:val="32"/>
          <w:szCs w:val="32"/>
        </w:rPr>
      </w:pPr>
    </w:p>
    <w:p w14:paraId="1D8A9BB0">
      <w:pPr>
        <w:jc w:val="center"/>
        <w:rPr>
          <w:rFonts w:ascii="宋体" w:hAnsi="宋体" w:cs="宋体"/>
          <w:b/>
          <w:kern w:val="0"/>
          <w:sz w:val="32"/>
          <w:szCs w:val="32"/>
        </w:rPr>
      </w:pPr>
    </w:p>
    <w:p w14:paraId="27E96FEA">
      <w:pPr>
        <w:jc w:val="center"/>
        <w:rPr>
          <w:rFonts w:ascii="宋体" w:hAnsi="宋体" w:cs="宋体"/>
          <w:b/>
          <w:kern w:val="0"/>
          <w:sz w:val="32"/>
          <w:szCs w:val="32"/>
        </w:rPr>
      </w:pPr>
    </w:p>
    <w:p w14:paraId="2E3AAAB4">
      <w:pPr>
        <w:jc w:val="center"/>
        <w:rPr>
          <w:rFonts w:ascii="宋体" w:hAnsi="宋体" w:cs="宋体"/>
          <w:b/>
          <w:kern w:val="0"/>
          <w:sz w:val="32"/>
          <w:szCs w:val="32"/>
        </w:rPr>
      </w:pPr>
    </w:p>
    <w:p w14:paraId="709BA681">
      <w:pPr>
        <w:jc w:val="center"/>
        <w:rPr>
          <w:rFonts w:ascii="宋体" w:hAnsi="宋体" w:cs="宋体"/>
          <w:b/>
          <w:kern w:val="0"/>
          <w:sz w:val="32"/>
          <w:szCs w:val="32"/>
        </w:rPr>
      </w:pPr>
    </w:p>
    <w:p w14:paraId="7AE23F71">
      <w:pPr>
        <w:jc w:val="center"/>
        <w:rPr>
          <w:rFonts w:ascii="宋体" w:hAnsi="宋体" w:cs="宋体"/>
          <w:b/>
          <w:kern w:val="0"/>
          <w:sz w:val="32"/>
          <w:szCs w:val="32"/>
        </w:rPr>
      </w:pPr>
    </w:p>
    <w:p w14:paraId="05EEEF29">
      <w:pPr>
        <w:jc w:val="center"/>
        <w:rPr>
          <w:rFonts w:ascii="宋体" w:hAnsi="宋体" w:cs="宋体"/>
          <w:b/>
          <w:kern w:val="0"/>
          <w:sz w:val="32"/>
          <w:szCs w:val="32"/>
        </w:rPr>
      </w:pPr>
    </w:p>
    <w:p w14:paraId="5F77BBF0">
      <w:pPr>
        <w:jc w:val="center"/>
        <w:rPr>
          <w:rFonts w:ascii="宋体" w:hAnsi="宋体" w:cs="宋体"/>
          <w:b/>
          <w:kern w:val="0"/>
          <w:sz w:val="32"/>
          <w:szCs w:val="32"/>
        </w:rPr>
      </w:pPr>
    </w:p>
    <w:p w14:paraId="5F4EF7D0">
      <w:pPr>
        <w:jc w:val="center"/>
        <w:rPr>
          <w:rFonts w:ascii="宋体" w:hAnsi="宋体" w:cs="宋体"/>
          <w:b/>
          <w:kern w:val="0"/>
          <w:sz w:val="32"/>
          <w:szCs w:val="32"/>
        </w:rPr>
      </w:pPr>
    </w:p>
    <w:p w14:paraId="2F1B3D3D">
      <w:pPr>
        <w:jc w:val="center"/>
        <w:rPr>
          <w:rFonts w:ascii="宋体" w:hAnsi="宋体" w:cs="宋体"/>
          <w:b/>
          <w:kern w:val="0"/>
          <w:sz w:val="32"/>
          <w:szCs w:val="32"/>
        </w:rPr>
      </w:pPr>
    </w:p>
    <w:p w14:paraId="1E771EDF">
      <w:pPr>
        <w:jc w:val="center"/>
        <w:rPr>
          <w:rFonts w:ascii="宋体" w:hAnsi="宋体" w:cs="宋体"/>
          <w:b/>
          <w:kern w:val="0"/>
          <w:sz w:val="32"/>
          <w:szCs w:val="32"/>
        </w:rPr>
      </w:pPr>
    </w:p>
    <w:p w14:paraId="782A1563">
      <w:pPr>
        <w:jc w:val="center"/>
        <w:rPr>
          <w:rFonts w:ascii="宋体" w:hAnsi="宋体" w:cs="宋体"/>
          <w:b/>
          <w:kern w:val="0"/>
          <w:sz w:val="32"/>
          <w:szCs w:val="32"/>
        </w:rPr>
      </w:pPr>
    </w:p>
    <w:p w14:paraId="68FCEFA2">
      <w:pPr>
        <w:jc w:val="center"/>
        <w:rPr>
          <w:rFonts w:ascii="宋体" w:hAnsi="宋体" w:cs="宋体"/>
          <w:b/>
          <w:kern w:val="0"/>
          <w:sz w:val="32"/>
          <w:szCs w:val="32"/>
        </w:rPr>
      </w:pPr>
    </w:p>
    <w:p w14:paraId="6C69761F">
      <w:pPr>
        <w:jc w:val="center"/>
        <w:rPr>
          <w:rFonts w:ascii="宋体" w:hAnsi="宋体" w:cs="宋体"/>
          <w:b/>
          <w:kern w:val="0"/>
          <w:sz w:val="32"/>
          <w:szCs w:val="32"/>
        </w:rPr>
      </w:pPr>
    </w:p>
    <w:p w14:paraId="5B65E53C">
      <w:pPr>
        <w:jc w:val="center"/>
        <w:rPr>
          <w:rFonts w:ascii="宋体" w:hAnsi="宋体" w:cs="宋体"/>
          <w:b/>
          <w:kern w:val="0"/>
          <w:sz w:val="32"/>
          <w:szCs w:val="32"/>
        </w:rPr>
      </w:pPr>
    </w:p>
    <w:p w14:paraId="16369560">
      <w:pPr>
        <w:jc w:val="center"/>
        <w:rPr>
          <w:rFonts w:ascii="宋体" w:hAnsi="宋体" w:cs="宋体"/>
          <w:b/>
          <w:kern w:val="0"/>
          <w:sz w:val="32"/>
          <w:szCs w:val="32"/>
        </w:rPr>
      </w:pPr>
    </w:p>
    <w:p w14:paraId="21EA7BED">
      <w:pPr>
        <w:jc w:val="center"/>
        <w:rPr>
          <w:rFonts w:ascii="宋体" w:hAnsi="宋体" w:cs="宋体"/>
          <w:b/>
          <w:kern w:val="0"/>
          <w:sz w:val="32"/>
          <w:szCs w:val="32"/>
        </w:rPr>
      </w:pPr>
    </w:p>
    <w:p w14:paraId="1E54ACF4">
      <w:pPr>
        <w:jc w:val="center"/>
        <w:rPr>
          <w:rFonts w:ascii="宋体" w:hAnsi="宋体" w:cs="宋体"/>
          <w:b/>
          <w:kern w:val="0"/>
          <w:sz w:val="32"/>
          <w:szCs w:val="32"/>
        </w:rPr>
      </w:pPr>
    </w:p>
    <w:p w14:paraId="7A6A5A1B">
      <w:pPr>
        <w:jc w:val="center"/>
        <w:rPr>
          <w:rFonts w:ascii="宋体" w:hAnsi="宋体" w:cs="宋体"/>
          <w:b/>
          <w:kern w:val="0"/>
          <w:sz w:val="32"/>
          <w:szCs w:val="32"/>
        </w:rPr>
      </w:pPr>
    </w:p>
    <w:p w14:paraId="7B0A5CB8">
      <w:pPr>
        <w:jc w:val="center"/>
        <w:rPr>
          <w:rFonts w:ascii="宋体" w:hAnsi="宋体" w:cs="宋体"/>
          <w:b/>
          <w:kern w:val="0"/>
          <w:sz w:val="32"/>
          <w:szCs w:val="32"/>
        </w:rPr>
      </w:pPr>
    </w:p>
    <w:p w14:paraId="4E3E608F">
      <w:pPr>
        <w:jc w:val="center"/>
        <w:rPr>
          <w:rFonts w:ascii="宋体" w:hAnsi="宋体" w:cs="宋体"/>
          <w:b/>
          <w:kern w:val="0"/>
          <w:sz w:val="32"/>
          <w:szCs w:val="32"/>
        </w:rPr>
      </w:pPr>
    </w:p>
    <w:p w14:paraId="1D1706F6">
      <w:pPr>
        <w:jc w:val="center"/>
        <w:rPr>
          <w:rFonts w:ascii="宋体" w:hAnsi="宋体" w:cs="宋体"/>
          <w:b/>
          <w:kern w:val="0"/>
          <w:sz w:val="32"/>
          <w:szCs w:val="32"/>
        </w:rPr>
      </w:pPr>
    </w:p>
    <w:p w14:paraId="79A2420D">
      <w:pPr>
        <w:jc w:val="center"/>
        <w:rPr>
          <w:rFonts w:ascii="宋体" w:hAnsi="宋体" w:cs="宋体"/>
          <w:b/>
          <w:kern w:val="0"/>
          <w:sz w:val="32"/>
          <w:szCs w:val="32"/>
        </w:rPr>
      </w:pPr>
    </w:p>
    <w:p w14:paraId="29BDD9A2">
      <w:pPr>
        <w:widowControl/>
        <w:adjustRightInd/>
        <w:jc w:val="left"/>
        <w:rPr>
          <w:rFonts w:ascii="宋体" w:hAnsi="宋体" w:cs="宋体"/>
          <w:b/>
          <w:kern w:val="0"/>
          <w:sz w:val="32"/>
          <w:szCs w:val="32"/>
        </w:rPr>
      </w:pPr>
      <w:r>
        <w:rPr>
          <w:rFonts w:ascii="宋体" w:hAnsi="宋体" w:cs="宋体"/>
          <w:b/>
          <w:kern w:val="0"/>
          <w:sz w:val="32"/>
          <w:szCs w:val="32"/>
        </w:rPr>
        <w:br w:type="page"/>
      </w:r>
    </w:p>
    <w:p w14:paraId="4E5D12E3">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1DCD4FD9">
      <w:pPr>
        <w:snapToGrid w:val="0"/>
        <w:spacing w:line="360" w:lineRule="auto"/>
        <w:rPr>
          <w:rFonts w:ascii="宋体" w:hAnsi="宋体" w:cs="宋体"/>
          <w:sz w:val="24"/>
        </w:rPr>
      </w:pPr>
      <w:r>
        <w:rPr>
          <w:rFonts w:hint="eastAsia" w:ascii="宋体" w:hAnsi="宋体" w:cs="宋体"/>
          <w:sz w:val="24"/>
        </w:rPr>
        <w:t xml:space="preserve">                                </w:t>
      </w:r>
    </w:p>
    <w:p w14:paraId="3EACD6ED">
      <w:pPr>
        <w:snapToGrid w:val="0"/>
        <w:spacing w:line="360" w:lineRule="auto"/>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44F9E0CE">
      <w:pPr>
        <w:snapToGrid w:val="0"/>
        <w:spacing w:line="360" w:lineRule="auto"/>
        <w:rPr>
          <w:rFonts w:ascii="宋体" w:hAnsi="宋体" w:cs="宋体"/>
          <w:sz w:val="24"/>
        </w:rPr>
      </w:pPr>
      <w:r>
        <w:rPr>
          <w:rFonts w:hint="eastAsia" w:ascii="宋体" w:hAnsi="宋体" w:eastAsia="宋体" w:cs="宋体"/>
          <w:sz w:val="24"/>
        </w:rPr>
        <w:t xml:space="preserve"> </w:t>
      </w:r>
      <w:r>
        <w:rPr>
          <w:rFonts w:hint="eastAsia" w:ascii="宋体" w:hAnsi="宋体" w:cs="宋体"/>
          <w:sz w:val="24"/>
          <w:lang w:eastAsia="zh-CN"/>
        </w:rPr>
        <w:t>淳安县凤林水电发展有限公司</w:t>
      </w:r>
      <w:r>
        <w:rPr>
          <w:rFonts w:hint="eastAsia" w:ascii="宋体" w:hAnsi="宋体" w:eastAsia="宋体" w:cs="宋体"/>
          <w:sz w:val="24"/>
        </w:rPr>
        <w:t>、淳</w:t>
      </w:r>
      <w:r>
        <w:rPr>
          <w:rFonts w:hint="eastAsia" w:ascii="宋体" w:hAnsi="宋体" w:cs="宋体"/>
          <w:sz w:val="24"/>
        </w:rPr>
        <w:t>安县建设工程招标代理有限公司：</w:t>
      </w:r>
    </w:p>
    <w:p w14:paraId="6A975AE6">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采购投标的一切事项，其法律后果由我方承担。</w:t>
      </w:r>
    </w:p>
    <w:p w14:paraId="0419D5A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2831C6B">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C34F08B">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060CE3C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5F436BFA">
      <w:pPr>
        <w:snapToGrid w:val="0"/>
        <w:spacing w:line="360" w:lineRule="auto"/>
        <w:rPr>
          <w:rFonts w:ascii="宋体" w:hAnsi="宋体" w:cs="宋体"/>
          <w:sz w:val="24"/>
        </w:rPr>
      </w:pPr>
    </w:p>
    <w:p w14:paraId="1611D297">
      <w:pPr>
        <w:snapToGrid w:val="0"/>
        <w:spacing w:line="360" w:lineRule="auto"/>
        <w:rPr>
          <w:rFonts w:ascii="宋体" w:hAnsi="宋体" w:cs="宋体"/>
          <w:sz w:val="24"/>
        </w:rPr>
      </w:pPr>
    </w:p>
    <w:p w14:paraId="288F73C1">
      <w:pPr>
        <w:snapToGrid w:val="0"/>
        <w:spacing w:line="360" w:lineRule="auto"/>
        <w:rPr>
          <w:rFonts w:ascii="宋体" w:hAnsi="宋体" w:cs="宋体"/>
          <w:sz w:val="24"/>
        </w:rPr>
      </w:pPr>
    </w:p>
    <w:p w14:paraId="73AB9099">
      <w:pPr>
        <w:snapToGrid w:val="0"/>
        <w:spacing w:line="360" w:lineRule="auto"/>
        <w:rPr>
          <w:rFonts w:ascii="宋体" w:hAnsi="宋体" w:cs="宋体"/>
          <w:b/>
          <w:kern w:val="0"/>
          <w:sz w:val="32"/>
          <w:szCs w:val="32"/>
          <w:lang w:val="zh-CN"/>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43EE875A">
      <w:p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6F0902B1">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采购投标的一切事项，其法律后果由我方承担。</w:t>
      </w:r>
    </w:p>
    <w:p w14:paraId="5945DDA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5A16606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B0EE764">
      <w:pPr>
        <w:jc w:val="center"/>
        <w:rPr>
          <w:rFonts w:ascii="宋体" w:hAnsi="宋体" w:cs="宋体"/>
          <w:b/>
          <w:kern w:val="0"/>
          <w:sz w:val="32"/>
          <w:szCs w:val="32"/>
        </w:rPr>
      </w:pPr>
    </w:p>
    <w:p w14:paraId="551B9F6E">
      <w:pPr>
        <w:rPr>
          <w:rFonts w:ascii="宋体" w:hAnsi="宋体" w:cs="宋体"/>
        </w:rPr>
      </w:pPr>
    </w:p>
    <w:p w14:paraId="6D481E3B">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7508A4C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7948AD7">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A392EE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66129EAA">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664260EC">
      <w:pPr>
        <w:pStyle w:val="155"/>
        <w:spacing w:line="360" w:lineRule="auto"/>
        <w:rPr>
          <w:rFonts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2B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14907505">
            <w:pPr>
              <w:pStyle w:val="155"/>
              <w:adjustRightInd w:val="0"/>
              <w:spacing w:line="360" w:lineRule="auto"/>
              <w:rPr>
                <w:rFonts w:hAnsi="宋体" w:cs="宋体"/>
                <w:bCs/>
                <w:sz w:val="24"/>
              </w:rPr>
            </w:pPr>
            <w:r>
              <w:rPr>
                <w:rFonts w:hint="eastAsia" w:hAnsi="宋体" w:cs="宋体"/>
                <w:bCs/>
                <w:sz w:val="24"/>
              </w:rPr>
              <w:t>正面：                                 反面：</w:t>
            </w:r>
          </w:p>
          <w:p w14:paraId="7A654061">
            <w:pPr>
              <w:pStyle w:val="155"/>
              <w:adjustRightInd w:val="0"/>
              <w:spacing w:line="360" w:lineRule="auto"/>
              <w:rPr>
                <w:rFonts w:hAnsi="宋体" w:cs="宋体"/>
                <w:bCs/>
                <w:sz w:val="24"/>
              </w:rPr>
            </w:pPr>
          </w:p>
        </w:tc>
      </w:tr>
    </w:tbl>
    <w:p w14:paraId="69E7A80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108CEB86">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4D3814E4">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B3A78A2">
      <w:pPr>
        <w:jc w:val="center"/>
        <w:rPr>
          <w:rFonts w:ascii="宋体" w:hAnsi="宋体" w:cs="宋体"/>
          <w:b/>
          <w:kern w:val="0"/>
          <w:sz w:val="32"/>
          <w:szCs w:val="32"/>
        </w:rPr>
      </w:pPr>
    </w:p>
    <w:p w14:paraId="5C3F1C7E">
      <w:pPr>
        <w:jc w:val="center"/>
        <w:rPr>
          <w:rFonts w:ascii="宋体" w:hAnsi="宋体" w:cs="宋体"/>
          <w:b/>
          <w:kern w:val="0"/>
          <w:sz w:val="32"/>
          <w:szCs w:val="32"/>
        </w:rPr>
      </w:pPr>
    </w:p>
    <w:p w14:paraId="2D698E32">
      <w:pPr>
        <w:jc w:val="center"/>
        <w:rPr>
          <w:rFonts w:ascii="宋体" w:hAnsi="宋体" w:cs="宋体"/>
          <w:b/>
          <w:kern w:val="0"/>
          <w:sz w:val="32"/>
          <w:szCs w:val="32"/>
        </w:rPr>
      </w:pPr>
    </w:p>
    <w:p w14:paraId="64B81528">
      <w:pPr>
        <w:jc w:val="center"/>
        <w:rPr>
          <w:rFonts w:ascii="宋体" w:hAnsi="宋体" w:cs="宋体"/>
          <w:b/>
          <w:kern w:val="0"/>
          <w:sz w:val="32"/>
          <w:szCs w:val="32"/>
        </w:rPr>
      </w:pPr>
    </w:p>
    <w:p w14:paraId="32378ECB">
      <w:pPr>
        <w:jc w:val="center"/>
        <w:rPr>
          <w:rFonts w:ascii="宋体" w:hAnsi="宋体" w:cs="宋体"/>
          <w:b/>
          <w:kern w:val="0"/>
          <w:sz w:val="32"/>
          <w:szCs w:val="32"/>
        </w:rPr>
      </w:pPr>
    </w:p>
    <w:p w14:paraId="69D33F17">
      <w:pPr>
        <w:jc w:val="center"/>
        <w:rPr>
          <w:rFonts w:ascii="宋体" w:hAnsi="宋体" w:cs="宋体"/>
          <w:b/>
          <w:kern w:val="0"/>
          <w:sz w:val="32"/>
          <w:szCs w:val="32"/>
        </w:rPr>
      </w:pPr>
    </w:p>
    <w:p w14:paraId="517A4420">
      <w:pPr>
        <w:jc w:val="center"/>
        <w:rPr>
          <w:rFonts w:ascii="宋体" w:hAnsi="宋体" w:cs="宋体"/>
          <w:b/>
          <w:kern w:val="0"/>
          <w:sz w:val="32"/>
          <w:szCs w:val="32"/>
        </w:rPr>
      </w:pPr>
    </w:p>
    <w:p w14:paraId="4984375D">
      <w:pPr>
        <w:jc w:val="center"/>
        <w:rPr>
          <w:rFonts w:ascii="宋体" w:hAnsi="宋体" w:cs="宋体"/>
          <w:b/>
          <w:kern w:val="0"/>
          <w:sz w:val="32"/>
          <w:szCs w:val="32"/>
        </w:rPr>
      </w:pPr>
    </w:p>
    <w:p w14:paraId="5BEBDE88">
      <w:pPr>
        <w:jc w:val="center"/>
        <w:rPr>
          <w:rFonts w:ascii="宋体" w:hAnsi="宋体" w:cs="宋体"/>
          <w:b/>
          <w:kern w:val="0"/>
          <w:sz w:val="32"/>
          <w:szCs w:val="32"/>
        </w:rPr>
      </w:pPr>
    </w:p>
    <w:p w14:paraId="5296D299">
      <w:pPr>
        <w:jc w:val="center"/>
        <w:rPr>
          <w:rFonts w:ascii="宋体" w:hAnsi="宋体" w:cs="宋体"/>
          <w:b/>
          <w:kern w:val="0"/>
          <w:sz w:val="32"/>
          <w:szCs w:val="32"/>
        </w:rPr>
      </w:pPr>
    </w:p>
    <w:p w14:paraId="61D36519">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docGrid w:linePitch="312" w:charSpace="0"/>
        </w:sectPr>
      </w:pPr>
    </w:p>
    <w:p w14:paraId="0D3047D2">
      <w:pPr>
        <w:pStyle w:val="3"/>
        <w:ind w:left="0" w:firstLine="0"/>
        <w:rPr>
          <w:lang w:val="en-US"/>
        </w:rPr>
      </w:pPr>
    </w:p>
    <w:p w14:paraId="319CF739">
      <w:pPr>
        <w:jc w:val="center"/>
        <w:rPr>
          <w:rFonts w:ascii="宋体" w:hAnsi="宋体" w:cs="宋体"/>
          <w:b/>
          <w:kern w:val="0"/>
          <w:sz w:val="32"/>
          <w:szCs w:val="32"/>
        </w:rPr>
      </w:pPr>
    </w:p>
    <w:p w14:paraId="3F9D21F1">
      <w:pPr>
        <w:jc w:val="center"/>
        <w:rPr>
          <w:rFonts w:ascii="宋体" w:hAnsi="宋体" w:cs="宋体"/>
          <w:b/>
          <w:kern w:val="0"/>
          <w:sz w:val="32"/>
          <w:szCs w:val="32"/>
        </w:rPr>
      </w:pPr>
      <w:r>
        <w:rPr>
          <w:rFonts w:hint="eastAsia" w:ascii="宋体" w:hAnsi="宋体" w:cs="宋体"/>
          <w:b/>
          <w:kern w:val="0"/>
          <w:sz w:val="32"/>
          <w:szCs w:val="32"/>
          <w:lang w:val="en-US" w:eastAsia="zh-CN"/>
        </w:rPr>
        <w:t>三</w:t>
      </w:r>
      <w:r>
        <w:rPr>
          <w:rFonts w:hint="eastAsia" w:ascii="宋体" w:hAnsi="宋体" w:cs="宋体"/>
          <w:b/>
          <w:kern w:val="0"/>
          <w:sz w:val="32"/>
          <w:szCs w:val="32"/>
        </w:rPr>
        <w:t>、符合性审查资料</w:t>
      </w:r>
    </w:p>
    <w:p w14:paraId="519D68F7">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14F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A60D742">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09B3857D">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52261E7A">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6D8FB24F">
            <w:pPr>
              <w:snapToGrid w:val="0"/>
              <w:spacing w:line="240" w:lineRule="atLeast"/>
              <w:jc w:val="center"/>
              <w:rPr>
                <w:rFonts w:ascii="宋体" w:hAnsi="宋体" w:cs="宋体"/>
                <w:b/>
                <w:sz w:val="24"/>
              </w:rPr>
            </w:pPr>
            <w:r>
              <w:rPr>
                <w:rFonts w:hint="eastAsia" w:ascii="宋体" w:hAnsi="宋体" w:cs="宋体"/>
                <w:b/>
                <w:sz w:val="24"/>
              </w:rPr>
              <w:t>投标文件中的</w:t>
            </w:r>
          </w:p>
          <w:p w14:paraId="72C69C3D">
            <w:pPr>
              <w:snapToGrid w:val="0"/>
              <w:spacing w:line="240" w:lineRule="atLeast"/>
              <w:jc w:val="center"/>
              <w:rPr>
                <w:rFonts w:ascii="宋体" w:hAnsi="宋体" w:cs="宋体"/>
                <w:b/>
                <w:sz w:val="24"/>
              </w:rPr>
            </w:pPr>
            <w:r>
              <w:rPr>
                <w:rFonts w:hint="eastAsia" w:ascii="宋体" w:hAnsi="宋体" w:cs="宋体"/>
                <w:b/>
                <w:sz w:val="24"/>
              </w:rPr>
              <w:t>页码位置</w:t>
            </w:r>
          </w:p>
        </w:tc>
      </w:tr>
      <w:tr w14:paraId="2840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87D0C2">
            <w:pPr>
              <w:jc w:val="center"/>
              <w:rPr>
                <w:rFonts w:ascii="宋体" w:hAnsi="宋体" w:cs="宋体"/>
                <w:sz w:val="24"/>
              </w:rPr>
            </w:pPr>
            <w:r>
              <w:rPr>
                <w:rFonts w:hint="eastAsia" w:ascii="宋体" w:hAnsi="宋体" w:cs="宋体"/>
                <w:sz w:val="24"/>
              </w:rPr>
              <w:t>1</w:t>
            </w:r>
          </w:p>
        </w:tc>
        <w:tc>
          <w:tcPr>
            <w:tcW w:w="4991" w:type="dxa"/>
            <w:vAlign w:val="center"/>
          </w:tcPr>
          <w:p w14:paraId="40198D4E">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2F653758">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3AC7DCC7">
            <w:pPr>
              <w:jc w:val="center"/>
              <w:rPr>
                <w:rFonts w:ascii="宋体" w:hAnsi="宋体" w:cs="宋体"/>
                <w:sz w:val="24"/>
              </w:rPr>
            </w:pPr>
          </w:p>
          <w:p w14:paraId="651CA329">
            <w:pPr>
              <w:jc w:val="center"/>
              <w:rPr>
                <w:rFonts w:ascii="宋体" w:hAnsi="宋体" w:cs="宋体"/>
                <w:sz w:val="24"/>
              </w:rPr>
            </w:pPr>
            <w:r>
              <w:rPr>
                <w:rFonts w:hint="eastAsia" w:ascii="宋体" w:hAnsi="宋体" w:cs="宋体"/>
                <w:sz w:val="24"/>
              </w:rPr>
              <w:t>见投标文件</w:t>
            </w:r>
          </w:p>
          <w:p w14:paraId="37578E3E">
            <w:pPr>
              <w:jc w:val="cente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76F6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A9DB49">
            <w:pPr>
              <w:jc w:val="center"/>
              <w:rPr>
                <w:rFonts w:ascii="宋体" w:hAnsi="宋体" w:cs="宋体"/>
                <w:sz w:val="24"/>
              </w:rPr>
            </w:pPr>
            <w:r>
              <w:rPr>
                <w:rFonts w:hint="eastAsia" w:ascii="宋体" w:hAnsi="宋体" w:cs="宋体"/>
                <w:sz w:val="24"/>
              </w:rPr>
              <w:t>2</w:t>
            </w:r>
          </w:p>
        </w:tc>
        <w:tc>
          <w:tcPr>
            <w:tcW w:w="4991" w:type="dxa"/>
          </w:tcPr>
          <w:p w14:paraId="1D2CCCF6">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0406BB70">
            <w:pPr>
              <w:rPr>
                <w:rFonts w:ascii="宋体" w:hAnsi="宋体" w:cs="宋体"/>
                <w:sz w:val="24"/>
              </w:rPr>
            </w:pPr>
            <w:r>
              <w:rPr>
                <w:rFonts w:hint="eastAsia" w:ascii="宋体" w:hAnsi="宋体" w:cs="宋体"/>
                <w:sz w:val="24"/>
              </w:rPr>
              <w:t>投标函</w:t>
            </w:r>
          </w:p>
        </w:tc>
        <w:tc>
          <w:tcPr>
            <w:tcW w:w="1418" w:type="dxa"/>
            <w:vAlign w:val="center"/>
          </w:tcPr>
          <w:p w14:paraId="44C6D422">
            <w:pPr>
              <w:jc w:val="cente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6B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EE29A1">
            <w:pPr>
              <w:jc w:val="center"/>
              <w:rPr>
                <w:rFonts w:ascii="宋体" w:hAnsi="宋体" w:cs="宋体"/>
                <w:sz w:val="24"/>
              </w:rPr>
            </w:pPr>
            <w:r>
              <w:rPr>
                <w:rFonts w:hint="eastAsia" w:ascii="宋体" w:hAnsi="宋体" w:cs="宋体"/>
                <w:sz w:val="24"/>
              </w:rPr>
              <w:t>3</w:t>
            </w:r>
          </w:p>
        </w:tc>
        <w:tc>
          <w:tcPr>
            <w:tcW w:w="4991" w:type="dxa"/>
            <w:vAlign w:val="center"/>
          </w:tcPr>
          <w:p w14:paraId="0FEAEDD3">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45000761">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60EC0DEC">
            <w:pPr>
              <w:jc w:val="cente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3517D253">
      <w:pPr>
        <w:spacing w:line="360" w:lineRule="auto"/>
        <w:ind w:right="420"/>
        <w:rPr>
          <w:rFonts w:ascii="宋体" w:hAnsi="宋体" w:cs="宋体"/>
          <w:sz w:val="24"/>
        </w:rPr>
      </w:pPr>
      <w:r>
        <w:rPr>
          <w:rFonts w:hint="eastAsia" w:ascii="宋体" w:hAnsi="宋体" w:cs="宋体"/>
          <w:sz w:val="24"/>
        </w:rPr>
        <w:t>注：按本格式和要求提供。</w:t>
      </w:r>
    </w:p>
    <w:p w14:paraId="55BA978F">
      <w:pPr>
        <w:jc w:val="center"/>
        <w:rPr>
          <w:rFonts w:ascii="宋体" w:hAnsi="宋体" w:cs="宋体"/>
          <w:b/>
          <w:kern w:val="0"/>
          <w:sz w:val="32"/>
          <w:szCs w:val="32"/>
        </w:rPr>
      </w:pPr>
    </w:p>
    <w:p w14:paraId="2039B609">
      <w:pPr>
        <w:jc w:val="center"/>
        <w:rPr>
          <w:rFonts w:ascii="宋体" w:hAnsi="宋体" w:cs="宋体"/>
          <w:b/>
          <w:kern w:val="0"/>
          <w:sz w:val="32"/>
          <w:szCs w:val="32"/>
        </w:rPr>
      </w:pPr>
      <w:r>
        <w:rPr>
          <w:rFonts w:hint="eastAsia" w:ascii="宋体" w:hAnsi="宋体" w:cs="宋体"/>
          <w:b/>
          <w:kern w:val="0"/>
          <w:sz w:val="32"/>
          <w:szCs w:val="32"/>
        </w:rPr>
        <w:t xml:space="preserve">            </w:t>
      </w:r>
    </w:p>
    <w:p w14:paraId="543CB73B">
      <w:pPr>
        <w:jc w:val="center"/>
        <w:rPr>
          <w:rFonts w:ascii="宋体" w:hAnsi="宋体" w:cs="宋体"/>
          <w:b/>
          <w:kern w:val="0"/>
          <w:sz w:val="32"/>
          <w:szCs w:val="32"/>
        </w:rPr>
      </w:pPr>
    </w:p>
    <w:p w14:paraId="05B0C92B">
      <w:pPr>
        <w:jc w:val="center"/>
        <w:rPr>
          <w:rFonts w:ascii="宋体" w:hAnsi="宋体" w:cs="宋体"/>
          <w:b/>
          <w:kern w:val="0"/>
          <w:sz w:val="32"/>
          <w:szCs w:val="32"/>
        </w:rPr>
      </w:pPr>
    </w:p>
    <w:p w14:paraId="00CD1013">
      <w:pPr>
        <w:jc w:val="center"/>
        <w:rPr>
          <w:rFonts w:ascii="宋体" w:hAnsi="宋体" w:cs="宋体"/>
          <w:b/>
          <w:kern w:val="0"/>
          <w:sz w:val="32"/>
          <w:szCs w:val="32"/>
        </w:rPr>
      </w:pPr>
    </w:p>
    <w:p w14:paraId="2B9F1423">
      <w:pPr>
        <w:jc w:val="center"/>
        <w:rPr>
          <w:rFonts w:ascii="宋体" w:hAnsi="宋体" w:cs="宋体"/>
          <w:b/>
          <w:kern w:val="0"/>
          <w:sz w:val="32"/>
          <w:szCs w:val="32"/>
        </w:rPr>
      </w:pPr>
    </w:p>
    <w:p w14:paraId="32A1AA7C">
      <w:pPr>
        <w:widowControl/>
        <w:adjustRightInd/>
        <w:jc w:val="left"/>
        <w:rPr>
          <w:rFonts w:ascii="宋体" w:hAnsi="宋体" w:cs="宋体"/>
          <w:b/>
          <w:kern w:val="0"/>
          <w:sz w:val="32"/>
          <w:szCs w:val="32"/>
        </w:rPr>
      </w:pPr>
      <w:r>
        <w:rPr>
          <w:rFonts w:ascii="宋体" w:hAnsi="宋体" w:cs="宋体"/>
          <w:b/>
          <w:kern w:val="0"/>
          <w:sz w:val="32"/>
          <w:szCs w:val="32"/>
        </w:rPr>
        <w:br w:type="page"/>
      </w:r>
    </w:p>
    <w:p w14:paraId="2758BBDA">
      <w:pPr>
        <w:jc w:val="center"/>
        <w:rPr>
          <w:rFonts w:ascii="宋体" w:hAnsi="宋体" w:cs="宋体"/>
        </w:rPr>
      </w:pPr>
      <w:r>
        <w:rPr>
          <w:rFonts w:hint="eastAsia" w:ascii="宋体" w:hAnsi="宋体" w:cs="宋体"/>
          <w:b/>
          <w:kern w:val="0"/>
          <w:sz w:val="32"/>
          <w:szCs w:val="32"/>
          <w:lang w:eastAsia="zh-CN"/>
        </w:rPr>
        <w:t>四</w:t>
      </w:r>
      <w:r>
        <w:rPr>
          <w:rFonts w:hint="eastAsia" w:ascii="宋体" w:hAnsi="宋体" w:cs="宋体"/>
          <w:b/>
          <w:kern w:val="0"/>
          <w:sz w:val="32"/>
          <w:szCs w:val="32"/>
        </w:rPr>
        <w:t>、评标标准相应的商务技术资料</w:t>
      </w:r>
    </w:p>
    <w:p w14:paraId="49A43E77">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4919B37F">
      <w:pPr>
        <w:jc w:val="center"/>
        <w:rPr>
          <w:rFonts w:ascii="宋体" w:hAnsi="宋体" w:cs="宋体"/>
          <w:b/>
          <w:kern w:val="0"/>
          <w:sz w:val="32"/>
          <w:szCs w:val="32"/>
        </w:rPr>
      </w:pPr>
    </w:p>
    <w:p w14:paraId="0E64B4BF">
      <w:pPr>
        <w:jc w:val="center"/>
        <w:rPr>
          <w:rFonts w:ascii="宋体" w:hAnsi="宋体" w:cs="宋体"/>
          <w:b/>
          <w:kern w:val="0"/>
          <w:sz w:val="32"/>
          <w:szCs w:val="32"/>
        </w:rPr>
      </w:pPr>
    </w:p>
    <w:p w14:paraId="512580DE">
      <w:pPr>
        <w:ind w:firstLine="2891" w:firstLineChars="900"/>
        <w:rPr>
          <w:rFonts w:ascii="宋体" w:hAnsi="宋体" w:cs="宋体"/>
          <w:b/>
          <w:kern w:val="0"/>
          <w:sz w:val="32"/>
          <w:szCs w:val="32"/>
        </w:rPr>
      </w:pPr>
      <w:r>
        <w:rPr>
          <w:rFonts w:hint="eastAsia" w:ascii="宋体" w:hAnsi="宋体" w:cs="宋体"/>
          <w:b/>
          <w:kern w:val="0"/>
          <w:sz w:val="32"/>
          <w:szCs w:val="32"/>
          <w:lang w:eastAsia="zh-CN"/>
        </w:rPr>
        <w:t>五</w:t>
      </w:r>
      <w:r>
        <w:rPr>
          <w:rFonts w:hint="eastAsia" w:ascii="宋体" w:hAnsi="宋体" w:cs="宋体"/>
          <w:b/>
          <w:kern w:val="0"/>
          <w:sz w:val="32"/>
          <w:szCs w:val="32"/>
        </w:rPr>
        <w:t>、投标标的清单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436"/>
        <w:gridCol w:w="1305"/>
        <w:gridCol w:w="2408"/>
        <w:gridCol w:w="1673"/>
      </w:tblGrid>
      <w:tr w14:paraId="01AA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C54D4E2">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64A2933">
            <w:pPr>
              <w:spacing w:line="360" w:lineRule="auto"/>
              <w:jc w:val="center"/>
              <w:rPr>
                <w:rFonts w:ascii="宋体" w:hAnsi="宋体" w:cs="宋体"/>
                <w:b/>
                <w:sz w:val="24"/>
              </w:rPr>
            </w:pPr>
            <w:r>
              <w:rPr>
                <w:rFonts w:hint="eastAsia" w:ascii="宋体" w:hAnsi="宋体" w:cs="宋体"/>
                <w:b/>
                <w:sz w:val="24"/>
              </w:rPr>
              <w:t>名称</w:t>
            </w:r>
          </w:p>
        </w:tc>
        <w:tc>
          <w:tcPr>
            <w:tcW w:w="1436" w:type="dxa"/>
            <w:tcBorders>
              <w:top w:val="single" w:color="auto" w:sz="4" w:space="0"/>
              <w:left w:val="single" w:color="auto" w:sz="4" w:space="0"/>
              <w:bottom w:val="single" w:color="auto" w:sz="4" w:space="0"/>
              <w:right w:val="single" w:color="auto" w:sz="4" w:space="0"/>
            </w:tcBorders>
          </w:tcPr>
          <w:p w14:paraId="3C568E78">
            <w:pPr>
              <w:spacing w:line="360" w:lineRule="auto"/>
              <w:jc w:val="center"/>
              <w:rPr>
                <w:rFonts w:ascii="宋体" w:hAnsi="宋体" w:cs="宋体"/>
                <w:b/>
                <w:sz w:val="24"/>
              </w:rPr>
            </w:pPr>
          </w:p>
          <w:p w14:paraId="11F47785">
            <w:pPr>
              <w:spacing w:line="360" w:lineRule="auto"/>
              <w:jc w:val="center"/>
              <w:rPr>
                <w:rFonts w:hint="eastAsia" w:ascii="宋体" w:hAnsi="宋体" w:cs="宋体"/>
                <w:b/>
                <w:sz w:val="24"/>
              </w:rPr>
            </w:pPr>
            <w:r>
              <w:rPr>
                <w:rFonts w:hint="eastAsia" w:ascii="宋体" w:hAnsi="宋体" w:cs="宋体"/>
                <w:b/>
                <w:sz w:val="24"/>
              </w:rPr>
              <w:t>品牌</w:t>
            </w:r>
          </w:p>
          <w:p w14:paraId="6EA15676">
            <w:pPr>
              <w:spacing w:line="360" w:lineRule="auto"/>
              <w:jc w:val="center"/>
              <w:rPr>
                <w:rFonts w:ascii="宋体" w:hAnsi="宋体" w:cs="宋体"/>
                <w:b/>
                <w:sz w:val="24"/>
              </w:rPr>
            </w:pPr>
            <w:r>
              <w:rPr>
                <w:rFonts w:hint="eastAsia" w:ascii="宋体" w:hAnsi="宋体" w:cs="宋体"/>
                <w:b/>
                <w:sz w:val="24"/>
              </w:rPr>
              <w:t>（如果有）</w:t>
            </w:r>
          </w:p>
        </w:tc>
        <w:tc>
          <w:tcPr>
            <w:tcW w:w="1305" w:type="dxa"/>
            <w:tcBorders>
              <w:top w:val="single" w:color="auto" w:sz="4" w:space="0"/>
              <w:left w:val="single" w:color="auto" w:sz="4" w:space="0"/>
              <w:bottom w:val="single" w:color="auto" w:sz="4" w:space="0"/>
              <w:right w:val="single" w:color="auto" w:sz="4" w:space="0"/>
            </w:tcBorders>
            <w:vAlign w:val="center"/>
          </w:tcPr>
          <w:p w14:paraId="4FBD8810">
            <w:pPr>
              <w:spacing w:line="360" w:lineRule="auto"/>
              <w:jc w:val="center"/>
              <w:rPr>
                <w:rFonts w:ascii="宋体" w:hAnsi="宋体" w:cs="宋体"/>
                <w:b/>
                <w:sz w:val="24"/>
              </w:rPr>
            </w:pPr>
            <w:r>
              <w:rPr>
                <w:rFonts w:hint="eastAsia" w:ascii="宋体" w:hAnsi="宋体" w:cs="宋体"/>
                <w:b/>
                <w:sz w:val="24"/>
              </w:rPr>
              <w:t>规格型号</w:t>
            </w:r>
          </w:p>
        </w:tc>
        <w:tc>
          <w:tcPr>
            <w:tcW w:w="2408" w:type="dxa"/>
            <w:tcBorders>
              <w:top w:val="single" w:color="auto" w:sz="4" w:space="0"/>
              <w:left w:val="single" w:color="auto" w:sz="4" w:space="0"/>
              <w:bottom w:val="single" w:color="auto" w:sz="4" w:space="0"/>
              <w:right w:val="single" w:color="auto" w:sz="4" w:space="0"/>
            </w:tcBorders>
            <w:vAlign w:val="center"/>
          </w:tcPr>
          <w:p w14:paraId="5FC121B1">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48817D23">
            <w:pPr>
              <w:spacing w:line="360" w:lineRule="auto"/>
              <w:jc w:val="center"/>
              <w:rPr>
                <w:rFonts w:ascii="宋体" w:hAnsi="宋体" w:cs="宋体"/>
                <w:b/>
                <w:sz w:val="24"/>
              </w:rPr>
            </w:pPr>
            <w:r>
              <w:rPr>
                <w:rFonts w:hint="eastAsia" w:ascii="宋体" w:hAnsi="宋体" w:cs="宋体"/>
                <w:b/>
                <w:sz w:val="24"/>
              </w:rPr>
              <w:t>备注</w:t>
            </w:r>
          </w:p>
        </w:tc>
      </w:tr>
      <w:tr w14:paraId="768C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F563B9F">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8AC6ADD">
            <w:pPr>
              <w:snapToGrid w:val="0"/>
              <w:spacing w:line="360" w:lineRule="auto"/>
              <w:jc w:val="center"/>
              <w:rPr>
                <w:rFonts w:ascii="宋体" w:hAnsi="宋体" w:cs="宋体"/>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222E5267">
            <w:pPr>
              <w:snapToGrid w:val="0"/>
              <w:spacing w:line="360" w:lineRule="auto"/>
              <w:jc w:val="center"/>
              <w:rPr>
                <w:rFonts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6181C3CD">
            <w:pPr>
              <w:snapToGrid w:val="0"/>
              <w:spacing w:line="360" w:lineRule="auto"/>
              <w:jc w:val="center"/>
              <w:rPr>
                <w:rFonts w:ascii="宋体" w:hAnsi="宋体" w:cs="宋体"/>
                <w:sz w:val="24"/>
              </w:rPr>
            </w:pPr>
          </w:p>
        </w:tc>
        <w:tc>
          <w:tcPr>
            <w:tcW w:w="2408" w:type="dxa"/>
            <w:tcBorders>
              <w:top w:val="single" w:color="auto" w:sz="4" w:space="0"/>
              <w:left w:val="single" w:color="auto" w:sz="4" w:space="0"/>
              <w:bottom w:val="single" w:color="auto" w:sz="4" w:space="0"/>
              <w:right w:val="single" w:color="auto" w:sz="4" w:space="0"/>
            </w:tcBorders>
            <w:vAlign w:val="center"/>
          </w:tcPr>
          <w:p w14:paraId="390047FF">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66484AA">
            <w:pPr>
              <w:spacing w:line="360" w:lineRule="auto"/>
              <w:jc w:val="center"/>
              <w:rPr>
                <w:rFonts w:ascii="宋体" w:hAnsi="宋体" w:cs="宋体"/>
                <w:sz w:val="24"/>
              </w:rPr>
            </w:pPr>
          </w:p>
        </w:tc>
      </w:tr>
      <w:tr w14:paraId="5DDB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0F770FC">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0734CEEE">
            <w:pPr>
              <w:snapToGrid w:val="0"/>
              <w:spacing w:line="360" w:lineRule="auto"/>
              <w:jc w:val="center"/>
              <w:rPr>
                <w:rFonts w:ascii="宋体" w:hAnsi="宋体" w:cs="宋体"/>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5D55602F">
            <w:pPr>
              <w:snapToGrid w:val="0"/>
              <w:spacing w:line="360" w:lineRule="auto"/>
              <w:jc w:val="center"/>
              <w:rPr>
                <w:rFonts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38F6BA7E">
            <w:pPr>
              <w:snapToGrid w:val="0"/>
              <w:spacing w:line="360" w:lineRule="auto"/>
              <w:jc w:val="center"/>
              <w:rPr>
                <w:rFonts w:ascii="宋体" w:hAnsi="宋体" w:cs="宋体"/>
                <w:sz w:val="24"/>
              </w:rPr>
            </w:pPr>
          </w:p>
        </w:tc>
        <w:tc>
          <w:tcPr>
            <w:tcW w:w="2408" w:type="dxa"/>
            <w:tcBorders>
              <w:top w:val="single" w:color="auto" w:sz="4" w:space="0"/>
              <w:left w:val="single" w:color="auto" w:sz="4" w:space="0"/>
              <w:bottom w:val="single" w:color="auto" w:sz="4" w:space="0"/>
              <w:right w:val="single" w:color="auto" w:sz="4" w:space="0"/>
            </w:tcBorders>
            <w:vAlign w:val="center"/>
          </w:tcPr>
          <w:p w14:paraId="4DE4BC13">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15F938DC">
            <w:pPr>
              <w:spacing w:line="360" w:lineRule="auto"/>
              <w:jc w:val="center"/>
              <w:rPr>
                <w:rFonts w:ascii="宋体" w:hAnsi="宋体" w:cs="宋体"/>
                <w:sz w:val="24"/>
              </w:rPr>
            </w:pPr>
          </w:p>
        </w:tc>
      </w:tr>
      <w:tr w14:paraId="65B8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61DADBC">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1F716366">
            <w:pPr>
              <w:snapToGrid w:val="0"/>
              <w:spacing w:line="360" w:lineRule="auto"/>
              <w:jc w:val="center"/>
              <w:rPr>
                <w:rFonts w:ascii="宋体" w:hAnsi="宋体" w:cs="宋体"/>
                <w:sz w:val="24"/>
              </w:rPr>
            </w:pPr>
          </w:p>
        </w:tc>
        <w:tc>
          <w:tcPr>
            <w:tcW w:w="1436" w:type="dxa"/>
            <w:tcBorders>
              <w:top w:val="single" w:color="auto" w:sz="4" w:space="0"/>
              <w:left w:val="single" w:color="auto" w:sz="4" w:space="0"/>
              <w:bottom w:val="single" w:color="auto" w:sz="4" w:space="0"/>
              <w:right w:val="single" w:color="auto" w:sz="4" w:space="0"/>
            </w:tcBorders>
            <w:vAlign w:val="center"/>
          </w:tcPr>
          <w:p w14:paraId="1432F779">
            <w:pPr>
              <w:snapToGrid w:val="0"/>
              <w:spacing w:line="360" w:lineRule="auto"/>
              <w:jc w:val="center"/>
              <w:rPr>
                <w:rFonts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vAlign w:val="center"/>
          </w:tcPr>
          <w:p w14:paraId="62046936">
            <w:pPr>
              <w:snapToGrid w:val="0"/>
              <w:spacing w:line="360" w:lineRule="auto"/>
              <w:jc w:val="center"/>
              <w:rPr>
                <w:rFonts w:ascii="宋体" w:hAnsi="宋体" w:cs="宋体"/>
                <w:sz w:val="24"/>
              </w:rPr>
            </w:pPr>
          </w:p>
        </w:tc>
        <w:tc>
          <w:tcPr>
            <w:tcW w:w="2408" w:type="dxa"/>
            <w:tcBorders>
              <w:top w:val="single" w:color="auto" w:sz="4" w:space="0"/>
              <w:left w:val="single" w:color="auto" w:sz="4" w:space="0"/>
              <w:bottom w:val="single" w:color="auto" w:sz="4" w:space="0"/>
              <w:right w:val="single" w:color="auto" w:sz="4" w:space="0"/>
            </w:tcBorders>
            <w:vAlign w:val="center"/>
          </w:tcPr>
          <w:p w14:paraId="5B8B390D">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F9F92B6">
            <w:pPr>
              <w:spacing w:line="360" w:lineRule="auto"/>
              <w:jc w:val="center"/>
              <w:rPr>
                <w:rFonts w:ascii="宋体" w:hAnsi="宋体" w:cs="宋体"/>
                <w:sz w:val="24"/>
              </w:rPr>
            </w:pPr>
          </w:p>
        </w:tc>
      </w:tr>
    </w:tbl>
    <w:p w14:paraId="4CF088DB">
      <w:pPr>
        <w:spacing w:line="360" w:lineRule="auto"/>
        <w:ind w:right="420"/>
        <w:rPr>
          <w:rFonts w:ascii="宋体" w:hAnsi="宋体" w:cs="宋体"/>
          <w:sz w:val="24"/>
        </w:rPr>
      </w:pPr>
      <w:r>
        <w:rPr>
          <w:rFonts w:hint="eastAsia" w:ascii="宋体" w:hAnsi="宋体" w:cs="宋体"/>
          <w:sz w:val="24"/>
        </w:rPr>
        <w:t>注：按本格式和要求提供。</w:t>
      </w:r>
    </w:p>
    <w:p w14:paraId="02F96A6A">
      <w:pPr>
        <w:jc w:val="center"/>
        <w:rPr>
          <w:rFonts w:ascii="宋体" w:hAnsi="宋体" w:cs="宋体"/>
          <w:b/>
          <w:kern w:val="0"/>
          <w:sz w:val="32"/>
          <w:szCs w:val="32"/>
        </w:rPr>
      </w:pPr>
    </w:p>
    <w:p w14:paraId="0C807B42">
      <w:pPr>
        <w:jc w:val="center"/>
        <w:rPr>
          <w:rFonts w:ascii="宋体" w:hAnsi="宋体" w:cs="宋体"/>
          <w:b/>
          <w:kern w:val="0"/>
          <w:sz w:val="32"/>
          <w:szCs w:val="32"/>
        </w:rPr>
      </w:pPr>
    </w:p>
    <w:p w14:paraId="222812C9">
      <w:pPr>
        <w:jc w:val="center"/>
        <w:rPr>
          <w:rFonts w:ascii="宋体" w:hAnsi="宋体" w:cs="宋体"/>
          <w:b/>
          <w:kern w:val="0"/>
          <w:sz w:val="32"/>
          <w:szCs w:val="32"/>
        </w:rPr>
      </w:pPr>
      <w:r>
        <w:rPr>
          <w:rFonts w:hint="eastAsia" w:ascii="宋体" w:hAnsi="宋体" w:cs="宋体"/>
          <w:b/>
          <w:kern w:val="0"/>
          <w:sz w:val="32"/>
          <w:szCs w:val="32"/>
          <w:lang w:eastAsia="zh-CN"/>
        </w:rPr>
        <w:t>六</w:t>
      </w:r>
      <w:r>
        <w:rPr>
          <w:rFonts w:hint="eastAsia" w:ascii="宋体" w:hAnsi="宋体" w:cs="宋体"/>
          <w:b/>
          <w:kern w:val="0"/>
          <w:sz w:val="32"/>
          <w:szCs w:val="32"/>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7E9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72A4F81D">
            <w:pPr>
              <w:jc w:val="center"/>
              <w:rPr>
                <w:rFonts w:ascii="宋体" w:hAnsi="宋体" w:cs="宋体"/>
                <w:b/>
                <w:bCs/>
                <w:sz w:val="24"/>
              </w:rPr>
            </w:pPr>
            <w:r>
              <w:rPr>
                <w:rFonts w:hint="eastAsia" w:ascii="宋体" w:hAnsi="宋体" w:cs="宋体"/>
                <w:b/>
                <w:bCs/>
                <w:sz w:val="24"/>
              </w:rPr>
              <w:t>序号</w:t>
            </w:r>
          </w:p>
        </w:tc>
        <w:tc>
          <w:tcPr>
            <w:tcW w:w="3683" w:type="dxa"/>
          </w:tcPr>
          <w:p w14:paraId="156A9CB4">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6EEAD26C">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7740CFF8">
            <w:pPr>
              <w:jc w:val="center"/>
              <w:rPr>
                <w:rFonts w:ascii="宋体" w:hAnsi="宋体" w:cs="宋体"/>
                <w:b/>
                <w:bCs/>
                <w:sz w:val="24"/>
              </w:rPr>
            </w:pPr>
            <w:r>
              <w:rPr>
                <w:rFonts w:hint="eastAsia" w:ascii="宋体" w:hAnsi="宋体" w:cs="宋体"/>
                <w:b/>
                <w:bCs/>
                <w:sz w:val="24"/>
              </w:rPr>
              <w:t>偏离说明</w:t>
            </w:r>
          </w:p>
        </w:tc>
      </w:tr>
      <w:tr w14:paraId="1CD5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06F155C">
            <w:pPr>
              <w:jc w:val="center"/>
              <w:rPr>
                <w:rFonts w:ascii="宋体" w:hAnsi="宋体" w:cs="宋体"/>
                <w:kern w:val="0"/>
                <w:sz w:val="24"/>
              </w:rPr>
            </w:pPr>
            <w:r>
              <w:rPr>
                <w:rFonts w:hint="eastAsia" w:ascii="宋体" w:hAnsi="宋体" w:cs="宋体"/>
                <w:kern w:val="0"/>
                <w:sz w:val="24"/>
              </w:rPr>
              <w:t>1</w:t>
            </w:r>
          </w:p>
        </w:tc>
        <w:tc>
          <w:tcPr>
            <w:tcW w:w="3683" w:type="dxa"/>
          </w:tcPr>
          <w:p w14:paraId="28AD8900">
            <w:pPr>
              <w:jc w:val="center"/>
              <w:rPr>
                <w:rFonts w:ascii="宋体" w:hAnsi="宋体" w:cs="宋体"/>
                <w:b/>
                <w:kern w:val="0"/>
                <w:sz w:val="32"/>
                <w:szCs w:val="32"/>
              </w:rPr>
            </w:pPr>
          </w:p>
        </w:tc>
        <w:tc>
          <w:tcPr>
            <w:tcW w:w="3546" w:type="dxa"/>
          </w:tcPr>
          <w:p w14:paraId="61092358">
            <w:pPr>
              <w:jc w:val="center"/>
              <w:rPr>
                <w:rFonts w:ascii="宋体" w:hAnsi="宋体" w:cs="宋体"/>
                <w:b/>
                <w:kern w:val="0"/>
                <w:sz w:val="32"/>
                <w:szCs w:val="32"/>
              </w:rPr>
            </w:pPr>
          </w:p>
        </w:tc>
        <w:tc>
          <w:tcPr>
            <w:tcW w:w="1276" w:type="dxa"/>
          </w:tcPr>
          <w:p w14:paraId="104DCCA4">
            <w:pPr>
              <w:jc w:val="center"/>
              <w:rPr>
                <w:rFonts w:ascii="宋体" w:hAnsi="宋体" w:cs="宋体"/>
                <w:b/>
                <w:kern w:val="0"/>
                <w:sz w:val="32"/>
                <w:szCs w:val="32"/>
              </w:rPr>
            </w:pPr>
          </w:p>
        </w:tc>
      </w:tr>
      <w:tr w14:paraId="4B22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F194D06">
            <w:pPr>
              <w:jc w:val="center"/>
              <w:rPr>
                <w:rFonts w:ascii="宋体" w:hAnsi="宋体" w:cs="宋体"/>
                <w:kern w:val="0"/>
                <w:sz w:val="24"/>
              </w:rPr>
            </w:pPr>
            <w:r>
              <w:rPr>
                <w:rFonts w:hint="eastAsia" w:ascii="宋体" w:hAnsi="宋体" w:cs="宋体"/>
                <w:kern w:val="0"/>
                <w:sz w:val="24"/>
              </w:rPr>
              <w:t>2</w:t>
            </w:r>
          </w:p>
        </w:tc>
        <w:tc>
          <w:tcPr>
            <w:tcW w:w="3683" w:type="dxa"/>
          </w:tcPr>
          <w:p w14:paraId="1484CA59">
            <w:pPr>
              <w:jc w:val="center"/>
              <w:rPr>
                <w:rFonts w:ascii="宋体" w:hAnsi="宋体" w:cs="宋体"/>
                <w:b/>
                <w:kern w:val="0"/>
                <w:sz w:val="32"/>
                <w:szCs w:val="32"/>
              </w:rPr>
            </w:pPr>
          </w:p>
        </w:tc>
        <w:tc>
          <w:tcPr>
            <w:tcW w:w="3546" w:type="dxa"/>
          </w:tcPr>
          <w:p w14:paraId="6CA1C77D">
            <w:pPr>
              <w:jc w:val="center"/>
              <w:rPr>
                <w:rFonts w:ascii="宋体" w:hAnsi="宋体" w:cs="宋体"/>
                <w:b/>
                <w:kern w:val="0"/>
                <w:sz w:val="32"/>
                <w:szCs w:val="32"/>
              </w:rPr>
            </w:pPr>
          </w:p>
        </w:tc>
        <w:tc>
          <w:tcPr>
            <w:tcW w:w="1276" w:type="dxa"/>
          </w:tcPr>
          <w:p w14:paraId="54743642">
            <w:pPr>
              <w:jc w:val="center"/>
              <w:rPr>
                <w:rFonts w:ascii="宋体" w:hAnsi="宋体" w:cs="宋体"/>
                <w:b/>
                <w:kern w:val="0"/>
                <w:sz w:val="32"/>
                <w:szCs w:val="32"/>
              </w:rPr>
            </w:pPr>
          </w:p>
        </w:tc>
      </w:tr>
      <w:tr w14:paraId="4552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918291">
            <w:pPr>
              <w:jc w:val="center"/>
              <w:rPr>
                <w:rFonts w:ascii="宋体" w:hAnsi="宋体" w:cs="宋体"/>
                <w:kern w:val="0"/>
                <w:sz w:val="24"/>
              </w:rPr>
            </w:pPr>
            <w:r>
              <w:rPr>
                <w:rFonts w:hint="eastAsia" w:ascii="宋体" w:hAnsi="宋体" w:cs="宋体"/>
                <w:kern w:val="0"/>
                <w:sz w:val="24"/>
              </w:rPr>
              <w:t>……</w:t>
            </w:r>
          </w:p>
        </w:tc>
        <w:tc>
          <w:tcPr>
            <w:tcW w:w="3683" w:type="dxa"/>
          </w:tcPr>
          <w:p w14:paraId="3B83EB56">
            <w:pPr>
              <w:jc w:val="center"/>
              <w:rPr>
                <w:rFonts w:ascii="宋体" w:hAnsi="宋体" w:cs="宋体"/>
                <w:b/>
                <w:kern w:val="0"/>
                <w:sz w:val="32"/>
                <w:szCs w:val="32"/>
              </w:rPr>
            </w:pPr>
          </w:p>
        </w:tc>
        <w:tc>
          <w:tcPr>
            <w:tcW w:w="3546" w:type="dxa"/>
          </w:tcPr>
          <w:p w14:paraId="3EFC1383">
            <w:pPr>
              <w:jc w:val="center"/>
              <w:rPr>
                <w:rFonts w:ascii="宋体" w:hAnsi="宋体" w:cs="宋体"/>
                <w:b/>
                <w:kern w:val="0"/>
                <w:sz w:val="32"/>
                <w:szCs w:val="32"/>
              </w:rPr>
            </w:pPr>
          </w:p>
        </w:tc>
        <w:tc>
          <w:tcPr>
            <w:tcW w:w="1276" w:type="dxa"/>
          </w:tcPr>
          <w:p w14:paraId="0632B343">
            <w:pPr>
              <w:jc w:val="center"/>
              <w:rPr>
                <w:rFonts w:ascii="宋体" w:hAnsi="宋体" w:cs="宋体"/>
                <w:b/>
                <w:kern w:val="0"/>
                <w:sz w:val="32"/>
                <w:szCs w:val="32"/>
              </w:rPr>
            </w:pPr>
          </w:p>
        </w:tc>
      </w:tr>
    </w:tbl>
    <w:p w14:paraId="4D266B46">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7D6F584A">
      <w:pPr>
        <w:jc w:val="center"/>
        <w:rPr>
          <w:rFonts w:ascii="宋体" w:hAnsi="宋体" w:cs="宋体"/>
          <w:b/>
          <w:kern w:val="0"/>
          <w:sz w:val="32"/>
          <w:szCs w:val="32"/>
        </w:rPr>
      </w:pPr>
    </w:p>
    <w:p w14:paraId="7200082D">
      <w:pPr>
        <w:spacing w:line="360" w:lineRule="auto"/>
        <w:ind w:right="420"/>
        <w:rPr>
          <w:rFonts w:ascii="宋体" w:hAnsi="宋体" w:cs="宋体"/>
          <w:sz w:val="24"/>
        </w:rPr>
      </w:pPr>
      <w:r>
        <w:rPr>
          <w:rFonts w:hint="eastAsia" w:ascii="宋体" w:hAnsi="宋体" w:cs="宋体"/>
          <w:sz w:val="24"/>
        </w:rPr>
        <w:t>注：按本格式和要求提供。</w:t>
      </w:r>
    </w:p>
    <w:p w14:paraId="799A2786">
      <w:pPr>
        <w:ind w:firstLine="1911" w:firstLineChars="595"/>
        <w:rPr>
          <w:rFonts w:ascii="宋体" w:hAnsi="宋体" w:cs="宋体"/>
          <w:b/>
          <w:bCs/>
          <w:sz w:val="32"/>
          <w:szCs w:val="32"/>
        </w:rPr>
      </w:pPr>
    </w:p>
    <w:p w14:paraId="1101A007">
      <w:pPr>
        <w:ind w:firstLine="1911" w:firstLineChars="595"/>
        <w:rPr>
          <w:rFonts w:ascii="宋体" w:hAnsi="宋体" w:cs="宋体"/>
          <w:b/>
          <w:bCs/>
          <w:sz w:val="32"/>
          <w:szCs w:val="32"/>
        </w:rPr>
      </w:pPr>
    </w:p>
    <w:p w14:paraId="2D619368">
      <w:pPr>
        <w:ind w:firstLine="1911" w:firstLineChars="595"/>
        <w:rPr>
          <w:rFonts w:ascii="宋体" w:hAnsi="宋体" w:cs="宋体"/>
          <w:b/>
          <w:bCs/>
          <w:sz w:val="32"/>
          <w:szCs w:val="32"/>
        </w:rPr>
      </w:pPr>
    </w:p>
    <w:p w14:paraId="077B9609">
      <w:pPr>
        <w:ind w:firstLine="1911" w:firstLineChars="595"/>
        <w:rPr>
          <w:rFonts w:ascii="宋体" w:hAnsi="宋体" w:cs="宋体"/>
          <w:b/>
          <w:bCs/>
          <w:sz w:val="32"/>
          <w:szCs w:val="32"/>
        </w:rPr>
      </w:pPr>
    </w:p>
    <w:p w14:paraId="5A317DDD">
      <w:pPr>
        <w:ind w:firstLine="1911" w:firstLineChars="595"/>
        <w:rPr>
          <w:rFonts w:ascii="宋体" w:hAnsi="宋体" w:cs="宋体"/>
          <w:b/>
          <w:bCs/>
          <w:sz w:val="32"/>
          <w:szCs w:val="32"/>
        </w:rPr>
      </w:pPr>
    </w:p>
    <w:p w14:paraId="76A67707">
      <w:pPr>
        <w:widowControl/>
        <w:adjustRightInd/>
        <w:jc w:val="left"/>
        <w:rPr>
          <w:rFonts w:ascii="宋体" w:hAnsi="宋体" w:cs="宋体"/>
          <w:b/>
          <w:bCs/>
          <w:sz w:val="32"/>
          <w:szCs w:val="32"/>
        </w:rPr>
      </w:pPr>
      <w:r>
        <w:rPr>
          <w:rFonts w:ascii="宋体" w:hAnsi="宋体" w:cs="宋体"/>
          <w:b/>
          <w:bCs/>
          <w:sz w:val="32"/>
          <w:szCs w:val="32"/>
        </w:rPr>
        <w:br w:type="page"/>
      </w:r>
    </w:p>
    <w:p w14:paraId="2AC6C536">
      <w:pPr>
        <w:ind w:firstLine="1911" w:firstLineChars="595"/>
        <w:rPr>
          <w:rFonts w:ascii="宋体" w:hAnsi="宋体" w:cs="宋体"/>
          <w:b/>
          <w:kern w:val="0"/>
          <w:sz w:val="32"/>
          <w:szCs w:val="32"/>
        </w:rPr>
      </w:pPr>
      <w:r>
        <w:rPr>
          <w:rFonts w:hint="eastAsia" w:ascii="宋体" w:hAnsi="宋体" w:cs="宋体"/>
          <w:b/>
          <w:bCs/>
          <w:sz w:val="32"/>
          <w:szCs w:val="32"/>
          <w:lang w:eastAsia="zh-CN"/>
        </w:rPr>
        <w:t>七</w:t>
      </w:r>
      <w:r>
        <w:rPr>
          <w:rFonts w:hint="eastAsia" w:ascii="宋体" w:hAnsi="宋体" w:cs="宋体"/>
          <w:b/>
          <w:kern w:val="0"/>
          <w:sz w:val="32"/>
          <w:szCs w:val="32"/>
        </w:rPr>
        <w:t>、</w:t>
      </w:r>
      <w:r>
        <w:rPr>
          <w:rFonts w:hint="eastAsia" w:ascii="宋体" w:hAnsi="宋体" w:cs="宋体"/>
          <w:b/>
          <w:kern w:val="0"/>
          <w:sz w:val="32"/>
          <w:szCs w:val="32"/>
          <w:lang w:val="zh-CN"/>
        </w:rPr>
        <w:t>采购供应商廉洁自律承诺书</w:t>
      </w:r>
    </w:p>
    <w:p w14:paraId="42A946D7">
      <w:p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3167407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6F3DEE5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20E6274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74E379D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B975A7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505C3329">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5F2E3935">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1D3B71E6">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59AB244">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6C84FD1B">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2216D033">
      <w:pPr>
        <w:autoSpaceDE w:val="0"/>
        <w:autoSpaceDN w:val="0"/>
        <w:spacing w:line="360" w:lineRule="auto"/>
        <w:ind w:left="2"/>
        <w:jc w:val="left"/>
        <w:rPr>
          <w:rFonts w:ascii="宋体" w:hAnsi="宋体" w:cs="宋体"/>
          <w:kern w:val="0"/>
          <w:sz w:val="24"/>
          <w:lang w:val="zh-CN"/>
        </w:rPr>
      </w:pPr>
    </w:p>
    <w:p w14:paraId="0DC099AD">
      <w:pPr>
        <w:autoSpaceDE w:val="0"/>
        <w:autoSpaceDN w:val="0"/>
        <w:spacing w:line="360" w:lineRule="auto"/>
        <w:ind w:left="2"/>
        <w:jc w:val="left"/>
        <w:rPr>
          <w:rFonts w:ascii="宋体" w:hAnsi="宋体" w:cs="宋体"/>
          <w:kern w:val="0"/>
          <w:sz w:val="24"/>
          <w:lang w:val="zh-CN"/>
        </w:rPr>
      </w:pPr>
    </w:p>
    <w:p w14:paraId="2F5B13E9">
      <w:pPr>
        <w:autoSpaceDE w:val="0"/>
        <w:autoSpaceDN w:val="0"/>
        <w:spacing w:line="360" w:lineRule="auto"/>
        <w:ind w:left="2"/>
        <w:jc w:val="left"/>
        <w:rPr>
          <w:rFonts w:ascii="宋体" w:hAnsi="宋体" w:cs="宋体"/>
          <w:kern w:val="0"/>
          <w:sz w:val="24"/>
          <w:lang w:val="zh-CN"/>
        </w:rPr>
      </w:pPr>
    </w:p>
    <w:p w14:paraId="6C867230">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23599B9A">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1F9FE47">
      <w:pPr>
        <w:spacing w:line="360" w:lineRule="auto"/>
        <w:jc w:val="center"/>
        <w:rPr>
          <w:rFonts w:ascii="宋体" w:hAnsi="宋体" w:cs="宋体"/>
          <w:b/>
          <w:bCs/>
          <w:sz w:val="24"/>
        </w:rPr>
      </w:pPr>
    </w:p>
    <w:p w14:paraId="5AFA6A10">
      <w:pPr>
        <w:spacing w:line="360" w:lineRule="auto"/>
        <w:ind w:right="420"/>
        <w:rPr>
          <w:rFonts w:ascii="宋体" w:hAnsi="宋体" w:cs="宋体"/>
          <w:sz w:val="24"/>
        </w:rPr>
      </w:pPr>
      <w:r>
        <w:rPr>
          <w:rFonts w:hint="eastAsia" w:ascii="宋体" w:hAnsi="宋体" w:cs="宋体"/>
          <w:sz w:val="24"/>
        </w:rPr>
        <w:t>注：按本格式和要求提供。</w:t>
      </w:r>
    </w:p>
    <w:p w14:paraId="2AD5EB46">
      <w:pPr>
        <w:spacing w:line="360" w:lineRule="auto"/>
        <w:jc w:val="center"/>
        <w:rPr>
          <w:rFonts w:ascii="宋体" w:hAnsi="宋体" w:cs="宋体"/>
          <w:b/>
          <w:bCs/>
          <w:sz w:val="24"/>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401F0F94">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610F999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1FC48364">
      <w:pPr>
        <w:spacing w:line="360" w:lineRule="auto"/>
        <w:jc w:val="center"/>
        <w:outlineLvl w:val="0"/>
        <w:rPr>
          <w:rFonts w:ascii="宋体" w:hAnsi="宋体" w:cs="宋体"/>
          <w:b/>
          <w:kern w:val="0"/>
          <w:sz w:val="36"/>
          <w:szCs w:val="36"/>
        </w:rPr>
      </w:pPr>
    </w:p>
    <w:p w14:paraId="4C483CBD">
      <w:pPr>
        <w:snapToGrid w:val="0"/>
        <w:spacing w:line="360" w:lineRule="auto"/>
        <w:rPr>
          <w:rFonts w:ascii="宋体" w:hAnsi="宋体" w:cs="宋体"/>
          <w:sz w:val="24"/>
        </w:rPr>
      </w:pPr>
      <w:r>
        <w:rPr>
          <w:rFonts w:hint="eastAsia" w:ascii="宋体" w:hAnsi="宋体" w:cs="宋体"/>
          <w:sz w:val="24"/>
        </w:rPr>
        <w:t>（1）开标一览表（报价表）………………………………………………………（页码）</w:t>
      </w:r>
    </w:p>
    <w:p w14:paraId="5ADEBC82">
      <w:pPr>
        <w:snapToGrid w:val="0"/>
        <w:spacing w:line="360" w:lineRule="auto"/>
        <w:ind w:right="480"/>
        <w:jc w:val="center"/>
        <w:rPr>
          <w:rFonts w:ascii="宋体" w:hAnsi="宋体" w:cs="宋体"/>
          <w:b/>
          <w:kern w:val="0"/>
          <w:sz w:val="32"/>
          <w:szCs w:val="32"/>
        </w:rPr>
      </w:pPr>
    </w:p>
    <w:p w14:paraId="7634F495">
      <w:pPr>
        <w:snapToGrid w:val="0"/>
        <w:spacing w:line="360" w:lineRule="auto"/>
        <w:ind w:right="480"/>
        <w:jc w:val="center"/>
        <w:rPr>
          <w:rFonts w:ascii="宋体" w:hAnsi="宋体" w:cs="宋体"/>
          <w:b/>
          <w:kern w:val="0"/>
          <w:sz w:val="32"/>
          <w:szCs w:val="32"/>
        </w:rPr>
      </w:pPr>
    </w:p>
    <w:p w14:paraId="2191F10F">
      <w:pPr>
        <w:snapToGrid w:val="0"/>
        <w:spacing w:line="360" w:lineRule="auto"/>
        <w:ind w:right="480"/>
        <w:jc w:val="center"/>
        <w:rPr>
          <w:rFonts w:ascii="宋体" w:hAnsi="宋体" w:cs="宋体"/>
          <w:b/>
          <w:kern w:val="0"/>
          <w:sz w:val="32"/>
          <w:szCs w:val="32"/>
        </w:rPr>
      </w:pPr>
    </w:p>
    <w:p w14:paraId="3A420EDE">
      <w:pPr>
        <w:snapToGrid w:val="0"/>
        <w:spacing w:line="360" w:lineRule="auto"/>
        <w:ind w:right="480"/>
        <w:jc w:val="center"/>
        <w:rPr>
          <w:rFonts w:ascii="宋体" w:hAnsi="宋体" w:cs="宋体"/>
          <w:b/>
          <w:kern w:val="0"/>
          <w:sz w:val="32"/>
          <w:szCs w:val="32"/>
        </w:rPr>
      </w:pPr>
    </w:p>
    <w:p w14:paraId="49AB3BD2">
      <w:pPr>
        <w:snapToGrid w:val="0"/>
        <w:spacing w:line="360" w:lineRule="auto"/>
        <w:ind w:right="480"/>
        <w:jc w:val="center"/>
        <w:rPr>
          <w:rFonts w:ascii="宋体" w:hAnsi="宋体" w:cs="宋体"/>
          <w:b/>
          <w:kern w:val="0"/>
          <w:sz w:val="32"/>
          <w:szCs w:val="32"/>
        </w:rPr>
      </w:pPr>
    </w:p>
    <w:p w14:paraId="3D27D5EF">
      <w:pPr>
        <w:snapToGrid w:val="0"/>
        <w:spacing w:line="360" w:lineRule="auto"/>
        <w:ind w:right="480"/>
        <w:jc w:val="center"/>
        <w:rPr>
          <w:rFonts w:ascii="宋体" w:hAnsi="宋体" w:cs="宋体"/>
          <w:b/>
          <w:kern w:val="0"/>
          <w:sz w:val="32"/>
          <w:szCs w:val="32"/>
        </w:rPr>
      </w:pPr>
    </w:p>
    <w:p w14:paraId="54CDA725">
      <w:pPr>
        <w:snapToGrid w:val="0"/>
        <w:spacing w:line="360" w:lineRule="auto"/>
        <w:ind w:right="480"/>
        <w:jc w:val="center"/>
        <w:rPr>
          <w:rFonts w:ascii="宋体" w:hAnsi="宋体" w:cs="宋体"/>
          <w:b/>
          <w:kern w:val="0"/>
          <w:sz w:val="32"/>
          <w:szCs w:val="32"/>
        </w:rPr>
      </w:pPr>
    </w:p>
    <w:p w14:paraId="6EC230D5">
      <w:pPr>
        <w:snapToGrid w:val="0"/>
        <w:spacing w:line="360" w:lineRule="auto"/>
        <w:ind w:right="480"/>
        <w:jc w:val="center"/>
        <w:rPr>
          <w:rFonts w:ascii="宋体" w:hAnsi="宋体" w:cs="宋体"/>
          <w:b/>
          <w:kern w:val="0"/>
          <w:sz w:val="32"/>
          <w:szCs w:val="32"/>
        </w:rPr>
      </w:pPr>
    </w:p>
    <w:p w14:paraId="72B29143">
      <w:pPr>
        <w:snapToGrid w:val="0"/>
        <w:spacing w:line="360" w:lineRule="auto"/>
        <w:ind w:right="480"/>
        <w:jc w:val="center"/>
        <w:rPr>
          <w:rFonts w:ascii="宋体" w:hAnsi="宋体" w:cs="宋体"/>
          <w:b/>
          <w:kern w:val="0"/>
          <w:sz w:val="32"/>
          <w:szCs w:val="32"/>
        </w:rPr>
      </w:pPr>
    </w:p>
    <w:p w14:paraId="31C89A7F">
      <w:pPr>
        <w:snapToGrid w:val="0"/>
        <w:spacing w:line="360" w:lineRule="auto"/>
        <w:ind w:right="480"/>
        <w:jc w:val="center"/>
        <w:rPr>
          <w:rFonts w:ascii="宋体" w:hAnsi="宋体" w:cs="宋体"/>
          <w:b/>
          <w:kern w:val="0"/>
          <w:sz w:val="32"/>
          <w:szCs w:val="32"/>
        </w:rPr>
      </w:pPr>
    </w:p>
    <w:p w14:paraId="7D49A295">
      <w:pPr>
        <w:snapToGrid w:val="0"/>
        <w:spacing w:line="360" w:lineRule="auto"/>
        <w:ind w:right="480"/>
        <w:jc w:val="center"/>
        <w:rPr>
          <w:rFonts w:ascii="宋体" w:hAnsi="宋体" w:cs="宋体"/>
          <w:b/>
          <w:kern w:val="0"/>
          <w:sz w:val="32"/>
          <w:szCs w:val="32"/>
        </w:rPr>
      </w:pPr>
    </w:p>
    <w:p w14:paraId="17AED109">
      <w:pPr>
        <w:snapToGrid w:val="0"/>
        <w:spacing w:line="360" w:lineRule="auto"/>
        <w:ind w:right="480"/>
        <w:jc w:val="center"/>
        <w:rPr>
          <w:rFonts w:ascii="宋体" w:hAnsi="宋体" w:cs="宋体"/>
          <w:b/>
          <w:kern w:val="0"/>
          <w:sz w:val="32"/>
          <w:szCs w:val="32"/>
        </w:rPr>
      </w:pPr>
    </w:p>
    <w:p w14:paraId="11271238">
      <w:pPr>
        <w:snapToGrid w:val="0"/>
        <w:spacing w:line="360" w:lineRule="auto"/>
        <w:ind w:right="480"/>
        <w:jc w:val="center"/>
        <w:rPr>
          <w:rFonts w:ascii="宋体" w:hAnsi="宋体" w:cs="宋体"/>
          <w:b/>
          <w:kern w:val="0"/>
          <w:sz w:val="32"/>
          <w:szCs w:val="32"/>
        </w:rPr>
      </w:pPr>
    </w:p>
    <w:p w14:paraId="4594E57E">
      <w:pPr>
        <w:snapToGrid w:val="0"/>
        <w:spacing w:line="360" w:lineRule="auto"/>
        <w:ind w:right="480"/>
        <w:jc w:val="center"/>
        <w:rPr>
          <w:rFonts w:ascii="宋体" w:hAnsi="宋体" w:cs="宋体"/>
          <w:b/>
          <w:kern w:val="0"/>
          <w:sz w:val="32"/>
          <w:szCs w:val="32"/>
        </w:rPr>
      </w:pPr>
    </w:p>
    <w:p w14:paraId="2883FB86">
      <w:pPr>
        <w:pStyle w:val="696"/>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1" w:type="first"/>
          <w:footerReference r:id="rId23" w:type="first"/>
          <w:headerReference r:id="rId20" w:type="default"/>
          <w:footerReference r:id="rId22" w:type="default"/>
          <w:pgSz w:w="11906" w:h="16838"/>
          <w:pgMar w:top="1276" w:right="1418" w:bottom="1247" w:left="1418" w:header="851" w:footer="992" w:gutter="0"/>
          <w:pgNumType w:fmt="decimal"/>
          <w:cols w:space="720" w:num="1"/>
          <w:titlePg/>
          <w:docGrid w:linePitch="312" w:charSpace="0"/>
        </w:sectPr>
      </w:pPr>
    </w:p>
    <w:p w14:paraId="2239AC94">
      <w:pPr>
        <w:snapToGrid w:val="0"/>
        <w:spacing w:line="360" w:lineRule="auto"/>
        <w:rPr>
          <w:rFonts w:ascii="宋体" w:hAnsi="宋体" w:cs="宋体"/>
          <w:sz w:val="32"/>
          <w:szCs w:val="32"/>
        </w:rPr>
      </w:pPr>
      <w:r>
        <w:rPr>
          <w:rFonts w:hint="eastAsia" w:ascii="宋体" w:hAnsi="宋体" w:cs="宋体"/>
          <w:sz w:val="32"/>
          <w:szCs w:val="32"/>
        </w:rPr>
        <w:t>一、开标一览表（报价表）</w:t>
      </w:r>
    </w:p>
    <w:p w14:paraId="208B2FB8">
      <w:p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2AE93388">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宋体" w:hAnsi="宋体" w:cs="宋体"/>
          <w:kern w:val="0"/>
          <w:sz w:val="24"/>
          <w:lang w:val="zh-CN"/>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】的实施</w:t>
      </w:r>
      <w:r>
        <w:rPr>
          <w:rFonts w:hint="eastAsia" w:ascii="宋体" w:hAnsi="宋体" w:cs="宋体"/>
          <w:kern w:val="0"/>
          <w:sz w:val="24"/>
          <w:lang w:val="zh-CN"/>
        </w:rPr>
        <w:t>。</w:t>
      </w:r>
    </w:p>
    <w:tbl>
      <w:tblPr>
        <w:tblStyle w:val="62"/>
        <w:tblW w:w="14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3403"/>
        <w:gridCol w:w="2925"/>
        <w:gridCol w:w="3195"/>
        <w:gridCol w:w="3928"/>
      </w:tblGrid>
      <w:tr w14:paraId="21A5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006" w:type="dxa"/>
            <w:vAlign w:val="center"/>
          </w:tcPr>
          <w:p w14:paraId="1DAC1BB4">
            <w:pPr>
              <w:spacing w:line="360" w:lineRule="auto"/>
              <w:jc w:val="center"/>
              <w:rPr>
                <w:rFonts w:ascii="宋体" w:hAnsi="宋体" w:cs="宋体"/>
                <w:b/>
                <w:sz w:val="24"/>
              </w:rPr>
            </w:pPr>
            <w:r>
              <w:rPr>
                <w:rFonts w:hint="eastAsia" w:ascii="宋体" w:hAnsi="宋体" w:cs="宋体"/>
                <w:b/>
                <w:sz w:val="24"/>
              </w:rPr>
              <w:t>序号</w:t>
            </w:r>
          </w:p>
        </w:tc>
        <w:tc>
          <w:tcPr>
            <w:tcW w:w="3403" w:type="dxa"/>
            <w:vAlign w:val="center"/>
          </w:tcPr>
          <w:p w14:paraId="6AC2417B">
            <w:pPr>
              <w:spacing w:line="360" w:lineRule="auto"/>
              <w:jc w:val="center"/>
              <w:rPr>
                <w:rFonts w:ascii="宋体" w:hAnsi="宋体" w:cs="宋体"/>
                <w:b/>
                <w:sz w:val="24"/>
              </w:rPr>
            </w:pPr>
            <w:r>
              <w:rPr>
                <w:rFonts w:hint="eastAsia" w:ascii="宋体" w:hAnsi="宋体" w:cs="宋体"/>
                <w:b/>
                <w:sz w:val="24"/>
                <w:lang w:eastAsia="zh-CN"/>
              </w:rPr>
              <w:t>项目</w:t>
            </w:r>
            <w:r>
              <w:rPr>
                <w:rFonts w:hint="eastAsia" w:ascii="宋体" w:hAnsi="宋体" w:cs="宋体"/>
                <w:b/>
                <w:sz w:val="24"/>
              </w:rPr>
              <w:t>名称</w:t>
            </w:r>
          </w:p>
        </w:tc>
        <w:tc>
          <w:tcPr>
            <w:tcW w:w="2925" w:type="dxa"/>
            <w:vAlign w:val="center"/>
          </w:tcPr>
          <w:p w14:paraId="45655BD9">
            <w:pPr>
              <w:spacing w:line="360" w:lineRule="auto"/>
              <w:jc w:val="center"/>
              <w:rPr>
                <w:rFonts w:ascii="宋体" w:hAnsi="宋体" w:cs="宋体"/>
                <w:b/>
                <w:sz w:val="24"/>
              </w:rPr>
            </w:pPr>
            <w:r>
              <w:rPr>
                <w:rFonts w:hint="eastAsia" w:ascii="宋体" w:hAnsi="宋体" w:cs="宋体"/>
                <w:b/>
                <w:sz w:val="24"/>
                <w:lang w:eastAsia="zh-CN"/>
              </w:rPr>
              <w:t>项目负责人</w:t>
            </w:r>
          </w:p>
        </w:tc>
        <w:tc>
          <w:tcPr>
            <w:tcW w:w="3195" w:type="dxa"/>
            <w:vAlign w:val="center"/>
          </w:tcPr>
          <w:p w14:paraId="36BBC760">
            <w:pPr>
              <w:spacing w:line="360" w:lineRule="auto"/>
              <w:jc w:val="center"/>
              <w:rPr>
                <w:rFonts w:hint="eastAsia" w:ascii="宋体" w:hAnsi="宋体" w:eastAsia="宋体" w:cs="宋体"/>
                <w:b/>
                <w:sz w:val="24"/>
                <w:lang w:eastAsia="zh-CN"/>
              </w:rPr>
            </w:pPr>
            <w:r>
              <w:rPr>
                <w:rFonts w:hint="eastAsia" w:ascii="宋体" w:hAnsi="宋体" w:cs="宋体"/>
                <w:b/>
                <w:sz w:val="24"/>
                <w:lang w:eastAsia="zh-CN"/>
              </w:rPr>
              <w:t>总价</w:t>
            </w:r>
          </w:p>
        </w:tc>
        <w:tc>
          <w:tcPr>
            <w:tcW w:w="3928" w:type="dxa"/>
            <w:vAlign w:val="center"/>
          </w:tcPr>
          <w:p w14:paraId="5DC6795D">
            <w:pPr>
              <w:spacing w:line="360" w:lineRule="auto"/>
              <w:jc w:val="center"/>
              <w:rPr>
                <w:rFonts w:ascii="宋体" w:hAnsi="宋体" w:cs="宋体"/>
                <w:b/>
                <w:sz w:val="24"/>
              </w:rPr>
            </w:pPr>
          </w:p>
          <w:p w14:paraId="145BA695">
            <w:pPr>
              <w:spacing w:line="360" w:lineRule="auto"/>
              <w:jc w:val="center"/>
              <w:rPr>
                <w:rFonts w:ascii="宋体" w:hAnsi="宋体" w:cs="宋体"/>
                <w:b/>
                <w:sz w:val="24"/>
              </w:rPr>
            </w:pPr>
            <w:r>
              <w:rPr>
                <w:rFonts w:hint="eastAsia" w:ascii="宋体" w:hAnsi="宋体" w:cs="宋体"/>
                <w:b/>
                <w:sz w:val="24"/>
              </w:rPr>
              <w:t>备注（如果有）</w:t>
            </w:r>
          </w:p>
          <w:p w14:paraId="41CADB5B">
            <w:pPr>
              <w:spacing w:line="360" w:lineRule="auto"/>
              <w:jc w:val="center"/>
              <w:rPr>
                <w:rFonts w:ascii="宋体" w:hAnsi="宋体" w:cs="宋体"/>
                <w:b/>
                <w:sz w:val="24"/>
              </w:rPr>
            </w:pPr>
          </w:p>
        </w:tc>
      </w:tr>
      <w:tr w14:paraId="4CF5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6" w:type="dxa"/>
            <w:vAlign w:val="center"/>
          </w:tcPr>
          <w:p w14:paraId="2BB5D6EB">
            <w:pPr>
              <w:spacing w:line="360" w:lineRule="auto"/>
              <w:jc w:val="center"/>
              <w:rPr>
                <w:rFonts w:ascii="宋体" w:hAnsi="宋体" w:cs="宋体"/>
                <w:sz w:val="24"/>
              </w:rPr>
            </w:pPr>
            <w:r>
              <w:rPr>
                <w:rFonts w:hint="eastAsia" w:ascii="宋体" w:hAnsi="宋体" w:cs="宋体"/>
                <w:sz w:val="24"/>
              </w:rPr>
              <w:t>1</w:t>
            </w:r>
          </w:p>
        </w:tc>
        <w:tc>
          <w:tcPr>
            <w:tcW w:w="3403" w:type="dxa"/>
            <w:vAlign w:val="center"/>
          </w:tcPr>
          <w:p w14:paraId="61E94016">
            <w:pPr>
              <w:snapToGrid w:val="0"/>
              <w:spacing w:line="360" w:lineRule="auto"/>
              <w:jc w:val="center"/>
              <w:rPr>
                <w:rFonts w:ascii="宋体" w:hAnsi="宋体" w:cs="宋体"/>
                <w:color w:val="0000FF"/>
                <w:sz w:val="24"/>
              </w:rPr>
            </w:pPr>
          </w:p>
        </w:tc>
        <w:tc>
          <w:tcPr>
            <w:tcW w:w="2925" w:type="dxa"/>
            <w:vAlign w:val="center"/>
          </w:tcPr>
          <w:p w14:paraId="67003D8B">
            <w:pPr>
              <w:spacing w:line="360" w:lineRule="auto"/>
              <w:jc w:val="center"/>
              <w:rPr>
                <w:rFonts w:ascii="宋体" w:hAnsi="宋体" w:cs="宋体"/>
                <w:color w:val="0000FF"/>
                <w:sz w:val="24"/>
              </w:rPr>
            </w:pPr>
          </w:p>
        </w:tc>
        <w:tc>
          <w:tcPr>
            <w:tcW w:w="3195" w:type="dxa"/>
            <w:vAlign w:val="center"/>
          </w:tcPr>
          <w:p w14:paraId="63EE1B71">
            <w:pPr>
              <w:spacing w:line="360" w:lineRule="auto"/>
              <w:jc w:val="center"/>
              <w:rPr>
                <w:rFonts w:ascii="宋体" w:hAnsi="宋体" w:cs="宋体"/>
                <w:color w:val="0000FF"/>
                <w:sz w:val="24"/>
              </w:rPr>
            </w:pPr>
          </w:p>
        </w:tc>
        <w:tc>
          <w:tcPr>
            <w:tcW w:w="3928" w:type="dxa"/>
            <w:vAlign w:val="center"/>
          </w:tcPr>
          <w:p w14:paraId="77119647">
            <w:pPr>
              <w:spacing w:line="360" w:lineRule="auto"/>
              <w:jc w:val="center"/>
              <w:rPr>
                <w:rFonts w:ascii="宋体" w:hAnsi="宋体" w:cs="宋体"/>
                <w:color w:val="0000FF"/>
                <w:sz w:val="24"/>
              </w:rPr>
            </w:pPr>
          </w:p>
        </w:tc>
      </w:tr>
      <w:tr w14:paraId="790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6" w:type="dxa"/>
            <w:vAlign w:val="center"/>
          </w:tcPr>
          <w:p w14:paraId="0C1C68F8">
            <w:pPr>
              <w:spacing w:line="360" w:lineRule="auto"/>
              <w:jc w:val="center"/>
              <w:rPr>
                <w:rFonts w:ascii="宋体" w:hAnsi="宋体" w:cs="宋体"/>
                <w:sz w:val="24"/>
              </w:rPr>
            </w:pPr>
            <w:r>
              <w:rPr>
                <w:rFonts w:hint="eastAsia" w:ascii="宋体" w:hAnsi="宋体" w:cs="宋体"/>
                <w:sz w:val="24"/>
              </w:rPr>
              <w:t>2</w:t>
            </w:r>
          </w:p>
        </w:tc>
        <w:tc>
          <w:tcPr>
            <w:tcW w:w="3403" w:type="dxa"/>
            <w:vAlign w:val="center"/>
          </w:tcPr>
          <w:p w14:paraId="69D63DBC">
            <w:pPr>
              <w:snapToGrid w:val="0"/>
              <w:spacing w:line="360" w:lineRule="auto"/>
              <w:jc w:val="center"/>
              <w:rPr>
                <w:rFonts w:ascii="宋体" w:hAnsi="宋体" w:cs="宋体"/>
                <w:color w:val="0000FF"/>
                <w:sz w:val="24"/>
              </w:rPr>
            </w:pPr>
          </w:p>
        </w:tc>
        <w:tc>
          <w:tcPr>
            <w:tcW w:w="2925" w:type="dxa"/>
            <w:vAlign w:val="center"/>
          </w:tcPr>
          <w:p w14:paraId="4EC1C3E7">
            <w:pPr>
              <w:spacing w:line="360" w:lineRule="auto"/>
              <w:jc w:val="center"/>
              <w:rPr>
                <w:rFonts w:ascii="宋体" w:hAnsi="宋体" w:cs="宋体"/>
                <w:color w:val="0000FF"/>
                <w:sz w:val="24"/>
              </w:rPr>
            </w:pPr>
          </w:p>
        </w:tc>
        <w:tc>
          <w:tcPr>
            <w:tcW w:w="3195" w:type="dxa"/>
            <w:vAlign w:val="center"/>
          </w:tcPr>
          <w:p w14:paraId="68434F05">
            <w:pPr>
              <w:spacing w:line="360" w:lineRule="auto"/>
              <w:jc w:val="center"/>
              <w:rPr>
                <w:rFonts w:ascii="宋体" w:hAnsi="宋体" w:cs="宋体"/>
                <w:color w:val="0000FF"/>
                <w:sz w:val="24"/>
              </w:rPr>
            </w:pPr>
          </w:p>
        </w:tc>
        <w:tc>
          <w:tcPr>
            <w:tcW w:w="3928" w:type="dxa"/>
            <w:vAlign w:val="center"/>
          </w:tcPr>
          <w:p w14:paraId="33644748">
            <w:pPr>
              <w:spacing w:line="360" w:lineRule="auto"/>
              <w:jc w:val="center"/>
              <w:rPr>
                <w:rFonts w:ascii="宋体" w:hAnsi="宋体" w:cs="宋体"/>
                <w:color w:val="0000FF"/>
                <w:sz w:val="24"/>
              </w:rPr>
            </w:pPr>
          </w:p>
        </w:tc>
      </w:tr>
      <w:tr w14:paraId="6F48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6" w:type="dxa"/>
            <w:vAlign w:val="center"/>
          </w:tcPr>
          <w:p w14:paraId="57B593B1">
            <w:pPr>
              <w:spacing w:line="360" w:lineRule="auto"/>
              <w:jc w:val="center"/>
              <w:rPr>
                <w:rFonts w:ascii="宋体" w:hAnsi="宋体" w:cs="宋体"/>
                <w:sz w:val="24"/>
              </w:rPr>
            </w:pPr>
            <w:r>
              <w:rPr>
                <w:rFonts w:hint="eastAsia" w:ascii="宋体" w:hAnsi="宋体" w:cs="宋体"/>
                <w:sz w:val="24"/>
              </w:rPr>
              <w:t>…</w:t>
            </w:r>
          </w:p>
        </w:tc>
        <w:tc>
          <w:tcPr>
            <w:tcW w:w="3403" w:type="dxa"/>
            <w:vAlign w:val="center"/>
          </w:tcPr>
          <w:p w14:paraId="1C7A373F">
            <w:pPr>
              <w:snapToGrid w:val="0"/>
              <w:spacing w:line="360" w:lineRule="auto"/>
              <w:jc w:val="center"/>
              <w:rPr>
                <w:rFonts w:ascii="宋体" w:hAnsi="宋体" w:cs="宋体"/>
                <w:color w:val="0000FF"/>
                <w:sz w:val="24"/>
              </w:rPr>
            </w:pPr>
          </w:p>
        </w:tc>
        <w:tc>
          <w:tcPr>
            <w:tcW w:w="2925" w:type="dxa"/>
            <w:vAlign w:val="center"/>
          </w:tcPr>
          <w:p w14:paraId="5782B9BD">
            <w:pPr>
              <w:spacing w:line="360" w:lineRule="auto"/>
              <w:jc w:val="center"/>
              <w:rPr>
                <w:rFonts w:ascii="宋体" w:hAnsi="宋体" w:cs="宋体"/>
                <w:color w:val="0000FF"/>
                <w:sz w:val="24"/>
              </w:rPr>
            </w:pPr>
          </w:p>
        </w:tc>
        <w:tc>
          <w:tcPr>
            <w:tcW w:w="3195" w:type="dxa"/>
            <w:vAlign w:val="center"/>
          </w:tcPr>
          <w:p w14:paraId="407EA56F">
            <w:pPr>
              <w:spacing w:line="360" w:lineRule="auto"/>
              <w:jc w:val="center"/>
              <w:rPr>
                <w:rFonts w:ascii="宋体" w:hAnsi="宋体" w:cs="宋体"/>
                <w:color w:val="0000FF"/>
                <w:sz w:val="24"/>
              </w:rPr>
            </w:pPr>
          </w:p>
        </w:tc>
        <w:tc>
          <w:tcPr>
            <w:tcW w:w="3928" w:type="dxa"/>
            <w:vAlign w:val="center"/>
          </w:tcPr>
          <w:p w14:paraId="7B7FE759">
            <w:pPr>
              <w:spacing w:line="360" w:lineRule="auto"/>
              <w:jc w:val="center"/>
              <w:rPr>
                <w:rFonts w:ascii="宋体" w:hAnsi="宋体" w:cs="宋体"/>
                <w:color w:val="0000FF"/>
                <w:sz w:val="24"/>
              </w:rPr>
            </w:pPr>
          </w:p>
        </w:tc>
      </w:tr>
      <w:tr w14:paraId="12F4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6" w:type="dxa"/>
            <w:vAlign w:val="center"/>
          </w:tcPr>
          <w:p w14:paraId="44974F22">
            <w:pPr>
              <w:spacing w:line="360" w:lineRule="auto"/>
              <w:jc w:val="center"/>
              <w:rPr>
                <w:rFonts w:ascii="宋体" w:hAnsi="宋体" w:cs="宋体"/>
                <w:sz w:val="24"/>
              </w:rPr>
            </w:pPr>
          </w:p>
        </w:tc>
        <w:tc>
          <w:tcPr>
            <w:tcW w:w="3403" w:type="dxa"/>
            <w:vAlign w:val="center"/>
          </w:tcPr>
          <w:p w14:paraId="29E05A81">
            <w:pPr>
              <w:snapToGrid w:val="0"/>
              <w:spacing w:line="360" w:lineRule="auto"/>
              <w:jc w:val="center"/>
              <w:rPr>
                <w:rFonts w:ascii="宋体" w:hAnsi="宋体" w:cs="宋体"/>
                <w:sz w:val="24"/>
              </w:rPr>
            </w:pPr>
          </w:p>
        </w:tc>
        <w:tc>
          <w:tcPr>
            <w:tcW w:w="2925" w:type="dxa"/>
            <w:vAlign w:val="center"/>
          </w:tcPr>
          <w:p w14:paraId="2A4350D5">
            <w:pPr>
              <w:spacing w:line="360" w:lineRule="auto"/>
              <w:jc w:val="center"/>
              <w:rPr>
                <w:rFonts w:ascii="宋体" w:hAnsi="宋体" w:cs="宋体"/>
                <w:sz w:val="24"/>
              </w:rPr>
            </w:pPr>
          </w:p>
        </w:tc>
        <w:tc>
          <w:tcPr>
            <w:tcW w:w="3195" w:type="dxa"/>
            <w:vAlign w:val="center"/>
          </w:tcPr>
          <w:p w14:paraId="57A02B3D">
            <w:pPr>
              <w:spacing w:line="360" w:lineRule="auto"/>
              <w:jc w:val="center"/>
              <w:rPr>
                <w:rFonts w:ascii="宋体" w:hAnsi="宋体" w:cs="宋体"/>
                <w:sz w:val="24"/>
              </w:rPr>
            </w:pPr>
          </w:p>
        </w:tc>
        <w:tc>
          <w:tcPr>
            <w:tcW w:w="3928" w:type="dxa"/>
            <w:vAlign w:val="center"/>
          </w:tcPr>
          <w:p w14:paraId="75E52CF1">
            <w:pPr>
              <w:spacing w:line="360" w:lineRule="auto"/>
              <w:jc w:val="center"/>
              <w:rPr>
                <w:rFonts w:ascii="宋体" w:hAnsi="宋体" w:cs="宋体"/>
                <w:sz w:val="24"/>
              </w:rPr>
            </w:pPr>
          </w:p>
        </w:tc>
      </w:tr>
      <w:tr w14:paraId="3C87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06" w:type="dxa"/>
            <w:vAlign w:val="center"/>
          </w:tcPr>
          <w:p w14:paraId="25FF43AE">
            <w:pPr>
              <w:spacing w:line="360" w:lineRule="auto"/>
              <w:jc w:val="center"/>
              <w:rPr>
                <w:rFonts w:ascii="宋体" w:hAnsi="宋体" w:cs="宋体"/>
                <w:sz w:val="24"/>
              </w:rPr>
            </w:pPr>
          </w:p>
        </w:tc>
        <w:tc>
          <w:tcPr>
            <w:tcW w:w="3403" w:type="dxa"/>
            <w:vAlign w:val="center"/>
          </w:tcPr>
          <w:p w14:paraId="1B8E2464">
            <w:pPr>
              <w:snapToGrid w:val="0"/>
              <w:spacing w:line="360" w:lineRule="auto"/>
              <w:jc w:val="center"/>
              <w:rPr>
                <w:rFonts w:ascii="宋体" w:hAnsi="宋体" w:cs="宋体"/>
                <w:sz w:val="24"/>
              </w:rPr>
            </w:pPr>
          </w:p>
        </w:tc>
        <w:tc>
          <w:tcPr>
            <w:tcW w:w="2925" w:type="dxa"/>
            <w:vAlign w:val="center"/>
          </w:tcPr>
          <w:p w14:paraId="1822F6EB">
            <w:pPr>
              <w:spacing w:line="360" w:lineRule="auto"/>
              <w:jc w:val="center"/>
              <w:rPr>
                <w:rFonts w:ascii="宋体" w:hAnsi="宋体" w:cs="宋体"/>
                <w:sz w:val="24"/>
              </w:rPr>
            </w:pPr>
          </w:p>
        </w:tc>
        <w:tc>
          <w:tcPr>
            <w:tcW w:w="3195" w:type="dxa"/>
            <w:vAlign w:val="center"/>
          </w:tcPr>
          <w:p w14:paraId="30B0033E">
            <w:pPr>
              <w:spacing w:line="360" w:lineRule="auto"/>
              <w:jc w:val="center"/>
              <w:rPr>
                <w:rFonts w:ascii="宋体" w:hAnsi="宋体" w:cs="宋体"/>
                <w:sz w:val="24"/>
              </w:rPr>
            </w:pPr>
          </w:p>
        </w:tc>
        <w:tc>
          <w:tcPr>
            <w:tcW w:w="3928" w:type="dxa"/>
            <w:vAlign w:val="center"/>
          </w:tcPr>
          <w:p w14:paraId="402189E6">
            <w:pPr>
              <w:spacing w:line="360" w:lineRule="auto"/>
              <w:jc w:val="center"/>
              <w:rPr>
                <w:rFonts w:ascii="宋体" w:hAnsi="宋体" w:cs="宋体"/>
                <w:sz w:val="24"/>
              </w:rPr>
            </w:pPr>
          </w:p>
        </w:tc>
      </w:tr>
      <w:tr w14:paraId="55CA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334" w:type="dxa"/>
            <w:gridSpan w:val="3"/>
            <w:vAlign w:val="center"/>
          </w:tcPr>
          <w:p w14:paraId="1A569435">
            <w:pPr>
              <w:spacing w:line="360" w:lineRule="auto"/>
              <w:jc w:val="center"/>
              <w:rPr>
                <w:rFonts w:hint="eastAsia" w:ascii="宋体" w:hAnsi="宋体" w:cs="宋体"/>
                <w:b/>
                <w:sz w:val="24"/>
                <w:lang w:eastAsia="zh-CN"/>
              </w:rPr>
            </w:pPr>
            <w:r>
              <w:rPr>
                <w:rFonts w:hint="eastAsia" w:ascii="宋体" w:hAnsi="宋体" w:cs="宋体"/>
                <w:b/>
                <w:sz w:val="24"/>
                <w:lang w:eastAsia="zh-CN"/>
              </w:rPr>
              <w:t>投标报价总价（小写）</w:t>
            </w:r>
          </w:p>
        </w:tc>
        <w:tc>
          <w:tcPr>
            <w:tcW w:w="7123" w:type="dxa"/>
            <w:gridSpan w:val="2"/>
            <w:vAlign w:val="center"/>
          </w:tcPr>
          <w:p w14:paraId="7E33FCAB">
            <w:pPr>
              <w:spacing w:line="360" w:lineRule="auto"/>
              <w:jc w:val="center"/>
              <w:rPr>
                <w:rFonts w:ascii="宋体" w:hAnsi="宋体" w:cs="宋体"/>
                <w:sz w:val="24"/>
              </w:rPr>
            </w:pPr>
          </w:p>
        </w:tc>
      </w:tr>
      <w:tr w14:paraId="6AD5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34" w:type="dxa"/>
            <w:gridSpan w:val="3"/>
            <w:vAlign w:val="center"/>
          </w:tcPr>
          <w:p w14:paraId="4C771699">
            <w:pPr>
              <w:spacing w:line="360" w:lineRule="auto"/>
              <w:jc w:val="center"/>
              <w:rPr>
                <w:rFonts w:hint="eastAsia" w:ascii="宋体" w:hAnsi="宋体" w:cs="宋体"/>
                <w:b/>
                <w:sz w:val="24"/>
                <w:lang w:eastAsia="zh-CN"/>
              </w:rPr>
            </w:pPr>
            <w:r>
              <w:rPr>
                <w:rFonts w:hint="eastAsia" w:ascii="宋体" w:hAnsi="宋体" w:cs="宋体"/>
                <w:b/>
                <w:sz w:val="24"/>
                <w:lang w:eastAsia="zh-CN"/>
              </w:rPr>
              <w:t>投标报价总价（大写）</w:t>
            </w:r>
          </w:p>
        </w:tc>
        <w:tc>
          <w:tcPr>
            <w:tcW w:w="7123" w:type="dxa"/>
            <w:gridSpan w:val="2"/>
            <w:vAlign w:val="center"/>
          </w:tcPr>
          <w:p w14:paraId="252CC9C6">
            <w:pPr>
              <w:spacing w:line="360" w:lineRule="auto"/>
              <w:jc w:val="center"/>
              <w:rPr>
                <w:rFonts w:ascii="宋体" w:hAnsi="宋体" w:cs="宋体"/>
                <w:sz w:val="24"/>
              </w:rPr>
            </w:pPr>
          </w:p>
        </w:tc>
      </w:tr>
    </w:tbl>
    <w:p w14:paraId="68BA21AB">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63B75F71">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1FDBE3D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733531B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14:paraId="67F9EC2A">
      <w:pPr>
        <w:pStyle w:val="60"/>
        <w:ind w:firstLine="480" w:firstLineChars="200"/>
        <w:rPr>
          <w:b/>
          <w:bCs/>
          <w:lang w:val="en-US"/>
        </w:rPr>
        <w:sectPr>
          <w:pgSz w:w="16838" w:h="11906" w:orient="landscape"/>
          <w:pgMar w:top="1418" w:right="1247" w:bottom="1418" w:left="1276" w:header="851" w:footer="992" w:gutter="0"/>
          <w:pgNumType w:fmt="decimal"/>
          <w:cols w:space="720" w:num="1"/>
          <w:titlePg/>
          <w:docGrid w:linePitch="312" w:charSpace="0"/>
        </w:sectPr>
      </w:pPr>
      <w:r>
        <w:rPr>
          <w:rFonts w:hint="eastAsia" w:hAnsi="宋体" w:cs="宋体"/>
          <w:kern w:val="0"/>
          <w:lang w:val="en-US" w:eastAsia="zh-CN"/>
        </w:rPr>
        <w:t>4</w:t>
      </w:r>
      <w:r>
        <w:rPr>
          <w:rFonts w:hint="eastAsia" w:hAnsi="宋体" w:cs="宋体"/>
          <w:kern w:val="0"/>
          <w:lang w:val="en-US"/>
        </w:rPr>
        <w:t>、</w:t>
      </w:r>
      <w:r>
        <w:rPr>
          <w:rFonts w:hint="eastAsia" w:hAnsi="宋体" w:cs="宋体"/>
          <w:b/>
          <w:bCs/>
          <w:kern w:val="0"/>
          <w:lang w:val="en-US"/>
        </w:rPr>
        <w:t>特别说明：</w:t>
      </w:r>
      <w:r>
        <w:rPr>
          <w:rFonts w:hint="eastAsia" w:hAnsi="宋体" w:cs="宋体"/>
        </w:rPr>
        <w:t>▲</w:t>
      </w:r>
      <w:r>
        <w:rPr>
          <w:rFonts w:hint="eastAsia" w:hAnsi="宋体" w:cs="宋体"/>
          <w:b/>
          <w:bCs/>
          <w:kern w:val="0"/>
          <w:lang w:val="en-US"/>
        </w:rPr>
        <w:t>供应商报价低于项目预算50%的，应当在报价文件中详细阐述不影响产品质量或者诚信履约的具体原因。</w:t>
      </w:r>
    </w:p>
    <w:p w14:paraId="0C4E88B3">
      <w:pPr>
        <w:snapToGrid w:val="0"/>
        <w:spacing w:before="120" w:beforeLines="50" w:after="50" w:line="300" w:lineRule="exact"/>
        <w:ind w:firstLine="3975" w:firstLineChars="1100"/>
        <w:rPr>
          <w:rFonts w:hint="eastAsia" w:ascii="宋体" w:hAnsi="宋体"/>
          <w:b/>
          <w:color w:val="auto"/>
          <w:sz w:val="36"/>
          <w:szCs w:val="36"/>
        </w:rPr>
      </w:pPr>
      <w:r>
        <w:rPr>
          <w:rFonts w:hint="eastAsia" w:ascii="宋体" w:hAnsi="宋体"/>
          <w:b/>
          <w:color w:val="auto"/>
          <w:sz w:val="36"/>
          <w:szCs w:val="36"/>
        </w:rPr>
        <w:t>投标报价明细表</w:t>
      </w:r>
    </w:p>
    <w:p w14:paraId="2E585A3A">
      <w:pPr>
        <w:pStyle w:val="17"/>
        <w:snapToGrid w:val="0"/>
        <w:rPr>
          <w:rFonts w:hint="eastAsia" w:ascii="宋体" w:hAnsi="宋体" w:eastAsia="宋体" w:cs="Times New Roman"/>
          <w:b w:val="0"/>
          <w:kern w:val="2"/>
          <w:sz w:val="24"/>
          <w:szCs w:val="24"/>
          <w:lang w:val="zh-CN" w:eastAsia="zh-CN" w:bidi="ar-SA"/>
        </w:rPr>
      </w:pPr>
      <w:r>
        <w:rPr>
          <w:rFonts w:hint="eastAsia" w:ascii="宋体" w:hAnsi="宋体" w:cs="Times New Roman"/>
          <w:b w:val="0"/>
          <w:kern w:val="2"/>
          <w:sz w:val="24"/>
          <w:szCs w:val="24"/>
          <w:lang w:val="zh-CN" w:eastAsia="zh-CN" w:bidi="ar-SA"/>
        </w:rPr>
        <w:t>项目编号</w:t>
      </w:r>
      <w:r>
        <w:rPr>
          <w:rFonts w:hint="eastAsia" w:ascii="宋体" w:hAnsi="宋体" w:eastAsia="宋体" w:cs="Times New Roman"/>
          <w:b w:val="0"/>
          <w:kern w:val="2"/>
          <w:sz w:val="24"/>
          <w:szCs w:val="24"/>
          <w:lang w:val="zh-CN" w:eastAsia="zh-CN" w:bidi="ar-SA"/>
        </w:rPr>
        <w:t>：</w:t>
      </w:r>
      <w:r>
        <w:rPr>
          <w:rFonts w:hint="eastAsia" w:ascii="宋体" w:hAnsi="宋体" w:cs="宋体"/>
          <w:sz w:val="24"/>
          <w:u w:val="single"/>
          <w:lang w:val="en-US" w:eastAsia="zh-CN"/>
        </w:rPr>
        <w:t xml:space="preserve">                </w:t>
      </w:r>
    </w:p>
    <w:p w14:paraId="4ECE0F52">
      <w:pPr>
        <w:spacing w:line="520" w:lineRule="exact"/>
        <w:jc w:val="both"/>
        <w:rPr>
          <w:rFonts w:hint="eastAsia" w:ascii="宋体" w:hAnsi="宋体" w:cs="宋体"/>
          <w:sz w:val="24"/>
          <w:u w:val="single"/>
          <w:lang w:val="en-US" w:eastAsia="zh-CN"/>
        </w:rPr>
      </w:pPr>
      <w:r>
        <w:rPr>
          <w:rFonts w:hint="eastAsia" w:ascii="宋体" w:hAnsi="宋体" w:eastAsia="宋体" w:cs="Times New Roman"/>
          <w:b w:val="0"/>
          <w:kern w:val="2"/>
          <w:sz w:val="24"/>
          <w:szCs w:val="24"/>
          <w:lang w:val="zh-CN" w:eastAsia="zh-CN" w:bidi="ar-SA"/>
        </w:rPr>
        <w:t>项目名称：</w:t>
      </w:r>
      <w:r>
        <w:rPr>
          <w:rFonts w:hint="eastAsia" w:ascii="宋体" w:hAnsi="宋体" w:cs="宋体"/>
          <w:sz w:val="24"/>
          <w:u w:val="single"/>
          <w:lang w:val="en-US" w:eastAsia="zh-CN"/>
        </w:rPr>
        <w:t xml:space="preserve">                </w:t>
      </w:r>
    </w:p>
    <w:tbl>
      <w:tblPr>
        <w:tblStyle w:val="62"/>
        <w:tblW w:w="9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3750"/>
        <w:gridCol w:w="825"/>
        <w:gridCol w:w="900"/>
        <w:gridCol w:w="900"/>
        <w:gridCol w:w="900"/>
        <w:gridCol w:w="900"/>
        <w:gridCol w:w="900"/>
      </w:tblGrid>
      <w:tr w14:paraId="75F0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A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E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C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F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A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E08F">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品牌（如有）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2D23">
            <w:pP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备注</w:t>
            </w:r>
          </w:p>
          <w:p w14:paraId="389766FC">
            <w:pP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（如有）</w:t>
            </w:r>
          </w:p>
        </w:tc>
      </w:tr>
      <w:tr w14:paraId="369C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7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A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梓桐镇梓桐第二水厂水源地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6E4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6C9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F5C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0CD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4FB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8EEF">
            <w:pPr>
              <w:jc w:val="center"/>
              <w:rPr>
                <w:rFonts w:hint="eastAsia" w:ascii="宋体" w:hAnsi="宋体" w:eastAsia="宋体" w:cs="宋体"/>
                <w:i w:val="0"/>
                <w:iCs w:val="0"/>
                <w:color w:val="000000"/>
                <w:sz w:val="22"/>
                <w:szCs w:val="22"/>
                <w:u w:val="none"/>
              </w:rPr>
            </w:pPr>
          </w:p>
        </w:tc>
      </w:tr>
      <w:tr w14:paraId="6027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6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B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6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F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C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D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C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38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6E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1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7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8C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1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6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7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D6D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D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B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威坪镇叶家水厂水源地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E4E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C29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D45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ACB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5A9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E04D">
            <w:pPr>
              <w:jc w:val="center"/>
              <w:rPr>
                <w:rFonts w:hint="eastAsia" w:ascii="宋体" w:hAnsi="宋体" w:eastAsia="宋体" w:cs="宋体"/>
                <w:i w:val="0"/>
                <w:iCs w:val="0"/>
                <w:color w:val="000000"/>
                <w:sz w:val="22"/>
                <w:szCs w:val="22"/>
                <w:u w:val="none"/>
              </w:rPr>
            </w:pPr>
          </w:p>
        </w:tc>
      </w:tr>
      <w:tr w14:paraId="7683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3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A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A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1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C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F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EE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00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B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A6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19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B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BB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4B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93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水域隔离（线性低密度聚乙烯环保材料浮筒长1m直径0.4m，304不锈钢丝绳安装固定）</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9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2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C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4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414" w:name="_GoBack"/>
            <w:bookmarkEnd w:id="414"/>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5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AC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4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2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4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富文乡六联水厂水源地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128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7F3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90E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995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10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1AF9">
            <w:pPr>
              <w:jc w:val="center"/>
              <w:rPr>
                <w:rFonts w:hint="eastAsia" w:ascii="宋体" w:hAnsi="宋体" w:eastAsia="宋体" w:cs="宋体"/>
                <w:b/>
                <w:bCs/>
                <w:i w:val="0"/>
                <w:iCs w:val="0"/>
                <w:color w:val="000000"/>
                <w:sz w:val="22"/>
                <w:szCs w:val="22"/>
                <w:u w:val="none"/>
              </w:rPr>
            </w:pPr>
          </w:p>
        </w:tc>
      </w:tr>
      <w:tr w14:paraId="3634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E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4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5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6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8D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B6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5F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60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63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4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4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B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FA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7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9F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9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02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6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9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临岐镇临岐水厂水源地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8ED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1C1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0F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C5C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663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6103">
            <w:pPr>
              <w:jc w:val="center"/>
              <w:rPr>
                <w:rFonts w:hint="eastAsia" w:ascii="宋体" w:hAnsi="宋体" w:eastAsia="宋体" w:cs="宋体"/>
                <w:b/>
                <w:bCs/>
                <w:i w:val="0"/>
                <w:iCs w:val="0"/>
                <w:color w:val="000000"/>
                <w:sz w:val="22"/>
                <w:szCs w:val="22"/>
                <w:u w:val="none"/>
              </w:rPr>
            </w:pPr>
          </w:p>
        </w:tc>
      </w:tr>
      <w:tr w14:paraId="0279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8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6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5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4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8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8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3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8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A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F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6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D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2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A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1F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9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瑶山乡瑶山水厂水源地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F3A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DE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7EF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4CE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702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C4FA">
            <w:pPr>
              <w:jc w:val="center"/>
              <w:rPr>
                <w:rFonts w:hint="eastAsia" w:ascii="宋体" w:hAnsi="宋体" w:eastAsia="宋体" w:cs="宋体"/>
                <w:b/>
                <w:bCs/>
                <w:i w:val="0"/>
                <w:iCs w:val="0"/>
                <w:color w:val="000000"/>
                <w:sz w:val="22"/>
                <w:szCs w:val="22"/>
                <w:u w:val="none"/>
              </w:rPr>
            </w:pPr>
          </w:p>
        </w:tc>
      </w:tr>
      <w:tr w14:paraId="2D7D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7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0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9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B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3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79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A8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D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C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F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5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E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F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7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66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7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A0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E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里商乡里商水厂水源地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8DC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1C6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EFB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79C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FC4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58AE">
            <w:pPr>
              <w:jc w:val="center"/>
              <w:rPr>
                <w:rFonts w:hint="eastAsia" w:ascii="宋体" w:hAnsi="宋体" w:eastAsia="宋体" w:cs="宋体"/>
                <w:b/>
                <w:bCs/>
                <w:i w:val="0"/>
                <w:iCs w:val="0"/>
                <w:color w:val="000000"/>
                <w:sz w:val="22"/>
                <w:szCs w:val="22"/>
                <w:u w:val="none"/>
              </w:rPr>
            </w:pPr>
          </w:p>
        </w:tc>
      </w:tr>
      <w:tr w14:paraId="54E0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8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C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3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3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2A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4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76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2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8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6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0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姜家镇郭村水厂水源地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091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95D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736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D54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3B5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C38A">
            <w:pPr>
              <w:jc w:val="center"/>
              <w:rPr>
                <w:rFonts w:hint="eastAsia" w:ascii="宋体" w:hAnsi="宋体" w:eastAsia="宋体" w:cs="宋体"/>
                <w:b/>
                <w:bCs/>
                <w:i w:val="0"/>
                <w:iCs w:val="0"/>
                <w:color w:val="000000"/>
                <w:sz w:val="22"/>
                <w:szCs w:val="22"/>
                <w:u w:val="none"/>
              </w:rPr>
            </w:pPr>
          </w:p>
        </w:tc>
      </w:tr>
      <w:tr w14:paraId="2E36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0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5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E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5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B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4D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F2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5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1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C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5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E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A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3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51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1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4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6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8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3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8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A8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C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B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浪川乡浪川水厂水源地一（林家坞水库水源）</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867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182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D96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3AD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945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DB5A">
            <w:pPr>
              <w:jc w:val="center"/>
              <w:rPr>
                <w:rFonts w:hint="eastAsia" w:ascii="宋体" w:hAnsi="宋体" w:eastAsia="宋体" w:cs="宋体"/>
                <w:b/>
                <w:bCs/>
                <w:i w:val="0"/>
                <w:iCs w:val="0"/>
                <w:color w:val="000000"/>
                <w:sz w:val="22"/>
                <w:szCs w:val="22"/>
                <w:u w:val="none"/>
              </w:rPr>
            </w:pPr>
          </w:p>
        </w:tc>
      </w:tr>
      <w:tr w14:paraId="496E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E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D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B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6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5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2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7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5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77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9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5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7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C1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D6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1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0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D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浪川乡浪川水厂水源地二</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5C4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09C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694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556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ECD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FF7C">
            <w:pPr>
              <w:jc w:val="center"/>
              <w:rPr>
                <w:rFonts w:hint="eastAsia" w:ascii="宋体" w:hAnsi="宋体" w:eastAsia="宋体" w:cs="宋体"/>
                <w:b/>
                <w:bCs/>
                <w:i w:val="0"/>
                <w:iCs w:val="0"/>
                <w:color w:val="000000"/>
                <w:sz w:val="22"/>
                <w:szCs w:val="22"/>
                <w:u w:val="none"/>
              </w:rPr>
            </w:pPr>
          </w:p>
        </w:tc>
      </w:tr>
      <w:tr w14:paraId="2165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7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2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2E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F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87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19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9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E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6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8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6E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A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8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B6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B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38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浪川乡浪川水厂水源地三</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F91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881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5B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755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9B0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60C">
            <w:pPr>
              <w:jc w:val="center"/>
              <w:rPr>
                <w:rFonts w:hint="eastAsia" w:ascii="宋体" w:hAnsi="宋体" w:eastAsia="宋体" w:cs="宋体"/>
                <w:b/>
                <w:bCs/>
                <w:i w:val="0"/>
                <w:iCs w:val="0"/>
                <w:color w:val="000000"/>
                <w:sz w:val="22"/>
                <w:szCs w:val="22"/>
                <w:u w:val="none"/>
              </w:rPr>
            </w:pPr>
          </w:p>
        </w:tc>
      </w:tr>
      <w:tr w14:paraId="0C8C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F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E0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C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09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0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0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6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87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3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2B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A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FB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王阜乡胡家坪（联村）供水站水源地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4DF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35E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818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1F0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E9A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CB7E">
            <w:pPr>
              <w:jc w:val="center"/>
              <w:rPr>
                <w:rFonts w:hint="eastAsia" w:ascii="宋体" w:hAnsi="宋体" w:eastAsia="宋体" w:cs="宋体"/>
                <w:b/>
                <w:bCs/>
                <w:i w:val="0"/>
                <w:iCs w:val="0"/>
                <w:color w:val="000000"/>
                <w:sz w:val="22"/>
                <w:szCs w:val="22"/>
                <w:u w:val="none"/>
              </w:rPr>
            </w:pPr>
          </w:p>
        </w:tc>
      </w:tr>
      <w:tr w14:paraId="7830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9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2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1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4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3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4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1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0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1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9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9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8F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82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E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85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屏门乡童家坪供水站水源地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B59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24E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EA9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F2C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D61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BADC">
            <w:pPr>
              <w:jc w:val="center"/>
              <w:rPr>
                <w:rFonts w:hint="eastAsia" w:ascii="宋体" w:hAnsi="宋体" w:eastAsia="宋体" w:cs="宋体"/>
                <w:b/>
                <w:bCs/>
                <w:i w:val="0"/>
                <w:iCs w:val="0"/>
                <w:color w:val="000000"/>
                <w:sz w:val="22"/>
                <w:szCs w:val="22"/>
                <w:u w:val="none"/>
              </w:rPr>
            </w:pPr>
          </w:p>
        </w:tc>
      </w:tr>
      <w:tr w14:paraId="5C91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3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2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E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62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0B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5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79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2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E4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威坪镇河村供水站水源地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A5A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76C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97A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BDA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62E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77C5">
            <w:pPr>
              <w:jc w:val="center"/>
              <w:rPr>
                <w:rFonts w:hint="eastAsia" w:ascii="宋体" w:hAnsi="宋体" w:eastAsia="宋体" w:cs="宋体"/>
                <w:b/>
                <w:bCs/>
                <w:i w:val="0"/>
                <w:iCs w:val="0"/>
                <w:color w:val="000000"/>
                <w:sz w:val="22"/>
                <w:szCs w:val="22"/>
                <w:u w:val="none"/>
              </w:rPr>
            </w:pPr>
          </w:p>
        </w:tc>
      </w:tr>
      <w:tr w14:paraId="1EE6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0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B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7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E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45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84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F8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6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D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1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2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65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51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6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9C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鸠坑乡胡家供水站水源地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FE2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F7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1E0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E0F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918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8E5A">
            <w:pPr>
              <w:jc w:val="center"/>
              <w:rPr>
                <w:rFonts w:hint="eastAsia" w:ascii="宋体" w:hAnsi="宋体" w:eastAsia="宋体" w:cs="宋体"/>
                <w:b/>
                <w:bCs/>
                <w:i w:val="0"/>
                <w:iCs w:val="0"/>
                <w:color w:val="000000"/>
                <w:sz w:val="22"/>
                <w:szCs w:val="22"/>
                <w:u w:val="none"/>
              </w:rPr>
            </w:pPr>
          </w:p>
        </w:tc>
      </w:tr>
      <w:tr w14:paraId="270C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9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C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1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D0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FA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5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7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CE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7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88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DE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E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5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C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EF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鸠坑乡金塔-青苗供水站水源地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F29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397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C01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455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AF5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178">
            <w:pPr>
              <w:jc w:val="center"/>
              <w:rPr>
                <w:rFonts w:hint="eastAsia" w:ascii="宋体" w:hAnsi="宋体" w:eastAsia="宋体" w:cs="宋体"/>
                <w:i w:val="0"/>
                <w:iCs w:val="0"/>
                <w:color w:val="000000"/>
                <w:sz w:val="22"/>
                <w:szCs w:val="22"/>
                <w:u w:val="none"/>
              </w:rPr>
            </w:pPr>
          </w:p>
        </w:tc>
      </w:tr>
      <w:tr w14:paraId="016D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6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4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C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3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3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7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E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EF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F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C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6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1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45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7A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E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51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76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B3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枫树岭镇—鲁家田供水站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380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80F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26D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AAE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AD9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D573">
            <w:pPr>
              <w:jc w:val="center"/>
              <w:rPr>
                <w:rFonts w:hint="eastAsia" w:ascii="宋体" w:hAnsi="宋体" w:eastAsia="宋体" w:cs="宋体"/>
                <w:b/>
                <w:bCs/>
                <w:i w:val="0"/>
                <w:iCs w:val="0"/>
                <w:color w:val="000000"/>
                <w:sz w:val="22"/>
                <w:szCs w:val="22"/>
                <w:u w:val="none"/>
              </w:rPr>
            </w:pPr>
          </w:p>
        </w:tc>
      </w:tr>
      <w:tr w14:paraId="0AAD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6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1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E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9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C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2A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2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E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5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6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2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1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C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D3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1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F3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8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FD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1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E2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金峰乡—朱峰供水站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1A0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A8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578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DC1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CF2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2446">
            <w:pPr>
              <w:jc w:val="center"/>
              <w:rPr>
                <w:rFonts w:hint="eastAsia" w:ascii="宋体" w:hAnsi="宋体" w:eastAsia="宋体" w:cs="宋体"/>
                <w:b/>
                <w:bCs/>
                <w:i w:val="0"/>
                <w:iCs w:val="0"/>
                <w:color w:val="000000"/>
                <w:sz w:val="22"/>
                <w:szCs w:val="22"/>
                <w:u w:val="none"/>
              </w:rPr>
            </w:pPr>
          </w:p>
        </w:tc>
      </w:tr>
      <w:tr w14:paraId="2722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D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0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9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1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75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C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6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3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F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5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F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09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C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3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D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71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2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B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大墅镇—西园供水站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6BE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415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2D9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8DE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B76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E364">
            <w:pPr>
              <w:jc w:val="center"/>
              <w:rPr>
                <w:rFonts w:hint="eastAsia" w:ascii="宋体" w:hAnsi="宋体" w:eastAsia="宋体" w:cs="宋体"/>
                <w:b/>
                <w:bCs/>
                <w:i w:val="0"/>
                <w:iCs w:val="0"/>
                <w:color w:val="000000"/>
                <w:sz w:val="22"/>
                <w:szCs w:val="22"/>
                <w:u w:val="none"/>
              </w:rPr>
            </w:pPr>
          </w:p>
        </w:tc>
      </w:tr>
      <w:tr w14:paraId="4FBA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1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F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6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8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5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7B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B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D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3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9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8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B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7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0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96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2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C6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大墅镇—老岭-上坊供水站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7FD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9AC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E5A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C51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7B8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6E49">
            <w:pPr>
              <w:jc w:val="center"/>
              <w:rPr>
                <w:rFonts w:hint="eastAsia" w:ascii="宋体" w:hAnsi="宋体" w:eastAsia="宋体" w:cs="宋体"/>
                <w:b/>
                <w:bCs/>
                <w:i w:val="0"/>
                <w:iCs w:val="0"/>
                <w:color w:val="000000"/>
                <w:sz w:val="22"/>
                <w:szCs w:val="22"/>
                <w:u w:val="none"/>
              </w:rPr>
            </w:pPr>
          </w:p>
        </w:tc>
      </w:tr>
      <w:tr w14:paraId="269E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5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7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D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6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0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8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BD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67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61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4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A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2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20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D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9B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4A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CD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E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FD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安阳乡—嵔岭供水站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9C4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0DC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B26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138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586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DA81">
            <w:pPr>
              <w:jc w:val="center"/>
              <w:rPr>
                <w:rFonts w:hint="eastAsia" w:ascii="宋体" w:hAnsi="宋体" w:eastAsia="宋体" w:cs="宋体"/>
                <w:i w:val="0"/>
                <w:iCs w:val="0"/>
                <w:color w:val="000000"/>
                <w:sz w:val="22"/>
                <w:szCs w:val="22"/>
                <w:u w:val="none"/>
              </w:rPr>
            </w:pPr>
          </w:p>
        </w:tc>
      </w:tr>
      <w:tr w14:paraId="56F1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2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8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E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1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C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8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D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7B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E6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9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F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C1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96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D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66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7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14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安阳乡—红山岙2#供水站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6EA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CF9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967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DB0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A9B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BE66">
            <w:pPr>
              <w:jc w:val="center"/>
              <w:rPr>
                <w:rFonts w:hint="eastAsia" w:ascii="宋体" w:hAnsi="宋体" w:eastAsia="宋体" w:cs="宋体"/>
                <w:b/>
                <w:bCs/>
                <w:i w:val="0"/>
                <w:iCs w:val="0"/>
                <w:color w:val="000000"/>
                <w:sz w:val="22"/>
                <w:szCs w:val="22"/>
                <w:u w:val="none"/>
              </w:rPr>
            </w:pPr>
          </w:p>
        </w:tc>
      </w:tr>
      <w:tr w14:paraId="53E1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7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E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99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18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DA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F3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7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3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F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B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6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1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2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51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B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C2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里商乡向家源供水站水源地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EB1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46A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761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68F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033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08DA">
            <w:pPr>
              <w:jc w:val="center"/>
              <w:rPr>
                <w:rFonts w:hint="eastAsia" w:ascii="宋体" w:hAnsi="宋体" w:eastAsia="宋体" w:cs="宋体"/>
                <w:b/>
                <w:bCs/>
                <w:i w:val="0"/>
                <w:iCs w:val="0"/>
                <w:color w:val="000000"/>
                <w:sz w:val="22"/>
                <w:szCs w:val="22"/>
                <w:u w:val="none"/>
              </w:rPr>
            </w:pPr>
          </w:p>
        </w:tc>
      </w:tr>
      <w:tr w14:paraId="01D3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A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9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6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2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C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C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F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AD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9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45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浪川乡—裕丰-芳梧供水站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871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7A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631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6DE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125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BB70">
            <w:pPr>
              <w:jc w:val="center"/>
              <w:rPr>
                <w:rFonts w:hint="eastAsia" w:ascii="宋体" w:hAnsi="宋体" w:eastAsia="宋体" w:cs="宋体"/>
                <w:b/>
                <w:bCs/>
                <w:i w:val="0"/>
                <w:iCs w:val="0"/>
                <w:color w:val="000000"/>
                <w:sz w:val="22"/>
                <w:szCs w:val="22"/>
                <w:u w:val="none"/>
              </w:rPr>
            </w:pPr>
          </w:p>
        </w:tc>
      </w:tr>
      <w:tr w14:paraId="747A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F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A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9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3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7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78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1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27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0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F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9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43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96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C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F2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汾口镇—富溪供水站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45A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151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89E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B0D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14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2519">
            <w:pPr>
              <w:jc w:val="center"/>
              <w:rPr>
                <w:rFonts w:hint="eastAsia" w:ascii="宋体" w:hAnsi="宋体" w:eastAsia="宋体" w:cs="宋体"/>
                <w:b/>
                <w:bCs/>
                <w:i w:val="0"/>
                <w:iCs w:val="0"/>
                <w:color w:val="000000"/>
                <w:sz w:val="22"/>
                <w:szCs w:val="22"/>
                <w:u w:val="none"/>
              </w:rPr>
            </w:pPr>
          </w:p>
        </w:tc>
      </w:tr>
      <w:tr w14:paraId="6A1C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2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1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E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A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F0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D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B7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A0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1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B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0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2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C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B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2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B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CB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5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95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界首乡—苟树坞供水站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C3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16F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78F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5DA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C47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393">
            <w:pPr>
              <w:jc w:val="center"/>
              <w:rPr>
                <w:rFonts w:hint="eastAsia" w:ascii="宋体" w:hAnsi="宋体" w:eastAsia="宋体" w:cs="宋体"/>
                <w:b/>
                <w:bCs/>
                <w:i w:val="0"/>
                <w:iCs w:val="0"/>
                <w:color w:val="000000"/>
                <w:sz w:val="22"/>
                <w:szCs w:val="22"/>
                <w:u w:val="none"/>
              </w:rPr>
            </w:pPr>
          </w:p>
        </w:tc>
      </w:tr>
      <w:tr w14:paraId="09CF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9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1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F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4A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C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4B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29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5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5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B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93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8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F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72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A4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中洲镇叶村-苏家畈供水站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D6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B33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8C6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DD2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73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FB2">
            <w:pPr>
              <w:jc w:val="center"/>
              <w:rPr>
                <w:rFonts w:hint="eastAsia" w:ascii="宋体" w:hAnsi="宋体" w:eastAsia="宋体" w:cs="宋体"/>
                <w:b/>
                <w:bCs/>
                <w:i w:val="0"/>
                <w:iCs w:val="0"/>
                <w:color w:val="000000"/>
                <w:sz w:val="22"/>
                <w:szCs w:val="22"/>
                <w:u w:val="none"/>
              </w:rPr>
            </w:pPr>
          </w:p>
        </w:tc>
      </w:tr>
      <w:tr w14:paraId="0CC5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5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3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8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7E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1C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04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9C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1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C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E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D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A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A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6E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E1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5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1A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王阜乡板桥2#供水站水源地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0B6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5D2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50C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795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8FA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2A64">
            <w:pPr>
              <w:jc w:val="center"/>
              <w:rPr>
                <w:rFonts w:hint="eastAsia" w:ascii="宋体" w:hAnsi="宋体" w:eastAsia="宋体" w:cs="宋体"/>
                <w:b/>
                <w:bCs/>
                <w:i w:val="0"/>
                <w:iCs w:val="0"/>
                <w:color w:val="000000"/>
                <w:sz w:val="22"/>
                <w:szCs w:val="22"/>
                <w:u w:val="none"/>
              </w:rPr>
            </w:pPr>
          </w:p>
        </w:tc>
      </w:tr>
      <w:tr w14:paraId="13DA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3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6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3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7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31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82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BA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6E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B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5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D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9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2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8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F8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4A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2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BD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C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79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王阜乡韭菜坪供水站水源地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813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1F3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F4F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6B2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EB5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F6EB">
            <w:pPr>
              <w:jc w:val="center"/>
              <w:rPr>
                <w:rFonts w:hint="eastAsia" w:ascii="宋体" w:hAnsi="宋体" w:eastAsia="宋体" w:cs="宋体"/>
                <w:b/>
                <w:bCs/>
                <w:i w:val="0"/>
                <w:iCs w:val="0"/>
                <w:color w:val="000000"/>
                <w:sz w:val="22"/>
                <w:szCs w:val="22"/>
                <w:u w:val="none"/>
              </w:rPr>
            </w:pPr>
          </w:p>
        </w:tc>
      </w:tr>
      <w:tr w14:paraId="22EF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0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8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B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7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4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3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75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C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F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2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4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C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CE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F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E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6E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7B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3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王阜乡上龙门供水站水源地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DF8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F5F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0BE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974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557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BE5B">
            <w:pPr>
              <w:jc w:val="center"/>
              <w:rPr>
                <w:rFonts w:hint="eastAsia" w:ascii="宋体" w:hAnsi="宋体" w:eastAsia="宋体" w:cs="宋体"/>
                <w:b/>
                <w:bCs/>
                <w:i w:val="0"/>
                <w:iCs w:val="0"/>
                <w:color w:val="000000"/>
                <w:sz w:val="22"/>
                <w:szCs w:val="22"/>
                <w:u w:val="none"/>
              </w:rPr>
            </w:pPr>
          </w:p>
        </w:tc>
      </w:tr>
      <w:tr w14:paraId="403A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5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A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5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9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2E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38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3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48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7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5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9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2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43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B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D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1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C1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9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屏门乡将坑源头供水站水源地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813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3A4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62B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3D0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795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B137">
            <w:pPr>
              <w:jc w:val="center"/>
              <w:rPr>
                <w:rFonts w:hint="eastAsia" w:ascii="宋体" w:hAnsi="宋体" w:eastAsia="宋体" w:cs="宋体"/>
                <w:b/>
                <w:bCs/>
                <w:i w:val="0"/>
                <w:iCs w:val="0"/>
                <w:color w:val="000000"/>
                <w:sz w:val="22"/>
                <w:szCs w:val="22"/>
                <w:u w:val="none"/>
              </w:rPr>
            </w:pPr>
          </w:p>
        </w:tc>
      </w:tr>
      <w:tr w14:paraId="5760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B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1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2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7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4C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3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3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C1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EC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1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8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A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A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2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E7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D6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F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9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9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B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威坪镇横石供水站水源地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DF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E0D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C4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6FF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AD6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74CF">
            <w:pPr>
              <w:jc w:val="center"/>
              <w:rPr>
                <w:rFonts w:hint="eastAsia" w:ascii="宋体" w:hAnsi="宋体" w:eastAsia="宋体" w:cs="宋体"/>
                <w:b/>
                <w:bCs/>
                <w:i w:val="0"/>
                <w:iCs w:val="0"/>
                <w:color w:val="000000"/>
                <w:sz w:val="22"/>
                <w:szCs w:val="22"/>
                <w:u w:val="none"/>
              </w:rPr>
            </w:pPr>
          </w:p>
        </w:tc>
      </w:tr>
      <w:tr w14:paraId="6E41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2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1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4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F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8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9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71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4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9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1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4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3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A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CB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CE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6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AE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梓桐镇中央屋里供水站水源地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86F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947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260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118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D1F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B547">
            <w:pPr>
              <w:jc w:val="center"/>
              <w:rPr>
                <w:rFonts w:hint="eastAsia" w:ascii="宋体" w:hAnsi="宋体" w:eastAsia="宋体" w:cs="宋体"/>
                <w:b/>
                <w:bCs/>
                <w:i w:val="0"/>
                <w:iCs w:val="0"/>
                <w:color w:val="000000"/>
                <w:sz w:val="22"/>
                <w:szCs w:val="22"/>
                <w:u w:val="none"/>
              </w:rPr>
            </w:pPr>
          </w:p>
        </w:tc>
      </w:tr>
      <w:tr w14:paraId="270F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1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1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5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DE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A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F5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63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A0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4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3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9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8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6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4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B9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6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B8D8">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水域隔离（线性低密度聚乙烯环保材料浮筒长1m直径0.4m，304不锈钢丝绳安装固定）</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F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6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4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5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F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3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35F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007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鸠坑乡避暑坞供水站水源地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484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83D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F5B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F97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580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9F6B">
            <w:pPr>
              <w:jc w:val="center"/>
              <w:rPr>
                <w:rFonts w:hint="eastAsia" w:ascii="宋体" w:hAnsi="宋体" w:eastAsia="宋体" w:cs="宋体"/>
                <w:b/>
                <w:bCs/>
                <w:i w:val="0"/>
                <w:iCs w:val="0"/>
                <w:color w:val="000000"/>
                <w:sz w:val="22"/>
                <w:szCs w:val="22"/>
                <w:u w:val="none"/>
              </w:rPr>
            </w:pPr>
          </w:p>
        </w:tc>
      </w:tr>
      <w:tr w14:paraId="55A7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3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2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B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F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CF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8B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90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4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F6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8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5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3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8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5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6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49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7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E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枫树岭镇—丰家源供水站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7D0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B0B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BA1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5A4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47C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1D6E">
            <w:pPr>
              <w:jc w:val="center"/>
              <w:rPr>
                <w:rFonts w:hint="eastAsia" w:ascii="宋体" w:hAnsi="宋体" w:eastAsia="宋体" w:cs="宋体"/>
                <w:b/>
                <w:bCs/>
                <w:i w:val="0"/>
                <w:iCs w:val="0"/>
                <w:color w:val="000000"/>
                <w:sz w:val="22"/>
                <w:szCs w:val="22"/>
                <w:u w:val="none"/>
              </w:rPr>
            </w:pPr>
          </w:p>
        </w:tc>
      </w:tr>
      <w:tr w14:paraId="48B1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1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6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2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57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1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57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27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7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7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18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5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2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EE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4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枫树岭镇—苦树坪供水站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73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7BC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6B9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16F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E24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68FA">
            <w:pPr>
              <w:jc w:val="center"/>
              <w:rPr>
                <w:rFonts w:hint="eastAsia" w:ascii="宋体" w:hAnsi="宋体" w:eastAsia="宋体" w:cs="宋体"/>
                <w:b/>
                <w:bCs/>
                <w:i w:val="0"/>
                <w:iCs w:val="0"/>
                <w:color w:val="000000"/>
                <w:sz w:val="22"/>
                <w:szCs w:val="22"/>
                <w:u w:val="none"/>
              </w:rPr>
            </w:pPr>
          </w:p>
        </w:tc>
      </w:tr>
      <w:tr w14:paraId="2907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0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B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1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1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E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5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1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42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3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1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8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B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1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F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7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1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A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00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枫树岭镇—横坑供水站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430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4E6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68F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84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BE9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02B0">
            <w:pPr>
              <w:jc w:val="center"/>
              <w:rPr>
                <w:rFonts w:hint="eastAsia" w:ascii="宋体" w:hAnsi="宋体" w:eastAsia="宋体" w:cs="宋体"/>
                <w:b/>
                <w:bCs/>
                <w:i w:val="0"/>
                <w:iCs w:val="0"/>
                <w:color w:val="000000"/>
                <w:sz w:val="22"/>
                <w:szCs w:val="22"/>
                <w:u w:val="none"/>
              </w:rPr>
            </w:pPr>
          </w:p>
        </w:tc>
      </w:tr>
      <w:tr w14:paraId="07A5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2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5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9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9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E3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8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61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8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5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F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8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30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9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FC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3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9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富文乡—雪坑1#供水站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365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4C4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0E8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23B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4D2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D4B4">
            <w:pPr>
              <w:jc w:val="center"/>
              <w:rPr>
                <w:rFonts w:hint="eastAsia" w:ascii="宋体" w:hAnsi="宋体" w:eastAsia="宋体" w:cs="宋体"/>
                <w:b/>
                <w:bCs/>
                <w:i w:val="0"/>
                <w:iCs w:val="0"/>
                <w:color w:val="000000"/>
                <w:sz w:val="22"/>
                <w:szCs w:val="22"/>
                <w:u w:val="none"/>
              </w:rPr>
            </w:pPr>
          </w:p>
        </w:tc>
      </w:tr>
      <w:tr w14:paraId="24B0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1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7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3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6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4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F3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F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2C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1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C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9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0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2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A2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1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11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富文乡—青田供水站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FB5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2CA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08F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376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C32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CF5">
            <w:pPr>
              <w:jc w:val="center"/>
              <w:rPr>
                <w:rFonts w:hint="eastAsia" w:ascii="宋体" w:hAnsi="宋体" w:eastAsia="宋体" w:cs="宋体"/>
                <w:b/>
                <w:bCs/>
                <w:i w:val="0"/>
                <w:iCs w:val="0"/>
                <w:color w:val="000000"/>
                <w:sz w:val="22"/>
                <w:szCs w:val="22"/>
                <w:u w:val="none"/>
              </w:rPr>
            </w:pPr>
          </w:p>
        </w:tc>
      </w:tr>
      <w:tr w14:paraId="069D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E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0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C1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4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E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A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7A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E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C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6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5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74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F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7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0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8C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7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C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临歧镇—敕村供水站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545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6CF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EA2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F33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A00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F206">
            <w:pPr>
              <w:jc w:val="center"/>
              <w:rPr>
                <w:rFonts w:hint="eastAsia" w:ascii="宋体" w:hAnsi="宋体" w:eastAsia="宋体" w:cs="宋体"/>
                <w:b/>
                <w:bCs/>
                <w:i w:val="0"/>
                <w:iCs w:val="0"/>
                <w:color w:val="000000"/>
                <w:sz w:val="22"/>
                <w:szCs w:val="22"/>
                <w:u w:val="none"/>
              </w:rPr>
            </w:pPr>
          </w:p>
        </w:tc>
      </w:tr>
      <w:tr w14:paraId="688E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1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3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A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7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F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D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B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D2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9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6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B0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1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7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18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8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E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4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临歧镇—小川供水站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C1A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5B7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F2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56F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C29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7FFA">
            <w:pPr>
              <w:jc w:val="center"/>
              <w:rPr>
                <w:rFonts w:hint="eastAsia" w:ascii="宋体" w:hAnsi="宋体" w:eastAsia="宋体" w:cs="宋体"/>
                <w:b/>
                <w:bCs/>
                <w:i w:val="0"/>
                <w:iCs w:val="0"/>
                <w:color w:val="000000"/>
                <w:sz w:val="22"/>
                <w:szCs w:val="22"/>
                <w:u w:val="none"/>
              </w:rPr>
            </w:pPr>
          </w:p>
        </w:tc>
      </w:tr>
      <w:tr w14:paraId="3F4A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D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2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3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8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E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0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E5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7CC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C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7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C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8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3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F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6A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A4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C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71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临歧镇—右源柳塘供水站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85E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1B9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875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8F1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E8B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C5A3">
            <w:pPr>
              <w:jc w:val="center"/>
              <w:rPr>
                <w:rFonts w:hint="eastAsia" w:ascii="宋体" w:hAnsi="宋体" w:eastAsia="宋体" w:cs="宋体"/>
                <w:b/>
                <w:bCs/>
                <w:i w:val="0"/>
                <w:iCs w:val="0"/>
                <w:color w:val="000000"/>
                <w:sz w:val="22"/>
                <w:szCs w:val="22"/>
                <w:u w:val="none"/>
              </w:rPr>
            </w:pPr>
          </w:p>
        </w:tc>
      </w:tr>
      <w:tr w14:paraId="518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C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7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6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8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2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4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2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92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D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B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C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3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DB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F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2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5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AA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临歧镇—瑶源供水站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5B3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A2B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10B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4D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FA0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A41F">
            <w:pPr>
              <w:jc w:val="center"/>
              <w:rPr>
                <w:rFonts w:hint="eastAsia" w:ascii="宋体" w:hAnsi="宋体" w:eastAsia="宋体" w:cs="宋体"/>
                <w:b/>
                <w:bCs/>
                <w:i w:val="0"/>
                <w:iCs w:val="0"/>
                <w:color w:val="000000"/>
                <w:sz w:val="22"/>
                <w:szCs w:val="22"/>
                <w:u w:val="none"/>
              </w:rPr>
            </w:pPr>
          </w:p>
        </w:tc>
      </w:tr>
      <w:tr w14:paraId="7AA6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F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1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0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3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27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0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A9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6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4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5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1D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1B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9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1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D8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2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32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临歧镇—半夏新岭脚供水站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A2B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28F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562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79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CFF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1642">
            <w:pPr>
              <w:jc w:val="center"/>
              <w:rPr>
                <w:rFonts w:hint="eastAsia" w:ascii="宋体" w:hAnsi="宋体" w:eastAsia="宋体" w:cs="宋体"/>
                <w:b/>
                <w:bCs/>
                <w:i w:val="0"/>
                <w:iCs w:val="0"/>
                <w:color w:val="000000"/>
                <w:sz w:val="22"/>
                <w:szCs w:val="22"/>
                <w:u w:val="none"/>
              </w:rPr>
            </w:pPr>
          </w:p>
        </w:tc>
      </w:tr>
      <w:tr w14:paraId="72E2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8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0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7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17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0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D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A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A9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E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B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F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5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C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9F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4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D5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6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A1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临歧镇—驮岭上2#供水站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3E5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165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E10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E26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E97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A746">
            <w:pPr>
              <w:jc w:val="center"/>
              <w:rPr>
                <w:rFonts w:hint="eastAsia" w:ascii="宋体" w:hAnsi="宋体" w:eastAsia="宋体" w:cs="宋体"/>
                <w:b/>
                <w:bCs/>
                <w:i w:val="0"/>
                <w:iCs w:val="0"/>
                <w:color w:val="000000"/>
                <w:sz w:val="22"/>
                <w:szCs w:val="22"/>
                <w:u w:val="none"/>
              </w:rPr>
            </w:pPr>
          </w:p>
        </w:tc>
      </w:tr>
      <w:tr w14:paraId="0761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8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0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7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2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23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C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9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8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7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F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1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3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8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D2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E2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24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8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76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临歧镇—菖蒲供水站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208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9EE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4FF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5CA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523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784">
            <w:pPr>
              <w:jc w:val="center"/>
              <w:rPr>
                <w:rFonts w:hint="eastAsia" w:ascii="宋体" w:hAnsi="宋体" w:eastAsia="宋体" w:cs="宋体"/>
                <w:b/>
                <w:bCs/>
                <w:i w:val="0"/>
                <w:iCs w:val="0"/>
                <w:color w:val="000000"/>
                <w:sz w:val="22"/>
                <w:szCs w:val="22"/>
                <w:u w:val="none"/>
              </w:rPr>
            </w:pPr>
          </w:p>
        </w:tc>
      </w:tr>
      <w:tr w14:paraId="658D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4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7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8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D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9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CE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B7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6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6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0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E3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F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2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C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96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C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1E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临歧镇—审峰供水站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B39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E77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8D5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B7D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3B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C5B">
            <w:pPr>
              <w:jc w:val="center"/>
              <w:rPr>
                <w:rFonts w:hint="eastAsia" w:ascii="宋体" w:hAnsi="宋体" w:eastAsia="宋体" w:cs="宋体"/>
                <w:b/>
                <w:bCs/>
                <w:i w:val="0"/>
                <w:iCs w:val="0"/>
                <w:color w:val="000000"/>
                <w:sz w:val="22"/>
                <w:szCs w:val="22"/>
                <w:u w:val="none"/>
              </w:rPr>
            </w:pPr>
          </w:p>
        </w:tc>
      </w:tr>
      <w:tr w14:paraId="1FED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B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D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D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6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CF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09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6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70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9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1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F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A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6B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F7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4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7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临歧镇—先丰供水站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F3C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03B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FCE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9F5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2F7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C357">
            <w:pPr>
              <w:jc w:val="center"/>
              <w:rPr>
                <w:rFonts w:hint="eastAsia" w:ascii="宋体" w:hAnsi="宋体" w:eastAsia="宋体" w:cs="宋体"/>
                <w:b/>
                <w:bCs/>
                <w:i w:val="0"/>
                <w:iCs w:val="0"/>
                <w:color w:val="000000"/>
                <w:sz w:val="22"/>
                <w:szCs w:val="22"/>
                <w:u w:val="none"/>
              </w:rPr>
            </w:pPr>
          </w:p>
        </w:tc>
      </w:tr>
      <w:tr w14:paraId="762A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F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D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C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0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1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3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B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4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9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A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7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53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61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0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1A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2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28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文昌镇—市畈供水站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96E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E47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40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51A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2FC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E4C">
            <w:pPr>
              <w:jc w:val="center"/>
              <w:rPr>
                <w:rFonts w:hint="eastAsia" w:ascii="宋体" w:hAnsi="宋体" w:eastAsia="宋体" w:cs="宋体"/>
                <w:b/>
                <w:bCs/>
                <w:i w:val="0"/>
                <w:iCs w:val="0"/>
                <w:color w:val="000000"/>
                <w:sz w:val="22"/>
                <w:szCs w:val="22"/>
                <w:u w:val="none"/>
              </w:rPr>
            </w:pPr>
          </w:p>
        </w:tc>
      </w:tr>
      <w:tr w14:paraId="0B8D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1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0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0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6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B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3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5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C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8F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7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5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D9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3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2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1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3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9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1D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文昌镇—浪洞3#供水站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F4E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F9A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3E6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C52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658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D284">
            <w:pPr>
              <w:jc w:val="center"/>
              <w:rPr>
                <w:rFonts w:hint="eastAsia" w:ascii="宋体" w:hAnsi="宋体" w:eastAsia="宋体" w:cs="宋体"/>
                <w:b/>
                <w:bCs/>
                <w:i w:val="0"/>
                <w:iCs w:val="0"/>
                <w:color w:val="000000"/>
                <w:sz w:val="22"/>
                <w:szCs w:val="22"/>
                <w:u w:val="none"/>
              </w:rPr>
            </w:pPr>
          </w:p>
        </w:tc>
      </w:tr>
      <w:tr w14:paraId="3C83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C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1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9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A7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A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3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26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1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8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8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2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D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F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D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3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D7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7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文昌镇—东树坑供水站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426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2D9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84E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BE0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42F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E021">
            <w:pPr>
              <w:jc w:val="center"/>
              <w:rPr>
                <w:rFonts w:hint="eastAsia" w:ascii="宋体" w:hAnsi="宋体" w:eastAsia="宋体" w:cs="宋体"/>
                <w:b/>
                <w:bCs/>
                <w:i w:val="0"/>
                <w:iCs w:val="0"/>
                <w:color w:val="000000"/>
                <w:sz w:val="22"/>
                <w:szCs w:val="22"/>
                <w:u w:val="none"/>
              </w:rPr>
            </w:pPr>
          </w:p>
        </w:tc>
      </w:tr>
      <w:tr w14:paraId="58A9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4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9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C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7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4F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F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F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0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7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4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C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8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A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A7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9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46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61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A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8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AA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文昌镇—王家源供水站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24D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525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A5E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7C8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F76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24E">
            <w:pPr>
              <w:jc w:val="center"/>
              <w:rPr>
                <w:rFonts w:hint="eastAsia" w:ascii="宋体" w:hAnsi="宋体" w:eastAsia="宋体" w:cs="宋体"/>
                <w:b/>
                <w:bCs/>
                <w:i w:val="0"/>
                <w:iCs w:val="0"/>
                <w:color w:val="000000"/>
                <w:sz w:val="22"/>
                <w:szCs w:val="22"/>
                <w:u w:val="none"/>
              </w:rPr>
            </w:pPr>
          </w:p>
        </w:tc>
      </w:tr>
      <w:tr w14:paraId="30F2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9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D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5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B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4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1C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F3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A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3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4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1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1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AE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E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EE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15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9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左口乡—九龙供水站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402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0A7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36E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158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B1E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232B">
            <w:pPr>
              <w:jc w:val="center"/>
              <w:rPr>
                <w:rFonts w:hint="eastAsia" w:ascii="宋体" w:hAnsi="宋体" w:eastAsia="宋体" w:cs="宋体"/>
                <w:b/>
                <w:bCs/>
                <w:i w:val="0"/>
                <w:iCs w:val="0"/>
                <w:color w:val="000000"/>
                <w:sz w:val="22"/>
                <w:szCs w:val="22"/>
                <w:u w:val="none"/>
              </w:rPr>
            </w:pPr>
          </w:p>
        </w:tc>
      </w:tr>
      <w:tr w14:paraId="249F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C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D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D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46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1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C2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4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7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87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6D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C7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8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31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0B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左口乡—富安前供水站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A75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51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5EA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5B7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36E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71C8">
            <w:pPr>
              <w:jc w:val="center"/>
              <w:rPr>
                <w:rFonts w:hint="eastAsia" w:ascii="宋体" w:hAnsi="宋体" w:eastAsia="宋体" w:cs="宋体"/>
                <w:b/>
                <w:bCs/>
                <w:i w:val="0"/>
                <w:iCs w:val="0"/>
                <w:color w:val="000000"/>
                <w:sz w:val="22"/>
                <w:szCs w:val="22"/>
                <w:u w:val="none"/>
              </w:rPr>
            </w:pPr>
          </w:p>
        </w:tc>
      </w:tr>
      <w:tr w14:paraId="4658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8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D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9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2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8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F2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F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66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B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0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5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A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E7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CB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1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C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大墅镇—朱家供水站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424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2E3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C5A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F8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F36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383F">
            <w:pPr>
              <w:jc w:val="center"/>
              <w:rPr>
                <w:rFonts w:hint="eastAsia" w:ascii="宋体" w:hAnsi="宋体" w:eastAsia="宋体" w:cs="宋体"/>
                <w:b/>
                <w:bCs/>
                <w:i w:val="0"/>
                <w:iCs w:val="0"/>
                <w:color w:val="000000"/>
                <w:sz w:val="22"/>
                <w:szCs w:val="22"/>
                <w:u w:val="none"/>
              </w:rPr>
            </w:pPr>
          </w:p>
        </w:tc>
      </w:tr>
      <w:tr w14:paraId="5266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C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A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7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3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B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F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E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4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A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8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9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9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16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0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BF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BC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8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1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大墅镇—寺庄供水站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60A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8C7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1D0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0A5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6CC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64E7">
            <w:pPr>
              <w:jc w:val="center"/>
              <w:rPr>
                <w:rFonts w:hint="eastAsia" w:ascii="宋体" w:hAnsi="宋体" w:eastAsia="宋体" w:cs="宋体"/>
                <w:b/>
                <w:bCs/>
                <w:i w:val="0"/>
                <w:iCs w:val="0"/>
                <w:color w:val="000000"/>
                <w:sz w:val="22"/>
                <w:szCs w:val="22"/>
                <w:u w:val="none"/>
              </w:rPr>
            </w:pPr>
          </w:p>
        </w:tc>
      </w:tr>
      <w:tr w14:paraId="73ED1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3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8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A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C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4F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3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FC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E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B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4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E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A5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0A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8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CF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8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E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大墅镇—岭干供水站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C5A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149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B36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8E1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F2E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F4DF">
            <w:pPr>
              <w:jc w:val="center"/>
              <w:rPr>
                <w:rFonts w:hint="eastAsia" w:ascii="宋体" w:hAnsi="宋体" w:eastAsia="宋体" w:cs="宋体"/>
                <w:b/>
                <w:bCs/>
                <w:i w:val="0"/>
                <w:iCs w:val="0"/>
                <w:color w:val="000000"/>
                <w:sz w:val="22"/>
                <w:szCs w:val="22"/>
                <w:u w:val="none"/>
              </w:rPr>
            </w:pPr>
          </w:p>
        </w:tc>
      </w:tr>
      <w:tr w14:paraId="164F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B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A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2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C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5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5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69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1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A2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F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B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B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F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D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3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A4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4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AF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84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大墅镇—洞口供水站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92C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C0E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387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784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FD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AD4E">
            <w:pPr>
              <w:jc w:val="center"/>
              <w:rPr>
                <w:rFonts w:hint="eastAsia" w:ascii="宋体" w:hAnsi="宋体" w:eastAsia="宋体" w:cs="宋体"/>
                <w:b/>
                <w:bCs/>
                <w:i w:val="0"/>
                <w:iCs w:val="0"/>
                <w:color w:val="000000"/>
                <w:sz w:val="22"/>
                <w:szCs w:val="22"/>
                <w:u w:val="none"/>
              </w:rPr>
            </w:pPr>
          </w:p>
        </w:tc>
      </w:tr>
      <w:tr w14:paraId="2FB6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C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9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9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12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8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2B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9F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C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2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5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1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6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8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E0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B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5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大墅镇—洞坞供水站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58F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1C5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D11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D62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964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940">
            <w:pPr>
              <w:jc w:val="center"/>
              <w:rPr>
                <w:rFonts w:hint="eastAsia" w:ascii="宋体" w:hAnsi="宋体" w:eastAsia="宋体" w:cs="宋体"/>
                <w:b/>
                <w:bCs/>
                <w:i w:val="0"/>
                <w:iCs w:val="0"/>
                <w:color w:val="000000"/>
                <w:sz w:val="22"/>
                <w:szCs w:val="22"/>
                <w:u w:val="none"/>
              </w:rPr>
            </w:pPr>
          </w:p>
        </w:tc>
      </w:tr>
      <w:tr w14:paraId="2687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7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F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3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C7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3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8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10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1A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0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A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F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5C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2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B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92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A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44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大墅镇—贯庄供水站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EDD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094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BBF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097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3E2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1714">
            <w:pPr>
              <w:jc w:val="center"/>
              <w:rPr>
                <w:rFonts w:hint="eastAsia" w:ascii="宋体" w:hAnsi="宋体" w:eastAsia="宋体" w:cs="宋体"/>
                <w:b/>
                <w:bCs/>
                <w:i w:val="0"/>
                <w:iCs w:val="0"/>
                <w:color w:val="000000"/>
                <w:sz w:val="22"/>
                <w:szCs w:val="22"/>
                <w:u w:val="none"/>
              </w:rPr>
            </w:pPr>
          </w:p>
        </w:tc>
      </w:tr>
      <w:tr w14:paraId="58B0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5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8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B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4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80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7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5C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E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9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3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2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F4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7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1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6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D0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E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3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大墅镇—下坑供水站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1D6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587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B0E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369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536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4543">
            <w:pPr>
              <w:jc w:val="center"/>
              <w:rPr>
                <w:rFonts w:hint="eastAsia" w:ascii="宋体" w:hAnsi="宋体" w:eastAsia="宋体" w:cs="宋体"/>
                <w:b/>
                <w:bCs/>
                <w:i w:val="0"/>
                <w:iCs w:val="0"/>
                <w:color w:val="000000"/>
                <w:sz w:val="22"/>
                <w:szCs w:val="22"/>
                <w:u w:val="none"/>
              </w:rPr>
            </w:pPr>
          </w:p>
        </w:tc>
      </w:tr>
      <w:tr w14:paraId="66E0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9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B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7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58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E3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0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2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4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1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1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3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A5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A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4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4C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31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大墅镇—关源供水站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4D4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ECE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DDE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2FB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1D2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58BE">
            <w:pPr>
              <w:jc w:val="center"/>
              <w:rPr>
                <w:rFonts w:hint="eastAsia" w:ascii="宋体" w:hAnsi="宋体" w:eastAsia="宋体" w:cs="宋体"/>
                <w:b/>
                <w:bCs/>
                <w:i w:val="0"/>
                <w:iCs w:val="0"/>
                <w:color w:val="000000"/>
                <w:sz w:val="22"/>
                <w:szCs w:val="22"/>
                <w:u w:val="none"/>
              </w:rPr>
            </w:pPr>
          </w:p>
        </w:tc>
      </w:tr>
      <w:tr w14:paraId="16D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C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6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D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3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7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60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F2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CD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8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B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B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8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F0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D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1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B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7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00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大墅镇—白沙畈供水站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F4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20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E14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89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F3B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4B2A">
            <w:pPr>
              <w:jc w:val="center"/>
              <w:rPr>
                <w:rFonts w:hint="eastAsia" w:ascii="宋体" w:hAnsi="宋体" w:eastAsia="宋体" w:cs="宋体"/>
                <w:b/>
                <w:bCs/>
                <w:i w:val="0"/>
                <w:iCs w:val="0"/>
                <w:color w:val="000000"/>
                <w:sz w:val="22"/>
                <w:szCs w:val="22"/>
                <w:u w:val="none"/>
              </w:rPr>
            </w:pPr>
          </w:p>
        </w:tc>
      </w:tr>
      <w:tr w14:paraId="37EB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6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6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9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EF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A0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E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C7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8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6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5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C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A0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63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C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3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52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A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3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大墅镇—中庄供水站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A32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335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56D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641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172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3379">
            <w:pPr>
              <w:jc w:val="center"/>
              <w:rPr>
                <w:rFonts w:hint="eastAsia" w:ascii="宋体" w:hAnsi="宋体" w:eastAsia="宋体" w:cs="宋体"/>
                <w:b/>
                <w:bCs/>
                <w:i w:val="0"/>
                <w:iCs w:val="0"/>
                <w:color w:val="000000"/>
                <w:sz w:val="22"/>
                <w:szCs w:val="22"/>
                <w:u w:val="none"/>
              </w:rPr>
            </w:pPr>
          </w:p>
        </w:tc>
      </w:tr>
      <w:tr w14:paraId="755A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F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4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2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5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5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D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1B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C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29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安阳乡—稠木坞供水站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FB8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190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078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CAD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B8B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DFDB">
            <w:pPr>
              <w:jc w:val="center"/>
              <w:rPr>
                <w:rFonts w:hint="eastAsia" w:ascii="宋体" w:hAnsi="宋体" w:eastAsia="宋体" w:cs="宋体"/>
                <w:b/>
                <w:bCs/>
                <w:i w:val="0"/>
                <w:iCs w:val="0"/>
                <w:color w:val="000000"/>
                <w:sz w:val="22"/>
                <w:szCs w:val="22"/>
                <w:u w:val="none"/>
              </w:rPr>
            </w:pPr>
          </w:p>
        </w:tc>
      </w:tr>
      <w:tr w14:paraId="07BF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2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D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围栏硬隔离（成品铁艺围栏DN50钢管立柱厚3.5mm，铁丝5mm，网格7.5mm*15mm）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E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2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2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4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2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80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F6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3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5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铁艺隔离栏单开门1700mm×1000mm（DN50钢管立柱厚3.5mm），铁丝5mm，网格7.5mm*15mm）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6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C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C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0E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2F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5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AF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FF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里商乡洞下供水站水源地一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9F5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D7B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280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4D8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514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6EF">
            <w:pPr>
              <w:jc w:val="center"/>
              <w:rPr>
                <w:rFonts w:hint="eastAsia" w:ascii="宋体" w:hAnsi="宋体" w:eastAsia="宋体" w:cs="宋体"/>
                <w:b/>
                <w:bCs/>
                <w:i w:val="0"/>
                <w:iCs w:val="0"/>
                <w:color w:val="000000"/>
                <w:sz w:val="22"/>
                <w:szCs w:val="22"/>
                <w:u w:val="none"/>
              </w:rPr>
            </w:pPr>
          </w:p>
        </w:tc>
      </w:tr>
      <w:tr w14:paraId="66D9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C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8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F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F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6D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3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D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2D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0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F6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石林镇枧坑坞供水站水源地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894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B72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19B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D6D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AA7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C13E">
            <w:pPr>
              <w:jc w:val="center"/>
              <w:rPr>
                <w:rFonts w:hint="eastAsia" w:ascii="宋体" w:hAnsi="宋体" w:eastAsia="宋体" w:cs="宋体"/>
                <w:b/>
                <w:bCs/>
                <w:i w:val="0"/>
                <w:iCs w:val="0"/>
                <w:color w:val="000000"/>
                <w:sz w:val="22"/>
                <w:szCs w:val="22"/>
                <w:u w:val="none"/>
              </w:rPr>
            </w:pPr>
          </w:p>
        </w:tc>
      </w:tr>
      <w:tr w14:paraId="7DBF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5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1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2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2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3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D0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9B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66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5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5A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石林镇高峰供水站水源地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B4C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DA7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59E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4F5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78F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E36D">
            <w:pPr>
              <w:jc w:val="center"/>
              <w:rPr>
                <w:rFonts w:hint="eastAsia" w:ascii="宋体" w:hAnsi="宋体" w:eastAsia="宋体" w:cs="宋体"/>
                <w:b/>
                <w:bCs/>
                <w:i w:val="0"/>
                <w:iCs w:val="0"/>
                <w:color w:val="000000"/>
                <w:sz w:val="22"/>
                <w:szCs w:val="22"/>
                <w:u w:val="none"/>
              </w:rPr>
            </w:pPr>
          </w:p>
        </w:tc>
      </w:tr>
      <w:tr w14:paraId="232F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1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1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4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BB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6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05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DA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石林镇乌山尖供水站水源地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E0E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3B9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328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35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846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B94F">
            <w:pPr>
              <w:jc w:val="center"/>
              <w:rPr>
                <w:rFonts w:hint="eastAsia" w:ascii="宋体" w:hAnsi="宋体" w:eastAsia="宋体" w:cs="宋体"/>
                <w:b/>
                <w:bCs/>
                <w:i w:val="0"/>
                <w:iCs w:val="0"/>
                <w:color w:val="000000"/>
                <w:sz w:val="22"/>
                <w:szCs w:val="22"/>
                <w:u w:val="none"/>
              </w:rPr>
            </w:pPr>
          </w:p>
        </w:tc>
      </w:tr>
      <w:tr w14:paraId="0DAD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围栏硬隔离（DN50钢管立柱(厚3.5mm)，铁丝5mm,网格7.5mm*15mm）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B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8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F2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3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6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EE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9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65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石林镇棠高考坑供水站水源地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8E1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17F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F68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DE3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B37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7367">
            <w:pPr>
              <w:jc w:val="center"/>
              <w:rPr>
                <w:rFonts w:hint="eastAsia" w:ascii="宋体" w:hAnsi="宋体" w:eastAsia="宋体" w:cs="宋体"/>
                <w:b/>
                <w:bCs/>
                <w:i w:val="0"/>
                <w:iCs w:val="0"/>
                <w:color w:val="000000"/>
                <w:sz w:val="22"/>
                <w:szCs w:val="22"/>
                <w:u w:val="none"/>
              </w:rPr>
            </w:pPr>
          </w:p>
        </w:tc>
      </w:tr>
      <w:tr w14:paraId="32F5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9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9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79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44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6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E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A6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38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浪川乡—茶园供水站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51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532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D3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2D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D28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EB71">
            <w:pPr>
              <w:jc w:val="center"/>
              <w:rPr>
                <w:rFonts w:hint="eastAsia" w:ascii="宋体" w:hAnsi="宋体" w:eastAsia="宋体" w:cs="宋体"/>
                <w:b/>
                <w:bCs/>
                <w:i w:val="0"/>
                <w:iCs w:val="0"/>
                <w:color w:val="000000"/>
                <w:sz w:val="22"/>
                <w:szCs w:val="22"/>
                <w:u w:val="none"/>
              </w:rPr>
            </w:pPr>
          </w:p>
        </w:tc>
      </w:tr>
      <w:tr w14:paraId="5D0C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6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3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86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1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C9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D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8C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0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0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71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5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C7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2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97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D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94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浪川乡—狮古山供水站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3AF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711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4CB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749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55F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AC27">
            <w:pPr>
              <w:jc w:val="center"/>
              <w:rPr>
                <w:rFonts w:hint="eastAsia" w:ascii="宋体" w:hAnsi="宋体" w:eastAsia="宋体" w:cs="宋体"/>
                <w:b/>
                <w:bCs/>
                <w:i w:val="0"/>
                <w:iCs w:val="0"/>
                <w:color w:val="000000"/>
                <w:sz w:val="22"/>
                <w:szCs w:val="22"/>
                <w:u w:val="none"/>
              </w:rPr>
            </w:pPr>
          </w:p>
        </w:tc>
      </w:tr>
      <w:tr w14:paraId="584E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7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4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D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2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C8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7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B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A2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0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A5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9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20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D7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8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E4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汾口镇—湛川供水站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27A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07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F3D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48F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A4E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0D7D">
            <w:pPr>
              <w:jc w:val="center"/>
              <w:rPr>
                <w:rFonts w:hint="eastAsia" w:ascii="宋体" w:hAnsi="宋体" w:eastAsia="宋体" w:cs="宋体"/>
                <w:b/>
                <w:bCs/>
                <w:i w:val="0"/>
                <w:iCs w:val="0"/>
                <w:color w:val="000000"/>
                <w:sz w:val="22"/>
                <w:szCs w:val="22"/>
                <w:u w:val="none"/>
              </w:rPr>
            </w:pPr>
          </w:p>
        </w:tc>
      </w:tr>
      <w:tr w14:paraId="2AD0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C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B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B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3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7F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F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C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00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E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C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4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1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D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B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B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C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姜家镇—双溪口供水站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65B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75D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80B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9AE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2F7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0C97">
            <w:pPr>
              <w:jc w:val="center"/>
              <w:rPr>
                <w:rFonts w:hint="eastAsia" w:ascii="宋体" w:hAnsi="宋体" w:eastAsia="宋体" w:cs="宋体"/>
                <w:b/>
                <w:bCs/>
                <w:i w:val="0"/>
                <w:iCs w:val="0"/>
                <w:color w:val="000000"/>
                <w:sz w:val="22"/>
                <w:szCs w:val="22"/>
                <w:u w:val="none"/>
              </w:rPr>
            </w:pPr>
          </w:p>
        </w:tc>
      </w:tr>
      <w:tr w14:paraId="61A9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0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3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D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7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9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90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7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6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3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E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0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7A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A5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A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0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姜家镇—石塘供水站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DEC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5FB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E7F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79A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1F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2C36">
            <w:pPr>
              <w:jc w:val="center"/>
              <w:rPr>
                <w:rFonts w:hint="eastAsia" w:ascii="宋体" w:hAnsi="宋体" w:eastAsia="宋体" w:cs="宋体"/>
                <w:b/>
                <w:bCs/>
                <w:i w:val="0"/>
                <w:iCs w:val="0"/>
                <w:color w:val="000000"/>
                <w:sz w:val="22"/>
                <w:szCs w:val="22"/>
                <w:u w:val="none"/>
              </w:rPr>
            </w:pPr>
          </w:p>
        </w:tc>
      </w:tr>
      <w:tr w14:paraId="3FA8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A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9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58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9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3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F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6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6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56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3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4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C2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C0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2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9E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界首乡—施家坪供水站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F8D1">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F7E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890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2CE3">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50D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2ED9">
            <w:pPr>
              <w:jc w:val="center"/>
              <w:rPr>
                <w:rFonts w:hint="eastAsia" w:ascii="宋体" w:hAnsi="宋体" w:eastAsia="宋体" w:cs="宋体"/>
                <w:b/>
                <w:bCs/>
                <w:i w:val="0"/>
                <w:iCs w:val="0"/>
                <w:color w:val="000000"/>
                <w:sz w:val="22"/>
                <w:szCs w:val="22"/>
                <w:u w:val="none"/>
              </w:rPr>
            </w:pPr>
          </w:p>
        </w:tc>
      </w:tr>
      <w:tr w14:paraId="6ED3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3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1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6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B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3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C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E1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B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8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3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A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E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95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15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3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A7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C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7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界首乡—洋田供水站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CAF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A13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4C4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2DA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93A5">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F207">
            <w:pPr>
              <w:jc w:val="center"/>
              <w:rPr>
                <w:rFonts w:hint="eastAsia" w:ascii="宋体" w:hAnsi="宋体" w:eastAsia="宋体" w:cs="宋体"/>
                <w:b/>
                <w:bCs/>
                <w:i w:val="0"/>
                <w:iCs w:val="0"/>
                <w:color w:val="000000"/>
                <w:sz w:val="22"/>
                <w:szCs w:val="22"/>
                <w:u w:val="none"/>
              </w:rPr>
            </w:pPr>
          </w:p>
        </w:tc>
      </w:tr>
      <w:tr w14:paraId="204F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0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8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8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8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4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5D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0F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1D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3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A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2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27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67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5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D8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D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D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中洲镇—狭坑供水站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B03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072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87D">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472B">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4A1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2240">
            <w:pPr>
              <w:jc w:val="center"/>
              <w:rPr>
                <w:rFonts w:hint="eastAsia" w:ascii="宋体" w:hAnsi="宋体" w:eastAsia="宋体" w:cs="宋体"/>
                <w:b/>
                <w:bCs/>
                <w:i w:val="0"/>
                <w:iCs w:val="0"/>
                <w:color w:val="000000"/>
                <w:sz w:val="22"/>
                <w:szCs w:val="22"/>
                <w:u w:val="none"/>
              </w:rPr>
            </w:pPr>
          </w:p>
        </w:tc>
      </w:tr>
      <w:tr w14:paraId="42A4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4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F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4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2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E0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7A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7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AB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A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8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0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08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E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FD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A0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中洲镇—李家畈李家坞供水站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BA8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98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DDC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0447">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B222">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AD8">
            <w:pPr>
              <w:jc w:val="center"/>
              <w:rPr>
                <w:rFonts w:hint="eastAsia" w:ascii="宋体" w:hAnsi="宋体" w:eastAsia="宋体" w:cs="宋体"/>
                <w:b/>
                <w:bCs/>
                <w:i w:val="0"/>
                <w:iCs w:val="0"/>
                <w:color w:val="000000"/>
                <w:sz w:val="22"/>
                <w:szCs w:val="22"/>
                <w:u w:val="none"/>
              </w:rPr>
            </w:pPr>
          </w:p>
        </w:tc>
      </w:tr>
      <w:tr w14:paraId="606A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5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2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6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55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FA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8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03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D8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9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8D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7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D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3E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4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1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中洲镇—乘风源供水站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6D0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B89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264">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45F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2A8A">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A171">
            <w:pPr>
              <w:jc w:val="center"/>
              <w:rPr>
                <w:rFonts w:hint="eastAsia" w:ascii="宋体" w:hAnsi="宋体" w:eastAsia="宋体" w:cs="宋体"/>
                <w:b/>
                <w:bCs/>
                <w:i w:val="0"/>
                <w:iCs w:val="0"/>
                <w:color w:val="000000"/>
                <w:sz w:val="22"/>
                <w:szCs w:val="22"/>
                <w:u w:val="none"/>
              </w:rPr>
            </w:pPr>
          </w:p>
        </w:tc>
      </w:tr>
      <w:tr w14:paraId="2C98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F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B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6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8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F2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2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F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16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AB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5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2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4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10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F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9D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F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C1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中洲镇—枫林坞供水站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E90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663E">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AD59">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BC36">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CD7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17F">
            <w:pPr>
              <w:jc w:val="center"/>
              <w:rPr>
                <w:rFonts w:hint="eastAsia" w:ascii="宋体" w:hAnsi="宋体" w:eastAsia="宋体" w:cs="宋体"/>
                <w:b/>
                <w:bCs/>
                <w:i w:val="0"/>
                <w:iCs w:val="0"/>
                <w:color w:val="000000"/>
                <w:sz w:val="22"/>
                <w:szCs w:val="22"/>
                <w:u w:val="none"/>
              </w:rPr>
            </w:pPr>
          </w:p>
        </w:tc>
      </w:tr>
      <w:tr w14:paraId="7086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0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A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1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6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E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E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8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2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C81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4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6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8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5E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C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A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F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D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中洲镇—门坑源供水站</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2F00">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5D2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B19F">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C49C">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6318">
            <w:pPr>
              <w:jc w:val="center"/>
              <w:rPr>
                <w:rFonts w:hint="eastAsia" w:ascii="宋体" w:hAnsi="宋体" w:eastAsia="宋体" w:cs="宋体"/>
                <w:b/>
                <w:bCs/>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F487">
            <w:pPr>
              <w:jc w:val="center"/>
              <w:rPr>
                <w:rFonts w:hint="eastAsia" w:ascii="宋体" w:hAnsi="宋体" w:eastAsia="宋体" w:cs="宋体"/>
                <w:b/>
                <w:bCs/>
                <w:i w:val="0"/>
                <w:iCs w:val="0"/>
                <w:color w:val="000000"/>
                <w:sz w:val="22"/>
                <w:szCs w:val="22"/>
                <w:u w:val="none"/>
              </w:rPr>
            </w:pPr>
          </w:p>
        </w:tc>
      </w:tr>
      <w:tr w14:paraId="2D50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绿色成品铁艺围栏（DN50钢管立柱和横杠厚3.5mm）:铁丝5mm,网格7.5mm*15mm）(一个单元长3000mm×高1800mm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C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8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9C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9C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2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7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5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铁艺隔离栏双开门1700mm×2000mm（DN50钢管立柱厚3.5mm），铁丝5mm，网格7.5mm*15mm）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A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7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6F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BF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A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15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7EA6">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F251">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DB96">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893E">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3BFF">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988">
            <w:pPr>
              <w:jc w:val="center"/>
              <w:rPr>
                <w:rFonts w:hint="eastAsia" w:ascii="宋体" w:hAnsi="宋体" w:eastAsia="宋体" w:cs="宋体"/>
                <w:i w:val="0"/>
                <w:iCs w:val="0"/>
                <w:color w:val="000000"/>
                <w:sz w:val="21"/>
                <w:szCs w:val="21"/>
                <w:u w:val="none"/>
              </w:rPr>
            </w:pPr>
          </w:p>
        </w:tc>
      </w:tr>
      <w:tr w14:paraId="440C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2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基础人工开挖（IV类土）</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9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908.45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7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C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2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C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1A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B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土方人工回填夯实（Ⅳ类土）</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7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0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B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2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3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9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5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7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C15砼基础</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1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0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7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8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E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E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2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混凝土二次搬运</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6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1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0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3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F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88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D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9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14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39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1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A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BB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B7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bl>
    <w:p w14:paraId="46FD8ACF">
      <w:pPr>
        <w:tabs>
          <w:tab w:val="left" w:pos="1418"/>
        </w:tabs>
        <w:snapToGrid w:val="0"/>
        <w:spacing w:before="50" w:after="50" w:line="300" w:lineRule="exact"/>
        <w:rPr>
          <w:rFonts w:hint="eastAsia" w:ascii="宋体" w:hAnsi="宋体"/>
          <w:b/>
          <w:sz w:val="24"/>
          <w:lang w:val="zh-CN"/>
        </w:rPr>
      </w:pPr>
      <w:r>
        <w:rPr>
          <w:rFonts w:hint="eastAsia" w:ascii="宋体" w:hAnsi="宋体"/>
          <w:sz w:val="24"/>
          <w:lang w:val="zh-CN"/>
        </w:rPr>
        <w:t>注：</w:t>
      </w:r>
      <w:r>
        <w:rPr>
          <w:rFonts w:hint="eastAsia" w:ascii="宋体" w:hAnsi="宋体"/>
          <w:b/>
          <w:sz w:val="24"/>
          <w:lang w:val="zh-CN"/>
        </w:rPr>
        <w:t>上述表格中各项费用可根据标项实际情况增减，若需进一步细分，栏数不够可自加。</w:t>
      </w:r>
    </w:p>
    <w:p w14:paraId="0AFCA256">
      <w:pPr>
        <w:snapToGrid w:val="0"/>
        <w:spacing w:before="50" w:after="50" w:line="300" w:lineRule="exact"/>
        <w:rPr>
          <w:rFonts w:hint="eastAsia" w:ascii="宋体" w:hAnsi="宋体"/>
          <w:sz w:val="24"/>
        </w:rPr>
      </w:pPr>
    </w:p>
    <w:p w14:paraId="68A8A44D">
      <w:pPr>
        <w:snapToGrid w:val="0"/>
        <w:spacing w:before="50" w:after="50" w:line="300" w:lineRule="exact"/>
        <w:rPr>
          <w:rFonts w:hint="eastAsia" w:ascii="宋体" w:hAnsi="宋体"/>
          <w:sz w:val="24"/>
        </w:rPr>
      </w:pPr>
    </w:p>
    <w:p w14:paraId="750E2147">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40E88478">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0A9DEF31">
      <w:pPr>
        <w:pStyle w:val="82"/>
        <w:spacing w:before="120"/>
        <w:rPr>
          <w:rFonts w:ascii="宋体" w:hAnsi="宋体" w:cs="宋体"/>
        </w:rPr>
      </w:pPr>
    </w:p>
    <w:p w14:paraId="134BBDF6">
      <w:pPr>
        <w:pStyle w:val="82"/>
        <w:spacing w:before="120"/>
        <w:rPr>
          <w:rFonts w:ascii="宋体" w:hAnsi="宋体" w:cs="宋体"/>
        </w:rPr>
      </w:pPr>
    </w:p>
    <w:p w14:paraId="75D6A84B">
      <w:pPr>
        <w:pStyle w:val="82"/>
        <w:spacing w:before="120"/>
        <w:rPr>
          <w:rFonts w:ascii="宋体" w:hAnsi="宋体" w:cs="宋体"/>
        </w:rPr>
      </w:pPr>
    </w:p>
    <w:p w14:paraId="388EBFA9">
      <w:pPr>
        <w:pStyle w:val="82"/>
        <w:spacing w:before="120"/>
        <w:rPr>
          <w:rFonts w:ascii="宋体" w:hAnsi="宋体" w:cs="宋体"/>
        </w:rPr>
      </w:pPr>
    </w:p>
    <w:p w14:paraId="03EABB97">
      <w:pPr>
        <w:pStyle w:val="82"/>
        <w:spacing w:before="120"/>
        <w:rPr>
          <w:rFonts w:ascii="宋体" w:hAnsi="宋体" w:cs="宋体"/>
        </w:rPr>
      </w:pPr>
    </w:p>
    <w:p w14:paraId="7C9D3019">
      <w:pPr>
        <w:pStyle w:val="82"/>
        <w:spacing w:before="120"/>
        <w:rPr>
          <w:rFonts w:ascii="宋体" w:hAnsi="宋体" w:cs="宋体"/>
        </w:rPr>
      </w:pPr>
    </w:p>
    <w:p w14:paraId="5A9B72DC">
      <w:pPr>
        <w:pStyle w:val="82"/>
        <w:spacing w:before="120"/>
        <w:rPr>
          <w:rFonts w:ascii="宋体" w:hAnsi="宋体" w:cs="宋体"/>
        </w:rPr>
      </w:pPr>
    </w:p>
    <w:p w14:paraId="30296F56">
      <w:pPr>
        <w:pStyle w:val="82"/>
        <w:spacing w:before="120"/>
        <w:rPr>
          <w:rFonts w:ascii="宋体" w:hAnsi="宋体" w:cs="宋体"/>
        </w:rPr>
      </w:pPr>
    </w:p>
    <w:p w14:paraId="4226A32C">
      <w:pPr>
        <w:pStyle w:val="82"/>
        <w:spacing w:before="120"/>
        <w:rPr>
          <w:rFonts w:ascii="宋体" w:hAnsi="宋体" w:cs="宋体"/>
        </w:rPr>
      </w:pPr>
    </w:p>
    <w:p w14:paraId="0B6A129B">
      <w:pPr>
        <w:pStyle w:val="82"/>
        <w:spacing w:before="120"/>
        <w:rPr>
          <w:rFonts w:ascii="宋体" w:hAnsi="宋体" w:cs="宋体"/>
        </w:rPr>
      </w:pPr>
    </w:p>
    <w:p w14:paraId="141B298D">
      <w:pPr>
        <w:pStyle w:val="82"/>
        <w:spacing w:before="120"/>
        <w:rPr>
          <w:rFonts w:ascii="宋体" w:hAnsi="宋体" w:cs="宋体"/>
        </w:rPr>
      </w:pPr>
    </w:p>
    <w:p w14:paraId="4A7B8A57">
      <w:pPr>
        <w:pStyle w:val="82"/>
        <w:spacing w:before="120"/>
        <w:rPr>
          <w:rFonts w:ascii="宋体" w:hAnsi="宋体" w:cs="宋体"/>
        </w:rPr>
      </w:pPr>
    </w:p>
    <w:p w14:paraId="39E38A0E">
      <w:pPr>
        <w:pStyle w:val="82"/>
        <w:spacing w:before="120"/>
        <w:rPr>
          <w:rFonts w:ascii="宋体" w:hAnsi="宋体" w:cs="宋体"/>
        </w:rPr>
      </w:pPr>
    </w:p>
    <w:p w14:paraId="0205CA0A">
      <w:pPr>
        <w:pStyle w:val="82"/>
        <w:spacing w:before="120"/>
        <w:rPr>
          <w:rFonts w:ascii="宋体" w:hAnsi="宋体" w:cs="宋体"/>
        </w:rPr>
      </w:pPr>
    </w:p>
    <w:p w14:paraId="3DFDD473">
      <w:pPr>
        <w:pStyle w:val="82"/>
        <w:spacing w:before="120"/>
        <w:rPr>
          <w:rFonts w:ascii="宋体" w:hAnsi="宋体" w:cs="宋体"/>
        </w:rPr>
      </w:pPr>
    </w:p>
    <w:p w14:paraId="62F0A5C4">
      <w:pPr>
        <w:pStyle w:val="82"/>
        <w:spacing w:before="120"/>
        <w:rPr>
          <w:rFonts w:ascii="宋体" w:hAnsi="宋体" w:cs="宋体"/>
        </w:rPr>
      </w:pPr>
    </w:p>
    <w:p w14:paraId="17E630FB">
      <w:pPr>
        <w:pStyle w:val="82"/>
        <w:spacing w:before="120"/>
        <w:rPr>
          <w:rFonts w:ascii="宋体" w:hAnsi="宋体" w:cs="宋体"/>
        </w:rPr>
      </w:pPr>
    </w:p>
    <w:p w14:paraId="1C682E16">
      <w:pPr>
        <w:pStyle w:val="82"/>
        <w:spacing w:before="120"/>
        <w:rPr>
          <w:rFonts w:ascii="宋体" w:hAnsi="宋体" w:cs="宋体"/>
        </w:rPr>
      </w:pPr>
    </w:p>
    <w:p w14:paraId="51E5D8A2">
      <w:pPr>
        <w:pStyle w:val="82"/>
        <w:spacing w:before="120"/>
        <w:rPr>
          <w:rFonts w:ascii="宋体" w:hAnsi="宋体" w:cs="宋体"/>
        </w:rPr>
      </w:pPr>
    </w:p>
    <w:p w14:paraId="56800F31">
      <w:pPr>
        <w:pStyle w:val="82"/>
        <w:spacing w:before="120"/>
        <w:rPr>
          <w:rFonts w:ascii="宋体" w:hAnsi="宋体" w:cs="宋体"/>
        </w:rPr>
      </w:pPr>
    </w:p>
    <w:p w14:paraId="2C80831D">
      <w:pPr>
        <w:pStyle w:val="82"/>
        <w:spacing w:before="120"/>
        <w:rPr>
          <w:rFonts w:ascii="宋体" w:hAnsi="宋体" w:cs="宋体"/>
        </w:rPr>
      </w:pPr>
    </w:p>
    <w:p w14:paraId="15E6D4FB">
      <w:pPr>
        <w:pStyle w:val="82"/>
        <w:spacing w:before="120"/>
        <w:rPr>
          <w:rFonts w:ascii="宋体" w:hAnsi="宋体" w:cs="宋体"/>
        </w:rPr>
      </w:pPr>
    </w:p>
    <w:p w14:paraId="2A37507C">
      <w:pPr>
        <w:pStyle w:val="82"/>
        <w:spacing w:before="120"/>
        <w:rPr>
          <w:rFonts w:ascii="宋体" w:hAnsi="宋体" w:cs="宋体"/>
        </w:rPr>
      </w:pPr>
    </w:p>
    <w:p w14:paraId="22E4E856">
      <w:pPr>
        <w:pStyle w:val="82"/>
        <w:spacing w:before="120"/>
        <w:rPr>
          <w:rFonts w:ascii="宋体" w:hAnsi="宋体" w:cs="宋体"/>
        </w:rPr>
      </w:pPr>
    </w:p>
    <w:p w14:paraId="6266EE9A">
      <w:pPr>
        <w:pStyle w:val="82"/>
        <w:spacing w:before="120"/>
        <w:rPr>
          <w:rFonts w:ascii="宋体" w:hAnsi="宋体" w:cs="宋体"/>
        </w:rPr>
      </w:pPr>
    </w:p>
    <w:p w14:paraId="300638FC">
      <w:pPr>
        <w:spacing w:line="360" w:lineRule="auto"/>
        <w:jc w:val="left"/>
        <w:rPr>
          <w:rFonts w:ascii="宋体" w:hAnsi="宋体" w:cs="宋体"/>
          <w:b/>
          <w:spacing w:val="6"/>
          <w:sz w:val="32"/>
          <w:szCs w:val="32"/>
        </w:rPr>
      </w:pPr>
      <w:r>
        <w:rPr>
          <w:rFonts w:hint="eastAsia" w:ascii="宋体" w:hAnsi="宋体" w:cs="宋体"/>
          <w:b/>
          <w:spacing w:val="6"/>
          <w:sz w:val="32"/>
          <w:szCs w:val="32"/>
        </w:rPr>
        <w:t>附件</w:t>
      </w:r>
      <w:r>
        <w:rPr>
          <w:rFonts w:hint="eastAsia" w:ascii="宋体" w:hAnsi="宋体" w:cs="宋体"/>
          <w:b/>
          <w:spacing w:val="6"/>
          <w:sz w:val="32"/>
          <w:szCs w:val="32"/>
          <w:lang w:val="en-US" w:eastAsia="zh-CN"/>
        </w:rPr>
        <w:t>1</w:t>
      </w:r>
      <w:r>
        <w:rPr>
          <w:rFonts w:hint="eastAsia" w:ascii="宋体" w:hAnsi="宋体" w:cs="宋体"/>
          <w:b/>
          <w:spacing w:val="6"/>
          <w:sz w:val="32"/>
          <w:szCs w:val="32"/>
        </w:rPr>
        <w:t>：质疑函范本及制作说明</w:t>
      </w:r>
    </w:p>
    <w:p w14:paraId="52C31948">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5C4C84A3">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1EB75D56">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76195C3B">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DE8684C">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E732098">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236B10D">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13D0AE2">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365B68C">
      <w:pPr>
        <w:snapToGrid w:val="0"/>
        <w:spacing w:line="360" w:lineRule="auto"/>
        <w:rPr>
          <w:rFonts w:ascii="宋体" w:hAnsi="宋体" w:cs="宋体"/>
          <w:bCs/>
          <w:sz w:val="24"/>
        </w:rPr>
      </w:pPr>
      <w:r>
        <w:rPr>
          <w:rFonts w:hint="eastAsia" w:ascii="宋体" w:hAnsi="宋体" w:cs="宋体"/>
          <w:bCs/>
          <w:sz w:val="24"/>
        </w:rPr>
        <w:t>二、质疑项目基本情况</w:t>
      </w:r>
    </w:p>
    <w:p w14:paraId="2A8D4251">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C90B7E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9099AF7">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0800215">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DC4B3FE">
      <w:pPr>
        <w:snapToGrid w:val="0"/>
        <w:spacing w:line="360" w:lineRule="auto"/>
        <w:rPr>
          <w:rFonts w:ascii="宋体" w:hAnsi="宋体" w:cs="宋体"/>
          <w:bCs/>
          <w:sz w:val="24"/>
        </w:rPr>
      </w:pPr>
      <w:r>
        <w:rPr>
          <w:rFonts w:hint="eastAsia" w:ascii="宋体" w:hAnsi="宋体" w:cs="宋体"/>
          <w:bCs/>
          <w:sz w:val="24"/>
        </w:rPr>
        <w:t>三、质疑事项具体内容</w:t>
      </w:r>
    </w:p>
    <w:p w14:paraId="20AFAF3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69067D2">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AA6B42A">
      <w:pPr>
        <w:snapToGrid w:val="0"/>
        <w:spacing w:line="360" w:lineRule="auto"/>
        <w:rPr>
          <w:rFonts w:ascii="宋体" w:hAnsi="宋体" w:cs="宋体"/>
          <w:sz w:val="24"/>
        </w:rPr>
      </w:pPr>
      <w:r>
        <w:rPr>
          <w:rFonts w:hint="eastAsia" w:ascii="宋体" w:hAnsi="宋体" w:cs="宋体"/>
          <w:sz w:val="24"/>
          <w:u w:val="dotted"/>
        </w:rPr>
        <w:t xml:space="preserve">                                                       </w:t>
      </w:r>
    </w:p>
    <w:p w14:paraId="4D328D6F">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AF496AA">
      <w:pPr>
        <w:snapToGrid w:val="0"/>
        <w:spacing w:line="360" w:lineRule="auto"/>
        <w:rPr>
          <w:rFonts w:ascii="宋体" w:hAnsi="宋体" w:cs="宋体"/>
          <w:sz w:val="24"/>
          <w:u w:val="dotted"/>
        </w:rPr>
      </w:pPr>
      <w:r>
        <w:rPr>
          <w:rFonts w:hint="eastAsia" w:ascii="宋体" w:hAnsi="宋体" w:cs="宋体"/>
          <w:sz w:val="24"/>
          <w:u w:val="dotted"/>
        </w:rPr>
        <w:t xml:space="preserve">                                                     </w:t>
      </w:r>
    </w:p>
    <w:p w14:paraId="13E37B62">
      <w:pPr>
        <w:snapToGrid w:val="0"/>
        <w:spacing w:line="360" w:lineRule="auto"/>
        <w:rPr>
          <w:rFonts w:ascii="宋体" w:hAnsi="宋体" w:cs="宋体"/>
          <w:sz w:val="24"/>
          <w:u w:val="dotted"/>
        </w:rPr>
      </w:pPr>
      <w:r>
        <w:rPr>
          <w:rFonts w:hint="eastAsia" w:ascii="宋体" w:hAnsi="宋体" w:cs="宋体"/>
          <w:sz w:val="24"/>
        </w:rPr>
        <w:t>质疑事项2</w:t>
      </w:r>
    </w:p>
    <w:p w14:paraId="60986B7C">
      <w:pPr>
        <w:snapToGrid w:val="0"/>
        <w:spacing w:line="360" w:lineRule="auto"/>
        <w:rPr>
          <w:rFonts w:ascii="宋体" w:hAnsi="宋体" w:cs="宋体"/>
          <w:sz w:val="24"/>
        </w:rPr>
      </w:pPr>
      <w:r>
        <w:rPr>
          <w:rFonts w:hint="eastAsia" w:ascii="宋体" w:hAnsi="宋体" w:cs="宋体"/>
          <w:sz w:val="24"/>
        </w:rPr>
        <w:t>……</w:t>
      </w:r>
    </w:p>
    <w:p w14:paraId="7B2A46B3">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3C7EA3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E4ABF41">
      <w:pPr>
        <w:spacing w:line="360" w:lineRule="auto"/>
        <w:rPr>
          <w:rFonts w:ascii="宋体" w:hAnsi="宋体" w:cs="宋体"/>
          <w:sz w:val="24"/>
        </w:rPr>
      </w:pPr>
      <w:r>
        <w:rPr>
          <w:rFonts w:hint="eastAsia" w:ascii="宋体" w:hAnsi="宋体" w:cs="宋体"/>
          <w:sz w:val="24"/>
        </w:rPr>
        <w:t xml:space="preserve">签字(签章)：                   公章：                      </w:t>
      </w:r>
    </w:p>
    <w:p w14:paraId="346C9FC9">
      <w:pPr>
        <w:spacing w:line="360" w:lineRule="auto"/>
        <w:rPr>
          <w:rFonts w:ascii="宋体" w:hAnsi="宋体" w:cs="宋体"/>
          <w:sz w:val="24"/>
        </w:rPr>
      </w:pPr>
      <w:r>
        <w:rPr>
          <w:rFonts w:hint="eastAsia" w:ascii="宋体" w:hAnsi="宋体" w:cs="宋体"/>
          <w:sz w:val="24"/>
        </w:rPr>
        <w:t xml:space="preserve">日期：    </w:t>
      </w:r>
    </w:p>
    <w:p w14:paraId="69B961A8">
      <w:pPr>
        <w:spacing w:line="360" w:lineRule="auto"/>
        <w:jc w:val="center"/>
        <w:rPr>
          <w:rFonts w:ascii="宋体" w:hAnsi="宋体" w:cs="宋体"/>
          <w:b/>
          <w:bCs/>
          <w:sz w:val="24"/>
        </w:rPr>
      </w:pPr>
    </w:p>
    <w:p w14:paraId="6F27A938">
      <w:pPr>
        <w:spacing w:line="360" w:lineRule="auto"/>
        <w:rPr>
          <w:rFonts w:ascii="宋体" w:hAnsi="宋体" w:cs="宋体"/>
          <w:b/>
          <w:sz w:val="24"/>
        </w:rPr>
      </w:pPr>
    </w:p>
    <w:p w14:paraId="5CE1E380">
      <w:pPr>
        <w:spacing w:line="360" w:lineRule="auto"/>
        <w:rPr>
          <w:rFonts w:hint="eastAsia" w:ascii="宋体" w:hAnsi="宋体" w:cs="宋体"/>
          <w:b/>
          <w:sz w:val="24"/>
        </w:rPr>
      </w:pPr>
    </w:p>
    <w:p w14:paraId="799F73B5">
      <w:pPr>
        <w:spacing w:line="360" w:lineRule="auto"/>
        <w:rPr>
          <w:rFonts w:ascii="宋体" w:hAnsi="宋体" w:cs="宋体"/>
          <w:b/>
          <w:sz w:val="24"/>
        </w:rPr>
      </w:pPr>
      <w:r>
        <w:rPr>
          <w:rFonts w:hint="eastAsia" w:ascii="宋体" w:hAnsi="宋体" w:cs="宋体"/>
          <w:b/>
          <w:sz w:val="24"/>
        </w:rPr>
        <w:t>质疑函制作说明：</w:t>
      </w:r>
    </w:p>
    <w:p w14:paraId="304B2D3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3F47A32F">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8DC797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5613205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44FF8E0">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5B8A484D">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6DDC0BFA">
      <w:pPr>
        <w:widowControl/>
        <w:spacing w:line="360" w:lineRule="auto"/>
        <w:ind w:firstLine="600" w:firstLineChars="200"/>
        <w:jc w:val="left"/>
        <w:rPr>
          <w:rFonts w:ascii="宋体" w:hAnsi="宋体" w:cs="宋体"/>
          <w:sz w:val="30"/>
          <w:szCs w:val="30"/>
        </w:rPr>
      </w:pPr>
    </w:p>
    <w:p w14:paraId="405F81F3">
      <w:pPr>
        <w:spacing w:line="360" w:lineRule="auto"/>
        <w:jc w:val="center"/>
        <w:rPr>
          <w:rFonts w:ascii="宋体" w:hAnsi="宋体" w:cs="宋体"/>
          <w:b/>
          <w:spacing w:val="6"/>
          <w:sz w:val="32"/>
          <w:szCs w:val="32"/>
        </w:rPr>
      </w:pPr>
    </w:p>
    <w:p w14:paraId="20EE9B2E">
      <w:pPr>
        <w:spacing w:line="360" w:lineRule="auto"/>
        <w:jc w:val="left"/>
        <w:rPr>
          <w:rFonts w:ascii="宋体" w:hAnsi="宋体" w:cs="宋体"/>
          <w:b/>
          <w:spacing w:val="6"/>
          <w:sz w:val="32"/>
          <w:szCs w:val="32"/>
        </w:rPr>
      </w:pPr>
    </w:p>
    <w:p w14:paraId="124DB78E">
      <w:pPr>
        <w:spacing w:line="360" w:lineRule="auto"/>
        <w:jc w:val="left"/>
        <w:rPr>
          <w:rFonts w:hint="eastAsia" w:ascii="宋体" w:hAnsi="宋体" w:cs="宋体"/>
          <w:b/>
          <w:spacing w:val="6"/>
          <w:sz w:val="32"/>
          <w:szCs w:val="32"/>
        </w:rPr>
      </w:pPr>
    </w:p>
    <w:p w14:paraId="669A2779">
      <w:pPr>
        <w:spacing w:line="360" w:lineRule="auto"/>
        <w:jc w:val="left"/>
        <w:rPr>
          <w:rFonts w:hint="eastAsia" w:ascii="宋体" w:hAnsi="宋体" w:cs="宋体"/>
          <w:b/>
          <w:spacing w:val="6"/>
          <w:sz w:val="32"/>
          <w:szCs w:val="32"/>
        </w:rPr>
      </w:pPr>
    </w:p>
    <w:p w14:paraId="612D47DD">
      <w:pPr>
        <w:spacing w:line="360" w:lineRule="auto"/>
        <w:jc w:val="left"/>
        <w:rPr>
          <w:rFonts w:hint="eastAsia" w:ascii="宋体" w:hAnsi="宋体" w:cs="宋体"/>
          <w:b/>
          <w:spacing w:val="6"/>
          <w:sz w:val="32"/>
          <w:szCs w:val="32"/>
        </w:rPr>
      </w:pPr>
    </w:p>
    <w:p w14:paraId="17ED66DE">
      <w:pPr>
        <w:spacing w:line="360" w:lineRule="auto"/>
        <w:jc w:val="left"/>
        <w:rPr>
          <w:rFonts w:hint="eastAsia" w:ascii="宋体" w:hAnsi="宋体" w:cs="宋体"/>
          <w:b/>
          <w:spacing w:val="6"/>
          <w:sz w:val="32"/>
          <w:szCs w:val="32"/>
        </w:rPr>
      </w:pPr>
    </w:p>
    <w:p w14:paraId="41B76A2C">
      <w:pPr>
        <w:spacing w:line="360" w:lineRule="auto"/>
        <w:jc w:val="left"/>
        <w:rPr>
          <w:rFonts w:hint="eastAsia" w:ascii="宋体" w:hAnsi="宋体" w:cs="宋体"/>
          <w:b/>
          <w:spacing w:val="6"/>
          <w:sz w:val="32"/>
          <w:szCs w:val="32"/>
        </w:rPr>
      </w:pPr>
    </w:p>
    <w:p w14:paraId="0E1415DB">
      <w:pPr>
        <w:spacing w:line="360" w:lineRule="auto"/>
        <w:jc w:val="left"/>
        <w:rPr>
          <w:rFonts w:hint="eastAsia" w:ascii="宋体" w:hAnsi="宋体" w:cs="宋体"/>
          <w:b/>
          <w:spacing w:val="6"/>
          <w:sz w:val="32"/>
          <w:szCs w:val="32"/>
        </w:rPr>
      </w:pPr>
    </w:p>
    <w:p w14:paraId="10CED74B">
      <w:pPr>
        <w:spacing w:line="360" w:lineRule="auto"/>
        <w:jc w:val="left"/>
        <w:rPr>
          <w:rFonts w:hint="eastAsia" w:ascii="宋体" w:hAnsi="宋体" w:cs="宋体"/>
          <w:b/>
          <w:spacing w:val="6"/>
          <w:sz w:val="32"/>
          <w:szCs w:val="32"/>
        </w:rPr>
      </w:pPr>
    </w:p>
    <w:p w14:paraId="4DB65A8B">
      <w:pPr>
        <w:spacing w:line="360" w:lineRule="auto"/>
        <w:jc w:val="left"/>
        <w:rPr>
          <w:rFonts w:hint="eastAsia" w:ascii="宋体" w:hAnsi="宋体" w:cs="宋体"/>
          <w:b/>
          <w:spacing w:val="6"/>
          <w:sz w:val="32"/>
          <w:szCs w:val="32"/>
        </w:rPr>
      </w:pPr>
    </w:p>
    <w:p w14:paraId="3629BE56">
      <w:pPr>
        <w:spacing w:line="360" w:lineRule="auto"/>
        <w:jc w:val="left"/>
        <w:rPr>
          <w:rFonts w:hint="eastAsia" w:ascii="宋体" w:hAnsi="宋体" w:cs="宋体"/>
          <w:b/>
          <w:spacing w:val="6"/>
          <w:sz w:val="32"/>
          <w:szCs w:val="32"/>
        </w:rPr>
      </w:pPr>
    </w:p>
    <w:p w14:paraId="370AEBE3">
      <w:pPr>
        <w:spacing w:line="360" w:lineRule="auto"/>
        <w:jc w:val="left"/>
        <w:rPr>
          <w:rFonts w:hint="eastAsia" w:ascii="宋体" w:hAnsi="宋体" w:cs="宋体"/>
          <w:b/>
          <w:spacing w:val="6"/>
          <w:sz w:val="32"/>
          <w:szCs w:val="32"/>
        </w:rPr>
      </w:pPr>
    </w:p>
    <w:p w14:paraId="03D69A4B">
      <w:pPr>
        <w:spacing w:line="360" w:lineRule="auto"/>
        <w:jc w:val="left"/>
        <w:rPr>
          <w:rFonts w:hint="eastAsia" w:ascii="宋体" w:hAnsi="宋体" w:cs="宋体"/>
          <w:b/>
          <w:spacing w:val="6"/>
          <w:sz w:val="32"/>
          <w:szCs w:val="32"/>
        </w:rPr>
      </w:pPr>
    </w:p>
    <w:p w14:paraId="15A60A40">
      <w:pPr>
        <w:spacing w:line="360" w:lineRule="auto"/>
        <w:jc w:val="left"/>
        <w:rPr>
          <w:rFonts w:hint="eastAsia" w:ascii="宋体" w:hAnsi="宋体" w:cs="宋体"/>
          <w:b/>
          <w:spacing w:val="6"/>
          <w:sz w:val="32"/>
          <w:szCs w:val="32"/>
        </w:rPr>
      </w:pPr>
    </w:p>
    <w:p w14:paraId="30FB1A5A">
      <w:pPr>
        <w:spacing w:line="360" w:lineRule="auto"/>
        <w:jc w:val="left"/>
        <w:rPr>
          <w:rFonts w:ascii="宋体" w:hAnsi="宋体" w:cs="宋体"/>
          <w:b/>
          <w:spacing w:val="6"/>
          <w:sz w:val="32"/>
          <w:szCs w:val="32"/>
        </w:rPr>
      </w:pPr>
      <w:r>
        <w:rPr>
          <w:rFonts w:hint="eastAsia" w:ascii="宋体" w:hAnsi="宋体" w:cs="宋体"/>
          <w:b/>
          <w:spacing w:val="6"/>
          <w:sz w:val="32"/>
          <w:szCs w:val="32"/>
        </w:rPr>
        <w:t>附件</w:t>
      </w:r>
      <w:r>
        <w:rPr>
          <w:rFonts w:hint="eastAsia" w:ascii="宋体" w:hAnsi="宋体" w:cs="宋体"/>
          <w:b/>
          <w:spacing w:val="6"/>
          <w:sz w:val="32"/>
          <w:szCs w:val="32"/>
          <w:lang w:val="en-US" w:eastAsia="zh-CN"/>
        </w:rPr>
        <w:t>2</w:t>
      </w:r>
      <w:r>
        <w:rPr>
          <w:rFonts w:hint="eastAsia" w:ascii="宋体" w:hAnsi="宋体" w:cs="宋体"/>
          <w:b/>
          <w:spacing w:val="6"/>
          <w:sz w:val="32"/>
          <w:szCs w:val="32"/>
        </w:rPr>
        <w:t>：投诉书范本及制作说明</w:t>
      </w:r>
    </w:p>
    <w:p w14:paraId="693D4468">
      <w:pPr>
        <w:spacing w:line="360" w:lineRule="auto"/>
        <w:jc w:val="center"/>
        <w:rPr>
          <w:rFonts w:ascii="宋体" w:hAnsi="宋体" w:cs="宋体"/>
          <w:b/>
          <w:sz w:val="24"/>
        </w:rPr>
      </w:pPr>
    </w:p>
    <w:p w14:paraId="47544948">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3DF0ED4E">
      <w:pPr>
        <w:spacing w:line="360" w:lineRule="auto"/>
        <w:rPr>
          <w:rFonts w:ascii="宋体" w:hAnsi="宋体" w:cs="宋体"/>
          <w:sz w:val="24"/>
        </w:rPr>
      </w:pPr>
      <w:r>
        <w:rPr>
          <w:rFonts w:hint="eastAsia" w:ascii="宋体" w:hAnsi="宋体" w:cs="宋体"/>
          <w:sz w:val="24"/>
        </w:rPr>
        <w:t>一、投诉相关主体基本情况</w:t>
      </w:r>
    </w:p>
    <w:p w14:paraId="7687CB06">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255A8E5B">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25D799C">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0394F05">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102A32D7">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60EF975">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FD9F272">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6ABF521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7DEDEC3">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8E71D01">
      <w:pPr>
        <w:spacing w:line="360" w:lineRule="auto"/>
        <w:rPr>
          <w:rFonts w:ascii="宋体" w:hAnsi="宋体" w:cs="宋体"/>
          <w:sz w:val="24"/>
        </w:rPr>
      </w:pPr>
      <w:r>
        <w:rPr>
          <w:rFonts w:hint="eastAsia" w:ascii="宋体" w:hAnsi="宋体" w:cs="宋体"/>
          <w:sz w:val="24"/>
        </w:rPr>
        <w:t>被投诉人2</w:t>
      </w:r>
    </w:p>
    <w:p w14:paraId="521DC96C">
      <w:pPr>
        <w:spacing w:line="360" w:lineRule="auto"/>
        <w:rPr>
          <w:rFonts w:ascii="宋体" w:hAnsi="宋体" w:cs="宋体"/>
          <w:sz w:val="24"/>
          <w:u w:val="dotted"/>
        </w:rPr>
      </w:pPr>
      <w:r>
        <w:rPr>
          <w:rFonts w:hint="eastAsia" w:ascii="宋体" w:hAnsi="宋体" w:cs="宋体"/>
          <w:sz w:val="24"/>
        </w:rPr>
        <w:t>……</w:t>
      </w:r>
    </w:p>
    <w:p w14:paraId="6FE6D1F6">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5C4671A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973F98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150D844">
      <w:pPr>
        <w:spacing w:line="360" w:lineRule="auto"/>
        <w:rPr>
          <w:rFonts w:ascii="宋体" w:hAnsi="宋体" w:cs="宋体"/>
          <w:sz w:val="24"/>
        </w:rPr>
      </w:pPr>
      <w:r>
        <w:rPr>
          <w:rFonts w:hint="eastAsia" w:ascii="宋体" w:hAnsi="宋体" w:cs="宋体"/>
          <w:sz w:val="24"/>
        </w:rPr>
        <w:t>二、投诉项目基本情况</w:t>
      </w:r>
    </w:p>
    <w:p w14:paraId="5347C970">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63663EFF">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18550CD">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1B9AFE57">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7F06251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62C2E77">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2BF160E4">
      <w:pPr>
        <w:spacing w:line="360" w:lineRule="auto"/>
        <w:rPr>
          <w:rFonts w:ascii="宋体" w:hAnsi="宋体" w:cs="宋体"/>
          <w:sz w:val="24"/>
        </w:rPr>
      </w:pPr>
      <w:r>
        <w:rPr>
          <w:rFonts w:hint="eastAsia" w:ascii="宋体" w:hAnsi="宋体" w:cs="宋体"/>
          <w:sz w:val="24"/>
        </w:rPr>
        <w:t>三、质疑基本情况</w:t>
      </w:r>
    </w:p>
    <w:p w14:paraId="7429E671">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5FEC38FD">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4573645B">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0948C4C0">
      <w:pPr>
        <w:spacing w:line="360" w:lineRule="auto"/>
        <w:rPr>
          <w:rFonts w:ascii="宋体" w:hAnsi="宋体" w:cs="宋体"/>
          <w:sz w:val="24"/>
        </w:rPr>
      </w:pPr>
      <w:r>
        <w:rPr>
          <w:rFonts w:hint="eastAsia" w:ascii="宋体" w:hAnsi="宋体" w:cs="宋体"/>
          <w:sz w:val="24"/>
        </w:rPr>
        <w:t>四、投诉事项具体内容</w:t>
      </w:r>
    </w:p>
    <w:p w14:paraId="2F0FF915">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4FB84373">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506EDFB9">
      <w:pPr>
        <w:spacing w:line="360" w:lineRule="auto"/>
        <w:rPr>
          <w:rFonts w:ascii="宋体" w:hAnsi="宋体" w:cs="宋体"/>
          <w:sz w:val="24"/>
          <w:u w:val="dotted"/>
        </w:rPr>
      </w:pPr>
      <w:r>
        <w:rPr>
          <w:rFonts w:hint="eastAsia" w:ascii="宋体" w:hAnsi="宋体" w:cs="宋体"/>
          <w:sz w:val="24"/>
          <w:u w:val="dotted"/>
        </w:rPr>
        <w:t xml:space="preserve">                                                      </w:t>
      </w:r>
    </w:p>
    <w:p w14:paraId="2C31F2A2">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76107208">
      <w:pPr>
        <w:spacing w:line="360" w:lineRule="auto"/>
        <w:rPr>
          <w:rFonts w:ascii="宋体" w:hAnsi="宋体" w:cs="宋体"/>
          <w:sz w:val="24"/>
          <w:u w:val="dotted"/>
        </w:rPr>
      </w:pPr>
      <w:r>
        <w:rPr>
          <w:rFonts w:hint="eastAsia" w:ascii="宋体" w:hAnsi="宋体" w:cs="宋体"/>
          <w:sz w:val="24"/>
          <w:u w:val="dotted"/>
        </w:rPr>
        <w:t xml:space="preserve">                                                      </w:t>
      </w:r>
    </w:p>
    <w:p w14:paraId="75ABC1CF">
      <w:pPr>
        <w:spacing w:line="360" w:lineRule="auto"/>
        <w:rPr>
          <w:rFonts w:ascii="宋体" w:hAnsi="宋体" w:cs="宋体"/>
          <w:sz w:val="24"/>
        </w:rPr>
      </w:pPr>
      <w:r>
        <w:rPr>
          <w:rFonts w:hint="eastAsia" w:ascii="宋体" w:hAnsi="宋体" w:cs="宋体"/>
          <w:sz w:val="24"/>
        </w:rPr>
        <w:t>投诉事项2</w:t>
      </w:r>
    </w:p>
    <w:p w14:paraId="466498BE">
      <w:pPr>
        <w:spacing w:line="360" w:lineRule="auto"/>
        <w:rPr>
          <w:rFonts w:ascii="宋体" w:hAnsi="宋体" w:cs="宋体"/>
          <w:sz w:val="24"/>
          <w:u w:val="dotted"/>
        </w:rPr>
      </w:pPr>
      <w:r>
        <w:rPr>
          <w:rFonts w:hint="eastAsia" w:ascii="宋体" w:hAnsi="宋体" w:cs="宋体"/>
          <w:sz w:val="24"/>
        </w:rPr>
        <w:t>……</w:t>
      </w:r>
    </w:p>
    <w:p w14:paraId="39DA7492">
      <w:pPr>
        <w:spacing w:line="360" w:lineRule="auto"/>
        <w:rPr>
          <w:rFonts w:ascii="宋体" w:hAnsi="宋体" w:cs="宋体"/>
          <w:sz w:val="24"/>
        </w:rPr>
      </w:pPr>
      <w:r>
        <w:rPr>
          <w:rFonts w:hint="eastAsia" w:ascii="宋体" w:hAnsi="宋体" w:cs="宋体"/>
          <w:sz w:val="24"/>
        </w:rPr>
        <w:t>五、与投诉事项相关的投诉请求</w:t>
      </w:r>
    </w:p>
    <w:p w14:paraId="7C2F0ACF">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468183C">
      <w:pPr>
        <w:spacing w:line="360" w:lineRule="auto"/>
        <w:rPr>
          <w:rFonts w:ascii="宋体" w:hAnsi="宋体" w:cs="宋体"/>
          <w:sz w:val="24"/>
          <w:u w:val="single"/>
        </w:rPr>
      </w:pPr>
      <w:r>
        <w:rPr>
          <w:rFonts w:hint="eastAsia" w:ascii="宋体" w:hAnsi="宋体" w:cs="宋体"/>
          <w:sz w:val="24"/>
        </w:rPr>
        <w:t xml:space="preserve">                                                                                                    </w:t>
      </w:r>
    </w:p>
    <w:p w14:paraId="3BC4B849">
      <w:pPr>
        <w:spacing w:line="360" w:lineRule="auto"/>
        <w:rPr>
          <w:rFonts w:ascii="宋体" w:hAnsi="宋体" w:cs="宋体"/>
          <w:sz w:val="24"/>
        </w:rPr>
      </w:pPr>
      <w:r>
        <w:rPr>
          <w:rFonts w:hint="eastAsia" w:ascii="宋体" w:hAnsi="宋体" w:cs="宋体"/>
          <w:sz w:val="24"/>
        </w:rPr>
        <w:t xml:space="preserve">签字(签章)：                   公章：                      </w:t>
      </w:r>
    </w:p>
    <w:p w14:paraId="2FBA1EFD">
      <w:pPr>
        <w:spacing w:line="360" w:lineRule="auto"/>
        <w:rPr>
          <w:rFonts w:ascii="宋体" w:hAnsi="宋体" w:cs="宋体"/>
          <w:sz w:val="24"/>
        </w:rPr>
      </w:pPr>
      <w:r>
        <w:rPr>
          <w:rFonts w:hint="eastAsia" w:ascii="宋体" w:hAnsi="宋体" w:cs="宋体"/>
          <w:sz w:val="24"/>
        </w:rPr>
        <w:t xml:space="preserve">日期：    </w:t>
      </w:r>
    </w:p>
    <w:p w14:paraId="3DEDE01D">
      <w:pPr>
        <w:spacing w:line="360" w:lineRule="auto"/>
        <w:rPr>
          <w:rFonts w:ascii="宋体" w:hAnsi="宋体" w:cs="宋体"/>
          <w:b/>
          <w:sz w:val="24"/>
        </w:rPr>
      </w:pPr>
    </w:p>
    <w:p w14:paraId="02949DAD">
      <w:pPr>
        <w:spacing w:line="360" w:lineRule="auto"/>
        <w:rPr>
          <w:rFonts w:ascii="宋体" w:hAnsi="宋体" w:cs="宋体"/>
          <w:b/>
          <w:sz w:val="24"/>
        </w:rPr>
      </w:pPr>
    </w:p>
    <w:p w14:paraId="13E87A49">
      <w:pPr>
        <w:spacing w:line="360" w:lineRule="auto"/>
        <w:rPr>
          <w:rFonts w:ascii="宋体" w:hAnsi="宋体" w:cs="宋体"/>
          <w:b/>
          <w:sz w:val="24"/>
        </w:rPr>
      </w:pPr>
      <w:r>
        <w:rPr>
          <w:rFonts w:hint="eastAsia" w:ascii="宋体" w:hAnsi="宋体" w:cs="宋体"/>
          <w:b/>
          <w:sz w:val="24"/>
        </w:rPr>
        <w:t>投诉书制作说明：</w:t>
      </w:r>
    </w:p>
    <w:p w14:paraId="142A73E5">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3F8FB56B">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25D1AE3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FDEB2D1">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118055A7">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51C17C7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7B31D318">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58453BC4">
      <w:pPr>
        <w:spacing w:line="360" w:lineRule="auto"/>
        <w:rPr>
          <w:rFonts w:ascii="宋体" w:hAnsi="宋体" w:cs="宋体"/>
          <w:b/>
          <w:sz w:val="24"/>
        </w:rPr>
      </w:pPr>
    </w:p>
    <w:p w14:paraId="2B1140F1">
      <w:pPr>
        <w:autoSpaceDE w:val="0"/>
        <w:autoSpaceDN w:val="0"/>
        <w:jc w:val="center"/>
        <w:rPr>
          <w:rFonts w:ascii="宋体" w:hAnsi="宋体" w:cs="宋体"/>
          <w:b/>
          <w:spacing w:val="6"/>
          <w:sz w:val="32"/>
          <w:szCs w:val="32"/>
        </w:rPr>
      </w:pPr>
    </w:p>
    <w:p w14:paraId="137F3440">
      <w:pPr>
        <w:autoSpaceDE w:val="0"/>
        <w:autoSpaceDN w:val="0"/>
        <w:jc w:val="center"/>
        <w:rPr>
          <w:rFonts w:ascii="宋体" w:hAnsi="宋体" w:cs="宋体"/>
          <w:b/>
          <w:spacing w:val="6"/>
          <w:sz w:val="32"/>
          <w:szCs w:val="32"/>
        </w:rPr>
      </w:pPr>
    </w:p>
    <w:p w14:paraId="66381BE2">
      <w:pPr>
        <w:autoSpaceDE w:val="0"/>
        <w:autoSpaceDN w:val="0"/>
        <w:jc w:val="center"/>
        <w:rPr>
          <w:rFonts w:ascii="宋体" w:hAnsi="宋体" w:cs="宋体"/>
          <w:b/>
          <w:bCs/>
          <w:sz w:val="32"/>
          <w:szCs w:val="32"/>
        </w:rPr>
      </w:pPr>
      <w:r>
        <w:rPr>
          <w:rFonts w:hint="eastAsia" w:ascii="宋体" w:hAnsi="宋体" w:cs="宋体"/>
          <w:b/>
          <w:spacing w:val="6"/>
          <w:sz w:val="32"/>
          <w:szCs w:val="32"/>
        </w:rPr>
        <w:t>附件</w:t>
      </w:r>
      <w:r>
        <w:rPr>
          <w:rFonts w:hint="eastAsia" w:ascii="宋体" w:hAnsi="宋体" w:cs="宋体"/>
          <w:b/>
          <w:spacing w:val="6"/>
          <w:sz w:val="32"/>
          <w:szCs w:val="32"/>
          <w:lang w:val="en-US" w:eastAsia="zh-CN"/>
        </w:rPr>
        <w:t>3</w:t>
      </w:r>
      <w:r>
        <w:rPr>
          <w:rFonts w:hint="eastAsia" w:ascii="宋体" w:hAnsi="宋体" w:cs="宋体"/>
          <w:b/>
          <w:spacing w:val="6"/>
          <w:sz w:val="32"/>
          <w:szCs w:val="32"/>
        </w:rPr>
        <w:t>：</w:t>
      </w:r>
      <w:r>
        <w:rPr>
          <w:rFonts w:hint="eastAsia" w:ascii="宋体" w:hAnsi="宋体" w:cs="宋体"/>
          <w:b/>
          <w:bCs/>
          <w:sz w:val="32"/>
          <w:szCs w:val="32"/>
        </w:rPr>
        <w:t>业务专用章使用说明函</w:t>
      </w:r>
    </w:p>
    <w:p w14:paraId="7A6B6D0E">
      <w:pPr>
        <w:snapToGrid w:val="0"/>
        <w:spacing w:line="360" w:lineRule="auto"/>
        <w:rPr>
          <w:rFonts w:ascii="宋体" w:hAnsi="宋体" w:cs="宋体"/>
          <w:sz w:val="24"/>
        </w:rPr>
      </w:pPr>
      <w:r>
        <w:rPr>
          <w:rFonts w:hint="eastAsia" w:ascii="宋体" w:hAnsi="宋体" w:cs="宋体"/>
          <w:sz w:val="24"/>
          <w:u w:val="single"/>
          <w:lang w:eastAsia="zh-CN"/>
        </w:rPr>
        <w:t>淳安县凤林水电发展有限公司</w:t>
      </w:r>
      <w:r>
        <w:rPr>
          <w:rFonts w:hint="eastAsia" w:ascii="宋体" w:hAnsi="宋体" w:cs="宋体"/>
          <w:sz w:val="24"/>
        </w:rPr>
        <w:t>、淳安县建设工程招标代理有限公司：</w:t>
      </w:r>
    </w:p>
    <w:p w14:paraId="14F371D7">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pacing w:val="-6"/>
          <w:kern w:val="0"/>
          <w:sz w:val="24"/>
          <w:u w:val="single"/>
          <w:lang w:val="zh-CN"/>
        </w:rPr>
        <w:t>杭州市特别生态功能区共同富裕城多供水设施提升建设工程(期)--水源地隔离工程的铁艺围栏及铁艺隔离栏双开门采购项目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3519D5EA">
      <w:pPr>
        <w:spacing w:line="360" w:lineRule="auto"/>
        <w:ind w:firstLine="480" w:firstLineChars="200"/>
        <w:rPr>
          <w:rFonts w:ascii="宋体" w:hAnsi="宋体" w:cs="宋体"/>
          <w:sz w:val="24"/>
        </w:rPr>
      </w:pPr>
      <w:r>
        <w:rPr>
          <w:rFonts w:hint="eastAsia" w:ascii="宋体" w:hAnsi="宋体" w:cs="宋体"/>
          <w:sz w:val="24"/>
        </w:rPr>
        <w:t>特此说明。</w:t>
      </w:r>
    </w:p>
    <w:p w14:paraId="40454C58">
      <w:pPr>
        <w:spacing w:line="360" w:lineRule="auto"/>
        <w:ind w:firstLine="494"/>
        <w:rPr>
          <w:rFonts w:ascii="宋体" w:hAnsi="宋体" w:cs="宋体"/>
          <w:sz w:val="24"/>
        </w:rPr>
      </w:pPr>
    </w:p>
    <w:p w14:paraId="0FF8C7B1">
      <w:pPr>
        <w:spacing w:line="360" w:lineRule="auto"/>
        <w:ind w:firstLine="494"/>
        <w:rPr>
          <w:rFonts w:ascii="宋体" w:hAnsi="宋体" w:cs="宋体"/>
          <w:sz w:val="24"/>
        </w:rPr>
      </w:pPr>
    </w:p>
    <w:p w14:paraId="2B17AE54">
      <w:pPr>
        <w:spacing w:line="360" w:lineRule="auto"/>
        <w:ind w:firstLine="494"/>
        <w:rPr>
          <w:rFonts w:ascii="宋体" w:hAnsi="宋体" w:cs="宋体"/>
          <w:sz w:val="24"/>
        </w:rPr>
      </w:pPr>
    </w:p>
    <w:p w14:paraId="67EEF250">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3FF87F9A">
      <w:pPr>
        <w:ind w:right="1440" w:firstLine="494"/>
        <w:jc w:val="center"/>
        <w:rPr>
          <w:rFonts w:ascii="宋体" w:hAnsi="宋体" w:cs="宋体"/>
          <w:sz w:val="24"/>
        </w:rPr>
      </w:pPr>
      <w:r>
        <w:rPr>
          <w:rFonts w:hint="eastAsia" w:ascii="宋体" w:hAnsi="宋体" w:cs="宋体"/>
          <w:sz w:val="24"/>
        </w:rPr>
        <w:t xml:space="preserve">                              日期：       年     月     日</w:t>
      </w:r>
    </w:p>
    <w:p w14:paraId="065FC850">
      <w:pPr>
        <w:rPr>
          <w:rFonts w:ascii="宋体" w:hAnsi="宋体" w:cs="宋体"/>
          <w:sz w:val="24"/>
        </w:rPr>
      </w:pPr>
      <w:r>
        <w:rPr>
          <w:rFonts w:hint="eastAsia" w:ascii="宋体" w:hAnsi="宋体" w:cs="宋体"/>
          <w:b/>
          <w:bCs/>
          <w:sz w:val="24"/>
        </w:rPr>
        <w:t>附：</w:t>
      </w:r>
    </w:p>
    <w:p w14:paraId="4C3A7A1B">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0" t="0" r="0" b="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0" t="0" r="0" b="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35432476">
      <w:pPr>
        <w:autoSpaceDE w:val="0"/>
        <w:autoSpaceDN w:val="0"/>
        <w:jc w:val="center"/>
        <w:rPr>
          <w:rFonts w:ascii="宋体" w:hAnsi="宋体" w:cs="宋体"/>
          <w:b/>
          <w:spacing w:val="6"/>
          <w:sz w:val="32"/>
          <w:szCs w:val="32"/>
        </w:rPr>
      </w:pPr>
    </w:p>
    <w:p w14:paraId="32A3D9D5">
      <w:pPr>
        <w:autoSpaceDE w:val="0"/>
        <w:autoSpaceDN w:val="0"/>
        <w:jc w:val="center"/>
        <w:rPr>
          <w:rFonts w:ascii="宋体" w:hAnsi="宋体" w:cs="宋体"/>
          <w:b/>
          <w:spacing w:val="6"/>
          <w:sz w:val="32"/>
          <w:szCs w:val="32"/>
        </w:rPr>
      </w:pPr>
    </w:p>
    <w:p w14:paraId="54877A19">
      <w:pPr>
        <w:autoSpaceDE w:val="0"/>
        <w:autoSpaceDN w:val="0"/>
        <w:jc w:val="center"/>
        <w:rPr>
          <w:rFonts w:ascii="宋体" w:hAnsi="宋体" w:cs="宋体"/>
          <w:b/>
          <w:spacing w:val="6"/>
          <w:sz w:val="32"/>
          <w:szCs w:val="32"/>
        </w:rPr>
      </w:pPr>
    </w:p>
    <w:p w14:paraId="35219630">
      <w:pPr>
        <w:autoSpaceDE w:val="0"/>
        <w:autoSpaceDN w:val="0"/>
        <w:jc w:val="center"/>
        <w:rPr>
          <w:rFonts w:ascii="宋体" w:hAnsi="宋体" w:cs="宋体"/>
          <w:b/>
          <w:spacing w:val="6"/>
          <w:sz w:val="32"/>
          <w:szCs w:val="32"/>
        </w:rPr>
      </w:pPr>
    </w:p>
    <w:p w14:paraId="2CA5F673">
      <w:pPr>
        <w:autoSpaceDE w:val="0"/>
        <w:autoSpaceDN w:val="0"/>
        <w:jc w:val="center"/>
        <w:rPr>
          <w:rFonts w:ascii="宋体" w:hAnsi="宋体" w:cs="宋体"/>
          <w:b/>
          <w:spacing w:val="6"/>
          <w:sz w:val="32"/>
          <w:szCs w:val="32"/>
        </w:rPr>
      </w:pPr>
    </w:p>
    <w:p w14:paraId="11E432DE">
      <w:pPr>
        <w:autoSpaceDE w:val="0"/>
        <w:autoSpaceDN w:val="0"/>
        <w:jc w:val="center"/>
        <w:rPr>
          <w:rFonts w:ascii="宋体" w:hAnsi="宋体" w:cs="宋体"/>
          <w:b/>
          <w:spacing w:val="6"/>
          <w:sz w:val="32"/>
          <w:szCs w:val="32"/>
        </w:rPr>
      </w:pPr>
    </w:p>
    <w:p w14:paraId="5A615AFA">
      <w:pPr>
        <w:autoSpaceDE w:val="0"/>
        <w:autoSpaceDN w:val="0"/>
        <w:jc w:val="center"/>
        <w:rPr>
          <w:rFonts w:ascii="宋体" w:hAnsi="宋体" w:cs="宋体"/>
          <w:b/>
          <w:spacing w:val="6"/>
          <w:sz w:val="32"/>
          <w:szCs w:val="32"/>
        </w:rPr>
      </w:pPr>
    </w:p>
    <w:p w14:paraId="4316835D">
      <w:pPr>
        <w:autoSpaceDE w:val="0"/>
        <w:autoSpaceDN w:val="0"/>
        <w:jc w:val="center"/>
        <w:rPr>
          <w:rFonts w:ascii="宋体" w:hAnsi="宋体" w:cs="宋体"/>
          <w:b/>
          <w:spacing w:val="6"/>
          <w:sz w:val="32"/>
          <w:szCs w:val="32"/>
        </w:rPr>
      </w:pPr>
    </w:p>
    <w:p w14:paraId="72456B7C">
      <w:pPr>
        <w:autoSpaceDE w:val="0"/>
        <w:autoSpaceDN w:val="0"/>
        <w:jc w:val="center"/>
        <w:rPr>
          <w:rFonts w:ascii="宋体" w:hAnsi="宋体" w:cs="宋体"/>
          <w:b/>
          <w:spacing w:val="6"/>
          <w:sz w:val="32"/>
          <w:szCs w:val="32"/>
        </w:rPr>
      </w:pPr>
    </w:p>
    <w:p w14:paraId="162B9F55">
      <w:pPr>
        <w:autoSpaceDE w:val="0"/>
        <w:autoSpaceDN w:val="0"/>
        <w:jc w:val="center"/>
        <w:rPr>
          <w:rFonts w:ascii="宋体" w:hAnsi="宋体" w:cs="宋体"/>
          <w:b/>
          <w:spacing w:val="6"/>
          <w:sz w:val="32"/>
          <w:szCs w:val="32"/>
        </w:rPr>
      </w:pPr>
    </w:p>
    <w:p w14:paraId="50B7FD76">
      <w:pPr>
        <w:snapToGrid w:val="0"/>
        <w:spacing w:line="360" w:lineRule="auto"/>
        <w:jc w:val="center"/>
        <w:outlineLvl w:val="0"/>
        <w:rPr>
          <w:rFonts w:hint="eastAsia" w:ascii="宋体" w:hAnsi="宋体" w:cs="宋体"/>
          <w:b/>
          <w:kern w:val="0"/>
          <w:sz w:val="32"/>
          <w:szCs w:val="32"/>
        </w:rPr>
      </w:pPr>
    </w:p>
    <w:p w14:paraId="760615F3">
      <w:pPr>
        <w:snapToGrid w:val="0"/>
        <w:spacing w:line="360" w:lineRule="auto"/>
        <w:jc w:val="center"/>
        <w:outlineLvl w:val="0"/>
        <w:rPr>
          <w:rFonts w:hint="eastAsia" w:ascii="宋体" w:hAnsi="宋体" w:cs="宋体"/>
          <w:b/>
          <w:kern w:val="0"/>
          <w:sz w:val="32"/>
          <w:szCs w:val="32"/>
        </w:rPr>
      </w:pPr>
    </w:p>
    <w:p w14:paraId="65F2F713">
      <w:pPr>
        <w:snapToGrid w:val="0"/>
        <w:spacing w:line="360" w:lineRule="auto"/>
        <w:jc w:val="center"/>
        <w:outlineLvl w:val="0"/>
        <w:rPr>
          <w:rFonts w:hint="eastAsia" w:ascii="宋体" w:hAnsi="宋体" w:cs="宋体"/>
          <w:b/>
          <w:kern w:val="0"/>
          <w:sz w:val="32"/>
          <w:szCs w:val="32"/>
        </w:rPr>
      </w:pPr>
    </w:p>
    <w:p w14:paraId="7C6B33A2">
      <w:pPr>
        <w:snapToGrid w:val="0"/>
        <w:spacing w:line="360" w:lineRule="auto"/>
        <w:jc w:val="center"/>
        <w:outlineLvl w:val="0"/>
        <w:rPr>
          <w:rFonts w:hint="eastAsia" w:ascii="宋体" w:hAnsi="宋体" w:cs="宋体"/>
          <w:b/>
          <w:kern w:val="0"/>
          <w:sz w:val="32"/>
          <w:szCs w:val="32"/>
        </w:rPr>
      </w:pPr>
    </w:p>
    <w:p w14:paraId="39CD335B">
      <w:pPr>
        <w:snapToGrid w:val="0"/>
        <w:spacing w:line="360" w:lineRule="auto"/>
        <w:jc w:val="center"/>
        <w:outlineLvl w:val="0"/>
        <w:rPr>
          <w:rFonts w:hint="eastAsia" w:ascii="宋体" w:hAnsi="宋体" w:cs="宋体"/>
          <w:b/>
          <w:kern w:val="0"/>
          <w:sz w:val="32"/>
          <w:szCs w:val="32"/>
        </w:rPr>
      </w:pPr>
    </w:p>
    <w:p w14:paraId="1961909B">
      <w:pPr>
        <w:snapToGrid w:val="0"/>
        <w:spacing w:line="360" w:lineRule="auto"/>
        <w:jc w:val="center"/>
        <w:outlineLvl w:val="0"/>
        <w:rPr>
          <w:rFonts w:hint="eastAsia" w:ascii="宋体" w:hAnsi="宋体" w:cs="宋体"/>
          <w:b/>
          <w:kern w:val="0"/>
          <w:sz w:val="32"/>
          <w:szCs w:val="32"/>
        </w:rPr>
      </w:pPr>
    </w:p>
    <w:p w14:paraId="4636B38C">
      <w:pPr>
        <w:snapToGrid w:val="0"/>
        <w:spacing w:line="360" w:lineRule="auto"/>
        <w:jc w:val="both"/>
        <w:outlineLvl w:val="0"/>
        <w:rPr>
          <w:rFonts w:hint="eastAsia" w:ascii="宋体" w:hAnsi="宋体" w:cs="宋体"/>
          <w:b/>
          <w:kern w:val="0"/>
          <w:sz w:val="32"/>
          <w:szCs w:val="32"/>
        </w:rPr>
      </w:pPr>
    </w:p>
    <w:p w14:paraId="2DC13745">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附件</w:t>
      </w:r>
      <w:r>
        <w:rPr>
          <w:rFonts w:hint="eastAsia" w:ascii="宋体" w:hAnsi="宋体" w:cs="宋体"/>
          <w:b/>
          <w:kern w:val="0"/>
          <w:sz w:val="32"/>
          <w:szCs w:val="32"/>
          <w:lang w:val="en-US" w:eastAsia="zh-CN"/>
        </w:rPr>
        <w:t>4</w:t>
      </w:r>
      <w:r>
        <w:rPr>
          <w:rFonts w:hint="eastAsia" w:ascii="宋体" w:hAnsi="宋体" w:cs="宋体"/>
          <w:b/>
          <w:kern w:val="0"/>
          <w:sz w:val="32"/>
          <w:szCs w:val="32"/>
        </w:rPr>
        <w:t xml:space="preserve">：收费附表 </w:t>
      </w:r>
    </w:p>
    <w:p w14:paraId="7C091B97">
      <w:pPr>
        <w:ind w:firstLine="723" w:firstLineChars="200"/>
        <w:rPr>
          <w:rFonts w:ascii="宋体" w:hAnsi="宋体"/>
          <w:b/>
          <w:sz w:val="36"/>
          <w:szCs w:val="36"/>
        </w:rPr>
      </w:pPr>
    </w:p>
    <w:p w14:paraId="08F36E83">
      <w:pPr>
        <w:ind w:firstLine="480" w:firstLineChars="200"/>
        <w:rPr>
          <w:rFonts w:ascii="宋体" w:hAnsi="宋体"/>
          <w:sz w:val="24"/>
        </w:rPr>
      </w:pPr>
      <w:r>
        <w:rPr>
          <w:rFonts w:hint="eastAsia" w:ascii="宋体" w:hAnsi="宋体"/>
          <w:sz w:val="24"/>
        </w:rPr>
        <w:t>根据淳国资办[2021]32号文《淳安县国有资产监督管理办公室关于明确国有产权交易、货物与服务采购收费标准及费用分配的通知》收取招标代理费。该收费标准具体收费形式见下表：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14:paraId="43F5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2448" w:type="dxa"/>
          </w:tcPr>
          <w:p w14:paraId="1758C708">
            <w:pPr>
              <w:ind w:firstLine="211"/>
              <w:rPr>
                <w:b/>
              </w:rPr>
            </w:pPr>
            <w: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2540</wp:posOffset>
                      </wp:positionV>
                      <wp:extent cx="1514475" cy="1724025"/>
                      <wp:effectExtent l="3810" t="3175" r="5715" b="6350"/>
                      <wp:wrapNone/>
                      <wp:docPr id="6" name="直接连接符 6"/>
                      <wp:cNvGraphicFramePr/>
                      <a:graphic xmlns:a="http://schemas.openxmlformats.org/drawingml/2006/main">
                        <a:graphicData uri="http://schemas.microsoft.com/office/word/2010/wordprocessingShape">
                          <wps:wsp>
                            <wps:cNvCnPr/>
                            <wps:spPr>
                              <a:xfrm>
                                <a:off x="1075055" y="2675890"/>
                                <a:ext cx="1514475" cy="172402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0.95pt;margin-top:0.2pt;height:135.75pt;width:119.25pt;z-index:251662336;mso-width-relative:page;mso-height-relative:page;" filled="f" stroked="t" coordsize="21600,21600" o:gfxdata="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7LOO7VAAAABwEAAA8AAAAAAAAAAQAgAAAAIgAA&#10;AGRycy9kb3ducmV2LnhtbFBLAQIUABQAAAAIAIdO4kDroV00CwIAAPMDAAAOAAAAAAAAAAEAIAAA&#10;ACQBAABkcnMvZTJvRG9jLnhtbFBLBQYAAAAABgAGAFkBAAChBQAAAAA=&#10;">
                      <v:fill on="f" focussize="0,0"/>
                      <v:stroke color="#457BBA" joinstyle="round"/>
                      <v:imagedata o:title=""/>
                      <o:lock v:ext="edit" aspectratio="f"/>
                    </v:line>
                  </w:pict>
                </mc:Fallback>
              </mc:AlternateContent>
            </w:r>
          </w:p>
          <w:p w14:paraId="5D55902C">
            <w:pPr>
              <w:ind w:firstLine="1004"/>
              <w:rPr>
                <w:b/>
              </w:rPr>
            </w:pPr>
            <w:r>
              <w:rPr>
                <w:rFonts w:hint="eastAsia"/>
                <w:b/>
              </w:rPr>
              <w:t>　　　</w:t>
            </w:r>
          </w:p>
          <w:p w14:paraId="0DE09DA2">
            <w:pPr>
              <w:ind w:firstLine="843" w:firstLineChars="400"/>
              <w:rPr>
                <w:b/>
              </w:rPr>
            </w:pPr>
            <w:r>
              <w:rPr>
                <w:rFonts w:hint="eastAsia"/>
                <w:b/>
              </w:rPr>
              <w:t>服务类型</w:t>
            </w:r>
          </w:p>
          <w:p w14:paraId="0E821BD4">
            <w:pPr>
              <w:ind w:firstLine="1301" w:firstLineChars="617"/>
              <w:rPr>
                <w:b/>
              </w:rPr>
            </w:pPr>
          </w:p>
          <w:p w14:paraId="15096820">
            <w:pPr>
              <w:ind w:firstLine="1301" w:firstLineChars="617"/>
              <w:rPr>
                <w:b/>
              </w:rPr>
            </w:pPr>
          </w:p>
          <w:p w14:paraId="03B6DBEE">
            <w:pPr>
              <w:ind w:firstLine="630" w:firstLineChars="300"/>
              <w:rPr>
                <w:b/>
              </w:rPr>
            </w:pPr>
            <w: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71120</wp:posOffset>
                      </wp:positionV>
                      <wp:extent cx="1401445" cy="643255"/>
                      <wp:effectExtent l="1905" t="4445" r="6350" b="19050"/>
                      <wp:wrapNone/>
                      <wp:docPr id="5" name="直接连接符 5"/>
                      <wp:cNvGraphicFramePr/>
                      <a:graphic xmlns:a="http://schemas.openxmlformats.org/drawingml/2006/main">
                        <a:graphicData uri="http://schemas.microsoft.com/office/word/2010/wordprocessingShape">
                          <wps:wsp>
                            <wps:cNvCnPr/>
                            <wps:spPr>
                              <a:xfrm>
                                <a:off x="1075055" y="3361690"/>
                                <a:ext cx="1504950" cy="61341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8.5pt;margin-top:5.6pt;height:50.65pt;width:110.35pt;z-index:251661312;mso-width-relative:page;mso-height-relative:page;" filled="f" stroked="t" coordsize="21600,21600" o:gfxdata="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3NMT2AAAAAoBAAAPAAAAAAAAAAEAIAAA&#10;ACIAAABkcnMvZG93bnJldi54bWxQSwECFAAUAAAACACHTuJAKxcNVgwCAADyAwAADgAAAAAAAAAB&#10;ACAAAAAnAQAAZHJzL2Uyb0RvYy54bWxQSwUGAAAAAAYABgBZAQAApQUAAAAA&#10;">
                      <v:fill on="f" focussize="0,0"/>
                      <v:stroke color="#457BBA" joinstyle="round"/>
                      <v:imagedata o:title=""/>
                      <o:lock v:ext="edit" aspectratio="f"/>
                    </v:line>
                  </w:pict>
                </mc:Fallback>
              </mc:AlternateContent>
            </w:r>
            <w:r>
              <w:rPr>
                <w:rFonts w:hint="eastAsia"/>
                <w:b/>
              </w:rPr>
              <w:t>费率</w:t>
            </w:r>
          </w:p>
          <w:p w14:paraId="0E581891">
            <w:pPr>
              <w:ind w:firstLine="1054"/>
              <w:rPr>
                <w:b/>
              </w:rPr>
            </w:pPr>
            <w:r>
              <w:rPr>
                <w:rFonts w:hint="eastAsia"/>
                <w:b/>
              </w:rPr>
              <w:t>　　　</w:t>
            </w:r>
          </w:p>
          <w:p w14:paraId="4B53059E">
            <w:pPr>
              <w:ind w:firstLine="1054"/>
              <w:rPr>
                <w:b/>
              </w:rPr>
            </w:pPr>
            <w:r>
              <w:rPr>
                <w:rFonts w:hint="eastAsia"/>
                <w:b/>
              </w:rPr>
              <w:t>　　　　</w:t>
            </w:r>
          </w:p>
          <w:p w14:paraId="2D9A801B">
            <w:pPr>
              <w:ind w:firstLine="211" w:firstLineChars="100"/>
              <w:rPr>
                <w:b/>
              </w:rPr>
            </w:pPr>
            <w:r>
              <w:rPr>
                <w:rFonts w:hint="eastAsia"/>
                <w:b/>
              </w:rPr>
              <w:t>中标金额</w:t>
            </w:r>
          </w:p>
          <w:p w14:paraId="6D20AB18">
            <w:pPr>
              <w:ind w:firstLine="211" w:firstLineChars="100"/>
              <w:rPr>
                <w:b/>
              </w:rPr>
            </w:pPr>
            <w:r>
              <w:rPr>
                <w:rFonts w:hint="eastAsia"/>
                <w:b/>
              </w:rPr>
              <w:t xml:space="preserve">（万元） </w:t>
            </w:r>
          </w:p>
        </w:tc>
        <w:tc>
          <w:tcPr>
            <w:tcW w:w="1980" w:type="dxa"/>
            <w:vAlign w:val="center"/>
          </w:tcPr>
          <w:p w14:paraId="17CAAE37">
            <w:pPr>
              <w:jc w:val="center"/>
              <w:rPr>
                <w:b/>
              </w:rPr>
            </w:pPr>
            <w:r>
              <w:rPr>
                <w:rFonts w:hint="eastAsia"/>
                <w:b/>
              </w:rPr>
              <w:t>货物招标</w:t>
            </w:r>
          </w:p>
        </w:tc>
        <w:tc>
          <w:tcPr>
            <w:tcW w:w="1980" w:type="dxa"/>
            <w:vAlign w:val="center"/>
          </w:tcPr>
          <w:p w14:paraId="0BD19F82">
            <w:pPr>
              <w:jc w:val="center"/>
              <w:rPr>
                <w:b/>
              </w:rPr>
            </w:pPr>
            <w:r>
              <w:rPr>
                <w:rFonts w:hint="eastAsia"/>
                <w:b/>
              </w:rPr>
              <w:t>服务招标</w:t>
            </w:r>
          </w:p>
        </w:tc>
        <w:tc>
          <w:tcPr>
            <w:tcW w:w="1980" w:type="dxa"/>
            <w:vAlign w:val="center"/>
          </w:tcPr>
          <w:p w14:paraId="73808D60">
            <w:pPr>
              <w:jc w:val="center"/>
              <w:rPr>
                <w:b/>
              </w:rPr>
            </w:pPr>
            <w:r>
              <w:rPr>
                <w:rFonts w:hint="eastAsia"/>
                <w:b/>
              </w:rPr>
              <w:t>工程招标</w:t>
            </w:r>
          </w:p>
        </w:tc>
      </w:tr>
      <w:tr w14:paraId="196A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2E1C728">
            <w:pPr>
              <w:jc w:val="center"/>
            </w:pPr>
            <w:r>
              <w:rPr>
                <w:rFonts w:hint="eastAsia"/>
              </w:rPr>
              <w:t>100以下</w:t>
            </w:r>
          </w:p>
        </w:tc>
        <w:tc>
          <w:tcPr>
            <w:tcW w:w="1980" w:type="dxa"/>
          </w:tcPr>
          <w:p w14:paraId="4392A50E">
            <w:pPr>
              <w:jc w:val="center"/>
            </w:pPr>
            <w:r>
              <w:rPr>
                <w:rFonts w:hint="eastAsia"/>
              </w:rPr>
              <w:t>1.5%</w:t>
            </w:r>
          </w:p>
        </w:tc>
        <w:tc>
          <w:tcPr>
            <w:tcW w:w="1980" w:type="dxa"/>
          </w:tcPr>
          <w:p w14:paraId="53A33648">
            <w:pPr>
              <w:jc w:val="center"/>
            </w:pPr>
            <w:r>
              <w:rPr>
                <w:rFonts w:hint="eastAsia"/>
              </w:rPr>
              <w:t>1.5%</w:t>
            </w:r>
          </w:p>
        </w:tc>
        <w:tc>
          <w:tcPr>
            <w:tcW w:w="1980" w:type="dxa"/>
          </w:tcPr>
          <w:p w14:paraId="3C01614E">
            <w:pPr>
              <w:jc w:val="center"/>
            </w:pPr>
            <w:r>
              <w:rPr>
                <w:rFonts w:hint="eastAsia"/>
              </w:rPr>
              <w:t>1.0%</w:t>
            </w:r>
          </w:p>
        </w:tc>
      </w:tr>
      <w:tr w14:paraId="50B8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9B67642">
            <w:pPr>
              <w:jc w:val="center"/>
            </w:pPr>
            <w:r>
              <w:rPr>
                <w:rFonts w:hint="eastAsia"/>
              </w:rPr>
              <w:t>100-500</w:t>
            </w:r>
          </w:p>
        </w:tc>
        <w:tc>
          <w:tcPr>
            <w:tcW w:w="1980" w:type="dxa"/>
          </w:tcPr>
          <w:p w14:paraId="38959084">
            <w:pPr>
              <w:jc w:val="center"/>
            </w:pPr>
            <w:r>
              <w:rPr>
                <w:rFonts w:hint="eastAsia"/>
              </w:rPr>
              <w:t>1.1%</w:t>
            </w:r>
          </w:p>
        </w:tc>
        <w:tc>
          <w:tcPr>
            <w:tcW w:w="1980" w:type="dxa"/>
          </w:tcPr>
          <w:p w14:paraId="4A339E9F">
            <w:pPr>
              <w:jc w:val="center"/>
            </w:pPr>
            <w:r>
              <w:rPr>
                <w:rFonts w:hint="eastAsia"/>
              </w:rPr>
              <w:t>0.85%</w:t>
            </w:r>
          </w:p>
        </w:tc>
        <w:tc>
          <w:tcPr>
            <w:tcW w:w="1980" w:type="dxa"/>
          </w:tcPr>
          <w:p w14:paraId="1D2BA213">
            <w:pPr>
              <w:jc w:val="center"/>
            </w:pPr>
            <w:r>
              <w:rPr>
                <w:rFonts w:hint="eastAsia"/>
              </w:rPr>
              <w:t>0.7%</w:t>
            </w:r>
          </w:p>
        </w:tc>
      </w:tr>
      <w:tr w14:paraId="2AD6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8DC946A">
            <w:pPr>
              <w:jc w:val="center"/>
            </w:pPr>
            <w:r>
              <w:rPr>
                <w:rFonts w:hint="eastAsia"/>
              </w:rPr>
              <w:t>500-1000</w:t>
            </w:r>
          </w:p>
        </w:tc>
        <w:tc>
          <w:tcPr>
            <w:tcW w:w="1980" w:type="dxa"/>
          </w:tcPr>
          <w:p w14:paraId="03E7CF91">
            <w:pPr>
              <w:jc w:val="center"/>
            </w:pPr>
            <w:r>
              <w:rPr>
                <w:rFonts w:hint="eastAsia"/>
              </w:rPr>
              <w:t>0.8%</w:t>
            </w:r>
          </w:p>
        </w:tc>
        <w:tc>
          <w:tcPr>
            <w:tcW w:w="1980" w:type="dxa"/>
          </w:tcPr>
          <w:p w14:paraId="761475EE">
            <w:pPr>
              <w:jc w:val="center"/>
            </w:pPr>
            <w:r>
              <w:rPr>
                <w:rFonts w:hint="eastAsia"/>
              </w:rPr>
              <w:t>0.45%</w:t>
            </w:r>
          </w:p>
        </w:tc>
        <w:tc>
          <w:tcPr>
            <w:tcW w:w="1980" w:type="dxa"/>
          </w:tcPr>
          <w:p w14:paraId="162A9477">
            <w:pPr>
              <w:jc w:val="center"/>
            </w:pPr>
            <w:r>
              <w:rPr>
                <w:rFonts w:hint="eastAsia"/>
              </w:rPr>
              <w:t>0.55%</w:t>
            </w:r>
          </w:p>
        </w:tc>
      </w:tr>
      <w:tr w14:paraId="5E64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C1DD7C9">
            <w:pPr>
              <w:jc w:val="center"/>
            </w:pPr>
            <w:r>
              <w:rPr>
                <w:rFonts w:hint="eastAsia"/>
              </w:rPr>
              <w:t>1000-5000</w:t>
            </w:r>
          </w:p>
        </w:tc>
        <w:tc>
          <w:tcPr>
            <w:tcW w:w="1980" w:type="dxa"/>
          </w:tcPr>
          <w:p w14:paraId="01AB5EF3">
            <w:pPr>
              <w:jc w:val="center"/>
            </w:pPr>
            <w:r>
              <w:rPr>
                <w:rFonts w:hint="eastAsia"/>
              </w:rPr>
              <w:t>0.5%</w:t>
            </w:r>
          </w:p>
        </w:tc>
        <w:tc>
          <w:tcPr>
            <w:tcW w:w="1980" w:type="dxa"/>
          </w:tcPr>
          <w:p w14:paraId="0AB93F9B">
            <w:pPr>
              <w:jc w:val="center"/>
            </w:pPr>
            <w:r>
              <w:rPr>
                <w:rFonts w:hint="eastAsia"/>
              </w:rPr>
              <w:t>0.25%</w:t>
            </w:r>
          </w:p>
        </w:tc>
        <w:tc>
          <w:tcPr>
            <w:tcW w:w="1980" w:type="dxa"/>
          </w:tcPr>
          <w:p w14:paraId="7F1CC04A">
            <w:pPr>
              <w:jc w:val="center"/>
            </w:pPr>
            <w:r>
              <w:rPr>
                <w:rFonts w:hint="eastAsia"/>
              </w:rPr>
              <w:t>0.35%</w:t>
            </w:r>
          </w:p>
        </w:tc>
      </w:tr>
      <w:tr w14:paraId="07DC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7D46223">
            <w:pPr>
              <w:jc w:val="center"/>
            </w:pPr>
            <w:r>
              <w:rPr>
                <w:rFonts w:hint="eastAsia"/>
              </w:rPr>
              <w:t>5000-10000</w:t>
            </w:r>
          </w:p>
        </w:tc>
        <w:tc>
          <w:tcPr>
            <w:tcW w:w="1980" w:type="dxa"/>
          </w:tcPr>
          <w:p w14:paraId="2D3EB670">
            <w:pPr>
              <w:jc w:val="center"/>
            </w:pPr>
            <w:r>
              <w:rPr>
                <w:rFonts w:hint="eastAsia"/>
              </w:rPr>
              <w:t>0.25%</w:t>
            </w:r>
          </w:p>
        </w:tc>
        <w:tc>
          <w:tcPr>
            <w:tcW w:w="1980" w:type="dxa"/>
          </w:tcPr>
          <w:p w14:paraId="2B11EA97">
            <w:pPr>
              <w:jc w:val="center"/>
            </w:pPr>
            <w:r>
              <w:rPr>
                <w:rFonts w:hint="eastAsia"/>
              </w:rPr>
              <w:t>0.1%</w:t>
            </w:r>
          </w:p>
        </w:tc>
        <w:tc>
          <w:tcPr>
            <w:tcW w:w="1980" w:type="dxa"/>
          </w:tcPr>
          <w:p w14:paraId="3E664A09">
            <w:pPr>
              <w:jc w:val="center"/>
            </w:pPr>
            <w:r>
              <w:rPr>
                <w:rFonts w:hint="eastAsia"/>
              </w:rPr>
              <w:t>0.2%</w:t>
            </w:r>
          </w:p>
        </w:tc>
      </w:tr>
      <w:tr w14:paraId="136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CA5C5C4">
            <w:pPr>
              <w:jc w:val="center"/>
            </w:pPr>
            <w:r>
              <w:rPr>
                <w:rFonts w:hint="eastAsia"/>
              </w:rPr>
              <w:t>10000-50000</w:t>
            </w:r>
          </w:p>
        </w:tc>
        <w:tc>
          <w:tcPr>
            <w:tcW w:w="1980" w:type="dxa"/>
          </w:tcPr>
          <w:p w14:paraId="4F7D8086">
            <w:pPr>
              <w:jc w:val="center"/>
            </w:pPr>
            <w:r>
              <w:rPr>
                <w:rFonts w:hint="eastAsia"/>
              </w:rPr>
              <w:t>0.05%</w:t>
            </w:r>
          </w:p>
        </w:tc>
        <w:tc>
          <w:tcPr>
            <w:tcW w:w="1980" w:type="dxa"/>
          </w:tcPr>
          <w:p w14:paraId="0861FB60">
            <w:pPr>
              <w:jc w:val="center"/>
            </w:pPr>
            <w:r>
              <w:rPr>
                <w:rFonts w:hint="eastAsia"/>
              </w:rPr>
              <w:t>0.05%</w:t>
            </w:r>
          </w:p>
        </w:tc>
        <w:tc>
          <w:tcPr>
            <w:tcW w:w="1980" w:type="dxa"/>
          </w:tcPr>
          <w:p w14:paraId="7AE19A96">
            <w:pPr>
              <w:jc w:val="center"/>
            </w:pPr>
            <w:r>
              <w:rPr>
                <w:rFonts w:hint="eastAsia"/>
              </w:rPr>
              <w:t>0.05%</w:t>
            </w:r>
          </w:p>
        </w:tc>
      </w:tr>
      <w:tr w14:paraId="4A9C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54AC21E">
            <w:pPr>
              <w:jc w:val="center"/>
            </w:pPr>
            <w:r>
              <w:rPr>
                <w:rFonts w:hint="eastAsia"/>
              </w:rPr>
              <w:t>50000-100000</w:t>
            </w:r>
          </w:p>
        </w:tc>
        <w:tc>
          <w:tcPr>
            <w:tcW w:w="1980" w:type="dxa"/>
          </w:tcPr>
          <w:p w14:paraId="261439BB">
            <w:pPr>
              <w:jc w:val="center"/>
            </w:pPr>
            <w:r>
              <w:rPr>
                <w:rFonts w:hint="eastAsia"/>
              </w:rPr>
              <w:t>0.035%</w:t>
            </w:r>
          </w:p>
        </w:tc>
        <w:tc>
          <w:tcPr>
            <w:tcW w:w="1980" w:type="dxa"/>
          </w:tcPr>
          <w:p w14:paraId="573461D2">
            <w:pPr>
              <w:jc w:val="center"/>
            </w:pPr>
            <w:r>
              <w:rPr>
                <w:rFonts w:hint="eastAsia"/>
              </w:rPr>
              <w:t>0.035%</w:t>
            </w:r>
          </w:p>
        </w:tc>
        <w:tc>
          <w:tcPr>
            <w:tcW w:w="1980" w:type="dxa"/>
          </w:tcPr>
          <w:p w14:paraId="40FF2F42">
            <w:pPr>
              <w:jc w:val="center"/>
            </w:pPr>
            <w:r>
              <w:rPr>
                <w:rFonts w:hint="eastAsia"/>
              </w:rPr>
              <w:t>0.035%</w:t>
            </w:r>
          </w:p>
        </w:tc>
      </w:tr>
      <w:tr w14:paraId="1CE3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09A196D6">
            <w:pPr>
              <w:jc w:val="center"/>
            </w:pPr>
            <w:r>
              <w:rPr>
                <w:rFonts w:hint="eastAsia"/>
              </w:rPr>
              <w:t>100000-500000</w:t>
            </w:r>
          </w:p>
        </w:tc>
        <w:tc>
          <w:tcPr>
            <w:tcW w:w="1980" w:type="dxa"/>
          </w:tcPr>
          <w:p w14:paraId="6E49EDBC">
            <w:pPr>
              <w:jc w:val="center"/>
            </w:pPr>
            <w:r>
              <w:rPr>
                <w:rFonts w:hint="eastAsia"/>
              </w:rPr>
              <w:t>0.008%</w:t>
            </w:r>
          </w:p>
        </w:tc>
        <w:tc>
          <w:tcPr>
            <w:tcW w:w="1980" w:type="dxa"/>
          </w:tcPr>
          <w:p w14:paraId="0FFA4AFE">
            <w:pPr>
              <w:jc w:val="center"/>
            </w:pPr>
            <w:r>
              <w:rPr>
                <w:rFonts w:hint="eastAsia"/>
              </w:rPr>
              <w:t>0.008%</w:t>
            </w:r>
          </w:p>
        </w:tc>
        <w:tc>
          <w:tcPr>
            <w:tcW w:w="1980" w:type="dxa"/>
          </w:tcPr>
          <w:p w14:paraId="31F3E20C">
            <w:pPr>
              <w:jc w:val="center"/>
            </w:pPr>
            <w:r>
              <w:rPr>
                <w:rFonts w:hint="eastAsia"/>
              </w:rPr>
              <w:t>0.008%</w:t>
            </w:r>
          </w:p>
        </w:tc>
      </w:tr>
      <w:tr w14:paraId="4D12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7EFC9A0">
            <w:pPr>
              <w:jc w:val="center"/>
            </w:pPr>
            <w:r>
              <w:rPr>
                <w:rFonts w:hint="eastAsia"/>
              </w:rPr>
              <w:t>500000-1000000</w:t>
            </w:r>
          </w:p>
        </w:tc>
        <w:tc>
          <w:tcPr>
            <w:tcW w:w="1980" w:type="dxa"/>
          </w:tcPr>
          <w:p w14:paraId="45981175">
            <w:pPr>
              <w:jc w:val="center"/>
            </w:pPr>
            <w:r>
              <w:rPr>
                <w:rFonts w:hint="eastAsia"/>
              </w:rPr>
              <w:t>0.006%</w:t>
            </w:r>
          </w:p>
        </w:tc>
        <w:tc>
          <w:tcPr>
            <w:tcW w:w="1980" w:type="dxa"/>
          </w:tcPr>
          <w:p w14:paraId="39763E0F">
            <w:pPr>
              <w:jc w:val="center"/>
            </w:pPr>
            <w:r>
              <w:rPr>
                <w:rFonts w:hint="eastAsia"/>
              </w:rPr>
              <w:t>0.006%</w:t>
            </w:r>
          </w:p>
        </w:tc>
        <w:tc>
          <w:tcPr>
            <w:tcW w:w="1980" w:type="dxa"/>
          </w:tcPr>
          <w:p w14:paraId="7DCDF410">
            <w:pPr>
              <w:jc w:val="center"/>
            </w:pPr>
            <w:r>
              <w:rPr>
                <w:rFonts w:hint="eastAsia"/>
              </w:rPr>
              <w:t>0.006%</w:t>
            </w:r>
          </w:p>
        </w:tc>
      </w:tr>
      <w:tr w14:paraId="6AC1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B76E6FA">
            <w:pPr>
              <w:jc w:val="center"/>
            </w:pPr>
            <w:r>
              <w:rPr>
                <w:rFonts w:hint="eastAsia"/>
              </w:rPr>
              <w:t>1000000以上</w:t>
            </w:r>
          </w:p>
        </w:tc>
        <w:tc>
          <w:tcPr>
            <w:tcW w:w="1980" w:type="dxa"/>
          </w:tcPr>
          <w:p w14:paraId="0209AA40">
            <w:pPr>
              <w:jc w:val="center"/>
            </w:pPr>
            <w:r>
              <w:rPr>
                <w:rFonts w:hint="eastAsia"/>
              </w:rPr>
              <w:t>0.004%</w:t>
            </w:r>
          </w:p>
        </w:tc>
        <w:tc>
          <w:tcPr>
            <w:tcW w:w="1980" w:type="dxa"/>
          </w:tcPr>
          <w:p w14:paraId="45BDF2AD">
            <w:pPr>
              <w:jc w:val="center"/>
            </w:pPr>
            <w:r>
              <w:rPr>
                <w:rFonts w:hint="eastAsia"/>
              </w:rPr>
              <w:t>0.004%</w:t>
            </w:r>
          </w:p>
        </w:tc>
        <w:tc>
          <w:tcPr>
            <w:tcW w:w="1980" w:type="dxa"/>
          </w:tcPr>
          <w:p w14:paraId="2852EC1D">
            <w:pPr>
              <w:jc w:val="center"/>
            </w:pPr>
            <w:r>
              <w:rPr>
                <w:rFonts w:hint="eastAsia"/>
              </w:rPr>
              <w:t>0.004%</w:t>
            </w:r>
          </w:p>
        </w:tc>
      </w:tr>
    </w:tbl>
    <w:p w14:paraId="0195F289">
      <w:pPr>
        <w:ind w:firstLine="420" w:firstLineChars="200"/>
        <w:rPr>
          <w:rFonts w:ascii="宋体" w:hAnsi="宋体"/>
          <w:szCs w:val="21"/>
        </w:rPr>
      </w:pPr>
      <w:r>
        <w:rPr>
          <w:rFonts w:hint="eastAsia" w:ascii="宋体" w:hAnsi="宋体"/>
          <w:szCs w:val="21"/>
        </w:rPr>
        <w:t>注：收费标准低于2000元的按2000元收取。</w:t>
      </w:r>
    </w:p>
    <w:p w14:paraId="4A33FB62">
      <w:pPr>
        <w:ind w:firstLine="420" w:firstLineChars="200"/>
        <w:rPr>
          <w:rFonts w:ascii="宋体" w:hAnsi="宋体"/>
          <w:szCs w:val="21"/>
        </w:rPr>
      </w:pPr>
      <w:r>
        <w:rPr>
          <w:rFonts w:hint="eastAsia" w:ascii="宋体" w:hAnsi="宋体"/>
          <w:szCs w:val="21"/>
        </w:rPr>
        <w:t>例：一项货物采购项目，中标金额6000万元，收费如下：</w:t>
      </w:r>
    </w:p>
    <w:p w14:paraId="170FDC4D">
      <w:pPr>
        <w:ind w:firstLine="420" w:firstLineChars="200"/>
        <w:rPr>
          <w:rFonts w:ascii="宋体" w:hAnsi="宋体"/>
          <w:szCs w:val="21"/>
        </w:rPr>
      </w:pPr>
      <w:r>
        <w:rPr>
          <w:rFonts w:hint="eastAsia" w:ascii="宋体" w:hAnsi="宋体"/>
          <w:szCs w:val="21"/>
        </w:rPr>
        <w:t>100万元×1.5％＝1.5万元</w:t>
      </w:r>
    </w:p>
    <w:p w14:paraId="7D828FF5">
      <w:pPr>
        <w:ind w:firstLine="420" w:firstLineChars="200"/>
        <w:rPr>
          <w:rFonts w:ascii="宋体" w:hAnsi="宋体"/>
          <w:szCs w:val="21"/>
        </w:rPr>
      </w:pPr>
      <w:r>
        <w:rPr>
          <w:rFonts w:hint="eastAsia" w:ascii="宋体" w:hAnsi="宋体"/>
          <w:szCs w:val="21"/>
        </w:rPr>
        <w:t>（500-100）万元×1.1％＝4.4万元</w:t>
      </w:r>
    </w:p>
    <w:p w14:paraId="5C11D732">
      <w:pPr>
        <w:ind w:firstLine="420" w:firstLineChars="200"/>
        <w:rPr>
          <w:rFonts w:ascii="宋体" w:hAnsi="宋体"/>
          <w:szCs w:val="21"/>
        </w:rPr>
      </w:pPr>
      <w:r>
        <w:rPr>
          <w:rFonts w:hint="eastAsia" w:ascii="宋体" w:hAnsi="宋体"/>
          <w:szCs w:val="21"/>
        </w:rPr>
        <w:t>（1000-500）万元×0.8％=4万元</w:t>
      </w:r>
    </w:p>
    <w:p w14:paraId="4A3D3942">
      <w:pPr>
        <w:ind w:firstLine="420" w:firstLineChars="200"/>
        <w:rPr>
          <w:rFonts w:ascii="宋体" w:hAnsi="宋体"/>
          <w:szCs w:val="21"/>
        </w:rPr>
      </w:pPr>
      <w:r>
        <w:rPr>
          <w:rFonts w:hint="eastAsia" w:ascii="宋体" w:hAnsi="宋体"/>
          <w:szCs w:val="21"/>
        </w:rPr>
        <w:t>（5000-1000）万元×0.5％=20万元</w:t>
      </w:r>
    </w:p>
    <w:p w14:paraId="49810D08">
      <w:pPr>
        <w:ind w:firstLine="420" w:firstLineChars="200"/>
        <w:rPr>
          <w:rFonts w:ascii="宋体" w:hAnsi="宋体"/>
          <w:szCs w:val="21"/>
        </w:rPr>
      </w:pPr>
      <w:r>
        <w:rPr>
          <w:rFonts w:hint="eastAsia" w:ascii="宋体" w:hAnsi="宋体"/>
          <w:szCs w:val="21"/>
        </w:rPr>
        <w:t>（6000-5000）万元×0.25％=2.5万元</w:t>
      </w:r>
    </w:p>
    <w:p w14:paraId="00781A6C">
      <w:pPr>
        <w:ind w:firstLine="420" w:firstLineChars="200"/>
        <w:rPr>
          <w:rFonts w:ascii="宋体" w:hAnsi="宋体" w:cs="宋体"/>
          <w:b/>
          <w:spacing w:val="6"/>
          <w:sz w:val="32"/>
          <w:szCs w:val="32"/>
        </w:rPr>
      </w:pPr>
      <w:r>
        <w:rPr>
          <w:rFonts w:hint="eastAsia" w:ascii="宋体" w:hAnsi="宋体"/>
          <w:szCs w:val="21"/>
        </w:rPr>
        <w:t>合计收费＝1.5+4.4+4+20+2.5＝32.4万元</w:t>
      </w:r>
    </w:p>
    <w:p w14:paraId="280432F2">
      <w:pPr>
        <w:autoSpaceDE w:val="0"/>
        <w:autoSpaceDN w:val="0"/>
        <w:jc w:val="center"/>
        <w:rPr>
          <w:rFonts w:ascii="宋体" w:hAnsi="宋体" w:cs="宋体"/>
          <w:b/>
          <w:spacing w:val="6"/>
          <w:sz w:val="32"/>
          <w:szCs w:val="32"/>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20B05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E573">
    <w:pPr>
      <w:pStyle w:val="3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a:effectLst/>
                    </wps:spPr>
                    <wps:txbx>
                      <w:txbxContent>
                        <w:p w14:paraId="401C1775">
                          <w:pPr>
                            <w:pStyle w:val="39"/>
                          </w:pPr>
                          <w:r>
                            <w:rPr>
                              <w:rFonts w:hint="eastAsia" w:ascii="楷体" w:eastAsia="楷体" w:cs="楷体"/>
                            </w:rPr>
                            <w:fldChar w:fldCharType="begin"/>
                          </w:r>
                          <w:r>
                            <w:rPr>
                              <w:rFonts w:hint="eastAsia" w:ascii="楷体" w:eastAsia="楷体" w:cs="楷体"/>
                            </w:rPr>
                            <w:instrText xml:space="preserve"> PAGE  \* MERGEFORMAT </w:instrText>
                          </w:r>
                          <w:r>
                            <w:rPr>
                              <w:rFonts w:hint="eastAsia" w:ascii="楷体" w:eastAsia="楷体" w:cs="楷体"/>
                            </w:rPr>
                            <w:fldChar w:fldCharType="separate"/>
                          </w:r>
                          <w:r>
                            <w:rPr>
                              <w:rFonts w:ascii="楷体" w:eastAsia="楷体" w:cs="楷体"/>
                            </w:rPr>
                            <w:t>1</w:t>
                          </w:r>
                          <w:r>
                            <w:rPr>
                              <w:rFonts w:hint="eastAsia" w:ascii="楷体" w:eastAsia="楷体" w:cs="楷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style:none;z-index:251661312;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0JBs0AAAAAIBAAAPAAAAAAAAAAEAIAAAACIAAABkcnMv&#10;ZG93bnJldi54bWxQSwECFAAUAAAACACHTuJAtbCEuNIBAACkAwAADgAAAAAAAAABACAAAAAfAQAA&#10;ZHJzL2Uyb0RvYy54bWxQSwUGAAAAAAYABgBZAQAAYwUAAAAA&#10;">
              <v:fill on="f" focussize="0,0"/>
              <v:stroke on="f"/>
              <v:imagedata o:title=""/>
              <o:lock v:ext="edit" aspectratio="f"/>
              <v:textbox inset="0mm,0mm,0mm,0mm" style="mso-fit-shape-to-text:t;">
                <w:txbxContent>
                  <w:p w14:paraId="401C1775">
                    <w:pPr>
                      <w:pStyle w:val="39"/>
                    </w:pPr>
                    <w:r>
                      <w:rPr>
                        <w:rFonts w:hint="eastAsia" w:ascii="楷体" w:eastAsia="楷体" w:cs="楷体"/>
                      </w:rPr>
                      <w:fldChar w:fldCharType="begin"/>
                    </w:r>
                    <w:r>
                      <w:rPr>
                        <w:rFonts w:hint="eastAsia" w:ascii="楷体" w:eastAsia="楷体" w:cs="楷体"/>
                      </w:rPr>
                      <w:instrText xml:space="preserve"> PAGE  \* MERGEFORMAT </w:instrText>
                    </w:r>
                    <w:r>
                      <w:rPr>
                        <w:rFonts w:hint="eastAsia" w:ascii="楷体" w:eastAsia="楷体" w:cs="楷体"/>
                      </w:rPr>
                      <w:fldChar w:fldCharType="separate"/>
                    </w:r>
                    <w:r>
                      <w:rPr>
                        <w:rFonts w:ascii="楷体" w:eastAsia="楷体" w:cs="楷体"/>
                      </w:rPr>
                      <w:t>1</w:t>
                    </w:r>
                    <w:r>
                      <w:rPr>
                        <w:rFonts w:hint="eastAsia" w:ascii="楷体" w:eastAsia="楷体" w:cs="楷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075E">
    <w:pPr>
      <w:pStyle w:val="39"/>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2AF28">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82AF28">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B4F1A16">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ACC7">
    <w:pPr>
      <w:pStyle w:val="39"/>
      <w:jc w:val="center"/>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D6A9F">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90D6A9F">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2B1E897F">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ECB2B">
    <w:pPr>
      <w:pStyle w:val="39"/>
      <w:jc w:val="center"/>
      <w:rPr>
        <w:rFonts w:ascii="仿宋_GB2312" w:eastAsia="仿宋_GB2312"/>
        <w:szCs w:val="24"/>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76D3E">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7B76D3E">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62</w:t>
                    </w:r>
                    <w:r>
                      <w:rPr>
                        <w:rFonts w:hint="eastAsia" w:ascii="仿宋_GB2312" w:eastAsia="仿宋_GB2312"/>
                        <w:kern w:val="0"/>
                        <w:szCs w:val="21"/>
                      </w:rPr>
                      <w:fldChar w:fldCharType="end"/>
                    </w:r>
                    <w:r>
                      <w:rPr>
                        <w:rFonts w:hint="eastAsia" w:ascii="仿宋_GB2312" w:eastAsia="仿宋_GB2312"/>
                        <w:kern w:val="0"/>
                        <w:szCs w:val="21"/>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4216">
    <w:pPr>
      <w:pStyle w:val="39"/>
      <w:framePr w:wrap="around" w:vAnchor="text" w:hAnchor="margin" w:xAlign="right" w:y="1"/>
      <w:rPr>
        <w:rStyle w:val="72"/>
      </w:rPr>
    </w:pPr>
    <w:r>
      <w:fldChar w:fldCharType="begin"/>
    </w:r>
    <w:r>
      <w:rPr>
        <w:rStyle w:val="72"/>
      </w:rPr>
      <w:instrText xml:space="preserve">PAGE  </w:instrText>
    </w:r>
    <w:r>
      <w:fldChar w:fldCharType="end"/>
    </w:r>
  </w:p>
  <w:p w14:paraId="305B789B">
    <w:pPr>
      <w:pStyle w:val="3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F147">
    <w:pPr>
      <w:pStyle w:val="39"/>
      <w:jc w:val="center"/>
      <w:rPr>
        <w:rFonts w:ascii="仿宋_GB2312" w:eastAsia="仿宋_GB2312"/>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5EE85">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50</w:t>
                          </w:r>
                          <w:r>
                            <w:rPr>
                              <w:rFonts w:hint="eastAsia" w:ascii="仿宋_GB2312" w:eastAsia="仿宋_GB2312"/>
                              <w:kern w:val="0"/>
                              <w:szCs w:val="21"/>
                            </w:rPr>
                            <w:fldChar w:fldCharType="end"/>
                          </w:r>
                          <w:bookmarkStart w:id="410" w:name="_Toc131845147"/>
                          <w:bookmarkStart w:id="411" w:name="_Toc91899912"/>
                          <w:bookmarkStart w:id="412" w:name="_Toc36110187"/>
                          <w:bookmarkStart w:id="413" w:name="_Toc164085800"/>
                          <w:r>
                            <w:rPr>
                              <w:rFonts w:hint="eastAsia" w:ascii="仿宋_GB2312" w:eastAsia="仿宋_GB2312"/>
                              <w:kern w:val="0"/>
                              <w:szCs w:val="21"/>
                            </w:rPr>
                            <w:t xml:space="preserve"> 页</w:t>
                          </w:r>
                          <w:bookmarkEnd w:id="410"/>
                          <w:bookmarkEnd w:id="411"/>
                          <w:bookmarkEnd w:id="412"/>
                          <w:bookmarkEnd w:id="413"/>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BC5EE85">
                    <w:pPr>
                      <w:pStyle w:val="39"/>
                      <w:jc w:val="cente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50</w:t>
                    </w:r>
                    <w:r>
                      <w:rPr>
                        <w:rFonts w:hint="eastAsia" w:ascii="仿宋_GB2312" w:eastAsia="仿宋_GB2312"/>
                        <w:kern w:val="0"/>
                        <w:szCs w:val="21"/>
                      </w:rPr>
                      <w:fldChar w:fldCharType="end"/>
                    </w:r>
                    <w:bookmarkStart w:id="410" w:name="_Toc131845147"/>
                    <w:bookmarkStart w:id="411" w:name="_Toc91899912"/>
                    <w:bookmarkStart w:id="412" w:name="_Toc36110187"/>
                    <w:bookmarkStart w:id="413" w:name="_Toc164085800"/>
                    <w:r>
                      <w:rPr>
                        <w:rFonts w:hint="eastAsia" w:ascii="仿宋_GB2312" w:eastAsia="仿宋_GB2312"/>
                        <w:kern w:val="0"/>
                        <w:szCs w:val="21"/>
                      </w:rPr>
                      <w:t xml:space="preserve"> 页</w:t>
                    </w:r>
                    <w:bookmarkEnd w:id="410"/>
                    <w:bookmarkEnd w:id="411"/>
                    <w:bookmarkEnd w:id="412"/>
                    <w:bookmarkEnd w:id="413"/>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1CB9">
    <w:pPr>
      <w:pStyle w:val="39"/>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F523A">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FF523A">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9626">
    <w:pPr>
      <w:pStyle w:val="39"/>
      <w:framePr w:wrap="around" w:vAnchor="text" w:hAnchor="margin" w:xAlign="right" w:y="1"/>
      <w:rPr>
        <w:rStyle w:val="72"/>
      </w:rPr>
    </w:pPr>
    <w:r>
      <w:fldChar w:fldCharType="begin"/>
    </w:r>
    <w:r>
      <w:rPr>
        <w:rStyle w:val="72"/>
      </w:rPr>
      <w:instrText xml:space="preserve">PAGE  </w:instrText>
    </w:r>
    <w:r>
      <w:fldChar w:fldCharType="end"/>
    </w:r>
  </w:p>
  <w:p w14:paraId="49BB869B">
    <w:pPr>
      <w:pStyle w:val="3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B4A90">
    <w:pPr>
      <w:pStyle w:val="3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9BE0F">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29BE0F">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BF58">
    <w:pPr>
      <w:pStyle w:val="3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425"/>
                          </w:sdtPr>
                          <w:sdtContent>
                            <w:p w14:paraId="0067B6B5">
                              <w:pPr>
                                <w:pStyle w:val="39"/>
                                <w:jc w:val="center"/>
                              </w:pPr>
                              <w:r>
                                <w:fldChar w:fldCharType="begin"/>
                              </w:r>
                              <w:r>
                                <w:instrText xml:space="preserve">PAGE   \* MERGEFORMAT</w:instrText>
                              </w:r>
                              <w:r>
                                <w:fldChar w:fldCharType="separate"/>
                              </w:r>
                              <w:r>
                                <w:rPr>
                                  <w:lang w:val="zh-CN"/>
                                </w:rPr>
                                <w:t>25</w:t>
                              </w:r>
                              <w:r>
                                <w:fldChar w:fldCharType="end"/>
                              </w:r>
                            </w:p>
                          </w:sdtContent>
                        </w:sdt>
                        <w:p w14:paraId="79E67C5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2425"/>
                    </w:sdtPr>
                    <w:sdtContent>
                      <w:p w14:paraId="0067B6B5">
                        <w:pPr>
                          <w:pStyle w:val="39"/>
                          <w:jc w:val="center"/>
                        </w:pPr>
                        <w:r>
                          <w:fldChar w:fldCharType="begin"/>
                        </w:r>
                        <w:r>
                          <w:instrText xml:space="preserve">PAGE   \* MERGEFORMAT</w:instrText>
                        </w:r>
                        <w:r>
                          <w:fldChar w:fldCharType="separate"/>
                        </w:r>
                        <w:r>
                          <w:rPr>
                            <w:lang w:val="zh-CN"/>
                          </w:rPr>
                          <w:t>25</w:t>
                        </w:r>
                        <w:r>
                          <w:fldChar w:fldCharType="end"/>
                        </w:r>
                      </w:p>
                    </w:sdtContent>
                  </w:sdt>
                  <w:p w14:paraId="79E67C55">
                    <w:pPr>
                      <w:pStyle w:val="2"/>
                    </w:pPr>
                  </w:p>
                </w:txbxContent>
              </v:textbox>
            </v:shape>
          </w:pict>
        </mc:Fallback>
      </mc:AlternateContent>
    </w:r>
  </w:p>
  <w:p w14:paraId="337D40F1">
    <w:pPr>
      <w:pStyle w:val="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622C">
    <w:pPr>
      <w:pStyle w:val="39"/>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BED83">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9BED83">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5A9D4DC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CE31">
    <w:pPr>
      <w:pStyle w:val="39"/>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62392">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C62392">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34A18A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59AF">
    <w:pPr>
      <w:pStyle w:val="39"/>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3EE4C">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23EE4C">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6B04501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1781">
    <w:pPr>
      <w:pStyle w:val="39"/>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6235A">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44</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A96235A">
                    <w:pPr>
                      <w:pStyle w:val="39"/>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44</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67D0CE0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9FB0">
    <w:pPr>
      <w:pStyle w:val="4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ED70">
    <w:pPr>
      <w:pStyle w:val="40"/>
      <w:jc w:val="right"/>
    </w:pPr>
    <w:r>
      <w:rPr>
        <w:rFonts w:hint="eastAsia"/>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8074">
    <w:pPr>
      <w:pStyle w:val="40"/>
      <w:jc w:val="right"/>
      <w:rPr>
        <w:rFonts w:ascii="仿宋_GB2312" w:eastAsia="仿宋_GB2312"/>
        <w:b/>
        <w:i/>
        <w:iCs/>
        <w:u w:val="single"/>
      </w:rPr>
    </w:pPr>
    <w: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AD5C">
    <w:pPr>
      <w:pStyle w:val="40"/>
    </w:pPr>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E52B9">
    <w:pPr>
      <w:pStyle w:val="40"/>
      <w:pBdr>
        <w:bottom w:val="single" w:color="auto" w:sz="6" w:space="4"/>
      </w:pBdr>
      <w:jc w:val="right"/>
    </w:pPr>
    <w:r>
      <w:t></w:t>
    </w:r>
    <w:r>
      <w:rPr>
        <w:rFonts w:hint="eastAsia"/>
      </w:rPr>
      <w:t xml:space="preserve">           </w:t>
    </w:r>
  </w:p>
  <w:p w14:paraId="6B6A2882">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DD34">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AF780">
    <w:pPr>
      <w:pStyle w:val="40"/>
      <w:pBdr>
        <w:bottom w:val="single" w:color="auto" w:sz="6" w:space="4"/>
      </w:pBdr>
      <w:jc w:val="right"/>
    </w:pPr>
    <w:r>
      <w:t></w:t>
    </w:r>
    <w:r>
      <w:rPr>
        <w:rFonts w:hint="eastAsia"/>
      </w:rPr>
      <w:t xml:space="preserve">           </w:t>
    </w:r>
  </w:p>
  <w:p w14:paraId="335501FC">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5D9C">
    <w:pPr>
      <w:pStyle w:val="40"/>
      <w:jc w:val="right"/>
      <w:rPr>
        <w:rFonts w:ascii="仿宋_GB2312" w:eastAsia="仿宋_GB2312"/>
        <w:b/>
        <w:i/>
        <w:u w:val="single"/>
      </w:rPr>
    </w:pPr>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BCE64">
    <w:pPr>
      <w:pStyle w:val="40"/>
    </w:pPr>
    <w:r>
      <w:t></w:t>
    </w:r>
    <w:r>
      <w:rPr>
        <w:rFonts w:hint="eastAsia"/>
      </w:rPr>
      <w:t xml:space="preserve">         </w:t>
    </w:r>
  </w:p>
  <w:p w14:paraId="0F26F442">
    <w:pPr>
      <w:pStyle w:val="40"/>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A287">
    <w:pPr>
      <w:pStyle w:val="40"/>
      <w:rPr>
        <w:rFonts w:ascii="仿宋_GB2312" w:eastAsia="仿宋_GB2312"/>
        <w:b/>
        <w:i/>
        <w:u w:val="single"/>
      </w:rPr>
    </w:pPr>
    <w:r>
      <w:t></w:t>
    </w:r>
    <w:r>
      <w:rPr>
        <w:rFonts w:hint="eastAsia"/>
      </w:rPr>
      <w:t xml:space="preserve">                                                </w:t>
    </w:r>
  </w:p>
  <w:p w14:paraId="7712E830">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D1FB">
    <w:pPr>
      <w:pStyle w:val="40"/>
      <w:jc w:val="right"/>
    </w:pPr>
    <w:r>
      <w:t></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DED33">
    <w:pPr>
      <w:pStyle w:val="40"/>
      <w:jc w:val="right"/>
      <w:rPr>
        <w:rFonts w:ascii="仿宋_GB2312" w:eastAsia="仿宋_GB2312"/>
        <w:b/>
        <w:i/>
        <w:u w:val="single"/>
      </w:rPr>
    </w:pPr>
    <w:r>
      <w:rPr>
        <w:rFonts w:hint="eastAsia"/>
      </w:rPr>
      <w:t xml:space="preserve">                                  </w:t>
    </w:r>
  </w:p>
  <w:p w14:paraId="26CFBE74">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FB6DD"/>
    <w:multiLevelType w:val="singleLevel"/>
    <w:tmpl w:val="961FB6DD"/>
    <w:lvl w:ilvl="0" w:tentative="0">
      <w:start w:val="1"/>
      <w:numFmt w:val="chineseCounting"/>
      <w:suff w:val="space"/>
      <w:lvlText w:val="%1、"/>
      <w:lvlJc w:val="left"/>
      <w:pPr>
        <w:ind w:left="321" w:firstLine="0"/>
      </w:pPr>
      <w:rPr>
        <w:rFonts w:hint="eastAsia"/>
      </w:rPr>
    </w:lvl>
  </w:abstractNum>
  <w:abstractNum w:abstractNumId="1">
    <w:nsid w:val="AFE6DA9E"/>
    <w:multiLevelType w:val="singleLevel"/>
    <w:tmpl w:val="AFE6DA9E"/>
    <w:lvl w:ilvl="0" w:tentative="0">
      <w:start w:val="1"/>
      <w:numFmt w:val="chineseCounting"/>
      <w:suff w:val="nothing"/>
      <w:lvlText w:val="%1、"/>
      <w:lvlJc w:val="left"/>
      <w:rPr>
        <w:rFonts w:hint="eastAsia"/>
      </w:rPr>
    </w:lvl>
  </w:abstractNum>
  <w:abstractNum w:abstractNumId="2">
    <w:nsid w:val="B55A32BA"/>
    <w:multiLevelType w:val="singleLevel"/>
    <w:tmpl w:val="B55A32BA"/>
    <w:lvl w:ilvl="0" w:tentative="0">
      <w:start w:val="2"/>
      <w:numFmt w:val="chineseCounting"/>
      <w:suff w:val="nothing"/>
      <w:lvlText w:val="%1、"/>
      <w:lvlJc w:val="left"/>
      <w:rPr>
        <w:rFonts w:hint="eastAsia"/>
      </w:rPr>
    </w:lvl>
  </w:abstractNum>
  <w:abstractNum w:abstractNumId="3">
    <w:nsid w:val="165A3542"/>
    <w:multiLevelType w:val="singleLevel"/>
    <w:tmpl w:val="165A3542"/>
    <w:lvl w:ilvl="0" w:tentative="0">
      <w:start w:val="3"/>
      <w:numFmt w:val="chineseCounting"/>
      <w:suff w:val="space"/>
      <w:lvlText w:val="第%1部分"/>
      <w:lvlJc w:val="left"/>
      <w:rPr>
        <w:rFonts w:hint="eastAsia"/>
      </w:rPr>
    </w:lvl>
  </w:abstractNum>
  <w:abstractNum w:abstractNumId="4">
    <w:nsid w:val="16ED2A3A"/>
    <w:multiLevelType w:val="singleLevel"/>
    <w:tmpl w:val="16ED2A3A"/>
    <w:lvl w:ilvl="0" w:tentative="0">
      <w:start w:val="1"/>
      <w:numFmt w:val="chineseCounting"/>
      <w:suff w:val="nothing"/>
      <w:lvlText w:val="%1、"/>
      <w:lvlJc w:val="left"/>
      <w:rPr>
        <w:rFonts w:hint="eastAsia"/>
      </w:rPr>
    </w:lvl>
  </w:abstractNum>
  <w:abstractNum w:abstractNumId="5">
    <w:nsid w:val="273B0BF7"/>
    <w:multiLevelType w:val="singleLevel"/>
    <w:tmpl w:val="273B0BF7"/>
    <w:lvl w:ilvl="0" w:tentative="0">
      <w:start w:val="1"/>
      <w:numFmt w:val="decimal"/>
      <w:suff w:val="nothing"/>
      <w:lvlText w:val="（%1）"/>
      <w:lvlJc w:val="left"/>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YjQyZTI5YTk3M2ZhMDc2ZmJmNTk3MmM0NWM5Mzc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87EB6"/>
    <w:rsid w:val="00090243"/>
    <w:rsid w:val="000904F6"/>
    <w:rsid w:val="00090918"/>
    <w:rsid w:val="00090ED8"/>
    <w:rsid w:val="00090F9F"/>
    <w:rsid w:val="0009145F"/>
    <w:rsid w:val="0009184E"/>
    <w:rsid w:val="00091B4E"/>
    <w:rsid w:val="000923DB"/>
    <w:rsid w:val="00092467"/>
    <w:rsid w:val="00092A76"/>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C53"/>
    <w:rsid w:val="000B5FE8"/>
    <w:rsid w:val="000B60EB"/>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461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14"/>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575FB"/>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9E6"/>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5FC8"/>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0A7"/>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CF"/>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139"/>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1CDF"/>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5CE"/>
    <w:rsid w:val="004D16A3"/>
    <w:rsid w:val="004D1934"/>
    <w:rsid w:val="004D1E41"/>
    <w:rsid w:val="004D2326"/>
    <w:rsid w:val="004D27F4"/>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C6E"/>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23E"/>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A77"/>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CFD"/>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741"/>
    <w:rsid w:val="0064487C"/>
    <w:rsid w:val="00644BED"/>
    <w:rsid w:val="00644E2E"/>
    <w:rsid w:val="00645A3A"/>
    <w:rsid w:val="00645B87"/>
    <w:rsid w:val="00645CB4"/>
    <w:rsid w:val="00646084"/>
    <w:rsid w:val="006468ED"/>
    <w:rsid w:val="006472CD"/>
    <w:rsid w:val="00647664"/>
    <w:rsid w:val="006506AA"/>
    <w:rsid w:val="00650D19"/>
    <w:rsid w:val="00651EF3"/>
    <w:rsid w:val="00652BAC"/>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415"/>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590"/>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208"/>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0C"/>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4CC5"/>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626C"/>
    <w:rsid w:val="0077710B"/>
    <w:rsid w:val="0077765A"/>
    <w:rsid w:val="007778AE"/>
    <w:rsid w:val="00780032"/>
    <w:rsid w:val="00780636"/>
    <w:rsid w:val="00780E86"/>
    <w:rsid w:val="0078108C"/>
    <w:rsid w:val="00781727"/>
    <w:rsid w:val="00781C7F"/>
    <w:rsid w:val="007823E8"/>
    <w:rsid w:val="00782CF3"/>
    <w:rsid w:val="00783959"/>
    <w:rsid w:val="00783BA5"/>
    <w:rsid w:val="007844A9"/>
    <w:rsid w:val="00785091"/>
    <w:rsid w:val="0078638C"/>
    <w:rsid w:val="007869F9"/>
    <w:rsid w:val="00786CBB"/>
    <w:rsid w:val="00786E21"/>
    <w:rsid w:val="00787639"/>
    <w:rsid w:val="00787B7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05C9"/>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402"/>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1A5"/>
    <w:rsid w:val="00902A26"/>
    <w:rsid w:val="00902A57"/>
    <w:rsid w:val="00902B29"/>
    <w:rsid w:val="009034E5"/>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17CC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08D7"/>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02C"/>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213"/>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4D5"/>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33D"/>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847"/>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60F"/>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CFE"/>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4DB"/>
    <w:rsid w:val="00BF4A15"/>
    <w:rsid w:val="00BF4E0E"/>
    <w:rsid w:val="00BF4E27"/>
    <w:rsid w:val="00BF4F7C"/>
    <w:rsid w:val="00BF537B"/>
    <w:rsid w:val="00BF5901"/>
    <w:rsid w:val="00BF626A"/>
    <w:rsid w:val="00BF688E"/>
    <w:rsid w:val="00BF6D77"/>
    <w:rsid w:val="00BF704C"/>
    <w:rsid w:val="00BF706B"/>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CBB"/>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8DB"/>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A4A"/>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034"/>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46E"/>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4B64"/>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E722F"/>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2CA8"/>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3E1B"/>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C2B"/>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1AA3"/>
    <w:rsid w:val="010651D9"/>
    <w:rsid w:val="011F6449"/>
    <w:rsid w:val="01236AFB"/>
    <w:rsid w:val="01475A7E"/>
    <w:rsid w:val="016D1D97"/>
    <w:rsid w:val="019F7441"/>
    <w:rsid w:val="01B37585"/>
    <w:rsid w:val="01D03B74"/>
    <w:rsid w:val="01D55165"/>
    <w:rsid w:val="01DF6BF8"/>
    <w:rsid w:val="01EC2C57"/>
    <w:rsid w:val="02065C54"/>
    <w:rsid w:val="020D364A"/>
    <w:rsid w:val="02386BE2"/>
    <w:rsid w:val="025F0711"/>
    <w:rsid w:val="02637E64"/>
    <w:rsid w:val="026B2E25"/>
    <w:rsid w:val="02824D4D"/>
    <w:rsid w:val="028B18FB"/>
    <w:rsid w:val="02DC4B10"/>
    <w:rsid w:val="02DD76CE"/>
    <w:rsid w:val="02EB080A"/>
    <w:rsid w:val="02F36323"/>
    <w:rsid w:val="02F5619C"/>
    <w:rsid w:val="030D4835"/>
    <w:rsid w:val="0317318F"/>
    <w:rsid w:val="03241BE1"/>
    <w:rsid w:val="0326446A"/>
    <w:rsid w:val="032D5555"/>
    <w:rsid w:val="036634D2"/>
    <w:rsid w:val="037C1C7A"/>
    <w:rsid w:val="03D94C97"/>
    <w:rsid w:val="03DD35E4"/>
    <w:rsid w:val="03F21445"/>
    <w:rsid w:val="03FC4D22"/>
    <w:rsid w:val="04076900"/>
    <w:rsid w:val="041A5A3B"/>
    <w:rsid w:val="04222C72"/>
    <w:rsid w:val="042311BA"/>
    <w:rsid w:val="042B157A"/>
    <w:rsid w:val="043C785D"/>
    <w:rsid w:val="047902EA"/>
    <w:rsid w:val="047D0E93"/>
    <w:rsid w:val="048E715A"/>
    <w:rsid w:val="048F763B"/>
    <w:rsid w:val="049F330E"/>
    <w:rsid w:val="04AA775C"/>
    <w:rsid w:val="04AF1889"/>
    <w:rsid w:val="04CC3DB4"/>
    <w:rsid w:val="04E23328"/>
    <w:rsid w:val="04F66F48"/>
    <w:rsid w:val="04F77256"/>
    <w:rsid w:val="05033049"/>
    <w:rsid w:val="05096B07"/>
    <w:rsid w:val="051D00B9"/>
    <w:rsid w:val="05251E14"/>
    <w:rsid w:val="053A6A34"/>
    <w:rsid w:val="05761F9D"/>
    <w:rsid w:val="057B7761"/>
    <w:rsid w:val="05A16594"/>
    <w:rsid w:val="05A7762D"/>
    <w:rsid w:val="05AD600A"/>
    <w:rsid w:val="060E5941"/>
    <w:rsid w:val="06110FAF"/>
    <w:rsid w:val="061B0917"/>
    <w:rsid w:val="06493CA7"/>
    <w:rsid w:val="065A6178"/>
    <w:rsid w:val="066F1CF3"/>
    <w:rsid w:val="06731B4F"/>
    <w:rsid w:val="06930BB8"/>
    <w:rsid w:val="06C9367F"/>
    <w:rsid w:val="06DF1DD2"/>
    <w:rsid w:val="06E0792B"/>
    <w:rsid w:val="06E7728A"/>
    <w:rsid w:val="0702176B"/>
    <w:rsid w:val="07074AD3"/>
    <w:rsid w:val="07216FAE"/>
    <w:rsid w:val="07245D42"/>
    <w:rsid w:val="07264C62"/>
    <w:rsid w:val="0779354C"/>
    <w:rsid w:val="07CD206E"/>
    <w:rsid w:val="07EF37DA"/>
    <w:rsid w:val="08061376"/>
    <w:rsid w:val="08251EAA"/>
    <w:rsid w:val="08253366"/>
    <w:rsid w:val="082D7745"/>
    <w:rsid w:val="08452D77"/>
    <w:rsid w:val="08514A4D"/>
    <w:rsid w:val="085E716A"/>
    <w:rsid w:val="086401F8"/>
    <w:rsid w:val="08751CAA"/>
    <w:rsid w:val="087E4C40"/>
    <w:rsid w:val="08907C6B"/>
    <w:rsid w:val="08A871D0"/>
    <w:rsid w:val="08C01BD2"/>
    <w:rsid w:val="08C571E9"/>
    <w:rsid w:val="08D15B8E"/>
    <w:rsid w:val="08D66AD6"/>
    <w:rsid w:val="08D86946"/>
    <w:rsid w:val="08DA33A3"/>
    <w:rsid w:val="08E80F13"/>
    <w:rsid w:val="08F875BE"/>
    <w:rsid w:val="090E76A3"/>
    <w:rsid w:val="0913264A"/>
    <w:rsid w:val="092E731A"/>
    <w:rsid w:val="09335624"/>
    <w:rsid w:val="09336848"/>
    <w:rsid w:val="0944690F"/>
    <w:rsid w:val="09535675"/>
    <w:rsid w:val="095E7BDD"/>
    <w:rsid w:val="095F057D"/>
    <w:rsid w:val="09642282"/>
    <w:rsid w:val="09733572"/>
    <w:rsid w:val="09772C16"/>
    <w:rsid w:val="09773498"/>
    <w:rsid w:val="098353B5"/>
    <w:rsid w:val="09974FD0"/>
    <w:rsid w:val="09A92330"/>
    <w:rsid w:val="09B06B87"/>
    <w:rsid w:val="09C13146"/>
    <w:rsid w:val="09D04097"/>
    <w:rsid w:val="09E04166"/>
    <w:rsid w:val="09E27DEE"/>
    <w:rsid w:val="09EF09C1"/>
    <w:rsid w:val="09F04D02"/>
    <w:rsid w:val="0A0D638C"/>
    <w:rsid w:val="0A1C0718"/>
    <w:rsid w:val="0A3E7710"/>
    <w:rsid w:val="0A5B7E63"/>
    <w:rsid w:val="0AA374A5"/>
    <w:rsid w:val="0AAB7649"/>
    <w:rsid w:val="0ABC5606"/>
    <w:rsid w:val="0AD100C7"/>
    <w:rsid w:val="0AD7716B"/>
    <w:rsid w:val="0AEE2A27"/>
    <w:rsid w:val="0B1565FD"/>
    <w:rsid w:val="0B282BC9"/>
    <w:rsid w:val="0B30404E"/>
    <w:rsid w:val="0B304DED"/>
    <w:rsid w:val="0B3B32E1"/>
    <w:rsid w:val="0B4B60CB"/>
    <w:rsid w:val="0B4C6C14"/>
    <w:rsid w:val="0B547599"/>
    <w:rsid w:val="0B631A88"/>
    <w:rsid w:val="0B683D45"/>
    <w:rsid w:val="0B7F3F11"/>
    <w:rsid w:val="0B884417"/>
    <w:rsid w:val="0B903ADE"/>
    <w:rsid w:val="0BF6188C"/>
    <w:rsid w:val="0BF73C91"/>
    <w:rsid w:val="0C170175"/>
    <w:rsid w:val="0C434FF4"/>
    <w:rsid w:val="0C571A41"/>
    <w:rsid w:val="0C5C1171"/>
    <w:rsid w:val="0C5E1CBC"/>
    <w:rsid w:val="0C615B50"/>
    <w:rsid w:val="0C7465A4"/>
    <w:rsid w:val="0C806F05"/>
    <w:rsid w:val="0C8445DA"/>
    <w:rsid w:val="0C87121B"/>
    <w:rsid w:val="0CC007F7"/>
    <w:rsid w:val="0CC14386"/>
    <w:rsid w:val="0CC617AC"/>
    <w:rsid w:val="0CC96FDC"/>
    <w:rsid w:val="0CE618DF"/>
    <w:rsid w:val="0CFE707A"/>
    <w:rsid w:val="0D063BDA"/>
    <w:rsid w:val="0D08375F"/>
    <w:rsid w:val="0D184CFB"/>
    <w:rsid w:val="0D2D2D0E"/>
    <w:rsid w:val="0D4A7419"/>
    <w:rsid w:val="0D6F756B"/>
    <w:rsid w:val="0D827401"/>
    <w:rsid w:val="0D84094E"/>
    <w:rsid w:val="0D8A00E9"/>
    <w:rsid w:val="0D8D589E"/>
    <w:rsid w:val="0DA01C73"/>
    <w:rsid w:val="0DAD574B"/>
    <w:rsid w:val="0DD63300"/>
    <w:rsid w:val="0DF50604"/>
    <w:rsid w:val="0DF702FE"/>
    <w:rsid w:val="0E060E51"/>
    <w:rsid w:val="0E2055ED"/>
    <w:rsid w:val="0E4E2DFB"/>
    <w:rsid w:val="0E5604B2"/>
    <w:rsid w:val="0E6D5D79"/>
    <w:rsid w:val="0E875E5F"/>
    <w:rsid w:val="0E8E1E1F"/>
    <w:rsid w:val="0E924011"/>
    <w:rsid w:val="0E9D0089"/>
    <w:rsid w:val="0EB803EE"/>
    <w:rsid w:val="0EF5575E"/>
    <w:rsid w:val="0EF94D4B"/>
    <w:rsid w:val="0F1003A7"/>
    <w:rsid w:val="0F11751F"/>
    <w:rsid w:val="0F136F00"/>
    <w:rsid w:val="0F363803"/>
    <w:rsid w:val="0F3A24D7"/>
    <w:rsid w:val="0F4958DC"/>
    <w:rsid w:val="0F515DF7"/>
    <w:rsid w:val="0F586AB5"/>
    <w:rsid w:val="0F596BA8"/>
    <w:rsid w:val="0F6248D2"/>
    <w:rsid w:val="0F693536"/>
    <w:rsid w:val="0F7B0511"/>
    <w:rsid w:val="0F7B76D9"/>
    <w:rsid w:val="0F816ACD"/>
    <w:rsid w:val="0F840B40"/>
    <w:rsid w:val="0F8A16CE"/>
    <w:rsid w:val="0F9832DB"/>
    <w:rsid w:val="0FBF3FD2"/>
    <w:rsid w:val="0FBF7FF3"/>
    <w:rsid w:val="0FC038B2"/>
    <w:rsid w:val="0FD77F2D"/>
    <w:rsid w:val="0FE93454"/>
    <w:rsid w:val="10044A9B"/>
    <w:rsid w:val="10646583"/>
    <w:rsid w:val="107D4B15"/>
    <w:rsid w:val="108A3C80"/>
    <w:rsid w:val="10953945"/>
    <w:rsid w:val="10A32E9E"/>
    <w:rsid w:val="10A40E35"/>
    <w:rsid w:val="10AC0887"/>
    <w:rsid w:val="10B10D29"/>
    <w:rsid w:val="10BC0D1C"/>
    <w:rsid w:val="10C21EB3"/>
    <w:rsid w:val="10C26171"/>
    <w:rsid w:val="10F33360"/>
    <w:rsid w:val="10FC16EA"/>
    <w:rsid w:val="110F1D40"/>
    <w:rsid w:val="11266F33"/>
    <w:rsid w:val="11301FEB"/>
    <w:rsid w:val="114C2338"/>
    <w:rsid w:val="1175266B"/>
    <w:rsid w:val="1186648E"/>
    <w:rsid w:val="118963A1"/>
    <w:rsid w:val="11C6522A"/>
    <w:rsid w:val="11E104CC"/>
    <w:rsid w:val="11E20309"/>
    <w:rsid w:val="12255233"/>
    <w:rsid w:val="12274A70"/>
    <w:rsid w:val="12457393"/>
    <w:rsid w:val="12530213"/>
    <w:rsid w:val="127723A9"/>
    <w:rsid w:val="12862074"/>
    <w:rsid w:val="12883966"/>
    <w:rsid w:val="129220FD"/>
    <w:rsid w:val="12986875"/>
    <w:rsid w:val="129E45B4"/>
    <w:rsid w:val="12B10F0A"/>
    <w:rsid w:val="12C35A81"/>
    <w:rsid w:val="12D1773B"/>
    <w:rsid w:val="12D81596"/>
    <w:rsid w:val="12E45C0A"/>
    <w:rsid w:val="13021765"/>
    <w:rsid w:val="13072A44"/>
    <w:rsid w:val="132A2A6A"/>
    <w:rsid w:val="135B2C24"/>
    <w:rsid w:val="135F4BE2"/>
    <w:rsid w:val="13673F14"/>
    <w:rsid w:val="138F0B1F"/>
    <w:rsid w:val="139A5ADB"/>
    <w:rsid w:val="139B1A0A"/>
    <w:rsid w:val="139D25C7"/>
    <w:rsid w:val="13BF3CE4"/>
    <w:rsid w:val="140402D7"/>
    <w:rsid w:val="141008D8"/>
    <w:rsid w:val="14125FE6"/>
    <w:rsid w:val="146D271E"/>
    <w:rsid w:val="14982588"/>
    <w:rsid w:val="149A5AD9"/>
    <w:rsid w:val="149C1746"/>
    <w:rsid w:val="14A7619D"/>
    <w:rsid w:val="14DA76F7"/>
    <w:rsid w:val="150536C3"/>
    <w:rsid w:val="150C1963"/>
    <w:rsid w:val="150D4D76"/>
    <w:rsid w:val="150D619F"/>
    <w:rsid w:val="151447A0"/>
    <w:rsid w:val="154A6454"/>
    <w:rsid w:val="154B704C"/>
    <w:rsid w:val="155B53F7"/>
    <w:rsid w:val="15694E32"/>
    <w:rsid w:val="15762120"/>
    <w:rsid w:val="15C727F2"/>
    <w:rsid w:val="15E47DE8"/>
    <w:rsid w:val="15EA70AD"/>
    <w:rsid w:val="16064831"/>
    <w:rsid w:val="162E1175"/>
    <w:rsid w:val="162F3B34"/>
    <w:rsid w:val="16A8729C"/>
    <w:rsid w:val="16B33777"/>
    <w:rsid w:val="16B454DC"/>
    <w:rsid w:val="16B64887"/>
    <w:rsid w:val="16BC70A7"/>
    <w:rsid w:val="16C6339E"/>
    <w:rsid w:val="172F2D79"/>
    <w:rsid w:val="17371DE5"/>
    <w:rsid w:val="174636D5"/>
    <w:rsid w:val="17557BEF"/>
    <w:rsid w:val="17B9616B"/>
    <w:rsid w:val="17BE7549"/>
    <w:rsid w:val="17D349C1"/>
    <w:rsid w:val="18187335"/>
    <w:rsid w:val="181D2B9D"/>
    <w:rsid w:val="18244F26"/>
    <w:rsid w:val="1830729E"/>
    <w:rsid w:val="18385B42"/>
    <w:rsid w:val="1870062C"/>
    <w:rsid w:val="18817102"/>
    <w:rsid w:val="18830A15"/>
    <w:rsid w:val="18852B28"/>
    <w:rsid w:val="188B5321"/>
    <w:rsid w:val="188D0B41"/>
    <w:rsid w:val="18BE612E"/>
    <w:rsid w:val="18D84DA8"/>
    <w:rsid w:val="18F16E26"/>
    <w:rsid w:val="18FE41F7"/>
    <w:rsid w:val="19565056"/>
    <w:rsid w:val="197B7B7C"/>
    <w:rsid w:val="19932372"/>
    <w:rsid w:val="19A20DD5"/>
    <w:rsid w:val="19AE03F1"/>
    <w:rsid w:val="19AF0C44"/>
    <w:rsid w:val="19C12F92"/>
    <w:rsid w:val="19EB76AA"/>
    <w:rsid w:val="1A071A03"/>
    <w:rsid w:val="1A156A7B"/>
    <w:rsid w:val="1A1F16AE"/>
    <w:rsid w:val="1A2136B6"/>
    <w:rsid w:val="1A385A6D"/>
    <w:rsid w:val="1A3B5C77"/>
    <w:rsid w:val="1A546780"/>
    <w:rsid w:val="1A626AD9"/>
    <w:rsid w:val="1A653DDD"/>
    <w:rsid w:val="1A7E355A"/>
    <w:rsid w:val="1A840CB2"/>
    <w:rsid w:val="1A984BAD"/>
    <w:rsid w:val="1AB8220E"/>
    <w:rsid w:val="1AC612CA"/>
    <w:rsid w:val="1AE4166C"/>
    <w:rsid w:val="1AF06CFB"/>
    <w:rsid w:val="1AF11B8D"/>
    <w:rsid w:val="1B040045"/>
    <w:rsid w:val="1B11359C"/>
    <w:rsid w:val="1B2A271F"/>
    <w:rsid w:val="1B3C333B"/>
    <w:rsid w:val="1B494B83"/>
    <w:rsid w:val="1B4C7393"/>
    <w:rsid w:val="1B530544"/>
    <w:rsid w:val="1B574618"/>
    <w:rsid w:val="1B6865DB"/>
    <w:rsid w:val="1B713184"/>
    <w:rsid w:val="1B8258B9"/>
    <w:rsid w:val="1B8F790E"/>
    <w:rsid w:val="1BA209CF"/>
    <w:rsid w:val="1BA45F37"/>
    <w:rsid w:val="1BB4777D"/>
    <w:rsid w:val="1BD75AB8"/>
    <w:rsid w:val="1BDE2525"/>
    <w:rsid w:val="1C0459C2"/>
    <w:rsid w:val="1C1425F4"/>
    <w:rsid w:val="1C1B3898"/>
    <w:rsid w:val="1C1B3B4A"/>
    <w:rsid w:val="1C3F5AF9"/>
    <w:rsid w:val="1C8513AC"/>
    <w:rsid w:val="1C88086E"/>
    <w:rsid w:val="1C880DC7"/>
    <w:rsid w:val="1CBA09BB"/>
    <w:rsid w:val="1CDC0016"/>
    <w:rsid w:val="1CE57454"/>
    <w:rsid w:val="1CE73468"/>
    <w:rsid w:val="1D0029F7"/>
    <w:rsid w:val="1D266CE1"/>
    <w:rsid w:val="1D306FDA"/>
    <w:rsid w:val="1D3963AF"/>
    <w:rsid w:val="1D4D182F"/>
    <w:rsid w:val="1D665CDA"/>
    <w:rsid w:val="1D6A673C"/>
    <w:rsid w:val="1D6F54DB"/>
    <w:rsid w:val="1D9247AE"/>
    <w:rsid w:val="1DA50519"/>
    <w:rsid w:val="1DAB7439"/>
    <w:rsid w:val="1DB567EC"/>
    <w:rsid w:val="1DDF7CE7"/>
    <w:rsid w:val="1DE336ED"/>
    <w:rsid w:val="1DF51A98"/>
    <w:rsid w:val="1E051CD9"/>
    <w:rsid w:val="1E3D060F"/>
    <w:rsid w:val="1E3F7D2E"/>
    <w:rsid w:val="1E4134E4"/>
    <w:rsid w:val="1E5062B3"/>
    <w:rsid w:val="1E523514"/>
    <w:rsid w:val="1E714A66"/>
    <w:rsid w:val="1E802593"/>
    <w:rsid w:val="1E8B6156"/>
    <w:rsid w:val="1EA703CC"/>
    <w:rsid w:val="1EAC6B3A"/>
    <w:rsid w:val="1EB7330C"/>
    <w:rsid w:val="1EC65C53"/>
    <w:rsid w:val="1EDF5D7B"/>
    <w:rsid w:val="1EF051BA"/>
    <w:rsid w:val="1EFE19D9"/>
    <w:rsid w:val="1F0A0FF3"/>
    <w:rsid w:val="1F134CFA"/>
    <w:rsid w:val="1F1A1BE5"/>
    <w:rsid w:val="1F255156"/>
    <w:rsid w:val="1F5771FF"/>
    <w:rsid w:val="1F6D61B8"/>
    <w:rsid w:val="1FC83C3A"/>
    <w:rsid w:val="1FD52574"/>
    <w:rsid w:val="1FE54607"/>
    <w:rsid w:val="1FE868A9"/>
    <w:rsid w:val="1FF56A71"/>
    <w:rsid w:val="20034907"/>
    <w:rsid w:val="20173E4B"/>
    <w:rsid w:val="20352293"/>
    <w:rsid w:val="204E48BC"/>
    <w:rsid w:val="20692D4A"/>
    <w:rsid w:val="206D21E8"/>
    <w:rsid w:val="207B3B00"/>
    <w:rsid w:val="208921B3"/>
    <w:rsid w:val="20973DEB"/>
    <w:rsid w:val="20A16D64"/>
    <w:rsid w:val="20B26522"/>
    <w:rsid w:val="20B44310"/>
    <w:rsid w:val="20DA169A"/>
    <w:rsid w:val="211116EB"/>
    <w:rsid w:val="215A5101"/>
    <w:rsid w:val="215B0293"/>
    <w:rsid w:val="216133FC"/>
    <w:rsid w:val="216655B5"/>
    <w:rsid w:val="21AC5C58"/>
    <w:rsid w:val="21C63C70"/>
    <w:rsid w:val="21D20B1C"/>
    <w:rsid w:val="21D56769"/>
    <w:rsid w:val="21E52EF3"/>
    <w:rsid w:val="21FB5D7B"/>
    <w:rsid w:val="22015E94"/>
    <w:rsid w:val="220B1C3D"/>
    <w:rsid w:val="220D345C"/>
    <w:rsid w:val="221D1D20"/>
    <w:rsid w:val="22334A87"/>
    <w:rsid w:val="224156DA"/>
    <w:rsid w:val="225B679C"/>
    <w:rsid w:val="226E2973"/>
    <w:rsid w:val="227C56E4"/>
    <w:rsid w:val="22BE6801"/>
    <w:rsid w:val="22C33582"/>
    <w:rsid w:val="22E26EBD"/>
    <w:rsid w:val="233500BF"/>
    <w:rsid w:val="23377FF7"/>
    <w:rsid w:val="236B425F"/>
    <w:rsid w:val="23836192"/>
    <w:rsid w:val="23901F29"/>
    <w:rsid w:val="239C0061"/>
    <w:rsid w:val="23AC72D4"/>
    <w:rsid w:val="23B908A4"/>
    <w:rsid w:val="23DC309A"/>
    <w:rsid w:val="23E95BEF"/>
    <w:rsid w:val="23EB4C4B"/>
    <w:rsid w:val="23EE53EE"/>
    <w:rsid w:val="23F35C21"/>
    <w:rsid w:val="23FD0064"/>
    <w:rsid w:val="24434087"/>
    <w:rsid w:val="245375B0"/>
    <w:rsid w:val="245A4A6F"/>
    <w:rsid w:val="24642C0A"/>
    <w:rsid w:val="24B22173"/>
    <w:rsid w:val="24B95AD9"/>
    <w:rsid w:val="24BE24DA"/>
    <w:rsid w:val="24CF5825"/>
    <w:rsid w:val="24D663E6"/>
    <w:rsid w:val="24D77F2B"/>
    <w:rsid w:val="24E16D01"/>
    <w:rsid w:val="250749B9"/>
    <w:rsid w:val="257D2D13"/>
    <w:rsid w:val="25843D51"/>
    <w:rsid w:val="258B00E2"/>
    <w:rsid w:val="25A917A6"/>
    <w:rsid w:val="25B10B02"/>
    <w:rsid w:val="25BE27CC"/>
    <w:rsid w:val="25CA57D2"/>
    <w:rsid w:val="25E92311"/>
    <w:rsid w:val="25ED50B4"/>
    <w:rsid w:val="25F2465F"/>
    <w:rsid w:val="25F74A5C"/>
    <w:rsid w:val="25F948BA"/>
    <w:rsid w:val="261120F6"/>
    <w:rsid w:val="262065B5"/>
    <w:rsid w:val="2628662C"/>
    <w:rsid w:val="262D45DE"/>
    <w:rsid w:val="267C2AE1"/>
    <w:rsid w:val="26871DC8"/>
    <w:rsid w:val="268C786C"/>
    <w:rsid w:val="26A12AFB"/>
    <w:rsid w:val="26A53EF9"/>
    <w:rsid w:val="26A814F0"/>
    <w:rsid w:val="26A94201"/>
    <w:rsid w:val="26AC274F"/>
    <w:rsid w:val="27007912"/>
    <w:rsid w:val="27021D65"/>
    <w:rsid w:val="27032D56"/>
    <w:rsid w:val="27044A29"/>
    <w:rsid w:val="271A3204"/>
    <w:rsid w:val="271D34C8"/>
    <w:rsid w:val="2759240E"/>
    <w:rsid w:val="276142BF"/>
    <w:rsid w:val="276F4A98"/>
    <w:rsid w:val="27783712"/>
    <w:rsid w:val="27907362"/>
    <w:rsid w:val="27A9467E"/>
    <w:rsid w:val="27FA0805"/>
    <w:rsid w:val="2800405D"/>
    <w:rsid w:val="28325AF1"/>
    <w:rsid w:val="28333E1D"/>
    <w:rsid w:val="28425D08"/>
    <w:rsid w:val="2845437F"/>
    <w:rsid w:val="28454BD6"/>
    <w:rsid w:val="28455253"/>
    <w:rsid w:val="28551971"/>
    <w:rsid w:val="285B1C53"/>
    <w:rsid w:val="285C501C"/>
    <w:rsid w:val="288435FB"/>
    <w:rsid w:val="28885E11"/>
    <w:rsid w:val="289F7086"/>
    <w:rsid w:val="28BC3D0D"/>
    <w:rsid w:val="28C32028"/>
    <w:rsid w:val="28CC490F"/>
    <w:rsid w:val="28DC615D"/>
    <w:rsid w:val="28DE40AA"/>
    <w:rsid w:val="28E6363A"/>
    <w:rsid w:val="29345E77"/>
    <w:rsid w:val="294C65AD"/>
    <w:rsid w:val="295420E9"/>
    <w:rsid w:val="2967011C"/>
    <w:rsid w:val="29806583"/>
    <w:rsid w:val="298B3C4C"/>
    <w:rsid w:val="2996630C"/>
    <w:rsid w:val="29A742E4"/>
    <w:rsid w:val="29B258E7"/>
    <w:rsid w:val="29E94CC8"/>
    <w:rsid w:val="29F26D24"/>
    <w:rsid w:val="2A15033F"/>
    <w:rsid w:val="2A1662C1"/>
    <w:rsid w:val="2A1C7367"/>
    <w:rsid w:val="2A2815FA"/>
    <w:rsid w:val="2A3231E6"/>
    <w:rsid w:val="2A5D507B"/>
    <w:rsid w:val="2A6D6092"/>
    <w:rsid w:val="2A7D76B4"/>
    <w:rsid w:val="2A8A2314"/>
    <w:rsid w:val="2AC670C5"/>
    <w:rsid w:val="2ADC0082"/>
    <w:rsid w:val="2AEA2954"/>
    <w:rsid w:val="2B052A32"/>
    <w:rsid w:val="2B410523"/>
    <w:rsid w:val="2B435C96"/>
    <w:rsid w:val="2B437463"/>
    <w:rsid w:val="2B5C6B16"/>
    <w:rsid w:val="2B5E6D15"/>
    <w:rsid w:val="2B7807EE"/>
    <w:rsid w:val="2BA50BF7"/>
    <w:rsid w:val="2BBF00EC"/>
    <w:rsid w:val="2BC14B51"/>
    <w:rsid w:val="2BC37CFD"/>
    <w:rsid w:val="2BD30C2C"/>
    <w:rsid w:val="2BD5237F"/>
    <w:rsid w:val="2BE536CE"/>
    <w:rsid w:val="2BE758D9"/>
    <w:rsid w:val="2BF346BB"/>
    <w:rsid w:val="2C09049E"/>
    <w:rsid w:val="2C0A653C"/>
    <w:rsid w:val="2C191F85"/>
    <w:rsid w:val="2C1F35E8"/>
    <w:rsid w:val="2C7548FE"/>
    <w:rsid w:val="2CC3566A"/>
    <w:rsid w:val="2CE82D6F"/>
    <w:rsid w:val="2CEA709A"/>
    <w:rsid w:val="2D0637A8"/>
    <w:rsid w:val="2D343236"/>
    <w:rsid w:val="2D3B78F6"/>
    <w:rsid w:val="2D3C02EB"/>
    <w:rsid w:val="2D4744ED"/>
    <w:rsid w:val="2D4C118E"/>
    <w:rsid w:val="2D575011"/>
    <w:rsid w:val="2D811CB2"/>
    <w:rsid w:val="2D8D6B22"/>
    <w:rsid w:val="2DB84065"/>
    <w:rsid w:val="2DC13D47"/>
    <w:rsid w:val="2DD15014"/>
    <w:rsid w:val="2DDD09AD"/>
    <w:rsid w:val="2DF72DE4"/>
    <w:rsid w:val="2E0220AF"/>
    <w:rsid w:val="2E332DE0"/>
    <w:rsid w:val="2E494CD9"/>
    <w:rsid w:val="2E4B082A"/>
    <w:rsid w:val="2E5D4E86"/>
    <w:rsid w:val="2E5D790B"/>
    <w:rsid w:val="2E791CFC"/>
    <w:rsid w:val="2E876B6B"/>
    <w:rsid w:val="2E9A3C18"/>
    <w:rsid w:val="2EBB0FEE"/>
    <w:rsid w:val="2EC63002"/>
    <w:rsid w:val="2ECA37FB"/>
    <w:rsid w:val="2F0A6B38"/>
    <w:rsid w:val="2F0B313F"/>
    <w:rsid w:val="2F146650"/>
    <w:rsid w:val="2F495AD7"/>
    <w:rsid w:val="2F57478F"/>
    <w:rsid w:val="2F946CCB"/>
    <w:rsid w:val="2FA86457"/>
    <w:rsid w:val="2FCF5A45"/>
    <w:rsid w:val="2FD25781"/>
    <w:rsid w:val="2FDC745C"/>
    <w:rsid w:val="2FE029D7"/>
    <w:rsid w:val="2FE51D9B"/>
    <w:rsid w:val="2FFD7934"/>
    <w:rsid w:val="30073135"/>
    <w:rsid w:val="30073ABF"/>
    <w:rsid w:val="30077617"/>
    <w:rsid w:val="30162A56"/>
    <w:rsid w:val="30332B06"/>
    <w:rsid w:val="30733ACD"/>
    <w:rsid w:val="307C1276"/>
    <w:rsid w:val="307D2FCF"/>
    <w:rsid w:val="308C3862"/>
    <w:rsid w:val="309379D8"/>
    <w:rsid w:val="30A270F7"/>
    <w:rsid w:val="30DF1478"/>
    <w:rsid w:val="30EC586F"/>
    <w:rsid w:val="30EF1562"/>
    <w:rsid w:val="31532D34"/>
    <w:rsid w:val="3184130A"/>
    <w:rsid w:val="319C6071"/>
    <w:rsid w:val="31A66D08"/>
    <w:rsid w:val="31A91018"/>
    <w:rsid w:val="31AC537E"/>
    <w:rsid w:val="31DD71CE"/>
    <w:rsid w:val="31E3679B"/>
    <w:rsid w:val="31E732FD"/>
    <w:rsid w:val="320E0106"/>
    <w:rsid w:val="324D516E"/>
    <w:rsid w:val="32517576"/>
    <w:rsid w:val="325379FB"/>
    <w:rsid w:val="32BE5C2C"/>
    <w:rsid w:val="32CA2337"/>
    <w:rsid w:val="32D413E5"/>
    <w:rsid w:val="32DA7E47"/>
    <w:rsid w:val="32F8193E"/>
    <w:rsid w:val="32FB6478"/>
    <w:rsid w:val="33263B3F"/>
    <w:rsid w:val="33415B8B"/>
    <w:rsid w:val="33482D6D"/>
    <w:rsid w:val="336963EB"/>
    <w:rsid w:val="336B6ED1"/>
    <w:rsid w:val="337A6C9E"/>
    <w:rsid w:val="33816EEB"/>
    <w:rsid w:val="339F4C7D"/>
    <w:rsid w:val="33A930DF"/>
    <w:rsid w:val="33EB55CD"/>
    <w:rsid w:val="33EC4C02"/>
    <w:rsid w:val="33FE7E45"/>
    <w:rsid w:val="340D2360"/>
    <w:rsid w:val="3410665D"/>
    <w:rsid w:val="34211214"/>
    <w:rsid w:val="342E63AB"/>
    <w:rsid w:val="34784F8C"/>
    <w:rsid w:val="348008FC"/>
    <w:rsid w:val="349501A9"/>
    <w:rsid w:val="34950E68"/>
    <w:rsid w:val="34986E94"/>
    <w:rsid w:val="34A50892"/>
    <w:rsid w:val="34AF62C9"/>
    <w:rsid w:val="34C1242F"/>
    <w:rsid w:val="34CB4388"/>
    <w:rsid w:val="34D6485D"/>
    <w:rsid w:val="34FA6E12"/>
    <w:rsid w:val="351209F1"/>
    <w:rsid w:val="351463D7"/>
    <w:rsid w:val="352B085D"/>
    <w:rsid w:val="354D7158"/>
    <w:rsid w:val="35701564"/>
    <w:rsid w:val="357C6F0F"/>
    <w:rsid w:val="3581411C"/>
    <w:rsid w:val="35885CB6"/>
    <w:rsid w:val="358D5588"/>
    <w:rsid w:val="35992CCC"/>
    <w:rsid w:val="35B2271F"/>
    <w:rsid w:val="35BF1C5D"/>
    <w:rsid w:val="35CF507F"/>
    <w:rsid w:val="363A3B40"/>
    <w:rsid w:val="365302AE"/>
    <w:rsid w:val="36607A0A"/>
    <w:rsid w:val="366E227C"/>
    <w:rsid w:val="366F2E0D"/>
    <w:rsid w:val="36746F6F"/>
    <w:rsid w:val="367B6A5C"/>
    <w:rsid w:val="36897858"/>
    <w:rsid w:val="36A74ADA"/>
    <w:rsid w:val="36AD60D5"/>
    <w:rsid w:val="36B224F9"/>
    <w:rsid w:val="36B97ADD"/>
    <w:rsid w:val="36C7044C"/>
    <w:rsid w:val="36DC45F1"/>
    <w:rsid w:val="36E903C3"/>
    <w:rsid w:val="36EC0CC9"/>
    <w:rsid w:val="37251718"/>
    <w:rsid w:val="373122E8"/>
    <w:rsid w:val="37380DC9"/>
    <w:rsid w:val="373F410B"/>
    <w:rsid w:val="374C03F0"/>
    <w:rsid w:val="37597C5C"/>
    <w:rsid w:val="376A2242"/>
    <w:rsid w:val="376B4243"/>
    <w:rsid w:val="376B527C"/>
    <w:rsid w:val="379857D3"/>
    <w:rsid w:val="37B55BF9"/>
    <w:rsid w:val="37D20E57"/>
    <w:rsid w:val="37EE7094"/>
    <w:rsid w:val="37F039D3"/>
    <w:rsid w:val="37F731B1"/>
    <w:rsid w:val="38296C89"/>
    <w:rsid w:val="382B0567"/>
    <w:rsid w:val="383002EB"/>
    <w:rsid w:val="38586797"/>
    <w:rsid w:val="385D15DF"/>
    <w:rsid w:val="38765C86"/>
    <w:rsid w:val="389D1EB3"/>
    <w:rsid w:val="38BC0149"/>
    <w:rsid w:val="38D87D1C"/>
    <w:rsid w:val="38E355A6"/>
    <w:rsid w:val="38FB707A"/>
    <w:rsid w:val="3921458E"/>
    <w:rsid w:val="392B4462"/>
    <w:rsid w:val="39395FE1"/>
    <w:rsid w:val="39636459"/>
    <w:rsid w:val="396B7F6C"/>
    <w:rsid w:val="396D7047"/>
    <w:rsid w:val="39802A6E"/>
    <w:rsid w:val="398C10E2"/>
    <w:rsid w:val="39946F33"/>
    <w:rsid w:val="39B417A9"/>
    <w:rsid w:val="39F95634"/>
    <w:rsid w:val="39FC5695"/>
    <w:rsid w:val="3A006D8E"/>
    <w:rsid w:val="3A074E84"/>
    <w:rsid w:val="3A282FB0"/>
    <w:rsid w:val="3A3651E5"/>
    <w:rsid w:val="3A410516"/>
    <w:rsid w:val="3A744481"/>
    <w:rsid w:val="3A775CE5"/>
    <w:rsid w:val="3A8C7BEF"/>
    <w:rsid w:val="3A906246"/>
    <w:rsid w:val="3AC57BD6"/>
    <w:rsid w:val="3AED220F"/>
    <w:rsid w:val="3AF161F5"/>
    <w:rsid w:val="3AF81008"/>
    <w:rsid w:val="3B2349B7"/>
    <w:rsid w:val="3B4C1D77"/>
    <w:rsid w:val="3B616CFF"/>
    <w:rsid w:val="3B6259F6"/>
    <w:rsid w:val="3B7566C9"/>
    <w:rsid w:val="3B976654"/>
    <w:rsid w:val="3BA32D35"/>
    <w:rsid w:val="3BC01EFC"/>
    <w:rsid w:val="3BC96245"/>
    <w:rsid w:val="3BCA786A"/>
    <w:rsid w:val="3BCB3FF7"/>
    <w:rsid w:val="3BD31E2F"/>
    <w:rsid w:val="3BF15831"/>
    <w:rsid w:val="3C003924"/>
    <w:rsid w:val="3C105946"/>
    <w:rsid w:val="3C315BF1"/>
    <w:rsid w:val="3C330DCA"/>
    <w:rsid w:val="3C413199"/>
    <w:rsid w:val="3C471448"/>
    <w:rsid w:val="3C5F759A"/>
    <w:rsid w:val="3C6C525A"/>
    <w:rsid w:val="3C8A41A7"/>
    <w:rsid w:val="3C8B5A78"/>
    <w:rsid w:val="3C990453"/>
    <w:rsid w:val="3CA1704A"/>
    <w:rsid w:val="3CBC56FE"/>
    <w:rsid w:val="3CC06CD3"/>
    <w:rsid w:val="3CC75F2B"/>
    <w:rsid w:val="3CCE23CB"/>
    <w:rsid w:val="3CD17D17"/>
    <w:rsid w:val="3D196632"/>
    <w:rsid w:val="3D3C7F39"/>
    <w:rsid w:val="3D440F09"/>
    <w:rsid w:val="3D4504A0"/>
    <w:rsid w:val="3D4E0F7F"/>
    <w:rsid w:val="3D8734BB"/>
    <w:rsid w:val="3D9053A0"/>
    <w:rsid w:val="3D9A11D4"/>
    <w:rsid w:val="3DA04C15"/>
    <w:rsid w:val="3DA16D89"/>
    <w:rsid w:val="3DA364BE"/>
    <w:rsid w:val="3DCE0BAE"/>
    <w:rsid w:val="3DD33817"/>
    <w:rsid w:val="3DE041CB"/>
    <w:rsid w:val="3DF338D5"/>
    <w:rsid w:val="3E0D48F6"/>
    <w:rsid w:val="3E1868B4"/>
    <w:rsid w:val="3E34346E"/>
    <w:rsid w:val="3E377251"/>
    <w:rsid w:val="3E42664B"/>
    <w:rsid w:val="3E5A7334"/>
    <w:rsid w:val="3E730EFE"/>
    <w:rsid w:val="3E7B5D6B"/>
    <w:rsid w:val="3E843E66"/>
    <w:rsid w:val="3E8F51FE"/>
    <w:rsid w:val="3E926F87"/>
    <w:rsid w:val="3E973828"/>
    <w:rsid w:val="3E9A59DE"/>
    <w:rsid w:val="3E9B6673"/>
    <w:rsid w:val="3EAF4836"/>
    <w:rsid w:val="3EB705D4"/>
    <w:rsid w:val="3EB90436"/>
    <w:rsid w:val="3EC33DFA"/>
    <w:rsid w:val="3ECA0ADA"/>
    <w:rsid w:val="3F060E16"/>
    <w:rsid w:val="3F1D1096"/>
    <w:rsid w:val="3F2F0234"/>
    <w:rsid w:val="3F3F65AD"/>
    <w:rsid w:val="3F626F64"/>
    <w:rsid w:val="3F6363FE"/>
    <w:rsid w:val="3F756B8F"/>
    <w:rsid w:val="3F95482B"/>
    <w:rsid w:val="3FAD5600"/>
    <w:rsid w:val="3FDA27A3"/>
    <w:rsid w:val="4019356B"/>
    <w:rsid w:val="401F4E55"/>
    <w:rsid w:val="40247A79"/>
    <w:rsid w:val="40592157"/>
    <w:rsid w:val="405D2655"/>
    <w:rsid w:val="406E1CAE"/>
    <w:rsid w:val="40A0133A"/>
    <w:rsid w:val="40A06146"/>
    <w:rsid w:val="40AC70B9"/>
    <w:rsid w:val="40C31A53"/>
    <w:rsid w:val="40D52AE3"/>
    <w:rsid w:val="40FF545D"/>
    <w:rsid w:val="410067C8"/>
    <w:rsid w:val="410F49D4"/>
    <w:rsid w:val="412B24C8"/>
    <w:rsid w:val="417967E7"/>
    <w:rsid w:val="418F0D2A"/>
    <w:rsid w:val="41AB0A0E"/>
    <w:rsid w:val="41C55588"/>
    <w:rsid w:val="41CF6896"/>
    <w:rsid w:val="41D01505"/>
    <w:rsid w:val="41ED5B9B"/>
    <w:rsid w:val="424736AE"/>
    <w:rsid w:val="42474939"/>
    <w:rsid w:val="424C3C57"/>
    <w:rsid w:val="42613FF3"/>
    <w:rsid w:val="42660D96"/>
    <w:rsid w:val="42745698"/>
    <w:rsid w:val="42755E28"/>
    <w:rsid w:val="428667D2"/>
    <w:rsid w:val="42936762"/>
    <w:rsid w:val="42CD1CE0"/>
    <w:rsid w:val="42D0374B"/>
    <w:rsid w:val="42E104B2"/>
    <w:rsid w:val="42E1381E"/>
    <w:rsid w:val="42EB101F"/>
    <w:rsid w:val="42ED4D97"/>
    <w:rsid w:val="42ED6459"/>
    <w:rsid w:val="42EE4ACA"/>
    <w:rsid w:val="42F97BDF"/>
    <w:rsid w:val="42FE58DD"/>
    <w:rsid w:val="43174B3D"/>
    <w:rsid w:val="431E7600"/>
    <w:rsid w:val="4340580E"/>
    <w:rsid w:val="4348021F"/>
    <w:rsid w:val="434B790E"/>
    <w:rsid w:val="4360274F"/>
    <w:rsid w:val="438B5F16"/>
    <w:rsid w:val="43977AB6"/>
    <w:rsid w:val="43A3342B"/>
    <w:rsid w:val="43C77C27"/>
    <w:rsid w:val="43D3029F"/>
    <w:rsid w:val="43DE09EE"/>
    <w:rsid w:val="43F9776B"/>
    <w:rsid w:val="44002FAD"/>
    <w:rsid w:val="440431CF"/>
    <w:rsid w:val="441507A1"/>
    <w:rsid w:val="44421112"/>
    <w:rsid w:val="449101DD"/>
    <w:rsid w:val="449776B0"/>
    <w:rsid w:val="44DE1391"/>
    <w:rsid w:val="44EB3558"/>
    <w:rsid w:val="44F01EAF"/>
    <w:rsid w:val="450F5BB8"/>
    <w:rsid w:val="45184A87"/>
    <w:rsid w:val="451B225C"/>
    <w:rsid w:val="452410C9"/>
    <w:rsid w:val="45307CDB"/>
    <w:rsid w:val="45317DFB"/>
    <w:rsid w:val="45405D7F"/>
    <w:rsid w:val="45611DDE"/>
    <w:rsid w:val="45637592"/>
    <w:rsid w:val="4565760D"/>
    <w:rsid w:val="456D3CE4"/>
    <w:rsid w:val="456E6B63"/>
    <w:rsid w:val="4579042C"/>
    <w:rsid w:val="457F0571"/>
    <w:rsid w:val="4581090C"/>
    <w:rsid w:val="45850673"/>
    <w:rsid w:val="45851176"/>
    <w:rsid w:val="459B392A"/>
    <w:rsid w:val="459E5A0D"/>
    <w:rsid w:val="45C63B94"/>
    <w:rsid w:val="45C857C3"/>
    <w:rsid w:val="45D21176"/>
    <w:rsid w:val="460E7DA5"/>
    <w:rsid w:val="46422483"/>
    <w:rsid w:val="4659254A"/>
    <w:rsid w:val="465B0637"/>
    <w:rsid w:val="465E3F0D"/>
    <w:rsid w:val="466A16E6"/>
    <w:rsid w:val="46893F2B"/>
    <w:rsid w:val="46C4686E"/>
    <w:rsid w:val="46D37817"/>
    <w:rsid w:val="46D86BA4"/>
    <w:rsid w:val="46E82445"/>
    <w:rsid w:val="474358CD"/>
    <w:rsid w:val="47436381"/>
    <w:rsid w:val="4758059D"/>
    <w:rsid w:val="47791D37"/>
    <w:rsid w:val="477B778F"/>
    <w:rsid w:val="478203EC"/>
    <w:rsid w:val="478A41F6"/>
    <w:rsid w:val="47B025FA"/>
    <w:rsid w:val="47D20B55"/>
    <w:rsid w:val="47EF15B1"/>
    <w:rsid w:val="47F60B91"/>
    <w:rsid w:val="4809698F"/>
    <w:rsid w:val="4811697D"/>
    <w:rsid w:val="48205C0E"/>
    <w:rsid w:val="487A3E25"/>
    <w:rsid w:val="487C32B8"/>
    <w:rsid w:val="48825CB0"/>
    <w:rsid w:val="488717E9"/>
    <w:rsid w:val="488B5503"/>
    <w:rsid w:val="48937E21"/>
    <w:rsid w:val="489A0361"/>
    <w:rsid w:val="48B414D2"/>
    <w:rsid w:val="48B94FF3"/>
    <w:rsid w:val="48CB5B7A"/>
    <w:rsid w:val="48CC18F2"/>
    <w:rsid w:val="48E37AAB"/>
    <w:rsid w:val="48FD4B4C"/>
    <w:rsid w:val="490A0718"/>
    <w:rsid w:val="490A68E0"/>
    <w:rsid w:val="491055FE"/>
    <w:rsid w:val="49380D36"/>
    <w:rsid w:val="49437E06"/>
    <w:rsid w:val="495F5B3E"/>
    <w:rsid w:val="496F77D7"/>
    <w:rsid w:val="497654FD"/>
    <w:rsid w:val="49B64211"/>
    <w:rsid w:val="49D82A8C"/>
    <w:rsid w:val="49D97612"/>
    <w:rsid w:val="49F51C02"/>
    <w:rsid w:val="49F6167F"/>
    <w:rsid w:val="4A064FA0"/>
    <w:rsid w:val="4A16615C"/>
    <w:rsid w:val="4A193364"/>
    <w:rsid w:val="4A26699A"/>
    <w:rsid w:val="4A2D016F"/>
    <w:rsid w:val="4A3C0AC7"/>
    <w:rsid w:val="4A3E4206"/>
    <w:rsid w:val="4A4424D7"/>
    <w:rsid w:val="4A8E1D22"/>
    <w:rsid w:val="4AA31978"/>
    <w:rsid w:val="4AB82D0F"/>
    <w:rsid w:val="4ACB6DC1"/>
    <w:rsid w:val="4AD34F43"/>
    <w:rsid w:val="4AD60806"/>
    <w:rsid w:val="4AE91781"/>
    <w:rsid w:val="4AEA1B36"/>
    <w:rsid w:val="4AEB7664"/>
    <w:rsid w:val="4AFD3FE5"/>
    <w:rsid w:val="4AFD7C19"/>
    <w:rsid w:val="4B0567D1"/>
    <w:rsid w:val="4B0775BF"/>
    <w:rsid w:val="4B236AAE"/>
    <w:rsid w:val="4B4003C5"/>
    <w:rsid w:val="4B5F3196"/>
    <w:rsid w:val="4B707271"/>
    <w:rsid w:val="4B810772"/>
    <w:rsid w:val="4B87527B"/>
    <w:rsid w:val="4B9739F7"/>
    <w:rsid w:val="4BBA3C84"/>
    <w:rsid w:val="4BD121C5"/>
    <w:rsid w:val="4BD77243"/>
    <w:rsid w:val="4BEE2503"/>
    <w:rsid w:val="4C245A30"/>
    <w:rsid w:val="4C6C6DEE"/>
    <w:rsid w:val="4C871DB8"/>
    <w:rsid w:val="4CAE158F"/>
    <w:rsid w:val="4CB6685F"/>
    <w:rsid w:val="4CC367FE"/>
    <w:rsid w:val="4CE34FCD"/>
    <w:rsid w:val="4CE84F2B"/>
    <w:rsid w:val="4CF27BC1"/>
    <w:rsid w:val="4D077F3C"/>
    <w:rsid w:val="4D123355"/>
    <w:rsid w:val="4D244BD1"/>
    <w:rsid w:val="4D2A3B31"/>
    <w:rsid w:val="4D312C52"/>
    <w:rsid w:val="4D4128AF"/>
    <w:rsid w:val="4D4C2F0D"/>
    <w:rsid w:val="4D4E6D7A"/>
    <w:rsid w:val="4D5A127B"/>
    <w:rsid w:val="4D905305"/>
    <w:rsid w:val="4D964A72"/>
    <w:rsid w:val="4D97538E"/>
    <w:rsid w:val="4D9C1254"/>
    <w:rsid w:val="4DF571F5"/>
    <w:rsid w:val="4DFE254E"/>
    <w:rsid w:val="4E2B4904"/>
    <w:rsid w:val="4E30647F"/>
    <w:rsid w:val="4E53328F"/>
    <w:rsid w:val="4E610BBB"/>
    <w:rsid w:val="4E661EA1"/>
    <w:rsid w:val="4E793892"/>
    <w:rsid w:val="4E797E26"/>
    <w:rsid w:val="4E800872"/>
    <w:rsid w:val="4E9D135D"/>
    <w:rsid w:val="4EAC3D58"/>
    <w:rsid w:val="4EAC5696"/>
    <w:rsid w:val="4EC569ED"/>
    <w:rsid w:val="4ED4510D"/>
    <w:rsid w:val="4ED50EA1"/>
    <w:rsid w:val="4EEC050C"/>
    <w:rsid w:val="4F104EC3"/>
    <w:rsid w:val="4F271630"/>
    <w:rsid w:val="4F2F550A"/>
    <w:rsid w:val="4F337FD5"/>
    <w:rsid w:val="4F400944"/>
    <w:rsid w:val="4F47354A"/>
    <w:rsid w:val="4F6B03F0"/>
    <w:rsid w:val="4F89256B"/>
    <w:rsid w:val="4F911C54"/>
    <w:rsid w:val="4F9A1DAF"/>
    <w:rsid w:val="4FB21842"/>
    <w:rsid w:val="4FBD3B11"/>
    <w:rsid w:val="4FE625E0"/>
    <w:rsid w:val="50137E07"/>
    <w:rsid w:val="50211B71"/>
    <w:rsid w:val="5021480F"/>
    <w:rsid w:val="503B2600"/>
    <w:rsid w:val="504E4BDE"/>
    <w:rsid w:val="509212F9"/>
    <w:rsid w:val="50962ECB"/>
    <w:rsid w:val="50A42E38"/>
    <w:rsid w:val="50A4577F"/>
    <w:rsid w:val="50A77B95"/>
    <w:rsid w:val="50B73D1F"/>
    <w:rsid w:val="50B7645A"/>
    <w:rsid w:val="50BD5BC9"/>
    <w:rsid w:val="50C11EEE"/>
    <w:rsid w:val="50CC248F"/>
    <w:rsid w:val="50E4048B"/>
    <w:rsid w:val="50E631B8"/>
    <w:rsid w:val="50E97CFC"/>
    <w:rsid w:val="50FA4028"/>
    <w:rsid w:val="510D65B7"/>
    <w:rsid w:val="511157AB"/>
    <w:rsid w:val="51283F24"/>
    <w:rsid w:val="5142540C"/>
    <w:rsid w:val="515A3F3F"/>
    <w:rsid w:val="5162713C"/>
    <w:rsid w:val="518832C8"/>
    <w:rsid w:val="519D3C50"/>
    <w:rsid w:val="51A0432A"/>
    <w:rsid w:val="51A0472B"/>
    <w:rsid w:val="51A11B6E"/>
    <w:rsid w:val="51A27A8D"/>
    <w:rsid w:val="51A86090"/>
    <w:rsid w:val="51B7396D"/>
    <w:rsid w:val="51F06651"/>
    <w:rsid w:val="51F31FFB"/>
    <w:rsid w:val="522E4CC3"/>
    <w:rsid w:val="5244713B"/>
    <w:rsid w:val="526130AB"/>
    <w:rsid w:val="52615633"/>
    <w:rsid w:val="526F4DE4"/>
    <w:rsid w:val="52862CBC"/>
    <w:rsid w:val="52977FD4"/>
    <w:rsid w:val="52A25790"/>
    <w:rsid w:val="52A96B6F"/>
    <w:rsid w:val="52AB07CA"/>
    <w:rsid w:val="52B45975"/>
    <w:rsid w:val="52C84CA5"/>
    <w:rsid w:val="52D94AA4"/>
    <w:rsid w:val="52E3663B"/>
    <w:rsid w:val="52EA3A62"/>
    <w:rsid w:val="52F50BB8"/>
    <w:rsid w:val="53097272"/>
    <w:rsid w:val="530B62AF"/>
    <w:rsid w:val="530D4FE1"/>
    <w:rsid w:val="534F55FA"/>
    <w:rsid w:val="53544462"/>
    <w:rsid w:val="535D34BA"/>
    <w:rsid w:val="53603363"/>
    <w:rsid w:val="53663352"/>
    <w:rsid w:val="5367649F"/>
    <w:rsid w:val="536E3CD2"/>
    <w:rsid w:val="5397158E"/>
    <w:rsid w:val="53984811"/>
    <w:rsid w:val="53B5397A"/>
    <w:rsid w:val="53B75DA4"/>
    <w:rsid w:val="53CF08F5"/>
    <w:rsid w:val="53F22EE5"/>
    <w:rsid w:val="53F9737C"/>
    <w:rsid w:val="54013861"/>
    <w:rsid w:val="544553D7"/>
    <w:rsid w:val="54487265"/>
    <w:rsid w:val="544D6070"/>
    <w:rsid w:val="54605E1E"/>
    <w:rsid w:val="548D462B"/>
    <w:rsid w:val="54A61249"/>
    <w:rsid w:val="54B3506A"/>
    <w:rsid w:val="54B92B9F"/>
    <w:rsid w:val="54CA0D16"/>
    <w:rsid w:val="54DD4057"/>
    <w:rsid w:val="54E7490F"/>
    <w:rsid w:val="54F27FDD"/>
    <w:rsid w:val="55006BAB"/>
    <w:rsid w:val="550652BB"/>
    <w:rsid w:val="550764A4"/>
    <w:rsid w:val="550B2BF6"/>
    <w:rsid w:val="55100F3D"/>
    <w:rsid w:val="55214EB5"/>
    <w:rsid w:val="55362F9B"/>
    <w:rsid w:val="55364EFD"/>
    <w:rsid w:val="55392859"/>
    <w:rsid w:val="554D5A9B"/>
    <w:rsid w:val="554F18E1"/>
    <w:rsid w:val="555D4828"/>
    <w:rsid w:val="55757C92"/>
    <w:rsid w:val="557A4C8B"/>
    <w:rsid w:val="558931E1"/>
    <w:rsid w:val="558C6691"/>
    <w:rsid w:val="558E065B"/>
    <w:rsid w:val="55923347"/>
    <w:rsid w:val="55925180"/>
    <w:rsid w:val="55983B1B"/>
    <w:rsid w:val="55A8376B"/>
    <w:rsid w:val="55DC29B6"/>
    <w:rsid w:val="55DD4241"/>
    <w:rsid w:val="55F01A8B"/>
    <w:rsid w:val="562A1616"/>
    <w:rsid w:val="566B6D1E"/>
    <w:rsid w:val="56723AD9"/>
    <w:rsid w:val="567C6706"/>
    <w:rsid w:val="56835CE6"/>
    <w:rsid w:val="568D58BE"/>
    <w:rsid w:val="568F660A"/>
    <w:rsid w:val="56BB5EE2"/>
    <w:rsid w:val="56BC6B02"/>
    <w:rsid w:val="56F57DA6"/>
    <w:rsid w:val="57032A2C"/>
    <w:rsid w:val="57095589"/>
    <w:rsid w:val="570F5219"/>
    <w:rsid w:val="57123258"/>
    <w:rsid w:val="571F0A6C"/>
    <w:rsid w:val="57351C2A"/>
    <w:rsid w:val="574A05B2"/>
    <w:rsid w:val="574F596D"/>
    <w:rsid w:val="575D12B5"/>
    <w:rsid w:val="57610A87"/>
    <w:rsid w:val="577B1140"/>
    <w:rsid w:val="577B7F21"/>
    <w:rsid w:val="577F181B"/>
    <w:rsid w:val="579119C6"/>
    <w:rsid w:val="57921984"/>
    <w:rsid w:val="579737F0"/>
    <w:rsid w:val="57AB7B30"/>
    <w:rsid w:val="57AF5251"/>
    <w:rsid w:val="57B26373"/>
    <w:rsid w:val="57B63F04"/>
    <w:rsid w:val="57BD0D84"/>
    <w:rsid w:val="57C71C02"/>
    <w:rsid w:val="57CD20C2"/>
    <w:rsid w:val="57D675AB"/>
    <w:rsid w:val="57D73717"/>
    <w:rsid w:val="57D95FDD"/>
    <w:rsid w:val="57F11C90"/>
    <w:rsid w:val="58266D31"/>
    <w:rsid w:val="582726A1"/>
    <w:rsid w:val="586A3249"/>
    <w:rsid w:val="589101AC"/>
    <w:rsid w:val="58917D2F"/>
    <w:rsid w:val="5894085C"/>
    <w:rsid w:val="58AE4F0C"/>
    <w:rsid w:val="58B85899"/>
    <w:rsid w:val="58E363A9"/>
    <w:rsid w:val="58FD108B"/>
    <w:rsid w:val="59166304"/>
    <w:rsid w:val="59197A90"/>
    <w:rsid w:val="595E1678"/>
    <w:rsid w:val="596D5BD4"/>
    <w:rsid w:val="59747F7A"/>
    <w:rsid w:val="597A585C"/>
    <w:rsid w:val="597E3DD8"/>
    <w:rsid w:val="59975042"/>
    <w:rsid w:val="59A0095D"/>
    <w:rsid w:val="59A575EE"/>
    <w:rsid w:val="59BE0DE3"/>
    <w:rsid w:val="59F80043"/>
    <w:rsid w:val="5A09252F"/>
    <w:rsid w:val="5A0B2778"/>
    <w:rsid w:val="5A156B05"/>
    <w:rsid w:val="5A1F6A1B"/>
    <w:rsid w:val="5A2A7C7B"/>
    <w:rsid w:val="5A33357F"/>
    <w:rsid w:val="5A3E2560"/>
    <w:rsid w:val="5A5D3B6E"/>
    <w:rsid w:val="5A637A76"/>
    <w:rsid w:val="5A6D33BA"/>
    <w:rsid w:val="5A712B48"/>
    <w:rsid w:val="5A792B1F"/>
    <w:rsid w:val="5A86484B"/>
    <w:rsid w:val="5A874767"/>
    <w:rsid w:val="5A9313C7"/>
    <w:rsid w:val="5AA85BE2"/>
    <w:rsid w:val="5AAD6F28"/>
    <w:rsid w:val="5AD63A24"/>
    <w:rsid w:val="5AF0321E"/>
    <w:rsid w:val="5B0E1760"/>
    <w:rsid w:val="5B136F0D"/>
    <w:rsid w:val="5B2E1A1D"/>
    <w:rsid w:val="5B4459CD"/>
    <w:rsid w:val="5B843A1C"/>
    <w:rsid w:val="5B873E3F"/>
    <w:rsid w:val="5B97302A"/>
    <w:rsid w:val="5BA41A56"/>
    <w:rsid w:val="5BC53F6F"/>
    <w:rsid w:val="5BD92F82"/>
    <w:rsid w:val="5C02690E"/>
    <w:rsid w:val="5C133668"/>
    <w:rsid w:val="5C196DA7"/>
    <w:rsid w:val="5C203C2E"/>
    <w:rsid w:val="5C2A048C"/>
    <w:rsid w:val="5C32229E"/>
    <w:rsid w:val="5C5D2F6B"/>
    <w:rsid w:val="5C657D92"/>
    <w:rsid w:val="5C7560D1"/>
    <w:rsid w:val="5C80234E"/>
    <w:rsid w:val="5C8A680C"/>
    <w:rsid w:val="5C9A1694"/>
    <w:rsid w:val="5D003AD3"/>
    <w:rsid w:val="5D0C4701"/>
    <w:rsid w:val="5D0F0395"/>
    <w:rsid w:val="5D203A91"/>
    <w:rsid w:val="5D221076"/>
    <w:rsid w:val="5D397964"/>
    <w:rsid w:val="5D406B8A"/>
    <w:rsid w:val="5D567CB7"/>
    <w:rsid w:val="5D5A391C"/>
    <w:rsid w:val="5D5F10C0"/>
    <w:rsid w:val="5D6F2B20"/>
    <w:rsid w:val="5D891B7B"/>
    <w:rsid w:val="5D8C35EC"/>
    <w:rsid w:val="5DAD38EE"/>
    <w:rsid w:val="5DE75433"/>
    <w:rsid w:val="5E006862"/>
    <w:rsid w:val="5E0207B9"/>
    <w:rsid w:val="5E086AD1"/>
    <w:rsid w:val="5E1834A1"/>
    <w:rsid w:val="5E1D07CE"/>
    <w:rsid w:val="5E23390B"/>
    <w:rsid w:val="5E261785"/>
    <w:rsid w:val="5E3D49CC"/>
    <w:rsid w:val="5E4A7017"/>
    <w:rsid w:val="5E4F5691"/>
    <w:rsid w:val="5E552BBA"/>
    <w:rsid w:val="5E611C10"/>
    <w:rsid w:val="5E6737F7"/>
    <w:rsid w:val="5E7A0F3F"/>
    <w:rsid w:val="5EFC7377"/>
    <w:rsid w:val="5F06174D"/>
    <w:rsid w:val="5F0A577B"/>
    <w:rsid w:val="5F1F7A66"/>
    <w:rsid w:val="5F3A3602"/>
    <w:rsid w:val="5F3A53B0"/>
    <w:rsid w:val="5F45733B"/>
    <w:rsid w:val="5F6277C6"/>
    <w:rsid w:val="5F6D0B1D"/>
    <w:rsid w:val="5F710FB8"/>
    <w:rsid w:val="5F881C77"/>
    <w:rsid w:val="5F8D0B82"/>
    <w:rsid w:val="5F8F1665"/>
    <w:rsid w:val="5FCC5339"/>
    <w:rsid w:val="5FDA624B"/>
    <w:rsid w:val="5FDD794C"/>
    <w:rsid w:val="5FE34A5B"/>
    <w:rsid w:val="5FEF7F48"/>
    <w:rsid w:val="5FFE1E36"/>
    <w:rsid w:val="60232584"/>
    <w:rsid w:val="60545B1D"/>
    <w:rsid w:val="60682202"/>
    <w:rsid w:val="607330CE"/>
    <w:rsid w:val="60825176"/>
    <w:rsid w:val="608E08E5"/>
    <w:rsid w:val="609F2AC4"/>
    <w:rsid w:val="60C02657"/>
    <w:rsid w:val="60F6604E"/>
    <w:rsid w:val="60FA2EE8"/>
    <w:rsid w:val="61054A27"/>
    <w:rsid w:val="6106494A"/>
    <w:rsid w:val="610A52BC"/>
    <w:rsid w:val="611D2366"/>
    <w:rsid w:val="61421856"/>
    <w:rsid w:val="61474CB9"/>
    <w:rsid w:val="615227C4"/>
    <w:rsid w:val="61654E3F"/>
    <w:rsid w:val="6182292A"/>
    <w:rsid w:val="619F7F92"/>
    <w:rsid w:val="61A10B0B"/>
    <w:rsid w:val="61BF627C"/>
    <w:rsid w:val="61F335F4"/>
    <w:rsid w:val="61F94C26"/>
    <w:rsid w:val="62000E56"/>
    <w:rsid w:val="623923D4"/>
    <w:rsid w:val="624F3E49"/>
    <w:rsid w:val="62632286"/>
    <w:rsid w:val="626D55CA"/>
    <w:rsid w:val="6272300B"/>
    <w:rsid w:val="62784BFA"/>
    <w:rsid w:val="62885958"/>
    <w:rsid w:val="6295365C"/>
    <w:rsid w:val="62F40B65"/>
    <w:rsid w:val="62FC2CFE"/>
    <w:rsid w:val="63024505"/>
    <w:rsid w:val="6320666B"/>
    <w:rsid w:val="632B573B"/>
    <w:rsid w:val="634E142A"/>
    <w:rsid w:val="635600A5"/>
    <w:rsid w:val="635B1DB5"/>
    <w:rsid w:val="637075F2"/>
    <w:rsid w:val="63711FED"/>
    <w:rsid w:val="637D59BA"/>
    <w:rsid w:val="63880DDC"/>
    <w:rsid w:val="638D750D"/>
    <w:rsid w:val="63AC6CC0"/>
    <w:rsid w:val="63C65EAF"/>
    <w:rsid w:val="63EB54FE"/>
    <w:rsid w:val="64055776"/>
    <w:rsid w:val="640D33F5"/>
    <w:rsid w:val="64175CC0"/>
    <w:rsid w:val="64240056"/>
    <w:rsid w:val="643E143A"/>
    <w:rsid w:val="64446814"/>
    <w:rsid w:val="64491666"/>
    <w:rsid w:val="648B6EEF"/>
    <w:rsid w:val="64BE5A49"/>
    <w:rsid w:val="64C158BF"/>
    <w:rsid w:val="64CE2EAA"/>
    <w:rsid w:val="64D32693"/>
    <w:rsid w:val="64E5191A"/>
    <w:rsid w:val="64ED0E04"/>
    <w:rsid w:val="650224CC"/>
    <w:rsid w:val="6510306D"/>
    <w:rsid w:val="65130235"/>
    <w:rsid w:val="65200BA4"/>
    <w:rsid w:val="653C3090"/>
    <w:rsid w:val="6551749A"/>
    <w:rsid w:val="65854376"/>
    <w:rsid w:val="658767BE"/>
    <w:rsid w:val="65892531"/>
    <w:rsid w:val="65992EA3"/>
    <w:rsid w:val="65B8702E"/>
    <w:rsid w:val="65C82D58"/>
    <w:rsid w:val="65CB0B10"/>
    <w:rsid w:val="65DC7703"/>
    <w:rsid w:val="65FF6A0B"/>
    <w:rsid w:val="66022BC0"/>
    <w:rsid w:val="66195831"/>
    <w:rsid w:val="662E75B1"/>
    <w:rsid w:val="6632293D"/>
    <w:rsid w:val="66342C2E"/>
    <w:rsid w:val="663E784C"/>
    <w:rsid w:val="664C0BF0"/>
    <w:rsid w:val="667165ED"/>
    <w:rsid w:val="667C7CCE"/>
    <w:rsid w:val="668B6A45"/>
    <w:rsid w:val="66D03A09"/>
    <w:rsid w:val="671F5E28"/>
    <w:rsid w:val="672C7F92"/>
    <w:rsid w:val="672F3F24"/>
    <w:rsid w:val="673E055F"/>
    <w:rsid w:val="67551CE3"/>
    <w:rsid w:val="676A63BE"/>
    <w:rsid w:val="6782507E"/>
    <w:rsid w:val="67A22552"/>
    <w:rsid w:val="67B22DCC"/>
    <w:rsid w:val="67BE71AA"/>
    <w:rsid w:val="67D37D37"/>
    <w:rsid w:val="67D90273"/>
    <w:rsid w:val="67DE5875"/>
    <w:rsid w:val="67E55852"/>
    <w:rsid w:val="67EB1AB4"/>
    <w:rsid w:val="67FA1285"/>
    <w:rsid w:val="67FF1EAE"/>
    <w:rsid w:val="682D666D"/>
    <w:rsid w:val="68551F4F"/>
    <w:rsid w:val="68757816"/>
    <w:rsid w:val="687C10C9"/>
    <w:rsid w:val="68840C16"/>
    <w:rsid w:val="68876EFB"/>
    <w:rsid w:val="68884654"/>
    <w:rsid w:val="689A6F83"/>
    <w:rsid w:val="689F444F"/>
    <w:rsid w:val="68A660BF"/>
    <w:rsid w:val="68B96DBB"/>
    <w:rsid w:val="68CA2805"/>
    <w:rsid w:val="68DC1286"/>
    <w:rsid w:val="68E937A3"/>
    <w:rsid w:val="693E15D3"/>
    <w:rsid w:val="693E3CEF"/>
    <w:rsid w:val="69627681"/>
    <w:rsid w:val="6977531D"/>
    <w:rsid w:val="69837995"/>
    <w:rsid w:val="69942868"/>
    <w:rsid w:val="69B12712"/>
    <w:rsid w:val="69CC2BFF"/>
    <w:rsid w:val="69E70743"/>
    <w:rsid w:val="69FD55B8"/>
    <w:rsid w:val="6A0402C6"/>
    <w:rsid w:val="6A0B1C62"/>
    <w:rsid w:val="6A1567FD"/>
    <w:rsid w:val="6A1B72F1"/>
    <w:rsid w:val="6A226DB8"/>
    <w:rsid w:val="6A2406C8"/>
    <w:rsid w:val="6A3A0C2B"/>
    <w:rsid w:val="6A641533"/>
    <w:rsid w:val="6AD121FC"/>
    <w:rsid w:val="6ADE0BD1"/>
    <w:rsid w:val="6AE96859"/>
    <w:rsid w:val="6B147746"/>
    <w:rsid w:val="6B24787C"/>
    <w:rsid w:val="6B573233"/>
    <w:rsid w:val="6B5B6274"/>
    <w:rsid w:val="6B747737"/>
    <w:rsid w:val="6B935D53"/>
    <w:rsid w:val="6BAF4A30"/>
    <w:rsid w:val="6C196F71"/>
    <w:rsid w:val="6C226FCB"/>
    <w:rsid w:val="6C285B7D"/>
    <w:rsid w:val="6C2B67AC"/>
    <w:rsid w:val="6C31226F"/>
    <w:rsid w:val="6C325071"/>
    <w:rsid w:val="6C3624DD"/>
    <w:rsid w:val="6C3F5DB4"/>
    <w:rsid w:val="6C552F0B"/>
    <w:rsid w:val="6C7C646E"/>
    <w:rsid w:val="6C8C67B7"/>
    <w:rsid w:val="6C945E5F"/>
    <w:rsid w:val="6C9D744C"/>
    <w:rsid w:val="6CB344B1"/>
    <w:rsid w:val="6CB74321"/>
    <w:rsid w:val="6CE81FA7"/>
    <w:rsid w:val="6CF16CF4"/>
    <w:rsid w:val="6D167928"/>
    <w:rsid w:val="6D26299B"/>
    <w:rsid w:val="6D4772EC"/>
    <w:rsid w:val="6D48131E"/>
    <w:rsid w:val="6D686C08"/>
    <w:rsid w:val="6D6F1F98"/>
    <w:rsid w:val="6D8D6DE8"/>
    <w:rsid w:val="6D9078AF"/>
    <w:rsid w:val="6D9B5502"/>
    <w:rsid w:val="6DA00AD4"/>
    <w:rsid w:val="6DA85BDA"/>
    <w:rsid w:val="6DAA3FEF"/>
    <w:rsid w:val="6DB620A5"/>
    <w:rsid w:val="6DC0172B"/>
    <w:rsid w:val="6DCB1511"/>
    <w:rsid w:val="6DCB690C"/>
    <w:rsid w:val="6DD41A5B"/>
    <w:rsid w:val="6DD62748"/>
    <w:rsid w:val="6DD642BE"/>
    <w:rsid w:val="6DF43C2E"/>
    <w:rsid w:val="6DF51CA3"/>
    <w:rsid w:val="6E056B89"/>
    <w:rsid w:val="6E58315D"/>
    <w:rsid w:val="6E5E2650"/>
    <w:rsid w:val="6E744EDA"/>
    <w:rsid w:val="6E8335BD"/>
    <w:rsid w:val="6E8E12EF"/>
    <w:rsid w:val="6E972936"/>
    <w:rsid w:val="6EC42D83"/>
    <w:rsid w:val="6ED446C5"/>
    <w:rsid w:val="6ED60EFB"/>
    <w:rsid w:val="6F0B000E"/>
    <w:rsid w:val="6F0B557E"/>
    <w:rsid w:val="6F256E01"/>
    <w:rsid w:val="6F2A7D94"/>
    <w:rsid w:val="6F334FFC"/>
    <w:rsid w:val="6F8331F1"/>
    <w:rsid w:val="6F9D48C5"/>
    <w:rsid w:val="6FAE1A09"/>
    <w:rsid w:val="6FC22F83"/>
    <w:rsid w:val="6FD75BF8"/>
    <w:rsid w:val="700E61C9"/>
    <w:rsid w:val="70432BAC"/>
    <w:rsid w:val="704F13E1"/>
    <w:rsid w:val="707723D0"/>
    <w:rsid w:val="70F5661B"/>
    <w:rsid w:val="71360107"/>
    <w:rsid w:val="713B688E"/>
    <w:rsid w:val="71946BA2"/>
    <w:rsid w:val="71A165C6"/>
    <w:rsid w:val="71BB4979"/>
    <w:rsid w:val="71CD2AB3"/>
    <w:rsid w:val="71D43752"/>
    <w:rsid w:val="71E202B2"/>
    <w:rsid w:val="71F1796A"/>
    <w:rsid w:val="71FB277D"/>
    <w:rsid w:val="72077ACC"/>
    <w:rsid w:val="72154626"/>
    <w:rsid w:val="721B7864"/>
    <w:rsid w:val="721F290F"/>
    <w:rsid w:val="72262B5D"/>
    <w:rsid w:val="72283FF7"/>
    <w:rsid w:val="722E7212"/>
    <w:rsid w:val="723A0474"/>
    <w:rsid w:val="725923E4"/>
    <w:rsid w:val="72864BF7"/>
    <w:rsid w:val="729023FC"/>
    <w:rsid w:val="72CA737F"/>
    <w:rsid w:val="72E164F6"/>
    <w:rsid w:val="72E349BF"/>
    <w:rsid w:val="72F33FD8"/>
    <w:rsid w:val="73645F15"/>
    <w:rsid w:val="73BD0A2D"/>
    <w:rsid w:val="73C0646E"/>
    <w:rsid w:val="73E80822"/>
    <w:rsid w:val="742222F5"/>
    <w:rsid w:val="74331A73"/>
    <w:rsid w:val="74476126"/>
    <w:rsid w:val="74644DBD"/>
    <w:rsid w:val="746B0A42"/>
    <w:rsid w:val="74706664"/>
    <w:rsid w:val="747F3682"/>
    <w:rsid w:val="74830098"/>
    <w:rsid w:val="748F3650"/>
    <w:rsid w:val="749C4185"/>
    <w:rsid w:val="74B31275"/>
    <w:rsid w:val="75067759"/>
    <w:rsid w:val="751213ED"/>
    <w:rsid w:val="751D6EAE"/>
    <w:rsid w:val="75210778"/>
    <w:rsid w:val="75242FB6"/>
    <w:rsid w:val="752E6DCD"/>
    <w:rsid w:val="75311D17"/>
    <w:rsid w:val="7551380D"/>
    <w:rsid w:val="75600BE5"/>
    <w:rsid w:val="7564475C"/>
    <w:rsid w:val="757315C2"/>
    <w:rsid w:val="7583797F"/>
    <w:rsid w:val="75D20F1D"/>
    <w:rsid w:val="75DA2C18"/>
    <w:rsid w:val="75F54412"/>
    <w:rsid w:val="761D08E0"/>
    <w:rsid w:val="762E7DDD"/>
    <w:rsid w:val="763E790A"/>
    <w:rsid w:val="764E6262"/>
    <w:rsid w:val="765D347C"/>
    <w:rsid w:val="76826699"/>
    <w:rsid w:val="76A42E74"/>
    <w:rsid w:val="76B1416C"/>
    <w:rsid w:val="76C87133"/>
    <w:rsid w:val="76CD08D5"/>
    <w:rsid w:val="76D65566"/>
    <w:rsid w:val="76D94600"/>
    <w:rsid w:val="76DB4B92"/>
    <w:rsid w:val="77052AA4"/>
    <w:rsid w:val="77136511"/>
    <w:rsid w:val="77340A39"/>
    <w:rsid w:val="77351FD0"/>
    <w:rsid w:val="77472422"/>
    <w:rsid w:val="775C1580"/>
    <w:rsid w:val="777F31F2"/>
    <w:rsid w:val="77886049"/>
    <w:rsid w:val="77BC3493"/>
    <w:rsid w:val="77D1700D"/>
    <w:rsid w:val="77DA4BE2"/>
    <w:rsid w:val="77EC04CC"/>
    <w:rsid w:val="77FF4227"/>
    <w:rsid w:val="782C66D7"/>
    <w:rsid w:val="78775729"/>
    <w:rsid w:val="78A42DB0"/>
    <w:rsid w:val="78A656AB"/>
    <w:rsid w:val="78AF5D62"/>
    <w:rsid w:val="78B2245C"/>
    <w:rsid w:val="78CC1378"/>
    <w:rsid w:val="78CE2999"/>
    <w:rsid w:val="78E172CC"/>
    <w:rsid w:val="78EA1D1F"/>
    <w:rsid w:val="790072D7"/>
    <w:rsid w:val="7904172F"/>
    <w:rsid w:val="790F7E27"/>
    <w:rsid w:val="792A231A"/>
    <w:rsid w:val="79316829"/>
    <w:rsid w:val="79733540"/>
    <w:rsid w:val="797E66A9"/>
    <w:rsid w:val="798518A4"/>
    <w:rsid w:val="79A97383"/>
    <w:rsid w:val="79AA1BD9"/>
    <w:rsid w:val="79B3393D"/>
    <w:rsid w:val="79E27E8B"/>
    <w:rsid w:val="79F850CE"/>
    <w:rsid w:val="79FD443C"/>
    <w:rsid w:val="7A1D1975"/>
    <w:rsid w:val="7A363D39"/>
    <w:rsid w:val="7A3E5150"/>
    <w:rsid w:val="7A4670D6"/>
    <w:rsid w:val="7A4D46FC"/>
    <w:rsid w:val="7A534B63"/>
    <w:rsid w:val="7A615382"/>
    <w:rsid w:val="7A67303B"/>
    <w:rsid w:val="7A835A05"/>
    <w:rsid w:val="7A947D17"/>
    <w:rsid w:val="7A9D69F8"/>
    <w:rsid w:val="7AAB1D04"/>
    <w:rsid w:val="7ABA4368"/>
    <w:rsid w:val="7AD05746"/>
    <w:rsid w:val="7B13160B"/>
    <w:rsid w:val="7B257FFD"/>
    <w:rsid w:val="7B2B47EB"/>
    <w:rsid w:val="7B3330BB"/>
    <w:rsid w:val="7B343476"/>
    <w:rsid w:val="7B5A2978"/>
    <w:rsid w:val="7B5A7E4C"/>
    <w:rsid w:val="7B667AF9"/>
    <w:rsid w:val="7B7468F8"/>
    <w:rsid w:val="7BA80611"/>
    <w:rsid w:val="7BE558B5"/>
    <w:rsid w:val="7BEE0103"/>
    <w:rsid w:val="7BFC216D"/>
    <w:rsid w:val="7C0A0FE4"/>
    <w:rsid w:val="7C0A7917"/>
    <w:rsid w:val="7C2249DE"/>
    <w:rsid w:val="7C254906"/>
    <w:rsid w:val="7C280612"/>
    <w:rsid w:val="7C2B5EB9"/>
    <w:rsid w:val="7C4116D4"/>
    <w:rsid w:val="7C491389"/>
    <w:rsid w:val="7C590818"/>
    <w:rsid w:val="7C5A552C"/>
    <w:rsid w:val="7C7C10F6"/>
    <w:rsid w:val="7C853BEA"/>
    <w:rsid w:val="7C881368"/>
    <w:rsid w:val="7C8D3E35"/>
    <w:rsid w:val="7C9A79F1"/>
    <w:rsid w:val="7CA0528F"/>
    <w:rsid w:val="7CC77E2B"/>
    <w:rsid w:val="7CD74B2F"/>
    <w:rsid w:val="7CE27788"/>
    <w:rsid w:val="7D0C32F1"/>
    <w:rsid w:val="7D0F408D"/>
    <w:rsid w:val="7D17603D"/>
    <w:rsid w:val="7D2C7534"/>
    <w:rsid w:val="7D491C6C"/>
    <w:rsid w:val="7D5429C0"/>
    <w:rsid w:val="7D6E474B"/>
    <w:rsid w:val="7D6E6D43"/>
    <w:rsid w:val="7D7C4ECA"/>
    <w:rsid w:val="7D9341B1"/>
    <w:rsid w:val="7DB57A34"/>
    <w:rsid w:val="7DD722F0"/>
    <w:rsid w:val="7DE1316F"/>
    <w:rsid w:val="7DE60973"/>
    <w:rsid w:val="7DEF0916"/>
    <w:rsid w:val="7DF56011"/>
    <w:rsid w:val="7E123C3A"/>
    <w:rsid w:val="7E1E5218"/>
    <w:rsid w:val="7E5C27F5"/>
    <w:rsid w:val="7E900019"/>
    <w:rsid w:val="7E9A4E1F"/>
    <w:rsid w:val="7EA7723A"/>
    <w:rsid w:val="7EBF5DA6"/>
    <w:rsid w:val="7EDE145C"/>
    <w:rsid w:val="7EE051D4"/>
    <w:rsid w:val="7EF56FBB"/>
    <w:rsid w:val="7EFF7A60"/>
    <w:rsid w:val="7F0768EB"/>
    <w:rsid w:val="7F0D7F93"/>
    <w:rsid w:val="7F143BEC"/>
    <w:rsid w:val="7F183EFE"/>
    <w:rsid w:val="7F227543"/>
    <w:rsid w:val="7F2826D7"/>
    <w:rsid w:val="7F5369AF"/>
    <w:rsid w:val="7F6A0F42"/>
    <w:rsid w:val="7F715AF2"/>
    <w:rsid w:val="7F7A58CF"/>
    <w:rsid w:val="7F7F6F7C"/>
    <w:rsid w:val="7F886E69"/>
    <w:rsid w:val="7F9D0021"/>
    <w:rsid w:val="7FFA4074"/>
    <w:rsid w:val="BB7FA927"/>
    <w:rsid w:val="BDFB2FDB"/>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8"/>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2"/>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8"/>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3"/>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2"/>
    <w:autoRedefine/>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63"/>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8"/>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List Number 2"/>
    <w:basedOn w:val="1"/>
    <w:autoRedefine/>
    <w:qFormat/>
    <w:uiPriority w:val="0"/>
    <w:pPr>
      <w:widowControl/>
      <w:tabs>
        <w:tab w:val="left" w:pos="1697"/>
      </w:tabs>
      <w:adjustRightInd/>
      <w:spacing w:afterLines="50"/>
      <w:ind w:left="1697" w:hanging="420"/>
      <w:jc w:val="left"/>
    </w:pPr>
    <w:rPr>
      <w:kern w:val="0"/>
      <w:sz w:val="24"/>
      <w:szCs w:val="20"/>
    </w:rPr>
  </w:style>
  <w:style w:type="paragraph" w:styleId="13">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next w:val="16"/>
    <w:link w:val="199"/>
    <w:autoRedefine/>
    <w:qFormat/>
    <w:uiPriority w:val="0"/>
    <w:pPr>
      <w:widowControl/>
      <w:snapToGrid w:val="0"/>
      <w:spacing w:line="480" w:lineRule="exact"/>
      <w:ind w:firstLine="567"/>
    </w:pPr>
    <w:rPr>
      <w:rFonts w:ascii="宋体"/>
      <w:snapToGrid w:val="0"/>
      <w:color w:val="000000"/>
      <w:kern w:val="28"/>
      <w:sz w:val="28"/>
      <w:szCs w:val="20"/>
    </w:rPr>
  </w:style>
  <w:style w:type="paragraph" w:styleId="16">
    <w:name w:val="Body Text Indent"/>
    <w:basedOn w:val="1"/>
    <w:link w:val="270"/>
    <w:autoRedefine/>
    <w:qFormat/>
    <w:uiPriority w:val="0"/>
    <w:pPr>
      <w:spacing w:line="480" w:lineRule="exact"/>
      <w:ind w:firstLine="480" w:firstLineChars="200"/>
    </w:pPr>
    <w:rPr>
      <w:rFonts w:ascii="宋体" w:hAnsi="宋体"/>
      <w:sz w:val="24"/>
    </w:rPr>
  </w:style>
  <w:style w:type="paragraph" w:styleId="17">
    <w:name w:val="caption"/>
    <w:basedOn w:val="1"/>
    <w:next w:val="1"/>
    <w:link w:val="235"/>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8"/>
    <w:autoRedefine/>
    <w:qFormat/>
    <w:uiPriority w:val="0"/>
    <w:pPr>
      <w:shd w:val="clear" w:color="auto" w:fill="000080"/>
    </w:pPr>
  </w:style>
  <w:style w:type="paragraph" w:styleId="20">
    <w:name w:val="annotation text"/>
    <w:basedOn w:val="1"/>
    <w:link w:val="349"/>
    <w:autoRedefine/>
    <w:qFormat/>
    <w:uiPriority w:val="99"/>
    <w:pPr>
      <w:jc w:val="left"/>
    </w:pPr>
  </w:style>
  <w:style w:type="paragraph" w:styleId="21">
    <w:name w:val="Salutation"/>
    <w:basedOn w:val="1"/>
    <w:next w:val="1"/>
    <w:link w:val="303"/>
    <w:autoRedefine/>
    <w:qFormat/>
    <w:uiPriority w:val="0"/>
    <w:rPr>
      <w:rFonts w:ascii="仿宋_GB2312" w:eastAsia="仿宋_GB2312"/>
      <w:sz w:val="28"/>
      <w:szCs w:val="20"/>
    </w:rPr>
  </w:style>
  <w:style w:type="paragraph" w:styleId="22">
    <w:name w:val="Body Text 3"/>
    <w:basedOn w:val="1"/>
    <w:link w:val="335"/>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link w:val="435"/>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autoRedefine/>
    <w:qFormat/>
    <w:uiPriority w:val="0"/>
    <w:pPr>
      <w:widowControl/>
      <w:tabs>
        <w:tab w:val="left" w:pos="360"/>
        <w:tab w:val="left" w:pos="482"/>
      </w:tabs>
      <w:adjustRightInd/>
      <w:spacing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25"/>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
    <w:link w:val="131"/>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7"/>
    <w:autoRedefine/>
    <w:qFormat/>
    <w:uiPriority w:val="0"/>
    <w:pPr>
      <w:ind w:left="100" w:leftChars="2500"/>
    </w:pPr>
    <w:rPr>
      <w:rFonts w:ascii="宋体"/>
      <w:sz w:val="24"/>
      <w:szCs w:val="21"/>
      <w:lang w:val="zh-CN"/>
    </w:rPr>
  </w:style>
  <w:style w:type="paragraph" w:styleId="36">
    <w:name w:val="Body Text Indent 2"/>
    <w:basedOn w:val="1"/>
    <w:link w:val="313"/>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5"/>
    <w:autoRedefine/>
    <w:qFormat/>
    <w:uiPriority w:val="0"/>
    <w:rPr>
      <w:lang w:val="zh-CN"/>
    </w:rPr>
  </w:style>
  <w:style w:type="paragraph" w:styleId="38">
    <w:name w:val="Balloon Text"/>
    <w:basedOn w:val="1"/>
    <w:link w:val="194"/>
    <w:autoRedefine/>
    <w:qFormat/>
    <w:uiPriority w:val="0"/>
    <w:rPr>
      <w:sz w:val="18"/>
      <w:szCs w:val="18"/>
    </w:rPr>
  </w:style>
  <w:style w:type="paragraph" w:styleId="39">
    <w:name w:val="footer"/>
    <w:basedOn w:val="1"/>
    <w:link w:val="388"/>
    <w:autoRedefine/>
    <w:qFormat/>
    <w:uiPriority w:val="99"/>
    <w:pPr>
      <w:tabs>
        <w:tab w:val="center" w:pos="4153"/>
        <w:tab w:val="right" w:pos="8306"/>
      </w:tabs>
      <w:snapToGrid w:val="0"/>
      <w:jc w:val="left"/>
    </w:pPr>
    <w:rPr>
      <w:sz w:val="18"/>
      <w:szCs w:val="18"/>
    </w:rPr>
  </w:style>
  <w:style w:type="paragraph" w:styleId="40">
    <w:name w:val="header"/>
    <w:basedOn w:val="1"/>
    <w:link w:val="397"/>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50"/>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9"/>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1"/>
    <w:link w:val="315"/>
    <w:autoRedefine/>
    <w:qFormat/>
    <w:uiPriority w:val="0"/>
    <w:pPr>
      <w:adjustRightInd/>
      <w:spacing w:before="60" w:after="60" w:line="300" w:lineRule="exact"/>
    </w:pPr>
    <w:rPr>
      <w:rFonts w:ascii="Calibri"/>
      <w:color w:val="0000FF"/>
      <w:kern w:val="0"/>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80"/>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7"/>
    <w:autoRedefine/>
    <w:qFormat/>
    <w:uiPriority w:val="0"/>
    <w:pPr>
      <w:spacing w:after="120" w:line="480" w:lineRule="auto"/>
    </w:pPr>
  </w:style>
  <w:style w:type="paragraph" w:styleId="56">
    <w:name w:val="HTML Preformatted"/>
    <w:basedOn w:val="1"/>
    <w:link w:val="30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91"/>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102"/>
    <w:autoRedefine/>
    <w:qFormat/>
    <w:uiPriority w:val="0"/>
    <w:rPr>
      <w:b/>
      <w:bCs/>
    </w:rPr>
  </w:style>
  <w:style w:type="paragraph" w:styleId="60">
    <w:name w:val="Body Text First Indent"/>
    <w:basedOn w:val="24"/>
    <w:link w:val="326"/>
    <w:autoRedefine/>
    <w:qFormat/>
    <w:uiPriority w:val="0"/>
    <w:pPr>
      <w:ind w:firstLine="420"/>
    </w:pPr>
    <w:rPr>
      <w:rFonts w:hAnsi="Calibri" w:cs="Times New Roman"/>
      <w:snapToGrid/>
      <w:szCs w:val="20"/>
    </w:rPr>
  </w:style>
  <w:style w:type="paragraph" w:styleId="61">
    <w:name w:val="Body Text First Indent 2"/>
    <w:basedOn w:val="16"/>
    <w:link w:val="127"/>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80">
    <w:name w:val="xl53"/>
    <w:basedOn w:val="1"/>
    <w:next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81">
    <w:name w:val="[Normal]"/>
    <w:basedOn w:val="1"/>
    <w:autoRedefine/>
    <w:qFormat/>
    <w:uiPriority w:val="0"/>
    <w:pPr>
      <w:widowControl/>
      <w:jc w:val="left"/>
    </w:pPr>
    <w:rPr>
      <w:rFonts w:ascii="宋体" w:hAnsi="宋体" w:cs="宋体"/>
      <w:kern w:val="0"/>
      <w:sz w:val="24"/>
    </w:rPr>
  </w:style>
  <w:style w:type="paragraph" w:customStyle="1" w:styleId="82">
    <w:name w:val="章正文"/>
    <w:basedOn w:val="1"/>
    <w:autoRedefine/>
    <w:qFormat/>
    <w:uiPriority w:val="0"/>
    <w:pPr>
      <w:adjustRightInd/>
      <w:spacing w:beforeLines="50" w:after="120" w:line="300" w:lineRule="auto"/>
      <w:ind w:firstLine="480" w:firstLineChars="200"/>
    </w:pPr>
    <w:rPr>
      <w:rFonts w:ascii="Helvetica" w:hAnsi="Helvetica"/>
      <w:kern w:val="0"/>
      <w:sz w:val="24"/>
    </w:rPr>
  </w:style>
  <w:style w:type="paragraph" w:customStyle="1" w:styleId="83">
    <w:name w:val="Normal Indent1"/>
    <w:basedOn w:val="1"/>
    <w:autoRedefine/>
    <w:qFormat/>
    <w:uiPriority w:val="7"/>
    <w:pPr>
      <w:ind w:firstLine="420"/>
    </w:pPr>
  </w:style>
  <w:style w:type="paragraph" w:customStyle="1" w:styleId="8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Default"/>
    <w:next w:val="86"/>
    <w:link w:val="240"/>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8">
    <w:name w:val="表格非标题文字 Char"/>
    <w:link w:val="89"/>
    <w:autoRedefine/>
    <w:qFormat/>
    <w:uiPriority w:val="0"/>
    <w:rPr>
      <w:rFonts w:ascii="Futura Bk" w:hAnsi="Futura Bk"/>
      <w:kern w:val="2"/>
      <w:sz w:val="18"/>
      <w:szCs w:val="21"/>
      <w:lang w:val="en-US" w:eastAsia="zh-CN" w:bidi="ar-SA"/>
    </w:rPr>
  </w:style>
  <w:style w:type="paragraph" w:customStyle="1" w:styleId="89">
    <w:name w:val="表格非标题文字"/>
    <w:link w:val="88"/>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0">
    <w:name w:val="*正文 Char"/>
    <w:link w:val="91"/>
    <w:autoRedefine/>
    <w:qFormat/>
    <w:locked/>
    <w:uiPriority w:val="0"/>
    <w:rPr>
      <w:rFonts w:ascii="宋体" w:hAnsi="宋体"/>
      <w:sz w:val="24"/>
    </w:rPr>
  </w:style>
  <w:style w:type="paragraph" w:customStyle="1" w:styleId="91">
    <w:name w:val="*正文"/>
    <w:basedOn w:val="1"/>
    <w:link w:val="90"/>
    <w:autoRedefine/>
    <w:qFormat/>
    <w:uiPriority w:val="0"/>
    <w:pPr>
      <w:snapToGrid w:val="0"/>
      <w:spacing w:line="360" w:lineRule="auto"/>
      <w:ind w:firstLine="482"/>
      <w:jc w:val="left"/>
    </w:pPr>
    <w:rPr>
      <w:rFonts w:ascii="宋体" w:hAnsi="宋体"/>
      <w:kern w:val="0"/>
      <w:sz w:val="24"/>
      <w:szCs w:val="20"/>
    </w:rPr>
  </w:style>
  <w:style w:type="character" w:customStyle="1" w:styleId="92">
    <w:name w:val="Char Char71"/>
    <w:autoRedefine/>
    <w:semiHidden/>
    <w:qFormat/>
    <w:uiPriority w:val="0"/>
    <w:rPr>
      <w:rFonts w:eastAsia="宋体"/>
      <w:kern w:val="2"/>
      <w:sz w:val="21"/>
      <w:szCs w:val="24"/>
      <w:lang w:val="en-US" w:eastAsia="zh-CN" w:bidi="ar-SA"/>
    </w:rPr>
  </w:style>
  <w:style w:type="character" w:customStyle="1" w:styleId="93">
    <w:name w:val="Char Char6"/>
    <w:autoRedefine/>
    <w:qFormat/>
    <w:uiPriority w:val="0"/>
    <w:rPr>
      <w:rFonts w:eastAsia="宋体"/>
      <w:kern w:val="2"/>
      <w:sz w:val="21"/>
      <w:szCs w:val="24"/>
      <w:lang w:val="en-US" w:eastAsia="zh-CN" w:bidi="ar-SA"/>
    </w:rPr>
  </w:style>
  <w:style w:type="character" w:customStyle="1" w:styleId="94">
    <w:name w:val="正文缩进 Char"/>
    <w:autoRedefine/>
    <w:qFormat/>
    <w:uiPriority w:val="0"/>
    <w:rPr>
      <w:rFonts w:eastAsia="宋体"/>
      <w:kern w:val="2"/>
      <w:sz w:val="21"/>
      <w:lang w:val="en-US" w:eastAsia="zh-CN"/>
    </w:rPr>
  </w:style>
  <w:style w:type="character" w:customStyle="1" w:styleId="95">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6">
    <w:name w:val="Char Char28"/>
    <w:autoRedefine/>
    <w:qFormat/>
    <w:uiPriority w:val="6"/>
    <w:rPr>
      <w:rFonts w:ascii="仿宋_GB2312" w:hAnsi="仿宋_GB2312" w:eastAsia="仿宋_GB2312"/>
      <w:kern w:val="1"/>
      <w:sz w:val="28"/>
    </w:rPr>
  </w:style>
  <w:style w:type="character" w:customStyle="1" w:styleId="97">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8">
    <w:name w:val="Heading 1 Char"/>
    <w:autoRedefine/>
    <w:qFormat/>
    <w:uiPriority w:val="6"/>
    <w:rPr>
      <w:rFonts w:ascii="Times New Roman" w:hAnsi="Times New Roman" w:eastAsia="黑体" w:cs="Times New Roman"/>
      <w:b/>
      <w:kern w:val="0"/>
      <w:sz w:val="24"/>
      <w:szCs w:val="24"/>
    </w:rPr>
  </w:style>
  <w:style w:type="character" w:customStyle="1" w:styleId="99">
    <w:name w:val="U_正文 Char"/>
    <w:link w:val="100"/>
    <w:autoRedefine/>
    <w:qFormat/>
    <w:uiPriority w:val="0"/>
    <w:rPr>
      <w:sz w:val="24"/>
      <w:szCs w:val="24"/>
    </w:rPr>
  </w:style>
  <w:style w:type="paragraph" w:customStyle="1" w:styleId="100">
    <w:name w:val="U_正文"/>
    <w:basedOn w:val="1"/>
    <w:link w:val="99"/>
    <w:autoRedefine/>
    <w:qFormat/>
    <w:uiPriority w:val="0"/>
    <w:pPr>
      <w:adjustRightInd/>
      <w:spacing w:beforeLines="20" w:afterLines="20" w:line="300" w:lineRule="auto"/>
      <w:ind w:firstLine="200" w:firstLineChars="200"/>
    </w:pPr>
    <w:rPr>
      <w:kern w:val="0"/>
      <w:sz w:val="24"/>
    </w:rPr>
  </w:style>
  <w:style w:type="character" w:customStyle="1" w:styleId="101">
    <w:name w:val="HTML 地址 Char1"/>
    <w:autoRedefine/>
    <w:qFormat/>
    <w:uiPriority w:val="0"/>
    <w:rPr>
      <w:rFonts w:ascii="Times New Roman" w:hAnsi="Times New Roman" w:eastAsia="宋体" w:cs="Times New Roman"/>
      <w:i/>
      <w:iCs/>
      <w:szCs w:val="24"/>
    </w:rPr>
  </w:style>
  <w:style w:type="character" w:customStyle="1" w:styleId="102">
    <w:name w:val="批注主题 Char1"/>
    <w:link w:val="59"/>
    <w:autoRedefine/>
    <w:qFormat/>
    <w:uiPriority w:val="0"/>
    <w:rPr>
      <w:b/>
      <w:bCs/>
      <w:kern w:val="2"/>
      <w:sz w:val="21"/>
      <w:szCs w:val="24"/>
    </w:rPr>
  </w:style>
  <w:style w:type="character" w:customStyle="1" w:styleId="103">
    <w:name w:val="Char Char51"/>
    <w:autoRedefine/>
    <w:qFormat/>
    <w:uiPriority w:val="0"/>
    <w:rPr>
      <w:rFonts w:ascii="宋体" w:hAnsi="Courier New" w:eastAsia="宋体"/>
      <w:kern w:val="2"/>
      <w:sz w:val="21"/>
      <w:lang w:val="en-US" w:eastAsia="zh-CN"/>
    </w:rPr>
  </w:style>
  <w:style w:type="character" w:customStyle="1" w:styleId="104">
    <w:name w:val="表正文 Char"/>
    <w:autoRedefine/>
    <w:qFormat/>
    <w:uiPriority w:val="0"/>
    <w:rPr>
      <w:rFonts w:ascii="宋体" w:eastAsia="宋体"/>
      <w:snapToGrid w:val="0"/>
      <w:color w:val="000000"/>
      <w:kern w:val="28"/>
      <w:sz w:val="28"/>
      <w:lang w:val="en-US" w:eastAsia="zh-CN" w:bidi="ar-SA"/>
    </w:rPr>
  </w:style>
  <w:style w:type="character" w:customStyle="1" w:styleId="105">
    <w:name w:val="Char Char34"/>
    <w:autoRedefine/>
    <w:qFormat/>
    <w:uiPriority w:val="6"/>
    <w:rPr>
      <w:b/>
      <w:kern w:val="1"/>
      <w:sz w:val="28"/>
      <w:szCs w:val="28"/>
    </w:rPr>
  </w:style>
  <w:style w:type="character" w:customStyle="1" w:styleId="106">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7">
    <w:name w:val="哈哈正文 Char"/>
    <w:link w:val="108"/>
    <w:autoRedefine/>
    <w:qFormat/>
    <w:uiPriority w:val="0"/>
    <w:rPr>
      <w:rFonts w:ascii="宋体" w:hAnsi="宋体" w:eastAsia="宋体"/>
      <w:kern w:val="2"/>
      <w:sz w:val="24"/>
      <w:lang w:bidi="ar-SA"/>
    </w:rPr>
  </w:style>
  <w:style w:type="paragraph" w:customStyle="1" w:styleId="108">
    <w:name w:val="哈哈正文"/>
    <w:basedOn w:val="1"/>
    <w:link w:val="107"/>
    <w:autoRedefine/>
    <w:qFormat/>
    <w:uiPriority w:val="0"/>
    <w:pPr>
      <w:adjustRightInd/>
      <w:spacing w:line="360" w:lineRule="auto"/>
      <w:ind w:firstLine="200" w:firstLineChars="200"/>
    </w:pPr>
    <w:rPr>
      <w:rFonts w:ascii="宋体" w:hAnsi="宋体"/>
      <w:sz w:val="24"/>
      <w:szCs w:val="20"/>
    </w:rPr>
  </w:style>
  <w:style w:type="character" w:customStyle="1" w:styleId="109">
    <w:name w:val="未处理的提及1"/>
    <w:autoRedefine/>
    <w:qFormat/>
    <w:uiPriority w:val="0"/>
    <w:rPr>
      <w:color w:val="808080"/>
      <w:shd w:val="clear" w:color="auto" w:fill="E6E6E6"/>
    </w:rPr>
  </w:style>
  <w:style w:type="character" w:customStyle="1" w:styleId="110">
    <w:name w:val="txt"/>
    <w:autoRedefine/>
    <w:qFormat/>
    <w:uiPriority w:val="0"/>
    <w:rPr>
      <w:rFonts w:ascii="仿宋_GB2312" w:eastAsia="微软雅黑"/>
      <w:b/>
      <w:kern w:val="2"/>
      <w:sz w:val="32"/>
      <w:szCs w:val="32"/>
      <w:lang w:val="en-US" w:eastAsia="zh-CN" w:bidi="ar-SA"/>
    </w:rPr>
  </w:style>
  <w:style w:type="character" w:customStyle="1" w:styleId="111">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2">
    <w:name w:val="Char Char32"/>
    <w:autoRedefine/>
    <w:qFormat/>
    <w:uiPriority w:val="6"/>
    <w:rPr>
      <w:b/>
      <w:kern w:val="1"/>
      <w:sz w:val="24"/>
      <w:szCs w:val="24"/>
    </w:rPr>
  </w:style>
  <w:style w:type="character" w:customStyle="1" w:styleId="113">
    <w:name w:val="PI Char1"/>
    <w:autoRedefine/>
    <w:qFormat/>
    <w:uiPriority w:val="0"/>
    <w:rPr>
      <w:rFonts w:ascii="宋体" w:hAnsi="宋体"/>
      <w:kern w:val="2"/>
      <w:sz w:val="24"/>
      <w:szCs w:val="24"/>
    </w:rPr>
  </w:style>
  <w:style w:type="character" w:customStyle="1" w:styleId="114">
    <w:name w:val="tw4winTerm"/>
    <w:autoRedefine/>
    <w:qFormat/>
    <w:uiPriority w:val="0"/>
    <w:rPr>
      <w:color w:val="0000FF"/>
    </w:rPr>
  </w:style>
  <w:style w:type="character" w:customStyle="1" w:styleId="115">
    <w:name w:val="Footer Char"/>
    <w:autoRedefine/>
    <w:qFormat/>
    <w:locked/>
    <w:uiPriority w:val="0"/>
    <w:rPr>
      <w:rFonts w:eastAsia="宋体"/>
      <w:kern w:val="2"/>
      <w:sz w:val="18"/>
      <w:lang w:val="en-US" w:eastAsia="zh-CN" w:bidi="ar-SA"/>
    </w:rPr>
  </w:style>
  <w:style w:type="character" w:customStyle="1" w:styleId="116">
    <w:name w:val="普通文字 Char Char1"/>
    <w:autoRedefine/>
    <w:qFormat/>
    <w:uiPriority w:val="0"/>
    <w:rPr>
      <w:rFonts w:ascii="宋体" w:hAnsi="Courier New"/>
      <w:kern w:val="2"/>
      <w:sz w:val="21"/>
    </w:rPr>
  </w:style>
  <w:style w:type="character" w:customStyle="1" w:styleId="117">
    <w:name w:val="Char Char101"/>
    <w:autoRedefine/>
    <w:qFormat/>
    <w:uiPriority w:val="6"/>
    <w:rPr>
      <w:rFonts w:ascii="宋体" w:hAnsi="宋体"/>
      <w:kern w:val="2"/>
      <w:sz w:val="21"/>
      <w:szCs w:val="24"/>
      <w:lang w:val="en-US" w:eastAsia="zh-CN"/>
    </w:rPr>
  </w:style>
  <w:style w:type="character" w:customStyle="1" w:styleId="118">
    <w:name w:val="标题 4 Char"/>
    <w:autoRedefine/>
    <w:qFormat/>
    <w:uiPriority w:val="0"/>
    <w:rPr>
      <w:rFonts w:ascii="Arial" w:hAnsi="Arial" w:eastAsia="黑体"/>
      <w:b/>
      <w:kern w:val="2"/>
      <w:sz w:val="28"/>
    </w:rPr>
  </w:style>
  <w:style w:type="character" w:customStyle="1" w:styleId="119">
    <w:name w:val="链接"/>
    <w:autoRedefine/>
    <w:qFormat/>
    <w:uiPriority w:val="0"/>
    <w:rPr>
      <w:color w:val="0000FF"/>
      <w:sz w:val="21"/>
      <w:szCs w:val="21"/>
      <w:u w:val="single"/>
    </w:rPr>
  </w:style>
  <w:style w:type="character" w:customStyle="1" w:styleId="120">
    <w:name w:val="h4 Char"/>
    <w:autoRedefine/>
    <w:qFormat/>
    <w:uiPriority w:val="0"/>
    <w:rPr>
      <w:rFonts w:ascii="Arial" w:hAnsi="Arial" w:eastAsia="黑体"/>
      <w:b/>
      <w:bCs/>
      <w:kern w:val="2"/>
      <w:sz w:val="28"/>
      <w:szCs w:val="28"/>
      <w:lang w:val="zh-CN" w:eastAsia="zh-CN" w:bidi="ar-SA"/>
    </w:rPr>
  </w:style>
  <w:style w:type="character" w:customStyle="1" w:styleId="121">
    <w:name w:val="5正文 Char"/>
    <w:link w:val="122"/>
    <w:autoRedefine/>
    <w:qFormat/>
    <w:uiPriority w:val="0"/>
    <w:rPr>
      <w:rFonts w:ascii="仿宋_GB2312" w:hAnsi="微软雅黑" w:eastAsia="仿宋_GB2312"/>
      <w:sz w:val="28"/>
      <w:szCs w:val="21"/>
    </w:rPr>
  </w:style>
  <w:style w:type="paragraph" w:customStyle="1" w:styleId="122">
    <w:name w:val="5正文"/>
    <w:basedOn w:val="1"/>
    <w:link w:val="121"/>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3">
    <w:name w:val="标题 3 字符"/>
    <w:autoRedefine/>
    <w:qFormat/>
    <w:uiPriority w:val="9"/>
    <w:rPr>
      <w:b/>
      <w:bCs/>
      <w:kern w:val="2"/>
      <w:sz w:val="32"/>
      <w:szCs w:val="32"/>
    </w:rPr>
  </w:style>
  <w:style w:type="character" w:customStyle="1" w:styleId="124">
    <w:name w:val="样式6 Char"/>
    <w:autoRedefine/>
    <w:qFormat/>
    <w:uiPriority w:val="0"/>
    <w:rPr>
      <w:rFonts w:ascii="仿宋_GB2312" w:hAnsi="宋体" w:eastAsia="仿宋_GB2312"/>
      <w:b/>
      <w:bCs/>
      <w:kern w:val="2"/>
      <w:sz w:val="24"/>
      <w:szCs w:val="24"/>
      <w:lang w:val="en-US" w:eastAsia="zh-CN" w:bidi="ar-SA"/>
    </w:rPr>
  </w:style>
  <w:style w:type="character" w:customStyle="1" w:styleId="125">
    <w:name w:val="Char Char14"/>
    <w:autoRedefine/>
    <w:qFormat/>
    <w:uiPriority w:val="6"/>
    <w:rPr>
      <w:rFonts w:ascii="黑体" w:hAnsi="黑体" w:eastAsia="黑体"/>
    </w:rPr>
  </w:style>
  <w:style w:type="character" w:customStyle="1" w:styleId="126">
    <w:name w:val="Heading 2 Hidden Char"/>
    <w:autoRedefine/>
    <w:qFormat/>
    <w:uiPriority w:val="0"/>
    <w:rPr>
      <w:rFonts w:ascii="仿宋_GB2312" w:eastAsia="仿宋_GB2312"/>
      <w:b/>
      <w:bCs/>
      <w:kern w:val="2"/>
      <w:sz w:val="24"/>
      <w:szCs w:val="24"/>
      <w:lang w:val="zh-CN" w:eastAsia="zh-CN" w:bidi="ar-SA"/>
    </w:rPr>
  </w:style>
  <w:style w:type="character" w:customStyle="1" w:styleId="127">
    <w:name w:val="正文首行缩进 2 Char"/>
    <w:link w:val="61"/>
    <w:autoRedefine/>
    <w:qFormat/>
    <w:uiPriority w:val="0"/>
    <w:rPr>
      <w:rFonts w:ascii="宋体" w:hAnsi="宋体"/>
      <w:kern w:val="2"/>
      <w:sz w:val="21"/>
      <w:szCs w:val="24"/>
    </w:rPr>
  </w:style>
  <w:style w:type="character" w:customStyle="1" w:styleId="128">
    <w:name w:val="font11"/>
    <w:autoRedefine/>
    <w:qFormat/>
    <w:uiPriority w:val="0"/>
    <w:rPr>
      <w:rFonts w:hint="default" w:ascii="Times New Roman" w:hAnsi="Times New Roman" w:cs="Times New Roman"/>
      <w:color w:val="000000"/>
      <w:sz w:val="22"/>
      <w:szCs w:val="22"/>
      <w:u w:val="none"/>
    </w:rPr>
  </w:style>
  <w:style w:type="character" w:customStyle="1" w:styleId="129">
    <w:name w:val="表正文 Char1"/>
    <w:autoRedefine/>
    <w:qFormat/>
    <w:uiPriority w:val="0"/>
    <w:rPr>
      <w:rFonts w:ascii="宋体" w:eastAsia="宋体"/>
      <w:snapToGrid w:val="0"/>
      <w:color w:val="000000"/>
      <w:kern w:val="28"/>
      <w:sz w:val="28"/>
    </w:rPr>
  </w:style>
  <w:style w:type="character" w:customStyle="1" w:styleId="130">
    <w:name w:val="blue1"/>
    <w:basedOn w:val="69"/>
    <w:autoRedefine/>
    <w:qFormat/>
    <w:uiPriority w:val="0"/>
    <w:rPr>
      <w:rFonts w:ascii="Arial" w:hAnsi="Arial" w:eastAsia="黑体" w:cs="Arial"/>
      <w:snapToGrid w:val="0"/>
      <w:kern w:val="0"/>
      <w:szCs w:val="21"/>
    </w:rPr>
  </w:style>
  <w:style w:type="character" w:customStyle="1" w:styleId="131">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32">
    <w:name w:val="标书1 Char"/>
    <w:autoRedefine/>
    <w:qFormat/>
    <w:uiPriority w:val="0"/>
    <w:rPr>
      <w:rFonts w:eastAsia="宋体"/>
      <w:b/>
      <w:bCs/>
      <w:kern w:val="44"/>
      <w:sz w:val="44"/>
      <w:szCs w:val="44"/>
      <w:lang w:val="en-US" w:eastAsia="zh-CN" w:bidi="ar-SA"/>
    </w:rPr>
  </w:style>
  <w:style w:type="character" w:customStyle="1" w:styleId="133">
    <w:name w:val="样式5 Char"/>
    <w:autoRedefine/>
    <w:qFormat/>
    <w:uiPriority w:val="0"/>
    <w:rPr>
      <w:rFonts w:ascii="仿宋_GB2312" w:hAnsi="仿宋" w:eastAsia="仿宋_GB2312"/>
      <w:kern w:val="2"/>
      <w:sz w:val="24"/>
      <w:szCs w:val="24"/>
    </w:rPr>
  </w:style>
  <w:style w:type="character" w:customStyle="1" w:styleId="134">
    <w:name w:val="样式4 Char"/>
    <w:autoRedefine/>
    <w:qFormat/>
    <w:uiPriority w:val="0"/>
    <w:rPr>
      <w:rFonts w:ascii="仿宋_GB2312" w:hAnsi="仿宋" w:eastAsia="仿宋_GB2312"/>
      <w:b/>
      <w:kern w:val="2"/>
      <w:sz w:val="32"/>
      <w:szCs w:val="32"/>
      <w:lang w:bidi="ar-SA"/>
    </w:rPr>
  </w:style>
  <w:style w:type="character" w:customStyle="1" w:styleId="135">
    <w:name w:val="插图说明 Char"/>
    <w:autoRedefine/>
    <w:qFormat/>
    <w:uiPriority w:val="0"/>
    <w:rPr>
      <w:rFonts w:eastAsia="黑体"/>
      <w:sz w:val="24"/>
      <w:lang w:val="en-US" w:eastAsia="zh-CN"/>
    </w:rPr>
  </w:style>
  <w:style w:type="character" w:customStyle="1" w:styleId="136">
    <w:name w:val="正文2 Char Char"/>
    <w:link w:val="137"/>
    <w:autoRedefine/>
    <w:qFormat/>
    <w:uiPriority w:val="0"/>
    <w:rPr>
      <w:rFonts w:eastAsia="宋体"/>
      <w:kern w:val="2"/>
      <w:sz w:val="24"/>
      <w:lang w:val="en-US" w:eastAsia="zh-CN" w:bidi="ar-SA"/>
    </w:rPr>
  </w:style>
  <w:style w:type="paragraph" w:customStyle="1" w:styleId="137">
    <w:name w:val="正文2"/>
    <w:basedOn w:val="1"/>
    <w:link w:val="136"/>
    <w:autoRedefine/>
    <w:qFormat/>
    <w:uiPriority w:val="0"/>
    <w:pPr>
      <w:spacing w:before="156" w:line="360" w:lineRule="auto"/>
      <w:ind w:firstLine="510" w:firstLineChars="200"/>
    </w:pPr>
    <w:rPr>
      <w:sz w:val="24"/>
      <w:szCs w:val="20"/>
    </w:rPr>
  </w:style>
  <w:style w:type="character" w:customStyle="1" w:styleId="138">
    <w:name w:val="Char Char24"/>
    <w:autoRedefine/>
    <w:qFormat/>
    <w:uiPriority w:val="6"/>
    <w:rPr>
      <w:kern w:val="1"/>
      <w:sz w:val="21"/>
    </w:rPr>
  </w:style>
  <w:style w:type="character" w:customStyle="1" w:styleId="139">
    <w:name w:val="副标题 Char"/>
    <w:link w:val="46"/>
    <w:autoRedefine/>
    <w:qFormat/>
    <w:uiPriority w:val="0"/>
    <w:rPr>
      <w:rFonts w:ascii="Arial" w:hAnsi="Arial" w:eastAsia="隶书"/>
      <w:b/>
      <w:bCs/>
      <w:kern w:val="28"/>
      <w:sz w:val="44"/>
      <w:szCs w:val="32"/>
      <w:lang w:val="en-US" w:eastAsia="zh-CN" w:bidi="ar-SA"/>
    </w:rPr>
  </w:style>
  <w:style w:type="character" w:customStyle="1" w:styleId="140">
    <w:name w:val="普通文字 Char1 Char"/>
    <w:autoRedefine/>
    <w:qFormat/>
    <w:uiPriority w:val="0"/>
    <w:rPr>
      <w:rFonts w:ascii="宋体" w:hAnsi="Courier New" w:eastAsia="宋体"/>
      <w:kern w:val="2"/>
      <w:sz w:val="21"/>
      <w:szCs w:val="24"/>
      <w:lang w:val="en-US" w:eastAsia="zh-CN" w:bidi="ar-SA"/>
    </w:rPr>
  </w:style>
  <w:style w:type="character" w:customStyle="1" w:styleId="141">
    <w:name w:val="h3 Char1"/>
    <w:autoRedefine/>
    <w:qFormat/>
    <w:uiPriority w:val="0"/>
    <w:rPr>
      <w:rFonts w:eastAsia="宋体"/>
      <w:b/>
      <w:bCs/>
      <w:kern w:val="2"/>
      <w:sz w:val="32"/>
      <w:szCs w:val="32"/>
      <w:lang w:bidi="ar-SA"/>
    </w:rPr>
  </w:style>
  <w:style w:type="character" w:customStyle="1" w:styleId="142">
    <w:name w:val="标题 Char1"/>
    <w:autoRedefine/>
    <w:qFormat/>
    <w:uiPriority w:val="0"/>
    <w:rPr>
      <w:rFonts w:ascii="Cambria" w:hAnsi="Cambria" w:eastAsia="宋体" w:cs="Times New Roman"/>
      <w:b/>
      <w:bCs/>
      <w:sz w:val="32"/>
      <w:szCs w:val="32"/>
      <w:lang w:bidi="ar-SA"/>
    </w:rPr>
  </w:style>
  <w:style w:type="character" w:customStyle="1" w:styleId="143">
    <w:name w:val="gf正文1 Char"/>
    <w:autoRedefine/>
    <w:qFormat/>
    <w:uiPriority w:val="0"/>
    <w:rPr>
      <w:rFonts w:ascii="宋体" w:hAnsi="宋体" w:eastAsia="宋体" w:cs="宋体"/>
      <w:kern w:val="2"/>
      <w:sz w:val="24"/>
      <w:szCs w:val="24"/>
      <w:lang w:val="en-US" w:eastAsia="zh-CN" w:bidi="ar-SA"/>
    </w:rPr>
  </w:style>
  <w:style w:type="character" w:customStyle="1" w:styleId="144">
    <w:name w:val="正文文本缩进 Char1"/>
    <w:autoRedefine/>
    <w:qFormat/>
    <w:uiPriority w:val="0"/>
    <w:rPr>
      <w:rFonts w:ascii="Calibri" w:hAnsi="Calibri"/>
      <w:sz w:val="28"/>
    </w:rPr>
  </w:style>
  <w:style w:type="character" w:customStyle="1" w:styleId="145">
    <w:name w:val="No Spacing Char"/>
    <w:link w:val="146"/>
    <w:autoRedefine/>
    <w:qFormat/>
    <w:uiPriority w:val="1"/>
    <w:rPr>
      <w:sz w:val="22"/>
      <w:szCs w:val="22"/>
      <w:lang w:val="en-US" w:eastAsia="zh-CN" w:bidi="ar-SA"/>
    </w:rPr>
  </w:style>
  <w:style w:type="paragraph" w:customStyle="1" w:styleId="146">
    <w:name w:val="无间隔1"/>
    <w:link w:val="145"/>
    <w:autoRedefine/>
    <w:qFormat/>
    <w:uiPriority w:val="1"/>
    <w:rPr>
      <w:rFonts w:ascii="Times New Roman" w:hAnsi="Times New Roman" w:eastAsia="宋体" w:cs="Times New Roman"/>
      <w:sz w:val="22"/>
      <w:szCs w:val="22"/>
      <w:lang w:val="en-US" w:eastAsia="zh-CN" w:bidi="ar-SA"/>
    </w:rPr>
  </w:style>
  <w:style w:type="character" w:customStyle="1" w:styleId="147">
    <w:name w:val="样式7 Char"/>
    <w:autoRedefine/>
    <w:qFormat/>
    <w:uiPriority w:val="0"/>
    <w:rPr>
      <w:rFonts w:ascii="仿宋_GB2312" w:hAnsi="仿宋" w:eastAsia="仿宋_GB2312"/>
      <w:b/>
      <w:kern w:val="2"/>
      <w:sz w:val="24"/>
      <w:szCs w:val="24"/>
    </w:rPr>
  </w:style>
  <w:style w:type="character" w:customStyle="1" w:styleId="148">
    <w:name w:val="font12gray1"/>
    <w:autoRedefine/>
    <w:qFormat/>
    <w:uiPriority w:val="0"/>
    <w:rPr>
      <w:rFonts w:ascii="仿宋_GB2312" w:eastAsia="微软雅黑"/>
      <w:b/>
      <w:spacing w:val="300"/>
      <w:kern w:val="2"/>
      <w:sz w:val="18"/>
      <w:szCs w:val="18"/>
      <w:lang w:val="en-US" w:eastAsia="zh-CN" w:bidi="ar-SA"/>
    </w:rPr>
  </w:style>
  <w:style w:type="character" w:customStyle="1" w:styleId="149">
    <w:name w:val="Char Char7"/>
    <w:autoRedefine/>
    <w:semiHidden/>
    <w:qFormat/>
    <w:uiPriority w:val="0"/>
    <w:rPr>
      <w:rFonts w:eastAsia="宋体"/>
      <w:kern w:val="2"/>
      <w:sz w:val="21"/>
      <w:szCs w:val="24"/>
      <w:lang w:val="en-US" w:eastAsia="zh-CN" w:bidi="ar-SA"/>
    </w:rPr>
  </w:style>
  <w:style w:type="character" w:customStyle="1" w:styleId="150">
    <w:name w:val="表名 Char"/>
    <w:autoRedefine/>
    <w:qFormat/>
    <w:uiPriority w:val="0"/>
    <w:rPr>
      <w:rFonts w:eastAsia="宋体"/>
      <w:b/>
      <w:bCs/>
      <w:kern w:val="2"/>
      <w:sz w:val="24"/>
      <w:szCs w:val="24"/>
      <w:lang w:val="en-US" w:eastAsia="zh-CN" w:bidi="ar-SA"/>
    </w:rPr>
  </w:style>
  <w:style w:type="character" w:customStyle="1" w:styleId="151">
    <w:name w:val="Document Map Char"/>
    <w:autoRedefine/>
    <w:qFormat/>
    <w:locked/>
    <w:uiPriority w:val="0"/>
    <w:rPr>
      <w:rFonts w:eastAsia="宋体"/>
      <w:kern w:val="2"/>
      <w:sz w:val="21"/>
      <w:szCs w:val="24"/>
      <w:lang w:val="en-US" w:eastAsia="zh-CN" w:bidi="ar-SA"/>
    </w:rPr>
  </w:style>
  <w:style w:type="character" w:customStyle="1" w:styleId="152">
    <w:name w:val="font41"/>
    <w:autoRedefine/>
    <w:qFormat/>
    <w:uiPriority w:val="0"/>
    <w:rPr>
      <w:rFonts w:hint="eastAsia" w:ascii="仿宋_GB2312" w:eastAsia="仿宋_GB2312" w:cs="仿宋_GB2312"/>
      <w:color w:val="000000"/>
      <w:sz w:val="22"/>
      <w:szCs w:val="22"/>
      <w:u w:val="none"/>
    </w:rPr>
  </w:style>
  <w:style w:type="character" w:customStyle="1" w:styleId="153">
    <w:name w:val="标题 6 Char"/>
    <w:link w:val="7"/>
    <w:autoRedefine/>
    <w:qFormat/>
    <w:uiPriority w:val="0"/>
    <w:rPr>
      <w:rFonts w:ascii="Arial" w:hAnsi="Arial" w:eastAsia="黑体"/>
      <w:b/>
      <w:bCs/>
      <w:kern w:val="2"/>
      <w:sz w:val="24"/>
      <w:szCs w:val="24"/>
    </w:rPr>
  </w:style>
  <w:style w:type="character" w:customStyle="1" w:styleId="154">
    <w:name w:val="纯文本 Char_0"/>
    <w:link w:val="155"/>
    <w:autoRedefine/>
    <w:qFormat/>
    <w:uiPriority w:val="0"/>
    <w:rPr>
      <w:rFonts w:ascii="宋体" w:hAnsi="Courier New"/>
      <w:kern w:val="2"/>
      <w:sz w:val="21"/>
      <w:szCs w:val="21"/>
      <w:lang w:val="en-US" w:eastAsia="zh-CN"/>
    </w:rPr>
  </w:style>
  <w:style w:type="paragraph" w:customStyle="1" w:styleId="155">
    <w:name w:val="纯文本_0_0"/>
    <w:basedOn w:val="156"/>
    <w:link w:val="154"/>
    <w:autoRedefine/>
    <w:qFormat/>
    <w:uiPriority w:val="0"/>
    <w:rPr>
      <w:rFonts w:ascii="宋体" w:hAnsi="Courier New"/>
      <w:szCs w:val="21"/>
    </w:rPr>
  </w:style>
  <w:style w:type="paragraph" w:customStyle="1" w:styleId="15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Balloon Text Char"/>
    <w:autoRedefine/>
    <w:qFormat/>
    <w:locked/>
    <w:uiPriority w:val="0"/>
    <w:rPr>
      <w:rFonts w:eastAsia="宋体"/>
      <w:kern w:val="2"/>
      <w:sz w:val="18"/>
      <w:szCs w:val="18"/>
      <w:lang w:val="en-US" w:eastAsia="zh-CN" w:bidi="ar-SA"/>
    </w:rPr>
  </w:style>
  <w:style w:type="character" w:customStyle="1" w:styleId="158">
    <w:name w:val="正文 项目2 Char"/>
    <w:basedOn w:val="159"/>
    <w:autoRedefine/>
    <w:qFormat/>
    <w:uiPriority w:val="0"/>
    <w:rPr>
      <w:rFonts w:ascii="仿宋_GB2312" w:hAnsi="仿宋_GB2312" w:eastAsia="仿宋_GB2312"/>
      <w:kern w:val="2"/>
      <w:sz w:val="24"/>
      <w:lang w:bidi="ar-SA"/>
    </w:rPr>
  </w:style>
  <w:style w:type="character" w:customStyle="1" w:styleId="159">
    <w:name w:val="正文 项目 Char"/>
    <w:autoRedefine/>
    <w:qFormat/>
    <w:uiPriority w:val="0"/>
    <w:rPr>
      <w:rFonts w:ascii="仿宋_GB2312" w:hAnsi="仿宋_GB2312" w:eastAsia="仿宋_GB2312"/>
      <w:kern w:val="2"/>
      <w:sz w:val="24"/>
      <w:lang w:bidi="ar-SA"/>
    </w:rPr>
  </w:style>
  <w:style w:type="character" w:customStyle="1" w:styleId="160">
    <w:name w:val="h Char Char1"/>
    <w:autoRedefine/>
    <w:qFormat/>
    <w:uiPriority w:val="0"/>
    <w:rPr>
      <w:rFonts w:eastAsia="宋体"/>
      <w:kern w:val="2"/>
      <w:sz w:val="18"/>
      <w:szCs w:val="18"/>
      <w:lang w:val="en-US" w:eastAsia="zh-CN" w:bidi="ar-SA"/>
    </w:rPr>
  </w:style>
  <w:style w:type="character" w:customStyle="1" w:styleId="161">
    <w:name w:val="Char Char27"/>
    <w:autoRedefine/>
    <w:qFormat/>
    <w:uiPriority w:val="6"/>
    <w:rPr>
      <w:rFonts w:ascii="宋体" w:hAnsi="宋体" w:eastAsia="宋体"/>
      <w:color w:val="000000"/>
      <w:kern w:val="1"/>
      <w:sz w:val="28"/>
      <w:lang w:val="en-US" w:eastAsia="zh-CN" w:bidi="ar-SA"/>
    </w:rPr>
  </w:style>
  <w:style w:type="character" w:customStyle="1" w:styleId="162">
    <w:name w:val="px14"/>
    <w:autoRedefine/>
    <w:qFormat/>
    <w:uiPriority w:val="0"/>
    <w:rPr>
      <w:rFonts w:ascii="仿宋_GB2312" w:eastAsia="微软雅黑" w:cs="Times New Roman"/>
      <w:b/>
      <w:kern w:val="2"/>
      <w:sz w:val="32"/>
      <w:szCs w:val="32"/>
      <w:lang w:val="en-US" w:eastAsia="zh-CN" w:bidi="ar-SA"/>
    </w:rPr>
  </w:style>
  <w:style w:type="character" w:customStyle="1" w:styleId="163">
    <w:name w:val="HTML 预设格式 Char1"/>
    <w:autoRedefine/>
    <w:qFormat/>
    <w:uiPriority w:val="0"/>
    <w:rPr>
      <w:rFonts w:ascii="Courier New" w:hAnsi="Courier New" w:eastAsia="宋体" w:cs="Courier New"/>
      <w:sz w:val="20"/>
      <w:szCs w:val="20"/>
    </w:rPr>
  </w:style>
  <w:style w:type="character" w:customStyle="1" w:styleId="164">
    <w:name w:val="普通文字 Char1"/>
    <w:autoRedefine/>
    <w:qFormat/>
    <w:uiPriority w:val="0"/>
    <w:rPr>
      <w:rFonts w:ascii="宋体" w:hAnsi="Courier New" w:eastAsia="宋体"/>
      <w:kern w:val="2"/>
      <w:sz w:val="21"/>
      <w:lang w:val="en-US" w:eastAsia="zh-CN"/>
    </w:rPr>
  </w:style>
  <w:style w:type="character" w:customStyle="1" w:styleId="165">
    <w:name w:val="hei16b1"/>
    <w:autoRedefine/>
    <w:qFormat/>
    <w:uiPriority w:val="0"/>
    <w:rPr>
      <w:rFonts w:hint="default" w:ascii="Arial" w:hAnsi="Arial" w:cs="Arial"/>
      <w:b/>
      <w:bCs/>
      <w:color w:val="000000"/>
      <w:sz w:val="24"/>
      <w:szCs w:val="24"/>
    </w:rPr>
  </w:style>
  <w:style w:type="character" w:customStyle="1" w:styleId="166">
    <w:name w:val="正文（绿盟科技） Char"/>
    <w:link w:val="167"/>
    <w:autoRedefine/>
    <w:qFormat/>
    <w:uiPriority w:val="0"/>
    <w:rPr>
      <w:rFonts w:ascii="Arial" w:hAnsi="Arial"/>
      <w:sz w:val="21"/>
      <w:szCs w:val="21"/>
    </w:rPr>
  </w:style>
  <w:style w:type="paragraph" w:customStyle="1" w:styleId="167">
    <w:name w:val="正文（绿盟科技）"/>
    <w:link w:val="166"/>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Char Char19"/>
    <w:autoRedefine/>
    <w:qFormat/>
    <w:uiPriority w:val="6"/>
    <w:rPr>
      <w:rFonts w:ascii="宋体" w:hAnsi="宋体"/>
      <w:i/>
      <w:sz w:val="24"/>
      <w:szCs w:val="24"/>
    </w:rPr>
  </w:style>
  <w:style w:type="character" w:customStyle="1" w:styleId="169">
    <w:name w:val="页脚 Char"/>
    <w:autoRedefine/>
    <w:qFormat/>
    <w:uiPriority w:val="0"/>
    <w:rPr>
      <w:rFonts w:eastAsia="仿宋_GB2312"/>
      <w:kern w:val="2"/>
      <w:sz w:val="18"/>
      <w:lang w:val="en-US" w:eastAsia="zh-CN"/>
    </w:rPr>
  </w:style>
  <w:style w:type="character" w:customStyle="1" w:styleId="170">
    <w:name w:val="批注主题 Char"/>
    <w:autoRedefine/>
    <w:qFormat/>
    <w:uiPriority w:val="0"/>
    <w:rPr>
      <w:rFonts w:eastAsia="宋体"/>
      <w:b/>
      <w:bCs/>
      <w:kern w:val="2"/>
      <w:sz w:val="21"/>
      <w:szCs w:val="24"/>
      <w:lang w:val="en-US" w:eastAsia="zh-CN" w:bidi="ar-SA"/>
    </w:rPr>
  </w:style>
  <w:style w:type="character" w:customStyle="1" w:styleId="171">
    <w:name w:val="Comment Text Char"/>
    <w:autoRedefine/>
    <w:qFormat/>
    <w:locked/>
    <w:uiPriority w:val="0"/>
    <w:rPr>
      <w:rFonts w:ascii="宋体" w:hAnsi="宋体" w:eastAsia="宋体"/>
      <w:kern w:val="2"/>
      <w:sz w:val="24"/>
      <w:lang w:val="en-US" w:eastAsia="zh-CN" w:bidi="ar-SA"/>
    </w:rPr>
  </w:style>
  <w:style w:type="character" w:customStyle="1" w:styleId="172">
    <w:name w:val="标题 2 字符"/>
    <w:autoRedefine/>
    <w:qFormat/>
    <w:uiPriority w:val="1"/>
    <w:rPr>
      <w:rFonts w:ascii="仿宋_GB2312" w:hAnsi="Times New Roman" w:eastAsia="仿宋_GB2312" w:cs="Times New Roman"/>
      <w:b/>
      <w:kern w:val="2"/>
      <w:sz w:val="24"/>
      <w:lang w:val="zh-CN"/>
    </w:rPr>
  </w:style>
  <w:style w:type="character" w:customStyle="1" w:styleId="173">
    <w:name w:val="Char Char72"/>
    <w:autoRedefine/>
    <w:qFormat/>
    <w:uiPriority w:val="0"/>
    <w:rPr>
      <w:rFonts w:eastAsia="宋体"/>
      <w:kern w:val="2"/>
      <w:sz w:val="21"/>
      <w:szCs w:val="24"/>
      <w:lang w:val="en-US" w:eastAsia="zh-CN" w:bidi="ar-SA"/>
    </w:rPr>
  </w:style>
  <w:style w:type="character" w:customStyle="1" w:styleId="174">
    <w:name w:val="正文文本缩进 Char2"/>
    <w:autoRedefine/>
    <w:qFormat/>
    <w:uiPriority w:val="0"/>
    <w:rPr>
      <w:rFonts w:ascii="Times New Roman" w:hAnsi="Times New Roman" w:eastAsia="宋体" w:cs="Times New Roman"/>
      <w:snapToGrid w:val="0"/>
      <w:kern w:val="0"/>
      <w:szCs w:val="24"/>
    </w:rPr>
  </w:style>
  <w:style w:type="character" w:customStyle="1" w:styleId="175">
    <w:name w:val="样式2 Char"/>
    <w:autoRedefine/>
    <w:qFormat/>
    <w:uiPriority w:val="0"/>
    <w:rPr>
      <w:rFonts w:ascii="仿宋_GB2312" w:hAnsi="仿宋" w:eastAsia="仿宋_GB2312" w:cs="仿宋_GB2312"/>
      <w:b/>
      <w:bCs/>
      <w:sz w:val="32"/>
      <w:szCs w:val="30"/>
      <w:lang w:val="zh-CN"/>
    </w:rPr>
  </w:style>
  <w:style w:type="character" w:customStyle="1" w:styleId="176">
    <w:name w:val="表格名称[858D7CFB-ED40-4347-BF05-701D383B685F]"/>
    <w:link w:val="177"/>
    <w:autoRedefine/>
    <w:qFormat/>
    <w:uiPriority w:val="0"/>
    <w:rPr>
      <w:sz w:val="32"/>
    </w:rPr>
  </w:style>
  <w:style w:type="paragraph" w:customStyle="1" w:styleId="177">
    <w:name w:val="表格名称"/>
    <w:basedOn w:val="3"/>
    <w:link w:val="176"/>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8">
    <w:name w:val="Char Char4"/>
    <w:autoRedefine/>
    <w:qFormat/>
    <w:uiPriority w:val="0"/>
    <w:rPr>
      <w:rFonts w:eastAsia="宋体"/>
      <w:b/>
      <w:sz w:val="24"/>
      <w:lang w:val="en-GB" w:eastAsia="zh-CN" w:bidi="ar-SA"/>
    </w:rPr>
  </w:style>
  <w:style w:type="character" w:customStyle="1" w:styleId="179">
    <w:name w:val="c7 style3"/>
    <w:autoRedefine/>
    <w:qFormat/>
    <w:uiPriority w:val="0"/>
  </w:style>
  <w:style w:type="character" w:customStyle="1" w:styleId="180">
    <w:name w:val="正文文本 3 Char1"/>
    <w:autoRedefine/>
    <w:semiHidden/>
    <w:qFormat/>
    <w:uiPriority w:val="99"/>
    <w:rPr>
      <w:rFonts w:ascii="Times New Roman" w:hAnsi="Times New Roman" w:eastAsia="宋体" w:cs="Times New Roman"/>
      <w:sz w:val="16"/>
      <w:szCs w:val="16"/>
    </w:rPr>
  </w:style>
  <w:style w:type="character" w:customStyle="1" w:styleId="181">
    <w:name w:val="tw4winInternal"/>
    <w:autoRedefine/>
    <w:qFormat/>
    <w:uiPriority w:val="0"/>
    <w:rPr>
      <w:rFonts w:ascii="Courier New" w:hAnsi="Courier New" w:cs="Courier New"/>
      <w:color w:val="FF0000"/>
      <w:lang w:val="en-US" w:eastAsia="zh-CN"/>
    </w:rPr>
  </w:style>
  <w:style w:type="character" w:customStyle="1" w:styleId="182">
    <w:name w:val="Char Char10"/>
    <w:autoRedefine/>
    <w:semiHidden/>
    <w:qFormat/>
    <w:uiPriority w:val="0"/>
    <w:rPr>
      <w:rFonts w:ascii="宋体" w:hAnsi="宋体"/>
      <w:kern w:val="2"/>
      <w:sz w:val="21"/>
      <w:szCs w:val="24"/>
      <w:lang w:val="en-US" w:eastAsia="zh-CN"/>
    </w:rPr>
  </w:style>
  <w:style w:type="character" w:customStyle="1" w:styleId="183">
    <w:name w:val="shadow11"/>
    <w:autoRedefine/>
    <w:qFormat/>
    <w:uiPriority w:val="0"/>
    <w:rPr>
      <w:color w:val="000000"/>
      <w:sz w:val="21"/>
    </w:rPr>
  </w:style>
  <w:style w:type="character" w:customStyle="1" w:styleId="184">
    <w:name w:val="正文非缩进 Char3"/>
    <w:autoRedefine/>
    <w:qFormat/>
    <w:uiPriority w:val="0"/>
    <w:rPr>
      <w:rFonts w:ascii="宋体" w:eastAsia="宋体"/>
      <w:snapToGrid w:val="0"/>
      <w:color w:val="000000"/>
      <w:kern w:val="28"/>
      <w:sz w:val="28"/>
      <w:lang w:val="en-US" w:eastAsia="zh-CN" w:bidi="ar-SA"/>
    </w:rPr>
  </w:style>
  <w:style w:type="character" w:customStyle="1" w:styleId="185">
    <w:name w:val="Char Char"/>
    <w:autoRedefine/>
    <w:qFormat/>
    <w:uiPriority w:val="0"/>
    <w:rPr>
      <w:rFonts w:ascii="宋体" w:hAnsi="Courier New" w:eastAsia="宋体"/>
      <w:kern w:val="2"/>
      <w:sz w:val="21"/>
      <w:lang w:val="en-US" w:eastAsia="zh-CN" w:bidi="ar-SA"/>
    </w:rPr>
  </w:style>
  <w:style w:type="character" w:customStyle="1" w:styleId="186">
    <w:name w:val="签名 Char1"/>
    <w:autoRedefine/>
    <w:qFormat/>
    <w:uiPriority w:val="0"/>
    <w:rPr>
      <w:rFonts w:ascii="Times New Roman" w:hAnsi="Times New Roman" w:eastAsia="宋体" w:cs="Times New Roman"/>
      <w:szCs w:val="24"/>
    </w:rPr>
  </w:style>
  <w:style w:type="character" w:customStyle="1" w:styleId="187">
    <w:name w:val="日期 Char"/>
    <w:link w:val="35"/>
    <w:autoRedefine/>
    <w:qFormat/>
    <w:uiPriority w:val="0"/>
    <w:rPr>
      <w:rFonts w:ascii="宋体"/>
      <w:kern w:val="2"/>
      <w:sz w:val="24"/>
      <w:szCs w:val="21"/>
      <w:lang w:val="zh-CN"/>
    </w:rPr>
  </w:style>
  <w:style w:type="character" w:customStyle="1" w:styleId="188">
    <w:name w:val="标题 9 Char"/>
    <w:link w:val="10"/>
    <w:autoRedefine/>
    <w:qFormat/>
    <w:uiPriority w:val="0"/>
    <w:rPr>
      <w:rFonts w:ascii="Arial" w:hAnsi="Arial" w:eastAsia="黑体"/>
      <w:kern w:val="2"/>
      <w:sz w:val="21"/>
      <w:szCs w:val="21"/>
    </w:rPr>
  </w:style>
  <w:style w:type="character" w:customStyle="1" w:styleId="189">
    <w:name w:val="Char Char18"/>
    <w:autoRedefine/>
    <w:qFormat/>
    <w:uiPriority w:val="6"/>
    <w:rPr>
      <w:rFonts w:ascii="宋体" w:hAnsi="宋体"/>
      <w:sz w:val="28"/>
    </w:rPr>
  </w:style>
  <w:style w:type="character" w:customStyle="1" w:styleId="190">
    <w:name w:val="批注文字 Char"/>
    <w:autoRedefine/>
    <w:qFormat/>
    <w:uiPriority w:val="0"/>
    <w:rPr>
      <w:kern w:val="2"/>
      <w:sz w:val="21"/>
      <w:szCs w:val="24"/>
    </w:rPr>
  </w:style>
  <w:style w:type="character" w:customStyle="1" w:styleId="191">
    <w:name w:val="Char Char22"/>
    <w:autoRedefine/>
    <w:qFormat/>
    <w:uiPriority w:val="6"/>
    <w:rPr>
      <w:rFonts w:ascii="宋体" w:hAnsi="宋体"/>
      <w:kern w:val="1"/>
      <w:sz w:val="24"/>
      <w:szCs w:val="24"/>
    </w:rPr>
  </w:style>
  <w:style w:type="character" w:customStyle="1" w:styleId="192">
    <w:name w:val="pt141"/>
    <w:autoRedefine/>
    <w:qFormat/>
    <w:uiPriority w:val="0"/>
    <w:rPr>
      <w:color w:val="330066"/>
      <w:sz w:val="22"/>
      <w:szCs w:val="22"/>
    </w:rPr>
  </w:style>
  <w:style w:type="character" w:customStyle="1" w:styleId="193">
    <w:name w:val="正文文本缩进 2 Char1"/>
    <w:autoRedefine/>
    <w:semiHidden/>
    <w:qFormat/>
    <w:uiPriority w:val="99"/>
    <w:rPr>
      <w:rFonts w:ascii="Times New Roman" w:hAnsi="Times New Roman" w:eastAsia="宋体" w:cs="Times New Roman"/>
      <w:szCs w:val="24"/>
    </w:rPr>
  </w:style>
  <w:style w:type="character" w:customStyle="1" w:styleId="194">
    <w:name w:val="批注框文本 Char"/>
    <w:link w:val="38"/>
    <w:autoRedefine/>
    <w:qFormat/>
    <w:uiPriority w:val="0"/>
    <w:rPr>
      <w:kern w:val="2"/>
      <w:sz w:val="18"/>
      <w:szCs w:val="18"/>
    </w:rPr>
  </w:style>
  <w:style w:type="character" w:customStyle="1" w:styleId="195">
    <w:name w:val="Char Char611"/>
    <w:autoRedefine/>
    <w:qFormat/>
    <w:uiPriority w:val="0"/>
    <w:rPr>
      <w:rFonts w:eastAsia="宋体"/>
      <w:kern w:val="2"/>
      <w:sz w:val="21"/>
      <w:szCs w:val="24"/>
      <w:lang w:val="en-US" w:eastAsia="zh-CN" w:bidi="ar-SA"/>
    </w:rPr>
  </w:style>
  <w:style w:type="character" w:customStyle="1" w:styleId="196">
    <w:name w:val="highlight1"/>
    <w:autoRedefine/>
    <w:qFormat/>
    <w:uiPriority w:val="0"/>
    <w:rPr>
      <w:rFonts w:ascii="仿宋_GB2312" w:eastAsia="微软雅黑"/>
      <w:b/>
      <w:kern w:val="2"/>
      <w:sz w:val="23"/>
      <w:szCs w:val="23"/>
      <w:lang w:val="en-US" w:eastAsia="zh-CN" w:bidi="ar-SA"/>
    </w:rPr>
  </w:style>
  <w:style w:type="character" w:customStyle="1" w:styleId="197">
    <w:name w:val="my正文 Char"/>
    <w:link w:val="198"/>
    <w:autoRedefine/>
    <w:qFormat/>
    <w:locked/>
    <w:uiPriority w:val="0"/>
    <w:rPr>
      <w:rFonts w:ascii="Tahoma" w:hAnsi="Tahoma"/>
      <w:sz w:val="24"/>
      <w:szCs w:val="24"/>
    </w:rPr>
  </w:style>
  <w:style w:type="paragraph" w:customStyle="1" w:styleId="198">
    <w:name w:val="my正文"/>
    <w:basedOn w:val="1"/>
    <w:link w:val="197"/>
    <w:autoRedefine/>
    <w:qFormat/>
    <w:uiPriority w:val="0"/>
    <w:pPr>
      <w:adjustRightInd/>
      <w:spacing w:line="360" w:lineRule="auto"/>
      <w:ind w:firstLine="480" w:firstLineChars="200"/>
    </w:pPr>
    <w:rPr>
      <w:rFonts w:ascii="Tahoma" w:hAnsi="Tahoma"/>
      <w:kern w:val="0"/>
      <w:sz w:val="24"/>
    </w:rPr>
  </w:style>
  <w:style w:type="character" w:customStyle="1" w:styleId="199">
    <w:name w:val="正文缩进 Char2"/>
    <w:link w:val="15"/>
    <w:autoRedefine/>
    <w:qFormat/>
    <w:uiPriority w:val="0"/>
    <w:rPr>
      <w:rFonts w:ascii="宋体" w:eastAsia="宋体"/>
      <w:snapToGrid w:val="0"/>
      <w:color w:val="000000"/>
      <w:kern w:val="28"/>
      <w:sz w:val="28"/>
      <w:lang w:val="en-US" w:eastAsia="zh-CN" w:bidi="ar-SA"/>
    </w:rPr>
  </w:style>
  <w:style w:type="character" w:customStyle="1" w:styleId="200">
    <w:name w:val="Used by Word for text of Help footnotes Char Char1"/>
    <w:autoRedefine/>
    <w:qFormat/>
    <w:uiPriority w:val="0"/>
    <w:rPr>
      <w:color w:val="0000FF"/>
      <w:sz w:val="21"/>
    </w:rPr>
  </w:style>
  <w:style w:type="character" w:customStyle="1" w:styleId="201">
    <w:name w:val="页眉 Char"/>
    <w:autoRedefine/>
    <w:qFormat/>
    <w:uiPriority w:val="0"/>
    <w:rPr>
      <w:rFonts w:eastAsia="仿宋_GB2312"/>
      <w:kern w:val="2"/>
      <w:sz w:val="18"/>
      <w:lang w:val="en-US" w:eastAsia="zh-CN"/>
    </w:rPr>
  </w:style>
  <w:style w:type="character" w:customStyle="1" w:styleId="202">
    <w:name w:val="FA正文 Char Char"/>
    <w:autoRedefine/>
    <w:qFormat/>
    <w:uiPriority w:val="0"/>
    <w:rPr>
      <w:rFonts w:hAnsi="宋体"/>
      <w:kern w:val="2"/>
      <w:sz w:val="24"/>
      <w:lang w:bidi="ar-SA"/>
    </w:rPr>
  </w:style>
  <w:style w:type="character" w:customStyle="1" w:styleId="203">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4">
    <w:name w:val="3级 Char"/>
    <w:link w:val="205"/>
    <w:autoRedefine/>
    <w:qFormat/>
    <w:uiPriority w:val="0"/>
    <w:rPr>
      <w:rFonts w:ascii="宋体" w:hAnsi="宋体"/>
      <w:b/>
      <w:bCs/>
      <w:snapToGrid/>
      <w:sz w:val="28"/>
    </w:rPr>
  </w:style>
  <w:style w:type="paragraph" w:customStyle="1" w:styleId="205">
    <w:name w:val="3级"/>
    <w:basedOn w:val="206"/>
    <w:link w:val="204"/>
    <w:autoRedefine/>
    <w:qFormat/>
    <w:uiPriority w:val="0"/>
    <w:pPr>
      <w:ind w:left="0" w:right="466" w:firstLine="288"/>
    </w:pPr>
    <w:rPr>
      <w:rFonts w:hAnsi="宋体"/>
      <w:snapToGrid/>
    </w:rPr>
  </w:style>
  <w:style w:type="paragraph" w:customStyle="1" w:styleId="206">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7">
    <w:name w:val="myp11"/>
    <w:autoRedefine/>
    <w:qFormat/>
    <w:uiPriority w:val="0"/>
    <w:rPr>
      <w:rFonts w:ascii="仿宋_GB2312" w:eastAsia="微软雅黑"/>
      <w:b/>
      <w:kern w:val="2"/>
      <w:sz w:val="32"/>
      <w:szCs w:val="32"/>
      <w:lang w:val="en-US" w:eastAsia="zh-CN" w:bidi="ar-SA"/>
    </w:rPr>
  </w:style>
  <w:style w:type="character" w:customStyle="1" w:styleId="208">
    <w:name w:val="文档结构图 Char1"/>
    <w:link w:val="19"/>
    <w:autoRedefine/>
    <w:qFormat/>
    <w:uiPriority w:val="0"/>
    <w:rPr>
      <w:kern w:val="2"/>
      <w:sz w:val="21"/>
      <w:szCs w:val="24"/>
      <w:shd w:val="clear" w:color="auto" w:fill="000080"/>
    </w:rPr>
  </w:style>
  <w:style w:type="character" w:customStyle="1" w:styleId="209">
    <w:name w:val="H6 Char"/>
    <w:autoRedefine/>
    <w:qFormat/>
    <w:uiPriority w:val="0"/>
    <w:rPr>
      <w:rFonts w:ascii="Arial" w:hAnsi="Arial" w:eastAsia="黑体"/>
      <w:b/>
      <w:bCs/>
      <w:kern w:val="2"/>
      <w:sz w:val="24"/>
      <w:szCs w:val="24"/>
    </w:rPr>
  </w:style>
  <w:style w:type="character" w:customStyle="1" w:styleId="210">
    <w:name w:val="Char Char91"/>
    <w:autoRedefine/>
    <w:qFormat/>
    <w:uiPriority w:val="0"/>
    <w:rPr>
      <w:rFonts w:eastAsia="宋体"/>
      <w:kern w:val="2"/>
      <w:sz w:val="18"/>
      <w:szCs w:val="18"/>
      <w:lang w:val="en-US" w:eastAsia="zh-CN" w:bidi="ar-SA"/>
    </w:rPr>
  </w:style>
  <w:style w:type="character" w:customStyle="1" w:styleId="211">
    <w:name w:val="副标题 Char1"/>
    <w:autoRedefine/>
    <w:qFormat/>
    <w:uiPriority w:val="0"/>
    <w:rPr>
      <w:rFonts w:ascii="Cambria" w:hAnsi="Cambria" w:eastAsia="宋体" w:cs="Times New Roman"/>
      <w:b/>
      <w:bCs/>
      <w:snapToGrid w:val="0"/>
      <w:kern w:val="28"/>
      <w:sz w:val="32"/>
      <w:szCs w:val="32"/>
    </w:rPr>
  </w:style>
  <w:style w:type="character" w:customStyle="1" w:styleId="212">
    <w:name w:val="font61"/>
    <w:autoRedefine/>
    <w:qFormat/>
    <w:uiPriority w:val="0"/>
    <w:rPr>
      <w:rFonts w:hint="eastAsia" w:ascii="仿宋" w:hAnsi="仿宋" w:eastAsia="仿宋" w:cs="仿宋"/>
      <w:color w:val="000000"/>
      <w:sz w:val="20"/>
      <w:szCs w:val="20"/>
      <w:u w:val="none"/>
    </w:rPr>
  </w:style>
  <w:style w:type="character" w:customStyle="1" w:styleId="213">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4">
    <w:name w:val="Char Char211"/>
    <w:autoRedefine/>
    <w:qFormat/>
    <w:uiPriority w:val="0"/>
    <w:rPr>
      <w:rFonts w:eastAsia="宋体"/>
      <w:b/>
      <w:bCs/>
      <w:kern w:val="2"/>
      <w:sz w:val="21"/>
      <w:szCs w:val="24"/>
      <w:lang w:val="en-US" w:eastAsia="zh-CN" w:bidi="ar-SA"/>
    </w:rPr>
  </w:style>
  <w:style w:type="character" w:customStyle="1" w:styleId="215">
    <w:name w:val="标题 2 Char"/>
    <w:autoRedefine/>
    <w:qFormat/>
    <w:uiPriority w:val="0"/>
    <w:rPr>
      <w:rFonts w:ascii="Arial" w:hAnsi="Arial" w:eastAsia="黑体"/>
      <w:b/>
      <w:kern w:val="2"/>
      <w:sz w:val="32"/>
      <w:lang w:val="en-US" w:eastAsia="zh-CN"/>
    </w:rPr>
  </w:style>
  <w:style w:type="character" w:customStyle="1" w:styleId="216">
    <w:name w:val="maywed421"/>
    <w:autoRedefine/>
    <w:qFormat/>
    <w:uiPriority w:val="0"/>
    <w:rPr>
      <w:color w:val="366FB6"/>
      <w:u w:val="none"/>
    </w:rPr>
  </w:style>
  <w:style w:type="character" w:customStyle="1" w:styleId="217">
    <w:name w:val="正文文本缩进 Char"/>
    <w:autoRedefine/>
    <w:qFormat/>
    <w:uiPriority w:val="0"/>
    <w:rPr>
      <w:rFonts w:ascii="宋体" w:hAnsi="宋体"/>
      <w:kern w:val="2"/>
      <w:sz w:val="24"/>
      <w:szCs w:val="24"/>
    </w:rPr>
  </w:style>
  <w:style w:type="character" w:customStyle="1" w:styleId="218">
    <w:name w:val="Char Char102"/>
    <w:autoRedefine/>
    <w:semiHidden/>
    <w:qFormat/>
    <w:uiPriority w:val="0"/>
    <w:rPr>
      <w:rFonts w:ascii="宋体" w:hAnsi="宋体"/>
      <w:kern w:val="2"/>
      <w:sz w:val="21"/>
      <w:szCs w:val="24"/>
      <w:lang w:val="en-US" w:eastAsia="zh-CN"/>
    </w:rPr>
  </w:style>
  <w:style w:type="character" w:customStyle="1" w:styleId="219">
    <w:name w:val="页眉 Char1"/>
    <w:autoRedefine/>
    <w:qFormat/>
    <w:uiPriority w:val="0"/>
    <w:rPr>
      <w:rFonts w:eastAsia="宋体"/>
      <w:kern w:val="2"/>
      <w:sz w:val="18"/>
      <w:szCs w:val="18"/>
      <w:lang w:val="en-US" w:eastAsia="zh-CN" w:bidi="ar-SA"/>
    </w:rPr>
  </w:style>
  <w:style w:type="character" w:customStyle="1" w:styleId="220">
    <w:name w:val="md"/>
    <w:basedOn w:val="69"/>
    <w:autoRedefine/>
    <w:qFormat/>
    <w:uiPriority w:val="0"/>
    <w:rPr>
      <w:rFonts w:ascii="Arial" w:hAnsi="Arial" w:eastAsia="黑体" w:cs="Arial"/>
      <w:snapToGrid w:val="0"/>
      <w:kern w:val="0"/>
      <w:szCs w:val="21"/>
    </w:rPr>
  </w:style>
  <w:style w:type="character" w:customStyle="1" w:styleId="221">
    <w:name w:val="big1"/>
    <w:autoRedefine/>
    <w:qFormat/>
    <w:uiPriority w:val="0"/>
    <w:rPr>
      <w:rFonts w:hint="eastAsia" w:ascii="宋体" w:hAnsi="宋体" w:eastAsia="宋体"/>
      <w:color w:val="333333"/>
      <w:sz w:val="22"/>
      <w:szCs w:val="22"/>
    </w:rPr>
  </w:style>
  <w:style w:type="character" w:customStyle="1" w:styleId="222">
    <w:name w:val="Char Char311"/>
    <w:autoRedefine/>
    <w:qFormat/>
    <w:uiPriority w:val="0"/>
    <w:rPr>
      <w:rFonts w:eastAsia="宋体"/>
      <w:kern w:val="2"/>
      <w:sz w:val="21"/>
      <w:szCs w:val="24"/>
      <w:lang w:val="en-US" w:eastAsia="zh-CN" w:bidi="ar-SA"/>
    </w:rPr>
  </w:style>
  <w:style w:type="character" w:customStyle="1" w:styleId="223">
    <w:name w:val="Char Char81"/>
    <w:autoRedefine/>
    <w:qFormat/>
    <w:uiPriority w:val="6"/>
    <w:rPr>
      <w:rFonts w:eastAsia="宋体"/>
      <w:b/>
      <w:sz w:val="24"/>
      <w:lang w:val="en-GB" w:eastAsia="zh-CN"/>
    </w:rPr>
  </w:style>
  <w:style w:type="character" w:customStyle="1" w:styleId="224">
    <w:name w:val="样式3 Char"/>
    <w:basedOn w:val="175"/>
    <w:autoRedefine/>
    <w:qFormat/>
    <w:uiPriority w:val="0"/>
    <w:rPr>
      <w:rFonts w:ascii="仿宋_GB2312" w:hAnsi="仿宋" w:eastAsia="仿宋_GB2312" w:cs="仿宋_GB2312"/>
      <w:sz w:val="32"/>
      <w:szCs w:val="30"/>
      <w:lang w:val="zh-CN"/>
    </w:rPr>
  </w:style>
  <w:style w:type="character" w:customStyle="1" w:styleId="225">
    <w:name w:val="HTML 地址 Char"/>
    <w:link w:val="29"/>
    <w:autoRedefine/>
    <w:qFormat/>
    <w:uiPriority w:val="0"/>
    <w:rPr>
      <w:rFonts w:ascii="宋体" w:hAnsi="宋体"/>
      <w:i/>
      <w:iCs/>
      <w:sz w:val="24"/>
      <w:szCs w:val="24"/>
    </w:rPr>
  </w:style>
  <w:style w:type="character" w:customStyle="1" w:styleId="226">
    <w:name w:val="正文首行缩进 2 Char1"/>
    <w:autoRedefine/>
    <w:qFormat/>
    <w:uiPriority w:val="0"/>
    <w:rPr>
      <w:rFonts w:ascii="Times New Roman" w:hAnsi="Times New Roman" w:eastAsia="宋体" w:cs="Times New Roman"/>
      <w:kern w:val="2"/>
      <w:sz w:val="24"/>
      <w:szCs w:val="24"/>
    </w:rPr>
  </w:style>
  <w:style w:type="character" w:customStyle="1" w:styleId="227">
    <w:name w:val="副标题 Char2"/>
    <w:autoRedefine/>
    <w:qFormat/>
    <w:uiPriority w:val="0"/>
    <w:rPr>
      <w:rFonts w:ascii="Cambria" w:hAnsi="Cambria" w:eastAsia="宋体" w:cs="Times New Roman"/>
      <w:b/>
      <w:bCs/>
      <w:snapToGrid w:val="0"/>
      <w:kern w:val="28"/>
      <w:sz w:val="32"/>
      <w:szCs w:val="32"/>
    </w:rPr>
  </w:style>
  <w:style w:type="character" w:customStyle="1" w:styleId="228">
    <w:name w:val="标题4-dyf Char"/>
    <w:link w:val="229"/>
    <w:autoRedefine/>
    <w:qFormat/>
    <w:uiPriority w:val="0"/>
    <w:rPr>
      <w:rFonts w:ascii="Cambria" w:hAnsi="Cambria"/>
      <w:b/>
      <w:bCs/>
      <w:color w:val="000000"/>
      <w:kern w:val="2"/>
      <w:sz w:val="21"/>
      <w:szCs w:val="21"/>
    </w:rPr>
  </w:style>
  <w:style w:type="paragraph" w:customStyle="1" w:styleId="229">
    <w:name w:val="标题4-dyf"/>
    <w:basedOn w:val="5"/>
    <w:link w:val="228"/>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0">
    <w:name w:val="dectext1"/>
    <w:autoRedefine/>
    <w:qFormat/>
    <w:uiPriority w:val="0"/>
    <w:rPr>
      <w:rFonts w:ascii="宋体" w:hAnsi="宋体" w:eastAsia="宋体"/>
      <w:color w:val="333333"/>
      <w:sz w:val="21"/>
      <w:szCs w:val="21"/>
      <w:u w:val="none"/>
    </w:rPr>
  </w:style>
  <w:style w:type="character" w:customStyle="1" w:styleId="231">
    <w:name w:val="冯 Char"/>
    <w:link w:val="232"/>
    <w:autoRedefine/>
    <w:qFormat/>
    <w:uiPriority w:val="0"/>
    <w:rPr>
      <w:rFonts w:ascii="宋体" w:hAnsi="宋体"/>
      <w:color w:val="000000"/>
      <w:sz w:val="24"/>
      <w:szCs w:val="24"/>
    </w:rPr>
  </w:style>
  <w:style w:type="paragraph" w:customStyle="1" w:styleId="232">
    <w:name w:val="冯"/>
    <w:basedOn w:val="1"/>
    <w:link w:val="231"/>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3">
    <w:name w:val="Header Char"/>
    <w:autoRedefine/>
    <w:qFormat/>
    <w:locked/>
    <w:uiPriority w:val="0"/>
    <w:rPr>
      <w:rFonts w:eastAsia="宋体"/>
      <w:kern w:val="2"/>
      <w:sz w:val="18"/>
      <w:szCs w:val="18"/>
      <w:lang w:val="en-US" w:eastAsia="zh-CN" w:bidi="ar-SA"/>
    </w:rPr>
  </w:style>
  <w:style w:type="character" w:customStyle="1" w:styleId="234">
    <w:name w:val="Char Char12"/>
    <w:autoRedefine/>
    <w:qFormat/>
    <w:uiPriority w:val="0"/>
    <w:rPr>
      <w:rFonts w:ascii="仿宋_GB2312" w:eastAsia="仿宋_GB2312"/>
      <w:b/>
      <w:bCs/>
      <w:kern w:val="2"/>
      <w:sz w:val="24"/>
      <w:szCs w:val="24"/>
      <w:lang w:val="zh-CN" w:eastAsia="zh-CN" w:bidi="ar-SA"/>
    </w:rPr>
  </w:style>
  <w:style w:type="character" w:customStyle="1" w:styleId="235">
    <w:name w:val="题注 Char"/>
    <w:link w:val="17"/>
    <w:autoRedefine/>
    <w:qFormat/>
    <w:uiPriority w:val="0"/>
    <w:rPr>
      <w:b/>
      <w:kern w:val="2"/>
      <w:sz w:val="28"/>
    </w:rPr>
  </w:style>
  <w:style w:type="character" w:customStyle="1" w:styleId="236">
    <w:name w:val="普通文字 Char3"/>
    <w:autoRedefine/>
    <w:qFormat/>
    <w:uiPriority w:val="0"/>
    <w:rPr>
      <w:rFonts w:ascii="宋体" w:hAnsi="Courier New" w:eastAsia="宋体"/>
      <w:kern w:val="2"/>
      <w:sz w:val="21"/>
      <w:lang w:val="en-US" w:eastAsia="zh-CN" w:bidi="ar-SA"/>
    </w:rPr>
  </w:style>
  <w:style w:type="character" w:customStyle="1" w:styleId="237">
    <w:name w:val="公文正文 Char"/>
    <w:autoRedefine/>
    <w:qFormat/>
    <w:uiPriority w:val="0"/>
    <w:rPr>
      <w:rFonts w:ascii="仿宋_GB2312" w:eastAsia="仿宋_GB2312"/>
      <w:kern w:val="2"/>
      <w:sz w:val="24"/>
      <w:szCs w:val="24"/>
      <w:lang w:val="en-US" w:eastAsia="zh-CN" w:bidi="ar-SA"/>
    </w:rPr>
  </w:style>
  <w:style w:type="character" w:customStyle="1" w:styleId="238">
    <w:name w:val="正文首行缩进 Char Char Char Char Char"/>
    <w:autoRedefine/>
    <w:qFormat/>
    <w:uiPriority w:val="0"/>
    <w:rPr>
      <w:rFonts w:ascii="宋体"/>
      <w:kern w:val="2"/>
      <w:sz w:val="24"/>
      <w:lang w:val="zh-CN"/>
    </w:rPr>
  </w:style>
  <w:style w:type="character" w:customStyle="1" w:styleId="239">
    <w:name w:val="PI Char"/>
    <w:autoRedefine/>
    <w:qFormat/>
    <w:uiPriority w:val="0"/>
    <w:rPr>
      <w:rFonts w:ascii="宋体" w:hAnsi="宋体" w:eastAsia="宋体"/>
      <w:kern w:val="2"/>
      <w:sz w:val="24"/>
      <w:szCs w:val="24"/>
      <w:lang w:val="en-US" w:eastAsia="zh-CN" w:bidi="ar-SA"/>
    </w:rPr>
  </w:style>
  <w:style w:type="character" w:customStyle="1" w:styleId="240">
    <w:name w:val="Default Char"/>
    <w:link w:val="85"/>
    <w:autoRedefine/>
    <w:qFormat/>
    <w:uiPriority w:val="0"/>
    <w:rPr>
      <w:rFonts w:ascii="仿宋_GB2312" w:eastAsia="仿宋_GB2312" w:cs="仿宋_GB2312"/>
      <w:color w:val="000000"/>
      <w:sz w:val="24"/>
      <w:szCs w:val="24"/>
      <w:lang w:val="en-US" w:eastAsia="zh-CN" w:bidi="ar-SA"/>
    </w:rPr>
  </w:style>
  <w:style w:type="character" w:customStyle="1" w:styleId="241">
    <w:name w:val="style91"/>
    <w:autoRedefine/>
    <w:qFormat/>
    <w:uiPriority w:val="0"/>
    <w:rPr>
      <w:color w:val="333333"/>
    </w:rPr>
  </w:style>
  <w:style w:type="character" w:customStyle="1" w:styleId="242">
    <w:name w:val="列出段落 Char2"/>
    <w:autoRedefine/>
    <w:qFormat/>
    <w:uiPriority w:val="34"/>
    <w:rPr>
      <w:rFonts w:ascii="Calibri" w:hAnsi="Calibri"/>
      <w:kern w:val="2"/>
      <w:sz w:val="28"/>
    </w:rPr>
  </w:style>
  <w:style w:type="character" w:customStyle="1" w:styleId="243">
    <w:name w:val="mdeck"/>
    <w:autoRedefine/>
    <w:qFormat/>
    <w:uiPriority w:val="0"/>
    <w:rPr>
      <w:rFonts w:ascii="仿宋_GB2312" w:eastAsia="微软雅黑"/>
      <w:b/>
      <w:kern w:val="2"/>
      <w:sz w:val="32"/>
      <w:szCs w:val="32"/>
      <w:lang w:val="en-US" w:eastAsia="zh-CN" w:bidi="ar-SA"/>
    </w:rPr>
  </w:style>
  <w:style w:type="character" w:customStyle="1" w:styleId="244">
    <w:name w:val="unnamed11"/>
    <w:autoRedefine/>
    <w:qFormat/>
    <w:uiPriority w:val="0"/>
    <w:rPr>
      <w:sz w:val="20"/>
      <w:szCs w:val="20"/>
    </w:rPr>
  </w:style>
  <w:style w:type="character" w:customStyle="1" w:styleId="245">
    <w:name w:val="正文文本 Char2"/>
    <w:autoRedefine/>
    <w:semiHidden/>
    <w:qFormat/>
    <w:uiPriority w:val="99"/>
    <w:rPr>
      <w:rFonts w:ascii="Times New Roman" w:hAnsi="Times New Roman" w:eastAsia="宋体" w:cs="Times New Roman"/>
      <w:snapToGrid w:val="0"/>
      <w:kern w:val="0"/>
      <w:szCs w:val="24"/>
    </w:rPr>
  </w:style>
  <w:style w:type="character" w:customStyle="1" w:styleId="246">
    <w:name w:val="标书正文格式 Char"/>
    <w:autoRedefine/>
    <w:qFormat/>
    <w:uiPriority w:val="0"/>
    <w:rPr>
      <w:rFonts w:eastAsia="楷体_GB2312"/>
      <w:kern w:val="2"/>
      <w:sz w:val="24"/>
      <w:szCs w:val="24"/>
      <w:lang w:bidi="ar-SA"/>
    </w:rPr>
  </w:style>
  <w:style w:type="character" w:customStyle="1" w:styleId="247">
    <w:name w:val="Char Char11"/>
    <w:autoRedefine/>
    <w:qFormat/>
    <w:locked/>
    <w:uiPriority w:val="0"/>
    <w:rPr>
      <w:rFonts w:ascii="宋体" w:hAnsi="宋体" w:eastAsia="宋体"/>
      <w:b/>
      <w:kern w:val="2"/>
      <w:sz w:val="24"/>
      <w:szCs w:val="24"/>
      <w:lang w:val="en-US" w:eastAsia="zh-CN" w:bidi="ar-SA"/>
    </w:rPr>
  </w:style>
  <w:style w:type="character" w:customStyle="1" w:styleId="248">
    <w:name w:val="ca-131"/>
    <w:autoRedefine/>
    <w:qFormat/>
    <w:uiPriority w:val="0"/>
    <w:rPr>
      <w:rFonts w:hint="eastAsia" w:ascii="仿宋_GB2312" w:eastAsia="仿宋_GB2312"/>
      <w:b/>
      <w:bCs/>
      <w:color w:val="000000"/>
      <w:spacing w:val="-20"/>
      <w:sz w:val="24"/>
      <w:szCs w:val="24"/>
    </w:rPr>
  </w:style>
  <w:style w:type="character" w:customStyle="1" w:styleId="249">
    <w:name w:val="tw4winMark"/>
    <w:autoRedefine/>
    <w:qFormat/>
    <w:uiPriority w:val="0"/>
    <w:rPr>
      <w:rFonts w:ascii="Courier New" w:hAnsi="Courier New" w:cs="Courier New"/>
      <w:vanish/>
      <w:color w:val="800080"/>
      <w:sz w:val="24"/>
      <w:szCs w:val="24"/>
      <w:vertAlign w:val="subscript"/>
    </w:rPr>
  </w:style>
  <w:style w:type="character" w:customStyle="1" w:styleId="250">
    <w:name w:val="正文样式 Char"/>
    <w:link w:val="251"/>
    <w:autoRedefine/>
    <w:qFormat/>
    <w:uiPriority w:val="0"/>
    <w:rPr>
      <w:rFonts w:ascii="Calibri" w:hAnsi="Calibri"/>
      <w:sz w:val="24"/>
      <w:szCs w:val="24"/>
    </w:rPr>
  </w:style>
  <w:style w:type="paragraph" w:customStyle="1" w:styleId="251">
    <w:name w:val="正文样式"/>
    <w:basedOn w:val="1"/>
    <w:link w:val="250"/>
    <w:autoRedefine/>
    <w:qFormat/>
    <w:uiPriority w:val="0"/>
    <w:pPr>
      <w:adjustRightInd/>
      <w:spacing w:line="360" w:lineRule="auto"/>
      <w:ind w:firstLine="480" w:firstLineChars="200"/>
    </w:pPr>
    <w:rPr>
      <w:kern w:val="0"/>
      <w:sz w:val="24"/>
    </w:rPr>
  </w:style>
  <w:style w:type="character" w:customStyle="1" w:styleId="252">
    <w:name w:val="表正文 Char3"/>
    <w:autoRedefine/>
    <w:qFormat/>
    <w:uiPriority w:val="0"/>
    <w:rPr>
      <w:rFonts w:eastAsia="宋体"/>
    </w:rPr>
  </w:style>
  <w:style w:type="character" w:customStyle="1" w:styleId="253">
    <w:name w:val="H5 Char"/>
    <w:autoRedefine/>
    <w:qFormat/>
    <w:uiPriority w:val="0"/>
    <w:rPr>
      <w:b/>
      <w:bCs/>
      <w:kern w:val="2"/>
      <w:sz w:val="28"/>
      <w:szCs w:val="28"/>
    </w:rPr>
  </w:style>
  <w:style w:type="character" w:customStyle="1" w:styleId="254">
    <w:name w:val="Char Char3"/>
    <w:autoRedefine/>
    <w:qFormat/>
    <w:uiPriority w:val="0"/>
    <w:rPr>
      <w:rFonts w:eastAsia="宋体"/>
      <w:kern w:val="2"/>
      <w:sz w:val="21"/>
      <w:szCs w:val="24"/>
      <w:lang w:val="en-US" w:eastAsia="zh-CN" w:bidi="ar-SA"/>
    </w:rPr>
  </w:style>
  <w:style w:type="character" w:customStyle="1" w:styleId="255">
    <w:name w:val="正文 编号 Char"/>
    <w:autoRedefine/>
    <w:qFormat/>
    <w:uiPriority w:val="0"/>
    <w:rPr>
      <w:rFonts w:ascii="仿宋_GB2312" w:hAnsi="仿宋_GB2312" w:eastAsia="仿宋_GB2312"/>
      <w:kern w:val="2"/>
      <w:sz w:val="24"/>
      <w:lang w:bidi="ar-SA"/>
    </w:rPr>
  </w:style>
  <w:style w:type="character" w:customStyle="1" w:styleId="256">
    <w:name w:val="question-title2"/>
    <w:autoRedefine/>
    <w:qFormat/>
    <w:uiPriority w:val="6"/>
    <w:rPr>
      <w:rFonts w:ascii="Arial" w:hAnsi="Arial" w:eastAsia="黑体" w:cs="Arial"/>
      <w:snapToGrid w:val="0"/>
      <w:kern w:val="0"/>
      <w:szCs w:val="21"/>
    </w:rPr>
  </w:style>
  <w:style w:type="character" w:customStyle="1" w:styleId="257">
    <w:name w:val="gf正文1 Char Char"/>
    <w:link w:val="258"/>
    <w:autoRedefine/>
    <w:qFormat/>
    <w:uiPriority w:val="0"/>
    <w:rPr>
      <w:rFonts w:ascii="宋体" w:hAnsi="宋体" w:cs="宋体"/>
      <w:kern w:val="2"/>
      <w:sz w:val="24"/>
      <w:szCs w:val="24"/>
    </w:rPr>
  </w:style>
  <w:style w:type="paragraph" w:customStyle="1" w:styleId="258">
    <w:name w:val="gf正文1"/>
    <w:basedOn w:val="1"/>
    <w:link w:val="257"/>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9">
    <w:name w:val="Char Char15"/>
    <w:autoRedefine/>
    <w:qFormat/>
    <w:uiPriority w:val="6"/>
    <w:rPr>
      <w:rFonts w:ascii="宋体" w:hAnsi="宋体"/>
      <w:kern w:val="1"/>
      <w:sz w:val="21"/>
    </w:rPr>
  </w:style>
  <w:style w:type="character" w:customStyle="1" w:styleId="260">
    <w:name w:val="正文缩进 Char3"/>
    <w:autoRedefine/>
    <w:qFormat/>
    <w:uiPriority w:val="0"/>
    <w:rPr>
      <w:rFonts w:ascii="宋体" w:eastAsia="宋体"/>
      <w:snapToGrid w:val="0"/>
      <w:color w:val="000000"/>
      <w:kern w:val="28"/>
      <w:sz w:val="28"/>
      <w:lang w:val="en-US" w:eastAsia="zh-CN" w:bidi="ar-SA"/>
    </w:rPr>
  </w:style>
  <w:style w:type="character" w:customStyle="1" w:styleId="261">
    <w:name w:val="列出段落 Char1"/>
    <w:link w:val="262"/>
    <w:autoRedefine/>
    <w:qFormat/>
    <w:uiPriority w:val="0"/>
    <w:rPr>
      <w:rFonts w:ascii="Calibri" w:hAnsi="Calibri"/>
      <w:sz w:val="24"/>
      <w:lang w:eastAsia="en-US"/>
    </w:rPr>
  </w:style>
  <w:style w:type="paragraph" w:customStyle="1" w:styleId="262">
    <w:name w:val="列表1"/>
    <w:basedOn w:val="1"/>
    <w:next w:val="263"/>
    <w:link w:val="261"/>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63">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4">
    <w:name w:val="Char Char8"/>
    <w:autoRedefine/>
    <w:qFormat/>
    <w:uiPriority w:val="0"/>
    <w:rPr>
      <w:rFonts w:eastAsia="宋体"/>
      <w:b/>
      <w:sz w:val="24"/>
      <w:lang w:val="en-GB" w:eastAsia="zh-CN"/>
    </w:rPr>
  </w:style>
  <w:style w:type="character" w:customStyle="1" w:styleId="265">
    <w:name w:val="Normal Indent Char Char"/>
    <w:autoRedefine/>
    <w:qFormat/>
    <w:uiPriority w:val="0"/>
    <w:rPr>
      <w:rFonts w:eastAsia="宋体"/>
      <w:kern w:val="2"/>
      <w:sz w:val="21"/>
      <w:lang w:val="en-US" w:eastAsia="zh-CN" w:bidi="ar-SA"/>
    </w:rPr>
  </w:style>
  <w:style w:type="character" w:customStyle="1" w:styleId="266">
    <w:name w:val="列表段落 字符"/>
    <w:autoRedefine/>
    <w:qFormat/>
    <w:uiPriority w:val="99"/>
  </w:style>
  <w:style w:type="character" w:customStyle="1" w:styleId="267">
    <w:name w:val="Ò³Ã¼ Char Char1"/>
    <w:autoRedefine/>
    <w:qFormat/>
    <w:uiPriority w:val="0"/>
    <w:rPr>
      <w:rFonts w:eastAsia="宋体"/>
      <w:kern w:val="2"/>
      <w:sz w:val="18"/>
      <w:szCs w:val="18"/>
      <w:lang w:val="en-US" w:eastAsia="zh-CN" w:bidi="ar-SA"/>
    </w:rPr>
  </w:style>
  <w:style w:type="character" w:customStyle="1" w:styleId="268">
    <w:name w:val="方案正文 Char"/>
    <w:autoRedefine/>
    <w:qFormat/>
    <w:uiPriority w:val="0"/>
    <w:rPr>
      <w:rFonts w:ascii="仿宋_GB2312" w:eastAsia="仿宋_GB2312"/>
      <w:b/>
      <w:color w:val="000000"/>
      <w:kern w:val="2"/>
      <w:sz w:val="24"/>
      <w:lang w:val="en-US" w:eastAsia="zh-CN" w:bidi="ar-SA"/>
    </w:rPr>
  </w:style>
  <w:style w:type="character" w:customStyle="1" w:styleId="269">
    <w:name w:val="Char Char30"/>
    <w:autoRedefine/>
    <w:qFormat/>
    <w:uiPriority w:val="6"/>
    <w:rPr>
      <w:rFonts w:ascii="Arial" w:hAnsi="Arial" w:eastAsia="黑体"/>
      <w:kern w:val="1"/>
      <w:sz w:val="21"/>
      <w:szCs w:val="21"/>
    </w:rPr>
  </w:style>
  <w:style w:type="character" w:customStyle="1" w:styleId="270">
    <w:name w:val="正文文本缩进 Char3"/>
    <w:link w:val="16"/>
    <w:autoRedefine/>
    <w:qFormat/>
    <w:uiPriority w:val="0"/>
    <w:rPr>
      <w:rFonts w:ascii="宋体" w:hAnsi="宋体"/>
      <w:kern w:val="2"/>
      <w:sz w:val="24"/>
      <w:szCs w:val="24"/>
    </w:rPr>
  </w:style>
  <w:style w:type="character" w:customStyle="1" w:styleId="271">
    <w:name w:val="font01"/>
    <w:autoRedefine/>
    <w:qFormat/>
    <w:uiPriority w:val="0"/>
    <w:rPr>
      <w:rFonts w:hint="eastAsia" w:ascii="微软雅黑" w:hAnsi="微软雅黑" w:eastAsia="微软雅黑" w:cs="微软雅黑"/>
      <w:color w:val="000000"/>
      <w:sz w:val="20"/>
      <w:szCs w:val="20"/>
      <w:u w:val="none"/>
    </w:rPr>
  </w:style>
  <w:style w:type="character" w:customStyle="1" w:styleId="272">
    <w:name w:val="Char Char20"/>
    <w:autoRedefine/>
    <w:qFormat/>
    <w:uiPriority w:val="6"/>
    <w:rPr>
      <w:kern w:val="1"/>
      <w:sz w:val="24"/>
    </w:rPr>
  </w:style>
  <w:style w:type="character" w:customStyle="1" w:styleId="273">
    <w:name w:val="tw4winExternal"/>
    <w:autoRedefine/>
    <w:qFormat/>
    <w:uiPriority w:val="0"/>
    <w:rPr>
      <w:rFonts w:ascii="Courier New" w:hAnsi="Courier New" w:cs="Courier New"/>
      <w:color w:val="808080"/>
      <w:lang w:val="en-US" w:eastAsia="zh-CN"/>
    </w:rPr>
  </w:style>
  <w:style w:type="character" w:customStyle="1" w:styleId="274">
    <w:name w:val="标题 4 Char1"/>
    <w:autoRedefine/>
    <w:qFormat/>
    <w:uiPriority w:val="9"/>
    <w:rPr>
      <w:rFonts w:ascii="Cambria" w:hAnsi="Cambria" w:eastAsia="宋体" w:cs="Times New Roman"/>
      <w:b/>
      <w:bCs/>
      <w:kern w:val="2"/>
      <w:sz w:val="28"/>
      <w:szCs w:val="28"/>
    </w:rPr>
  </w:style>
  <w:style w:type="character" w:customStyle="1" w:styleId="275">
    <w:name w:val="批注文字 Char2"/>
    <w:autoRedefine/>
    <w:qFormat/>
    <w:uiPriority w:val="99"/>
    <w:rPr>
      <w:rFonts w:ascii="Times New Roman" w:hAnsi="Times New Roman" w:eastAsia="宋体" w:cs="Times New Roman"/>
      <w:snapToGrid w:val="0"/>
      <w:kern w:val="0"/>
      <w:szCs w:val="24"/>
    </w:rPr>
  </w:style>
  <w:style w:type="character" w:customStyle="1" w:styleId="276">
    <w:name w:val="正文文本 2 Char"/>
    <w:autoRedefine/>
    <w:qFormat/>
    <w:uiPriority w:val="0"/>
    <w:rPr>
      <w:rFonts w:eastAsia="宋体"/>
      <w:kern w:val="2"/>
      <w:sz w:val="21"/>
      <w:szCs w:val="24"/>
      <w:lang w:val="en-US" w:eastAsia="zh-CN" w:bidi="ar-SA"/>
    </w:rPr>
  </w:style>
  <w:style w:type="character" w:customStyle="1" w:styleId="277">
    <w:name w:val="Ò³Ã¼ Char Char"/>
    <w:autoRedefine/>
    <w:qFormat/>
    <w:uiPriority w:val="0"/>
    <w:rPr>
      <w:rFonts w:eastAsia="宋体"/>
      <w:kern w:val="2"/>
      <w:sz w:val="18"/>
      <w:lang w:val="en-US" w:eastAsia="zh-CN" w:bidi="ar-SA"/>
    </w:rPr>
  </w:style>
  <w:style w:type="character" w:customStyle="1" w:styleId="278">
    <w:name w:val="message1"/>
    <w:autoRedefine/>
    <w:qFormat/>
    <w:uiPriority w:val="0"/>
    <w:rPr>
      <w:rFonts w:hint="default" w:ascii="Tahoma" w:hAnsi="Tahoma" w:cs="Tahoma"/>
      <w:sz w:val="18"/>
      <w:szCs w:val="18"/>
    </w:rPr>
  </w:style>
  <w:style w:type="character" w:customStyle="1" w:styleId="279">
    <w:name w:val="Char Char23"/>
    <w:autoRedefine/>
    <w:qFormat/>
    <w:uiPriority w:val="6"/>
    <w:rPr>
      <w:color w:val="0000FF"/>
      <w:sz w:val="21"/>
    </w:rPr>
  </w:style>
  <w:style w:type="character" w:customStyle="1" w:styleId="280">
    <w:name w:val="批注框文本 字符"/>
    <w:autoRedefine/>
    <w:qFormat/>
    <w:uiPriority w:val="0"/>
    <w:rPr>
      <w:rFonts w:ascii="Arial" w:hAnsi="Arial" w:eastAsia="黑体" w:cs="Arial"/>
      <w:snapToGrid w:val="0"/>
      <w:kern w:val="0"/>
      <w:sz w:val="18"/>
      <w:szCs w:val="18"/>
    </w:rPr>
  </w:style>
  <w:style w:type="character" w:customStyle="1" w:styleId="281">
    <w:name w:val="纯文本 Char2"/>
    <w:autoRedefine/>
    <w:semiHidden/>
    <w:qFormat/>
    <w:uiPriority w:val="99"/>
    <w:rPr>
      <w:rFonts w:ascii="宋体" w:hAnsi="Courier New" w:eastAsia="宋体" w:cs="Courier New"/>
    </w:rPr>
  </w:style>
  <w:style w:type="character" w:customStyle="1" w:styleId="282">
    <w:name w:val="Char Char25"/>
    <w:autoRedefine/>
    <w:qFormat/>
    <w:uiPriority w:val="6"/>
    <w:rPr>
      <w:rFonts w:ascii="宋体" w:hAnsi="宋体"/>
      <w:kern w:val="1"/>
      <w:sz w:val="24"/>
      <w:lang w:val="zh-CN"/>
    </w:rPr>
  </w:style>
  <w:style w:type="character" w:customStyle="1" w:styleId="283">
    <w:name w:val="Char Char411"/>
    <w:autoRedefine/>
    <w:qFormat/>
    <w:uiPriority w:val="0"/>
    <w:rPr>
      <w:rFonts w:eastAsia="宋体"/>
      <w:b/>
      <w:sz w:val="24"/>
      <w:lang w:val="en-GB" w:eastAsia="zh-CN" w:bidi="ar-SA"/>
    </w:rPr>
  </w:style>
  <w:style w:type="character" w:customStyle="1" w:styleId="284">
    <w:name w:val="Heading 7 Char"/>
    <w:autoRedefine/>
    <w:qFormat/>
    <w:locked/>
    <w:uiPriority w:val="0"/>
    <w:rPr>
      <w:rFonts w:ascii="宋体" w:hAnsi="宋体" w:eastAsia="宋体"/>
      <w:b/>
      <w:bCs/>
      <w:kern w:val="2"/>
      <w:sz w:val="24"/>
      <w:szCs w:val="24"/>
      <w:lang w:val="en-US" w:eastAsia="zh-CN" w:bidi="ar-SA"/>
    </w:rPr>
  </w:style>
  <w:style w:type="character" w:customStyle="1" w:styleId="285">
    <w:name w:val="此正文 Char"/>
    <w:link w:val="286"/>
    <w:autoRedefine/>
    <w:qFormat/>
    <w:uiPriority w:val="0"/>
    <w:rPr>
      <w:kern w:val="2"/>
      <w:sz w:val="24"/>
      <w:szCs w:val="24"/>
    </w:rPr>
  </w:style>
  <w:style w:type="paragraph" w:customStyle="1" w:styleId="286">
    <w:name w:val="此正文"/>
    <w:basedOn w:val="1"/>
    <w:link w:val="285"/>
    <w:autoRedefine/>
    <w:qFormat/>
    <w:uiPriority w:val="0"/>
    <w:pPr>
      <w:adjustRightInd/>
      <w:spacing w:line="360" w:lineRule="auto"/>
      <w:ind w:firstLine="200" w:firstLineChars="200"/>
    </w:pPr>
    <w:rPr>
      <w:sz w:val="24"/>
    </w:rPr>
  </w:style>
  <w:style w:type="character" w:customStyle="1" w:styleId="287">
    <w:name w:val="Char Char2"/>
    <w:autoRedefine/>
    <w:qFormat/>
    <w:uiPriority w:val="0"/>
    <w:rPr>
      <w:rFonts w:eastAsia="宋体"/>
      <w:b/>
      <w:bCs/>
      <w:kern w:val="2"/>
      <w:sz w:val="21"/>
      <w:szCs w:val="24"/>
      <w:lang w:val="en-US" w:eastAsia="zh-CN" w:bidi="ar-SA"/>
    </w:rPr>
  </w:style>
  <w:style w:type="character" w:customStyle="1" w:styleId="288">
    <w:name w:val="标题 1 Char"/>
    <w:link w:val="2"/>
    <w:autoRedefine/>
    <w:qFormat/>
    <w:uiPriority w:val="9"/>
    <w:rPr>
      <w:b/>
      <w:bCs/>
      <w:kern w:val="44"/>
      <w:sz w:val="44"/>
      <w:szCs w:val="44"/>
    </w:rPr>
  </w:style>
  <w:style w:type="character" w:customStyle="1" w:styleId="289">
    <w:name w:val="Footer-Even Char1"/>
    <w:autoRedefine/>
    <w:qFormat/>
    <w:uiPriority w:val="0"/>
    <w:rPr>
      <w:rFonts w:eastAsia="宋体"/>
      <w:kern w:val="2"/>
      <w:sz w:val="18"/>
      <w:szCs w:val="18"/>
      <w:lang w:val="en-US" w:eastAsia="zh-CN" w:bidi="ar-SA"/>
    </w:rPr>
  </w:style>
  <w:style w:type="character" w:customStyle="1" w:styleId="290">
    <w:name w:val="Char Char29"/>
    <w:autoRedefine/>
    <w:qFormat/>
    <w:uiPriority w:val="6"/>
    <w:rPr>
      <w:rFonts w:ascii="Arial" w:hAnsi="Arial" w:eastAsia="微软雅黑"/>
      <w:b/>
      <w:kern w:val="1"/>
      <w:sz w:val="44"/>
      <w:szCs w:val="32"/>
      <w:lang w:val="en-US" w:eastAsia="zh-CN" w:bidi="ar-SA"/>
    </w:rPr>
  </w:style>
  <w:style w:type="character" w:customStyle="1" w:styleId="291">
    <w:name w:val="标题 Char2"/>
    <w:link w:val="58"/>
    <w:autoRedefine/>
    <w:qFormat/>
    <w:uiPriority w:val="10"/>
    <w:rPr>
      <w:b/>
      <w:sz w:val="24"/>
      <w:lang w:val="en-GB"/>
    </w:rPr>
  </w:style>
  <w:style w:type="character" w:customStyle="1" w:styleId="292">
    <w:name w:val="font81"/>
    <w:autoRedefine/>
    <w:qFormat/>
    <w:uiPriority w:val="0"/>
    <w:rPr>
      <w:rFonts w:ascii="微软雅黑" w:hAnsi="微软雅黑" w:eastAsia="微软雅黑" w:cs="微软雅黑"/>
      <w:color w:val="000000"/>
      <w:sz w:val="20"/>
      <w:szCs w:val="20"/>
      <w:u w:val="none"/>
    </w:rPr>
  </w:style>
  <w:style w:type="character" w:customStyle="1" w:styleId="293">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4">
    <w:name w:val="t21"/>
    <w:autoRedefine/>
    <w:qFormat/>
    <w:uiPriority w:val="0"/>
    <w:rPr>
      <w:rFonts w:ascii="仿宋_GB2312" w:eastAsia="微软雅黑"/>
      <w:b/>
      <w:kern w:val="2"/>
      <w:sz w:val="23"/>
      <w:szCs w:val="23"/>
      <w:lang w:val="en-US" w:eastAsia="zh-CN" w:bidi="ar-SA"/>
    </w:rPr>
  </w:style>
  <w:style w:type="character" w:customStyle="1" w:styleId="295">
    <w:name w:val="样式8 Char"/>
    <w:autoRedefine/>
    <w:qFormat/>
    <w:uiPriority w:val="0"/>
    <w:rPr>
      <w:rFonts w:ascii="仿宋_GB2312" w:hAnsi="宋体" w:eastAsia="仿宋_GB2312"/>
      <w:b/>
      <w:bCs/>
      <w:kern w:val="2"/>
      <w:sz w:val="24"/>
      <w:szCs w:val="24"/>
    </w:rPr>
  </w:style>
  <w:style w:type="character" w:customStyle="1" w:styleId="296">
    <w:name w:val="表格 Char Char"/>
    <w:autoRedefine/>
    <w:qFormat/>
    <w:uiPriority w:val="0"/>
    <w:rPr>
      <w:rFonts w:ascii="宋体" w:hAnsi="宋体" w:eastAsia="宋体"/>
      <w:lang w:bidi="ar-SA"/>
    </w:rPr>
  </w:style>
  <w:style w:type="character" w:customStyle="1" w:styleId="297">
    <w:name w:val="正文文本 字符1"/>
    <w:autoRedefine/>
    <w:qFormat/>
    <w:uiPriority w:val="0"/>
    <w:rPr>
      <w:rFonts w:ascii="Calibri" w:hAnsi="Calibri" w:eastAsia="黑体" w:cs="Arial"/>
      <w:snapToGrid w:val="0"/>
      <w:kern w:val="2"/>
      <w:sz w:val="28"/>
      <w:szCs w:val="21"/>
    </w:rPr>
  </w:style>
  <w:style w:type="character" w:customStyle="1" w:styleId="298">
    <w:name w:val="标题 5 Char"/>
    <w:link w:val="6"/>
    <w:autoRedefine/>
    <w:qFormat/>
    <w:uiPriority w:val="9"/>
    <w:rPr>
      <w:b/>
      <w:bCs/>
      <w:kern w:val="2"/>
      <w:sz w:val="28"/>
      <w:szCs w:val="28"/>
    </w:rPr>
  </w:style>
  <w:style w:type="character" w:customStyle="1" w:styleId="299">
    <w:name w:val="标题 6 Char1"/>
    <w:autoRedefine/>
    <w:qFormat/>
    <w:uiPriority w:val="0"/>
    <w:rPr>
      <w:rFonts w:ascii="Arial" w:hAnsi="Arial" w:eastAsia="黑体" w:cs="Times New Roman"/>
      <w:b/>
      <w:sz w:val="24"/>
      <w:szCs w:val="20"/>
      <w:lang w:bidi="ar-SA"/>
    </w:rPr>
  </w:style>
  <w:style w:type="character" w:customStyle="1" w:styleId="300">
    <w:name w:val="带编号样式 Char"/>
    <w:autoRedefine/>
    <w:qFormat/>
    <w:uiPriority w:val="0"/>
    <w:rPr>
      <w:rFonts w:ascii="仿宋_GB2312" w:eastAsia="仿宋_GB2312"/>
      <w:color w:val="000000"/>
      <w:sz w:val="24"/>
      <w:lang w:bidi="ar-SA"/>
    </w:rPr>
  </w:style>
  <w:style w:type="character" w:customStyle="1" w:styleId="301">
    <w:name w:val="unnamed31"/>
    <w:autoRedefine/>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autoRedefine/>
    <w:qFormat/>
    <w:uiPriority w:val="0"/>
    <w:rPr>
      <w:rFonts w:ascii="宋体" w:eastAsia="宋体"/>
      <w:kern w:val="2"/>
      <w:sz w:val="24"/>
      <w:szCs w:val="24"/>
      <w:lang w:val="zh-CN" w:bidi="ar-SA"/>
    </w:rPr>
  </w:style>
  <w:style w:type="character" w:customStyle="1" w:styleId="303">
    <w:name w:val="称呼 Char"/>
    <w:link w:val="21"/>
    <w:autoRedefine/>
    <w:qFormat/>
    <w:uiPriority w:val="0"/>
    <w:rPr>
      <w:rFonts w:ascii="仿宋_GB2312" w:eastAsia="仿宋_GB2312"/>
      <w:kern w:val="2"/>
      <w:sz w:val="28"/>
    </w:rPr>
  </w:style>
  <w:style w:type="character" w:customStyle="1" w:styleId="304">
    <w:name w:val="文本正文 Char Char"/>
    <w:autoRedefine/>
    <w:qFormat/>
    <w:locked/>
    <w:uiPriority w:val="0"/>
    <w:rPr>
      <w:sz w:val="24"/>
      <w:lang w:bidi="ar-SA"/>
    </w:rPr>
  </w:style>
  <w:style w:type="character" w:customStyle="1" w:styleId="305">
    <w:name w:val="正文缩进 字符"/>
    <w:autoRedefine/>
    <w:qFormat/>
    <w:uiPriority w:val="0"/>
    <w:rPr>
      <w:rFonts w:ascii="宋体" w:eastAsia="宋体"/>
      <w:snapToGrid w:val="0"/>
      <w:color w:val="000000"/>
      <w:kern w:val="28"/>
      <w:sz w:val="28"/>
      <w:lang w:val="en-US" w:eastAsia="zh-CN" w:bidi="ar-SA"/>
    </w:rPr>
  </w:style>
  <w:style w:type="character" w:customStyle="1" w:styleId="306">
    <w:name w:val="HTML 预设格式 Char"/>
    <w:link w:val="56"/>
    <w:autoRedefine/>
    <w:qFormat/>
    <w:uiPriority w:val="0"/>
    <w:rPr>
      <w:rFonts w:ascii="黑体" w:hAnsi="Courier New" w:eastAsia="黑体"/>
    </w:rPr>
  </w:style>
  <w:style w:type="character" w:customStyle="1" w:styleId="307">
    <w:name w:val="正文文本 2 Char1"/>
    <w:link w:val="55"/>
    <w:autoRedefine/>
    <w:qFormat/>
    <w:uiPriority w:val="0"/>
    <w:rPr>
      <w:kern w:val="2"/>
      <w:sz w:val="21"/>
      <w:szCs w:val="24"/>
    </w:rPr>
  </w:style>
  <w:style w:type="character" w:customStyle="1" w:styleId="308">
    <w:name w:val="样式 样式 标题 4h4H4Fab-4T5Ref Heading 1rh1Heading sqlsect 1.2.3.... +... Char"/>
    <w:link w:val="309"/>
    <w:autoRedefine/>
    <w:qFormat/>
    <w:uiPriority w:val="0"/>
    <w:rPr>
      <w:rFonts w:ascii="微软雅黑" w:hAnsi="微软雅黑" w:eastAsia="微软雅黑"/>
      <w:b/>
      <w:bCs/>
      <w:kern w:val="2"/>
      <w:sz w:val="24"/>
      <w:szCs w:val="28"/>
    </w:rPr>
  </w:style>
  <w:style w:type="paragraph" w:customStyle="1" w:styleId="309">
    <w:name w:val="样式 样式 标题 4h4H4Fab-4T5Ref Heading 1rh1Heading sqlsect 1.2.3.... +..."/>
    <w:basedOn w:val="310"/>
    <w:link w:val="308"/>
    <w:autoRedefine/>
    <w:qFormat/>
    <w:uiPriority w:val="0"/>
    <w:pPr>
      <w:tabs>
        <w:tab w:val="left" w:pos="2356"/>
      </w:tabs>
    </w:pPr>
  </w:style>
  <w:style w:type="paragraph" w:customStyle="1" w:styleId="310">
    <w:name w:val="样式 标题 4h4H4Fab-4T5Ref Heading 1rh1Heading sqlsect 1.2.3...."/>
    <w:basedOn w:val="5"/>
    <w:link w:val="418"/>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1">
    <w:name w:val="正文非缩进 Char"/>
    <w:autoRedefine/>
    <w:qFormat/>
    <w:uiPriority w:val="0"/>
    <w:rPr>
      <w:rFonts w:ascii="宋体" w:eastAsia="宋体"/>
      <w:snapToGrid w:val="0"/>
      <w:color w:val="000000"/>
      <w:kern w:val="28"/>
      <w:sz w:val="28"/>
      <w:lang w:val="en-US" w:eastAsia="zh-CN" w:bidi="ar-SA"/>
    </w:rPr>
  </w:style>
  <w:style w:type="character" w:customStyle="1" w:styleId="312">
    <w:name w:val="标题 7 Char"/>
    <w:link w:val="8"/>
    <w:autoRedefine/>
    <w:qFormat/>
    <w:uiPriority w:val="0"/>
    <w:rPr>
      <w:b/>
      <w:bCs/>
      <w:kern w:val="2"/>
      <w:sz w:val="24"/>
      <w:szCs w:val="24"/>
    </w:rPr>
  </w:style>
  <w:style w:type="character" w:customStyle="1" w:styleId="313">
    <w:name w:val="正文文本缩进 2 Char"/>
    <w:link w:val="36"/>
    <w:autoRedefine/>
    <w:qFormat/>
    <w:uiPriority w:val="0"/>
    <w:rPr>
      <w:rFonts w:ascii="宋体"/>
      <w:sz w:val="28"/>
    </w:rPr>
  </w:style>
  <w:style w:type="character" w:customStyle="1" w:styleId="314">
    <w:name w:val="Char Char5"/>
    <w:autoRedefine/>
    <w:qFormat/>
    <w:uiPriority w:val="0"/>
    <w:rPr>
      <w:rFonts w:ascii="宋体" w:hAnsi="Courier New" w:eastAsia="宋体"/>
      <w:kern w:val="2"/>
      <w:sz w:val="21"/>
      <w:lang w:val="en-US" w:eastAsia="zh-CN"/>
    </w:rPr>
  </w:style>
  <w:style w:type="character" w:customStyle="1" w:styleId="315">
    <w:name w:val="脚注文本 Char"/>
    <w:link w:val="49"/>
    <w:autoRedefine/>
    <w:qFormat/>
    <w:uiPriority w:val="0"/>
    <w:rPr>
      <w:color w:val="0000FF"/>
      <w:sz w:val="21"/>
    </w:rPr>
  </w:style>
  <w:style w:type="character" w:customStyle="1" w:styleId="316">
    <w:name w:val="称呼 Char1"/>
    <w:autoRedefine/>
    <w:qFormat/>
    <w:uiPriority w:val="0"/>
    <w:rPr>
      <w:rFonts w:ascii="Times New Roman" w:hAnsi="Times New Roman" w:eastAsia="宋体" w:cs="Times New Roman"/>
      <w:szCs w:val="24"/>
    </w:rPr>
  </w:style>
  <w:style w:type="character" w:customStyle="1" w:styleId="317">
    <w:name w:val="正文1 Char"/>
    <w:autoRedefine/>
    <w:qFormat/>
    <w:uiPriority w:val="0"/>
    <w:rPr>
      <w:rFonts w:ascii="宋体" w:eastAsia="宋体"/>
      <w:snapToGrid w:val="0"/>
      <w:color w:val="000000"/>
      <w:kern w:val="28"/>
      <w:sz w:val="28"/>
      <w:lang w:val="en-US" w:eastAsia="zh-CN" w:bidi="ar-SA"/>
    </w:rPr>
  </w:style>
  <w:style w:type="character" w:customStyle="1" w:styleId="318">
    <w:name w:val="正文缩进 Char1"/>
    <w:autoRedefine/>
    <w:qFormat/>
    <w:uiPriority w:val="0"/>
    <w:rPr>
      <w:rFonts w:ascii="宋体" w:eastAsia="宋体"/>
      <w:snapToGrid w:val="0"/>
      <w:color w:val="000000"/>
      <w:kern w:val="28"/>
      <w:sz w:val="28"/>
      <w:lang w:val="en-US" w:eastAsia="zh-CN" w:bidi="ar-SA"/>
    </w:rPr>
  </w:style>
  <w:style w:type="character" w:customStyle="1" w:styleId="319">
    <w:name w:val="font21"/>
    <w:autoRedefine/>
    <w:qFormat/>
    <w:uiPriority w:val="0"/>
    <w:rPr>
      <w:rFonts w:hint="eastAsia" w:ascii="宋体" w:hAnsi="宋体" w:eastAsia="宋体"/>
      <w:kern w:val="2"/>
      <w:sz w:val="28"/>
      <w:szCs w:val="28"/>
      <w:lang w:val="en-US" w:eastAsia="zh-CN" w:bidi="ar-SA"/>
    </w:rPr>
  </w:style>
  <w:style w:type="character" w:customStyle="1" w:styleId="320">
    <w:name w:val="Char Char26"/>
    <w:autoRedefine/>
    <w:qFormat/>
    <w:uiPriority w:val="6"/>
    <w:rPr>
      <w:kern w:val="1"/>
      <w:sz w:val="21"/>
      <w:szCs w:val="24"/>
    </w:rPr>
  </w:style>
  <w:style w:type="character" w:customStyle="1" w:styleId="321">
    <w:name w:val="Item List Char"/>
    <w:link w:val="322"/>
    <w:autoRedefine/>
    <w:qFormat/>
    <w:uiPriority w:val="0"/>
    <w:rPr>
      <w:rFonts w:ascii="Arial"/>
      <w:bCs/>
      <w:sz w:val="21"/>
      <w:szCs w:val="21"/>
      <w:lang w:val="en-US" w:eastAsia="zh-CN" w:bidi="ar-SA"/>
    </w:rPr>
  </w:style>
  <w:style w:type="paragraph" w:customStyle="1" w:styleId="322">
    <w:name w:val="Item List"/>
    <w:link w:val="321"/>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3">
    <w:name w:val="批注框文本 Char1"/>
    <w:autoRedefine/>
    <w:qFormat/>
    <w:uiPriority w:val="0"/>
    <w:rPr>
      <w:rFonts w:ascii="Times New Roman" w:hAnsi="Times New Roman" w:eastAsia="宋体" w:cs="Times New Roman"/>
      <w:sz w:val="18"/>
      <w:szCs w:val="18"/>
    </w:rPr>
  </w:style>
  <w:style w:type="character" w:customStyle="1" w:styleId="324">
    <w:name w:val="纯文本 Char1"/>
    <w:link w:val="325"/>
    <w:autoRedefine/>
    <w:qFormat/>
    <w:uiPriority w:val="0"/>
    <w:rPr>
      <w:rFonts w:ascii="宋体" w:hAnsi="Courier New"/>
    </w:rPr>
  </w:style>
  <w:style w:type="paragraph" w:customStyle="1" w:styleId="325">
    <w:name w:val="纯文本1"/>
    <w:basedOn w:val="1"/>
    <w:link w:val="324"/>
    <w:autoRedefine/>
    <w:qFormat/>
    <w:uiPriority w:val="0"/>
    <w:pPr>
      <w:adjustRightInd/>
    </w:pPr>
    <w:rPr>
      <w:rFonts w:ascii="宋体" w:hAnsi="Courier New"/>
      <w:kern w:val="0"/>
      <w:sz w:val="20"/>
      <w:szCs w:val="20"/>
    </w:rPr>
  </w:style>
  <w:style w:type="character" w:customStyle="1" w:styleId="326">
    <w:name w:val="正文首行缩进 Char"/>
    <w:link w:val="60"/>
    <w:autoRedefine/>
    <w:qFormat/>
    <w:uiPriority w:val="0"/>
    <w:rPr>
      <w:rFonts w:ascii="宋体"/>
      <w:kern w:val="2"/>
      <w:sz w:val="24"/>
      <w:lang w:val="zh-CN"/>
    </w:rPr>
  </w:style>
  <w:style w:type="character" w:customStyle="1" w:styleId="327">
    <w:name w:val="h3 Char"/>
    <w:autoRedefine/>
    <w:qFormat/>
    <w:uiPriority w:val="0"/>
    <w:rPr>
      <w:rFonts w:eastAsia="宋体"/>
      <w:b/>
      <w:kern w:val="2"/>
      <w:sz w:val="32"/>
      <w:lang w:val="en-US" w:eastAsia="zh-CN" w:bidi="ar-SA"/>
    </w:rPr>
  </w:style>
  <w:style w:type="character" w:customStyle="1" w:styleId="328">
    <w:name w:val="dandyren_title1"/>
    <w:autoRedefine/>
    <w:qFormat/>
    <w:uiPriority w:val="0"/>
    <w:rPr>
      <w:b/>
      <w:bCs/>
      <w:color w:val="FF6633"/>
      <w:sz w:val="18"/>
      <w:szCs w:val="18"/>
    </w:rPr>
  </w:style>
  <w:style w:type="character" w:customStyle="1" w:styleId="329">
    <w:name w:val="Char Char31"/>
    <w:autoRedefine/>
    <w:qFormat/>
    <w:uiPriority w:val="6"/>
    <w:rPr>
      <w:rFonts w:ascii="Arial" w:hAnsi="Arial" w:eastAsia="黑体"/>
      <w:kern w:val="1"/>
      <w:sz w:val="24"/>
      <w:szCs w:val="24"/>
    </w:rPr>
  </w:style>
  <w:style w:type="character" w:customStyle="1" w:styleId="330">
    <w:name w:val="h Char1"/>
    <w:autoRedefine/>
    <w:qFormat/>
    <w:uiPriority w:val="0"/>
    <w:rPr>
      <w:sz w:val="18"/>
      <w:szCs w:val="18"/>
    </w:rPr>
  </w:style>
  <w:style w:type="character" w:customStyle="1" w:styleId="331">
    <w:name w:val="solutionfonts"/>
    <w:autoRedefine/>
    <w:qFormat/>
    <w:uiPriority w:val="0"/>
  </w:style>
  <w:style w:type="character" w:customStyle="1" w:styleId="332">
    <w:name w:val="标题 4 Char2"/>
    <w:link w:val="5"/>
    <w:autoRedefine/>
    <w:qFormat/>
    <w:uiPriority w:val="9"/>
    <w:rPr>
      <w:rFonts w:ascii="Arial" w:hAnsi="Arial" w:eastAsia="黑体"/>
      <w:b/>
      <w:bCs/>
      <w:kern w:val="2"/>
      <w:sz w:val="28"/>
      <w:szCs w:val="28"/>
      <w:lang w:val="zh-CN"/>
    </w:rPr>
  </w:style>
  <w:style w:type="character" w:customStyle="1" w:styleId="333">
    <w:name w:val="首行缩进 Char"/>
    <w:autoRedefine/>
    <w:qFormat/>
    <w:uiPriority w:val="0"/>
    <w:rPr>
      <w:rFonts w:ascii="宋体" w:eastAsia="宋体"/>
      <w:kern w:val="2"/>
      <w:sz w:val="24"/>
      <w:lang w:val="en-US" w:eastAsia="zh-CN" w:bidi="ar-SA"/>
    </w:rPr>
  </w:style>
  <w:style w:type="character" w:customStyle="1" w:styleId="334">
    <w:name w:val="Char Char52"/>
    <w:autoRedefine/>
    <w:qFormat/>
    <w:uiPriority w:val="0"/>
    <w:rPr>
      <w:rFonts w:ascii="宋体" w:hAnsi="Courier New" w:eastAsia="宋体"/>
      <w:kern w:val="2"/>
      <w:sz w:val="21"/>
      <w:lang w:val="en-US" w:eastAsia="zh-CN"/>
    </w:rPr>
  </w:style>
  <w:style w:type="character" w:customStyle="1" w:styleId="335">
    <w:name w:val="正文文本 3 Char"/>
    <w:link w:val="22"/>
    <w:autoRedefine/>
    <w:qFormat/>
    <w:uiPriority w:val="0"/>
    <w:rPr>
      <w:kern w:val="2"/>
      <w:sz w:val="21"/>
    </w:rPr>
  </w:style>
  <w:style w:type="character" w:customStyle="1" w:styleId="336">
    <w:name w:val="font31"/>
    <w:autoRedefine/>
    <w:qFormat/>
    <w:uiPriority w:val="0"/>
    <w:rPr>
      <w:rFonts w:hint="eastAsia" w:ascii="仿宋" w:hAnsi="仿宋" w:eastAsia="仿宋" w:cs="仿宋"/>
      <w:color w:val="000000"/>
      <w:sz w:val="20"/>
      <w:szCs w:val="20"/>
      <w:u w:val="none"/>
    </w:rPr>
  </w:style>
  <w:style w:type="character" w:customStyle="1" w:styleId="337">
    <w:name w:val="正文说明 Char"/>
    <w:link w:val="338"/>
    <w:autoRedefine/>
    <w:qFormat/>
    <w:uiPriority w:val="0"/>
    <w:rPr>
      <w:sz w:val="24"/>
      <w:szCs w:val="24"/>
    </w:rPr>
  </w:style>
  <w:style w:type="paragraph" w:customStyle="1" w:styleId="338">
    <w:name w:val="正文说明"/>
    <w:basedOn w:val="1"/>
    <w:link w:val="337"/>
    <w:autoRedefine/>
    <w:qFormat/>
    <w:uiPriority w:val="0"/>
    <w:pPr>
      <w:adjustRightInd/>
      <w:spacing w:line="360" w:lineRule="auto"/>
    </w:pPr>
    <w:rPr>
      <w:kern w:val="0"/>
      <w:sz w:val="24"/>
    </w:rPr>
  </w:style>
  <w:style w:type="character" w:customStyle="1" w:styleId="339">
    <w:name w:val="脚注文本 Char1"/>
    <w:autoRedefine/>
    <w:qFormat/>
    <w:uiPriority w:val="0"/>
    <w:rPr>
      <w:rFonts w:ascii="Times New Roman" w:hAnsi="Times New Roman" w:eastAsia="宋体" w:cs="Times New Roman"/>
      <w:sz w:val="18"/>
      <w:szCs w:val="18"/>
    </w:rPr>
  </w:style>
  <w:style w:type="character" w:customStyle="1" w:styleId="340">
    <w:name w:val="Char Char1211"/>
    <w:autoRedefine/>
    <w:qFormat/>
    <w:uiPriority w:val="0"/>
    <w:rPr>
      <w:rFonts w:ascii="仿宋_GB2312" w:eastAsia="仿宋_GB2312"/>
      <w:b/>
      <w:bCs/>
      <w:kern w:val="2"/>
      <w:sz w:val="24"/>
      <w:szCs w:val="24"/>
      <w:lang w:val="zh-CN" w:eastAsia="zh-CN" w:bidi="ar-SA"/>
    </w:rPr>
  </w:style>
  <w:style w:type="character" w:customStyle="1" w:styleId="341">
    <w:name w:val="标题 Char"/>
    <w:autoRedefine/>
    <w:qFormat/>
    <w:uiPriority w:val="0"/>
    <w:rPr>
      <w:rFonts w:eastAsia="宋体"/>
      <w:b/>
      <w:sz w:val="24"/>
      <w:lang w:val="en-GB" w:eastAsia="zh-CN" w:bidi="ar-SA"/>
    </w:rPr>
  </w:style>
  <w:style w:type="character" w:customStyle="1" w:styleId="342">
    <w:name w:val="Char Char35"/>
    <w:autoRedefine/>
    <w:qFormat/>
    <w:uiPriority w:val="6"/>
    <w:rPr>
      <w:rFonts w:ascii="Arial" w:hAnsi="Arial" w:eastAsia="黑体"/>
      <w:b/>
      <w:kern w:val="1"/>
      <w:sz w:val="28"/>
      <w:szCs w:val="28"/>
      <w:lang w:val="zh-CN"/>
    </w:rPr>
  </w:style>
  <w:style w:type="character" w:customStyle="1" w:styleId="343">
    <w:name w:val="纯文本 Char Char Char"/>
    <w:autoRedefine/>
    <w:qFormat/>
    <w:uiPriority w:val="0"/>
    <w:rPr>
      <w:rFonts w:ascii="宋体" w:hAnsi="Courier New" w:eastAsia="宋体"/>
      <w:kern w:val="2"/>
      <w:sz w:val="21"/>
      <w:lang w:val="en-US" w:eastAsia="zh-CN" w:bidi="ar-SA"/>
    </w:rPr>
  </w:style>
  <w:style w:type="character" w:customStyle="1" w:styleId="344">
    <w:name w:val="Table Text Char"/>
    <w:link w:val="345"/>
    <w:autoRedefine/>
    <w:qFormat/>
    <w:uiPriority w:val="0"/>
    <w:rPr>
      <w:sz w:val="24"/>
      <w:szCs w:val="24"/>
    </w:rPr>
  </w:style>
  <w:style w:type="paragraph" w:customStyle="1" w:styleId="345">
    <w:name w:val="Table Text"/>
    <w:basedOn w:val="1"/>
    <w:link w:val="344"/>
    <w:autoRedefine/>
    <w:qFormat/>
    <w:uiPriority w:val="0"/>
    <w:pPr>
      <w:widowControl/>
      <w:spacing w:before="60" w:after="60"/>
      <w:jc w:val="left"/>
    </w:pPr>
    <w:rPr>
      <w:kern w:val="0"/>
      <w:sz w:val="24"/>
    </w:rPr>
  </w:style>
  <w:style w:type="character" w:customStyle="1" w:styleId="346">
    <w:name w:val="正文1 Char1"/>
    <w:autoRedefine/>
    <w:qFormat/>
    <w:uiPriority w:val="0"/>
    <w:rPr>
      <w:rFonts w:ascii="仿宋_GB2312" w:hAnsi="Courier New" w:eastAsia="仿宋_GB2312"/>
      <w:kern w:val="28"/>
      <w:sz w:val="24"/>
      <w:szCs w:val="24"/>
      <w:lang w:val="en-US" w:eastAsia="zh-CN"/>
    </w:rPr>
  </w:style>
  <w:style w:type="character" w:customStyle="1" w:styleId="347">
    <w:name w:val="页脚 Char1"/>
    <w:autoRedefine/>
    <w:qFormat/>
    <w:uiPriority w:val="0"/>
    <w:rPr>
      <w:rFonts w:eastAsia="宋体"/>
      <w:kern w:val="2"/>
      <w:sz w:val="18"/>
      <w:szCs w:val="18"/>
      <w:lang w:val="en-US" w:eastAsia="zh-CN" w:bidi="ar-SA"/>
    </w:rPr>
  </w:style>
  <w:style w:type="character" w:customStyle="1" w:styleId="348">
    <w:name w:val="Bold"/>
    <w:autoRedefine/>
    <w:qFormat/>
    <w:uiPriority w:val="0"/>
    <w:rPr>
      <w:rFonts w:ascii="Arial" w:hAnsi="Arial" w:eastAsia="黑体" w:cs="Times New Roman"/>
      <w:b/>
      <w:kern w:val="2"/>
      <w:sz w:val="32"/>
      <w:szCs w:val="32"/>
      <w:lang w:val="en-US" w:eastAsia="zh-CN" w:bidi="ar-SA"/>
    </w:rPr>
  </w:style>
  <w:style w:type="character" w:customStyle="1" w:styleId="349">
    <w:name w:val="批注文字 Char1"/>
    <w:link w:val="20"/>
    <w:autoRedefine/>
    <w:qFormat/>
    <w:uiPriority w:val="0"/>
    <w:rPr>
      <w:kern w:val="2"/>
      <w:sz w:val="21"/>
      <w:szCs w:val="24"/>
    </w:rPr>
  </w:style>
  <w:style w:type="character" w:customStyle="1" w:styleId="350">
    <w:name w:val="签名 Char"/>
    <w:link w:val="41"/>
    <w:autoRedefine/>
    <w:qFormat/>
    <w:uiPriority w:val="0"/>
    <w:rPr>
      <w:rFonts w:eastAsia="仿宋_GB2312"/>
      <w:sz w:val="24"/>
    </w:rPr>
  </w:style>
  <w:style w:type="character" w:customStyle="1" w:styleId="351">
    <w:name w:val="hui3"/>
    <w:autoRedefine/>
    <w:qFormat/>
    <w:uiPriority w:val="0"/>
    <w:rPr>
      <w:color w:val="333333"/>
    </w:rPr>
  </w:style>
  <w:style w:type="character" w:customStyle="1" w:styleId="352">
    <w:name w:val="Char Char17"/>
    <w:autoRedefine/>
    <w:qFormat/>
    <w:uiPriority w:val="6"/>
    <w:rPr>
      <w:rFonts w:eastAsia="仿宋_GB2312"/>
      <w:sz w:val="24"/>
    </w:rPr>
  </w:style>
  <w:style w:type="character" w:customStyle="1" w:styleId="353">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4">
    <w:name w:val="Char Char37"/>
    <w:autoRedefine/>
    <w:qFormat/>
    <w:uiPriority w:val="6"/>
    <w:rPr>
      <w:b/>
      <w:kern w:val="1"/>
      <w:sz w:val="44"/>
      <w:szCs w:val="44"/>
    </w:rPr>
  </w:style>
  <w:style w:type="character" w:customStyle="1" w:styleId="355">
    <w:name w:val="列出段落 Char"/>
    <w:autoRedefine/>
    <w:qFormat/>
    <w:uiPriority w:val="0"/>
    <w:rPr>
      <w:rFonts w:eastAsia="楷体_GB2312" w:cs="Lucida Sans"/>
      <w:kern w:val="2"/>
      <w:sz w:val="24"/>
      <w:szCs w:val="24"/>
      <w:lang w:val="en-US" w:eastAsia="zh-CN" w:bidi="ar-SA"/>
    </w:rPr>
  </w:style>
  <w:style w:type="character" w:customStyle="1" w:styleId="356">
    <w:name w:val="正文文本缩进 3 Char1"/>
    <w:autoRedefine/>
    <w:semiHidden/>
    <w:qFormat/>
    <w:uiPriority w:val="99"/>
    <w:rPr>
      <w:rFonts w:ascii="Times New Roman" w:hAnsi="Times New Roman" w:eastAsia="宋体" w:cs="Times New Roman"/>
      <w:sz w:val="16"/>
      <w:szCs w:val="16"/>
    </w:rPr>
  </w:style>
  <w:style w:type="character" w:customStyle="1" w:styleId="357">
    <w:name w:val="公文正文 Char Char"/>
    <w:link w:val="358"/>
    <w:autoRedefine/>
    <w:qFormat/>
    <w:uiPriority w:val="0"/>
    <w:rPr>
      <w:rFonts w:ascii="仿宋_GB2312" w:eastAsia="仿宋_GB2312"/>
      <w:kern w:val="2"/>
      <w:sz w:val="24"/>
      <w:szCs w:val="24"/>
    </w:rPr>
  </w:style>
  <w:style w:type="paragraph" w:customStyle="1" w:styleId="358">
    <w:name w:val="公文正文"/>
    <w:basedOn w:val="1"/>
    <w:link w:val="357"/>
    <w:autoRedefine/>
    <w:qFormat/>
    <w:uiPriority w:val="0"/>
    <w:pPr>
      <w:adjustRightInd/>
      <w:spacing w:before="156" w:line="360" w:lineRule="auto"/>
      <w:ind w:firstLine="360" w:firstLineChars="200"/>
    </w:pPr>
    <w:rPr>
      <w:rFonts w:ascii="仿宋_GB2312" w:eastAsia="仿宋_GB2312"/>
      <w:sz w:val="24"/>
    </w:rPr>
  </w:style>
  <w:style w:type="character" w:customStyle="1" w:styleId="359">
    <w:name w:val="Table Text Char1"/>
    <w:autoRedefine/>
    <w:qFormat/>
    <w:uiPriority w:val="0"/>
    <w:rPr>
      <w:rFonts w:eastAsia="宋体"/>
      <w:sz w:val="24"/>
      <w:szCs w:val="24"/>
      <w:lang w:val="en-US" w:eastAsia="zh-CN" w:bidi="ar-SA"/>
    </w:rPr>
  </w:style>
  <w:style w:type="character" w:customStyle="1" w:styleId="360">
    <w:name w:val="标题 1 Char Char"/>
    <w:autoRedefine/>
    <w:qFormat/>
    <w:uiPriority w:val="0"/>
    <w:rPr>
      <w:rFonts w:hint="eastAsia" w:ascii="宋体" w:hAnsi="宋体" w:eastAsia="宋体"/>
      <w:b/>
      <w:spacing w:val="-2"/>
      <w:sz w:val="24"/>
      <w:lang w:val="en-US" w:eastAsia="zh-CN" w:bidi="ar-SA"/>
    </w:rPr>
  </w:style>
  <w:style w:type="character" w:customStyle="1" w:styleId="361">
    <w:name w:val="正文（缩进2汉字） Char"/>
    <w:link w:val="362"/>
    <w:autoRedefine/>
    <w:qFormat/>
    <w:uiPriority w:val="0"/>
    <w:rPr>
      <w:rFonts w:ascii="宋体"/>
    </w:rPr>
  </w:style>
  <w:style w:type="paragraph" w:customStyle="1" w:styleId="362">
    <w:name w:val="正文（缩进2汉字）"/>
    <w:basedOn w:val="1"/>
    <w:link w:val="361"/>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3">
    <w:name w:val="标题 8 Char"/>
    <w:link w:val="9"/>
    <w:autoRedefine/>
    <w:qFormat/>
    <w:uiPriority w:val="0"/>
    <w:rPr>
      <w:rFonts w:ascii="Arial" w:hAnsi="Arial" w:eastAsia="黑体"/>
      <w:kern w:val="2"/>
      <w:sz w:val="24"/>
      <w:szCs w:val="24"/>
    </w:rPr>
  </w:style>
  <w:style w:type="character" w:customStyle="1" w:styleId="364">
    <w:name w:val="标书表格字体格式 Char"/>
    <w:autoRedefine/>
    <w:qFormat/>
    <w:uiPriority w:val="0"/>
    <w:rPr>
      <w:kern w:val="2"/>
      <w:sz w:val="21"/>
      <w:szCs w:val="24"/>
      <w:lang w:bidi="ar-SA"/>
    </w:rPr>
  </w:style>
  <w:style w:type="character" w:customStyle="1" w:styleId="365">
    <w:name w:val="tw4winError"/>
    <w:autoRedefine/>
    <w:qFormat/>
    <w:uiPriority w:val="0"/>
    <w:rPr>
      <w:rFonts w:ascii="Courier New" w:hAnsi="Courier New" w:cs="Courier New"/>
      <w:color w:val="00FF00"/>
      <w:sz w:val="40"/>
      <w:szCs w:val="40"/>
    </w:rPr>
  </w:style>
  <w:style w:type="character" w:customStyle="1" w:styleId="366">
    <w:name w:val="Body Text(ch) Char Char"/>
    <w:autoRedefine/>
    <w:qFormat/>
    <w:uiPriority w:val="0"/>
    <w:rPr>
      <w:rFonts w:ascii="宋体"/>
      <w:kern w:val="2"/>
      <w:sz w:val="24"/>
      <w:szCs w:val="21"/>
      <w:lang w:val="zh-CN"/>
    </w:rPr>
  </w:style>
  <w:style w:type="character" w:customStyle="1" w:styleId="367">
    <w:name w:val="正文首行缩进两字 Char"/>
    <w:autoRedefine/>
    <w:qFormat/>
    <w:uiPriority w:val="0"/>
    <w:rPr>
      <w:sz w:val="24"/>
      <w:szCs w:val="24"/>
      <w:lang w:val="en-US" w:eastAsia="zh-CN" w:bidi="ar-SA"/>
    </w:rPr>
  </w:style>
  <w:style w:type="character" w:customStyle="1" w:styleId="368">
    <w:name w:val="正文文本 Char"/>
    <w:autoRedefine/>
    <w:qFormat/>
    <w:uiPriority w:val="0"/>
    <w:rPr>
      <w:rFonts w:eastAsia="宋体"/>
      <w:kern w:val="2"/>
      <w:sz w:val="24"/>
      <w:szCs w:val="24"/>
      <w:lang w:val="en-US" w:eastAsia="zh-CN" w:bidi="ar-SA"/>
    </w:rPr>
  </w:style>
  <w:style w:type="character" w:customStyle="1" w:styleId="369">
    <w:name w:val="文档结构图 字符1"/>
    <w:autoRedefine/>
    <w:qFormat/>
    <w:uiPriority w:val="0"/>
    <w:rPr>
      <w:rFonts w:ascii="宋体" w:hAnsi="Calibri" w:eastAsia="黑体" w:cs="Arial"/>
      <w:snapToGrid w:val="0"/>
      <w:kern w:val="2"/>
      <w:sz w:val="18"/>
      <w:szCs w:val="18"/>
    </w:rPr>
  </w:style>
  <w:style w:type="character" w:customStyle="1" w:styleId="370">
    <w:name w:val="content"/>
    <w:autoRedefine/>
    <w:qFormat/>
    <w:uiPriority w:val="0"/>
  </w:style>
  <w:style w:type="character" w:customStyle="1" w:styleId="371">
    <w:name w:val="tw4winPopup"/>
    <w:autoRedefine/>
    <w:qFormat/>
    <w:uiPriority w:val="0"/>
    <w:rPr>
      <w:rFonts w:ascii="Courier New" w:hAnsi="Courier New" w:cs="Courier New"/>
      <w:color w:val="008000"/>
      <w:lang w:val="en-US" w:eastAsia="zh-CN"/>
    </w:rPr>
  </w:style>
  <w:style w:type="character" w:customStyle="1" w:styleId="372">
    <w:name w:val="param-name"/>
    <w:autoRedefine/>
    <w:qFormat/>
    <w:uiPriority w:val="99"/>
    <w:rPr>
      <w:rFonts w:ascii="Arial" w:hAnsi="Arial" w:eastAsia="黑体" w:cs="Arial"/>
      <w:snapToGrid w:val="0"/>
      <w:kern w:val="0"/>
      <w:szCs w:val="21"/>
    </w:rPr>
  </w:style>
  <w:style w:type="character" w:customStyle="1" w:styleId="373">
    <w:name w:val="标准正文格式 Char"/>
    <w:autoRedefine/>
    <w:qFormat/>
    <w:uiPriority w:val="0"/>
    <w:rPr>
      <w:rFonts w:ascii="宋体" w:eastAsia="仿宋_GB2312" w:cs="宋体"/>
      <w:color w:val="000000"/>
      <w:sz w:val="24"/>
      <w:lang w:val="en-US" w:eastAsia="zh-CN" w:bidi="ar-SA"/>
    </w:rPr>
  </w:style>
  <w:style w:type="character" w:customStyle="1" w:styleId="374">
    <w:name w:val="Char Char212"/>
    <w:autoRedefine/>
    <w:qFormat/>
    <w:uiPriority w:val="0"/>
    <w:rPr>
      <w:rFonts w:eastAsia="宋体"/>
      <w:b/>
      <w:bCs/>
      <w:kern w:val="2"/>
      <w:sz w:val="21"/>
      <w:szCs w:val="24"/>
      <w:lang w:val="en-US" w:eastAsia="zh-CN" w:bidi="ar-SA"/>
    </w:rPr>
  </w:style>
  <w:style w:type="character" w:customStyle="1" w:styleId="375">
    <w:name w:val="文档结构图 Char"/>
    <w:autoRedefine/>
    <w:qFormat/>
    <w:uiPriority w:val="0"/>
    <w:rPr>
      <w:rFonts w:eastAsia="宋体"/>
      <w:kern w:val="2"/>
      <w:sz w:val="21"/>
      <w:szCs w:val="24"/>
      <w:lang w:val="en-US" w:eastAsia="zh-CN" w:bidi="ar-SA"/>
    </w:rPr>
  </w:style>
  <w:style w:type="character" w:customStyle="1" w:styleId="376">
    <w:name w:val="zbggmain style9"/>
    <w:autoRedefine/>
    <w:qFormat/>
    <w:uiPriority w:val="0"/>
  </w:style>
  <w:style w:type="character" w:customStyle="1" w:styleId="377">
    <w:name w:val="Char Char16"/>
    <w:autoRedefine/>
    <w:qFormat/>
    <w:uiPriority w:val="6"/>
    <w:rPr>
      <w:kern w:val="1"/>
      <w:sz w:val="18"/>
      <w:szCs w:val="18"/>
    </w:rPr>
  </w:style>
  <w:style w:type="character" w:customStyle="1" w:styleId="378">
    <w:name w:val="font51"/>
    <w:autoRedefine/>
    <w:qFormat/>
    <w:uiPriority w:val="0"/>
    <w:rPr>
      <w:rFonts w:hint="eastAsia" w:ascii="仿宋" w:hAnsi="仿宋" w:eastAsia="仿宋" w:cs="仿宋"/>
      <w:color w:val="000000"/>
      <w:sz w:val="20"/>
      <w:szCs w:val="20"/>
      <w:u w:val="none"/>
    </w:rPr>
  </w:style>
  <w:style w:type="character" w:customStyle="1" w:styleId="379">
    <w:name w:val="Char Char82"/>
    <w:autoRedefine/>
    <w:qFormat/>
    <w:uiPriority w:val="0"/>
    <w:rPr>
      <w:rFonts w:eastAsia="宋体"/>
      <w:b/>
      <w:sz w:val="24"/>
      <w:lang w:val="en-GB" w:eastAsia="zh-CN"/>
    </w:rPr>
  </w:style>
  <w:style w:type="character" w:customStyle="1" w:styleId="380">
    <w:name w:val="正文文本缩进 3 Char"/>
    <w:link w:val="52"/>
    <w:autoRedefine/>
    <w:qFormat/>
    <w:uiPriority w:val="0"/>
    <w:rPr>
      <w:kern w:val="2"/>
      <w:sz w:val="24"/>
    </w:rPr>
  </w:style>
  <w:style w:type="character" w:customStyle="1" w:styleId="381">
    <w:name w:val="日期 Char1"/>
    <w:autoRedefine/>
    <w:semiHidden/>
    <w:qFormat/>
    <w:uiPriority w:val="99"/>
    <w:rPr>
      <w:rFonts w:ascii="Times New Roman" w:hAnsi="Times New Roman" w:eastAsia="宋体" w:cs="Times New Roman"/>
      <w:szCs w:val="24"/>
    </w:rPr>
  </w:style>
  <w:style w:type="character" w:customStyle="1" w:styleId="382">
    <w:name w:val="页眉 字符"/>
    <w:autoRedefine/>
    <w:qFormat/>
    <w:uiPriority w:val="99"/>
    <w:rPr>
      <w:kern w:val="2"/>
      <w:sz w:val="18"/>
      <w:szCs w:val="18"/>
    </w:rPr>
  </w:style>
  <w:style w:type="character" w:customStyle="1" w:styleId="383">
    <w:name w:val="Char Char33"/>
    <w:autoRedefine/>
    <w:qFormat/>
    <w:uiPriority w:val="6"/>
    <w:rPr>
      <w:rFonts w:ascii="Arial" w:hAnsi="Arial" w:eastAsia="黑体"/>
      <w:b/>
      <w:kern w:val="1"/>
      <w:sz w:val="24"/>
      <w:szCs w:val="24"/>
    </w:rPr>
  </w:style>
  <w:style w:type="character" w:customStyle="1" w:styleId="384">
    <w:name w:val="b11_01b Char"/>
    <w:link w:val="385"/>
    <w:autoRedefine/>
    <w:qFormat/>
    <w:uiPriority w:val="0"/>
    <w:rPr>
      <w:rFonts w:ascii="Verdana" w:hAnsi="Verdana"/>
      <w:b/>
      <w:bCs/>
      <w:color w:val="4A82CA"/>
      <w:sz w:val="17"/>
      <w:szCs w:val="17"/>
    </w:rPr>
  </w:style>
  <w:style w:type="paragraph" w:customStyle="1" w:styleId="385">
    <w:name w:val="b11_01b"/>
    <w:basedOn w:val="1"/>
    <w:next w:val="1"/>
    <w:link w:val="384"/>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6">
    <w:name w:val="Char Char121"/>
    <w:autoRedefine/>
    <w:qFormat/>
    <w:uiPriority w:val="6"/>
    <w:rPr>
      <w:rFonts w:ascii="仿宋_GB2312" w:eastAsia="仿宋_GB2312"/>
      <w:b/>
      <w:bCs/>
      <w:kern w:val="2"/>
      <w:sz w:val="24"/>
      <w:szCs w:val="24"/>
      <w:lang w:val="zh-CN" w:eastAsia="zh-CN" w:bidi="ar-SA"/>
    </w:rPr>
  </w:style>
  <w:style w:type="character" w:customStyle="1" w:styleId="387">
    <w:name w:val="Footer-Even Char"/>
    <w:autoRedefine/>
    <w:qFormat/>
    <w:uiPriority w:val="0"/>
    <w:rPr>
      <w:rFonts w:eastAsia="宋体"/>
      <w:kern w:val="2"/>
      <w:sz w:val="18"/>
      <w:lang w:val="en-US" w:eastAsia="zh-CN" w:bidi="ar-SA"/>
    </w:rPr>
  </w:style>
  <w:style w:type="character" w:customStyle="1" w:styleId="388">
    <w:name w:val="页脚 Char2"/>
    <w:link w:val="39"/>
    <w:autoRedefine/>
    <w:qFormat/>
    <w:locked/>
    <w:uiPriority w:val="99"/>
    <w:rPr>
      <w:kern w:val="2"/>
      <w:sz w:val="18"/>
      <w:szCs w:val="18"/>
    </w:rPr>
  </w:style>
  <w:style w:type="character" w:customStyle="1" w:styleId="389">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90">
    <w:name w:val="Char Char61"/>
    <w:autoRedefine/>
    <w:qFormat/>
    <w:uiPriority w:val="6"/>
    <w:rPr>
      <w:rFonts w:eastAsia="宋体"/>
      <w:kern w:val="2"/>
      <w:sz w:val="21"/>
      <w:szCs w:val="24"/>
      <w:lang w:val="en-US" w:eastAsia="zh-CN" w:bidi="ar-SA"/>
    </w:rPr>
  </w:style>
  <w:style w:type="character" w:customStyle="1" w:styleId="391">
    <w:name w:val="正文文字缩进 2 Char Char"/>
    <w:autoRedefine/>
    <w:qFormat/>
    <w:uiPriority w:val="0"/>
    <w:rPr>
      <w:rFonts w:ascii="宋体"/>
      <w:sz w:val="28"/>
    </w:rPr>
  </w:style>
  <w:style w:type="character" w:customStyle="1" w:styleId="392">
    <w:name w:val="f141"/>
    <w:autoRedefine/>
    <w:qFormat/>
    <w:uiPriority w:val="0"/>
    <w:rPr>
      <w:rFonts w:ascii="Tahoma" w:hAnsi="Tahoma" w:eastAsia="宋体"/>
      <w:b/>
      <w:kern w:val="2"/>
      <w:sz w:val="21"/>
      <w:szCs w:val="21"/>
      <w:lang w:val="en-US" w:eastAsia="zh-CN" w:bidi="ar-SA"/>
    </w:rPr>
  </w:style>
  <w:style w:type="character" w:customStyle="1" w:styleId="393">
    <w:name w:val="段落 Char Char"/>
    <w:link w:val="394"/>
    <w:autoRedefine/>
    <w:qFormat/>
    <w:uiPriority w:val="0"/>
    <w:rPr>
      <w:rFonts w:ascii="宋体" w:hAnsi="宋体"/>
      <w:sz w:val="24"/>
    </w:rPr>
  </w:style>
  <w:style w:type="paragraph" w:customStyle="1" w:styleId="394">
    <w:name w:val="段落"/>
    <w:basedOn w:val="1"/>
    <w:link w:val="393"/>
    <w:autoRedefine/>
    <w:qFormat/>
    <w:uiPriority w:val="0"/>
    <w:pPr>
      <w:adjustRightInd/>
      <w:spacing w:line="360" w:lineRule="auto"/>
      <w:ind w:firstLine="480" w:firstLineChars="200"/>
    </w:pPr>
    <w:rPr>
      <w:rFonts w:ascii="宋体" w:hAnsi="宋体"/>
      <w:kern w:val="0"/>
      <w:sz w:val="24"/>
      <w:szCs w:val="20"/>
    </w:rPr>
  </w:style>
  <w:style w:type="character" w:customStyle="1" w:styleId="395">
    <w:name w:val="标题 3 Char2"/>
    <w:autoRedefine/>
    <w:qFormat/>
    <w:uiPriority w:val="0"/>
    <w:rPr>
      <w:rFonts w:eastAsia="宋体"/>
      <w:b/>
      <w:bCs/>
      <w:kern w:val="2"/>
      <w:sz w:val="32"/>
      <w:szCs w:val="32"/>
      <w:lang w:val="en-US" w:eastAsia="zh-CN" w:bidi="ar-SA"/>
    </w:rPr>
  </w:style>
  <w:style w:type="character" w:customStyle="1" w:styleId="396">
    <w:name w:val="apple-converted-space"/>
    <w:autoRedefine/>
    <w:qFormat/>
    <w:uiPriority w:val="0"/>
  </w:style>
  <w:style w:type="character" w:customStyle="1" w:styleId="397">
    <w:name w:val="页眉 Char2"/>
    <w:link w:val="40"/>
    <w:autoRedefine/>
    <w:qFormat/>
    <w:uiPriority w:val="99"/>
    <w:rPr>
      <w:kern w:val="2"/>
      <w:sz w:val="18"/>
      <w:szCs w:val="18"/>
    </w:rPr>
  </w:style>
  <w:style w:type="character" w:customStyle="1" w:styleId="398">
    <w:name w:val="Char Char9"/>
    <w:autoRedefine/>
    <w:qFormat/>
    <w:uiPriority w:val="0"/>
    <w:rPr>
      <w:rFonts w:eastAsia="宋体"/>
      <w:kern w:val="2"/>
      <w:sz w:val="18"/>
      <w:szCs w:val="18"/>
      <w:lang w:val="en-US" w:eastAsia="zh-CN" w:bidi="ar-SA"/>
    </w:rPr>
  </w:style>
  <w:style w:type="character" w:customStyle="1" w:styleId="399">
    <w:name w:val="Char Char41"/>
    <w:autoRedefine/>
    <w:qFormat/>
    <w:uiPriority w:val="0"/>
    <w:rPr>
      <w:rFonts w:eastAsia="宋体"/>
      <w:b/>
      <w:sz w:val="24"/>
      <w:lang w:val="en-GB" w:eastAsia="zh-CN" w:bidi="ar-SA"/>
    </w:rPr>
  </w:style>
  <w:style w:type="character" w:customStyle="1" w:styleId="400">
    <w:name w:val="large1"/>
    <w:autoRedefine/>
    <w:qFormat/>
    <w:uiPriority w:val="0"/>
    <w:rPr>
      <w:rFonts w:hint="eastAsia" w:ascii="宋体" w:hAnsi="宋体" w:eastAsia="宋体"/>
      <w:sz w:val="21"/>
      <w:szCs w:val="21"/>
    </w:rPr>
  </w:style>
  <w:style w:type="character" w:customStyle="1" w:styleId="401">
    <w:name w:val="正文段 Char"/>
    <w:link w:val="402"/>
    <w:autoRedefine/>
    <w:qFormat/>
    <w:uiPriority w:val="0"/>
    <w:rPr>
      <w:sz w:val="24"/>
    </w:rPr>
  </w:style>
  <w:style w:type="paragraph" w:customStyle="1" w:styleId="402">
    <w:name w:val="正文段"/>
    <w:basedOn w:val="1"/>
    <w:link w:val="401"/>
    <w:autoRedefine/>
    <w:qFormat/>
    <w:uiPriority w:val="0"/>
    <w:pPr>
      <w:widowControl/>
      <w:snapToGrid w:val="0"/>
      <w:spacing w:afterLines="50"/>
      <w:ind w:firstLine="200" w:firstLineChars="200"/>
    </w:pPr>
    <w:rPr>
      <w:kern w:val="0"/>
      <w:sz w:val="24"/>
      <w:szCs w:val="20"/>
    </w:rPr>
  </w:style>
  <w:style w:type="character" w:customStyle="1" w:styleId="403">
    <w:name w:val="Char Char13"/>
    <w:autoRedefine/>
    <w:qFormat/>
    <w:uiPriority w:val="6"/>
    <w:rPr>
      <w:rFonts w:ascii="宋体" w:hAnsi="宋体"/>
      <w:kern w:val="1"/>
      <w:sz w:val="21"/>
      <w:szCs w:val="24"/>
    </w:rPr>
  </w:style>
  <w:style w:type="character" w:customStyle="1" w:styleId="404">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5">
    <w:name w:val="冯广丽 Char"/>
    <w:link w:val="406"/>
    <w:autoRedefine/>
    <w:qFormat/>
    <w:uiPriority w:val="0"/>
    <w:rPr>
      <w:rFonts w:ascii="宋体" w:hAnsi="宋体"/>
      <w:kern w:val="2"/>
      <w:sz w:val="24"/>
      <w:szCs w:val="22"/>
    </w:rPr>
  </w:style>
  <w:style w:type="paragraph" w:customStyle="1" w:styleId="406">
    <w:name w:val="冯广丽"/>
    <w:basedOn w:val="1"/>
    <w:link w:val="405"/>
    <w:autoRedefine/>
    <w:qFormat/>
    <w:uiPriority w:val="0"/>
    <w:pPr>
      <w:adjustRightInd/>
      <w:spacing w:line="360" w:lineRule="auto"/>
      <w:ind w:firstLine="480" w:firstLineChars="200"/>
    </w:pPr>
    <w:rPr>
      <w:rFonts w:ascii="宋体" w:hAnsi="宋体"/>
      <w:sz w:val="24"/>
      <w:szCs w:val="22"/>
    </w:rPr>
  </w:style>
  <w:style w:type="character" w:customStyle="1" w:styleId="407">
    <w:name w:val="批注文字 字符"/>
    <w:autoRedefine/>
    <w:qFormat/>
    <w:uiPriority w:val="0"/>
    <w:rPr>
      <w:rFonts w:ascii="Arial" w:hAnsi="Arial" w:eastAsia="黑体" w:cs="Arial"/>
      <w:snapToGrid w:val="0"/>
      <w:kern w:val="0"/>
      <w:szCs w:val="21"/>
    </w:rPr>
  </w:style>
  <w:style w:type="character" w:customStyle="1" w:styleId="408">
    <w:name w:val="Char Char161"/>
    <w:autoRedefine/>
    <w:qFormat/>
    <w:uiPriority w:val="0"/>
    <w:rPr>
      <w:rFonts w:eastAsia="宋体"/>
      <w:b/>
      <w:kern w:val="2"/>
      <w:sz w:val="32"/>
      <w:lang w:val="en-US" w:eastAsia="zh-CN"/>
    </w:rPr>
  </w:style>
  <w:style w:type="character" w:customStyle="1" w:styleId="409">
    <w:name w:val="javascript"/>
    <w:autoRedefine/>
    <w:qFormat/>
    <w:uiPriority w:val="0"/>
  </w:style>
  <w:style w:type="character" w:customStyle="1" w:styleId="410">
    <w:name w:val="图名 Char"/>
    <w:autoRedefine/>
    <w:qFormat/>
    <w:uiPriority w:val="0"/>
    <w:rPr>
      <w:rFonts w:ascii="Arial" w:hAnsi="Arial" w:eastAsia="黑体"/>
      <w:kern w:val="2"/>
      <w:sz w:val="24"/>
      <w:szCs w:val="24"/>
      <w:lang w:val="en-US" w:eastAsia="zh-CN" w:bidi="ar-SA"/>
    </w:rPr>
  </w:style>
  <w:style w:type="character" w:customStyle="1" w:styleId="411">
    <w:name w:val="Used by Word for text of Help footnotes Char Char"/>
    <w:autoRedefine/>
    <w:qFormat/>
    <w:uiPriority w:val="0"/>
    <w:rPr>
      <w:rFonts w:ascii="Times New Roman" w:hAnsi="Times New Roman" w:eastAsia="宋体" w:cs="Times New Roman"/>
      <w:sz w:val="20"/>
      <w:szCs w:val="20"/>
    </w:rPr>
  </w:style>
  <w:style w:type="character" w:customStyle="1" w:styleId="412">
    <w:name w:val="编号，小四 Char"/>
    <w:link w:val="413"/>
    <w:autoRedefine/>
    <w:qFormat/>
    <w:uiPriority w:val="0"/>
    <w:rPr>
      <w:rFonts w:ascii="Arial" w:hAnsi="Arial"/>
      <w:sz w:val="24"/>
    </w:rPr>
  </w:style>
  <w:style w:type="paragraph" w:customStyle="1" w:styleId="413">
    <w:name w:val="编号，小四"/>
    <w:basedOn w:val="1"/>
    <w:link w:val="412"/>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4">
    <w:name w:val="Font Style82"/>
    <w:autoRedefine/>
    <w:qFormat/>
    <w:uiPriority w:val="99"/>
    <w:rPr>
      <w:rFonts w:ascii="宋体" w:eastAsia="宋体" w:cs="宋体"/>
      <w:color w:val="000000"/>
      <w:sz w:val="14"/>
      <w:szCs w:val="14"/>
    </w:rPr>
  </w:style>
  <w:style w:type="character" w:customStyle="1" w:styleId="415">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6">
    <w:name w:val="未用 Char"/>
    <w:autoRedefine/>
    <w:qFormat/>
    <w:uiPriority w:val="0"/>
    <w:rPr>
      <w:rFonts w:ascii="Arial" w:hAnsi="Arial" w:eastAsia="黑体"/>
      <w:kern w:val="2"/>
      <w:sz w:val="21"/>
      <w:szCs w:val="21"/>
      <w:lang w:val="en-US" w:eastAsia="zh-CN" w:bidi="ar-SA"/>
    </w:rPr>
  </w:style>
  <w:style w:type="character" w:customStyle="1" w:styleId="417">
    <w:name w:val="myp1111"/>
    <w:autoRedefine/>
    <w:qFormat/>
    <w:uiPriority w:val="0"/>
    <w:rPr>
      <w:rFonts w:hint="default" w:ascii="ˎ̥" w:hAnsi="ˎ̥"/>
      <w:color w:val="000000"/>
      <w:sz w:val="20"/>
      <w:szCs w:val="20"/>
      <w:u w:val="none"/>
    </w:rPr>
  </w:style>
  <w:style w:type="character" w:customStyle="1" w:styleId="418">
    <w:name w:val="样式 标题 4h4H4Fab-4T5Ref Heading 1rh1Heading sqlsect 1.2.3.... Char"/>
    <w:link w:val="310"/>
    <w:autoRedefine/>
    <w:qFormat/>
    <w:uiPriority w:val="0"/>
    <w:rPr>
      <w:rFonts w:ascii="微软雅黑" w:hAnsi="微软雅黑" w:eastAsia="微软雅黑"/>
      <w:b/>
      <w:bCs/>
      <w:kern w:val="2"/>
      <w:sz w:val="24"/>
      <w:szCs w:val="28"/>
    </w:rPr>
  </w:style>
  <w:style w:type="character" w:customStyle="1" w:styleId="419">
    <w:name w:val="h Char Char"/>
    <w:autoRedefine/>
    <w:qFormat/>
    <w:uiPriority w:val="0"/>
    <w:rPr>
      <w:rFonts w:eastAsia="宋体"/>
      <w:kern w:val="2"/>
      <w:sz w:val="18"/>
      <w:lang w:val="en-US" w:eastAsia="zh-CN" w:bidi="ar-SA"/>
    </w:rPr>
  </w:style>
  <w:style w:type="character" w:customStyle="1" w:styleId="420">
    <w:name w:val="仿宋正文 Char"/>
    <w:link w:val="421"/>
    <w:autoRedefine/>
    <w:qFormat/>
    <w:uiPriority w:val="0"/>
    <w:rPr>
      <w:rFonts w:ascii="仿宋_GB2312" w:eastAsia="仿宋_GB2312"/>
      <w:kern w:val="2"/>
      <w:sz w:val="24"/>
      <w:lang w:val="en-US" w:eastAsia="zh-CN" w:bidi="ar-SA"/>
    </w:rPr>
  </w:style>
  <w:style w:type="paragraph" w:customStyle="1" w:styleId="421">
    <w:name w:val="仿宋正文"/>
    <w:basedOn w:val="1"/>
    <w:link w:val="420"/>
    <w:autoRedefine/>
    <w:qFormat/>
    <w:uiPriority w:val="0"/>
    <w:pPr>
      <w:adjustRightInd/>
      <w:spacing w:line="360" w:lineRule="auto"/>
      <w:ind w:firstLine="480" w:firstLineChars="200"/>
    </w:pPr>
    <w:rPr>
      <w:rFonts w:ascii="仿宋_GB2312" w:eastAsia="仿宋_GB2312"/>
      <w:sz w:val="24"/>
      <w:szCs w:val="20"/>
    </w:rPr>
  </w:style>
  <w:style w:type="character" w:customStyle="1" w:styleId="422">
    <w:name w:val="正文首行缩进 Char Char Char Char Char Char"/>
    <w:autoRedefine/>
    <w:qFormat/>
    <w:uiPriority w:val="0"/>
    <w:rPr>
      <w:rFonts w:ascii="宋体" w:eastAsia="宋体"/>
      <w:kern w:val="2"/>
      <w:sz w:val="24"/>
      <w:lang w:val="zh-CN" w:bidi="ar-SA"/>
    </w:rPr>
  </w:style>
  <w:style w:type="character" w:customStyle="1" w:styleId="423">
    <w:name w:val="样式 宋体"/>
    <w:autoRedefine/>
    <w:qFormat/>
    <w:uiPriority w:val="0"/>
    <w:rPr>
      <w:rFonts w:ascii="宋体" w:hAnsi="宋体"/>
      <w:sz w:val="24"/>
    </w:rPr>
  </w:style>
  <w:style w:type="character" w:customStyle="1" w:styleId="424">
    <w:name w:val="tw4winJump"/>
    <w:autoRedefine/>
    <w:qFormat/>
    <w:uiPriority w:val="0"/>
    <w:rPr>
      <w:rFonts w:ascii="Courier New" w:hAnsi="Courier New" w:cs="Courier New"/>
      <w:color w:val="008080"/>
      <w:lang w:val="en-US" w:eastAsia="zh-CN"/>
    </w:rPr>
  </w:style>
  <w:style w:type="character" w:customStyle="1" w:styleId="425">
    <w:name w:val="标题 1 字符"/>
    <w:autoRedefine/>
    <w:qFormat/>
    <w:uiPriority w:val="9"/>
    <w:rPr>
      <w:rFonts w:ascii="Arial" w:hAnsi="Arial" w:eastAsia="黑体" w:cs="Arial"/>
      <w:b/>
      <w:bCs/>
      <w:snapToGrid w:val="0"/>
      <w:kern w:val="44"/>
      <w:sz w:val="44"/>
      <w:szCs w:val="44"/>
    </w:rPr>
  </w:style>
  <w:style w:type="character" w:customStyle="1" w:styleId="426">
    <w:name w:val="style36"/>
    <w:basedOn w:val="69"/>
    <w:autoRedefine/>
    <w:qFormat/>
    <w:uiPriority w:val="0"/>
    <w:rPr>
      <w:rFonts w:ascii="Arial" w:hAnsi="Arial" w:eastAsia="黑体" w:cs="Arial"/>
      <w:snapToGrid w:val="0"/>
      <w:kern w:val="0"/>
      <w:szCs w:val="21"/>
    </w:rPr>
  </w:style>
  <w:style w:type="character" w:customStyle="1" w:styleId="427">
    <w:name w:val="pt9"/>
    <w:autoRedefine/>
    <w:qFormat/>
    <w:uiPriority w:val="0"/>
    <w:rPr>
      <w:rFonts w:ascii="仿宋_GB2312" w:eastAsia="微软雅黑"/>
      <w:b/>
      <w:kern w:val="2"/>
      <w:sz w:val="32"/>
      <w:szCs w:val="32"/>
      <w:lang w:val="en-US" w:eastAsia="zh-CN" w:bidi="ar-SA"/>
    </w:rPr>
  </w:style>
  <w:style w:type="character" w:customStyle="1" w:styleId="428">
    <w:name w:val="DO_NOT_TRANSLATE"/>
    <w:autoRedefine/>
    <w:qFormat/>
    <w:uiPriority w:val="0"/>
    <w:rPr>
      <w:rFonts w:ascii="Courier New" w:hAnsi="Courier New" w:cs="Courier New"/>
      <w:color w:val="800000"/>
      <w:lang w:val="en-US" w:eastAsia="zh-CN"/>
    </w:rPr>
  </w:style>
  <w:style w:type="character" w:customStyle="1" w:styleId="429">
    <w:name w:val="标书1 Char1"/>
    <w:autoRedefine/>
    <w:qFormat/>
    <w:uiPriority w:val="0"/>
    <w:rPr>
      <w:rFonts w:eastAsia="宋体"/>
      <w:b/>
      <w:bCs/>
      <w:kern w:val="44"/>
      <w:sz w:val="44"/>
      <w:szCs w:val="44"/>
      <w:lang w:val="en-US" w:eastAsia="zh-CN" w:bidi="ar-SA"/>
    </w:rPr>
  </w:style>
  <w:style w:type="character" w:customStyle="1" w:styleId="430">
    <w:name w:val="页脚 字符"/>
    <w:autoRedefine/>
    <w:qFormat/>
    <w:uiPriority w:val="99"/>
    <w:rPr>
      <w:kern w:val="2"/>
      <w:sz w:val="18"/>
      <w:szCs w:val="18"/>
    </w:rPr>
  </w:style>
  <w:style w:type="character" w:customStyle="1" w:styleId="431">
    <w:name w:val="正文2 Char"/>
    <w:autoRedefine/>
    <w:qFormat/>
    <w:uiPriority w:val="0"/>
    <w:rPr>
      <w:rFonts w:eastAsia="宋体"/>
      <w:kern w:val="2"/>
      <w:sz w:val="24"/>
      <w:lang w:val="en-US" w:eastAsia="zh-CN" w:bidi="ar-SA"/>
    </w:rPr>
  </w:style>
  <w:style w:type="character" w:customStyle="1" w:styleId="432">
    <w:name w:val="Char Char21"/>
    <w:autoRedefine/>
    <w:qFormat/>
    <w:uiPriority w:val="6"/>
    <w:rPr>
      <w:rFonts w:ascii="宋体" w:hAnsi="宋体"/>
      <w:kern w:val="1"/>
      <w:sz w:val="24"/>
      <w:szCs w:val="21"/>
      <w:lang w:val="zh-CN"/>
    </w:rPr>
  </w:style>
  <w:style w:type="character" w:customStyle="1" w:styleId="433">
    <w:name w:val="样式 正文缩进 + 首行缩进:  2 字符 Char Char"/>
    <w:link w:val="434"/>
    <w:autoRedefine/>
    <w:qFormat/>
    <w:uiPriority w:val="0"/>
    <w:rPr>
      <w:rFonts w:cs="宋体"/>
      <w:kern w:val="2"/>
      <w:sz w:val="24"/>
    </w:rPr>
  </w:style>
  <w:style w:type="paragraph" w:customStyle="1" w:styleId="434">
    <w:name w:val="样式 正文缩进 + 首行缩进:  2 字符"/>
    <w:basedOn w:val="15"/>
    <w:link w:val="433"/>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5">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436">
    <w:name w:val="gray6"/>
    <w:basedOn w:val="69"/>
    <w:autoRedefine/>
    <w:qFormat/>
    <w:uiPriority w:val="0"/>
    <w:rPr>
      <w:rFonts w:ascii="Arial" w:hAnsi="Arial" w:eastAsia="黑体" w:cs="Arial"/>
      <w:snapToGrid w:val="0"/>
      <w:kern w:val="0"/>
      <w:szCs w:val="21"/>
    </w:rPr>
  </w:style>
  <w:style w:type="character" w:customStyle="1" w:styleId="437">
    <w:name w:val="hui"/>
    <w:basedOn w:val="69"/>
    <w:autoRedefine/>
    <w:qFormat/>
    <w:uiPriority w:val="0"/>
    <w:rPr>
      <w:rFonts w:ascii="Arial" w:hAnsi="Arial" w:eastAsia="黑体" w:cs="Arial"/>
      <w:snapToGrid w:val="0"/>
      <w:kern w:val="0"/>
      <w:szCs w:val="21"/>
    </w:rPr>
  </w:style>
  <w:style w:type="character" w:customStyle="1" w:styleId="438">
    <w:name w:val="哈哈正文 Char Char"/>
    <w:autoRedefine/>
    <w:qFormat/>
    <w:uiPriority w:val="0"/>
    <w:rPr>
      <w:rFonts w:ascii="宋体" w:hAnsi="宋体" w:eastAsia="宋体" w:cs="宋体"/>
      <w:kern w:val="2"/>
      <w:sz w:val="24"/>
      <w:lang w:val="en-US" w:eastAsia="zh-CN" w:bidi="ar-SA"/>
    </w:rPr>
  </w:style>
  <w:style w:type="paragraph" w:customStyle="1" w:styleId="439">
    <w:name w:val="样式 正文文本缩进 + 左侧:  2 字符 首行缩进:  2 字符"/>
    <w:basedOn w:val="16"/>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0">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1">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2">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3">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4">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5">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6">
    <w:name w:val="标题4_自定义"/>
    <w:basedOn w:val="5"/>
    <w:autoRedefine/>
    <w:qFormat/>
    <w:uiPriority w:val="0"/>
    <w:pPr>
      <w:adjustRightInd/>
      <w:spacing w:before="0" w:after="0" w:line="360" w:lineRule="auto"/>
    </w:pPr>
    <w:rPr>
      <w:rFonts w:ascii="Verdana" w:eastAsia="Verdana"/>
      <w:sz w:val="21"/>
      <w:lang w:val="en-US"/>
    </w:rPr>
  </w:style>
  <w:style w:type="paragraph" w:customStyle="1" w:styleId="447">
    <w:name w:val="正文 内标 序号标"/>
    <w:basedOn w:val="448"/>
    <w:autoRedefine/>
    <w:qFormat/>
    <w:uiPriority w:val="0"/>
    <w:pPr>
      <w:tabs>
        <w:tab w:val="left" w:pos="0"/>
      </w:tabs>
      <w:adjustRightInd/>
      <w:spacing w:before="0"/>
      <w:ind w:firstLine="482"/>
    </w:pPr>
    <w:rPr>
      <w:rFonts w:ascii="微软雅黑" w:hAnsi="微软雅黑"/>
      <w:sz w:val="24"/>
      <w:szCs w:val="24"/>
    </w:rPr>
  </w:style>
  <w:style w:type="paragraph" w:customStyle="1" w:styleId="448">
    <w:name w:val="My正文"/>
    <w:basedOn w:val="1"/>
    <w:autoRedefine/>
    <w:qFormat/>
    <w:uiPriority w:val="0"/>
    <w:pPr>
      <w:spacing w:before="120" w:line="360" w:lineRule="auto"/>
      <w:ind w:firstLine="567"/>
    </w:pPr>
    <w:rPr>
      <w:rFonts w:ascii="Arial" w:hAnsi="Arial"/>
      <w:sz w:val="20"/>
      <w:szCs w:val="20"/>
    </w:rPr>
  </w:style>
  <w:style w:type="paragraph" w:customStyle="1" w:styleId="449">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50">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1">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2">
    <w:name w:val="修订2"/>
    <w:autoRedefine/>
    <w:qFormat/>
    <w:uiPriority w:val="0"/>
    <w:rPr>
      <w:rFonts w:ascii="Times New Roman" w:hAnsi="Times New Roman" w:eastAsia="宋体" w:cs="Times New Roman"/>
      <w:kern w:val="2"/>
      <w:sz w:val="21"/>
      <w:lang w:val="en-US" w:eastAsia="zh-CN" w:bidi="ar-SA"/>
    </w:rPr>
  </w:style>
  <w:style w:type="paragraph" w:customStyle="1" w:styleId="453">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5">
    <w:name w:val="文章标题"/>
    <w:next w:val="456"/>
    <w:autoRedefine/>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6">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7">
    <w:name w:val="Char1 Char Char Char5"/>
    <w:basedOn w:val="1"/>
    <w:autoRedefine/>
    <w:qFormat/>
    <w:uiPriority w:val="0"/>
    <w:pPr>
      <w:adjustRightInd/>
      <w:ind w:firstLine="200" w:firstLineChars="200"/>
    </w:pPr>
    <w:rPr>
      <w:rFonts w:ascii="Tahoma" w:hAnsi="Tahoma"/>
      <w:sz w:val="24"/>
      <w:szCs w:val="20"/>
    </w:rPr>
  </w:style>
  <w:style w:type="paragraph" w:customStyle="1" w:styleId="458">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9">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0">
    <w:name w:val="Char Char Char Char Char Char Char Char"/>
    <w:basedOn w:val="1"/>
    <w:autoRedefine/>
    <w:qFormat/>
    <w:uiPriority w:val="0"/>
    <w:pPr>
      <w:tabs>
        <w:tab w:val="left" w:pos="360"/>
      </w:tabs>
    </w:pPr>
    <w:rPr>
      <w:sz w:val="24"/>
      <w:szCs w:val="20"/>
    </w:rPr>
  </w:style>
  <w:style w:type="paragraph" w:customStyle="1" w:styleId="461">
    <w:name w:val="Char Char11 Char Char Char"/>
    <w:basedOn w:val="1"/>
    <w:autoRedefine/>
    <w:qFormat/>
    <w:uiPriority w:val="0"/>
    <w:pPr>
      <w:spacing w:line="360" w:lineRule="auto"/>
    </w:pPr>
    <w:rPr>
      <w:szCs w:val="20"/>
    </w:rPr>
  </w:style>
  <w:style w:type="paragraph" w:customStyle="1" w:styleId="462">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3">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4">
    <w:name w:val="样式3"/>
    <w:basedOn w:val="465"/>
    <w:autoRedefine/>
    <w:qFormat/>
    <w:uiPriority w:val="0"/>
    <w:pPr>
      <w:tabs>
        <w:tab w:val="left" w:pos="2790"/>
        <w:tab w:val="left" w:pos="4230"/>
      </w:tabs>
      <w:spacing w:beforeLines="100"/>
      <w:jc w:val="left"/>
    </w:pPr>
  </w:style>
  <w:style w:type="paragraph" w:customStyle="1" w:styleId="465">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6">
    <w:name w:val="Char Char1 Char Char1 Char Char1"/>
    <w:basedOn w:val="1"/>
    <w:autoRedefine/>
    <w:qFormat/>
    <w:uiPriority w:val="0"/>
    <w:pPr>
      <w:tabs>
        <w:tab w:val="left" w:pos="840"/>
      </w:tabs>
      <w:ind w:left="840" w:hanging="420"/>
    </w:pPr>
    <w:rPr>
      <w:rFonts w:ascii="Tahoma" w:hAnsi="Tahoma"/>
      <w:sz w:val="24"/>
    </w:rPr>
  </w:style>
  <w:style w:type="paragraph" w:customStyle="1" w:styleId="467">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8">
    <w:name w:val="标书标题2"/>
    <w:basedOn w:val="3"/>
    <w:autoRedefine/>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9">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70">
    <w:name w:val="正文21"/>
    <w:basedOn w:val="1"/>
    <w:autoRedefine/>
    <w:qFormat/>
    <w:uiPriority w:val="0"/>
    <w:pPr>
      <w:adjustRightInd/>
      <w:spacing w:before="156" w:line="360" w:lineRule="auto"/>
      <w:ind w:firstLine="510" w:firstLineChars="200"/>
    </w:pPr>
    <w:rPr>
      <w:sz w:val="24"/>
      <w:szCs w:val="20"/>
    </w:rPr>
  </w:style>
  <w:style w:type="paragraph" w:customStyle="1" w:styleId="471">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2">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3">
    <w:name w:val="Char1"/>
    <w:basedOn w:val="1"/>
    <w:autoRedefine/>
    <w:qFormat/>
    <w:uiPriority w:val="0"/>
    <w:rPr>
      <w:rFonts w:ascii="仿宋_GB2312" w:eastAsia="仿宋_GB2312"/>
      <w:b/>
      <w:sz w:val="32"/>
      <w:szCs w:val="32"/>
    </w:rPr>
  </w:style>
  <w:style w:type="paragraph" w:customStyle="1" w:styleId="47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5">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6">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7">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8">
    <w:name w:val="6级标题"/>
    <w:basedOn w:val="479"/>
    <w:autoRedefine/>
    <w:qFormat/>
    <w:uiPriority w:val="0"/>
    <w:pPr>
      <w:keepNext/>
      <w:tabs>
        <w:tab w:val="left" w:pos="360"/>
      </w:tabs>
      <w:outlineLvl w:val="5"/>
    </w:pPr>
  </w:style>
  <w:style w:type="paragraph" w:customStyle="1" w:styleId="479">
    <w:name w:val="5级标题"/>
    <w:basedOn w:val="480"/>
    <w:autoRedefine/>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0">
    <w:name w:val="4级标题"/>
    <w:basedOn w:val="263"/>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1">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2">
    <w:name w:val="Char2 Char Char"/>
    <w:basedOn w:val="1"/>
    <w:autoRedefine/>
    <w:qFormat/>
    <w:uiPriority w:val="0"/>
    <w:pPr>
      <w:adjustRightInd/>
    </w:pPr>
    <w:rPr>
      <w:rFonts w:ascii="Tahoma" w:hAnsi="Tahoma"/>
      <w:sz w:val="24"/>
      <w:szCs w:val="20"/>
    </w:rPr>
  </w:style>
  <w:style w:type="paragraph" w:customStyle="1" w:styleId="483">
    <w:name w:val="_Style 11"/>
    <w:basedOn w:val="1"/>
    <w:autoRedefine/>
    <w:qFormat/>
    <w:uiPriority w:val="34"/>
    <w:pPr>
      <w:adjustRightInd/>
      <w:ind w:firstLine="420" w:firstLineChars="200"/>
    </w:pPr>
    <w:rPr>
      <w:rFonts w:eastAsia="仿宋_GB2312"/>
      <w:sz w:val="28"/>
    </w:rPr>
  </w:style>
  <w:style w:type="paragraph" w:customStyle="1" w:styleId="484">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5">
    <w:name w:val="Char Char Char"/>
    <w:basedOn w:val="1"/>
    <w:autoRedefine/>
    <w:qFormat/>
    <w:uiPriority w:val="0"/>
    <w:rPr>
      <w:rFonts w:ascii="Tahoma" w:hAnsi="Tahoma"/>
      <w:sz w:val="24"/>
      <w:szCs w:val="20"/>
    </w:rPr>
  </w:style>
  <w:style w:type="paragraph" w:customStyle="1" w:styleId="486">
    <w:name w:val="数字标题6"/>
    <w:basedOn w:val="7"/>
    <w:next w:val="1"/>
    <w:autoRedefine/>
    <w:qFormat/>
    <w:uiPriority w:val="0"/>
    <w:pPr>
      <w:tabs>
        <w:tab w:val="left" w:pos="1080"/>
      </w:tabs>
      <w:ind w:left="1080" w:hanging="1080"/>
    </w:pPr>
    <w:rPr>
      <w:rFonts w:ascii="Times New Roman" w:hAnsi="Times New Roman" w:eastAsia="宋体"/>
      <w:i/>
    </w:rPr>
  </w:style>
  <w:style w:type="paragraph" w:customStyle="1" w:styleId="487">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8">
    <w:name w:val="No Spacing"/>
    <w:basedOn w:val="1"/>
    <w:link w:val="936"/>
    <w:autoRedefine/>
    <w:qFormat/>
    <w:uiPriority w:val="99"/>
    <w:rPr>
      <w:szCs w:val="22"/>
    </w:rPr>
  </w:style>
  <w:style w:type="paragraph" w:customStyle="1" w:styleId="489">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0">
    <w:name w:val="Char Char Char Char Char Char Char Char Char Char Char Char1 Char1"/>
    <w:basedOn w:val="1"/>
    <w:autoRedefine/>
    <w:qFormat/>
    <w:uiPriority w:val="6"/>
    <w:rPr>
      <w:rFonts w:ascii="Tahoma" w:hAnsi="Tahoma" w:cs="仿宋_GB2312"/>
      <w:sz w:val="24"/>
      <w:szCs w:val="20"/>
    </w:rPr>
  </w:style>
  <w:style w:type="paragraph" w:customStyle="1" w:styleId="491">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2">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3">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4">
    <w:name w:val="MM Topic 2"/>
    <w:basedOn w:val="3"/>
    <w:autoRedefine/>
    <w:qFormat/>
    <w:uiPriority w:val="0"/>
    <w:pPr>
      <w:tabs>
        <w:tab w:val="left" w:pos="1260"/>
      </w:tabs>
      <w:ind w:left="1260" w:hanging="420"/>
    </w:pPr>
    <w:rPr>
      <w:rFonts w:ascii="Arial" w:hAnsi="Arial" w:eastAsia="黑体"/>
      <w:lang w:val="en-US"/>
    </w:rPr>
  </w:style>
  <w:style w:type="paragraph" w:customStyle="1" w:styleId="495">
    <w:name w:val="五级无标题条"/>
    <w:basedOn w:val="1"/>
    <w:autoRedefine/>
    <w:qFormat/>
    <w:uiPriority w:val="0"/>
    <w:pPr>
      <w:adjustRightInd/>
    </w:pPr>
  </w:style>
  <w:style w:type="paragraph" w:customStyle="1" w:styleId="496">
    <w:name w:val="Char5"/>
    <w:basedOn w:val="1"/>
    <w:autoRedefine/>
    <w:qFormat/>
    <w:uiPriority w:val="0"/>
    <w:rPr>
      <w:rFonts w:ascii="仿宋_GB2312" w:eastAsia="仿宋_GB2312"/>
      <w:b/>
      <w:sz w:val="32"/>
      <w:szCs w:val="32"/>
    </w:rPr>
  </w:style>
  <w:style w:type="paragraph" w:customStyle="1" w:styleId="497">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8">
    <w:name w:val="彩色列表 - 强调文字颜色 12"/>
    <w:basedOn w:val="1"/>
    <w:autoRedefine/>
    <w:qFormat/>
    <w:uiPriority w:val="0"/>
    <w:pPr>
      <w:adjustRightInd/>
      <w:ind w:firstLine="420" w:firstLineChars="200"/>
    </w:pPr>
    <w:rPr>
      <w:rFonts w:ascii="Calibri" w:hAnsi="Calibri"/>
      <w:szCs w:val="22"/>
    </w:rPr>
  </w:style>
  <w:style w:type="paragraph" w:customStyle="1" w:styleId="499">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500">
    <w:name w:val="Char2"/>
    <w:basedOn w:val="1"/>
    <w:autoRedefine/>
    <w:qFormat/>
    <w:uiPriority w:val="0"/>
    <w:rPr>
      <w:rFonts w:ascii="仿宋_GB2312" w:eastAsia="仿宋_GB2312"/>
      <w:b/>
      <w:sz w:val="32"/>
      <w:szCs w:val="32"/>
    </w:rPr>
  </w:style>
  <w:style w:type="paragraph" w:customStyle="1" w:styleId="501">
    <w:name w:val="数字标题3"/>
    <w:basedOn w:val="4"/>
    <w:next w:val="1"/>
    <w:autoRedefine/>
    <w:qFormat/>
    <w:uiPriority w:val="0"/>
    <w:pPr>
      <w:spacing w:line="240" w:lineRule="auto"/>
    </w:pPr>
    <w:rPr>
      <w:sz w:val="28"/>
      <w:szCs w:val="28"/>
    </w:rPr>
  </w:style>
  <w:style w:type="paragraph" w:customStyle="1" w:styleId="502">
    <w:name w:val="FA正文"/>
    <w:basedOn w:val="1"/>
    <w:autoRedefine/>
    <w:qFormat/>
    <w:uiPriority w:val="0"/>
    <w:pPr>
      <w:spacing w:line="360" w:lineRule="auto"/>
      <w:ind w:firstLine="480" w:firstLineChars="200"/>
    </w:pPr>
    <w:rPr>
      <w:rFonts w:hAnsi="宋体"/>
      <w:sz w:val="24"/>
      <w:szCs w:val="20"/>
    </w:rPr>
  </w:style>
  <w:style w:type="paragraph" w:customStyle="1" w:styleId="503">
    <w:name w:val="MM Topic 5"/>
    <w:basedOn w:val="6"/>
    <w:autoRedefine/>
    <w:qFormat/>
    <w:uiPriority w:val="0"/>
    <w:pPr>
      <w:tabs>
        <w:tab w:val="left" w:pos="2520"/>
      </w:tabs>
      <w:adjustRightInd/>
      <w:ind w:left="2520" w:hanging="420"/>
    </w:pPr>
  </w:style>
  <w:style w:type="paragraph" w:customStyle="1" w:styleId="504">
    <w:name w:val="Char Char Char Char Char Char Char Char Char Char1"/>
    <w:basedOn w:val="1"/>
    <w:autoRedefine/>
    <w:qFormat/>
    <w:uiPriority w:val="0"/>
    <w:rPr>
      <w:rFonts w:ascii="仿宋_GB2312" w:eastAsia="仿宋_GB2312"/>
      <w:b/>
      <w:sz w:val="32"/>
      <w:szCs w:val="32"/>
    </w:rPr>
  </w:style>
  <w:style w:type="paragraph" w:customStyle="1" w:styleId="505">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6">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7">
    <w:name w:val="Char2 Char Char Char"/>
    <w:basedOn w:val="1"/>
    <w:autoRedefine/>
    <w:qFormat/>
    <w:uiPriority w:val="0"/>
    <w:rPr>
      <w:rFonts w:ascii="仿宋_GB2312" w:eastAsia="仿宋_GB2312"/>
      <w:b/>
      <w:sz w:val="32"/>
      <w:szCs w:val="32"/>
    </w:rPr>
  </w:style>
  <w:style w:type="paragraph" w:customStyle="1" w:styleId="508">
    <w:name w:val="Char2 Char Char Char1"/>
    <w:basedOn w:val="1"/>
    <w:autoRedefine/>
    <w:qFormat/>
    <w:uiPriority w:val="6"/>
    <w:rPr>
      <w:rFonts w:ascii="仿宋_GB2312" w:eastAsia="仿宋_GB2312"/>
      <w:b/>
      <w:sz w:val="32"/>
      <w:szCs w:val="32"/>
    </w:rPr>
  </w:style>
  <w:style w:type="paragraph" w:customStyle="1" w:styleId="509">
    <w:name w:val="默认段落样式"/>
    <w:basedOn w:val="137"/>
    <w:autoRedefine/>
    <w:qFormat/>
    <w:uiPriority w:val="0"/>
    <w:pPr>
      <w:spacing w:before="0"/>
      <w:ind w:firstLine="480"/>
      <w:outlineLvl w:val="2"/>
    </w:pPr>
    <w:rPr>
      <w:rFonts w:ascii="仿宋_GB2312" w:hAnsi="宋体" w:eastAsia="仿宋_GB2312"/>
      <w:color w:val="000000"/>
      <w:szCs w:val="24"/>
    </w:rPr>
  </w:style>
  <w:style w:type="paragraph" w:customStyle="1" w:styleId="510">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1">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2">
    <w:name w:val="MM Topic 3"/>
    <w:basedOn w:val="4"/>
    <w:autoRedefine/>
    <w:qFormat/>
    <w:uiPriority w:val="0"/>
    <w:pPr>
      <w:tabs>
        <w:tab w:val="left" w:pos="1680"/>
      </w:tabs>
      <w:adjustRightInd/>
      <w:ind w:left="1680" w:hanging="420"/>
    </w:pPr>
  </w:style>
  <w:style w:type="paragraph" w:customStyle="1" w:styleId="513">
    <w:name w:val="标准小四"/>
    <w:basedOn w:val="1"/>
    <w:autoRedefine/>
    <w:qFormat/>
    <w:uiPriority w:val="0"/>
    <w:pPr>
      <w:spacing w:line="360" w:lineRule="auto"/>
      <w:ind w:firstLine="480" w:firstLineChars="200"/>
    </w:pPr>
    <w:rPr>
      <w:rFonts w:ascii="Arial" w:hAnsi="Arial"/>
      <w:sz w:val="24"/>
      <w:szCs w:val="21"/>
    </w:rPr>
  </w:style>
  <w:style w:type="paragraph" w:customStyle="1" w:styleId="514">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5">
    <w:name w:val="表格（小）"/>
    <w:basedOn w:val="1"/>
    <w:autoRedefine/>
    <w:qFormat/>
    <w:uiPriority w:val="0"/>
    <w:pPr>
      <w:adjustRightInd/>
      <w:snapToGrid w:val="0"/>
      <w:spacing w:line="300" w:lineRule="auto"/>
    </w:pPr>
    <w:rPr>
      <w:rFonts w:eastAsia="仿宋"/>
      <w:szCs w:val="21"/>
    </w:rPr>
  </w:style>
  <w:style w:type="paragraph" w:customStyle="1" w:styleId="516">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7">
    <w:name w:val="Char2 Char Char1"/>
    <w:basedOn w:val="1"/>
    <w:autoRedefine/>
    <w:qFormat/>
    <w:uiPriority w:val="6"/>
    <w:pPr>
      <w:adjustRightInd/>
    </w:pPr>
    <w:rPr>
      <w:rFonts w:ascii="Tahoma" w:hAnsi="Tahoma"/>
      <w:sz w:val="24"/>
      <w:szCs w:val="20"/>
    </w:rPr>
  </w:style>
  <w:style w:type="paragraph" w:customStyle="1" w:styleId="518">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9">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0">
    <w:name w:val="表格文字"/>
    <w:basedOn w:val="1"/>
    <w:next w:val="15"/>
    <w:autoRedefine/>
    <w:qFormat/>
    <w:uiPriority w:val="0"/>
    <w:pPr>
      <w:adjustRightInd/>
      <w:ind w:firstLine="200" w:firstLineChars="200"/>
    </w:pPr>
    <w:rPr>
      <w:rFonts w:ascii="Arial" w:hAnsi="Arial"/>
      <w:spacing w:val="-5"/>
      <w:kern w:val="0"/>
      <w:sz w:val="24"/>
      <w:szCs w:val="20"/>
    </w:rPr>
  </w:style>
  <w:style w:type="paragraph" w:customStyle="1" w:styleId="521">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2">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3">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4">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5">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6">
    <w:name w:val="_Style 3"/>
    <w:basedOn w:val="1"/>
    <w:autoRedefine/>
    <w:qFormat/>
    <w:uiPriority w:val="0"/>
    <w:pPr>
      <w:adjustRightInd/>
      <w:ind w:firstLine="420" w:firstLineChars="200"/>
    </w:pPr>
    <w:rPr>
      <w:rFonts w:eastAsia="仿宋_GB2312"/>
      <w:sz w:val="28"/>
    </w:rPr>
  </w:style>
  <w:style w:type="paragraph" w:customStyle="1" w:styleId="527">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8">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9">
    <w:name w:val="左对齐表格文字"/>
    <w:basedOn w:val="1"/>
    <w:autoRedefine/>
    <w:qFormat/>
    <w:uiPriority w:val="0"/>
    <w:pPr>
      <w:adjustRightInd/>
      <w:ind w:firstLine="200" w:firstLineChars="200"/>
      <w:jc w:val="right"/>
    </w:pPr>
  </w:style>
  <w:style w:type="paragraph" w:customStyle="1" w:styleId="530">
    <w:name w:val="Char Char11 Char Char Char Char Char Char Char Char Char"/>
    <w:basedOn w:val="1"/>
    <w:autoRedefine/>
    <w:qFormat/>
    <w:uiPriority w:val="0"/>
    <w:pPr>
      <w:spacing w:line="360" w:lineRule="auto"/>
    </w:pPr>
    <w:rPr>
      <w:szCs w:val="20"/>
    </w:rPr>
  </w:style>
  <w:style w:type="paragraph" w:customStyle="1" w:styleId="531">
    <w:name w:val="正文1.25"/>
    <w:basedOn w:val="1"/>
    <w:autoRedefine/>
    <w:qFormat/>
    <w:uiPriority w:val="0"/>
    <w:pPr>
      <w:adjustRightInd/>
      <w:spacing w:line="300" w:lineRule="auto"/>
      <w:ind w:firstLine="480" w:firstLineChars="200"/>
    </w:pPr>
    <w:rPr>
      <w:sz w:val="24"/>
      <w:szCs w:val="20"/>
    </w:rPr>
  </w:style>
  <w:style w:type="paragraph" w:customStyle="1" w:styleId="532">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3">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4">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5">
    <w:name w:val="Char Char1 Char Char Char1"/>
    <w:basedOn w:val="1"/>
    <w:autoRedefine/>
    <w:qFormat/>
    <w:uiPriority w:val="6"/>
    <w:rPr>
      <w:rFonts w:ascii="仿宋_GB2312" w:eastAsia="仿宋_GB2312"/>
      <w:b/>
      <w:sz w:val="32"/>
      <w:szCs w:val="20"/>
    </w:rPr>
  </w:style>
  <w:style w:type="paragraph" w:customStyle="1" w:styleId="536">
    <w:name w:val="列出段落2"/>
    <w:basedOn w:val="1"/>
    <w:autoRedefine/>
    <w:qFormat/>
    <w:uiPriority w:val="0"/>
    <w:pPr>
      <w:adjustRightInd/>
      <w:ind w:firstLine="420" w:firstLineChars="200"/>
    </w:pPr>
    <w:rPr>
      <w:rFonts w:ascii="宋体" w:hAnsi="宋体"/>
      <w:sz w:val="24"/>
    </w:rPr>
  </w:style>
  <w:style w:type="paragraph" w:customStyle="1" w:styleId="537">
    <w:name w:val="默认段落字体 Para Char Char Char Char Char Char Char"/>
    <w:basedOn w:val="1"/>
    <w:autoRedefine/>
    <w:qFormat/>
    <w:uiPriority w:val="0"/>
    <w:rPr>
      <w:rFonts w:eastAsia="仿宋_GB2312"/>
      <w:sz w:val="28"/>
      <w:szCs w:val="20"/>
    </w:rPr>
  </w:style>
  <w:style w:type="paragraph" w:customStyle="1" w:styleId="538">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9">
    <w:name w:val="样式 标题 4PIM 4H4h4bulletblbbH41H42H43H44H45H46H47H48...1"/>
    <w:basedOn w:val="5"/>
    <w:autoRedefine/>
    <w:qFormat/>
    <w:uiPriority w:val="0"/>
    <w:pPr>
      <w:widowControl/>
      <w:jc w:val="left"/>
    </w:pPr>
    <w:rPr>
      <w:rFonts w:cs="宋体"/>
      <w:sz w:val="24"/>
      <w:szCs w:val="20"/>
    </w:rPr>
  </w:style>
  <w:style w:type="paragraph" w:customStyle="1" w:styleId="540">
    <w:name w:val="彩色列表 - 强调文字颜色 11"/>
    <w:basedOn w:val="1"/>
    <w:autoRedefine/>
    <w:qFormat/>
    <w:uiPriority w:val="0"/>
    <w:pPr>
      <w:adjustRightInd/>
      <w:ind w:firstLine="420" w:firstLineChars="200"/>
    </w:pPr>
    <w:rPr>
      <w:rFonts w:ascii="Calibri" w:hAnsi="Calibri"/>
      <w:szCs w:val="22"/>
    </w:rPr>
  </w:style>
  <w:style w:type="paragraph" w:customStyle="1" w:styleId="541">
    <w:name w:val="加粗正文"/>
    <w:basedOn w:val="1"/>
    <w:autoRedefine/>
    <w:qFormat/>
    <w:uiPriority w:val="0"/>
    <w:pPr>
      <w:adjustRightInd/>
      <w:spacing w:beforeLines="50" w:afterLines="50" w:line="360" w:lineRule="auto"/>
      <w:ind w:firstLine="422" w:firstLineChars="200"/>
    </w:pPr>
    <w:rPr>
      <w:b/>
      <w:bCs/>
      <w:szCs w:val="21"/>
    </w:rPr>
  </w:style>
  <w:style w:type="paragraph" w:customStyle="1" w:styleId="542">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3">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4">
    <w:name w:val="Char Char Char1 Char1"/>
    <w:basedOn w:val="1"/>
    <w:autoRedefine/>
    <w:qFormat/>
    <w:uiPriority w:val="6"/>
    <w:rPr>
      <w:szCs w:val="20"/>
    </w:rPr>
  </w:style>
  <w:style w:type="paragraph" w:customStyle="1" w:styleId="545">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6">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7">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8">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9">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0">
    <w:name w:val="CM14"/>
    <w:basedOn w:val="85"/>
    <w:next w:val="85"/>
    <w:autoRedefine/>
    <w:qFormat/>
    <w:uiPriority w:val="0"/>
    <w:pPr>
      <w:spacing w:after="68"/>
    </w:pPr>
    <w:rPr>
      <w:rFonts w:ascii="FHLHE E+ Futura Bk" w:eastAsia="FHLHE E+ Futura Bk" w:cs="Times New Roman"/>
      <w:color w:val="auto"/>
    </w:rPr>
  </w:style>
  <w:style w:type="paragraph" w:customStyle="1" w:styleId="551">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2">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3">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4">
    <w:name w:val="正文文字 2"/>
    <w:basedOn w:val="85"/>
    <w:next w:val="85"/>
    <w:autoRedefine/>
    <w:qFormat/>
    <w:uiPriority w:val="0"/>
    <w:rPr>
      <w:rFonts w:ascii="宋体" w:eastAsia="宋体" w:cs="Times New Roman"/>
      <w:color w:val="auto"/>
    </w:rPr>
  </w:style>
  <w:style w:type="paragraph" w:customStyle="1" w:styleId="555">
    <w:name w:val="正文首行缩进两字"/>
    <w:autoRedefine/>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6">
    <w:name w:val="Char Char1 Char"/>
    <w:basedOn w:val="1"/>
    <w:autoRedefine/>
    <w:qFormat/>
    <w:uiPriority w:val="0"/>
    <w:rPr>
      <w:rFonts w:ascii="仿宋_GB2312" w:eastAsia="仿宋_GB2312"/>
      <w:b/>
      <w:sz w:val="32"/>
      <w:szCs w:val="32"/>
    </w:rPr>
  </w:style>
  <w:style w:type="paragraph" w:customStyle="1" w:styleId="557">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8">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9">
    <w:name w:val="Char Char111"/>
    <w:basedOn w:val="1"/>
    <w:autoRedefine/>
    <w:qFormat/>
    <w:uiPriority w:val="0"/>
    <w:pPr>
      <w:spacing w:line="360" w:lineRule="auto"/>
    </w:pPr>
    <w:rPr>
      <w:szCs w:val="20"/>
    </w:rPr>
  </w:style>
  <w:style w:type="paragraph" w:customStyle="1" w:styleId="560">
    <w:name w:val="Char"/>
    <w:basedOn w:val="1"/>
    <w:autoRedefine/>
    <w:qFormat/>
    <w:uiPriority w:val="0"/>
    <w:rPr>
      <w:rFonts w:ascii="仿宋_GB2312" w:eastAsia="仿宋_GB2312"/>
      <w:b/>
      <w:sz w:val="32"/>
      <w:szCs w:val="32"/>
    </w:rPr>
  </w:style>
  <w:style w:type="paragraph" w:customStyle="1" w:styleId="561">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3">
    <w:name w:val="Char Char Char1 Char"/>
    <w:basedOn w:val="1"/>
    <w:autoRedefine/>
    <w:qFormat/>
    <w:uiPriority w:val="0"/>
    <w:rPr>
      <w:szCs w:val="20"/>
    </w:rPr>
  </w:style>
  <w:style w:type="paragraph" w:customStyle="1" w:styleId="564">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5">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6">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7">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8">
    <w:name w:val="规范正文"/>
    <w:basedOn w:val="1"/>
    <w:autoRedefine/>
    <w:qFormat/>
    <w:uiPriority w:val="0"/>
    <w:pPr>
      <w:tabs>
        <w:tab w:val="left" w:pos="840"/>
      </w:tabs>
      <w:spacing w:beforeLines="50" w:line="360" w:lineRule="auto"/>
      <w:ind w:left="840" w:hanging="420"/>
      <w:textAlignment w:val="baseline"/>
    </w:pPr>
    <w:rPr>
      <w:szCs w:val="20"/>
    </w:rPr>
  </w:style>
  <w:style w:type="paragraph" w:customStyle="1" w:styleId="569">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0">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1">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2">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4">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5">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6">
    <w:name w:val="标准有序列表（L1）"/>
    <w:basedOn w:val="1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7">
    <w:name w:val="Char Char Char Char Char Char Char Char Char Char"/>
    <w:basedOn w:val="1"/>
    <w:autoRedefine/>
    <w:qFormat/>
    <w:uiPriority w:val="0"/>
    <w:rPr>
      <w:rFonts w:ascii="仿宋_GB2312" w:eastAsia="仿宋_GB2312"/>
      <w:b/>
      <w:sz w:val="32"/>
      <w:szCs w:val="32"/>
    </w:rPr>
  </w:style>
  <w:style w:type="paragraph" w:customStyle="1" w:styleId="578">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9">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80">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81">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2">
    <w:name w:val="正文（首行缩进）"/>
    <w:basedOn w:val="16"/>
    <w:autoRedefine/>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3">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4">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5">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6">
    <w:name w:val="Char Char Char1 Char2"/>
    <w:basedOn w:val="1"/>
    <w:autoRedefine/>
    <w:qFormat/>
    <w:uiPriority w:val="0"/>
    <w:rPr>
      <w:szCs w:val="20"/>
    </w:rPr>
  </w:style>
  <w:style w:type="paragraph" w:customStyle="1" w:styleId="587">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8">
    <w:name w:val="默认段落字体 Para Char"/>
    <w:basedOn w:val="1"/>
    <w:autoRedefine/>
    <w:qFormat/>
    <w:uiPriority w:val="0"/>
    <w:rPr>
      <w:rFonts w:ascii="Tahoma" w:hAnsi="Tahoma"/>
      <w:sz w:val="24"/>
      <w:szCs w:val="20"/>
    </w:rPr>
  </w:style>
  <w:style w:type="paragraph" w:customStyle="1" w:styleId="589">
    <w:name w:val="标题五"/>
    <w:basedOn w:val="1"/>
    <w:autoRedefine/>
    <w:qFormat/>
    <w:uiPriority w:val="0"/>
    <w:pPr>
      <w:adjustRightInd/>
      <w:spacing w:beforeLines="50" w:line="360" w:lineRule="auto"/>
    </w:pPr>
    <w:rPr>
      <w:b/>
      <w:sz w:val="24"/>
    </w:rPr>
  </w:style>
  <w:style w:type="paragraph" w:customStyle="1" w:styleId="590">
    <w:name w:val="Char Char1101"/>
    <w:basedOn w:val="1"/>
    <w:autoRedefine/>
    <w:qFormat/>
    <w:uiPriority w:val="0"/>
    <w:pPr>
      <w:spacing w:line="360" w:lineRule="auto"/>
    </w:pPr>
    <w:rPr>
      <w:rFonts w:ascii="Tahoma" w:hAnsi="Tahoma"/>
      <w:sz w:val="24"/>
      <w:szCs w:val="20"/>
    </w:rPr>
  </w:style>
  <w:style w:type="paragraph" w:customStyle="1" w:styleId="591">
    <w:name w:val="Char Char Char Char Char Char Char Char1"/>
    <w:basedOn w:val="1"/>
    <w:autoRedefine/>
    <w:qFormat/>
    <w:uiPriority w:val="0"/>
    <w:pPr>
      <w:tabs>
        <w:tab w:val="left" w:pos="360"/>
      </w:tabs>
    </w:pPr>
    <w:rPr>
      <w:sz w:val="24"/>
      <w:szCs w:val="20"/>
    </w:rPr>
  </w:style>
  <w:style w:type="paragraph" w:customStyle="1" w:styleId="592">
    <w:name w:val="Char Char Char 字元 字元"/>
    <w:basedOn w:val="1"/>
    <w:autoRedefine/>
    <w:qFormat/>
    <w:uiPriority w:val="0"/>
    <w:pPr>
      <w:adjustRightInd/>
      <w:spacing w:line="360" w:lineRule="auto"/>
      <w:ind w:firstLine="200" w:firstLineChars="200"/>
    </w:pPr>
    <w:rPr>
      <w:szCs w:val="20"/>
    </w:rPr>
  </w:style>
  <w:style w:type="paragraph" w:customStyle="1" w:styleId="593">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4">
    <w:name w:val="Char Char Char Char Char Char Char"/>
    <w:basedOn w:val="1"/>
    <w:autoRedefine/>
    <w:qFormat/>
    <w:uiPriority w:val="0"/>
    <w:rPr>
      <w:rFonts w:ascii="仿宋_GB2312" w:eastAsia="仿宋_GB2312"/>
      <w:b/>
      <w:sz w:val="32"/>
      <w:szCs w:val="32"/>
    </w:rPr>
  </w:style>
  <w:style w:type="paragraph" w:customStyle="1" w:styleId="595">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6">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7">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8">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9">
    <w:name w:val="批注框文本 Char Char"/>
    <w:basedOn w:val="1"/>
    <w:autoRedefine/>
    <w:qFormat/>
    <w:uiPriority w:val="0"/>
    <w:pPr>
      <w:adjustRightInd/>
    </w:pPr>
    <w:rPr>
      <w:sz w:val="18"/>
      <w:szCs w:val="20"/>
    </w:rPr>
  </w:style>
  <w:style w:type="paragraph" w:customStyle="1" w:styleId="600">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1">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2">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3">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4">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5">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6">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7">
    <w:name w:val="正文文字缩进项目"/>
    <w:basedOn w:val="16"/>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8">
    <w:name w:val="文档正文"/>
    <w:basedOn w:val="1"/>
    <w:autoRedefine/>
    <w:qFormat/>
    <w:uiPriority w:val="0"/>
    <w:pPr>
      <w:spacing w:line="480" w:lineRule="atLeast"/>
      <w:ind w:firstLine="567"/>
      <w:textAlignment w:val="baseline"/>
    </w:pPr>
    <w:rPr>
      <w:kern w:val="0"/>
      <w:sz w:val="24"/>
      <w:szCs w:val="20"/>
    </w:rPr>
  </w:style>
  <w:style w:type="paragraph" w:customStyle="1" w:styleId="609">
    <w:name w:val="正文文字表格居中"/>
    <w:basedOn w:val="1"/>
    <w:next w:val="55"/>
    <w:autoRedefine/>
    <w:qFormat/>
    <w:uiPriority w:val="0"/>
    <w:pPr>
      <w:snapToGrid w:val="0"/>
      <w:spacing w:line="360" w:lineRule="auto"/>
    </w:pPr>
    <w:rPr>
      <w:rFonts w:ascii="宋体"/>
      <w:b/>
      <w:sz w:val="24"/>
      <w:szCs w:val="20"/>
    </w:rPr>
  </w:style>
  <w:style w:type="paragraph" w:customStyle="1" w:styleId="610">
    <w:name w:val="规划正文"/>
    <w:basedOn w:val="1"/>
    <w:autoRedefine/>
    <w:qFormat/>
    <w:uiPriority w:val="0"/>
    <w:pPr>
      <w:adjustRightInd/>
      <w:spacing w:beforeLines="100" w:line="360" w:lineRule="auto"/>
      <w:jc w:val="left"/>
    </w:pPr>
    <w:rPr>
      <w:rFonts w:ascii="Arial" w:hAnsi="Arial" w:eastAsia="仿宋_GB2312"/>
      <w:bCs/>
      <w:sz w:val="28"/>
    </w:rPr>
  </w:style>
  <w:style w:type="paragraph" w:customStyle="1" w:styleId="611">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2">
    <w:name w:val="Plain Text1"/>
    <w:basedOn w:val="1"/>
    <w:autoRedefine/>
    <w:qFormat/>
    <w:uiPriority w:val="7"/>
    <w:pPr>
      <w:adjustRightInd/>
    </w:pPr>
    <w:rPr>
      <w:rFonts w:ascii="宋体" w:hAnsi="Courier New"/>
    </w:rPr>
  </w:style>
  <w:style w:type="paragraph" w:customStyle="1" w:styleId="613">
    <w:name w:val="Char3"/>
    <w:basedOn w:val="1"/>
    <w:autoRedefine/>
    <w:qFormat/>
    <w:uiPriority w:val="0"/>
    <w:pPr>
      <w:adjustRightInd/>
    </w:pPr>
    <w:rPr>
      <w:rFonts w:ascii="仿宋_GB2312" w:eastAsia="仿宋_GB2312"/>
      <w:b/>
      <w:sz w:val="32"/>
      <w:szCs w:val="32"/>
    </w:rPr>
  </w:style>
  <w:style w:type="paragraph" w:customStyle="1" w:styleId="614">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5">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6">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7">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8">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9">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0">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1">
    <w:name w:val="Char3 Char Char Char"/>
    <w:basedOn w:val="1"/>
    <w:autoRedefine/>
    <w:qFormat/>
    <w:uiPriority w:val="0"/>
    <w:pPr>
      <w:widowControl/>
      <w:adjustRightInd/>
      <w:spacing w:after="160" w:line="240" w:lineRule="exact"/>
      <w:jc w:val="left"/>
    </w:pPr>
    <w:rPr>
      <w:szCs w:val="20"/>
    </w:rPr>
  </w:style>
  <w:style w:type="paragraph" w:customStyle="1" w:styleId="622">
    <w:name w:val="表格标题2"/>
    <w:basedOn w:val="623"/>
    <w:autoRedefine/>
    <w:qFormat/>
    <w:uiPriority w:val="0"/>
    <w:rPr>
      <w:b/>
    </w:rPr>
  </w:style>
  <w:style w:type="paragraph" w:customStyle="1" w:styleId="623">
    <w:name w:val="表格内文"/>
    <w:basedOn w:val="1"/>
    <w:autoRedefine/>
    <w:qFormat/>
    <w:uiPriority w:val="0"/>
    <w:pPr>
      <w:adjustRightInd/>
      <w:spacing w:line="360" w:lineRule="auto"/>
    </w:pPr>
    <w:rPr>
      <w:rFonts w:ascii="宋体" w:hAnsi="宋体" w:cs="宋体"/>
      <w:color w:val="000000"/>
      <w:szCs w:val="20"/>
    </w:rPr>
  </w:style>
  <w:style w:type="paragraph" w:customStyle="1" w:styleId="624">
    <w:name w:val="Char Char Char Char Char Char Char Char Char Char2"/>
    <w:basedOn w:val="1"/>
    <w:autoRedefine/>
    <w:qFormat/>
    <w:uiPriority w:val="0"/>
    <w:rPr>
      <w:rFonts w:ascii="仿宋_GB2312" w:eastAsia="仿宋_GB2312"/>
      <w:b/>
      <w:sz w:val="32"/>
      <w:szCs w:val="32"/>
    </w:rPr>
  </w:style>
  <w:style w:type="paragraph" w:customStyle="1" w:styleId="625">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6">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7">
    <w:name w:val="Char Char11 Char Char Char Char Char Char Char Char Char11"/>
    <w:basedOn w:val="1"/>
    <w:autoRedefine/>
    <w:qFormat/>
    <w:uiPriority w:val="0"/>
    <w:pPr>
      <w:spacing w:line="360" w:lineRule="auto"/>
    </w:pPr>
    <w:rPr>
      <w:szCs w:val="20"/>
    </w:rPr>
  </w:style>
  <w:style w:type="paragraph" w:customStyle="1" w:styleId="628">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9">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30">
    <w:name w:val="MM Topic 1"/>
    <w:basedOn w:val="2"/>
    <w:autoRedefine/>
    <w:qFormat/>
    <w:uiPriority w:val="0"/>
    <w:pPr>
      <w:tabs>
        <w:tab w:val="left" w:pos="840"/>
      </w:tabs>
      <w:adjustRightInd/>
      <w:ind w:left="840" w:hanging="420"/>
    </w:pPr>
  </w:style>
  <w:style w:type="paragraph" w:customStyle="1" w:styleId="631">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32">
    <w:name w:val="文本正文 Char"/>
    <w:basedOn w:val="1"/>
    <w:autoRedefine/>
    <w:qFormat/>
    <w:uiPriority w:val="0"/>
    <w:pPr>
      <w:spacing w:line="360" w:lineRule="auto"/>
      <w:ind w:firstLine="200" w:firstLineChars="200"/>
    </w:pPr>
    <w:rPr>
      <w:kern w:val="0"/>
      <w:sz w:val="24"/>
      <w:szCs w:val="20"/>
    </w:rPr>
  </w:style>
  <w:style w:type="paragraph" w:customStyle="1" w:styleId="633">
    <w:name w:val="表格"/>
    <w:basedOn w:val="1"/>
    <w:autoRedefine/>
    <w:qFormat/>
    <w:uiPriority w:val="0"/>
    <w:pPr>
      <w:snapToGrid w:val="0"/>
      <w:ind w:firstLine="42" w:firstLineChars="21"/>
    </w:pPr>
    <w:rPr>
      <w:rFonts w:ascii="宋体" w:hAnsi="宋体"/>
      <w:kern w:val="0"/>
      <w:sz w:val="20"/>
      <w:szCs w:val="20"/>
    </w:rPr>
  </w:style>
  <w:style w:type="paragraph" w:customStyle="1" w:styleId="634">
    <w:name w:val="标书标题4"/>
    <w:basedOn w:val="5"/>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5">
    <w:name w:val="插图题注"/>
    <w:next w:val="1"/>
    <w:autoRedefine/>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6">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7">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8">
    <w:name w:val="EB_表格"/>
    <w:basedOn w:val="1"/>
    <w:autoRedefine/>
    <w:qFormat/>
    <w:uiPriority w:val="0"/>
    <w:pPr>
      <w:adjustRightInd/>
      <w:spacing w:line="300" w:lineRule="auto"/>
      <w:jc w:val="center"/>
    </w:pPr>
  </w:style>
  <w:style w:type="paragraph" w:customStyle="1" w:styleId="639">
    <w:name w:val="_Style 6"/>
    <w:basedOn w:val="1"/>
    <w:autoRedefine/>
    <w:qFormat/>
    <w:uiPriority w:val="34"/>
    <w:pPr>
      <w:adjustRightInd/>
      <w:ind w:firstLine="420" w:firstLineChars="200"/>
    </w:pPr>
    <w:rPr>
      <w:rFonts w:eastAsia="仿宋_GB2312"/>
      <w:sz w:val="28"/>
    </w:rPr>
  </w:style>
  <w:style w:type="paragraph" w:customStyle="1" w:styleId="640">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1">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2">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43">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4">
    <w:name w:val="正文表标题"/>
    <w:next w:val="84"/>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5">
    <w:name w:val="Char Char Char Char Char Char"/>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6">
    <w:name w:val="trademark"/>
    <w:autoRedefine/>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autoRedefine/>
    <w:qFormat/>
    <w:uiPriority w:val="0"/>
    <w:rPr>
      <w:rFonts w:ascii="仿宋_GB2312" w:eastAsia="仿宋_GB2312"/>
      <w:b/>
      <w:sz w:val="32"/>
      <w:szCs w:val="20"/>
    </w:rPr>
  </w:style>
  <w:style w:type="paragraph" w:customStyle="1" w:styleId="649">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autoRedefine/>
    <w:qFormat/>
    <w:uiPriority w:val="0"/>
    <w:pPr>
      <w:adjustRightInd/>
      <w:ind w:firstLine="200" w:firstLineChars="200"/>
    </w:pPr>
    <w:rPr>
      <w:rFonts w:ascii="Tahoma" w:hAnsi="Tahoma"/>
      <w:sz w:val="24"/>
      <w:szCs w:val="20"/>
    </w:rPr>
  </w:style>
  <w:style w:type="paragraph" w:customStyle="1" w:styleId="651">
    <w:name w:val="a1"/>
    <w:basedOn w:val="1"/>
    <w:autoRedefine/>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autoRedefine/>
    <w:qFormat/>
    <w:uiPriority w:val="0"/>
    <w:pPr>
      <w:spacing w:afterLines="50"/>
      <w:jc w:val="left"/>
      <w:outlineLvl w:val="3"/>
    </w:pPr>
    <w:rPr>
      <w:sz w:val="24"/>
      <w:szCs w:val="24"/>
    </w:rPr>
  </w:style>
  <w:style w:type="paragraph" w:customStyle="1" w:styleId="653">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5"/>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autoRedefine/>
    <w:qFormat/>
    <w:uiPriority w:val="0"/>
    <w:pPr>
      <w:adjustRightInd/>
    </w:pPr>
    <w:rPr>
      <w:rFonts w:ascii="Tahoma" w:hAnsi="Tahoma"/>
      <w:sz w:val="24"/>
      <w:szCs w:val="20"/>
    </w:rPr>
  </w:style>
  <w:style w:type="paragraph" w:customStyle="1" w:styleId="658">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84"/>
    <w:autoRedefine/>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84"/>
    <w:autoRedefine/>
    <w:qFormat/>
    <w:uiPriority w:val="0"/>
    <w:pPr>
      <w:tabs>
        <w:tab w:val="left" w:pos="1260"/>
        <w:tab w:val="left" w:pos="1680"/>
        <w:tab w:val="left" w:pos="2100"/>
      </w:tabs>
      <w:ind w:left="0"/>
      <w:outlineLvl w:val="3"/>
    </w:pPr>
  </w:style>
  <w:style w:type="paragraph" w:customStyle="1" w:styleId="661">
    <w:name w:val="一级条标题"/>
    <w:basedOn w:val="662"/>
    <w:next w:val="84"/>
    <w:autoRedefine/>
    <w:qFormat/>
    <w:uiPriority w:val="0"/>
    <w:pPr>
      <w:tabs>
        <w:tab w:val="left" w:pos="1260"/>
        <w:tab w:val="left" w:pos="1680"/>
      </w:tabs>
      <w:spacing w:beforeLines="0" w:afterLines="0"/>
      <w:ind w:left="1680"/>
      <w:outlineLvl w:val="2"/>
    </w:pPr>
  </w:style>
  <w:style w:type="paragraph" w:customStyle="1" w:styleId="662">
    <w:name w:val="章标题"/>
    <w:next w:val="84"/>
    <w:autoRedefine/>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autoRedefine/>
    <w:qFormat/>
    <w:uiPriority w:val="0"/>
    <w:pPr>
      <w:tabs>
        <w:tab w:val="left" w:pos="840"/>
      </w:tabs>
      <w:spacing w:after="0"/>
      <w:ind w:left="900"/>
    </w:pPr>
  </w:style>
  <w:style w:type="paragraph" w:customStyle="1" w:styleId="670">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autoRedefine/>
    <w:qFormat/>
    <w:uiPriority w:val="6"/>
    <w:pPr>
      <w:widowControl/>
      <w:adjustRightInd/>
      <w:ind w:left="720" w:hanging="720"/>
    </w:pPr>
    <w:rPr>
      <w:color w:val="000000"/>
      <w:kern w:val="0"/>
      <w:sz w:val="24"/>
      <w:szCs w:val="20"/>
      <w:lang w:val="en-GB"/>
    </w:rPr>
  </w:style>
  <w:style w:type="paragraph" w:customStyle="1" w:styleId="672">
    <w:name w:val="表1"/>
    <w:basedOn w:val="1"/>
    <w:autoRedefine/>
    <w:qFormat/>
    <w:uiPriority w:val="0"/>
    <w:pPr>
      <w:tabs>
        <w:tab w:val="left" w:pos="703"/>
      </w:tabs>
      <w:adjustRightInd/>
      <w:spacing w:line="360" w:lineRule="auto"/>
      <w:ind w:left="703"/>
      <w:jc w:val="center"/>
    </w:pPr>
  </w:style>
  <w:style w:type="paragraph" w:customStyle="1" w:styleId="673">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2级标题"/>
    <w:basedOn w:val="676"/>
    <w:autoRedefine/>
    <w:qFormat/>
    <w:uiPriority w:val="0"/>
    <w:pPr>
      <w:jc w:val="left"/>
      <w:outlineLvl w:val="1"/>
    </w:pPr>
    <w:rPr>
      <w:rFonts w:ascii="Times New Roman" w:hAnsi="Times New Roman" w:eastAsia="仿宋"/>
      <w:sz w:val="30"/>
    </w:rPr>
  </w:style>
  <w:style w:type="paragraph" w:customStyle="1" w:styleId="676">
    <w:name w:val="1级标题"/>
    <w:basedOn w:val="1"/>
    <w:autoRedefine/>
    <w:qFormat/>
    <w:uiPriority w:val="0"/>
    <w:pPr>
      <w:adjustRightInd/>
      <w:spacing w:beforeLines="10" w:afterLines="10" w:line="360" w:lineRule="auto"/>
      <w:jc w:val="center"/>
      <w:outlineLvl w:val="0"/>
    </w:pPr>
    <w:rPr>
      <w:rFonts w:ascii="Calibri" w:hAnsi="Calibri"/>
      <w:b/>
      <w:sz w:val="44"/>
      <w:szCs w:val="22"/>
    </w:rPr>
  </w:style>
  <w:style w:type="paragraph" w:customStyle="1" w:styleId="677">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autoRedefine/>
    <w:qFormat/>
    <w:uiPriority w:val="0"/>
    <w:pPr>
      <w:tabs>
        <w:tab w:val="left" w:pos="840"/>
      </w:tabs>
      <w:adjustRightInd/>
      <w:ind w:left="840" w:hanging="420"/>
    </w:pPr>
  </w:style>
  <w:style w:type="paragraph" w:customStyle="1" w:styleId="682">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5"/>
    <w:autoRedefine/>
    <w:qFormat/>
    <w:uiPriority w:val="0"/>
    <w:pPr>
      <w:tabs>
        <w:tab w:val="left" w:pos="2100"/>
      </w:tabs>
      <w:adjustRightInd/>
      <w:ind w:left="2100" w:hanging="420"/>
    </w:pPr>
    <w:rPr>
      <w:lang w:val="en-US"/>
    </w:rPr>
  </w:style>
  <w:style w:type="paragraph" w:customStyle="1" w:styleId="690">
    <w:name w:val="Char11"/>
    <w:basedOn w:val="1"/>
    <w:autoRedefine/>
    <w:qFormat/>
    <w:uiPriority w:val="0"/>
    <w:pPr>
      <w:tabs>
        <w:tab w:val="left" w:pos="432"/>
      </w:tabs>
      <w:adjustRightInd/>
      <w:spacing w:beforeLines="50" w:afterLines="50"/>
      <w:ind w:left="432" w:hanging="432" w:firstLineChars="200"/>
    </w:pPr>
    <w:rPr>
      <w:sz w:val="24"/>
    </w:rPr>
  </w:style>
  <w:style w:type="paragraph" w:customStyle="1" w:styleId="691">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autoRedefine/>
    <w:qFormat/>
    <w:uiPriority w:val="6"/>
    <w:pPr>
      <w:spacing w:line="360" w:lineRule="auto"/>
    </w:pPr>
    <w:rPr>
      <w:szCs w:val="20"/>
    </w:rPr>
  </w:style>
  <w:style w:type="paragraph" w:customStyle="1" w:styleId="693">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9">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autoRedefine/>
    <w:qFormat/>
    <w:uiPriority w:val="0"/>
    <w:pPr>
      <w:adjustRightInd/>
      <w:spacing w:line="360" w:lineRule="auto"/>
      <w:jc w:val="center"/>
    </w:pPr>
    <w:rPr>
      <w:sz w:val="24"/>
    </w:rPr>
  </w:style>
  <w:style w:type="paragraph" w:customStyle="1" w:styleId="703">
    <w:name w:val="正文3"/>
    <w:basedOn w:val="1"/>
    <w:autoRedefine/>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autoRedefine/>
    <w:qFormat/>
    <w:uiPriority w:val="6"/>
    <w:rPr>
      <w:rFonts w:ascii="仿宋_GB2312" w:eastAsia="仿宋_GB2312"/>
      <w:b/>
      <w:sz w:val="32"/>
      <w:szCs w:val="32"/>
    </w:rPr>
  </w:style>
  <w:style w:type="paragraph" w:customStyle="1" w:styleId="705">
    <w:name w:val="正文缩进1"/>
    <w:basedOn w:val="1"/>
    <w:next w:val="16"/>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autoRedefine/>
    <w:qFormat/>
    <w:uiPriority w:val="0"/>
    <w:pPr>
      <w:widowControl/>
      <w:adjustRightInd/>
      <w:spacing w:after="160" w:line="240" w:lineRule="exact"/>
      <w:jc w:val="left"/>
    </w:pPr>
    <w:rPr>
      <w:szCs w:val="20"/>
    </w:rPr>
  </w:style>
  <w:style w:type="paragraph" w:customStyle="1" w:styleId="708">
    <w:name w:val="Char Char1121"/>
    <w:basedOn w:val="1"/>
    <w:autoRedefine/>
    <w:qFormat/>
    <w:uiPriority w:val="0"/>
    <w:pPr>
      <w:spacing w:line="360" w:lineRule="auto"/>
    </w:pPr>
    <w:rPr>
      <w:szCs w:val="20"/>
    </w:rPr>
  </w:style>
  <w:style w:type="paragraph" w:customStyle="1" w:styleId="709">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autoRedefine/>
    <w:qFormat/>
    <w:uiPriority w:val="0"/>
    <w:rPr>
      <w:rFonts w:ascii="Times New Roman" w:hAnsi="Times New Roman" w:eastAsia="宋体" w:cs="Times New Roman"/>
      <w:lang w:val="en-US" w:eastAsia="en-US" w:bidi="ar-SA"/>
    </w:rPr>
  </w:style>
  <w:style w:type="paragraph" w:customStyle="1" w:styleId="712">
    <w:name w:val="带编号样式"/>
    <w:basedOn w:val="632"/>
    <w:autoRedefine/>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6">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autoRedefine/>
    <w:qFormat/>
    <w:uiPriority w:val="0"/>
    <w:pPr>
      <w:spacing w:line="240" w:lineRule="atLeast"/>
      <w:ind w:left="420" w:firstLine="420"/>
    </w:pPr>
    <w:rPr>
      <w:sz w:val="24"/>
    </w:rPr>
  </w:style>
  <w:style w:type="paragraph" w:customStyle="1" w:styleId="719">
    <w:name w:val="WW-正文文字缩进 2"/>
    <w:basedOn w:val="1"/>
    <w:autoRedefine/>
    <w:qFormat/>
    <w:uiPriority w:val="0"/>
    <w:pPr>
      <w:suppressAutoHyphens/>
      <w:adjustRightInd/>
      <w:ind w:firstLine="420"/>
    </w:pPr>
    <w:rPr>
      <w:kern w:val="1"/>
      <w:szCs w:val="20"/>
    </w:rPr>
  </w:style>
  <w:style w:type="paragraph" w:customStyle="1" w:styleId="720">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autoRedefine/>
    <w:qFormat/>
    <w:uiPriority w:val="0"/>
    <w:pPr>
      <w:adjustRightInd/>
      <w:spacing w:line="400" w:lineRule="exact"/>
      <w:ind w:firstLine="200" w:firstLineChars="200"/>
    </w:pPr>
    <w:rPr>
      <w:rFonts w:ascii="Arial" w:hAnsi="Arial"/>
    </w:rPr>
  </w:style>
  <w:style w:type="paragraph" w:customStyle="1" w:styleId="723">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6"/>
    <w:autoRedefine/>
    <w:qFormat/>
    <w:uiPriority w:val="0"/>
    <w:pPr>
      <w:spacing w:after="120" w:line="480" w:lineRule="auto"/>
      <w:ind w:left="420" w:leftChars="200"/>
    </w:pPr>
    <w:rPr>
      <w:sz w:val="24"/>
      <w:szCs w:val="20"/>
    </w:rPr>
  </w:style>
  <w:style w:type="paragraph" w:customStyle="1" w:styleId="726">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0">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autoRedefine/>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3">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autoRedefine/>
    <w:qFormat/>
    <w:uiPriority w:val="0"/>
    <w:rPr>
      <w:rFonts w:ascii="仿宋_GB2312" w:eastAsia="仿宋_GB2312"/>
      <w:b/>
      <w:sz w:val="32"/>
      <w:szCs w:val="20"/>
    </w:rPr>
  </w:style>
  <w:style w:type="paragraph" w:customStyle="1" w:styleId="735">
    <w:name w:val="表格题注"/>
    <w:next w:val="1"/>
    <w:autoRedefine/>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autoRedefine/>
    <w:qFormat/>
    <w:uiPriority w:val="0"/>
    <w:rPr>
      <w:rFonts w:ascii="仿宋_GB2312" w:eastAsia="仿宋_GB2312"/>
      <w:b/>
      <w:sz w:val="32"/>
      <w:szCs w:val="32"/>
    </w:rPr>
  </w:style>
  <w:style w:type="paragraph" w:customStyle="1" w:styleId="739">
    <w:name w:val="Char3 Char Char Char1"/>
    <w:basedOn w:val="1"/>
    <w:autoRedefine/>
    <w:qFormat/>
    <w:uiPriority w:val="6"/>
    <w:pPr>
      <w:widowControl/>
      <w:adjustRightInd/>
      <w:spacing w:after="160" w:line="240" w:lineRule="exact"/>
      <w:jc w:val="left"/>
    </w:pPr>
    <w:rPr>
      <w:szCs w:val="20"/>
    </w:rPr>
  </w:style>
  <w:style w:type="paragraph" w:customStyle="1" w:styleId="740">
    <w:name w:val="Char1 Char Char Char21"/>
    <w:basedOn w:val="1"/>
    <w:autoRedefine/>
    <w:qFormat/>
    <w:uiPriority w:val="0"/>
    <w:rPr>
      <w:rFonts w:ascii="Tahoma" w:hAnsi="Tahoma"/>
      <w:sz w:val="24"/>
      <w:szCs w:val="20"/>
    </w:rPr>
  </w:style>
  <w:style w:type="paragraph" w:customStyle="1" w:styleId="741">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autoRedefine/>
    <w:qFormat/>
    <w:uiPriority w:val="0"/>
    <w:pPr>
      <w:spacing w:line="360" w:lineRule="auto"/>
      <w:ind w:firstLine="200" w:firstLineChars="200"/>
    </w:pPr>
    <w:rPr>
      <w:sz w:val="24"/>
    </w:rPr>
  </w:style>
  <w:style w:type="paragraph" w:customStyle="1" w:styleId="743">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autoRedefine/>
    <w:qFormat/>
    <w:uiPriority w:val="0"/>
    <w:pPr>
      <w:adjustRightInd/>
      <w:ind w:firstLine="200" w:firstLineChars="200"/>
    </w:pPr>
    <w:rPr>
      <w:rFonts w:ascii="Tahoma" w:hAnsi="Tahoma"/>
      <w:sz w:val="24"/>
      <w:szCs w:val="20"/>
    </w:rPr>
  </w:style>
  <w:style w:type="paragraph" w:customStyle="1" w:styleId="749">
    <w:name w:val="_标题2"/>
    <w:basedOn w:val="716"/>
    <w:next w:val="716"/>
    <w:autoRedefine/>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0">
    <w:name w:val="样式1 + (中宋体"/>
    <w:basedOn w:val="727"/>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autoRedefine/>
    <w:qFormat/>
    <w:uiPriority w:val="0"/>
    <w:pPr>
      <w:adjustRightInd/>
      <w:spacing w:line="360" w:lineRule="auto"/>
    </w:pPr>
    <w:rPr>
      <w:rFonts w:ascii="宋体" w:hAnsi="宋体"/>
      <w:szCs w:val="20"/>
    </w:rPr>
  </w:style>
  <w:style w:type="paragraph" w:customStyle="1" w:styleId="755">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autoRedefine/>
    <w:qFormat/>
    <w:uiPriority w:val="0"/>
    <w:pPr>
      <w:adjustRightInd/>
    </w:pPr>
    <w:rPr>
      <w:rFonts w:ascii="Tahoma" w:hAnsi="Tahoma"/>
      <w:sz w:val="24"/>
    </w:rPr>
  </w:style>
  <w:style w:type="paragraph" w:customStyle="1" w:styleId="757">
    <w:name w:val="Char Char Char Char11"/>
    <w:basedOn w:val="1"/>
    <w:autoRedefine/>
    <w:qFormat/>
    <w:uiPriority w:val="0"/>
    <w:rPr>
      <w:rFonts w:ascii="Tahoma" w:hAnsi="Tahoma"/>
      <w:sz w:val="24"/>
      <w:szCs w:val="20"/>
    </w:rPr>
  </w:style>
  <w:style w:type="paragraph" w:customStyle="1" w:styleId="758">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autoRedefine/>
    <w:qFormat/>
    <w:uiPriority w:val="0"/>
    <w:rPr>
      <w:rFonts w:ascii="Tahoma" w:hAnsi="Tahoma"/>
      <w:sz w:val="24"/>
      <w:szCs w:val="20"/>
    </w:rPr>
  </w:style>
  <w:style w:type="paragraph" w:customStyle="1" w:styleId="760">
    <w:name w:val="标1"/>
    <w:basedOn w:val="1"/>
    <w:autoRedefine/>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autoRedefine/>
    <w:qFormat/>
    <w:uiPriority w:val="0"/>
    <w:pPr>
      <w:adjustRightInd/>
    </w:pPr>
    <w:rPr>
      <w:szCs w:val="20"/>
    </w:rPr>
  </w:style>
  <w:style w:type="paragraph" w:customStyle="1" w:styleId="76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autoRedefine/>
    <w:qFormat/>
    <w:uiPriority w:val="0"/>
    <w:pPr>
      <w:spacing w:beforeLines="50" w:afterLines="50"/>
      <w:ind w:firstLine="200" w:firstLineChars="200"/>
      <w:outlineLvl w:val="4"/>
    </w:pPr>
    <w:rPr>
      <w:rFonts w:ascii="仿宋_GB2312" w:hAnsi="宋体" w:eastAsia="仿宋_GB2312"/>
      <w:b/>
      <w:bCs/>
      <w:sz w:val="24"/>
    </w:rPr>
  </w:style>
  <w:style w:type="paragraph" w:customStyle="1" w:styleId="764">
    <w:name w:val="_Style 5"/>
    <w:basedOn w:val="1"/>
    <w:autoRedefine/>
    <w:qFormat/>
    <w:uiPriority w:val="34"/>
    <w:pPr>
      <w:adjustRightInd/>
      <w:ind w:firstLine="420" w:firstLineChars="200"/>
    </w:pPr>
    <w:rPr>
      <w:rFonts w:eastAsia="仿宋_GB2312"/>
      <w:sz w:val="28"/>
    </w:rPr>
  </w:style>
  <w:style w:type="paragraph" w:customStyle="1" w:styleId="765">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autoRedefine/>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autoRedefine/>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73">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autoRedefine/>
    <w:qFormat/>
    <w:uiPriority w:val="0"/>
    <w:rPr>
      <w:rFonts w:ascii="宋体" w:hAnsi="Times New Roman" w:eastAsia="宋体" w:cs="Times New Roman"/>
      <w:kern w:val="2"/>
      <w:lang w:val="en-US" w:eastAsia="zh-CN" w:bidi="ar-SA"/>
    </w:rPr>
  </w:style>
  <w:style w:type="paragraph" w:customStyle="1" w:styleId="775">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autoRedefine/>
    <w:qFormat/>
    <w:uiPriority w:val="0"/>
    <w:pPr>
      <w:tabs>
        <w:tab w:val="left" w:pos="360"/>
      </w:tabs>
    </w:pPr>
    <w:rPr>
      <w:sz w:val="24"/>
      <w:szCs w:val="20"/>
    </w:rPr>
  </w:style>
  <w:style w:type="paragraph" w:customStyle="1" w:styleId="779">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16"/>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15"/>
    <w:autoRedefine/>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autoRedefine/>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7">
    <w:name w:val="p0"/>
    <w:basedOn w:val="1"/>
    <w:autoRedefine/>
    <w:qFormat/>
    <w:uiPriority w:val="0"/>
    <w:pPr>
      <w:widowControl/>
      <w:adjustRightInd/>
    </w:pPr>
    <w:rPr>
      <w:kern w:val="0"/>
      <w:szCs w:val="21"/>
    </w:rPr>
  </w:style>
  <w:style w:type="paragraph" w:customStyle="1" w:styleId="788">
    <w:name w:val="Char6"/>
    <w:basedOn w:val="1"/>
    <w:autoRedefine/>
    <w:qFormat/>
    <w:uiPriority w:val="0"/>
    <w:rPr>
      <w:rFonts w:ascii="仿宋_GB2312" w:eastAsia="仿宋_GB2312"/>
      <w:b/>
      <w:sz w:val="32"/>
      <w:szCs w:val="32"/>
    </w:rPr>
  </w:style>
  <w:style w:type="paragraph" w:customStyle="1" w:styleId="789">
    <w:name w:val="Char111"/>
    <w:basedOn w:val="1"/>
    <w:autoRedefine/>
    <w:qFormat/>
    <w:uiPriority w:val="0"/>
    <w:rPr>
      <w:rFonts w:ascii="仿宋_GB2312" w:eastAsia="仿宋_GB2312"/>
      <w:b/>
      <w:sz w:val="32"/>
      <w:szCs w:val="32"/>
    </w:rPr>
  </w:style>
  <w:style w:type="paragraph" w:customStyle="1" w:styleId="790">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9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autoRedefine/>
    <w:qFormat/>
    <w:uiPriority w:val="0"/>
    <w:pPr>
      <w:adjustRightInd/>
      <w:ind w:firstLine="200" w:firstLineChars="200"/>
    </w:pPr>
    <w:rPr>
      <w:rFonts w:ascii="Tahoma" w:hAnsi="Tahoma"/>
      <w:sz w:val="24"/>
      <w:szCs w:val="20"/>
    </w:rPr>
  </w:style>
  <w:style w:type="paragraph" w:customStyle="1" w:styleId="794">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autoRedefine/>
    <w:qFormat/>
    <w:uiPriority w:val="0"/>
    <w:rPr>
      <w:rFonts w:ascii="仿宋_GB2312" w:eastAsia="仿宋_GB2312"/>
      <w:b/>
      <w:sz w:val="32"/>
      <w:szCs w:val="32"/>
    </w:rPr>
  </w:style>
  <w:style w:type="paragraph" w:customStyle="1" w:styleId="797">
    <w:name w:val="五级条标题"/>
    <w:basedOn w:val="798"/>
    <w:next w:val="84"/>
    <w:autoRedefine/>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9"/>
    <w:next w:val="84"/>
    <w:autoRedefine/>
    <w:qFormat/>
    <w:uiPriority w:val="0"/>
    <w:pPr>
      <w:tabs>
        <w:tab w:val="left" w:pos="2940"/>
        <w:tab w:val="clear" w:pos="2520"/>
      </w:tabs>
      <w:ind w:left="2940"/>
      <w:outlineLvl w:val="5"/>
    </w:pPr>
  </w:style>
  <w:style w:type="paragraph" w:customStyle="1" w:styleId="799">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autoRedefine/>
    <w:qFormat/>
    <w:uiPriority w:val="0"/>
    <w:rPr>
      <w:rFonts w:ascii="仿宋_GB2312" w:eastAsia="仿宋_GB2312"/>
      <w:b/>
      <w:sz w:val="32"/>
      <w:szCs w:val="32"/>
    </w:rPr>
  </w:style>
  <w:style w:type="paragraph" w:customStyle="1" w:styleId="801">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autoRedefine/>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5">
    <w:name w:val="单元格左对齐"/>
    <w:basedOn w:val="1"/>
    <w:autoRedefine/>
    <w:qFormat/>
    <w:uiPriority w:val="0"/>
    <w:pPr>
      <w:adjustRightInd/>
      <w:spacing w:line="360" w:lineRule="auto"/>
    </w:pPr>
    <w:rPr>
      <w:sz w:val="24"/>
    </w:rPr>
  </w:style>
  <w:style w:type="paragraph" w:customStyle="1" w:styleId="806">
    <w:name w:val="正文主体"/>
    <w:basedOn w:val="629"/>
    <w:autoRedefine/>
    <w:qFormat/>
    <w:uiPriority w:val="0"/>
  </w:style>
  <w:style w:type="paragraph" w:customStyle="1" w:styleId="807">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autoRedefine/>
    <w:qFormat/>
    <w:uiPriority w:val="0"/>
    <w:pPr>
      <w:adjustRightInd/>
      <w:spacing w:line="360" w:lineRule="auto"/>
      <w:ind w:firstLine="480" w:firstLineChars="200"/>
    </w:pPr>
    <w:rPr>
      <w:sz w:val="24"/>
      <w:szCs w:val="20"/>
    </w:rPr>
  </w:style>
  <w:style w:type="paragraph" w:customStyle="1" w:styleId="811">
    <w:name w:val="P1"/>
    <w:basedOn w:val="1"/>
    <w:autoRedefine/>
    <w:qFormat/>
    <w:uiPriority w:val="0"/>
    <w:pPr>
      <w:adjustRightInd/>
      <w:spacing w:line="288" w:lineRule="auto"/>
      <w:ind w:firstLine="425" w:firstLineChars="200"/>
    </w:pPr>
  </w:style>
  <w:style w:type="paragraph" w:customStyle="1" w:styleId="812">
    <w:name w:val="列表内容"/>
    <w:basedOn w:val="1"/>
    <w:next w:val="1"/>
    <w:autoRedefine/>
    <w:qFormat/>
    <w:uiPriority w:val="0"/>
    <w:pPr>
      <w:widowControl/>
      <w:tabs>
        <w:tab w:val="left" w:pos="840"/>
      </w:tabs>
      <w:ind w:left="840" w:hanging="420"/>
      <w:jc w:val="left"/>
    </w:pPr>
    <w:rPr>
      <w:kern w:val="0"/>
      <w:sz w:val="18"/>
    </w:rPr>
  </w:style>
  <w:style w:type="paragraph" w:customStyle="1" w:styleId="813">
    <w:name w:val="Char Char11 Char Char Char1"/>
    <w:basedOn w:val="1"/>
    <w:autoRedefine/>
    <w:qFormat/>
    <w:uiPriority w:val="6"/>
    <w:pPr>
      <w:spacing w:line="360" w:lineRule="auto"/>
    </w:pPr>
    <w:rPr>
      <w:szCs w:val="20"/>
    </w:rPr>
  </w:style>
  <w:style w:type="paragraph" w:customStyle="1" w:styleId="814">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5">
    <w:name w:val="Char Char Char Char Char Char11"/>
    <w:basedOn w:val="1"/>
    <w:autoRedefine/>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6">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autoRedefine/>
    <w:qFormat/>
    <w:uiPriority w:val="0"/>
    <w:pPr>
      <w:spacing w:line="360" w:lineRule="auto"/>
    </w:pPr>
    <w:rPr>
      <w:szCs w:val="20"/>
    </w:rPr>
  </w:style>
  <w:style w:type="paragraph" w:customStyle="1" w:styleId="820">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autoRedefine/>
    <w:qFormat/>
    <w:uiPriority w:val="0"/>
    <w:rPr>
      <w:rFonts w:ascii="仿宋_GB2312" w:eastAsia="仿宋_GB2312"/>
      <w:b/>
      <w:sz w:val="32"/>
      <w:szCs w:val="32"/>
    </w:rPr>
  </w:style>
  <w:style w:type="paragraph" w:customStyle="1" w:styleId="823">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6">
    <w:name w:val="Char Char4 Char Char"/>
    <w:basedOn w:val="1"/>
    <w:autoRedefine/>
    <w:qFormat/>
    <w:uiPriority w:val="0"/>
    <w:pPr>
      <w:widowControl/>
      <w:adjustRightInd/>
      <w:spacing w:after="160" w:line="240" w:lineRule="exact"/>
      <w:jc w:val="left"/>
    </w:pPr>
  </w:style>
  <w:style w:type="paragraph" w:customStyle="1" w:styleId="827">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autoRedefine/>
    <w:qFormat/>
    <w:uiPriority w:val="0"/>
    <w:pPr>
      <w:spacing w:line="360" w:lineRule="auto"/>
    </w:pPr>
    <w:rPr>
      <w:szCs w:val="20"/>
    </w:rPr>
  </w:style>
  <w:style w:type="paragraph" w:customStyle="1" w:styleId="829">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5"/>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autoRedefine/>
    <w:qFormat/>
    <w:uiPriority w:val="0"/>
    <w:pPr>
      <w:adjustRightInd/>
      <w:ind w:firstLine="200" w:firstLineChars="200"/>
    </w:pPr>
    <w:rPr>
      <w:rFonts w:ascii="Tahoma" w:hAnsi="Tahoma"/>
      <w:sz w:val="24"/>
      <w:szCs w:val="20"/>
    </w:rPr>
  </w:style>
  <w:style w:type="paragraph" w:customStyle="1" w:styleId="836">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autoRedefine/>
    <w:qFormat/>
    <w:uiPriority w:val="0"/>
    <w:pPr>
      <w:tabs>
        <w:tab w:val="left" w:pos="0"/>
      </w:tabs>
      <w:ind w:left="900" w:firstLine="0" w:firstLineChars="0"/>
    </w:pPr>
  </w:style>
  <w:style w:type="paragraph" w:customStyle="1" w:styleId="839">
    <w:name w:val="Bulleted List"/>
    <w:basedOn w:val="1"/>
    <w:autoRedefine/>
    <w:qFormat/>
    <w:uiPriority w:val="0"/>
    <w:pPr>
      <w:tabs>
        <w:tab w:val="left" w:pos="1260"/>
      </w:tabs>
      <w:adjustRightInd/>
      <w:ind w:left="1260" w:hanging="420"/>
    </w:pPr>
  </w:style>
  <w:style w:type="paragraph" w:customStyle="1" w:styleId="840">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autoRedefine/>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autoRedefine/>
    <w:qFormat/>
    <w:uiPriority w:val="0"/>
    <w:rPr>
      <w:rFonts w:ascii="Tahoma" w:hAnsi="Tahoma" w:cs="仿宋_GB2312"/>
      <w:sz w:val="24"/>
      <w:szCs w:val="20"/>
    </w:rPr>
  </w:style>
  <w:style w:type="paragraph" w:customStyle="1" w:styleId="843">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16"/>
    <w:autoRedefine/>
    <w:qFormat/>
    <w:uiPriority w:val="0"/>
    <w:pPr>
      <w:adjustRightInd/>
      <w:spacing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autoRedefine/>
    <w:qFormat/>
    <w:uiPriority w:val="0"/>
    <w:rPr>
      <w:rFonts w:ascii="仿宋_GB2312" w:eastAsia="仿宋_GB2312"/>
      <w:b/>
      <w:sz w:val="32"/>
      <w:szCs w:val="20"/>
    </w:rPr>
  </w:style>
  <w:style w:type="paragraph" w:customStyle="1" w:styleId="848">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autoRedefine/>
    <w:qFormat/>
    <w:uiPriority w:val="0"/>
    <w:rPr>
      <w:rFonts w:ascii="仿宋_GB2312" w:eastAsia="仿宋_GB2312"/>
      <w:b/>
      <w:sz w:val="32"/>
      <w:szCs w:val="20"/>
    </w:rPr>
  </w:style>
  <w:style w:type="paragraph" w:customStyle="1" w:styleId="850">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2">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7">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autoRedefine/>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61">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autoRedefine/>
    <w:qFormat/>
    <w:uiPriority w:val="0"/>
    <w:pPr>
      <w:widowControl/>
      <w:spacing w:after="160" w:line="240" w:lineRule="exact"/>
      <w:jc w:val="left"/>
    </w:pPr>
    <w:rPr>
      <w:rFonts w:eastAsia="仿宋_GB2312"/>
      <w:sz w:val="28"/>
    </w:rPr>
  </w:style>
  <w:style w:type="paragraph" w:customStyle="1" w:styleId="864">
    <w:name w:val="Char21"/>
    <w:basedOn w:val="1"/>
    <w:autoRedefine/>
    <w:qFormat/>
    <w:uiPriority w:val="0"/>
    <w:pPr>
      <w:adjustRightInd/>
      <w:ind w:firstLine="200" w:firstLineChars="200"/>
    </w:pPr>
    <w:rPr>
      <w:rFonts w:ascii="仿宋_GB2312" w:eastAsia="仿宋_GB2312"/>
      <w:b/>
      <w:sz w:val="32"/>
      <w:szCs w:val="32"/>
    </w:rPr>
  </w:style>
  <w:style w:type="paragraph" w:customStyle="1" w:styleId="865">
    <w:name w:val="列表段落1"/>
    <w:basedOn w:val="1"/>
    <w:autoRedefine/>
    <w:qFormat/>
    <w:uiPriority w:val="34"/>
    <w:pPr>
      <w:adjustRightInd/>
      <w:ind w:right="238" w:firstLine="420"/>
    </w:pPr>
    <w:rPr>
      <w:rFonts w:ascii="Calibri" w:hAnsi="Calibri"/>
      <w:sz w:val="24"/>
    </w:rPr>
  </w:style>
  <w:style w:type="paragraph" w:customStyle="1" w:styleId="866">
    <w:name w:val="Char Char110"/>
    <w:basedOn w:val="1"/>
    <w:autoRedefine/>
    <w:qFormat/>
    <w:uiPriority w:val="6"/>
    <w:pPr>
      <w:spacing w:line="360" w:lineRule="auto"/>
    </w:pPr>
    <w:rPr>
      <w:rFonts w:ascii="Tahoma" w:hAnsi="Tahoma"/>
      <w:sz w:val="24"/>
      <w:szCs w:val="20"/>
    </w:rPr>
  </w:style>
  <w:style w:type="paragraph" w:customStyle="1" w:styleId="867">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9">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autoRedefine/>
    <w:qFormat/>
    <w:uiPriority w:val="0"/>
    <w:rPr>
      <w:rFonts w:ascii="Tahoma" w:hAnsi="Tahoma" w:cs="仿宋_GB2312"/>
      <w:sz w:val="24"/>
      <w:szCs w:val="20"/>
    </w:rPr>
  </w:style>
  <w:style w:type="paragraph" w:customStyle="1" w:styleId="872">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4"/>
    <w:autoRedefine/>
    <w:qFormat/>
    <w:uiPriority w:val="2"/>
    <w:pPr>
      <w:tabs>
        <w:tab w:val="clear" w:pos="390"/>
        <w:tab w:val="clear" w:pos="454"/>
      </w:tabs>
      <w:ind w:left="840" w:hanging="420"/>
      <w:contextualSpacing/>
    </w:pPr>
    <w:rPr>
      <w:rFonts w:cs="宋体"/>
    </w:rPr>
  </w:style>
  <w:style w:type="paragraph" w:customStyle="1" w:styleId="875">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6">
    <w:name w:val="_Style 12"/>
    <w:basedOn w:val="19"/>
    <w:autoRedefine/>
    <w:qFormat/>
    <w:uiPriority w:val="0"/>
    <w:pPr>
      <w:snapToGrid w:val="0"/>
      <w:spacing w:line="360" w:lineRule="auto"/>
    </w:pPr>
  </w:style>
  <w:style w:type="paragraph" w:customStyle="1" w:styleId="877">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3"/>
    <w:autoRedefine/>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autoRedefine/>
    <w:qFormat/>
    <w:uiPriority w:val="0"/>
    <w:pPr>
      <w:outlineLvl w:val="2"/>
    </w:pPr>
  </w:style>
  <w:style w:type="paragraph" w:customStyle="1" w:styleId="884">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autoRedefine/>
    <w:qFormat/>
    <w:uiPriority w:val="0"/>
    <w:pPr>
      <w:adjustRightInd/>
      <w:ind w:firstLine="200" w:firstLineChars="200"/>
    </w:pPr>
    <w:rPr>
      <w:rFonts w:ascii="Tahoma" w:hAnsi="Tahoma"/>
      <w:sz w:val="24"/>
      <w:szCs w:val="20"/>
    </w:rPr>
  </w:style>
  <w:style w:type="paragraph" w:customStyle="1" w:styleId="886">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7">
    <w:name w:val="MM Empty"/>
    <w:basedOn w:val="1"/>
    <w:autoRedefine/>
    <w:qFormat/>
    <w:uiPriority w:val="0"/>
    <w:pPr>
      <w:adjustRightInd/>
    </w:pPr>
  </w:style>
  <w:style w:type="paragraph" w:customStyle="1" w:styleId="888">
    <w:name w:val="Char24"/>
    <w:basedOn w:val="1"/>
    <w:autoRedefine/>
    <w:qFormat/>
    <w:uiPriority w:val="0"/>
    <w:rPr>
      <w:rFonts w:ascii="仿宋_GB2312" w:eastAsia="仿宋_GB2312"/>
      <w:b/>
      <w:sz w:val="32"/>
      <w:szCs w:val="32"/>
    </w:rPr>
  </w:style>
  <w:style w:type="paragraph" w:customStyle="1" w:styleId="889">
    <w:name w:val="正文箭头"/>
    <w:basedOn w:val="543"/>
    <w:autoRedefine/>
    <w:qFormat/>
    <w:uiPriority w:val="0"/>
  </w:style>
  <w:style w:type="paragraph" w:customStyle="1" w:styleId="890">
    <w:name w:val="U_编号2"/>
    <w:basedOn w:val="1"/>
    <w:autoRedefine/>
    <w:qFormat/>
    <w:uiPriority w:val="0"/>
    <w:pPr>
      <w:tabs>
        <w:tab w:val="left" w:pos="785"/>
      </w:tabs>
      <w:adjustRightInd/>
      <w:spacing w:beforeLines="10" w:afterLines="10" w:line="300" w:lineRule="auto"/>
    </w:pPr>
    <w:rPr>
      <w:sz w:val="24"/>
    </w:rPr>
  </w:style>
  <w:style w:type="paragraph" w:customStyle="1" w:styleId="891">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autoRedefine/>
    <w:qFormat/>
    <w:uiPriority w:val="34"/>
    <w:pPr>
      <w:adjustRightInd/>
      <w:ind w:firstLine="420" w:firstLineChars="200"/>
    </w:pPr>
    <w:rPr>
      <w:rFonts w:eastAsia="仿宋_GB2312"/>
      <w:sz w:val="28"/>
    </w:rPr>
  </w:style>
  <w:style w:type="paragraph" w:customStyle="1" w:styleId="896">
    <w:name w:val="表格 内容"/>
    <w:basedOn w:val="732"/>
    <w:autoRedefine/>
    <w:qFormat/>
    <w:uiPriority w:val="0"/>
    <w:rPr>
      <w:b w:val="0"/>
      <w:sz w:val="20"/>
    </w:rPr>
  </w:style>
  <w:style w:type="paragraph" w:customStyle="1" w:styleId="897">
    <w:name w:val="正文首行缩进1"/>
    <w:basedOn w:val="24"/>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6"/>
    <w:next w:val="1"/>
    <w:autoRedefine/>
    <w:qFormat/>
    <w:uiPriority w:val="0"/>
    <w:pPr>
      <w:tabs>
        <w:tab w:val="left" w:pos="1080"/>
      </w:tabs>
      <w:ind w:left="1080" w:hanging="1080"/>
    </w:pPr>
  </w:style>
  <w:style w:type="paragraph" w:customStyle="1" w:styleId="900">
    <w:name w:val="数字标题1"/>
    <w:basedOn w:val="2"/>
    <w:next w:val="1"/>
    <w:autoRedefine/>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2">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autoRedefine/>
    <w:qFormat/>
    <w:uiPriority w:val="0"/>
    <w:pPr>
      <w:widowControl/>
    </w:pPr>
    <w:rPr>
      <w:kern w:val="0"/>
      <w:sz w:val="24"/>
      <w:szCs w:val="20"/>
    </w:rPr>
  </w:style>
  <w:style w:type="paragraph" w:customStyle="1" w:styleId="908">
    <w:name w:val="Char Char113"/>
    <w:basedOn w:val="1"/>
    <w:autoRedefine/>
    <w:qFormat/>
    <w:uiPriority w:val="0"/>
    <w:pPr>
      <w:widowControl/>
      <w:spacing w:after="160" w:line="240" w:lineRule="exact"/>
      <w:jc w:val="left"/>
    </w:pPr>
    <w:rPr>
      <w:rFonts w:eastAsia="仿宋_GB2312"/>
      <w:sz w:val="28"/>
    </w:rPr>
  </w:style>
  <w:style w:type="paragraph" w:customStyle="1" w:styleId="909">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autoRedefine/>
    <w:qFormat/>
    <w:uiPriority w:val="34"/>
    <w:pPr>
      <w:adjustRightInd/>
      <w:ind w:firstLine="420" w:firstLineChars="200"/>
    </w:pPr>
    <w:rPr>
      <w:rFonts w:eastAsia="仿宋_GB2312"/>
      <w:sz w:val="28"/>
    </w:rPr>
  </w:style>
  <w:style w:type="paragraph" w:customStyle="1" w:styleId="911">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autoRedefine/>
    <w:qFormat/>
    <w:uiPriority w:val="0"/>
    <w:pPr>
      <w:adjustRightInd/>
      <w:spacing w:beforeLines="50" w:line="360" w:lineRule="auto"/>
      <w:ind w:firstLine="420"/>
    </w:pPr>
    <w:rPr>
      <w:rFonts w:cs="宋体"/>
      <w:sz w:val="24"/>
      <w:szCs w:val="20"/>
    </w:rPr>
  </w:style>
  <w:style w:type="paragraph" w:customStyle="1" w:styleId="913">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autoRedefine/>
    <w:qFormat/>
    <w:uiPriority w:val="6"/>
    <w:pPr>
      <w:widowControl/>
      <w:spacing w:after="160" w:line="240" w:lineRule="exact"/>
      <w:jc w:val="left"/>
    </w:pPr>
    <w:rPr>
      <w:rFonts w:eastAsia="仿宋_GB2312"/>
      <w:sz w:val="28"/>
    </w:rPr>
  </w:style>
  <w:style w:type="paragraph" w:customStyle="1" w:styleId="917">
    <w:name w:val="正文 图"/>
    <w:basedOn w:val="448"/>
    <w:autoRedefine/>
    <w:qFormat/>
    <w:uiPriority w:val="0"/>
    <w:pPr>
      <w:adjustRightInd/>
      <w:spacing w:before="0"/>
      <w:ind w:firstLine="0"/>
      <w:jc w:val="center"/>
    </w:pPr>
    <w:rPr>
      <w:rFonts w:ascii="微软雅黑" w:hAnsi="微软雅黑"/>
    </w:rPr>
  </w:style>
  <w:style w:type="paragraph" w:customStyle="1" w:styleId="918">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7"/>
    <w:autoRedefine/>
    <w:qFormat/>
    <w:uiPriority w:val="0"/>
    <w:pPr>
      <w:ind w:left="0"/>
    </w:pPr>
  </w:style>
  <w:style w:type="paragraph" w:customStyle="1" w:styleId="92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autoRedefine/>
    <w:qFormat/>
    <w:uiPriority w:val="0"/>
    <w:pPr>
      <w:adjustRightInd/>
      <w:spacing w:line="360" w:lineRule="auto"/>
      <w:ind w:firstLine="480"/>
    </w:pPr>
    <w:rPr>
      <w:sz w:val="24"/>
    </w:rPr>
  </w:style>
  <w:style w:type="table" w:customStyle="1" w:styleId="924">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autoRedefine/>
    <w:qFormat/>
    <w:uiPriority w:val="34"/>
    <w:pPr>
      <w:ind w:firstLine="420" w:firstLineChars="200"/>
    </w:pPr>
  </w:style>
  <w:style w:type="character" w:customStyle="1" w:styleId="931">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autoRedefine/>
    <w:qFormat/>
    <w:uiPriority w:val="0"/>
    <w:rPr>
      <w:rFonts w:ascii="宋体" w:eastAsia="宋体"/>
      <w:snapToGrid w:val="0"/>
      <w:color w:val="000000"/>
      <w:kern w:val="28"/>
      <w:sz w:val="28"/>
      <w:lang w:val="en-US" w:eastAsia="zh-CN" w:bidi="ar-SA"/>
    </w:rPr>
  </w:style>
  <w:style w:type="character" w:customStyle="1" w:styleId="933">
    <w:name w:val="页脚 字符1"/>
    <w:autoRedefine/>
    <w:qFormat/>
    <w:locked/>
    <w:uiPriority w:val="99"/>
    <w:rPr>
      <w:kern w:val="2"/>
      <w:sz w:val="18"/>
      <w:szCs w:val="18"/>
    </w:rPr>
  </w:style>
  <w:style w:type="character" w:customStyle="1" w:styleId="934">
    <w:name w:val="页眉 字符1"/>
    <w:autoRedefine/>
    <w:qFormat/>
    <w:uiPriority w:val="99"/>
    <w:rPr>
      <w:kern w:val="2"/>
      <w:sz w:val="18"/>
      <w:szCs w:val="18"/>
    </w:rPr>
  </w:style>
  <w:style w:type="character" w:customStyle="1" w:styleId="935">
    <w:name w:val="尾注文本 Char"/>
    <w:link w:val="37"/>
    <w:autoRedefine/>
    <w:qFormat/>
    <w:uiPriority w:val="0"/>
    <w:rPr>
      <w:kern w:val="2"/>
      <w:sz w:val="21"/>
      <w:szCs w:val="24"/>
      <w:lang w:val="zh-CN"/>
    </w:rPr>
  </w:style>
  <w:style w:type="character" w:customStyle="1" w:styleId="936">
    <w:name w:val="无间隔 Char"/>
    <w:link w:val="488"/>
    <w:autoRedefine/>
    <w:qFormat/>
    <w:uiPriority w:val="99"/>
    <w:rPr>
      <w:kern w:val="2"/>
      <w:sz w:val="21"/>
      <w:szCs w:val="22"/>
    </w:rPr>
  </w:style>
  <w:style w:type="character" w:customStyle="1" w:styleId="937">
    <w:name w:val="标准文本 Char Char"/>
    <w:link w:val="938"/>
    <w:autoRedefine/>
    <w:qFormat/>
    <w:uiPriority w:val="0"/>
    <w:rPr>
      <w:rFonts w:cs="宋体"/>
      <w:kern w:val="2"/>
      <w:sz w:val="24"/>
    </w:rPr>
  </w:style>
  <w:style w:type="paragraph" w:customStyle="1" w:styleId="938">
    <w:name w:val="标准文本"/>
    <w:basedOn w:val="1"/>
    <w:link w:val="937"/>
    <w:autoRedefine/>
    <w:qFormat/>
    <w:uiPriority w:val="0"/>
    <w:pPr>
      <w:adjustRightInd/>
      <w:spacing w:line="360" w:lineRule="auto"/>
      <w:ind w:firstLine="480" w:firstLineChars="200"/>
    </w:pPr>
    <w:rPr>
      <w:rFonts w:cs="宋体"/>
      <w:sz w:val="24"/>
      <w:szCs w:val="20"/>
    </w:rPr>
  </w:style>
  <w:style w:type="character" w:customStyle="1" w:styleId="939">
    <w:name w:val="Char Char213"/>
    <w:autoRedefine/>
    <w:qFormat/>
    <w:uiPriority w:val="0"/>
    <w:rPr>
      <w:rFonts w:eastAsia="Century Gothic"/>
      <w:b/>
      <w:bCs/>
      <w:kern w:val="44"/>
      <w:sz w:val="32"/>
      <w:szCs w:val="44"/>
      <w:lang w:val="en-US" w:eastAsia="zh-CN" w:bidi="ar-SA"/>
    </w:rPr>
  </w:style>
  <w:style w:type="character" w:customStyle="1" w:styleId="940">
    <w:name w:val="apple-style-span"/>
    <w:autoRedefine/>
    <w:qFormat/>
    <w:uiPriority w:val="0"/>
    <w:rPr>
      <w:rFonts w:ascii="Arial" w:hAnsi="Arial" w:eastAsia="黑体" w:cs="Arial"/>
      <w:snapToGrid w:val="0"/>
      <w:kern w:val="0"/>
      <w:szCs w:val="21"/>
    </w:rPr>
  </w:style>
  <w:style w:type="character" w:customStyle="1" w:styleId="941">
    <w:name w:val="15"/>
    <w:autoRedefine/>
    <w:qFormat/>
    <w:uiPriority w:val="0"/>
    <w:rPr>
      <w:rFonts w:hint="default" w:ascii="Calibri" w:hAnsi="Calibri"/>
      <w:color w:val="0000FF"/>
      <w:u w:val="single"/>
    </w:rPr>
  </w:style>
  <w:style w:type="character" w:customStyle="1" w:styleId="942">
    <w:name w:val="16"/>
    <w:autoRedefine/>
    <w:qFormat/>
    <w:uiPriority w:val="0"/>
    <w:rPr>
      <w:rFonts w:hint="eastAsia" w:ascii="宋体" w:hAnsi="宋体" w:eastAsia="宋体"/>
      <w:color w:val="000000"/>
      <w:sz w:val="20"/>
      <w:szCs w:val="20"/>
    </w:rPr>
  </w:style>
  <w:style w:type="character" w:customStyle="1" w:styleId="943">
    <w:name w:val="edui-unclickable"/>
    <w:autoRedefine/>
    <w:qFormat/>
    <w:uiPriority w:val="0"/>
    <w:rPr>
      <w:color w:val="808080"/>
    </w:rPr>
  </w:style>
  <w:style w:type="character" w:customStyle="1" w:styleId="944">
    <w:name w:val="tpc_content1"/>
    <w:autoRedefine/>
    <w:qFormat/>
    <w:uiPriority w:val="0"/>
    <w:rPr>
      <w:sz w:val="20"/>
      <w:szCs w:val="20"/>
    </w:rPr>
  </w:style>
  <w:style w:type="character" w:customStyle="1" w:styleId="945">
    <w:name w:val="正文文本缩进 字符"/>
    <w:autoRedefine/>
    <w:qFormat/>
    <w:uiPriority w:val="0"/>
    <w:rPr>
      <w:rFonts w:ascii="Century Gothic" w:hAnsi="Century Gothic" w:eastAsia="Century Gothic"/>
      <w:kern w:val="2"/>
      <w:sz w:val="24"/>
      <w:lang w:val="en-US" w:eastAsia="zh-CN" w:bidi="ar-SA"/>
    </w:rPr>
  </w:style>
  <w:style w:type="character" w:customStyle="1" w:styleId="946">
    <w:name w:val="正文文本 2 字符"/>
    <w:autoRedefine/>
    <w:qFormat/>
    <w:uiPriority w:val="0"/>
    <w:rPr>
      <w:rFonts w:ascii="Arial" w:hAnsi="Arial" w:eastAsia="宋体"/>
      <w:kern w:val="2"/>
      <w:sz w:val="24"/>
      <w:szCs w:val="24"/>
      <w:lang w:val="en-US" w:eastAsia="zh-CN" w:bidi="ar-SA"/>
    </w:rPr>
  </w:style>
  <w:style w:type="character" w:customStyle="1" w:styleId="947">
    <w:name w:val="edui-clickable2"/>
    <w:autoRedefine/>
    <w:qFormat/>
    <w:uiPriority w:val="0"/>
    <w:rPr>
      <w:color w:val="0000FF"/>
      <w:u w:val="single"/>
    </w:rPr>
  </w:style>
  <w:style w:type="character" w:customStyle="1" w:styleId="948">
    <w:name w:val="style1"/>
    <w:autoRedefine/>
    <w:qFormat/>
    <w:uiPriority w:val="0"/>
    <w:rPr>
      <w:rFonts w:ascii="Arial" w:hAnsi="Arial" w:eastAsia="黑体" w:cs="Arial"/>
      <w:snapToGrid w:val="0"/>
      <w:kern w:val="0"/>
      <w:szCs w:val="21"/>
    </w:rPr>
  </w:style>
  <w:style w:type="character" w:customStyle="1" w:styleId="949">
    <w:name w:val="zbggtop11 style5"/>
    <w:autoRedefine/>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1">
    <w:name w:val="bulletintext1"/>
    <w:autoRedefine/>
    <w:qFormat/>
    <w:uiPriority w:val="0"/>
    <w:rPr>
      <w:color w:val="000000"/>
      <w:sz w:val="18"/>
    </w:rPr>
  </w:style>
  <w:style w:type="paragraph" w:customStyle="1" w:styleId="952">
    <w:name w:val="_Style 947"/>
    <w:basedOn w:val="1"/>
    <w:next w:val="263"/>
    <w:autoRedefine/>
    <w:qFormat/>
    <w:uiPriority w:val="34"/>
    <w:pPr>
      <w:adjustRightInd/>
      <w:ind w:firstLine="420" w:firstLineChars="200"/>
    </w:pPr>
  </w:style>
  <w:style w:type="paragraph" w:customStyle="1" w:styleId="953">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5">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9">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autoRedefine/>
    <w:qFormat/>
    <w:uiPriority w:val="0"/>
    <w:pPr>
      <w:adjustRightInd/>
      <w:jc w:val="left"/>
    </w:pPr>
    <w:rPr>
      <w:rFonts w:ascii="Calibri" w:hAnsi="Calibri"/>
      <w:kern w:val="0"/>
      <w:sz w:val="22"/>
      <w:szCs w:val="22"/>
      <w:lang w:eastAsia="en-US"/>
    </w:rPr>
  </w:style>
  <w:style w:type="paragraph" w:customStyle="1" w:styleId="96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69"/>
    <w:autoRedefine/>
    <w:qFormat/>
    <w:uiPriority w:val="0"/>
    <w:rPr>
      <w:color w:val="000000"/>
      <w:shd w:val="clear" w:color="auto" w:fill="EFD200"/>
    </w:rPr>
  </w:style>
  <w:style w:type="character" w:customStyle="1" w:styleId="965">
    <w:name w:val="font71"/>
    <w:autoRedefine/>
    <w:qFormat/>
    <w:uiPriority w:val="0"/>
    <w:rPr>
      <w:rFonts w:hint="eastAsia" w:ascii="宋体" w:hAnsi="宋体" w:eastAsia="宋体" w:cs="宋体"/>
      <w:color w:val="000000"/>
      <w:sz w:val="22"/>
      <w:szCs w:val="22"/>
      <w:u w:val="none"/>
    </w:rPr>
  </w:style>
  <w:style w:type="character" w:customStyle="1" w:styleId="966">
    <w:name w:val="font91"/>
    <w:autoRedefine/>
    <w:qFormat/>
    <w:uiPriority w:val="0"/>
    <w:rPr>
      <w:rFonts w:hint="eastAsia" w:ascii="仿宋" w:hAnsi="仿宋" w:eastAsia="仿宋" w:cs="仿宋"/>
      <w:color w:val="000000"/>
      <w:sz w:val="22"/>
      <w:szCs w:val="22"/>
      <w:u w:val="none"/>
    </w:rPr>
  </w:style>
  <w:style w:type="paragraph" w:customStyle="1" w:styleId="967">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DAS正文"/>
    <w:basedOn w:val="1"/>
    <w:autoRedefine/>
    <w:qFormat/>
    <w:uiPriority w:val="0"/>
    <w:pPr>
      <w:ind w:right="181" w:firstLine="480"/>
    </w:pPr>
    <w:rPr>
      <w:rFonts w:ascii="Verdana" w:hAnsi="Verdana"/>
      <w:sz w:val="24"/>
    </w:rPr>
  </w:style>
  <w:style w:type="paragraph" w:customStyle="1" w:styleId="969">
    <w:name w:val="BodyText1I2"/>
    <w:basedOn w:val="1"/>
    <w:autoRedefine/>
    <w:qFormat/>
    <w:uiPriority w:val="0"/>
    <w:pPr>
      <w:spacing w:line="360" w:lineRule="auto"/>
      <w:ind w:firstLine="200" w:firstLineChars="200"/>
      <w:textAlignment w:val="baseline"/>
    </w:pPr>
    <w:rPr>
      <w:rFonts w:eastAsia="仿宋"/>
      <w:sz w:val="28"/>
    </w:rPr>
  </w:style>
  <w:style w:type="paragraph" w:customStyle="1" w:styleId="970">
    <w:name w:val="标题 31"/>
    <w:basedOn w:val="1"/>
    <w:autoRedefine/>
    <w:qFormat/>
    <w:uiPriority w:val="0"/>
    <w:pPr>
      <w:widowControl/>
      <w:overflowPunct w:val="0"/>
      <w:autoSpaceDE w:val="0"/>
      <w:autoSpaceDN w:val="0"/>
      <w:spacing w:before="120" w:after="120"/>
      <w:jc w:val="left"/>
      <w:textAlignment w:val="baseline"/>
    </w:pPr>
    <w:rPr>
      <w:b/>
      <w:kern w:val="0"/>
      <w:sz w:val="24"/>
    </w:rPr>
  </w:style>
  <w:style w:type="character" w:customStyle="1" w:styleId="971">
    <w:name w:val="font181"/>
    <w:basedOn w:val="69"/>
    <w:qFormat/>
    <w:uiPriority w:val="0"/>
    <w:rPr>
      <w:rFonts w:ascii="等线" w:hAnsi="等线" w:eastAsia="等线" w:cs="等线"/>
      <w:b/>
      <w:bCs/>
      <w:color w:val="000000"/>
      <w:sz w:val="22"/>
      <w:szCs w:val="22"/>
      <w:u w:val="none"/>
    </w:rPr>
  </w:style>
  <w:style w:type="paragraph" w:customStyle="1" w:styleId="97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75</Pages>
  <Words>9709</Words>
  <Characters>11109</Characters>
  <Lines>271</Lines>
  <Paragraphs>76</Paragraphs>
  <TotalTime>14</TotalTime>
  <ScaleCrop>false</ScaleCrop>
  <LinksUpToDate>false</LinksUpToDate>
  <CharactersWithSpaces>11563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啦啦小牛xhp</cp:lastModifiedBy>
  <cp:lastPrinted>2025-10-10T02:01:00Z</cp:lastPrinted>
  <dcterms:modified xsi:type="dcterms:W3CDTF">2025-12-26T08:18:51Z</dcterms:modified>
  <dc:title>杭州市市民卡扩大发卡工程</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BA899EFFDA374FEFB124C6F268EF2443_13</vt:lpwstr>
  </property>
  <property fmtid="{D5CDD505-2E9C-101B-9397-08002B2CF9AE}" pid="5" name="KSOTemplateDocerSaveRecord">
    <vt:lpwstr>eyJoZGlkIjoiYTE4YjQyZTI5YTk3M2ZhMDc2ZmJmNTk3MmM0NWM5MzciLCJ1c2VySWQiOiI1MjE4Mzg0NjYifQ==</vt:lpwstr>
  </property>
</Properties>
</file>