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BDA7C"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0"/>
          <w:szCs w:val="40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0"/>
          <w:szCs w:val="40"/>
          <w:highlight w:val="none"/>
          <w:lang w:val="en-US" w:eastAsia="zh-CN" w:bidi="ar-SA"/>
        </w:rPr>
        <w:t>招标公告</w:t>
      </w:r>
    </w:p>
    <w:p w14:paraId="34590FB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济南市莱芜区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羊里街道办事处农村产权交易所受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济南市莱芜区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羊里街道办事处城子县村村民委员会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的委托，拟对城子县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村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卫生室改造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none"/>
          <w:lang w:val="en-US" w:eastAsia="zh-CN"/>
        </w:rPr>
        <w:t>工程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进行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招标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，欢迎具有此项资质的投标商前来报名投标。</w:t>
      </w:r>
    </w:p>
    <w:p w14:paraId="5ABD46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1、招标项目名称:济南市莱芜区羊里街道办事处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城子县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村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卫生室改造</w:t>
      </w:r>
      <w:r>
        <w:rPr>
          <w:rFonts w:hint="eastAsia" w:ascii="仿宋" w:hAnsi="仿宋" w:eastAsia="仿宋" w:cs="仿宋"/>
          <w:sz w:val="28"/>
          <w:szCs w:val="28"/>
        </w:rPr>
        <w:t>工程</w:t>
      </w:r>
    </w:p>
    <w:p w14:paraId="14B1AC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2、招标单位: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济南市莱芜区羊里街道办事处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城子县村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村民委员会</w:t>
      </w:r>
    </w:p>
    <w:p w14:paraId="3492E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3、基本情况：为提升基层医疗卫生服务能力，改善村民就医环境，现对村卫生室进行标准化改造，需进行装修项目：室内墙面墙板铺贴、墙面246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㎡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，隔断15.5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㎡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，单开门3樘，双开门1樘，地面瓷砖110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㎡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，室外乳胶漆70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㎡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，PVC吊顶89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㎡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6E4E7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4、预算控制价：40000元</w:t>
      </w:r>
      <w:bookmarkStart w:id="0" w:name="_GoBack"/>
      <w:bookmarkEnd w:id="0"/>
    </w:p>
    <w:p w14:paraId="50698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、公告时间: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  <w:u w:val="none"/>
        </w:rPr>
        <w:t>年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u w:val="none"/>
        </w:rPr>
        <w:t>月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27</w:t>
      </w:r>
      <w:r>
        <w:rPr>
          <w:rFonts w:hint="eastAsia" w:ascii="仿宋" w:hAnsi="仿宋" w:eastAsia="仿宋" w:cs="仿宋"/>
          <w:sz w:val="28"/>
          <w:szCs w:val="28"/>
          <w:u w:val="none"/>
        </w:rPr>
        <w:t>日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u w:val="none"/>
        </w:rPr>
        <w:t>点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至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2025年5月8日12点</w:t>
      </w:r>
    </w:p>
    <w:p w14:paraId="46436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</w:t>
      </w:r>
      <w:r>
        <w:rPr>
          <w:rFonts w:hint="eastAsia" w:ascii="仿宋" w:hAnsi="仿宋" w:eastAsia="仿宋" w:cs="仿宋"/>
          <w:sz w:val="28"/>
          <w:szCs w:val="28"/>
        </w:rPr>
        <w:t>地点:济南市莱芜区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羊里街道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办事处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城子县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委办公室</w:t>
      </w:r>
    </w:p>
    <w:p w14:paraId="43895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、联系人及联系方式: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朱洪超  15106342634           </w:t>
      </w:r>
    </w:p>
    <w:p w14:paraId="4E155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开标时间: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  <w:u w:val="none"/>
        </w:rPr>
        <w:t>年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u w:val="none"/>
        </w:rPr>
        <w:t>月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  <w:u w:val="none"/>
        </w:rPr>
        <w:t>日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10 </w:t>
      </w:r>
      <w:r>
        <w:rPr>
          <w:rFonts w:hint="eastAsia" w:ascii="仿宋" w:hAnsi="仿宋" w:eastAsia="仿宋" w:cs="仿宋"/>
          <w:sz w:val="28"/>
          <w:szCs w:val="28"/>
          <w:u w:val="none"/>
        </w:rPr>
        <w:t>点</w:t>
      </w:r>
    </w:p>
    <w:p w14:paraId="60A11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、开标地点:济南市莱芜区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羊里街道党群服务中心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7306</w:t>
      </w:r>
    </w:p>
    <w:p w14:paraId="549F0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、申请人的资格要求:</w:t>
      </w:r>
    </w:p>
    <w:p w14:paraId="7E54B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资质条件: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投标人在法律上和财务上独立并能合法运作，具有法人地位和独立订立合同的权力，有营业执照，并具有相关修建施工资质。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</w:p>
    <w:p w14:paraId="68DDD4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报名时间: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  <w:u w:val="none"/>
        </w:rPr>
        <w:t>年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u w:val="none"/>
        </w:rPr>
        <w:t>月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27</w:t>
      </w:r>
      <w:r>
        <w:rPr>
          <w:rFonts w:hint="eastAsia" w:ascii="仿宋" w:hAnsi="仿宋" w:eastAsia="仿宋" w:cs="仿宋"/>
          <w:sz w:val="28"/>
          <w:szCs w:val="28"/>
          <w:u w:val="none"/>
        </w:rPr>
        <w:t>日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u w:val="none"/>
        </w:rPr>
        <w:t>点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至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2025年5月8日12点</w:t>
      </w:r>
      <w:r>
        <w:rPr>
          <w:rFonts w:hint="eastAsia" w:ascii="仿宋" w:hAnsi="仿宋" w:eastAsia="仿宋" w:cs="仿宋"/>
          <w:sz w:val="28"/>
          <w:szCs w:val="28"/>
        </w:rPr>
        <w:t>前报名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并提交投标保证金2000元。</w:t>
      </w:r>
    </w:p>
    <w:p w14:paraId="4B44AA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交押金账号:2650043534205000010969</w:t>
      </w:r>
    </w:p>
    <w:p w14:paraId="75B2A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账户名称:济南市莱芜区人民政府羊里街道办事处农村集体三资代理服务中心                                            </w:t>
      </w:r>
    </w:p>
    <w:p w14:paraId="16E7E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开户行: 山东莱芜农村商业银行股份有限公司羊里支行       </w:t>
      </w:r>
    </w:p>
    <w:p w14:paraId="1AC46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680" w:firstLineChars="600"/>
        <w:jc w:val="right"/>
        <w:textAlignment w:val="auto"/>
        <w:rPr>
          <w:rFonts w:hint="eastAsia" w:ascii="仿宋" w:hAnsi="仿宋" w:eastAsia="仿宋" w:cs="仿宋"/>
          <w:sz w:val="28"/>
          <w:szCs w:val="28"/>
          <w:u w:val="none"/>
          <w:lang w:eastAsia="zh-CN"/>
        </w:rPr>
      </w:pPr>
    </w:p>
    <w:p w14:paraId="7200F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680" w:firstLineChars="600"/>
        <w:jc w:val="right"/>
        <w:textAlignment w:val="auto"/>
        <w:rPr>
          <w:rFonts w:hint="eastAsia" w:ascii="仿宋" w:hAnsi="仿宋" w:eastAsia="仿宋" w:cs="仿宋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济南市莱芜区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羊里街道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办事处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农村产权交易所</w:t>
      </w:r>
    </w:p>
    <w:p w14:paraId="6371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320" w:firstLineChars="19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  <w:u w:val="none"/>
        </w:rPr>
        <w:t>年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u w:val="none"/>
        </w:rPr>
        <w:t>月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27</w:t>
      </w:r>
      <w:r>
        <w:rPr>
          <w:rFonts w:hint="eastAsia" w:ascii="仿宋" w:hAnsi="仿宋" w:eastAsia="仿宋" w:cs="仿宋"/>
          <w:sz w:val="28"/>
          <w:szCs w:val="28"/>
          <w:u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3FCDE"/>
    <w:multiLevelType w:val="singleLevel"/>
    <w:tmpl w:val="3813FCDE"/>
    <w:lvl w:ilvl="0" w:tentative="0">
      <w:start w:val="1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3N2Q4ZTEyMDU2Y2U0MzljNmY1NzE4YzgzZTBiNTQifQ=="/>
  </w:docVars>
  <w:rsids>
    <w:rsidRoot w:val="26F076C7"/>
    <w:rsid w:val="01EF20D9"/>
    <w:rsid w:val="02017E14"/>
    <w:rsid w:val="11823EC9"/>
    <w:rsid w:val="15B14D7D"/>
    <w:rsid w:val="15CC7E09"/>
    <w:rsid w:val="162419F3"/>
    <w:rsid w:val="1713431B"/>
    <w:rsid w:val="17DD11E4"/>
    <w:rsid w:val="1E5B441F"/>
    <w:rsid w:val="202F346E"/>
    <w:rsid w:val="20994D8B"/>
    <w:rsid w:val="20E317F8"/>
    <w:rsid w:val="21A12149"/>
    <w:rsid w:val="220B3A67"/>
    <w:rsid w:val="2375798A"/>
    <w:rsid w:val="23A67DFB"/>
    <w:rsid w:val="249703F9"/>
    <w:rsid w:val="249F0195"/>
    <w:rsid w:val="25742B44"/>
    <w:rsid w:val="26162FA5"/>
    <w:rsid w:val="26F076C7"/>
    <w:rsid w:val="2A6D1762"/>
    <w:rsid w:val="2B2F6A18"/>
    <w:rsid w:val="2C4958B7"/>
    <w:rsid w:val="2CEF754D"/>
    <w:rsid w:val="2E0979F4"/>
    <w:rsid w:val="2E4D3947"/>
    <w:rsid w:val="2EAA5FAD"/>
    <w:rsid w:val="32E47929"/>
    <w:rsid w:val="357C4FC3"/>
    <w:rsid w:val="36470114"/>
    <w:rsid w:val="39754FAA"/>
    <w:rsid w:val="3ADA6607"/>
    <w:rsid w:val="3B1656B8"/>
    <w:rsid w:val="40532D51"/>
    <w:rsid w:val="40806660"/>
    <w:rsid w:val="449D27EC"/>
    <w:rsid w:val="4C3E63B0"/>
    <w:rsid w:val="52400F9C"/>
    <w:rsid w:val="52910563"/>
    <w:rsid w:val="53C43F1D"/>
    <w:rsid w:val="578C4726"/>
    <w:rsid w:val="5DC6230F"/>
    <w:rsid w:val="5EBB1D95"/>
    <w:rsid w:val="6353259C"/>
    <w:rsid w:val="636B335F"/>
    <w:rsid w:val="638320D8"/>
    <w:rsid w:val="639E4782"/>
    <w:rsid w:val="67B56D46"/>
    <w:rsid w:val="68DD74D8"/>
    <w:rsid w:val="6D1A6BE2"/>
    <w:rsid w:val="6D1B3595"/>
    <w:rsid w:val="6DBE53FE"/>
    <w:rsid w:val="6DF606F4"/>
    <w:rsid w:val="70CF196C"/>
    <w:rsid w:val="72593275"/>
    <w:rsid w:val="739E0321"/>
    <w:rsid w:val="79BD636F"/>
    <w:rsid w:val="7A2C49B9"/>
    <w:rsid w:val="7A942223"/>
    <w:rsid w:val="7E1E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563</Words>
  <Characters>642</Characters>
  <Lines>0</Lines>
  <Paragraphs>0</Paragraphs>
  <TotalTime>84</TotalTime>
  <ScaleCrop>false</ScaleCrop>
  <LinksUpToDate>false</LinksUpToDate>
  <CharactersWithSpaces>716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2023-06-13T01:50:00Z</dcterms:created>
  <dc:creator>Administrator</dc:creator>
  <cp:lastModifiedBy>Administrator</cp:lastModifiedBy>
  <cp:lastPrinted>2025-04-22T02:58:00Z</cp:lastPrinted>
  <dcterms:modified xsi:type="dcterms:W3CDTF">2025-04-27T02:34:27Z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851F513D17B94B3DB7218DFD43D644B1_13</vt:lpwstr>
  </property>
  <property fmtid="{D5CDD505-2E9C-101B-9397-08002B2CF9AE}" pid="4" name="KSOTemplateDocerSaveRecord">
    <vt:lpwstr>eyJoZGlkIjoiMWJlNGI4Njk1NDlmOTFjNzI1ZjUzOTA0MmRhZDNjZDcifQ==</vt:lpwstr>
  </property>
</Properties>
</file>