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1055" w:hanging="1055" w:hangingChars="292"/>
        <w:jc w:val="center"/>
        <w:rPr>
          <w:rFonts w:hint="eastAsia" w:ascii="宋体" w:hAnsi="宋体"/>
          <w:b/>
          <w:sz w:val="36"/>
          <w:szCs w:val="36"/>
        </w:rPr>
      </w:pPr>
    </w:p>
    <w:p>
      <w:pPr>
        <w:spacing w:line="360" w:lineRule="auto"/>
        <w:ind w:left="1055" w:hanging="1055" w:hangingChars="292"/>
        <w:jc w:val="center"/>
        <w:rPr>
          <w:rFonts w:hint="eastAsia" w:ascii="宋体" w:hAnsi="宋体"/>
          <w:b/>
          <w:sz w:val="36"/>
          <w:szCs w:val="36"/>
        </w:rPr>
      </w:pPr>
    </w:p>
    <w:p>
      <w:pPr>
        <w:spacing w:line="360" w:lineRule="auto"/>
        <w:ind w:left="1290" w:hanging="1290" w:hangingChars="292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海洋石油富岛有限公司</w:t>
      </w:r>
    </w:p>
    <w:p>
      <w:pPr>
        <w:spacing w:line="360" w:lineRule="auto"/>
        <w:ind w:left="616" w:hanging="616" w:hangingChars="292"/>
        <w:jc w:val="center"/>
        <w:rPr>
          <w:rFonts w:hint="eastAsia" w:ascii="宋体" w:hAnsi="宋体"/>
          <w:b/>
          <w:szCs w:val="21"/>
        </w:rPr>
      </w:pPr>
    </w:p>
    <w:p>
      <w:pPr>
        <w:spacing w:line="480" w:lineRule="auto"/>
        <w:jc w:val="center"/>
        <w:rPr>
          <w:rFonts w:hint="eastAsia" w:ascii="宋体" w:hAnsi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富岛公司2026年电仪部化肥一期老脱盐水装置</w:t>
      </w:r>
    </w:p>
    <w:p>
      <w:pPr>
        <w:spacing w:line="480" w:lineRule="auto"/>
        <w:jc w:val="center"/>
        <w:rPr>
          <w:rFonts w:hint="eastAsia" w:ascii="宋体" w:hAnsi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分析表国产化购置项目</w:t>
      </w:r>
    </w:p>
    <w:p>
      <w:pPr>
        <w:jc w:val="center"/>
        <w:rPr>
          <w:rFonts w:hint="eastAsia" w:ascii="宋体" w:hAnsi="宋体"/>
          <w:b/>
          <w:position w:val="-6"/>
          <w:sz w:val="28"/>
        </w:rPr>
      </w:pPr>
    </w:p>
    <w:p>
      <w:pPr>
        <w:jc w:val="center"/>
        <w:rPr>
          <w:rFonts w:hint="eastAsia" w:ascii="宋体" w:hAnsi="宋体"/>
          <w:b/>
          <w:position w:val="-6"/>
          <w:sz w:val="28"/>
        </w:rPr>
      </w:pPr>
    </w:p>
    <w:p>
      <w:pPr>
        <w:jc w:val="center"/>
        <w:rPr>
          <w:rFonts w:hint="eastAsia" w:ascii="宋体" w:hAnsi="宋体"/>
          <w:b/>
          <w:position w:val="-6"/>
          <w:sz w:val="28"/>
        </w:rPr>
      </w:pPr>
    </w:p>
    <w:p>
      <w:pPr>
        <w:jc w:val="center"/>
        <w:rPr>
          <w:rFonts w:hint="eastAsia" w:ascii="宋体" w:hAnsi="宋体"/>
          <w:b/>
          <w:position w:val="-6"/>
          <w:sz w:val="28"/>
        </w:rPr>
      </w:pPr>
    </w:p>
    <w:p>
      <w:pPr>
        <w:jc w:val="center"/>
        <w:rPr>
          <w:rFonts w:ascii="宋体" w:hAnsi="宋体"/>
          <w:b/>
          <w:position w:val="-6"/>
          <w:sz w:val="28"/>
        </w:rPr>
      </w:pPr>
    </w:p>
    <w:p>
      <w:pPr>
        <w:jc w:val="center"/>
        <w:rPr>
          <w:rFonts w:ascii="宋体" w:hAnsi="宋体"/>
          <w:b/>
          <w:position w:val="-6"/>
          <w:sz w:val="28"/>
        </w:rPr>
      </w:pPr>
    </w:p>
    <w:p>
      <w:pPr>
        <w:jc w:val="center"/>
        <w:rPr>
          <w:rFonts w:ascii="宋体" w:hAnsi="宋体"/>
          <w:b/>
          <w:position w:val="-6"/>
          <w:sz w:val="28"/>
        </w:rPr>
      </w:pPr>
    </w:p>
    <w:p>
      <w:pPr>
        <w:spacing w:line="360" w:lineRule="auto"/>
        <w:ind w:left="315" w:hanging="315"/>
        <w:jc w:val="center"/>
        <w:rPr>
          <w:rFonts w:hint="eastAsia"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技术询价文件</w:t>
      </w:r>
    </w:p>
    <w:p>
      <w:pPr>
        <w:spacing w:line="360" w:lineRule="auto"/>
        <w:ind w:left="315" w:hanging="315"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（设备类）</w:t>
      </w:r>
    </w:p>
    <w:p>
      <w:pPr>
        <w:spacing w:line="360" w:lineRule="auto"/>
        <w:ind w:left="315" w:hanging="315"/>
        <w:jc w:val="center"/>
        <w:rPr>
          <w:rFonts w:hint="eastAsia" w:ascii="宋体" w:hAnsi="宋体"/>
          <w:b/>
          <w:sz w:val="48"/>
          <w:szCs w:val="48"/>
        </w:rPr>
      </w:pPr>
    </w:p>
    <w:p>
      <w:pPr>
        <w:spacing w:line="360" w:lineRule="auto"/>
        <w:ind w:left="315" w:hanging="315"/>
        <w:jc w:val="center"/>
        <w:rPr>
          <w:rFonts w:hint="eastAsia" w:ascii="宋体" w:hAnsi="宋体"/>
          <w:b/>
          <w:sz w:val="48"/>
          <w:szCs w:val="48"/>
        </w:rPr>
      </w:pPr>
    </w:p>
    <w:p>
      <w:pPr>
        <w:spacing w:line="360" w:lineRule="auto"/>
        <w:ind w:left="315" w:hanging="315"/>
        <w:jc w:val="center"/>
        <w:rPr>
          <w:rFonts w:hint="eastAsia" w:ascii="宋体" w:hAnsi="宋体"/>
          <w:b/>
          <w:sz w:val="48"/>
          <w:szCs w:val="48"/>
        </w:rPr>
      </w:pPr>
    </w:p>
    <w:p>
      <w:pPr>
        <w:spacing w:line="360" w:lineRule="auto"/>
        <w:ind w:left="315" w:hanging="315"/>
        <w:jc w:val="center"/>
        <w:rPr>
          <w:rFonts w:hint="eastAsia" w:ascii="宋体" w:hAnsi="宋体"/>
          <w:b/>
          <w:sz w:val="48"/>
          <w:szCs w:val="48"/>
        </w:rPr>
      </w:pPr>
    </w:p>
    <w:p>
      <w:pPr>
        <w:rPr>
          <w:rFonts w:hint="eastAsia" w:ascii="宋体" w:hAnsi="宋体"/>
          <w:bCs/>
        </w:rPr>
      </w:pPr>
    </w:p>
    <w:p>
      <w:pPr>
        <w:jc w:val="center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  <w:lang w:val="en-US" w:eastAsia="zh-CN"/>
        </w:rPr>
        <w:t>2026</w:t>
      </w:r>
      <w:r>
        <w:rPr>
          <w:rFonts w:hint="eastAsia" w:ascii="宋体" w:hAnsi="宋体"/>
          <w:bCs/>
          <w:sz w:val="28"/>
          <w:szCs w:val="28"/>
        </w:rPr>
        <w:t>年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bCs/>
          <w:sz w:val="28"/>
          <w:szCs w:val="28"/>
        </w:rPr>
        <w:t>月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12</w:t>
      </w:r>
      <w:r>
        <w:rPr>
          <w:rFonts w:hint="eastAsia" w:ascii="宋体" w:hAnsi="宋体"/>
          <w:bCs/>
          <w:sz w:val="28"/>
          <w:szCs w:val="28"/>
        </w:rPr>
        <w:t>日</w:t>
      </w:r>
    </w:p>
    <w:p>
      <w:pPr>
        <w:jc w:val="left"/>
        <w:rPr>
          <w:rFonts w:hint="eastAsia" w:ascii="宋体" w:hAnsi="宋体"/>
          <w:bCs/>
          <w:sz w:val="28"/>
          <w:szCs w:val="28"/>
        </w:rPr>
      </w:pPr>
    </w:p>
    <w:p>
      <w:pPr>
        <w:jc w:val="center"/>
        <w:rPr>
          <w:rFonts w:ascii="宋体" w:hAnsi="宋体"/>
          <w:bCs/>
          <w:position w:val="-6"/>
        </w:rPr>
        <w:sectPr>
          <w:headerReference r:id="rId4" w:type="first"/>
          <w:headerReference r:id="rId3" w:type="default"/>
          <w:footerReference r:id="rId5" w:type="default"/>
          <w:footerReference r:id="rId6" w:type="even"/>
          <w:pgSz w:w="11906" w:h="16838"/>
          <w:pgMar w:top="1440" w:right="1558" w:bottom="936" w:left="1701" w:header="851" w:footer="992" w:gutter="0"/>
          <w:cols w:space="720" w:num="1"/>
          <w:docGrid w:linePitch="312" w:charSpace="0"/>
        </w:sectPr>
      </w:pPr>
    </w:p>
    <w:p>
      <w:pPr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目</w:t>
      </w:r>
      <w:r>
        <w:rPr>
          <w:rFonts w:ascii="宋体" w:hAnsi="宋体"/>
          <w:b/>
          <w:sz w:val="24"/>
        </w:rPr>
        <w:t xml:space="preserve"> </w:t>
      </w:r>
      <w:r>
        <w:rPr>
          <w:rFonts w:hint="eastAsia" w:ascii="宋体" w:hAnsi="宋体"/>
          <w:b/>
          <w:sz w:val="24"/>
        </w:rPr>
        <w:t>录</w:t>
      </w:r>
    </w:p>
    <w:p>
      <w:pPr>
        <w:pStyle w:val="15"/>
        <w:tabs>
          <w:tab w:val="right" w:leader="dot" w:pos="8647"/>
          <w:tab w:val="clear" w:pos="8637"/>
        </w:tabs>
      </w:pPr>
      <w:r>
        <w:rPr>
          <w:rFonts w:ascii="宋体" w:hAnsi="宋体"/>
          <w:sz w:val="24"/>
          <w:szCs w:val="24"/>
        </w:rPr>
        <w:fldChar w:fldCharType="begin"/>
      </w:r>
      <w:r>
        <w:rPr>
          <w:rFonts w:ascii="宋体" w:hAnsi="宋体"/>
          <w:sz w:val="24"/>
          <w:szCs w:val="24"/>
        </w:rPr>
        <w:instrText xml:space="preserve"> TOC \o "1-3" \h \z \u </w:instrText>
      </w:r>
      <w:r>
        <w:rPr>
          <w:rFonts w:ascii="宋体" w:hAnsi="宋体"/>
          <w:sz w:val="24"/>
          <w:szCs w:val="24"/>
        </w:rPr>
        <w:fldChar w:fldCharType="separate"/>
      </w:r>
      <w:r>
        <w:rPr>
          <w:rFonts w:ascii="宋体" w:hAnsi="宋体"/>
          <w:szCs w:val="24"/>
        </w:rPr>
        <w:fldChar w:fldCharType="begin"/>
      </w:r>
      <w:r>
        <w:rPr>
          <w:rFonts w:ascii="宋体" w:hAnsi="宋体"/>
          <w:szCs w:val="24"/>
        </w:rPr>
        <w:instrText xml:space="preserve"> HYPERLINK \l _Toc23968 </w:instrText>
      </w:r>
      <w:r>
        <w:rPr>
          <w:rFonts w:ascii="宋体" w:hAnsi="宋体"/>
          <w:szCs w:val="24"/>
        </w:rPr>
        <w:fldChar w:fldCharType="separate"/>
      </w:r>
      <w:r>
        <w:rPr>
          <w:rFonts w:hint="eastAsia" w:ascii="宋体" w:hAnsi="宋体"/>
          <w:bCs/>
          <w:szCs w:val="21"/>
        </w:rPr>
        <w:t>1 总则</w:t>
      </w:r>
      <w:r>
        <w:tab/>
      </w:r>
      <w:r>
        <w:fldChar w:fldCharType="begin"/>
      </w:r>
      <w:r>
        <w:instrText xml:space="preserve"> PAGEREF _Toc23968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szCs w:val="24"/>
        </w:rPr>
        <w:fldChar w:fldCharType="end"/>
      </w:r>
    </w:p>
    <w:p>
      <w:pPr>
        <w:pStyle w:val="15"/>
        <w:tabs>
          <w:tab w:val="right" w:leader="dot" w:pos="8647"/>
          <w:tab w:val="clear" w:pos="8637"/>
        </w:tabs>
      </w:pPr>
      <w:r>
        <w:rPr>
          <w:rFonts w:ascii="宋体" w:hAnsi="宋体" w:cs="Calibri"/>
          <w:bCs/>
          <w:caps/>
          <w:szCs w:val="24"/>
        </w:rPr>
        <w:fldChar w:fldCharType="begin"/>
      </w:r>
      <w:r>
        <w:rPr>
          <w:rFonts w:ascii="宋体" w:hAnsi="宋体" w:cs="Calibri"/>
          <w:bCs/>
          <w:caps/>
          <w:szCs w:val="24"/>
        </w:rPr>
        <w:instrText xml:space="preserve"> HYPERLINK \l _Toc25797 </w:instrText>
      </w:r>
      <w:r>
        <w:rPr>
          <w:rFonts w:ascii="宋体" w:hAnsi="宋体" w:cs="Calibri"/>
          <w:bCs/>
          <w:caps/>
          <w:szCs w:val="24"/>
        </w:rPr>
        <w:fldChar w:fldCharType="separate"/>
      </w:r>
      <w:r>
        <w:rPr>
          <w:rFonts w:hint="eastAsia" w:ascii="宋体" w:hAnsi="宋体"/>
          <w:bCs/>
          <w:szCs w:val="21"/>
        </w:rPr>
        <w:t>2 项目概况</w:t>
      </w:r>
      <w:r>
        <w:tab/>
      </w:r>
      <w:r>
        <w:fldChar w:fldCharType="begin"/>
      </w:r>
      <w:r>
        <w:instrText xml:space="preserve"> PAGEREF _Toc25797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 w:cs="Calibri"/>
          <w:bCs/>
          <w:caps/>
          <w:szCs w:val="24"/>
        </w:rPr>
        <w:fldChar w:fldCharType="end"/>
      </w:r>
    </w:p>
    <w:p>
      <w:pPr>
        <w:pStyle w:val="15"/>
        <w:tabs>
          <w:tab w:val="right" w:leader="dot" w:pos="8647"/>
          <w:tab w:val="clear" w:pos="8637"/>
        </w:tabs>
      </w:pPr>
      <w:r>
        <w:rPr>
          <w:rFonts w:ascii="宋体" w:hAnsi="宋体" w:cs="Calibri"/>
          <w:bCs/>
          <w:caps/>
          <w:szCs w:val="24"/>
        </w:rPr>
        <w:fldChar w:fldCharType="begin"/>
      </w:r>
      <w:r>
        <w:rPr>
          <w:rFonts w:ascii="宋体" w:hAnsi="宋体" w:cs="Calibri"/>
          <w:bCs/>
          <w:caps/>
          <w:szCs w:val="24"/>
        </w:rPr>
        <w:instrText xml:space="preserve"> HYPERLINK \l _Toc2587 </w:instrText>
      </w:r>
      <w:r>
        <w:rPr>
          <w:rFonts w:ascii="宋体" w:hAnsi="宋体" w:cs="Calibri"/>
          <w:bCs/>
          <w:caps/>
          <w:szCs w:val="24"/>
        </w:rPr>
        <w:fldChar w:fldCharType="separate"/>
      </w:r>
      <w:r>
        <w:rPr>
          <w:rFonts w:hint="eastAsia" w:ascii="宋体" w:hAnsi="宋体"/>
          <w:bCs/>
          <w:szCs w:val="21"/>
        </w:rPr>
        <w:t>3 标准规范及技术要求</w:t>
      </w:r>
      <w:r>
        <w:tab/>
      </w:r>
      <w:r>
        <w:fldChar w:fldCharType="begin"/>
      </w:r>
      <w:r>
        <w:instrText xml:space="preserve"> PAGEREF _Toc2587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 w:cs="Calibri"/>
          <w:bCs/>
          <w:caps/>
          <w:szCs w:val="24"/>
        </w:rPr>
        <w:fldChar w:fldCharType="end"/>
      </w:r>
    </w:p>
    <w:p>
      <w:pPr>
        <w:pStyle w:val="15"/>
        <w:tabs>
          <w:tab w:val="right" w:leader="dot" w:pos="8647"/>
          <w:tab w:val="clear" w:pos="8637"/>
        </w:tabs>
      </w:pPr>
      <w:r>
        <w:rPr>
          <w:rFonts w:ascii="宋体" w:hAnsi="宋体" w:cs="Calibri"/>
          <w:bCs/>
          <w:caps/>
          <w:szCs w:val="24"/>
        </w:rPr>
        <w:fldChar w:fldCharType="begin"/>
      </w:r>
      <w:r>
        <w:rPr>
          <w:rFonts w:ascii="宋体" w:hAnsi="宋体" w:cs="Calibri"/>
          <w:bCs/>
          <w:caps/>
          <w:szCs w:val="24"/>
        </w:rPr>
        <w:instrText xml:space="preserve"> HYPERLINK \l _Toc19134 </w:instrText>
      </w:r>
      <w:r>
        <w:rPr>
          <w:rFonts w:ascii="宋体" w:hAnsi="宋体" w:cs="Calibri"/>
          <w:bCs/>
          <w:caps/>
          <w:szCs w:val="24"/>
        </w:rPr>
        <w:fldChar w:fldCharType="separate"/>
      </w:r>
      <w:r>
        <w:rPr>
          <w:rFonts w:hint="eastAsia" w:ascii="宋体" w:hAnsi="宋体"/>
          <w:bCs/>
          <w:szCs w:val="21"/>
        </w:rPr>
        <w:t>3.1 标准规范</w:t>
      </w:r>
      <w:r>
        <w:tab/>
      </w:r>
      <w:r>
        <w:fldChar w:fldCharType="begin"/>
      </w:r>
      <w:r>
        <w:instrText xml:space="preserve"> PAGEREF _Toc19134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 w:cs="Calibri"/>
          <w:bCs/>
          <w:caps/>
          <w:szCs w:val="24"/>
        </w:rPr>
        <w:fldChar w:fldCharType="end"/>
      </w:r>
    </w:p>
    <w:p>
      <w:pPr>
        <w:pStyle w:val="15"/>
        <w:tabs>
          <w:tab w:val="right" w:leader="dot" w:pos="8647"/>
          <w:tab w:val="clear" w:pos="8637"/>
        </w:tabs>
      </w:pPr>
      <w:r>
        <w:rPr>
          <w:rFonts w:ascii="宋体" w:hAnsi="宋体" w:cs="Calibri"/>
          <w:bCs/>
          <w:caps/>
          <w:szCs w:val="24"/>
        </w:rPr>
        <w:fldChar w:fldCharType="begin"/>
      </w:r>
      <w:r>
        <w:rPr>
          <w:rFonts w:ascii="宋体" w:hAnsi="宋体" w:cs="Calibri"/>
          <w:bCs/>
          <w:caps/>
          <w:szCs w:val="24"/>
        </w:rPr>
        <w:instrText xml:space="preserve"> HYPERLINK \l _Toc5139 </w:instrText>
      </w:r>
      <w:r>
        <w:rPr>
          <w:rFonts w:ascii="宋体" w:hAnsi="宋体" w:cs="Calibri"/>
          <w:bCs/>
          <w:caps/>
          <w:szCs w:val="24"/>
        </w:rPr>
        <w:fldChar w:fldCharType="separate"/>
      </w:r>
      <w:r>
        <w:rPr>
          <w:rFonts w:hint="eastAsia" w:ascii="宋体" w:hAnsi="宋体"/>
          <w:bCs/>
          <w:szCs w:val="21"/>
        </w:rPr>
        <w:t>3.2 技术要求</w:t>
      </w:r>
      <w:r>
        <w:tab/>
      </w:r>
      <w:r>
        <w:fldChar w:fldCharType="begin"/>
      </w:r>
      <w:r>
        <w:instrText xml:space="preserve"> PAGEREF _Toc5139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 w:cs="Calibri"/>
          <w:bCs/>
          <w:caps/>
          <w:szCs w:val="24"/>
        </w:rPr>
        <w:fldChar w:fldCharType="end"/>
      </w:r>
    </w:p>
    <w:p>
      <w:pPr>
        <w:pStyle w:val="15"/>
        <w:tabs>
          <w:tab w:val="right" w:leader="dot" w:pos="8647"/>
          <w:tab w:val="clear" w:pos="8637"/>
        </w:tabs>
      </w:pPr>
      <w:r>
        <w:rPr>
          <w:rFonts w:ascii="宋体" w:hAnsi="宋体" w:cs="Calibri"/>
          <w:bCs/>
          <w:caps/>
          <w:szCs w:val="24"/>
        </w:rPr>
        <w:fldChar w:fldCharType="begin"/>
      </w:r>
      <w:r>
        <w:rPr>
          <w:rFonts w:ascii="宋体" w:hAnsi="宋体" w:cs="Calibri"/>
          <w:bCs/>
          <w:caps/>
          <w:szCs w:val="24"/>
        </w:rPr>
        <w:instrText xml:space="preserve"> HYPERLINK \l _Toc32456 </w:instrText>
      </w:r>
      <w:r>
        <w:rPr>
          <w:rFonts w:ascii="宋体" w:hAnsi="宋体" w:cs="Calibri"/>
          <w:bCs/>
          <w:caps/>
          <w:szCs w:val="24"/>
        </w:rPr>
        <w:fldChar w:fldCharType="separate"/>
      </w:r>
      <w:r>
        <w:rPr>
          <w:rFonts w:hint="eastAsia" w:ascii="宋体" w:hAnsi="宋体" w:eastAsia="宋体"/>
          <w:bCs/>
          <w:szCs w:val="21"/>
        </w:rPr>
        <w:t>4 供货范围及要求</w:t>
      </w:r>
      <w:r>
        <w:tab/>
      </w:r>
      <w:r>
        <w:fldChar w:fldCharType="begin"/>
      </w:r>
      <w:r>
        <w:instrText xml:space="preserve"> PAGEREF _Toc32456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 w:cs="Calibri"/>
          <w:bCs/>
          <w:caps/>
          <w:szCs w:val="24"/>
        </w:rPr>
        <w:fldChar w:fldCharType="end"/>
      </w:r>
    </w:p>
    <w:p>
      <w:pPr>
        <w:pStyle w:val="15"/>
        <w:tabs>
          <w:tab w:val="right" w:leader="dot" w:pos="8647"/>
          <w:tab w:val="clear" w:pos="8637"/>
        </w:tabs>
      </w:pPr>
      <w:r>
        <w:rPr>
          <w:rFonts w:ascii="宋体" w:hAnsi="宋体" w:cs="Calibri"/>
          <w:bCs/>
          <w:caps/>
          <w:szCs w:val="24"/>
        </w:rPr>
        <w:fldChar w:fldCharType="begin"/>
      </w:r>
      <w:r>
        <w:rPr>
          <w:rFonts w:ascii="宋体" w:hAnsi="宋体" w:cs="Calibri"/>
          <w:bCs/>
          <w:caps/>
          <w:szCs w:val="24"/>
        </w:rPr>
        <w:instrText xml:space="preserve"> HYPERLINK \l _Toc28995 </w:instrText>
      </w:r>
      <w:r>
        <w:rPr>
          <w:rFonts w:ascii="宋体" w:hAnsi="宋体" w:cs="Calibri"/>
          <w:bCs/>
          <w:caps/>
          <w:szCs w:val="24"/>
        </w:rPr>
        <w:fldChar w:fldCharType="separate"/>
      </w:r>
      <w:r>
        <w:rPr>
          <w:rFonts w:hint="eastAsia" w:ascii="宋体" w:hAnsi="宋体"/>
          <w:bCs/>
          <w:szCs w:val="21"/>
          <w:lang w:val="en-US" w:eastAsia="zh-CN"/>
        </w:rPr>
        <w:t>6</w:t>
      </w:r>
      <w:r>
        <w:rPr>
          <w:rFonts w:hint="eastAsia" w:ascii="宋体" w:hAnsi="宋体"/>
          <w:bCs/>
          <w:szCs w:val="21"/>
        </w:rPr>
        <w:t>检验和试验</w:t>
      </w:r>
      <w:r>
        <w:tab/>
      </w:r>
      <w:r>
        <w:fldChar w:fldCharType="begin"/>
      </w:r>
      <w:r>
        <w:instrText xml:space="preserve"> PAGEREF _Toc28995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 w:cs="Calibri"/>
          <w:bCs/>
          <w:caps/>
          <w:szCs w:val="24"/>
        </w:rPr>
        <w:fldChar w:fldCharType="end"/>
      </w:r>
    </w:p>
    <w:p>
      <w:pPr>
        <w:pStyle w:val="15"/>
        <w:tabs>
          <w:tab w:val="right" w:leader="dot" w:pos="8647"/>
          <w:tab w:val="clear" w:pos="8637"/>
        </w:tabs>
      </w:pPr>
      <w:r>
        <w:rPr>
          <w:rFonts w:ascii="宋体" w:hAnsi="宋体" w:cs="Calibri"/>
          <w:bCs/>
          <w:caps/>
          <w:szCs w:val="24"/>
        </w:rPr>
        <w:fldChar w:fldCharType="begin"/>
      </w:r>
      <w:r>
        <w:rPr>
          <w:rFonts w:ascii="宋体" w:hAnsi="宋体" w:cs="Calibri"/>
          <w:bCs/>
          <w:caps/>
          <w:szCs w:val="24"/>
        </w:rPr>
        <w:instrText xml:space="preserve"> HYPERLINK \l _Toc9862 </w:instrText>
      </w:r>
      <w:r>
        <w:rPr>
          <w:rFonts w:ascii="宋体" w:hAnsi="宋体" w:cs="Calibri"/>
          <w:bCs/>
          <w:caps/>
          <w:szCs w:val="24"/>
        </w:rPr>
        <w:fldChar w:fldCharType="separate"/>
      </w:r>
      <w:r>
        <w:rPr>
          <w:rFonts w:hint="eastAsia" w:ascii="宋体" w:hAnsi="宋体" w:eastAsia="宋体" w:cs="Times New Roman"/>
          <w:bCs/>
          <w:kern w:val="2"/>
          <w:szCs w:val="21"/>
          <w:highlight w:val="none"/>
          <w:lang w:val="en-US" w:eastAsia="zh-CN" w:bidi="ar-SA"/>
        </w:rPr>
        <w:t>7售后服务</w:t>
      </w:r>
      <w:r>
        <w:tab/>
      </w:r>
      <w:r>
        <w:fldChar w:fldCharType="begin"/>
      </w:r>
      <w:r>
        <w:instrText xml:space="preserve"> PAGEREF _Toc9862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 w:cs="Calibri"/>
          <w:bCs/>
          <w:caps/>
          <w:szCs w:val="24"/>
        </w:rPr>
        <w:fldChar w:fldCharType="end"/>
      </w:r>
    </w:p>
    <w:p>
      <w:pPr>
        <w:pStyle w:val="15"/>
        <w:tabs>
          <w:tab w:val="right" w:leader="dot" w:pos="8647"/>
          <w:tab w:val="clear" w:pos="8637"/>
        </w:tabs>
      </w:pPr>
      <w:r>
        <w:rPr>
          <w:rFonts w:ascii="宋体" w:hAnsi="宋体" w:cs="Calibri"/>
          <w:bCs/>
          <w:caps/>
          <w:szCs w:val="24"/>
        </w:rPr>
        <w:fldChar w:fldCharType="begin"/>
      </w:r>
      <w:r>
        <w:rPr>
          <w:rFonts w:ascii="宋体" w:hAnsi="宋体" w:cs="Calibri"/>
          <w:bCs/>
          <w:caps/>
          <w:szCs w:val="24"/>
        </w:rPr>
        <w:instrText xml:space="preserve"> HYPERLINK \l _Toc5007 </w:instrText>
      </w:r>
      <w:r>
        <w:rPr>
          <w:rFonts w:ascii="宋体" w:hAnsi="宋体" w:cs="Calibri"/>
          <w:bCs/>
          <w:caps/>
          <w:szCs w:val="24"/>
        </w:rPr>
        <w:fldChar w:fldCharType="separate"/>
      </w:r>
      <w:r>
        <w:rPr>
          <w:rFonts w:hint="eastAsia" w:ascii="宋体" w:hAnsi="宋体"/>
          <w:bCs/>
          <w:szCs w:val="21"/>
          <w:lang w:val="en-US" w:eastAsia="zh-CN"/>
        </w:rPr>
        <w:t>8</w:t>
      </w:r>
      <w:r>
        <w:rPr>
          <w:rFonts w:hint="eastAsia" w:ascii="宋体" w:hAnsi="宋体"/>
          <w:bCs/>
          <w:szCs w:val="21"/>
        </w:rPr>
        <w:t>技术投标文件要求</w:t>
      </w:r>
      <w:r>
        <w:tab/>
      </w:r>
      <w:r>
        <w:fldChar w:fldCharType="begin"/>
      </w:r>
      <w:r>
        <w:instrText xml:space="preserve"> PAGEREF _Toc5007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 w:cs="Calibri"/>
          <w:bCs/>
          <w:caps/>
          <w:szCs w:val="24"/>
        </w:rPr>
        <w:fldChar w:fldCharType="end"/>
      </w:r>
    </w:p>
    <w:p>
      <w:pPr>
        <w:pStyle w:val="15"/>
        <w:tabs>
          <w:tab w:val="right" w:leader="dot" w:pos="8647"/>
          <w:tab w:val="clear" w:pos="8637"/>
        </w:tabs>
      </w:pPr>
      <w:r>
        <w:rPr>
          <w:rFonts w:ascii="宋体" w:hAnsi="宋体" w:cs="Calibri"/>
          <w:bCs/>
          <w:caps/>
          <w:szCs w:val="24"/>
        </w:rPr>
        <w:fldChar w:fldCharType="begin"/>
      </w:r>
      <w:r>
        <w:rPr>
          <w:rFonts w:ascii="宋体" w:hAnsi="宋体" w:cs="Calibri"/>
          <w:bCs/>
          <w:caps/>
          <w:szCs w:val="24"/>
        </w:rPr>
        <w:instrText xml:space="preserve"> HYPERLINK \l _Toc18109 </w:instrText>
      </w:r>
      <w:r>
        <w:rPr>
          <w:rFonts w:ascii="宋体" w:hAnsi="宋体" w:cs="Calibri"/>
          <w:bCs/>
          <w:caps/>
          <w:szCs w:val="24"/>
        </w:rPr>
        <w:fldChar w:fldCharType="separate"/>
      </w:r>
      <w:r>
        <w:rPr>
          <w:rFonts w:hint="eastAsia" w:ascii="宋体" w:hAnsi="宋体"/>
          <w:bCs/>
          <w:szCs w:val="21"/>
          <w:lang w:val="en-US" w:eastAsia="zh-CN"/>
        </w:rPr>
        <w:t>9</w:t>
      </w:r>
      <w:r>
        <w:rPr>
          <w:rFonts w:hint="eastAsia" w:ascii="宋体" w:hAnsi="宋体"/>
          <w:bCs/>
          <w:szCs w:val="21"/>
        </w:rPr>
        <w:t>投标人应提供的设备出厂资料</w:t>
      </w:r>
      <w:r>
        <w:tab/>
      </w:r>
      <w:r>
        <w:fldChar w:fldCharType="begin"/>
      </w:r>
      <w:r>
        <w:instrText xml:space="preserve"> PAGEREF _Toc18109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 w:cs="Calibri"/>
          <w:bCs/>
          <w:caps/>
          <w:szCs w:val="24"/>
        </w:rPr>
        <w:fldChar w:fldCharType="end"/>
      </w:r>
    </w:p>
    <w:p>
      <w:pPr>
        <w:pStyle w:val="15"/>
        <w:tabs>
          <w:tab w:val="right" w:leader="dot" w:pos="8647"/>
          <w:tab w:val="clear" w:pos="8637"/>
        </w:tabs>
      </w:pPr>
      <w:r>
        <w:rPr>
          <w:rFonts w:ascii="宋体" w:hAnsi="宋体" w:cs="Calibri"/>
          <w:bCs/>
          <w:caps/>
          <w:szCs w:val="24"/>
        </w:rPr>
        <w:fldChar w:fldCharType="begin"/>
      </w:r>
      <w:r>
        <w:rPr>
          <w:rFonts w:ascii="宋体" w:hAnsi="宋体" w:cs="Calibri"/>
          <w:bCs/>
          <w:caps/>
          <w:szCs w:val="24"/>
        </w:rPr>
        <w:instrText xml:space="preserve"> HYPERLINK \l _Toc18824 </w:instrText>
      </w:r>
      <w:r>
        <w:rPr>
          <w:rFonts w:ascii="宋体" w:hAnsi="宋体" w:cs="Calibri"/>
          <w:bCs/>
          <w:caps/>
          <w:szCs w:val="24"/>
        </w:rPr>
        <w:fldChar w:fldCharType="separate"/>
      </w:r>
      <w:r>
        <w:rPr>
          <w:rFonts w:hint="eastAsia"/>
        </w:rPr>
        <w:t>附件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 xml:space="preserve"> 技术偏离表</w:t>
      </w:r>
      <w:r>
        <w:tab/>
      </w:r>
      <w:r>
        <w:fldChar w:fldCharType="begin"/>
      </w:r>
      <w:r>
        <w:instrText xml:space="preserve"> PAGEREF _Toc18824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 w:cs="Calibri"/>
          <w:bCs/>
          <w:caps/>
          <w:szCs w:val="24"/>
        </w:rPr>
        <w:fldChar w:fldCharType="end"/>
      </w:r>
    </w:p>
    <w:p>
      <w:pPr>
        <w:pStyle w:val="32"/>
        <w:numPr>
          <w:ilvl w:val="0"/>
          <w:numId w:val="0"/>
        </w:numPr>
        <w:tabs>
          <w:tab w:val="left" w:pos="426"/>
        </w:tabs>
        <w:suppressAutoHyphens w:val="0"/>
        <w:spacing w:line="360" w:lineRule="auto"/>
        <w:ind w:leftChars="0"/>
        <w:outlineLvl w:val="0"/>
        <w:rPr>
          <w:rFonts w:ascii="宋体" w:hAnsi="宋体" w:cs="Calibri"/>
          <w:bCs/>
          <w:caps/>
          <w:szCs w:val="24"/>
        </w:rPr>
      </w:pPr>
      <w:r>
        <w:rPr>
          <w:rFonts w:ascii="宋体" w:hAnsi="宋体" w:cs="Calibri"/>
          <w:bCs/>
          <w:caps/>
          <w:szCs w:val="24"/>
        </w:rPr>
        <w:fldChar w:fldCharType="end"/>
      </w:r>
    </w:p>
    <w:p>
      <w:pPr>
        <w:pStyle w:val="32"/>
        <w:numPr>
          <w:ilvl w:val="0"/>
          <w:numId w:val="0"/>
        </w:numPr>
        <w:tabs>
          <w:tab w:val="left" w:pos="426"/>
        </w:tabs>
        <w:suppressAutoHyphens w:val="0"/>
        <w:spacing w:line="360" w:lineRule="auto"/>
        <w:ind w:leftChars="0"/>
        <w:outlineLvl w:val="0"/>
        <w:rPr>
          <w:rFonts w:ascii="宋体" w:hAnsi="宋体" w:cs="Calibri"/>
          <w:bCs/>
          <w:caps/>
          <w:szCs w:val="24"/>
        </w:rPr>
      </w:pPr>
    </w:p>
    <w:p>
      <w:pPr>
        <w:pStyle w:val="32"/>
        <w:numPr>
          <w:ilvl w:val="0"/>
          <w:numId w:val="0"/>
        </w:numPr>
        <w:tabs>
          <w:tab w:val="clear" w:pos="9360"/>
        </w:tabs>
        <w:suppressAutoHyphens w:val="0"/>
        <w:spacing w:line="360" w:lineRule="auto"/>
        <w:ind w:leftChars="0"/>
        <w:jc w:val="center"/>
        <w:outlineLvl w:val="0"/>
        <w:rPr>
          <w:rFonts w:ascii="宋体" w:hAnsi="宋体" w:cs="Calibri"/>
          <w:bCs/>
          <w:caps/>
          <w:szCs w:val="24"/>
        </w:rPr>
      </w:pPr>
    </w:p>
    <w:p>
      <w:pPr>
        <w:pStyle w:val="32"/>
        <w:numPr>
          <w:ilvl w:val="0"/>
          <w:numId w:val="0"/>
        </w:numPr>
        <w:tabs>
          <w:tab w:val="left" w:pos="426"/>
        </w:tabs>
        <w:suppressAutoHyphens w:val="0"/>
        <w:spacing w:line="360" w:lineRule="auto"/>
        <w:ind w:leftChars="0"/>
        <w:outlineLvl w:val="0"/>
        <w:rPr>
          <w:rFonts w:ascii="宋体" w:hAnsi="宋体" w:cs="Calibri"/>
          <w:bCs/>
          <w:caps/>
          <w:szCs w:val="24"/>
        </w:rPr>
      </w:pPr>
    </w:p>
    <w:p>
      <w:pPr>
        <w:pStyle w:val="32"/>
        <w:numPr>
          <w:ilvl w:val="0"/>
          <w:numId w:val="0"/>
        </w:numPr>
        <w:tabs>
          <w:tab w:val="left" w:pos="426"/>
        </w:tabs>
        <w:suppressAutoHyphens w:val="0"/>
        <w:spacing w:line="360" w:lineRule="auto"/>
        <w:ind w:leftChars="0"/>
        <w:outlineLvl w:val="0"/>
        <w:rPr>
          <w:rFonts w:ascii="宋体" w:hAnsi="宋体" w:cs="Calibri"/>
          <w:bCs/>
          <w:caps/>
          <w:szCs w:val="24"/>
        </w:rPr>
      </w:pPr>
    </w:p>
    <w:p>
      <w:pPr>
        <w:pStyle w:val="32"/>
        <w:numPr>
          <w:ilvl w:val="0"/>
          <w:numId w:val="0"/>
        </w:numPr>
        <w:tabs>
          <w:tab w:val="left" w:pos="426"/>
        </w:tabs>
        <w:suppressAutoHyphens w:val="0"/>
        <w:spacing w:line="360" w:lineRule="auto"/>
        <w:ind w:leftChars="0"/>
        <w:outlineLvl w:val="0"/>
        <w:rPr>
          <w:rFonts w:ascii="宋体" w:hAnsi="宋体" w:cs="Calibri"/>
          <w:bCs/>
          <w:caps/>
          <w:szCs w:val="24"/>
        </w:rPr>
      </w:pPr>
    </w:p>
    <w:p>
      <w:pPr>
        <w:pStyle w:val="32"/>
        <w:numPr>
          <w:ilvl w:val="0"/>
          <w:numId w:val="0"/>
        </w:numPr>
        <w:tabs>
          <w:tab w:val="left" w:pos="426"/>
        </w:tabs>
        <w:suppressAutoHyphens w:val="0"/>
        <w:spacing w:line="360" w:lineRule="auto"/>
        <w:ind w:leftChars="0"/>
        <w:outlineLvl w:val="0"/>
        <w:rPr>
          <w:rFonts w:ascii="宋体" w:hAnsi="宋体" w:cs="Calibri"/>
          <w:bCs/>
          <w:caps/>
          <w:szCs w:val="24"/>
        </w:rPr>
      </w:pPr>
    </w:p>
    <w:p>
      <w:pPr>
        <w:pStyle w:val="32"/>
        <w:numPr>
          <w:ilvl w:val="0"/>
          <w:numId w:val="0"/>
        </w:numPr>
        <w:tabs>
          <w:tab w:val="left" w:pos="426"/>
        </w:tabs>
        <w:suppressAutoHyphens w:val="0"/>
        <w:spacing w:line="360" w:lineRule="auto"/>
        <w:ind w:leftChars="0"/>
        <w:outlineLvl w:val="0"/>
        <w:rPr>
          <w:rFonts w:ascii="宋体" w:hAnsi="宋体" w:cs="Calibri"/>
          <w:bCs/>
          <w:caps/>
          <w:szCs w:val="24"/>
        </w:rPr>
      </w:pPr>
    </w:p>
    <w:p>
      <w:pPr>
        <w:pStyle w:val="32"/>
        <w:numPr>
          <w:ilvl w:val="0"/>
          <w:numId w:val="0"/>
        </w:numPr>
        <w:tabs>
          <w:tab w:val="left" w:pos="426"/>
        </w:tabs>
        <w:suppressAutoHyphens w:val="0"/>
        <w:spacing w:line="360" w:lineRule="auto"/>
        <w:ind w:leftChars="0"/>
        <w:outlineLvl w:val="0"/>
        <w:rPr>
          <w:rFonts w:ascii="宋体" w:hAnsi="宋体" w:cs="Calibri"/>
          <w:bCs/>
          <w:caps/>
          <w:szCs w:val="24"/>
        </w:rPr>
      </w:pPr>
    </w:p>
    <w:p>
      <w:pPr>
        <w:pStyle w:val="32"/>
        <w:numPr>
          <w:ilvl w:val="0"/>
          <w:numId w:val="0"/>
        </w:numPr>
        <w:tabs>
          <w:tab w:val="left" w:pos="426"/>
        </w:tabs>
        <w:suppressAutoHyphens w:val="0"/>
        <w:spacing w:line="360" w:lineRule="auto"/>
        <w:ind w:leftChars="0"/>
        <w:outlineLvl w:val="0"/>
        <w:rPr>
          <w:rFonts w:ascii="宋体" w:hAnsi="宋体" w:cs="Calibri"/>
          <w:bCs/>
          <w:caps/>
          <w:szCs w:val="24"/>
        </w:rPr>
      </w:pPr>
    </w:p>
    <w:p>
      <w:pPr>
        <w:pStyle w:val="32"/>
        <w:numPr>
          <w:ilvl w:val="0"/>
          <w:numId w:val="0"/>
        </w:numPr>
        <w:tabs>
          <w:tab w:val="left" w:pos="426"/>
        </w:tabs>
        <w:suppressAutoHyphens w:val="0"/>
        <w:spacing w:line="360" w:lineRule="auto"/>
        <w:ind w:leftChars="0"/>
        <w:outlineLvl w:val="0"/>
        <w:rPr>
          <w:rFonts w:ascii="宋体" w:hAnsi="宋体" w:cs="Calibri"/>
          <w:bCs/>
          <w:caps/>
          <w:szCs w:val="24"/>
        </w:rPr>
      </w:pPr>
    </w:p>
    <w:p>
      <w:pPr>
        <w:pStyle w:val="32"/>
        <w:numPr>
          <w:ilvl w:val="0"/>
          <w:numId w:val="0"/>
        </w:numPr>
        <w:tabs>
          <w:tab w:val="left" w:pos="426"/>
        </w:tabs>
        <w:suppressAutoHyphens w:val="0"/>
        <w:spacing w:line="360" w:lineRule="auto"/>
        <w:ind w:leftChars="0"/>
        <w:outlineLvl w:val="0"/>
        <w:rPr>
          <w:rFonts w:ascii="宋体" w:hAnsi="宋体" w:cs="Calibri"/>
          <w:bCs/>
          <w:caps/>
          <w:szCs w:val="24"/>
        </w:rPr>
      </w:pPr>
    </w:p>
    <w:p>
      <w:pPr>
        <w:pStyle w:val="32"/>
        <w:numPr>
          <w:ilvl w:val="0"/>
          <w:numId w:val="0"/>
        </w:numPr>
        <w:tabs>
          <w:tab w:val="left" w:pos="426"/>
        </w:tabs>
        <w:suppressAutoHyphens w:val="0"/>
        <w:spacing w:line="360" w:lineRule="auto"/>
        <w:ind w:leftChars="0"/>
        <w:outlineLvl w:val="0"/>
        <w:rPr>
          <w:rFonts w:ascii="宋体" w:hAnsi="宋体" w:cs="Calibri"/>
          <w:bCs/>
          <w:caps/>
          <w:szCs w:val="24"/>
        </w:rPr>
      </w:pPr>
    </w:p>
    <w:p>
      <w:pPr>
        <w:pStyle w:val="32"/>
        <w:numPr>
          <w:ilvl w:val="0"/>
          <w:numId w:val="0"/>
        </w:numPr>
        <w:tabs>
          <w:tab w:val="left" w:pos="426"/>
        </w:tabs>
        <w:suppressAutoHyphens w:val="0"/>
        <w:spacing w:line="360" w:lineRule="auto"/>
        <w:ind w:leftChars="0"/>
        <w:outlineLvl w:val="0"/>
        <w:rPr>
          <w:rFonts w:ascii="宋体" w:hAnsi="宋体" w:cs="Calibri"/>
          <w:bCs/>
          <w:caps/>
          <w:szCs w:val="24"/>
        </w:rPr>
      </w:pPr>
    </w:p>
    <w:p>
      <w:pPr>
        <w:pStyle w:val="32"/>
        <w:numPr>
          <w:ilvl w:val="0"/>
          <w:numId w:val="0"/>
        </w:numPr>
        <w:tabs>
          <w:tab w:val="left" w:pos="426"/>
        </w:tabs>
        <w:suppressAutoHyphens w:val="0"/>
        <w:spacing w:line="360" w:lineRule="auto"/>
        <w:ind w:leftChars="0"/>
        <w:outlineLvl w:val="0"/>
        <w:rPr>
          <w:rFonts w:ascii="宋体" w:hAnsi="宋体" w:cs="Calibri"/>
          <w:bCs/>
          <w:caps/>
          <w:szCs w:val="24"/>
        </w:rPr>
      </w:pPr>
    </w:p>
    <w:p>
      <w:pPr>
        <w:pStyle w:val="32"/>
        <w:numPr>
          <w:ilvl w:val="0"/>
          <w:numId w:val="0"/>
        </w:numPr>
        <w:tabs>
          <w:tab w:val="left" w:pos="426"/>
        </w:tabs>
        <w:suppressAutoHyphens w:val="0"/>
        <w:spacing w:line="360" w:lineRule="auto"/>
        <w:ind w:leftChars="0"/>
        <w:outlineLvl w:val="0"/>
        <w:rPr>
          <w:rFonts w:ascii="宋体" w:hAnsi="宋体" w:cs="Calibri"/>
          <w:bCs/>
          <w:caps/>
          <w:szCs w:val="24"/>
        </w:rPr>
      </w:pPr>
    </w:p>
    <w:p>
      <w:pPr>
        <w:pStyle w:val="32"/>
        <w:numPr>
          <w:ilvl w:val="0"/>
          <w:numId w:val="0"/>
        </w:numPr>
        <w:tabs>
          <w:tab w:val="left" w:pos="426"/>
        </w:tabs>
        <w:suppressAutoHyphens w:val="0"/>
        <w:spacing w:line="360" w:lineRule="auto"/>
        <w:ind w:leftChars="0"/>
        <w:outlineLvl w:val="0"/>
        <w:rPr>
          <w:rFonts w:hint="eastAsia" w:ascii="宋体" w:hAnsi="宋体" w:cs="Calibri"/>
          <w:bCs/>
          <w:caps/>
          <w:szCs w:val="24"/>
        </w:rPr>
      </w:pPr>
    </w:p>
    <w:p>
      <w:pPr>
        <w:pStyle w:val="32"/>
        <w:numPr>
          <w:ilvl w:val="0"/>
          <w:numId w:val="4"/>
        </w:numPr>
        <w:tabs>
          <w:tab w:val="left" w:pos="426"/>
        </w:tabs>
        <w:suppressAutoHyphens w:val="0"/>
        <w:spacing w:line="360" w:lineRule="auto"/>
        <w:outlineLvl w:val="0"/>
        <w:rPr>
          <w:rFonts w:hint="eastAsia" w:ascii="宋体" w:hAnsi="宋体"/>
          <w:b/>
          <w:bCs/>
          <w:color w:val="000000"/>
          <w:sz w:val="21"/>
          <w:szCs w:val="21"/>
        </w:rPr>
        <w:sectPr>
          <w:headerReference r:id="rId7" w:type="default"/>
          <w:footerReference r:id="rId8" w:type="default"/>
          <w:pgSz w:w="11906" w:h="16838"/>
          <w:pgMar w:top="1440" w:right="1558" w:bottom="936" w:left="1701" w:header="851" w:footer="992" w:gutter="0"/>
          <w:pgNumType w:fmt="decimal" w:start="2"/>
          <w:cols w:space="720" w:num="1"/>
          <w:docGrid w:linePitch="312" w:charSpace="0"/>
        </w:sectPr>
      </w:pPr>
      <w:bookmarkStart w:id="0" w:name="_Toc29344"/>
      <w:bookmarkStart w:id="1" w:name="_Toc4528"/>
      <w:bookmarkStart w:id="2" w:name="_Toc23968"/>
    </w:p>
    <w:p>
      <w:pPr>
        <w:pStyle w:val="32"/>
        <w:numPr>
          <w:ilvl w:val="0"/>
          <w:numId w:val="4"/>
        </w:numPr>
        <w:tabs>
          <w:tab w:val="left" w:pos="426"/>
        </w:tabs>
        <w:suppressAutoHyphens w:val="0"/>
        <w:spacing w:line="360" w:lineRule="auto"/>
        <w:outlineLvl w:val="0"/>
        <w:rPr>
          <w:rFonts w:hint="eastAsia" w:ascii="宋体" w:hAnsi="宋体"/>
          <w:b/>
          <w:bCs/>
          <w:color w:val="000000"/>
          <w:sz w:val="21"/>
          <w:szCs w:val="21"/>
        </w:rPr>
      </w:pPr>
      <w:r>
        <w:rPr>
          <w:rFonts w:hint="eastAsia" w:ascii="宋体" w:hAnsi="宋体"/>
          <w:b/>
          <w:bCs/>
          <w:color w:val="000000"/>
          <w:sz w:val="21"/>
          <w:szCs w:val="21"/>
        </w:rPr>
        <w:t>总则</w:t>
      </w:r>
      <w:bookmarkEnd w:id="0"/>
      <w:bookmarkEnd w:id="1"/>
      <w:bookmarkEnd w:id="2"/>
    </w:p>
    <w:p>
      <w:pPr>
        <w:spacing w:line="360" w:lineRule="auto"/>
        <w:ind w:firstLine="424" w:firstLineChars="202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本</w:t>
      </w:r>
      <w:r>
        <w:rPr>
          <w:rFonts w:hint="eastAsia" w:ascii="宋体" w:hAnsi="宋体"/>
          <w:color w:val="000000"/>
          <w:szCs w:val="21"/>
        </w:rPr>
        <w:t>技术询价文件仅适用于海洋石油富岛有限公司</w:t>
      </w:r>
      <w:r>
        <w:rPr>
          <w:rFonts w:hint="default" w:ascii="宋体" w:hAnsi="宋体" w:eastAsia="宋体" w:cs="Times New Roman"/>
          <w:b/>
          <w:i/>
          <w:color w:val="000000"/>
          <w:szCs w:val="21"/>
          <w:lang w:val="en-US"/>
        </w:rPr>
        <w:t>富岛公司</w:t>
      </w:r>
      <w:r>
        <w:rPr>
          <w:rFonts w:hint="eastAsia" w:ascii="宋体" w:hAnsi="宋体" w:eastAsia="宋体" w:cs="Times New Roman"/>
          <w:b/>
          <w:i/>
          <w:color w:val="000000"/>
          <w:szCs w:val="21"/>
        </w:rPr>
        <w:t>电仪部化肥一期老脱盐水装置分析表国产化购置项目</w:t>
      </w:r>
      <w:r>
        <w:rPr>
          <w:rFonts w:hint="eastAsia" w:ascii="宋体" w:hAnsi="宋体"/>
          <w:b/>
          <w:i/>
          <w:color w:val="000000"/>
          <w:szCs w:val="21"/>
        </w:rPr>
        <w:t>的采办</w:t>
      </w:r>
      <w:r>
        <w:rPr>
          <w:rFonts w:ascii="宋体" w:hAnsi="宋体"/>
          <w:color w:val="000000"/>
          <w:szCs w:val="21"/>
        </w:rPr>
        <w:t>。它</w:t>
      </w:r>
      <w:r>
        <w:rPr>
          <w:rFonts w:hint="eastAsia" w:ascii="宋体" w:hAnsi="宋体"/>
          <w:color w:val="000000"/>
          <w:szCs w:val="21"/>
        </w:rPr>
        <w:t>规定</w:t>
      </w:r>
      <w:r>
        <w:rPr>
          <w:rFonts w:ascii="宋体" w:hAnsi="宋体"/>
          <w:color w:val="000000"/>
          <w:szCs w:val="21"/>
        </w:rPr>
        <w:t>了该</w:t>
      </w:r>
      <w:r>
        <w:rPr>
          <w:rFonts w:hint="eastAsia" w:ascii="宋体" w:hAnsi="宋体"/>
          <w:color w:val="000000"/>
          <w:szCs w:val="21"/>
        </w:rPr>
        <w:t>项目采办在标准规范与技术要求、供货范围</w:t>
      </w:r>
      <w:r>
        <w:rPr>
          <w:rFonts w:ascii="宋体" w:hAnsi="宋体"/>
          <w:color w:val="000000"/>
          <w:szCs w:val="21"/>
        </w:rPr>
        <w:t>及要求</w:t>
      </w:r>
      <w:r>
        <w:rPr>
          <w:rFonts w:hint="eastAsia" w:ascii="宋体" w:hAnsi="宋体"/>
          <w:color w:val="000000"/>
          <w:szCs w:val="21"/>
        </w:rPr>
        <w:t>、</w:t>
      </w:r>
      <w:r>
        <w:rPr>
          <w:rFonts w:ascii="宋体" w:hAnsi="宋体"/>
          <w:color w:val="000000"/>
          <w:szCs w:val="21"/>
        </w:rPr>
        <w:t>交货期</w:t>
      </w:r>
      <w:r>
        <w:rPr>
          <w:rFonts w:hint="eastAsia" w:ascii="宋体" w:hAnsi="宋体"/>
          <w:color w:val="000000"/>
          <w:szCs w:val="21"/>
        </w:rPr>
        <w:t>、</w:t>
      </w:r>
      <w:r>
        <w:rPr>
          <w:rFonts w:ascii="宋体" w:hAnsi="宋体"/>
          <w:color w:val="000000"/>
          <w:szCs w:val="21"/>
        </w:rPr>
        <w:t>检验和试验</w:t>
      </w:r>
      <w:r>
        <w:rPr>
          <w:rFonts w:hint="eastAsia" w:ascii="宋体" w:hAnsi="宋体"/>
          <w:color w:val="000000"/>
          <w:szCs w:val="21"/>
        </w:rPr>
        <w:t>、</w:t>
      </w:r>
      <w:r>
        <w:rPr>
          <w:rFonts w:ascii="宋体" w:hAnsi="宋体"/>
          <w:color w:val="000000"/>
          <w:szCs w:val="21"/>
        </w:rPr>
        <w:t>售后服务</w:t>
      </w:r>
      <w:r>
        <w:rPr>
          <w:rFonts w:hint="eastAsia" w:ascii="宋体" w:hAnsi="宋体"/>
          <w:color w:val="000000"/>
          <w:szCs w:val="21"/>
        </w:rPr>
        <w:t>、</w:t>
      </w:r>
      <w:r>
        <w:rPr>
          <w:rFonts w:ascii="宋体" w:hAnsi="宋体"/>
          <w:color w:val="000000"/>
          <w:szCs w:val="21"/>
        </w:rPr>
        <w:t>技术投标文件</w:t>
      </w:r>
      <w:r>
        <w:rPr>
          <w:rFonts w:hint="eastAsia" w:ascii="宋体" w:hAnsi="宋体"/>
          <w:color w:val="000000"/>
          <w:szCs w:val="21"/>
        </w:rPr>
        <w:t>要求</w:t>
      </w:r>
      <w:r>
        <w:rPr>
          <w:rFonts w:ascii="宋体" w:hAnsi="宋体"/>
          <w:color w:val="000000"/>
          <w:szCs w:val="21"/>
        </w:rPr>
        <w:t>、</w:t>
      </w:r>
      <w:r>
        <w:rPr>
          <w:rFonts w:hint="eastAsia" w:ascii="宋体" w:hAnsi="宋体"/>
          <w:color w:val="000000"/>
          <w:szCs w:val="21"/>
        </w:rPr>
        <w:t>投标人</w:t>
      </w:r>
      <w:r>
        <w:rPr>
          <w:rFonts w:ascii="宋体" w:hAnsi="宋体"/>
          <w:color w:val="000000"/>
          <w:szCs w:val="21"/>
        </w:rPr>
        <w:t>应提供</w:t>
      </w:r>
      <w:r>
        <w:rPr>
          <w:rFonts w:hint="eastAsia" w:ascii="宋体" w:hAnsi="宋体"/>
          <w:color w:val="000000"/>
          <w:szCs w:val="21"/>
        </w:rPr>
        <w:t>的</w:t>
      </w:r>
      <w:r>
        <w:rPr>
          <w:rFonts w:ascii="宋体" w:hAnsi="宋体"/>
          <w:color w:val="000000"/>
          <w:szCs w:val="21"/>
        </w:rPr>
        <w:t>设备出厂资料</w:t>
      </w:r>
      <w:r>
        <w:rPr>
          <w:rFonts w:hint="eastAsia" w:ascii="宋体" w:hAnsi="宋体"/>
          <w:color w:val="000000"/>
          <w:szCs w:val="21"/>
        </w:rPr>
        <w:t>（可选）</w:t>
      </w:r>
      <w:r>
        <w:rPr>
          <w:rFonts w:ascii="宋体" w:hAnsi="宋体"/>
          <w:color w:val="000000"/>
          <w:szCs w:val="21"/>
        </w:rPr>
        <w:t>等方面的</w:t>
      </w:r>
      <w:r>
        <w:rPr>
          <w:rFonts w:hint="eastAsia" w:ascii="宋体" w:hAnsi="宋体"/>
          <w:color w:val="000000"/>
          <w:szCs w:val="21"/>
        </w:rPr>
        <w:t>具体</w:t>
      </w:r>
      <w:r>
        <w:rPr>
          <w:rFonts w:ascii="宋体" w:hAnsi="宋体"/>
          <w:color w:val="000000"/>
          <w:szCs w:val="21"/>
        </w:rPr>
        <w:t>要求。</w:t>
      </w:r>
    </w:p>
    <w:p>
      <w:pPr>
        <w:numPr>
          <w:ilvl w:val="0"/>
          <w:numId w:val="5"/>
        </w:numPr>
        <w:spacing w:line="360" w:lineRule="auto"/>
        <w:ind w:left="0" w:firstLine="0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本</w:t>
      </w:r>
      <w:r>
        <w:rPr>
          <w:rFonts w:hint="eastAsia" w:ascii="宋体" w:hAnsi="宋体"/>
          <w:szCs w:val="21"/>
        </w:rPr>
        <w:t>技术询价文件</w:t>
      </w:r>
      <w:r>
        <w:rPr>
          <w:rFonts w:ascii="宋体" w:hAnsi="宋体"/>
          <w:szCs w:val="21"/>
        </w:rPr>
        <w:t>提出的是最低限度的技术要求，并未对一切技术细节</w:t>
      </w:r>
      <w:r>
        <w:rPr>
          <w:rFonts w:hint="eastAsia" w:ascii="宋体" w:hAnsi="宋体"/>
          <w:szCs w:val="21"/>
        </w:rPr>
        <w:t>做</w:t>
      </w:r>
      <w:r>
        <w:rPr>
          <w:rFonts w:ascii="宋体" w:hAnsi="宋体"/>
          <w:szCs w:val="21"/>
        </w:rPr>
        <w:t>出规定，也未引述</w:t>
      </w:r>
      <w:r>
        <w:rPr>
          <w:rFonts w:hint="eastAsia" w:ascii="宋体" w:hAnsi="宋体"/>
          <w:szCs w:val="21"/>
        </w:rPr>
        <w:t>全部</w:t>
      </w:r>
      <w:r>
        <w:rPr>
          <w:rFonts w:ascii="宋体" w:hAnsi="宋体"/>
          <w:szCs w:val="21"/>
        </w:rPr>
        <w:t>有关标准规范的条文，</w:t>
      </w:r>
      <w:r>
        <w:rPr>
          <w:rFonts w:hint="eastAsia" w:ascii="宋体" w:hAnsi="宋体"/>
          <w:szCs w:val="21"/>
        </w:rPr>
        <w:t>投标人应按本技术询价文件的要求进行投标，并</w:t>
      </w:r>
      <w:r>
        <w:rPr>
          <w:rFonts w:ascii="宋体" w:hAnsi="宋体"/>
          <w:szCs w:val="21"/>
        </w:rPr>
        <w:t>应提供符合本</w:t>
      </w:r>
      <w:r>
        <w:rPr>
          <w:rFonts w:hint="eastAsia" w:ascii="宋体" w:hAnsi="宋体"/>
          <w:szCs w:val="21"/>
        </w:rPr>
        <w:t>技术询价文件</w:t>
      </w:r>
      <w:r>
        <w:rPr>
          <w:rFonts w:ascii="宋体" w:hAnsi="宋体"/>
          <w:szCs w:val="21"/>
        </w:rPr>
        <w:t>和有关标准规范的优质产品</w:t>
      </w:r>
      <w:r>
        <w:rPr>
          <w:rFonts w:hint="eastAsia" w:ascii="宋体" w:hAnsi="宋体"/>
          <w:szCs w:val="21"/>
        </w:rPr>
        <w:t>及其相应服务。对国家有关安全、环保等强制性标准，投标人必须满足。</w:t>
      </w:r>
    </w:p>
    <w:p>
      <w:pPr>
        <w:numPr>
          <w:ilvl w:val="0"/>
          <w:numId w:val="5"/>
        </w:numPr>
        <w:spacing w:line="360" w:lineRule="auto"/>
        <w:ind w:left="0" w:firstLine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任何偏差都应取得招标人的书面确认，否则招标人将认为投标人已经认可了本技术询价文件中的所有要求。</w:t>
      </w:r>
      <w:r>
        <w:rPr>
          <w:rFonts w:ascii="宋体" w:hAnsi="宋体"/>
          <w:szCs w:val="21"/>
        </w:rPr>
        <w:t>如果</w:t>
      </w:r>
      <w:r>
        <w:rPr>
          <w:rFonts w:hint="eastAsia" w:ascii="宋体" w:hAnsi="宋体"/>
          <w:szCs w:val="21"/>
        </w:rPr>
        <w:t>投标人</w:t>
      </w:r>
      <w:r>
        <w:rPr>
          <w:rFonts w:ascii="宋体" w:hAnsi="宋体"/>
          <w:szCs w:val="21"/>
        </w:rPr>
        <w:t>没有以书面形式对本</w:t>
      </w:r>
      <w:r>
        <w:rPr>
          <w:rFonts w:hint="eastAsia" w:ascii="宋体" w:hAnsi="宋体"/>
          <w:szCs w:val="21"/>
        </w:rPr>
        <w:t>技术询价文件</w:t>
      </w:r>
      <w:r>
        <w:rPr>
          <w:rFonts w:ascii="宋体" w:hAnsi="宋体"/>
          <w:szCs w:val="21"/>
        </w:rPr>
        <w:t>的条文提出异议，则意味着</w:t>
      </w:r>
      <w:r>
        <w:rPr>
          <w:rFonts w:hint="eastAsia" w:ascii="宋体" w:hAnsi="宋体"/>
          <w:szCs w:val="21"/>
        </w:rPr>
        <w:t>投标人</w:t>
      </w:r>
      <w:r>
        <w:rPr>
          <w:rFonts w:ascii="宋体" w:hAnsi="宋体"/>
          <w:szCs w:val="21"/>
        </w:rPr>
        <w:t>提供的设备</w:t>
      </w:r>
      <w:r>
        <w:rPr>
          <w:rFonts w:hint="eastAsia" w:ascii="宋体" w:hAnsi="宋体"/>
          <w:szCs w:val="21"/>
        </w:rPr>
        <w:t>及其</w:t>
      </w:r>
      <w:r>
        <w:rPr>
          <w:rFonts w:ascii="宋体" w:hAnsi="宋体"/>
          <w:szCs w:val="21"/>
        </w:rPr>
        <w:t>服务完全符合本</w:t>
      </w:r>
      <w:r>
        <w:rPr>
          <w:rFonts w:hint="eastAsia" w:ascii="宋体" w:hAnsi="宋体"/>
          <w:szCs w:val="21"/>
        </w:rPr>
        <w:t>技术询价文件</w:t>
      </w:r>
      <w:r>
        <w:rPr>
          <w:rFonts w:ascii="宋体" w:hAnsi="宋体"/>
          <w:szCs w:val="21"/>
        </w:rPr>
        <w:t>的</w:t>
      </w:r>
      <w:r>
        <w:rPr>
          <w:rFonts w:hint="eastAsia" w:ascii="宋体" w:hAnsi="宋体"/>
          <w:szCs w:val="21"/>
        </w:rPr>
        <w:t>明确的和潜在</w:t>
      </w:r>
      <w:r>
        <w:rPr>
          <w:rFonts w:ascii="宋体" w:hAnsi="宋体"/>
          <w:szCs w:val="21"/>
        </w:rPr>
        <w:t>要求</w:t>
      </w:r>
      <w:r>
        <w:rPr>
          <w:rFonts w:hint="eastAsia" w:ascii="宋体" w:hAnsi="宋体"/>
          <w:szCs w:val="21"/>
        </w:rPr>
        <w:t>；</w:t>
      </w:r>
      <w:r>
        <w:rPr>
          <w:rFonts w:ascii="宋体" w:hAnsi="宋体"/>
          <w:szCs w:val="21"/>
        </w:rPr>
        <w:t>如有异议，应在以“</w:t>
      </w:r>
      <w:r>
        <w:rPr>
          <w:rFonts w:hint="eastAsia" w:ascii="宋体" w:hAnsi="宋体"/>
          <w:szCs w:val="21"/>
        </w:rPr>
        <w:t>技术偏离表</w:t>
      </w:r>
      <w:r>
        <w:rPr>
          <w:rFonts w:ascii="宋体" w:hAnsi="宋体"/>
          <w:szCs w:val="21"/>
        </w:rPr>
        <w:t>”为标题的专门</w:t>
      </w:r>
      <w:r>
        <w:rPr>
          <w:rFonts w:hint="eastAsia" w:ascii="宋体" w:hAnsi="宋体"/>
          <w:szCs w:val="21"/>
        </w:rPr>
        <w:t>文件</w:t>
      </w:r>
      <w:r>
        <w:rPr>
          <w:rFonts w:ascii="宋体" w:hAnsi="宋体"/>
          <w:szCs w:val="21"/>
        </w:rPr>
        <w:t>中加以详细描述。</w:t>
      </w:r>
    </w:p>
    <w:p>
      <w:pPr>
        <w:numPr>
          <w:ilvl w:val="0"/>
          <w:numId w:val="5"/>
        </w:numPr>
        <w:spacing w:line="360" w:lineRule="auto"/>
        <w:ind w:left="0" w:firstLine="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本</w:t>
      </w:r>
      <w:r>
        <w:rPr>
          <w:rFonts w:hint="eastAsia" w:ascii="宋体" w:hAnsi="宋体"/>
          <w:szCs w:val="21"/>
        </w:rPr>
        <w:t>技术询价文件</w:t>
      </w:r>
      <w:r>
        <w:rPr>
          <w:rFonts w:ascii="宋体" w:hAnsi="宋体"/>
          <w:szCs w:val="21"/>
        </w:rPr>
        <w:t>所使用的标准</w:t>
      </w:r>
      <w:r>
        <w:rPr>
          <w:rFonts w:hint="eastAsia" w:ascii="宋体" w:hAnsi="宋体"/>
          <w:szCs w:val="21"/>
        </w:rPr>
        <w:t>规范</w:t>
      </w:r>
      <w:r>
        <w:rPr>
          <w:rFonts w:ascii="宋体" w:hAnsi="宋体"/>
          <w:szCs w:val="21"/>
        </w:rPr>
        <w:t>如遇与</w:t>
      </w:r>
      <w:r>
        <w:rPr>
          <w:rFonts w:hint="eastAsia" w:ascii="宋体" w:hAnsi="宋体"/>
          <w:szCs w:val="21"/>
        </w:rPr>
        <w:t>投标人</w:t>
      </w:r>
      <w:r>
        <w:rPr>
          <w:rFonts w:ascii="宋体" w:hAnsi="宋体"/>
          <w:szCs w:val="21"/>
        </w:rPr>
        <w:t>所执行的标准</w:t>
      </w:r>
      <w:r>
        <w:rPr>
          <w:rFonts w:hint="eastAsia" w:ascii="宋体" w:hAnsi="宋体"/>
          <w:szCs w:val="21"/>
        </w:rPr>
        <w:t>规范</w:t>
      </w:r>
      <w:r>
        <w:rPr>
          <w:rFonts w:ascii="宋体" w:hAnsi="宋体"/>
          <w:szCs w:val="21"/>
        </w:rPr>
        <w:t>发生矛盾时，按较高标准</w:t>
      </w:r>
      <w:r>
        <w:rPr>
          <w:rFonts w:hint="eastAsia" w:ascii="宋体" w:hAnsi="宋体"/>
          <w:szCs w:val="21"/>
        </w:rPr>
        <w:t>规范</w:t>
      </w:r>
      <w:r>
        <w:rPr>
          <w:rFonts w:ascii="宋体" w:hAnsi="宋体"/>
          <w:szCs w:val="21"/>
        </w:rPr>
        <w:t>执行。在合同签订后，</w:t>
      </w:r>
      <w:r>
        <w:rPr>
          <w:rFonts w:hint="eastAsia" w:ascii="宋体" w:hAnsi="宋体"/>
          <w:szCs w:val="21"/>
        </w:rPr>
        <w:t>招标人</w:t>
      </w:r>
      <w:r>
        <w:rPr>
          <w:rFonts w:ascii="宋体" w:hAnsi="宋体"/>
          <w:szCs w:val="21"/>
        </w:rPr>
        <w:t>有权提出因标准规范发生变化</w:t>
      </w:r>
      <w:r>
        <w:rPr>
          <w:rFonts w:hint="eastAsia" w:ascii="宋体" w:hAnsi="宋体"/>
          <w:szCs w:val="21"/>
        </w:rPr>
        <w:t>或招标人实际工作需要</w:t>
      </w:r>
      <w:r>
        <w:rPr>
          <w:rFonts w:ascii="宋体" w:hAnsi="宋体"/>
          <w:szCs w:val="21"/>
        </w:rPr>
        <w:t>而产生的修订要求，具体事宜由</w:t>
      </w:r>
      <w:r>
        <w:rPr>
          <w:rFonts w:hint="eastAsia" w:ascii="宋体" w:hAnsi="宋体"/>
          <w:szCs w:val="21"/>
        </w:rPr>
        <w:t>招投标</w:t>
      </w:r>
      <w:r>
        <w:rPr>
          <w:rFonts w:ascii="宋体" w:hAnsi="宋体"/>
          <w:szCs w:val="21"/>
        </w:rPr>
        <w:t>双方协商确定。</w:t>
      </w:r>
    </w:p>
    <w:p>
      <w:pPr>
        <w:numPr>
          <w:ilvl w:val="0"/>
          <w:numId w:val="5"/>
        </w:numPr>
        <w:spacing w:line="360" w:lineRule="auto"/>
        <w:ind w:left="0" w:firstLine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当招标人的有关技术文件发生相互矛盾或抵触时，将按照下列顺序优先执行：采用的技术标准规范、详细设计图纸及技术规格书。</w:t>
      </w:r>
    </w:p>
    <w:p>
      <w:pPr>
        <w:numPr>
          <w:ilvl w:val="0"/>
          <w:numId w:val="5"/>
        </w:numPr>
        <w:spacing w:line="360" w:lineRule="auto"/>
        <w:ind w:left="0" w:firstLine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招标人对投标人技术文件的审核，并不能减轻或取消投标人对所供设备及其服务应承担的责任和义务。</w:t>
      </w:r>
    </w:p>
    <w:p>
      <w:pPr>
        <w:numPr>
          <w:ilvl w:val="0"/>
          <w:numId w:val="5"/>
        </w:numPr>
        <w:spacing w:line="360" w:lineRule="auto"/>
        <w:ind w:left="0" w:firstLine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投标人所提供的设备及附属物资，必须完全满足招标人技术询价文件及标准规范要求，并对所供设备及附属物资的质量负有全部责任。</w:t>
      </w:r>
    </w:p>
    <w:p>
      <w:pPr>
        <w:numPr>
          <w:ilvl w:val="0"/>
          <w:numId w:val="5"/>
        </w:numPr>
        <w:spacing w:line="360" w:lineRule="auto"/>
        <w:ind w:left="0" w:firstLine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投标文件不满足任何一项本技术询价文件中加注星号（“★”）的技术条款（参数），其投标将被拒绝。</w:t>
      </w:r>
    </w:p>
    <w:p>
      <w:pPr>
        <w:pStyle w:val="32"/>
        <w:numPr>
          <w:ilvl w:val="0"/>
          <w:numId w:val="4"/>
        </w:numPr>
        <w:tabs>
          <w:tab w:val="left" w:pos="426"/>
        </w:tabs>
        <w:suppressAutoHyphens w:val="0"/>
        <w:spacing w:line="360" w:lineRule="auto"/>
        <w:outlineLvl w:val="0"/>
        <w:rPr>
          <w:rFonts w:hint="eastAsia" w:ascii="宋体" w:hAnsi="宋体"/>
          <w:b/>
          <w:bCs/>
          <w:color w:val="000000"/>
          <w:sz w:val="21"/>
          <w:szCs w:val="21"/>
        </w:rPr>
      </w:pPr>
      <w:bookmarkStart w:id="3" w:name="_Toc12754"/>
      <w:bookmarkStart w:id="4" w:name="_Toc25797"/>
      <w:bookmarkStart w:id="5" w:name="_Toc10552"/>
      <w:bookmarkStart w:id="6" w:name="_Toc13612"/>
      <w:r>
        <w:rPr>
          <w:rFonts w:hint="eastAsia" w:ascii="宋体" w:hAnsi="宋体"/>
          <w:b/>
          <w:bCs/>
          <w:color w:val="000000"/>
          <w:sz w:val="21"/>
          <w:szCs w:val="21"/>
        </w:rPr>
        <w:t>项目概况</w:t>
      </w:r>
      <w:bookmarkEnd w:id="3"/>
      <w:bookmarkEnd w:id="4"/>
      <w:bookmarkEnd w:id="5"/>
      <w:bookmarkEnd w:id="6"/>
    </w:p>
    <w:p>
      <w:pPr>
        <w:numPr>
          <w:ilvl w:val="0"/>
          <w:numId w:val="6"/>
        </w:num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项目名称：</w:t>
      </w:r>
      <w:r>
        <w:rPr>
          <w:rFonts w:hint="eastAsia" w:ascii="宋体" w:hAnsi="宋体" w:eastAsia="宋体" w:cs="Times New Roman"/>
          <w:b/>
          <w:i/>
          <w:color w:val="000000"/>
          <w:szCs w:val="21"/>
        </w:rPr>
        <w:t>富岛公司电仪部化肥一期老脱盐水装置分析表国产化购置项目</w:t>
      </w:r>
      <w:r>
        <w:rPr>
          <w:rFonts w:hint="eastAsia" w:ascii="宋体" w:hAnsi="宋体"/>
          <w:b/>
          <w:i/>
          <w:szCs w:val="21"/>
        </w:rPr>
        <w:t>。</w:t>
      </w:r>
    </w:p>
    <w:p>
      <w:pPr>
        <w:numPr>
          <w:ilvl w:val="0"/>
          <w:numId w:val="6"/>
        </w:num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项目地点：中国海南省东方市珠江南大街</w:t>
      </w:r>
      <w:r>
        <w:rPr>
          <w:rFonts w:ascii="宋体" w:hAnsi="宋体"/>
          <w:szCs w:val="21"/>
        </w:rPr>
        <w:t>3</w:t>
      </w:r>
      <w:r>
        <w:rPr>
          <w:rFonts w:hint="eastAsia" w:ascii="宋体" w:hAnsi="宋体"/>
          <w:szCs w:val="21"/>
        </w:rPr>
        <w:t>号</w:t>
      </w:r>
    </w:p>
    <w:p>
      <w:pPr>
        <w:numPr>
          <w:ilvl w:val="0"/>
          <w:numId w:val="6"/>
        </w:num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概述：</w:t>
      </w: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海洋石油富岛有限公司化肥一期拟购置13台国产品牌在线分析表，项目包括在线分析表的设计、制造、检验和试验，并指导安装、调试和投运；在线分析仪表位于化肥一期脱盐水装置界区。计划2026年化肥一期日常检维修期间实施更换并投用。</w:t>
      </w:r>
    </w:p>
    <w:p>
      <w:pPr>
        <w:pStyle w:val="32"/>
        <w:numPr>
          <w:ilvl w:val="0"/>
          <w:numId w:val="4"/>
        </w:numPr>
        <w:tabs>
          <w:tab w:val="left" w:pos="426"/>
        </w:tabs>
        <w:suppressAutoHyphens w:val="0"/>
        <w:spacing w:line="360" w:lineRule="auto"/>
        <w:outlineLvl w:val="0"/>
        <w:rPr>
          <w:rFonts w:hint="eastAsia" w:ascii="宋体" w:hAnsi="宋体"/>
          <w:b/>
          <w:bCs/>
          <w:color w:val="000000"/>
          <w:sz w:val="21"/>
          <w:szCs w:val="21"/>
        </w:rPr>
      </w:pPr>
      <w:bookmarkStart w:id="7" w:name="_Toc2587"/>
      <w:bookmarkStart w:id="8" w:name="_Toc14308"/>
      <w:bookmarkStart w:id="9" w:name="_Toc30102"/>
      <w:r>
        <w:rPr>
          <w:rFonts w:hint="eastAsia" w:ascii="宋体" w:hAnsi="宋体"/>
          <w:b/>
          <w:bCs/>
          <w:color w:val="000000"/>
          <w:sz w:val="21"/>
          <w:szCs w:val="21"/>
        </w:rPr>
        <w:t>标准规范及技术要求</w:t>
      </w:r>
      <w:bookmarkEnd w:id="7"/>
      <w:bookmarkEnd w:id="8"/>
      <w:bookmarkEnd w:id="9"/>
    </w:p>
    <w:p>
      <w:pPr>
        <w:pStyle w:val="32"/>
        <w:numPr>
          <w:ilvl w:val="0"/>
          <w:numId w:val="7"/>
        </w:numPr>
        <w:tabs>
          <w:tab w:val="left" w:pos="426"/>
        </w:tabs>
        <w:suppressAutoHyphens w:val="0"/>
        <w:spacing w:line="360" w:lineRule="auto"/>
        <w:outlineLvl w:val="0"/>
        <w:rPr>
          <w:rFonts w:hint="eastAsia" w:ascii="宋体" w:hAnsi="宋体"/>
          <w:b/>
          <w:bCs/>
          <w:color w:val="000000"/>
          <w:sz w:val="21"/>
          <w:szCs w:val="21"/>
        </w:rPr>
      </w:pPr>
      <w:bookmarkStart w:id="10" w:name="_Toc20891"/>
      <w:bookmarkStart w:id="11" w:name="_Toc14533"/>
      <w:bookmarkStart w:id="12" w:name="_Toc19134"/>
      <w:r>
        <w:rPr>
          <w:rFonts w:hint="eastAsia" w:ascii="宋体" w:hAnsi="宋体"/>
          <w:b/>
          <w:bCs/>
          <w:color w:val="000000"/>
          <w:sz w:val="21"/>
          <w:szCs w:val="21"/>
        </w:rPr>
        <w:t>标准规范</w:t>
      </w:r>
      <w:bookmarkEnd w:id="10"/>
      <w:bookmarkEnd w:id="11"/>
      <w:bookmarkEnd w:id="12"/>
    </w:p>
    <w:p>
      <w:pPr>
        <w:autoSpaceDE w:val="0"/>
        <w:autoSpaceDN w:val="0"/>
        <w:spacing w:line="360" w:lineRule="auto"/>
        <w:ind w:firstLine="424" w:firstLineChars="202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本项目执行的标准规范包括但不限于以下标准规范，若以下标准规范与最新的国家、行业的标准规范不一致或相冲突，则应按最新的标准规范执行。</w:t>
      </w:r>
    </w:p>
    <w:p>
      <w:pPr>
        <w:autoSpaceDE w:val="0"/>
        <w:autoSpaceDN w:val="0"/>
        <w:spacing w:line="360" w:lineRule="auto"/>
        <w:ind w:firstLine="424" w:firstLineChars="202"/>
        <w:rPr>
          <w:rFonts w:hint="default" w:ascii="宋体" w:hAnsi="宋体" w:eastAsia="宋体" w:cs="Times New Roman"/>
          <w:szCs w:val="21"/>
          <w:highlight w:val="none"/>
        </w:rPr>
      </w:pPr>
      <w:r>
        <w:rPr>
          <w:rFonts w:hint="default" w:ascii="宋体" w:hAnsi="宋体" w:eastAsia="宋体" w:cs="Times New Roman"/>
          <w:szCs w:val="21"/>
          <w:highlight w:val="none"/>
        </w:rPr>
        <w:t xml:space="preserve">GB 50169-2016 </w:t>
      </w:r>
      <w:r>
        <w:rPr>
          <w:rFonts w:hint="eastAsia" w:ascii="宋体" w:hAnsi="宋体" w:cs="Times New Roman"/>
          <w:szCs w:val="21"/>
          <w:highlight w:val="none"/>
          <w:lang w:val="en-US" w:eastAsia="zh-CN"/>
        </w:rPr>
        <w:t xml:space="preserve">    </w:t>
      </w:r>
      <w:r>
        <w:rPr>
          <w:rFonts w:hint="default" w:ascii="宋体" w:hAnsi="宋体" w:eastAsia="宋体" w:cs="Times New Roman"/>
          <w:szCs w:val="21"/>
          <w:highlight w:val="none"/>
        </w:rPr>
        <w:t>《电气装置安装工程接地装置施工及验收规范》</w:t>
      </w:r>
    </w:p>
    <w:p>
      <w:pPr>
        <w:autoSpaceDE w:val="0"/>
        <w:autoSpaceDN w:val="0"/>
        <w:spacing w:line="360" w:lineRule="auto"/>
        <w:ind w:firstLine="424" w:firstLineChars="202"/>
        <w:rPr>
          <w:rFonts w:hint="default" w:ascii="宋体" w:hAnsi="宋体" w:eastAsia="宋体" w:cs="Times New Roman"/>
          <w:szCs w:val="21"/>
          <w:highlight w:val="none"/>
        </w:rPr>
      </w:pPr>
      <w:r>
        <w:rPr>
          <w:rFonts w:hint="default" w:ascii="宋体" w:hAnsi="宋体" w:eastAsia="宋体" w:cs="Times New Roman"/>
          <w:szCs w:val="21"/>
          <w:highlight w:val="none"/>
        </w:rPr>
        <w:t xml:space="preserve">GB 50052-2024 </w:t>
      </w:r>
      <w:r>
        <w:rPr>
          <w:rFonts w:hint="eastAsia" w:ascii="宋体" w:hAnsi="宋体" w:cs="Times New Roman"/>
          <w:szCs w:val="21"/>
          <w:highlight w:val="none"/>
          <w:lang w:val="en-US" w:eastAsia="zh-CN"/>
        </w:rPr>
        <w:t xml:space="preserve">    </w:t>
      </w:r>
      <w:r>
        <w:rPr>
          <w:rFonts w:hint="default" w:ascii="宋体" w:hAnsi="宋体" w:eastAsia="宋体" w:cs="Times New Roman"/>
          <w:szCs w:val="21"/>
          <w:highlight w:val="none"/>
        </w:rPr>
        <w:t>《供配电系统设计规范》</w:t>
      </w:r>
    </w:p>
    <w:p>
      <w:pPr>
        <w:autoSpaceDE w:val="0"/>
        <w:autoSpaceDN w:val="0"/>
        <w:spacing w:line="360" w:lineRule="auto"/>
        <w:ind w:firstLine="424" w:firstLineChars="202"/>
        <w:rPr>
          <w:rFonts w:hint="default" w:ascii="宋体" w:hAnsi="宋体" w:eastAsia="宋体" w:cs="Times New Roman"/>
          <w:szCs w:val="21"/>
          <w:highlight w:val="none"/>
        </w:rPr>
      </w:pPr>
      <w:r>
        <w:rPr>
          <w:rFonts w:hint="default" w:ascii="宋体" w:hAnsi="宋体" w:eastAsia="宋体" w:cs="Times New Roman"/>
          <w:szCs w:val="21"/>
          <w:highlight w:val="none"/>
        </w:rPr>
        <w:t xml:space="preserve">GB/T 50093-2013 </w:t>
      </w:r>
      <w:r>
        <w:rPr>
          <w:rFonts w:hint="eastAsia" w:ascii="宋体" w:hAnsi="宋体" w:cs="Times New Roman"/>
          <w:szCs w:val="21"/>
          <w:highlight w:val="none"/>
          <w:lang w:val="en-US" w:eastAsia="zh-CN"/>
        </w:rPr>
        <w:t xml:space="preserve">  </w:t>
      </w:r>
      <w:r>
        <w:rPr>
          <w:rFonts w:hint="default" w:ascii="宋体" w:hAnsi="宋体" w:eastAsia="宋体" w:cs="Times New Roman"/>
          <w:szCs w:val="21"/>
          <w:highlight w:val="none"/>
        </w:rPr>
        <w:t>《自动化仪表工程施工及质量验收规范》</w:t>
      </w:r>
    </w:p>
    <w:p>
      <w:pPr>
        <w:autoSpaceDE w:val="0"/>
        <w:autoSpaceDN w:val="0"/>
        <w:spacing w:line="360" w:lineRule="auto"/>
        <w:ind w:firstLine="424" w:firstLineChars="202"/>
        <w:rPr>
          <w:rFonts w:hint="default" w:ascii="宋体" w:hAnsi="宋体" w:eastAsia="宋体" w:cs="Times New Roman"/>
          <w:szCs w:val="21"/>
          <w:highlight w:val="none"/>
        </w:rPr>
      </w:pPr>
      <w:r>
        <w:rPr>
          <w:rFonts w:hint="default" w:ascii="宋体" w:hAnsi="宋体" w:eastAsia="宋体" w:cs="Times New Roman"/>
          <w:szCs w:val="21"/>
          <w:highlight w:val="none"/>
        </w:rPr>
        <w:t xml:space="preserve">HG/T 20507-2014 </w:t>
      </w:r>
      <w:r>
        <w:rPr>
          <w:rFonts w:hint="eastAsia" w:ascii="宋体" w:hAnsi="宋体" w:cs="Times New Roman"/>
          <w:szCs w:val="21"/>
          <w:highlight w:val="none"/>
          <w:lang w:val="en-US" w:eastAsia="zh-CN"/>
        </w:rPr>
        <w:t xml:space="preserve">  </w:t>
      </w:r>
      <w:r>
        <w:rPr>
          <w:rFonts w:hint="default" w:ascii="宋体" w:hAnsi="宋体" w:eastAsia="宋体" w:cs="Times New Roman"/>
          <w:szCs w:val="21"/>
          <w:highlight w:val="none"/>
        </w:rPr>
        <w:t>《自动化仪表选型设计规范》</w:t>
      </w:r>
    </w:p>
    <w:p>
      <w:pPr>
        <w:autoSpaceDE w:val="0"/>
        <w:autoSpaceDN w:val="0"/>
        <w:spacing w:line="360" w:lineRule="auto"/>
        <w:ind w:firstLine="424" w:firstLineChars="202"/>
        <w:rPr>
          <w:rFonts w:hint="default" w:ascii="宋体" w:hAnsi="宋体" w:eastAsia="宋体" w:cs="Times New Roman"/>
          <w:szCs w:val="21"/>
          <w:highlight w:val="none"/>
        </w:rPr>
      </w:pPr>
      <w:r>
        <w:rPr>
          <w:rFonts w:hint="default" w:ascii="宋体" w:hAnsi="宋体" w:eastAsia="宋体" w:cs="Times New Roman"/>
          <w:szCs w:val="21"/>
          <w:highlight w:val="none"/>
        </w:rPr>
        <w:t xml:space="preserve">GB/T 12519-2021 </w:t>
      </w:r>
      <w:r>
        <w:rPr>
          <w:rFonts w:hint="eastAsia" w:ascii="宋体" w:hAnsi="宋体" w:cs="Times New Roman"/>
          <w:szCs w:val="21"/>
          <w:highlight w:val="none"/>
          <w:lang w:val="en-US" w:eastAsia="zh-CN"/>
        </w:rPr>
        <w:t xml:space="preserve">  </w:t>
      </w:r>
      <w:r>
        <w:rPr>
          <w:rFonts w:hint="default" w:ascii="宋体" w:hAnsi="宋体" w:eastAsia="宋体" w:cs="Times New Roman"/>
          <w:szCs w:val="21"/>
          <w:highlight w:val="none"/>
        </w:rPr>
        <w:t>《分析仪器通用技术条件》</w:t>
      </w:r>
    </w:p>
    <w:p>
      <w:pPr>
        <w:autoSpaceDE w:val="0"/>
        <w:autoSpaceDN w:val="0"/>
        <w:spacing w:line="360" w:lineRule="auto"/>
        <w:ind w:firstLine="424" w:firstLineChars="202"/>
        <w:rPr>
          <w:rFonts w:hint="default" w:ascii="宋体" w:hAnsi="宋体" w:eastAsia="宋体" w:cs="Times New Roman"/>
          <w:szCs w:val="21"/>
          <w:highlight w:val="none"/>
        </w:rPr>
      </w:pPr>
      <w:r>
        <w:rPr>
          <w:rFonts w:hint="default" w:ascii="宋体" w:hAnsi="宋体" w:eastAsia="宋体" w:cs="Times New Roman"/>
          <w:szCs w:val="21"/>
          <w:highlight w:val="none"/>
        </w:rPr>
        <w:t xml:space="preserve">HJ/T 372-2007 </w:t>
      </w:r>
      <w:r>
        <w:rPr>
          <w:rFonts w:hint="eastAsia" w:ascii="宋体" w:hAnsi="宋体" w:cs="Times New Roman"/>
          <w:szCs w:val="21"/>
          <w:highlight w:val="none"/>
          <w:lang w:val="en-US" w:eastAsia="zh-CN"/>
        </w:rPr>
        <w:t xml:space="preserve">    </w:t>
      </w:r>
      <w:r>
        <w:rPr>
          <w:rFonts w:hint="default" w:ascii="宋体" w:hAnsi="宋体" w:eastAsia="宋体" w:cs="Times New Roman"/>
          <w:szCs w:val="21"/>
          <w:highlight w:val="none"/>
        </w:rPr>
        <w:t>《水质自动采样器技术要求及检测方法》</w:t>
      </w:r>
    </w:p>
    <w:p>
      <w:pPr>
        <w:autoSpaceDE w:val="0"/>
        <w:autoSpaceDN w:val="0"/>
        <w:spacing w:line="360" w:lineRule="auto"/>
        <w:ind w:firstLine="424" w:firstLineChars="202"/>
        <w:rPr>
          <w:rFonts w:hint="eastAsia" w:ascii="宋体" w:hAnsi="宋体" w:eastAsia="宋体" w:cs="Times New Roman"/>
          <w:szCs w:val="21"/>
          <w:highlight w:val="none"/>
          <w:lang w:eastAsia="zh-CN"/>
        </w:rPr>
      </w:pPr>
      <w:r>
        <w:rPr>
          <w:rFonts w:hint="default" w:ascii="宋体" w:hAnsi="宋体" w:eastAsia="宋体" w:cs="Times New Roman"/>
          <w:szCs w:val="21"/>
          <w:highlight w:val="none"/>
        </w:rPr>
        <w:t>JJG 119-2018 </w:t>
      </w:r>
      <w:r>
        <w:rPr>
          <w:rFonts w:hint="eastAsia" w:ascii="宋体" w:hAnsi="宋体" w:eastAsia="宋体" w:cs="Times New Roman"/>
          <w:szCs w:val="21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Times New Roman"/>
          <w:szCs w:val="21"/>
          <w:highlight w:val="none"/>
          <w:lang w:eastAsia="zh-CN"/>
        </w:rPr>
        <w:t>《</w:t>
      </w:r>
      <w:r>
        <w:rPr>
          <w:rFonts w:hint="default" w:ascii="宋体" w:hAnsi="宋体" w:eastAsia="宋体" w:cs="Times New Roman"/>
          <w:szCs w:val="21"/>
          <w:highlight w:val="none"/>
        </w:rPr>
        <w:t>实验室</w:t>
      </w:r>
      <w:r>
        <w:rPr>
          <w:rFonts w:hint="eastAsia" w:ascii="宋体" w:hAnsi="宋体" w:eastAsia="宋体" w:cs="Times New Roman"/>
          <w:szCs w:val="21"/>
          <w:highlight w:val="none"/>
          <w:lang w:val="en-US" w:eastAsia="zh-CN"/>
        </w:rPr>
        <w:t>P</w:t>
      </w:r>
      <w:r>
        <w:rPr>
          <w:rFonts w:hint="default" w:ascii="宋体" w:hAnsi="宋体" w:eastAsia="宋体" w:cs="Times New Roman"/>
          <w:szCs w:val="21"/>
          <w:highlight w:val="none"/>
        </w:rPr>
        <w:t>H(酸度)计检定规程</w:t>
      </w:r>
      <w:r>
        <w:rPr>
          <w:rFonts w:hint="eastAsia" w:ascii="宋体" w:hAnsi="宋体" w:eastAsia="宋体" w:cs="Times New Roman"/>
          <w:szCs w:val="21"/>
          <w:highlight w:val="none"/>
          <w:lang w:eastAsia="zh-CN"/>
        </w:rPr>
        <w:t>》</w:t>
      </w:r>
    </w:p>
    <w:p>
      <w:pPr>
        <w:autoSpaceDE w:val="0"/>
        <w:autoSpaceDN w:val="0"/>
        <w:spacing w:line="360" w:lineRule="auto"/>
        <w:ind w:firstLine="424" w:firstLineChars="202"/>
        <w:rPr>
          <w:rFonts w:hint="default" w:ascii="宋体" w:hAnsi="宋体" w:eastAsia="宋体" w:cs="Times New Roman"/>
          <w:szCs w:val="21"/>
          <w:highlight w:val="none"/>
        </w:rPr>
      </w:pPr>
      <w:r>
        <w:rPr>
          <w:rFonts w:hint="default" w:ascii="宋体" w:hAnsi="宋体" w:eastAsia="宋体" w:cs="Times New Roman"/>
          <w:szCs w:val="21"/>
          <w:highlight w:val="none"/>
        </w:rPr>
        <w:t>JB/T 6203-2017</w:t>
      </w:r>
      <w:r>
        <w:rPr>
          <w:rFonts w:hint="eastAsia" w:ascii="宋体" w:hAnsi="宋体" w:eastAsia="宋体" w:cs="Times New Roman"/>
          <w:szCs w:val="21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Times New Roman"/>
          <w:szCs w:val="21"/>
          <w:highlight w:val="none"/>
          <w:lang w:eastAsia="zh-CN"/>
        </w:rPr>
        <w:t>《</w:t>
      </w:r>
      <w:r>
        <w:rPr>
          <w:rFonts w:hint="default" w:ascii="宋体" w:hAnsi="宋体" w:eastAsia="宋体" w:cs="Times New Roman"/>
          <w:szCs w:val="21"/>
          <w:highlight w:val="none"/>
        </w:rPr>
        <w:t>工业</w:t>
      </w:r>
      <w:r>
        <w:rPr>
          <w:rFonts w:hint="eastAsia" w:ascii="宋体" w:hAnsi="宋体" w:eastAsia="宋体" w:cs="Times New Roman"/>
          <w:szCs w:val="21"/>
          <w:highlight w:val="none"/>
          <w:lang w:val="en-US" w:eastAsia="zh-CN"/>
        </w:rPr>
        <w:t>P</w:t>
      </w:r>
      <w:r>
        <w:rPr>
          <w:rFonts w:hint="default" w:ascii="宋体" w:hAnsi="宋体" w:eastAsia="宋体" w:cs="Times New Roman"/>
          <w:szCs w:val="21"/>
          <w:highlight w:val="none"/>
        </w:rPr>
        <w:t>H计</w:t>
      </w:r>
      <w:r>
        <w:rPr>
          <w:rFonts w:hint="eastAsia" w:ascii="宋体" w:hAnsi="宋体" w:eastAsia="宋体" w:cs="Times New Roman"/>
          <w:szCs w:val="21"/>
          <w:highlight w:val="none"/>
          <w:lang w:eastAsia="zh-CN"/>
        </w:rPr>
        <w:t>》</w:t>
      </w:r>
      <w:r>
        <w:rPr>
          <w:rFonts w:hint="default" w:ascii="宋体" w:hAnsi="宋体" w:eastAsia="宋体" w:cs="Times New Roman"/>
          <w:szCs w:val="21"/>
          <w:highlight w:val="none"/>
        </w:rPr>
        <w:t> </w:t>
      </w:r>
    </w:p>
    <w:p>
      <w:pPr>
        <w:autoSpaceDE w:val="0"/>
        <w:autoSpaceDN w:val="0"/>
        <w:spacing w:line="360" w:lineRule="auto"/>
        <w:ind w:firstLine="424" w:firstLineChars="202"/>
        <w:rPr>
          <w:rFonts w:hint="default" w:ascii="宋体" w:hAnsi="宋体" w:eastAsia="宋体" w:cs="Times New Roman"/>
          <w:szCs w:val="21"/>
          <w:highlight w:val="none"/>
        </w:rPr>
      </w:pPr>
      <w:r>
        <w:rPr>
          <w:rFonts w:hint="default" w:ascii="宋体" w:hAnsi="宋体" w:eastAsia="宋体" w:cs="Times New Roman"/>
          <w:szCs w:val="21"/>
          <w:highlight w:val="none"/>
        </w:rPr>
        <w:t>JJG 376-2007 </w:t>
      </w:r>
      <w:r>
        <w:rPr>
          <w:rFonts w:hint="eastAsia" w:ascii="宋体" w:hAnsi="宋体" w:eastAsia="宋体" w:cs="Times New Roman"/>
          <w:szCs w:val="21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Times New Roman"/>
          <w:szCs w:val="21"/>
          <w:highlight w:val="none"/>
          <w:lang w:eastAsia="zh-CN"/>
        </w:rPr>
        <w:t>《</w:t>
      </w:r>
      <w:r>
        <w:rPr>
          <w:rFonts w:hint="default" w:ascii="宋体" w:hAnsi="宋体" w:eastAsia="宋体" w:cs="Times New Roman"/>
          <w:szCs w:val="21"/>
          <w:highlight w:val="none"/>
        </w:rPr>
        <w:t>电导率仪检定规程</w:t>
      </w:r>
      <w:r>
        <w:rPr>
          <w:rFonts w:hint="eastAsia" w:ascii="宋体" w:hAnsi="宋体" w:eastAsia="宋体" w:cs="Times New Roman"/>
          <w:szCs w:val="21"/>
          <w:highlight w:val="none"/>
          <w:lang w:eastAsia="zh-CN"/>
        </w:rPr>
        <w:t>》</w:t>
      </w:r>
      <w:r>
        <w:rPr>
          <w:rFonts w:hint="default" w:ascii="宋体" w:hAnsi="宋体" w:eastAsia="宋体" w:cs="Times New Roman"/>
          <w:szCs w:val="21"/>
          <w:highlight w:val="none"/>
        </w:rPr>
        <w:t> </w:t>
      </w:r>
    </w:p>
    <w:p>
      <w:pPr>
        <w:autoSpaceDE w:val="0"/>
        <w:autoSpaceDN w:val="0"/>
        <w:spacing w:line="360" w:lineRule="auto"/>
        <w:ind w:firstLine="424" w:firstLineChars="202"/>
        <w:rPr>
          <w:rFonts w:hint="eastAsia" w:ascii="宋体" w:hAnsi="宋体" w:eastAsia="宋体" w:cs="Times New Roman"/>
          <w:szCs w:val="21"/>
          <w:highlight w:val="none"/>
          <w:lang w:eastAsia="zh-CN"/>
        </w:rPr>
      </w:pPr>
      <w:r>
        <w:rPr>
          <w:rFonts w:hint="default" w:ascii="宋体" w:hAnsi="宋体" w:eastAsia="宋体" w:cs="Times New Roman"/>
          <w:szCs w:val="21"/>
          <w:highlight w:val="none"/>
        </w:rPr>
        <w:t>HGT 6000-2022 </w:t>
      </w:r>
      <w:r>
        <w:rPr>
          <w:rFonts w:hint="eastAsia" w:ascii="宋体" w:hAnsi="宋体" w:eastAsia="宋体" w:cs="Times New Roman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szCs w:val="21"/>
          <w:highlight w:val="none"/>
          <w:lang w:eastAsia="zh-CN"/>
        </w:rPr>
        <w:t>《</w:t>
      </w:r>
      <w:r>
        <w:rPr>
          <w:rFonts w:hint="default" w:ascii="宋体" w:hAnsi="宋体" w:eastAsia="宋体" w:cs="Times New Roman"/>
          <w:szCs w:val="21"/>
          <w:highlight w:val="none"/>
        </w:rPr>
        <w:t>电磁式酸碱浓度计</w:t>
      </w:r>
      <w:r>
        <w:rPr>
          <w:rFonts w:hint="eastAsia" w:ascii="宋体" w:hAnsi="宋体" w:eastAsia="宋体" w:cs="Times New Roman"/>
          <w:szCs w:val="21"/>
          <w:highlight w:val="none"/>
          <w:lang w:eastAsia="zh-CN"/>
        </w:rPr>
        <w:t>》</w:t>
      </w:r>
    </w:p>
    <w:p>
      <w:pPr>
        <w:autoSpaceDE w:val="0"/>
        <w:autoSpaceDN w:val="0"/>
        <w:spacing w:line="360" w:lineRule="auto"/>
        <w:ind w:left="420" w:leftChars="200" w:firstLine="0" w:firstLineChars="0"/>
        <w:rPr>
          <w:rFonts w:hint="default" w:ascii="宋体" w:hAnsi="宋体" w:eastAsia="宋体" w:cs="Times New Roman"/>
          <w:szCs w:val="21"/>
          <w:highlight w:val="none"/>
        </w:rPr>
      </w:pPr>
      <w:r>
        <w:rPr>
          <w:rFonts w:hint="default" w:ascii="宋体" w:hAnsi="宋体" w:eastAsia="宋体" w:cs="Times New Roman"/>
          <w:szCs w:val="21"/>
          <w:highlight w:val="none"/>
        </w:rPr>
        <w:t>GB/T 12519-2021 </w:t>
      </w:r>
      <w:r>
        <w:rPr>
          <w:rFonts w:hint="eastAsia" w:ascii="宋体" w:hAnsi="宋体" w:eastAsia="宋体" w:cs="Times New Roman"/>
          <w:szCs w:val="21"/>
          <w:highlight w:val="none"/>
          <w:lang w:eastAsia="zh-CN"/>
        </w:rPr>
        <w:t>《</w:t>
      </w:r>
      <w:r>
        <w:rPr>
          <w:rFonts w:hint="default" w:ascii="宋体" w:hAnsi="宋体" w:eastAsia="宋体" w:cs="Times New Roman"/>
          <w:szCs w:val="21"/>
          <w:highlight w:val="none"/>
        </w:rPr>
        <w:t>分析仪器通用技术条件</w:t>
      </w:r>
      <w:r>
        <w:rPr>
          <w:rFonts w:hint="eastAsia" w:ascii="宋体" w:hAnsi="宋体" w:eastAsia="宋体" w:cs="Times New Roman"/>
          <w:szCs w:val="21"/>
          <w:highlight w:val="none"/>
          <w:lang w:eastAsia="zh-CN"/>
        </w:rPr>
        <w:t>》</w:t>
      </w:r>
      <w:r>
        <w:rPr>
          <w:rFonts w:hint="default" w:ascii="宋体" w:hAnsi="宋体" w:eastAsia="宋体" w:cs="Times New Roman"/>
          <w:szCs w:val="21"/>
          <w:highlight w:val="none"/>
        </w:rPr>
        <w:br w:type="textWrapping"/>
      </w:r>
      <w:r>
        <w:rPr>
          <w:rFonts w:hint="default" w:ascii="宋体" w:hAnsi="宋体" w:eastAsia="宋体" w:cs="Times New Roman"/>
          <w:szCs w:val="21"/>
          <w:highlight w:val="none"/>
        </w:rPr>
        <w:t>JB/T 6858-2018 </w:t>
      </w:r>
      <w:r>
        <w:rPr>
          <w:rFonts w:hint="eastAsia" w:ascii="宋体" w:hAnsi="宋体" w:eastAsia="宋体" w:cs="Times New Roman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szCs w:val="21"/>
          <w:highlight w:val="none"/>
          <w:lang w:eastAsia="zh-CN"/>
        </w:rPr>
        <w:t>《</w:t>
      </w:r>
      <w:r>
        <w:rPr>
          <w:rFonts w:hint="eastAsia" w:ascii="宋体" w:hAnsi="宋体" w:eastAsia="宋体" w:cs="Times New Roman"/>
          <w:szCs w:val="21"/>
          <w:highlight w:val="none"/>
          <w:lang w:val="en-US" w:eastAsia="zh-CN"/>
        </w:rPr>
        <w:t>P</w:t>
      </w:r>
      <w:r>
        <w:rPr>
          <w:rFonts w:hint="default" w:ascii="宋体" w:hAnsi="宋体" w:eastAsia="宋体" w:cs="Times New Roman"/>
          <w:szCs w:val="21"/>
          <w:highlight w:val="none"/>
        </w:rPr>
        <w:t>H计和离子计试验方法</w:t>
      </w:r>
      <w:r>
        <w:rPr>
          <w:rFonts w:hint="eastAsia" w:ascii="宋体" w:hAnsi="宋体" w:eastAsia="宋体" w:cs="Times New Roman"/>
          <w:szCs w:val="21"/>
          <w:highlight w:val="none"/>
          <w:lang w:eastAsia="zh-CN"/>
        </w:rPr>
        <w:t>》</w:t>
      </w:r>
      <w:r>
        <w:rPr>
          <w:rFonts w:hint="default" w:ascii="宋体" w:hAnsi="宋体" w:eastAsia="宋体" w:cs="Times New Roman"/>
          <w:szCs w:val="21"/>
          <w:highlight w:val="none"/>
        </w:rPr>
        <w:br w:type="textWrapping"/>
      </w:r>
      <w:r>
        <w:rPr>
          <w:rFonts w:hint="default" w:ascii="宋体" w:hAnsi="宋体" w:eastAsia="宋体" w:cs="Times New Roman"/>
          <w:szCs w:val="21"/>
          <w:highlight w:val="none"/>
        </w:rPr>
        <w:t>JJG 2060-2014</w:t>
      </w:r>
      <w:r>
        <w:rPr>
          <w:rFonts w:hint="eastAsia" w:ascii="宋体" w:hAnsi="宋体" w:eastAsia="宋体" w:cs="Times New Roman"/>
          <w:szCs w:val="21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Times New Roman"/>
          <w:szCs w:val="21"/>
          <w:highlight w:val="none"/>
          <w:lang w:eastAsia="zh-CN"/>
        </w:rPr>
        <w:t>《</w:t>
      </w:r>
      <w:r>
        <w:rPr>
          <w:rFonts w:hint="eastAsia" w:ascii="宋体" w:hAnsi="宋体" w:eastAsia="宋体" w:cs="Times New Roman"/>
          <w:szCs w:val="21"/>
          <w:highlight w:val="none"/>
          <w:lang w:val="en-US" w:eastAsia="zh-CN"/>
        </w:rPr>
        <w:t>P</w:t>
      </w:r>
      <w:r>
        <w:rPr>
          <w:rFonts w:hint="default" w:ascii="宋体" w:hAnsi="宋体" w:eastAsia="宋体" w:cs="Times New Roman"/>
          <w:szCs w:val="21"/>
          <w:highlight w:val="none"/>
        </w:rPr>
        <w:t>H(酸度)计量器具检定系统表</w:t>
      </w:r>
      <w:r>
        <w:rPr>
          <w:rFonts w:hint="eastAsia" w:ascii="宋体" w:hAnsi="宋体" w:eastAsia="宋体" w:cs="Times New Roman"/>
          <w:szCs w:val="21"/>
          <w:highlight w:val="none"/>
          <w:lang w:eastAsia="zh-CN"/>
        </w:rPr>
        <w:t>》</w:t>
      </w:r>
      <w:r>
        <w:rPr>
          <w:rFonts w:hint="default" w:ascii="宋体" w:hAnsi="宋体" w:eastAsia="宋体" w:cs="Times New Roman"/>
          <w:szCs w:val="21"/>
          <w:highlight w:val="none"/>
        </w:rPr>
        <w:br w:type="textWrapping"/>
      </w:r>
      <w:r>
        <w:rPr>
          <w:rFonts w:hint="default" w:ascii="宋体" w:hAnsi="宋体" w:eastAsia="宋体" w:cs="Times New Roman"/>
          <w:szCs w:val="21"/>
          <w:highlight w:val="none"/>
        </w:rPr>
        <w:t>JJG 2059-2014 </w:t>
      </w:r>
      <w:r>
        <w:rPr>
          <w:rFonts w:hint="eastAsia" w:ascii="宋体" w:hAnsi="宋体" w:eastAsia="宋体" w:cs="Times New Roman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szCs w:val="21"/>
          <w:highlight w:val="none"/>
          <w:lang w:eastAsia="zh-CN"/>
        </w:rPr>
        <w:t>《</w:t>
      </w:r>
      <w:r>
        <w:rPr>
          <w:rFonts w:hint="default" w:ascii="宋体" w:hAnsi="宋体" w:eastAsia="宋体" w:cs="Times New Roman"/>
          <w:szCs w:val="21"/>
          <w:highlight w:val="none"/>
        </w:rPr>
        <w:t>电导率计量器具检定系统表</w:t>
      </w:r>
      <w:r>
        <w:rPr>
          <w:rFonts w:hint="eastAsia" w:ascii="宋体" w:hAnsi="宋体" w:eastAsia="宋体" w:cs="Times New Roman"/>
          <w:szCs w:val="21"/>
          <w:highlight w:val="none"/>
          <w:lang w:eastAsia="zh-CN"/>
        </w:rPr>
        <w:t>》</w:t>
      </w:r>
      <w:r>
        <w:rPr>
          <w:rFonts w:hint="default" w:ascii="宋体" w:hAnsi="宋体" w:eastAsia="宋体" w:cs="Times New Roman"/>
          <w:szCs w:val="21"/>
          <w:highlight w:val="none"/>
        </w:rPr>
        <w:br w:type="textWrapping"/>
      </w:r>
      <w:r>
        <w:rPr>
          <w:rFonts w:hint="default" w:ascii="宋体" w:hAnsi="宋体" w:eastAsia="宋体" w:cs="Times New Roman"/>
          <w:szCs w:val="21"/>
          <w:highlight w:val="none"/>
        </w:rPr>
        <w:t>GB/T 34065-2017 </w:t>
      </w:r>
      <w:r>
        <w:rPr>
          <w:rFonts w:hint="eastAsia" w:ascii="宋体" w:hAnsi="宋体" w:eastAsia="宋体" w:cs="Times New Roman"/>
          <w:szCs w:val="21"/>
          <w:highlight w:val="none"/>
          <w:lang w:eastAsia="zh-CN"/>
        </w:rPr>
        <w:t>《</w:t>
      </w:r>
      <w:r>
        <w:rPr>
          <w:rFonts w:hint="default" w:ascii="宋体" w:hAnsi="宋体" w:eastAsia="宋体" w:cs="Times New Roman"/>
          <w:szCs w:val="21"/>
          <w:highlight w:val="none"/>
        </w:rPr>
        <w:t>分析仪器的安全要求</w:t>
      </w:r>
      <w:r>
        <w:rPr>
          <w:rFonts w:hint="eastAsia" w:ascii="宋体" w:hAnsi="宋体" w:eastAsia="宋体" w:cs="Times New Roman"/>
          <w:szCs w:val="21"/>
          <w:highlight w:val="none"/>
          <w:lang w:eastAsia="zh-CN"/>
        </w:rPr>
        <w:t>》</w:t>
      </w:r>
    </w:p>
    <w:p>
      <w:pPr>
        <w:autoSpaceDE w:val="0"/>
        <w:autoSpaceDN w:val="0"/>
        <w:spacing w:line="360" w:lineRule="auto"/>
        <w:ind w:firstLine="424" w:firstLineChars="202"/>
        <w:rPr>
          <w:rFonts w:hint="default" w:ascii="宋体" w:hAnsi="宋体" w:eastAsia="宋体" w:cs="Times New Roman"/>
          <w:szCs w:val="21"/>
          <w:highlight w:val="none"/>
        </w:rPr>
      </w:pPr>
      <w:r>
        <w:rPr>
          <w:rFonts w:hint="default" w:ascii="宋体" w:hAnsi="宋体" w:eastAsia="宋体" w:cs="Times New Roman"/>
          <w:szCs w:val="21"/>
          <w:highlight w:val="none"/>
        </w:rPr>
        <w:t>JJG 919-2023 </w:t>
      </w:r>
      <w:r>
        <w:rPr>
          <w:rFonts w:hint="eastAsia" w:ascii="宋体" w:hAnsi="宋体" w:eastAsia="宋体" w:cs="Times New Roman"/>
          <w:szCs w:val="21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Times New Roman"/>
          <w:szCs w:val="21"/>
          <w:highlight w:val="none"/>
          <w:lang w:eastAsia="zh-CN"/>
        </w:rPr>
        <w:t>《</w:t>
      </w:r>
      <w:r>
        <w:rPr>
          <w:rFonts w:hint="eastAsia" w:ascii="宋体" w:hAnsi="宋体" w:eastAsia="宋体" w:cs="Times New Roman"/>
          <w:szCs w:val="21"/>
          <w:highlight w:val="none"/>
          <w:lang w:val="en-US" w:eastAsia="zh-CN"/>
        </w:rPr>
        <w:t>P</w:t>
      </w:r>
      <w:r>
        <w:rPr>
          <w:rFonts w:hint="default" w:ascii="宋体" w:hAnsi="宋体" w:eastAsia="宋体" w:cs="Times New Roman"/>
          <w:szCs w:val="21"/>
          <w:highlight w:val="none"/>
        </w:rPr>
        <w:t>H计检定仪检定规程</w:t>
      </w:r>
      <w:r>
        <w:rPr>
          <w:rFonts w:hint="eastAsia" w:ascii="宋体" w:hAnsi="宋体" w:eastAsia="宋体" w:cs="Times New Roman"/>
          <w:szCs w:val="21"/>
          <w:highlight w:val="none"/>
          <w:lang w:eastAsia="zh-CN"/>
        </w:rPr>
        <w:t>》</w:t>
      </w:r>
    </w:p>
    <w:p>
      <w:pPr>
        <w:pStyle w:val="32"/>
        <w:numPr>
          <w:ilvl w:val="0"/>
          <w:numId w:val="7"/>
        </w:numPr>
        <w:tabs>
          <w:tab w:val="left" w:pos="426"/>
        </w:tabs>
        <w:suppressAutoHyphens w:val="0"/>
        <w:spacing w:line="360" w:lineRule="auto"/>
        <w:outlineLvl w:val="0"/>
        <w:rPr>
          <w:rFonts w:hint="eastAsia" w:ascii="宋体" w:hAnsi="宋体"/>
          <w:b/>
          <w:bCs/>
          <w:color w:val="000000"/>
          <w:sz w:val="21"/>
          <w:szCs w:val="21"/>
        </w:rPr>
      </w:pPr>
      <w:bookmarkStart w:id="13" w:name="_Toc1391"/>
      <w:bookmarkStart w:id="14" w:name="_Toc5139"/>
      <w:bookmarkStart w:id="15" w:name="_Toc26976"/>
      <w:bookmarkStart w:id="16" w:name="OLE_LINK3"/>
      <w:r>
        <w:rPr>
          <w:rFonts w:hint="eastAsia" w:ascii="宋体" w:hAnsi="宋体"/>
          <w:b/>
          <w:bCs/>
          <w:color w:val="000000"/>
          <w:sz w:val="21"/>
          <w:szCs w:val="21"/>
        </w:rPr>
        <w:t>技术要求</w:t>
      </w:r>
      <w:bookmarkEnd w:id="13"/>
      <w:bookmarkEnd w:id="14"/>
      <w:bookmarkEnd w:id="15"/>
    </w:p>
    <w:bookmarkEnd w:id="16"/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Times New Roman"/>
          <w:color w:val="000000"/>
          <w:sz w:val="21"/>
          <w:szCs w:val="21"/>
          <w:highlight w:val="none"/>
          <w:lang w:val="en-US" w:eastAsia="zh-CN"/>
        </w:rPr>
      </w:pPr>
      <w:bookmarkStart w:id="17" w:name="_Toc349220137"/>
      <w:r>
        <w:rPr>
          <w:rFonts w:hint="eastAsia" w:ascii="宋体" w:hAnsi="宋体" w:eastAsia="宋体" w:cs="Times New Roman"/>
          <w:color w:val="000000"/>
          <w:sz w:val="21"/>
          <w:szCs w:val="21"/>
          <w:highlight w:val="none"/>
          <w:lang w:val="en-US" w:eastAsia="zh-CN"/>
        </w:rPr>
        <w:t>3.2.1 资格要求：投标人具有合法有效的企业法人营业执照、税务登记证及组织机构代码证或证照合一的营业执照，投标时需提供原件扫描件（原件备查）。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1"/>
          <w:szCs w:val="21"/>
          <w:highlight w:val="none"/>
          <w:lang w:val="en-US" w:eastAsia="zh-CN"/>
        </w:rPr>
        <w:t>3.2.</w:t>
      </w:r>
      <w:r>
        <w:rPr>
          <w:rFonts w:hint="eastAsia" w:ascii="宋体" w:hAnsi="宋体" w:cs="Times New Roman"/>
          <w:color w:val="000000"/>
          <w:sz w:val="21"/>
          <w:szCs w:val="21"/>
          <w:highlight w:val="none"/>
          <w:lang w:val="en-US" w:eastAsia="zh-CN"/>
        </w:rPr>
        <w:t xml:space="preserve">2 </w:t>
      </w:r>
      <w:r>
        <w:rPr>
          <w:rFonts w:hint="eastAsia" w:ascii="宋体" w:hAnsi="宋体" w:eastAsia="宋体" w:cs="Times New Roman"/>
          <w:color w:val="000000"/>
          <w:sz w:val="21"/>
          <w:szCs w:val="21"/>
          <w:highlight w:val="none"/>
          <w:lang w:val="en-US" w:eastAsia="zh-CN"/>
        </w:rPr>
        <w:t>资质要求：</w:t>
      </w:r>
      <w:r>
        <w:rPr>
          <w:rStyle w:val="54"/>
          <w:rFonts w:hint="default"/>
          <w:sz w:val="21"/>
          <w:szCs w:val="21"/>
          <w:highlight w:val="none"/>
        </w:rPr>
        <w:t>投标</w:t>
      </w:r>
      <w:r>
        <w:rPr>
          <w:rStyle w:val="54"/>
          <w:rFonts w:hint="eastAsia" w:eastAsia="宋体"/>
          <w:sz w:val="21"/>
          <w:szCs w:val="21"/>
          <w:highlight w:val="none"/>
          <w:lang w:val="en-US" w:eastAsia="zh-CN"/>
        </w:rPr>
        <w:t>人为</w:t>
      </w:r>
      <w:r>
        <w:rPr>
          <w:rStyle w:val="54"/>
          <w:rFonts w:hint="eastAsia"/>
          <w:sz w:val="21"/>
          <w:szCs w:val="21"/>
          <w:highlight w:val="none"/>
          <w:lang w:val="en-US" w:eastAsia="zh-CN"/>
        </w:rPr>
        <w:t>国内在线分析仪表</w:t>
      </w:r>
      <w:r>
        <w:rPr>
          <w:rStyle w:val="54"/>
          <w:rFonts w:hint="eastAsia" w:eastAsia="宋体"/>
          <w:sz w:val="21"/>
          <w:szCs w:val="21"/>
          <w:highlight w:val="none"/>
          <w:lang w:val="en-US" w:eastAsia="zh-CN"/>
        </w:rPr>
        <w:t>品牌制造商。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/>
          <w:b/>
          <w:bCs/>
          <w:color w:val="auto"/>
          <w:sz w:val="21"/>
          <w:szCs w:val="21"/>
        </w:rPr>
      </w:pPr>
      <w:r>
        <w:rPr>
          <w:rFonts w:hint="eastAsia" w:ascii="宋体" w:hAnsi="宋体"/>
          <w:szCs w:val="21"/>
          <w:highlight w:val="none"/>
          <w:lang w:val="en-US" w:eastAsia="zh-CN"/>
        </w:rPr>
        <w:t xml:space="preserve">3.2.3 </w:t>
      </w:r>
      <w:r>
        <w:rPr>
          <w:rFonts w:hint="eastAsia" w:ascii="宋体" w:hAnsi="宋体"/>
          <w:szCs w:val="21"/>
          <w:highlight w:val="none"/>
        </w:rPr>
        <w:t>★</w:t>
      </w:r>
      <w:r>
        <w:rPr>
          <w:rFonts w:hint="eastAsia" w:ascii="宋体" w:hAnsi="宋体"/>
          <w:szCs w:val="21"/>
          <w:highlight w:val="none"/>
          <w:lang w:val="en-US" w:eastAsia="zh-CN"/>
        </w:rPr>
        <w:t>业绩要求：</w:t>
      </w:r>
      <w:bookmarkStart w:id="18" w:name="_Toc9269"/>
      <w:bookmarkStart w:id="19" w:name="_Toc20483"/>
      <w:r>
        <w:rPr>
          <w:rStyle w:val="54"/>
          <w:rFonts w:hint="eastAsia" w:ascii="宋体" w:hAnsi="宋体" w:eastAsia="宋体"/>
          <w:color w:val="auto"/>
          <w:sz w:val="21"/>
          <w:szCs w:val="21"/>
          <w:lang w:val="en-US" w:eastAsia="zh-CN"/>
        </w:rPr>
        <w:t>2023年</w:t>
      </w:r>
      <w:r>
        <w:rPr>
          <w:rStyle w:val="54"/>
          <w:rFonts w:hint="eastAsia" w:ascii="宋体" w:hAnsi="宋体"/>
          <w:color w:val="auto"/>
          <w:sz w:val="21"/>
          <w:szCs w:val="21"/>
          <w:lang w:val="en-US" w:eastAsia="zh-CN"/>
        </w:rPr>
        <w:t>1</w:t>
      </w:r>
      <w:r>
        <w:rPr>
          <w:rStyle w:val="54"/>
          <w:rFonts w:hint="eastAsia" w:ascii="宋体" w:hAnsi="宋体" w:eastAsia="宋体"/>
          <w:color w:val="auto"/>
          <w:sz w:val="21"/>
          <w:szCs w:val="21"/>
          <w:lang w:val="en-US" w:eastAsia="zh-CN"/>
        </w:rPr>
        <w:t>月1日至投标截止日（以合同签署时间为准），投标人应</w:t>
      </w:r>
      <w:r>
        <w:rPr>
          <w:rStyle w:val="54"/>
          <w:rFonts w:hint="default" w:ascii="宋体" w:hAnsi="宋体" w:eastAsia="宋体"/>
          <w:color w:val="auto"/>
          <w:sz w:val="21"/>
          <w:szCs w:val="21"/>
          <w:lang w:val="en-US" w:eastAsia="zh-CN"/>
        </w:rPr>
        <w:t>具有</w:t>
      </w:r>
      <w:r>
        <w:rPr>
          <w:rStyle w:val="54"/>
          <w:rFonts w:hint="eastAsia" w:ascii="宋体" w:hAnsi="宋体"/>
          <w:color w:val="auto"/>
          <w:sz w:val="21"/>
          <w:szCs w:val="21"/>
          <w:lang w:val="en-US" w:eastAsia="zh-CN"/>
        </w:rPr>
        <w:t>1项所投标产品的应用</w:t>
      </w:r>
      <w:r>
        <w:rPr>
          <w:rStyle w:val="54"/>
          <w:rFonts w:hint="default" w:ascii="宋体" w:hAnsi="宋体" w:eastAsia="宋体"/>
          <w:color w:val="auto"/>
          <w:sz w:val="21"/>
          <w:szCs w:val="21"/>
          <w:lang w:val="en-US" w:eastAsia="zh-CN"/>
        </w:rPr>
        <w:t>业绩</w:t>
      </w:r>
      <w:r>
        <w:rPr>
          <w:rStyle w:val="54"/>
          <w:rFonts w:hint="eastAsia" w:ascii="宋体" w:hAnsi="宋体" w:eastAsia="宋体"/>
          <w:color w:val="auto"/>
          <w:sz w:val="21"/>
          <w:szCs w:val="21"/>
          <w:lang w:val="en-US" w:eastAsia="zh-CN"/>
        </w:rPr>
        <w:t>（</w:t>
      </w:r>
      <w:r>
        <w:rPr>
          <w:rStyle w:val="54"/>
          <w:rFonts w:hint="eastAsia" w:ascii="宋体" w:hAnsi="宋体"/>
          <w:color w:val="auto"/>
          <w:sz w:val="21"/>
          <w:szCs w:val="21"/>
          <w:lang w:val="en-US" w:eastAsia="zh-CN"/>
        </w:rPr>
        <w:t>所提供的</w:t>
      </w:r>
      <w:r>
        <w:rPr>
          <w:rStyle w:val="54"/>
          <w:rFonts w:hint="eastAsia"/>
          <w:color w:val="auto"/>
          <w:sz w:val="21"/>
          <w:szCs w:val="21"/>
          <w:highlight w:val="none"/>
          <w:lang w:val="en-US" w:eastAsia="zh-CN"/>
        </w:rPr>
        <w:t>业绩需包括酸碱浓度分析仪表、PH分析仪表、电导率分析仪表）</w:t>
      </w:r>
      <w:r>
        <w:rPr>
          <w:rStyle w:val="54"/>
          <w:rFonts w:hint="eastAsia" w:ascii="宋体" w:hAnsi="宋体" w:eastAsia="宋体"/>
          <w:color w:val="auto"/>
          <w:sz w:val="21"/>
          <w:szCs w:val="21"/>
          <w:lang w:val="en-US" w:eastAsia="zh-CN"/>
        </w:rPr>
        <w:t>，且均通过竣工验收，投标人须提交相关业绩证明文件</w:t>
      </w:r>
      <w:r>
        <w:rPr>
          <w:rStyle w:val="54"/>
          <w:rFonts w:hint="eastAsia" w:ascii="宋体" w:hAnsi="宋体"/>
          <w:color w:val="auto"/>
          <w:sz w:val="21"/>
          <w:szCs w:val="21"/>
          <w:lang w:val="en-US" w:eastAsia="zh-CN"/>
        </w:rPr>
        <w:t>（项目竣工验收证书或发票）</w:t>
      </w:r>
      <w:r>
        <w:rPr>
          <w:rStyle w:val="54"/>
          <w:rFonts w:hint="eastAsia" w:ascii="宋体" w:hAnsi="宋体" w:eastAsia="宋体"/>
          <w:color w:val="auto"/>
          <w:sz w:val="21"/>
          <w:szCs w:val="21"/>
          <w:lang w:val="en-US" w:eastAsia="zh-CN"/>
        </w:rPr>
        <w:t>。业绩证明文件包括但不限于：1）合同和2）服务验收证明材料</w:t>
      </w:r>
      <w:r>
        <w:rPr>
          <w:rStyle w:val="54"/>
          <w:rFonts w:hint="eastAsia" w:ascii="宋体" w:hAnsi="宋体"/>
          <w:color w:val="auto"/>
          <w:sz w:val="21"/>
          <w:szCs w:val="21"/>
          <w:lang w:val="en-US" w:eastAsia="zh-CN"/>
        </w:rPr>
        <w:t>（项目竣工验收证书或发票）</w:t>
      </w:r>
      <w:r>
        <w:rPr>
          <w:rStyle w:val="54"/>
          <w:rFonts w:hint="eastAsia" w:ascii="宋体" w:hAnsi="宋体" w:eastAsia="宋体"/>
          <w:color w:val="auto"/>
          <w:sz w:val="21"/>
          <w:szCs w:val="21"/>
          <w:lang w:val="en-US" w:eastAsia="zh-CN"/>
        </w:rPr>
        <w:t>。投标人所提交的业绩证明文件必须至少体现以下内容：合同签署时间、合同名称及服务验收证明材料</w:t>
      </w:r>
      <w:r>
        <w:rPr>
          <w:rStyle w:val="54"/>
          <w:rFonts w:hint="eastAsia" w:ascii="宋体" w:hAnsi="宋体"/>
          <w:color w:val="auto"/>
          <w:sz w:val="21"/>
          <w:szCs w:val="21"/>
          <w:lang w:val="en-US" w:eastAsia="zh-CN"/>
        </w:rPr>
        <w:t>（项目竣工验收证书或发票）</w:t>
      </w:r>
      <w:r>
        <w:rPr>
          <w:rStyle w:val="54"/>
          <w:rFonts w:hint="eastAsia" w:ascii="宋体" w:hAnsi="宋体" w:eastAsia="宋体"/>
          <w:color w:val="auto"/>
          <w:sz w:val="21"/>
          <w:szCs w:val="21"/>
          <w:lang w:val="en-US" w:eastAsia="zh-CN"/>
        </w:rPr>
        <w:t>。未提交业绩证明文件，或通过所提供的业绩证明文件无法认定满足上述业绩要求的，均视为无效业绩。</w:t>
      </w:r>
      <w:bookmarkEnd w:id="18"/>
      <w:bookmarkEnd w:id="19"/>
    </w:p>
    <w:p>
      <w:pPr>
        <w:numPr>
          <w:ilvl w:val="0"/>
          <w:numId w:val="0"/>
        </w:numPr>
        <w:spacing w:line="360" w:lineRule="auto"/>
        <w:ind w:leftChars="0"/>
        <w:rPr>
          <w:color w:val="000000"/>
          <w:highlight w:val="none"/>
        </w:rPr>
      </w:pPr>
      <w:bookmarkStart w:id="20" w:name="_Toc237750682"/>
      <w:r>
        <w:rPr>
          <w:rStyle w:val="54"/>
          <w:rFonts w:hint="eastAsia" w:eastAsia="宋体"/>
          <w:sz w:val="21"/>
          <w:szCs w:val="21"/>
          <w:highlight w:val="none"/>
          <w:lang w:val="en-US" w:eastAsia="zh-CN"/>
        </w:rPr>
        <w:t>3.2.</w:t>
      </w:r>
      <w:r>
        <w:rPr>
          <w:rStyle w:val="54"/>
          <w:rFonts w:hint="eastAsia"/>
          <w:sz w:val="21"/>
          <w:szCs w:val="21"/>
          <w:highlight w:val="none"/>
          <w:lang w:val="en-US" w:eastAsia="zh-CN"/>
        </w:rPr>
        <w:t>4</w:t>
      </w:r>
      <w:r>
        <w:rPr>
          <w:rStyle w:val="54"/>
          <w:rFonts w:hint="eastAsia" w:eastAsia="宋体"/>
          <w:sz w:val="21"/>
          <w:szCs w:val="21"/>
          <w:highlight w:val="none"/>
          <w:lang w:val="en-US" w:eastAsia="zh-CN"/>
        </w:rPr>
        <w:t xml:space="preserve"> </w:t>
      </w:r>
      <w:bookmarkEnd w:id="20"/>
      <w:r>
        <w:rPr>
          <w:rStyle w:val="54"/>
          <w:rFonts w:hint="eastAsia"/>
          <w:sz w:val="21"/>
          <w:szCs w:val="21"/>
          <w:highlight w:val="none"/>
          <w:lang w:val="en-US" w:eastAsia="zh-CN"/>
        </w:rPr>
        <w:t>在线分析仪表技术</w:t>
      </w:r>
      <w:r>
        <w:rPr>
          <w:rStyle w:val="54"/>
          <w:rFonts w:hint="eastAsia" w:eastAsia="宋体"/>
          <w:sz w:val="21"/>
          <w:szCs w:val="21"/>
          <w:highlight w:val="none"/>
          <w:lang w:val="en-US" w:eastAsia="zh-CN"/>
        </w:rPr>
        <w:t>要求</w:t>
      </w:r>
    </w:p>
    <w:p>
      <w:pPr>
        <w:numPr>
          <w:ilvl w:val="0"/>
          <w:numId w:val="0"/>
        </w:numPr>
        <w:spacing w:line="360" w:lineRule="auto"/>
        <w:rPr>
          <w:rStyle w:val="54"/>
          <w:rFonts w:hint="default" w:ascii="宋体" w:hAnsi="宋体" w:eastAsia="宋体" w:cs="Times New Roman"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Style w:val="54"/>
          <w:rFonts w:hint="eastAsia" w:ascii="宋体" w:hAnsi="宋体" w:eastAsia="宋体" w:cs="Times New Roman"/>
          <w:color w:val="auto"/>
          <w:kern w:val="0"/>
          <w:sz w:val="21"/>
          <w:szCs w:val="21"/>
          <w:highlight w:val="none"/>
          <w:lang w:val="en-US" w:eastAsia="zh-CN" w:bidi="ar-SA"/>
        </w:rPr>
        <w:t>3.2.</w:t>
      </w:r>
      <w:r>
        <w:rPr>
          <w:rStyle w:val="54"/>
          <w:rFonts w:hint="eastAsia" w:ascii="宋体" w:hAnsi="宋体" w:cs="Times New Roman"/>
          <w:color w:val="auto"/>
          <w:kern w:val="0"/>
          <w:sz w:val="21"/>
          <w:szCs w:val="21"/>
          <w:highlight w:val="none"/>
          <w:lang w:val="en-US" w:eastAsia="zh-CN" w:bidi="ar-SA"/>
        </w:rPr>
        <w:t>4</w:t>
      </w:r>
      <w:r>
        <w:rPr>
          <w:rStyle w:val="54"/>
          <w:rFonts w:hint="eastAsia" w:ascii="宋体" w:hAnsi="宋体" w:eastAsia="宋体" w:cs="Times New Roman"/>
          <w:color w:val="auto"/>
          <w:kern w:val="0"/>
          <w:sz w:val="21"/>
          <w:szCs w:val="21"/>
          <w:highlight w:val="none"/>
          <w:lang w:val="en-US" w:eastAsia="zh-CN" w:bidi="ar-SA"/>
        </w:rPr>
        <w:t>.1测量模式及原理：连续测量，酸碱浓度分析仪表采用电导/电磁感应原理，PH分析仪表采用离子选择电极原理，电导分析仪表采用电导原理。</w:t>
      </w:r>
    </w:p>
    <w:p>
      <w:pPr>
        <w:numPr>
          <w:ilvl w:val="0"/>
          <w:numId w:val="0"/>
        </w:numPr>
        <w:spacing w:line="360" w:lineRule="auto"/>
        <w:rPr>
          <w:rStyle w:val="54"/>
          <w:rFonts w:hint="eastAsia" w:ascii="宋体" w:hAnsi="宋体" w:eastAsia="宋体" w:cs="Times New Roman"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Style w:val="54"/>
          <w:rFonts w:hint="eastAsia" w:ascii="宋体" w:hAnsi="宋体" w:eastAsia="宋体" w:cs="Times New Roman"/>
          <w:color w:val="auto"/>
          <w:kern w:val="0"/>
          <w:sz w:val="21"/>
          <w:szCs w:val="21"/>
          <w:highlight w:val="none"/>
          <w:lang w:val="en-US" w:eastAsia="zh-CN" w:bidi="ar-SA"/>
        </w:rPr>
        <w:t>3.2.</w:t>
      </w:r>
      <w:r>
        <w:rPr>
          <w:rStyle w:val="54"/>
          <w:rFonts w:hint="eastAsia" w:ascii="宋体" w:hAnsi="宋体" w:cs="Times New Roman"/>
          <w:color w:val="auto"/>
          <w:kern w:val="0"/>
          <w:sz w:val="21"/>
          <w:szCs w:val="21"/>
          <w:highlight w:val="none"/>
          <w:lang w:val="en-US" w:eastAsia="zh-CN" w:bidi="ar-SA"/>
        </w:rPr>
        <w:t>4</w:t>
      </w:r>
      <w:r>
        <w:rPr>
          <w:rStyle w:val="54"/>
          <w:rFonts w:hint="eastAsia" w:ascii="宋体" w:hAnsi="宋体" w:eastAsia="宋体" w:cs="Times New Roman"/>
          <w:color w:val="auto"/>
          <w:kern w:val="0"/>
          <w:sz w:val="21"/>
          <w:szCs w:val="21"/>
          <w:highlight w:val="none"/>
          <w:lang w:val="en-US" w:eastAsia="zh-CN" w:bidi="ar-SA"/>
        </w:rPr>
        <w:t>.2</w:t>
      </w:r>
      <w:r>
        <w:rPr>
          <w:rStyle w:val="54"/>
          <w:rFonts w:ascii="宋体" w:hAnsi="宋体" w:eastAsia="宋体" w:cs="Times New Roman"/>
          <w:color w:val="auto"/>
          <w:kern w:val="0"/>
          <w:sz w:val="21"/>
          <w:szCs w:val="21"/>
          <w:highlight w:val="none"/>
          <w:lang w:val="en-US" w:eastAsia="zh-CN" w:bidi="ar-SA"/>
        </w:rPr>
        <w:t>界面状态显示功能</w:t>
      </w:r>
      <w:r>
        <w:rPr>
          <w:rStyle w:val="54"/>
          <w:rFonts w:hint="eastAsia" w:ascii="宋体" w:hAnsi="宋体" w:eastAsia="宋体" w:cs="Times New Roman"/>
          <w:color w:val="auto"/>
          <w:kern w:val="0"/>
          <w:sz w:val="21"/>
          <w:szCs w:val="21"/>
          <w:highlight w:val="none"/>
          <w:lang w:val="en-US" w:eastAsia="zh-CN" w:bidi="ar-SA"/>
        </w:rPr>
        <w:t>：</w:t>
      </w:r>
      <w:r>
        <w:rPr>
          <w:rStyle w:val="54"/>
          <w:rFonts w:ascii="宋体" w:hAnsi="宋体" w:eastAsia="宋体" w:cs="Times New Roman"/>
          <w:color w:val="auto"/>
          <w:kern w:val="0"/>
          <w:sz w:val="21"/>
          <w:szCs w:val="21"/>
          <w:highlight w:val="none"/>
          <w:lang w:val="en-US" w:eastAsia="zh-CN" w:bidi="ar-SA"/>
        </w:rPr>
        <w:t>须具有界面状态显示功能，界面实时显示状态参数（如测量、标定</w:t>
      </w:r>
      <w:r>
        <w:rPr>
          <w:rStyle w:val="54"/>
          <w:rFonts w:hint="eastAsia" w:ascii="宋体" w:hAnsi="宋体" w:eastAsia="宋体" w:cs="Times New Roman"/>
          <w:color w:val="auto"/>
          <w:kern w:val="0"/>
          <w:sz w:val="21"/>
          <w:szCs w:val="21"/>
          <w:highlight w:val="none"/>
          <w:lang w:val="en-US" w:eastAsia="zh-CN" w:bidi="ar-SA"/>
        </w:rPr>
        <w:t>、</w:t>
      </w:r>
      <w:r>
        <w:rPr>
          <w:rStyle w:val="54"/>
          <w:rFonts w:ascii="宋体" w:hAnsi="宋体" w:eastAsia="宋体" w:cs="Times New Roman"/>
          <w:color w:val="auto"/>
          <w:kern w:val="0"/>
          <w:sz w:val="21"/>
          <w:szCs w:val="21"/>
          <w:highlight w:val="none"/>
          <w:lang w:val="en-US" w:eastAsia="zh-CN" w:bidi="ar-SA"/>
        </w:rPr>
        <w:t>在线、离线</w:t>
      </w:r>
      <w:r>
        <w:rPr>
          <w:rStyle w:val="54"/>
          <w:rFonts w:hint="eastAsia" w:ascii="宋体" w:hAnsi="宋体" w:eastAsia="宋体" w:cs="Times New Roman"/>
          <w:color w:val="auto"/>
          <w:kern w:val="0"/>
          <w:sz w:val="21"/>
          <w:szCs w:val="21"/>
          <w:highlight w:val="none"/>
          <w:lang w:val="en-US" w:eastAsia="zh-CN" w:bidi="ar-SA"/>
        </w:rPr>
        <w:t>、报警等</w:t>
      </w:r>
      <w:r>
        <w:rPr>
          <w:rStyle w:val="54"/>
          <w:rFonts w:ascii="宋体" w:hAnsi="宋体" w:eastAsia="宋体" w:cs="Times New Roman"/>
          <w:color w:val="auto"/>
          <w:kern w:val="0"/>
          <w:sz w:val="21"/>
          <w:szCs w:val="21"/>
          <w:highlight w:val="none"/>
          <w:lang w:val="en-US" w:eastAsia="zh-CN" w:bidi="ar-SA"/>
        </w:rPr>
        <w:t>）</w:t>
      </w:r>
      <w:r>
        <w:rPr>
          <w:rStyle w:val="54"/>
          <w:rFonts w:hint="eastAsia" w:ascii="宋体" w:hAnsi="宋体" w:eastAsia="宋体" w:cs="Times New Roman"/>
          <w:color w:val="auto"/>
          <w:kern w:val="0"/>
          <w:sz w:val="21"/>
          <w:szCs w:val="21"/>
          <w:highlight w:val="none"/>
          <w:lang w:val="en-US" w:eastAsia="zh-CN" w:bidi="ar-SA"/>
        </w:rPr>
        <w:t>。具有通讯功能及报警输出功能。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 w:line="240" w:lineRule="auto"/>
        <w:rPr>
          <w:rFonts w:hint="eastAsia"/>
          <w:lang w:val="en-US" w:eastAsia="zh-CN"/>
        </w:rPr>
      </w:pPr>
      <w:r>
        <w:rPr>
          <w:rStyle w:val="54"/>
          <w:rFonts w:hint="eastAsia" w:ascii="宋体" w:hAnsi="宋体" w:eastAsia="宋体" w:cs="Times New Roman"/>
          <w:color w:val="auto"/>
          <w:kern w:val="0"/>
          <w:sz w:val="21"/>
          <w:szCs w:val="21"/>
          <w:highlight w:val="none"/>
          <w:lang w:val="en-US" w:eastAsia="zh-CN" w:bidi="ar-SA"/>
        </w:rPr>
        <w:t>3.2.</w:t>
      </w:r>
      <w:r>
        <w:rPr>
          <w:rStyle w:val="54"/>
          <w:rFonts w:hint="eastAsia" w:ascii="宋体" w:hAnsi="宋体" w:cs="Times New Roman"/>
          <w:color w:val="auto"/>
          <w:kern w:val="0"/>
          <w:sz w:val="21"/>
          <w:szCs w:val="21"/>
          <w:highlight w:val="none"/>
          <w:lang w:val="en-US" w:eastAsia="zh-CN" w:bidi="ar-SA"/>
        </w:rPr>
        <w:t>4</w:t>
      </w:r>
      <w:r>
        <w:rPr>
          <w:rStyle w:val="54"/>
          <w:rFonts w:hint="eastAsia" w:ascii="宋体" w:hAnsi="宋体" w:eastAsia="宋体" w:cs="Times New Roman"/>
          <w:color w:val="auto"/>
          <w:kern w:val="0"/>
          <w:sz w:val="21"/>
          <w:szCs w:val="21"/>
          <w:highlight w:val="none"/>
          <w:lang w:val="en-US" w:eastAsia="zh-CN" w:bidi="ar-SA"/>
        </w:rPr>
        <w:t>.3 ★PH计</w:t>
      </w:r>
      <w:r>
        <w:rPr>
          <w:rStyle w:val="54"/>
          <w:rFonts w:hint="eastAsia" w:ascii="宋体" w:hAnsi="宋体" w:cs="Times New Roman"/>
          <w:color w:val="auto"/>
          <w:kern w:val="0"/>
          <w:sz w:val="21"/>
          <w:szCs w:val="21"/>
          <w:highlight w:val="none"/>
          <w:lang w:val="en-US" w:eastAsia="zh-CN" w:bidi="ar-SA"/>
        </w:rPr>
        <w:t>、</w:t>
      </w:r>
      <w:r>
        <w:rPr>
          <w:rStyle w:val="54"/>
          <w:rFonts w:hint="eastAsia" w:ascii="宋体" w:hAnsi="宋体" w:eastAsia="宋体" w:cs="Times New Roman"/>
          <w:color w:val="auto"/>
          <w:kern w:val="0"/>
          <w:sz w:val="21"/>
          <w:szCs w:val="21"/>
          <w:highlight w:val="none"/>
          <w:lang w:val="en-US" w:eastAsia="zh-CN" w:bidi="ar-SA"/>
        </w:rPr>
        <w:t>电导仪</w:t>
      </w:r>
      <w:r>
        <w:rPr>
          <w:rStyle w:val="54"/>
          <w:rFonts w:hint="eastAsia" w:ascii="宋体" w:hAnsi="宋体" w:cs="Times New Roman"/>
          <w:color w:val="auto"/>
          <w:kern w:val="0"/>
          <w:sz w:val="21"/>
          <w:szCs w:val="21"/>
          <w:highlight w:val="none"/>
          <w:lang w:val="en-US" w:eastAsia="zh-CN" w:bidi="ar-SA"/>
        </w:rPr>
        <w:t>和酸碱浓度计必须满足</w:t>
      </w:r>
      <w:r>
        <w:rPr>
          <w:rFonts w:hint="eastAsia"/>
          <w:lang w:val="en-US" w:eastAsia="zh-CN"/>
        </w:rPr>
        <w:t>关键参数技术指标如下所示：</w:t>
      </w:r>
    </w:p>
    <w:tbl>
      <w:tblPr>
        <w:tblStyle w:val="23"/>
        <w:tblW w:w="87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7"/>
        <w:gridCol w:w="16"/>
        <w:gridCol w:w="2376"/>
        <w:gridCol w:w="10"/>
        <w:gridCol w:w="43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8771" w:type="dxa"/>
            <w:gridSpan w:val="5"/>
            <w:shd w:val="clear" w:color="auto" w:fill="F2F2F2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pH分析仪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997" w:type="dxa"/>
            <w:vMerge w:val="restart"/>
            <w:shd w:val="clear" w:color="auto" w:fill="F2F2F2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4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4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480" w:lineRule="exact"/>
              <w:ind w:firstLine="422" w:firstLineChars="200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关键参数</w:t>
            </w:r>
          </w:p>
          <w:p>
            <w:pPr>
              <w:spacing w:line="480" w:lineRule="exact"/>
              <w:ind w:firstLine="632" w:firstLineChars="300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392" w:type="dxa"/>
            <w:gridSpan w:val="2"/>
            <w:shd w:val="clear" w:color="auto" w:fill="F2F2F2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参数类别</w:t>
            </w:r>
          </w:p>
        </w:tc>
        <w:tc>
          <w:tcPr>
            <w:tcW w:w="4382" w:type="dxa"/>
            <w:gridSpan w:val="2"/>
            <w:shd w:val="clear" w:color="auto" w:fill="F2F2F2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技术指标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997" w:type="dxa"/>
            <w:vMerge w:val="continue"/>
          </w:tcPr>
          <w:p>
            <w:pPr>
              <w:spacing w:line="480" w:lineRule="exact"/>
              <w:ind w:firstLine="632" w:firstLineChars="300"/>
              <w:jc w:val="both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2392" w:type="dxa"/>
            <w:gridSpan w:val="2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防爆标志</w:t>
            </w:r>
          </w:p>
        </w:tc>
        <w:tc>
          <w:tcPr>
            <w:tcW w:w="4382" w:type="dxa"/>
            <w:gridSpan w:val="2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Ex i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b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II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B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T6 Ga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997" w:type="dxa"/>
            <w:vMerge w:val="continue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2392" w:type="dxa"/>
            <w:gridSpan w:val="2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测量范围</w:t>
            </w:r>
          </w:p>
        </w:tc>
        <w:tc>
          <w:tcPr>
            <w:tcW w:w="4382" w:type="dxa"/>
            <w:gridSpan w:val="2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pH: 0.00~14.00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997" w:type="dxa"/>
            <w:vMerge w:val="continue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2392" w:type="dxa"/>
            <w:gridSpan w:val="2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测量精度</w:t>
            </w:r>
          </w:p>
        </w:tc>
        <w:tc>
          <w:tcPr>
            <w:tcW w:w="4382" w:type="dxa"/>
            <w:gridSpan w:val="2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±0.1PH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997" w:type="dxa"/>
            <w:vMerge w:val="continue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2392" w:type="dxa"/>
            <w:gridSpan w:val="2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lang w:eastAsia="en-US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输出方式</w:t>
            </w:r>
          </w:p>
        </w:tc>
        <w:tc>
          <w:tcPr>
            <w:tcW w:w="4382" w:type="dxa"/>
            <w:gridSpan w:val="2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两线制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/>
                <w:color w:val="auto"/>
                <w:szCs w:val="21"/>
              </w:rPr>
              <w:t>4-20mA输出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997" w:type="dxa"/>
            <w:vMerge w:val="continue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2392" w:type="dxa"/>
            <w:gridSpan w:val="2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输出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lang w:val="en-US" w:eastAsia="zh-CN"/>
              </w:rPr>
              <w:t>误差</w:t>
            </w:r>
          </w:p>
        </w:tc>
        <w:tc>
          <w:tcPr>
            <w:tcW w:w="4382" w:type="dxa"/>
            <w:gridSpan w:val="2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±2%FS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997" w:type="dxa"/>
            <w:vMerge w:val="continue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2392" w:type="dxa"/>
            <w:gridSpan w:val="2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lang w:eastAsia="en-US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供电电压</w:t>
            </w:r>
          </w:p>
        </w:tc>
        <w:tc>
          <w:tcPr>
            <w:tcW w:w="4382" w:type="dxa"/>
            <w:gridSpan w:val="2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14VDC-28VDC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771" w:type="dxa"/>
            <w:gridSpan w:val="5"/>
            <w:shd w:val="clear" w:color="auto" w:fill="F2F2F2"/>
          </w:tcPr>
          <w:p>
            <w:pPr>
              <w:spacing w:line="240" w:lineRule="auto"/>
              <w:ind w:firstLine="3584" w:firstLineChars="1700"/>
              <w:jc w:val="lef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pacing w:line="240" w:lineRule="auto"/>
              <w:ind w:firstLine="3584" w:firstLineChars="1700"/>
              <w:jc w:val="lef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在线电导率分析仪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013" w:type="dxa"/>
            <w:gridSpan w:val="2"/>
            <w:vMerge w:val="restart"/>
            <w:shd w:val="clear" w:color="auto" w:fill="F2F2F2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pacing w:line="4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pacing w:line="4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pacing w:line="4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关键参数</w:t>
            </w:r>
          </w:p>
        </w:tc>
        <w:tc>
          <w:tcPr>
            <w:tcW w:w="2376" w:type="dxa"/>
            <w:shd w:val="clear" w:color="auto" w:fill="F2F2F2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参数类别</w:t>
            </w:r>
          </w:p>
        </w:tc>
        <w:tc>
          <w:tcPr>
            <w:tcW w:w="4382" w:type="dxa"/>
            <w:gridSpan w:val="2"/>
            <w:shd w:val="clear" w:color="auto" w:fill="F2F2F2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技术指标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013" w:type="dxa"/>
            <w:gridSpan w:val="2"/>
            <w:vMerge w:val="continue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</w:p>
        </w:tc>
        <w:tc>
          <w:tcPr>
            <w:tcW w:w="2376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防爆标志</w:t>
            </w:r>
          </w:p>
        </w:tc>
        <w:tc>
          <w:tcPr>
            <w:tcW w:w="4382" w:type="dxa"/>
            <w:gridSpan w:val="2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Ex i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b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II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B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T6 Ga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013" w:type="dxa"/>
            <w:gridSpan w:val="2"/>
            <w:vMerge w:val="continue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</w:p>
        </w:tc>
        <w:tc>
          <w:tcPr>
            <w:tcW w:w="2376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测量范围</w:t>
            </w:r>
          </w:p>
        </w:tc>
        <w:tc>
          <w:tcPr>
            <w:tcW w:w="4382" w:type="dxa"/>
            <w:gridSpan w:val="2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K=0.01电极: 0.01uS/cm~20uS/cm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013" w:type="dxa"/>
            <w:gridSpan w:val="2"/>
            <w:vMerge w:val="continue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</w:p>
        </w:tc>
        <w:tc>
          <w:tcPr>
            <w:tcW w:w="2376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测量精度</w:t>
            </w:r>
          </w:p>
        </w:tc>
        <w:tc>
          <w:tcPr>
            <w:tcW w:w="4382" w:type="dxa"/>
            <w:gridSpan w:val="2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±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013" w:type="dxa"/>
            <w:gridSpan w:val="2"/>
            <w:vMerge w:val="continue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</w:p>
        </w:tc>
        <w:tc>
          <w:tcPr>
            <w:tcW w:w="2376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输出方式</w:t>
            </w:r>
          </w:p>
        </w:tc>
        <w:tc>
          <w:tcPr>
            <w:tcW w:w="4382" w:type="dxa"/>
            <w:gridSpan w:val="2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两线制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/>
                <w:color w:val="auto"/>
                <w:szCs w:val="21"/>
              </w:rPr>
              <w:t>4-20mA输出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013" w:type="dxa"/>
            <w:gridSpan w:val="2"/>
            <w:vMerge w:val="continue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</w:p>
        </w:tc>
        <w:tc>
          <w:tcPr>
            <w:tcW w:w="2376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输出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lang w:val="en-US" w:eastAsia="zh-CN"/>
              </w:rPr>
              <w:t>误差</w:t>
            </w:r>
          </w:p>
        </w:tc>
        <w:tc>
          <w:tcPr>
            <w:tcW w:w="4382" w:type="dxa"/>
            <w:gridSpan w:val="2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±2%FS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2013" w:type="dxa"/>
            <w:gridSpan w:val="2"/>
            <w:vMerge w:val="continue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</w:p>
        </w:tc>
        <w:tc>
          <w:tcPr>
            <w:tcW w:w="2376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供电电压</w:t>
            </w:r>
          </w:p>
        </w:tc>
        <w:tc>
          <w:tcPr>
            <w:tcW w:w="4382" w:type="dxa"/>
            <w:gridSpan w:val="2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14VDC -28VDC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8771" w:type="dxa"/>
            <w:gridSpan w:val="5"/>
            <w:shd w:val="clear" w:color="auto" w:fill="F2F2F2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4"/>
              </w:rPr>
              <w:t>酸碱浓度在线自动分析仪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997" w:type="dxa"/>
            <w:vMerge w:val="restart"/>
            <w:shd w:val="clear" w:color="auto" w:fill="F2F2F2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4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4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4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4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关键参数</w:t>
            </w:r>
          </w:p>
        </w:tc>
        <w:tc>
          <w:tcPr>
            <w:tcW w:w="2402" w:type="dxa"/>
            <w:gridSpan w:val="3"/>
            <w:shd w:val="clear" w:color="auto" w:fill="F2F2F2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参数类别</w:t>
            </w:r>
          </w:p>
        </w:tc>
        <w:tc>
          <w:tcPr>
            <w:tcW w:w="4372" w:type="dxa"/>
            <w:shd w:val="clear" w:color="auto" w:fill="F2F2F2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技术指标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997" w:type="dxa"/>
            <w:vMerge w:val="continue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2402" w:type="dxa"/>
            <w:gridSpan w:val="3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防爆标志</w:t>
            </w:r>
          </w:p>
        </w:tc>
        <w:tc>
          <w:tcPr>
            <w:tcW w:w="4372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Ex ia II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T6 Ga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1997" w:type="dxa"/>
            <w:vMerge w:val="continue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2402" w:type="dxa"/>
            <w:gridSpan w:val="3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测量范围</w:t>
            </w:r>
          </w:p>
        </w:tc>
        <w:tc>
          <w:tcPr>
            <w:tcW w:w="4372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电导率: 0~2000 mS/cm</w:t>
            </w:r>
          </w:p>
          <w:p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NaOH浓度: 0.00%~14.00%(25℃)</w:t>
            </w:r>
          </w:p>
          <w:p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HCl浓度:0.00%~18.00% (25℃)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997" w:type="dxa"/>
            <w:vMerge w:val="continue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2402" w:type="dxa"/>
            <w:gridSpan w:val="3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测量精度</w:t>
            </w:r>
          </w:p>
        </w:tc>
        <w:tc>
          <w:tcPr>
            <w:tcW w:w="4372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±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997" w:type="dxa"/>
            <w:vMerge w:val="continue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2402" w:type="dxa"/>
            <w:gridSpan w:val="3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供电方式</w:t>
            </w:r>
          </w:p>
        </w:tc>
        <w:tc>
          <w:tcPr>
            <w:tcW w:w="4372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AC220V,或DC18V~DC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szCs w:val="21"/>
              </w:rPr>
              <w:t>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997" w:type="dxa"/>
            <w:vMerge w:val="continue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2402" w:type="dxa"/>
            <w:gridSpan w:val="3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输出方式</w:t>
            </w:r>
          </w:p>
        </w:tc>
        <w:tc>
          <w:tcPr>
            <w:tcW w:w="4372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两线制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/>
                <w:color w:val="auto"/>
                <w:szCs w:val="21"/>
              </w:rPr>
              <w:t>4-20mA输出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97" w:type="dxa"/>
            <w:vMerge w:val="continue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2402" w:type="dxa"/>
            <w:gridSpan w:val="3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输出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lang w:val="en-US" w:eastAsia="zh-CN"/>
              </w:rPr>
              <w:t>误差</w:t>
            </w:r>
          </w:p>
        </w:tc>
        <w:tc>
          <w:tcPr>
            <w:tcW w:w="4372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±2%FS</w:t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 w:line="240" w:lineRule="auto"/>
        <w:rPr>
          <w:rFonts w:hint="eastAsia"/>
          <w:lang w:val="en-US" w:eastAsia="zh-CN"/>
        </w:rPr>
      </w:pPr>
      <w:r>
        <w:rPr>
          <w:rStyle w:val="54"/>
          <w:rFonts w:hint="eastAsia" w:ascii="宋体" w:hAnsi="宋体" w:eastAsia="宋体" w:cs="Times New Roman"/>
          <w:color w:val="auto"/>
          <w:kern w:val="0"/>
          <w:sz w:val="21"/>
          <w:szCs w:val="21"/>
          <w:highlight w:val="none"/>
          <w:lang w:val="en-US" w:eastAsia="zh-CN" w:bidi="ar-SA"/>
        </w:rPr>
        <w:t>3.2.</w:t>
      </w:r>
      <w:r>
        <w:rPr>
          <w:rStyle w:val="54"/>
          <w:rFonts w:hint="eastAsia" w:ascii="宋体" w:hAnsi="宋体" w:cs="Times New Roman"/>
          <w:color w:val="auto"/>
          <w:kern w:val="0"/>
          <w:sz w:val="21"/>
          <w:szCs w:val="21"/>
          <w:highlight w:val="none"/>
          <w:lang w:val="en-US" w:eastAsia="zh-CN" w:bidi="ar-SA"/>
        </w:rPr>
        <w:t>4</w:t>
      </w:r>
      <w:r>
        <w:rPr>
          <w:rStyle w:val="54"/>
          <w:rFonts w:hint="eastAsia" w:ascii="宋体" w:hAnsi="宋体" w:eastAsia="宋体" w:cs="Times New Roman"/>
          <w:color w:val="auto"/>
          <w:kern w:val="0"/>
          <w:sz w:val="21"/>
          <w:szCs w:val="21"/>
          <w:highlight w:val="none"/>
          <w:lang w:val="en-US" w:eastAsia="zh-CN" w:bidi="ar-SA"/>
        </w:rPr>
        <w:t>.4</w:t>
      </w:r>
      <w:r>
        <w:rPr>
          <w:rStyle w:val="54"/>
          <w:rFonts w:hint="eastAsia" w:ascii="宋体" w:hAnsi="宋体" w:cs="Times New Roman"/>
          <w:color w:val="auto"/>
          <w:kern w:val="0"/>
          <w:sz w:val="21"/>
          <w:szCs w:val="21"/>
          <w:highlight w:val="none"/>
          <w:lang w:val="en-US" w:eastAsia="zh-CN" w:bidi="ar-SA"/>
        </w:rPr>
        <w:t xml:space="preserve"> </w:t>
      </w:r>
      <w:r>
        <w:rPr>
          <w:rStyle w:val="54"/>
          <w:rFonts w:hint="eastAsia" w:ascii="宋体" w:hAnsi="宋体" w:eastAsia="宋体" w:cs="Times New Roman"/>
          <w:color w:val="auto"/>
          <w:kern w:val="0"/>
          <w:sz w:val="21"/>
          <w:szCs w:val="21"/>
          <w:highlight w:val="none"/>
          <w:lang w:val="en-US" w:eastAsia="zh-CN" w:bidi="ar-SA"/>
        </w:rPr>
        <w:t>PH计</w:t>
      </w:r>
      <w:r>
        <w:rPr>
          <w:rStyle w:val="54"/>
          <w:rFonts w:hint="eastAsia" w:ascii="宋体" w:hAnsi="宋体" w:cs="Times New Roman"/>
          <w:color w:val="auto"/>
          <w:kern w:val="0"/>
          <w:sz w:val="21"/>
          <w:szCs w:val="21"/>
          <w:highlight w:val="none"/>
          <w:lang w:val="en-US" w:eastAsia="zh-CN" w:bidi="ar-SA"/>
        </w:rPr>
        <w:t>、</w:t>
      </w:r>
      <w:r>
        <w:rPr>
          <w:rStyle w:val="54"/>
          <w:rFonts w:hint="eastAsia" w:ascii="宋体" w:hAnsi="宋体" w:eastAsia="宋体" w:cs="Times New Roman"/>
          <w:color w:val="auto"/>
          <w:kern w:val="0"/>
          <w:sz w:val="21"/>
          <w:szCs w:val="21"/>
          <w:highlight w:val="none"/>
          <w:lang w:val="en-US" w:eastAsia="zh-CN" w:bidi="ar-SA"/>
        </w:rPr>
        <w:t>电导仪</w:t>
      </w:r>
      <w:r>
        <w:rPr>
          <w:rStyle w:val="54"/>
          <w:rFonts w:hint="eastAsia" w:ascii="宋体" w:hAnsi="宋体" w:cs="Times New Roman"/>
          <w:color w:val="auto"/>
          <w:kern w:val="0"/>
          <w:sz w:val="21"/>
          <w:szCs w:val="21"/>
          <w:highlight w:val="none"/>
          <w:lang w:val="en-US" w:eastAsia="zh-CN" w:bidi="ar-SA"/>
        </w:rPr>
        <w:t>和酸碱浓度计需满足</w:t>
      </w:r>
      <w:bookmarkStart w:id="70" w:name="_GoBack"/>
      <w:bookmarkEnd w:id="70"/>
      <w:r>
        <w:rPr>
          <w:rStyle w:val="54"/>
          <w:rFonts w:hint="eastAsia" w:ascii="宋体" w:hAnsi="宋体" w:cs="Times New Roman"/>
          <w:color w:val="auto"/>
          <w:kern w:val="0"/>
          <w:sz w:val="21"/>
          <w:szCs w:val="21"/>
          <w:highlight w:val="none"/>
          <w:lang w:val="en-US" w:eastAsia="zh-CN" w:bidi="ar-SA"/>
        </w:rPr>
        <w:t>一般</w:t>
      </w:r>
      <w:r>
        <w:rPr>
          <w:rFonts w:hint="eastAsia"/>
          <w:lang w:val="en-US" w:eastAsia="zh-CN"/>
        </w:rPr>
        <w:t>参数技术指标如下所示：</w:t>
      </w:r>
    </w:p>
    <w:tbl>
      <w:tblPr>
        <w:tblStyle w:val="23"/>
        <w:tblW w:w="88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2597"/>
        <w:gridCol w:w="4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2" w:type="dxa"/>
            <w:gridSpan w:val="3"/>
            <w:shd w:val="clear" w:color="auto" w:fill="F2F2F2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pH分析仪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9" w:type="dxa"/>
            <w:vMerge w:val="restart"/>
            <w:shd w:val="clear" w:color="auto" w:fill="F2F2F2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80" w:lineRule="exact"/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80" w:lineRule="exact"/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80" w:lineRule="exact"/>
              <w:ind w:firstLine="422" w:firstLineChars="200"/>
              <w:jc w:val="both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一般参数</w:t>
            </w:r>
          </w:p>
        </w:tc>
        <w:tc>
          <w:tcPr>
            <w:tcW w:w="2597" w:type="dxa"/>
            <w:shd w:val="clear" w:color="auto" w:fill="F2F2F2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参数类别</w:t>
            </w:r>
          </w:p>
        </w:tc>
        <w:tc>
          <w:tcPr>
            <w:tcW w:w="4416" w:type="dxa"/>
            <w:shd w:val="clear" w:color="auto" w:fill="F2F2F2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技术指标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9" w:type="dxa"/>
            <w:vMerge w:val="continue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2597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防护等级</w:t>
            </w:r>
          </w:p>
        </w:tc>
        <w:tc>
          <w:tcPr>
            <w:tcW w:w="4416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IP6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9" w:type="dxa"/>
            <w:vMerge w:val="continue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2597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外壳材质</w:t>
            </w:r>
          </w:p>
        </w:tc>
        <w:tc>
          <w:tcPr>
            <w:tcW w:w="4416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铝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合金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9" w:type="dxa"/>
            <w:vMerge w:val="continue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2597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温度测量</w:t>
            </w:r>
          </w:p>
        </w:tc>
        <w:tc>
          <w:tcPr>
            <w:tcW w:w="4416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0℃~130.0℃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849" w:type="dxa"/>
            <w:vMerge w:val="continue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2597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温度补偿</w:t>
            </w:r>
          </w:p>
        </w:tc>
        <w:tc>
          <w:tcPr>
            <w:tcW w:w="4416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自动温度补偿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9" w:type="dxa"/>
            <w:vMerge w:val="continue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2597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工作温度</w:t>
            </w:r>
          </w:p>
        </w:tc>
        <w:tc>
          <w:tcPr>
            <w:tcW w:w="4416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0℃~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Cs w:val="21"/>
              </w:rPr>
              <w:t>0℃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9" w:type="dxa"/>
            <w:vMerge w:val="continue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2597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相对湿度</w:t>
            </w:r>
          </w:p>
        </w:tc>
        <w:tc>
          <w:tcPr>
            <w:tcW w:w="4416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＜85%，无冷凝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2" w:type="dxa"/>
            <w:gridSpan w:val="3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在线电导率分析仪</w:t>
            </w:r>
          </w:p>
        </w:tc>
      </w:tr>
    </w:tbl>
    <w:tbl>
      <w:tblPr>
        <w:tblStyle w:val="22"/>
        <w:tblW w:w="88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2597"/>
        <w:gridCol w:w="4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9" w:type="dxa"/>
            <w:vMerge w:val="restart"/>
            <w:shd w:val="clear" w:color="auto" w:fill="F2F2F2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80" w:lineRule="exact"/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80" w:lineRule="exact"/>
              <w:jc w:val="both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80" w:lineRule="exact"/>
              <w:ind w:firstLine="422" w:firstLineChars="200"/>
              <w:jc w:val="both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80" w:lineRule="exact"/>
              <w:ind w:firstLine="422" w:firstLineChars="200"/>
              <w:jc w:val="both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一般参数</w:t>
            </w:r>
          </w:p>
        </w:tc>
        <w:tc>
          <w:tcPr>
            <w:tcW w:w="2597" w:type="dxa"/>
            <w:shd w:val="clear" w:color="auto" w:fill="F2F2F2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参数类别</w:t>
            </w:r>
          </w:p>
        </w:tc>
        <w:tc>
          <w:tcPr>
            <w:tcW w:w="4417" w:type="dxa"/>
            <w:shd w:val="clear" w:color="auto" w:fill="F2F2F2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技术指标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9" w:type="dxa"/>
            <w:vMerge w:val="continue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2597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测量单位</w:t>
            </w:r>
          </w:p>
        </w:tc>
        <w:tc>
          <w:tcPr>
            <w:tcW w:w="4417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电导率: uS/cm、mS/cm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9" w:type="dxa"/>
            <w:vMerge w:val="continue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2597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电极常数</w:t>
            </w:r>
          </w:p>
        </w:tc>
        <w:tc>
          <w:tcPr>
            <w:tcW w:w="4417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可设置K=0.01/0.1/1.0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9" w:type="dxa"/>
            <w:vMerge w:val="continue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2597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外壳材质</w:t>
            </w:r>
          </w:p>
        </w:tc>
        <w:tc>
          <w:tcPr>
            <w:tcW w:w="4417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铝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合金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849" w:type="dxa"/>
            <w:vMerge w:val="continue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2597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温度测量</w:t>
            </w:r>
          </w:p>
        </w:tc>
        <w:tc>
          <w:tcPr>
            <w:tcW w:w="4417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-20℃~130.0℃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9" w:type="dxa"/>
            <w:vMerge w:val="continue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2597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温度补偿</w:t>
            </w:r>
          </w:p>
        </w:tc>
        <w:tc>
          <w:tcPr>
            <w:tcW w:w="4417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自动温度补偿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9" w:type="dxa"/>
            <w:vMerge w:val="continue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2597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工作温度</w:t>
            </w:r>
          </w:p>
        </w:tc>
        <w:tc>
          <w:tcPr>
            <w:tcW w:w="4417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0℃~60℃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9" w:type="dxa"/>
            <w:vMerge w:val="continue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2597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bCs/>
                <w:color w:val="FF0000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相对湿度</w:t>
            </w:r>
          </w:p>
        </w:tc>
        <w:tc>
          <w:tcPr>
            <w:tcW w:w="4417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＜85%，无冷凝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9" w:type="dxa"/>
            <w:vMerge w:val="continue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2597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bCs/>
                <w:color w:val="FF0000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防护等级</w:t>
            </w:r>
          </w:p>
        </w:tc>
        <w:tc>
          <w:tcPr>
            <w:tcW w:w="4417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IP6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</w:p>
        </w:tc>
      </w:tr>
    </w:tbl>
    <w:tbl>
      <w:tblPr>
        <w:tblStyle w:val="23"/>
        <w:tblW w:w="88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3" w:type="dxa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b/>
                <w:bCs/>
              </w:rPr>
              <w:t>酸碱浓度在线自动分析仪</w:t>
            </w:r>
          </w:p>
        </w:tc>
      </w:tr>
    </w:tbl>
    <w:tbl>
      <w:tblPr>
        <w:tblStyle w:val="22"/>
        <w:tblW w:w="88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2597"/>
        <w:gridCol w:w="4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9" w:type="dxa"/>
            <w:vMerge w:val="restart"/>
            <w:shd w:val="clear" w:color="auto" w:fill="F2F2F2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80" w:lineRule="exact"/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80" w:lineRule="exact"/>
              <w:ind w:firstLine="422" w:firstLineChars="200"/>
              <w:jc w:val="both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一般参数</w:t>
            </w:r>
          </w:p>
        </w:tc>
        <w:tc>
          <w:tcPr>
            <w:tcW w:w="2597" w:type="dxa"/>
            <w:shd w:val="clear" w:color="auto" w:fill="F2F2F2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参数类别</w:t>
            </w:r>
          </w:p>
        </w:tc>
        <w:tc>
          <w:tcPr>
            <w:tcW w:w="4417" w:type="dxa"/>
            <w:shd w:val="clear" w:color="auto" w:fill="F2F2F2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技术指标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9" w:type="dxa"/>
            <w:vMerge w:val="continue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2597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外壳材质</w:t>
            </w:r>
          </w:p>
        </w:tc>
        <w:tc>
          <w:tcPr>
            <w:tcW w:w="4417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铝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合金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9" w:type="dxa"/>
            <w:vMerge w:val="continue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2597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温度补偿</w:t>
            </w:r>
          </w:p>
        </w:tc>
        <w:tc>
          <w:tcPr>
            <w:tcW w:w="4417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自动温度补偿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9" w:type="dxa"/>
            <w:vMerge w:val="continue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2597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工作温度</w:t>
            </w:r>
          </w:p>
        </w:tc>
        <w:tc>
          <w:tcPr>
            <w:tcW w:w="4417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Cs w:val="21"/>
              </w:rPr>
              <w:t>℃~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1"/>
              </w:rPr>
              <w:t>0℃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849" w:type="dxa"/>
            <w:vMerge w:val="continue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2597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工作湿度</w:t>
            </w:r>
          </w:p>
        </w:tc>
        <w:tc>
          <w:tcPr>
            <w:tcW w:w="4417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＜85</w:t>
            </w:r>
            <w:r>
              <w:rPr>
                <w:rFonts w:hint="eastAsia" w:ascii="宋体" w:hAnsi="宋体"/>
                <w:szCs w:val="21"/>
              </w:rPr>
              <w:t>%，无冷凝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9" w:type="dxa"/>
            <w:vMerge w:val="continue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2597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防护等级</w:t>
            </w:r>
          </w:p>
        </w:tc>
        <w:tc>
          <w:tcPr>
            <w:tcW w:w="4417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IP6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rPr>
          <w:rStyle w:val="54"/>
          <w:rFonts w:hint="eastAsia" w:ascii="宋体" w:hAnsi="宋体" w:eastAsia="宋体" w:cs="Times New Roman"/>
          <w:color w:val="auto"/>
          <w:kern w:val="0"/>
          <w:sz w:val="21"/>
          <w:szCs w:val="21"/>
          <w:highlight w:val="none"/>
          <w:lang w:val="en-US" w:eastAsia="zh-CN" w:bidi="ar-SA"/>
        </w:rPr>
      </w:pPr>
    </w:p>
    <w:p>
      <w:pPr>
        <w:widowControl/>
        <w:numPr>
          <w:ilvl w:val="0"/>
          <w:numId w:val="0"/>
        </w:numPr>
        <w:spacing w:beforeAutospacing="1" w:afterAutospacing="1" w:line="240" w:lineRule="auto"/>
        <w:ind w:leftChars="0"/>
        <w:rPr>
          <w:rStyle w:val="54"/>
          <w:rFonts w:hint="eastAsia" w:eastAsia="宋体"/>
          <w:sz w:val="21"/>
          <w:szCs w:val="21"/>
          <w:highlight w:val="none"/>
          <w:lang w:val="en-US" w:eastAsia="zh-CN"/>
        </w:rPr>
      </w:pPr>
      <w:r>
        <w:rPr>
          <w:rStyle w:val="54"/>
          <w:rFonts w:hint="eastAsia" w:ascii="宋体" w:hAnsi="宋体" w:eastAsia="宋体" w:cs="Times New Roman"/>
          <w:color w:val="auto"/>
          <w:kern w:val="0"/>
          <w:sz w:val="21"/>
          <w:szCs w:val="21"/>
          <w:highlight w:val="none"/>
          <w:lang w:val="en-US" w:eastAsia="zh-CN" w:bidi="ar-SA"/>
        </w:rPr>
        <w:t>3.2.4.</w:t>
      </w:r>
      <w:r>
        <w:rPr>
          <w:rStyle w:val="54"/>
          <w:rFonts w:hint="eastAsia" w:ascii="宋体" w:hAnsi="宋体" w:cs="Times New Roman"/>
          <w:color w:val="auto"/>
          <w:kern w:val="0"/>
          <w:sz w:val="21"/>
          <w:szCs w:val="21"/>
          <w:highlight w:val="none"/>
          <w:lang w:val="en-US" w:eastAsia="zh-CN" w:bidi="ar-SA"/>
        </w:rPr>
        <w:t>5</w:t>
      </w:r>
      <w:r>
        <w:rPr>
          <w:rStyle w:val="54"/>
          <w:rFonts w:hint="eastAsia" w:ascii="宋体" w:hAnsi="宋体" w:eastAsia="宋体" w:cs="Times New Roman"/>
          <w:color w:val="auto"/>
          <w:kern w:val="0"/>
          <w:sz w:val="21"/>
          <w:szCs w:val="21"/>
          <w:highlight w:val="none"/>
          <w:lang w:val="en-US" w:eastAsia="zh-CN" w:bidi="ar-SA"/>
        </w:rPr>
        <w:t>分析仪表的计算结果和外形尺寸图为标准尺寸，根据工艺参数和管道规格确定合适的探头插入深度。</w:t>
      </w:r>
    </w:p>
    <w:p>
      <w:pPr>
        <w:numPr>
          <w:ilvl w:val="0"/>
          <w:numId w:val="0"/>
        </w:numPr>
        <w:spacing w:line="360" w:lineRule="auto"/>
        <w:ind w:leftChars="0"/>
        <w:rPr>
          <w:color w:val="000000"/>
          <w:highlight w:val="none"/>
        </w:rPr>
      </w:pPr>
      <w:r>
        <w:rPr>
          <w:rStyle w:val="54"/>
          <w:rFonts w:hint="eastAsia" w:eastAsia="宋体"/>
          <w:sz w:val="21"/>
          <w:szCs w:val="21"/>
          <w:highlight w:val="none"/>
          <w:lang w:val="en-US" w:eastAsia="zh-CN"/>
        </w:rPr>
        <w:t>3.2.</w:t>
      </w:r>
      <w:r>
        <w:rPr>
          <w:rStyle w:val="54"/>
          <w:rFonts w:hint="eastAsia"/>
          <w:sz w:val="21"/>
          <w:szCs w:val="21"/>
          <w:highlight w:val="none"/>
          <w:lang w:val="en-US" w:eastAsia="zh-CN"/>
        </w:rPr>
        <w:t>4</w:t>
      </w:r>
      <w:r>
        <w:rPr>
          <w:rStyle w:val="54"/>
          <w:rFonts w:hint="eastAsia" w:eastAsia="宋体"/>
          <w:sz w:val="21"/>
          <w:szCs w:val="21"/>
          <w:highlight w:val="none"/>
          <w:lang w:val="en-US" w:eastAsia="zh-CN"/>
        </w:rPr>
        <w:t>.</w:t>
      </w:r>
      <w:r>
        <w:rPr>
          <w:rStyle w:val="54"/>
          <w:rFonts w:hint="eastAsia"/>
          <w:sz w:val="21"/>
          <w:szCs w:val="21"/>
          <w:highlight w:val="none"/>
          <w:lang w:val="en-US" w:eastAsia="zh-CN"/>
        </w:rPr>
        <w:t>6</w:t>
      </w:r>
      <w:r>
        <w:rPr>
          <w:rStyle w:val="54"/>
          <w:rFonts w:hint="eastAsia" w:eastAsia="宋体"/>
          <w:sz w:val="21"/>
          <w:szCs w:val="21"/>
          <w:highlight w:val="none"/>
          <w:lang w:val="en-US" w:eastAsia="zh-CN"/>
        </w:rPr>
        <w:t>分析仪表</w:t>
      </w:r>
      <w:r>
        <w:rPr>
          <w:rStyle w:val="54"/>
          <w:rFonts w:hint="eastAsia"/>
          <w:sz w:val="21"/>
          <w:szCs w:val="21"/>
          <w:highlight w:val="none"/>
          <w:lang w:val="en-US" w:eastAsia="zh-CN"/>
        </w:rPr>
        <w:t>电气</w:t>
      </w:r>
      <w:r>
        <w:rPr>
          <w:rStyle w:val="54"/>
          <w:rFonts w:hint="eastAsia" w:eastAsia="宋体"/>
          <w:sz w:val="21"/>
          <w:szCs w:val="21"/>
          <w:highlight w:val="none"/>
          <w:lang w:val="en-US" w:eastAsia="zh-CN"/>
        </w:rPr>
        <w:t>接口采用</w:t>
      </w:r>
      <w:r>
        <w:rPr>
          <w:rStyle w:val="54"/>
          <w:rFonts w:hint="eastAsia"/>
          <w:sz w:val="21"/>
          <w:szCs w:val="21"/>
          <w:highlight w:val="none"/>
          <w:lang w:val="en-US" w:eastAsia="zh-CN"/>
        </w:rPr>
        <w:t>2个</w:t>
      </w:r>
      <w:r>
        <w:rPr>
          <w:rStyle w:val="54"/>
          <w:rFonts w:hint="eastAsia" w:eastAsia="宋体"/>
          <w:sz w:val="21"/>
          <w:szCs w:val="21"/>
          <w:highlight w:val="none"/>
          <w:lang w:val="en-US" w:eastAsia="zh-CN"/>
        </w:rPr>
        <w:t>1/2NPT</w:t>
      </w:r>
      <w:r>
        <w:rPr>
          <w:rStyle w:val="54"/>
          <w:rFonts w:hint="eastAsia"/>
          <w:sz w:val="21"/>
          <w:szCs w:val="21"/>
          <w:highlight w:val="none"/>
          <w:lang w:val="en-US" w:eastAsia="zh-CN"/>
        </w:rPr>
        <w:t>F</w:t>
      </w:r>
      <w:r>
        <w:rPr>
          <w:rStyle w:val="54"/>
          <w:rFonts w:hint="eastAsia" w:eastAsia="宋体"/>
          <w:sz w:val="21"/>
          <w:szCs w:val="21"/>
          <w:highlight w:val="none"/>
          <w:lang w:val="en-US" w:eastAsia="zh-CN"/>
        </w:rPr>
        <w:t>，</w:t>
      </w:r>
      <w:r>
        <w:rPr>
          <w:rStyle w:val="54"/>
          <w:rFonts w:hint="eastAsia"/>
          <w:sz w:val="21"/>
          <w:szCs w:val="21"/>
          <w:highlight w:val="none"/>
          <w:lang w:val="en-US" w:eastAsia="zh-CN"/>
        </w:rPr>
        <w:t>其中一个</w:t>
      </w:r>
      <w:r>
        <w:rPr>
          <w:rStyle w:val="54"/>
          <w:rFonts w:hint="eastAsia" w:eastAsia="宋体"/>
          <w:sz w:val="21"/>
          <w:szCs w:val="21"/>
          <w:highlight w:val="none"/>
          <w:lang w:val="en-US" w:eastAsia="zh-CN"/>
        </w:rPr>
        <w:t>分析仪表接口配备</w:t>
      </w:r>
      <w:r>
        <w:rPr>
          <w:rStyle w:val="54"/>
          <w:rFonts w:hint="eastAsia"/>
          <w:sz w:val="21"/>
          <w:szCs w:val="21"/>
          <w:highlight w:val="none"/>
          <w:lang w:val="en-US" w:eastAsia="zh-CN"/>
        </w:rPr>
        <w:t>316</w:t>
      </w:r>
      <w:r>
        <w:rPr>
          <w:rStyle w:val="54"/>
          <w:rFonts w:hint="eastAsia" w:eastAsia="宋体"/>
          <w:sz w:val="21"/>
          <w:szCs w:val="21"/>
          <w:highlight w:val="none"/>
          <w:lang w:val="en-US" w:eastAsia="zh-CN"/>
        </w:rPr>
        <w:t>不锈钢格兰头。</w:t>
      </w:r>
    </w:p>
    <w:p>
      <w:pPr>
        <w:numPr>
          <w:ilvl w:val="0"/>
          <w:numId w:val="0"/>
        </w:numPr>
        <w:spacing w:line="360" w:lineRule="auto"/>
        <w:ind w:leftChars="0"/>
        <w:rPr>
          <w:rStyle w:val="54"/>
          <w:rFonts w:hint="eastAsia" w:ascii="宋体" w:hAnsi="宋体" w:eastAsia="宋体" w:cs="Times New Roman"/>
          <w:b w:val="0"/>
          <w:bCs w:val="0"/>
          <w:i w:val="0"/>
          <w:iCs w:val="0"/>
          <w:sz w:val="21"/>
          <w:szCs w:val="21"/>
          <w:highlight w:val="none"/>
          <w:lang w:val="en-US" w:eastAsia="zh-CN"/>
        </w:rPr>
      </w:pPr>
      <w:r>
        <w:rPr>
          <w:rStyle w:val="54"/>
          <w:rFonts w:hint="eastAsia" w:eastAsia="宋体"/>
          <w:sz w:val="21"/>
          <w:szCs w:val="21"/>
          <w:highlight w:val="none"/>
          <w:lang w:val="en-US" w:eastAsia="zh-CN"/>
        </w:rPr>
        <w:t>3.2.</w:t>
      </w:r>
      <w:r>
        <w:rPr>
          <w:rStyle w:val="54"/>
          <w:rFonts w:hint="eastAsia"/>
          <w:sz w:val="21"/>
          <w:szCs w:val="21"/>
          <w:highlight w:val="none"/>
          <w:lang w:val="en-US" w:eastAsia="zh-CN"/>
        </w:rPr>
        <w:t>4</w:t>
      </w:r>
      <w:r>
        <w:rPr>
          <w:rStyle w:val="54"/>
          <w:rFonts w:hint="eastAsia" w:eastAsia="宋体"/>
          <w:sz w:val="21"/>
          <w:szCs w:val="21"/>
          <w:highlight w:val="none"/>
          <w:lang w:val="en-US" w:eastAsia="zh-CN"/>
        </w:rPr>
        <w:t>.</w:t>
      </w:r>
      <w:r>
        <w:rPr>
          <w:rStyle w:val="54"/>
          <w:rFonts w:hint="eastAsia"/>
          <w:sz w:val="21"/>
          <w:szCs w:val="21"/>
          <w:highlight w:val="none"/>
          <w:lang w:val="en-US" w:eastAsia="zh-CN"/>
        </w:rPr>
        <w:t>7</w:t>
      </w:r>
      <w:r>
        <w:rPr>
          <w:rStyle w:val="54"/>
          <w:rFonts w:hint="eastAsia" w:ascii="宋体" w:hAnsi="宋体" w:cs="Times New Roman"/>
          <w:b w:val="0"/>
          <w:bCs w:val="0"/>
          <w:i w:val="0"/>
          <w:iCs w:val="0"/>
          <w:sz w:val="21"/>
          <w:szCs w:val="21"/>
          <w:highlight w:val="none"/>
          <w:lang w:val="en-US" w:eastAsia="zh-CN"/>
        </w:rPr>
        <w:t xml:space="preserve"> </w:t>
      </w:r>
      <w:r>
        <w:rPr>
          <w:rStyle w:val="54"/>
          <w:rFonts w:hint="eastAsia" w:ascii="宋体" w:hAnsi="宋体" w:eastAsia="宋体" w:cs="Times New Roman"/>
          <w:b w:val="0"/>
          <w:bCs w:val="0"/>
          <w:i w:val="0"/>
          <w:iCs w:val="0"/>
          <w:sz w:val="21"/>
          <w:szCs w:val="21"/>
          <w:highlight w:val="none"/>
          <w:lang w:val="en-US" w:eastAsia="zh-CN"/>
        </w:rPr>
        <w:t>分</w:t>
      </w:r>
      <w:r>
        <w:rPr>
          <w:rFonts w:hint="eastAsia"/>
          <w:color w:val="000000"/>
          <w:highlight w:val="none"/>
        </w:rPr>
        <w:t>析仪</w:t>
      </w:r>
      <w:r>
        <w:rPr>
          <w:rFonts w:hint="eastAsia"/>
          <w:color w:val="000000"/>
          <w:highlight w:val="none"/>
          <w:lang w:val="en-US" w:eastAsia="zh-CN"/>
        </w:rPr>
        <w:t>表</w:t>
      </w:r>
      <w:r>
        <w:rPr>
          <w:rFonts w:hint="eastAsia"/>
          <w:color w:val="000000"/>
          <w:highlight w:val="none"/>
        </w:rPr>
        <w:t>须采用可靠成熟的技术</w:t>
      </w:r>
      <w:r>
        <w:rPr>
          <w:rFonts w:hint="eastAsia"/>
          <w:color w:val="000000"/>
          <w:highlight w:val="none"/>
          <w:lang w:eastAsia="zh-CN"/>
        </w:rPr>
        <w:t>、</w:t>
      </w:r>
      <w:r>
        <w:rPr>
          <w:rStyle w:val="54"/>
          <w:rFonts w:hint="eastAsia" w:eastAsia="宋体"/>
          <w:sz w:val="21"/>
          <w:szCs w:val="21"/>
          <w:highlight w:val="none"/>
          <w:lang w:val="en-US" w:eastAsia="zh-CN"/>
        </w:rPr>
        <w:t>一流的制造工艺</w:t>
      </w:r>
      <w:r>
        <w:rPr>
          <w:rStyle w:val="54"/>
          <w:rFonts w:hint="eastAsia"/>
          <w:sz w:val="21"/>
          <w:szCs w:val="21"/>
          <w:highlight w:val="none"/>
          <w:lang w:val="en-US" w:eastAsia="zh-CN"/>
        </w:rPr>
        <w:t>和</w:t>
      </w:r>
      <w:r>
        <w:rPr>
          <w:rStyle w:val="54"/>
          <w:rFonts w:hint="eastAsia" w:eastAsia="宋体"/>
          <w:sz w:val="21"/>
          <w:szCs w:val="21"/>
          <w:highlight w:val="none"/>
          <w:lang w:val="en-US" w:eastAsia="zh-CN"/>
        </w:rPr>
        <w:t>制造材料</w:t>
      </w:r>
      <w:r>
        <w:rPr>
          <w:rStyle w:val="54"/>
          <w:rFonts w:hint="eastAsia"/>
          <w:sz w:val="21"/>
          <w:szCs w:val="21"/>
          <w:highlight w:val="none"/>
          <w:lang w:val="en-US" w:eastAsia="zh-CN"/>
        </w:rPr>
        <w:t>，</w:t>
      </w:r>
      <w:r>
        <w:rPr>
          <w:rStyle w:val="54"/>
          <w:rFonts w:hint="eastAsia" w:eastAsia="宋体"/>
          <w:sz w:val="21"/>
          <w:szCs w:val="21"/>
          <w:highlight w:val="none"/>
          <w:lang w:val="en-US" w:eastAsia="zh-CN"/>
        </w:rPr>
        <w:t>使用的标准</w:t>
      </w:r>
      <w:r>
        <w:rPr>
          <w:rStyle w:val="54"/>
          <w:rFonts w:hint="eastAsia"/>
          <w:sz w:val="21"/>
          <w:szCs w:val="21"/>
          <w:highlight w:val="none"/>
          <w:lang w:val="en-US" w:eastAsia="zh-CN"/>
        </w:rPr>
        <w:t>皆</w:t>
      </w:r>
      <w:r>
        <w:rPr>
          <w:rStyle w:val="54"/>
          <w:rFonts w:hint="eastAsia" w:eastAsia="宋体"/>
          <w:sz w:val="21"/>
          <w:szCs w:val="21"/>
          <w:highlight w:val="none"/>
          <w:lang w:val="en-US" w:eastAsia="zh-CN"/>
        </w:rPr>
        <w:t>要采用最新版本。</w:t>
      </w:r>
      <w:r>
        <w:rPr>
          <w:rFonts w:hint="eastAsia"/>
          <w:color w:val="000000"/>
          <w:highlight w:val="none"/>
          <w:lang w:val="en-US" w:eastAsia="zh-CN"/>
        </w:rPr>
        <w:t>整套</w:t>
      </w:r>
      <w:r>
        <w:rPr>
          <w:rFonts w:hint="eastAsia"/>
          <w:color w:val="000000"/>
          <w:highlight w:val="none"/>
        </w:rPr>
        <w:t>分析仪</w:t>
      </w:r>
      <w:r>
        <w:rPr>
          <w:rFonts w:hint="eastAsia"/>
          <w:color w:val="000000"/>
          <w:highlight w:val="none"/>
          <w:lang w:val="en-US" w:eastAsia="zh-CN"/>
        </w:rPr>
        <w:t>表</w:t>
      </w:r>
      <w:r>
        <w:rPr>
          <w:rFonts w:hint="eastAsia"/>
          <w:color w:val="000000"/>
          <w:highlight w:val="none"/>
        </w:rPr>
        <w:t>必须在工厂整装调试标定后发</w:t>
      </w:r>
      <w:r>
        <w:rPr>
          <w:rFonts w:hint="eastAsia"/>
          <w:color w:val="000000"/>
          <w:highlight w:val="none"/>
          <w:lang w:val="en-US" w:eastAsia="zh-CN"/>
        </w:rPr>
        <w:t>至招标</w:t>
      </w:r>
      <w:r>
        <w:rPr>
          <w:rStyle w:val="54"/>
          <w:rFonts w:hint="eastAsia" w:ascii="宋体" w:hAnsi="宋体" w:eastAsia="宋体" w:cs="Times New Roman"/>
          <w:b w:val="0"/>
          <w:bCs w:val="0"/>
          <w:i w:val="0"/>
          <w:iCs w:val="0"/>
          <w:sz w:val="21"/>
          <w:szCs w:val="21"/>
          <w:highlight w:val="none"/>
          <w:lang w:val="en-US" w:eastAsia="zh-CN"/>
        </w:rPr>
        <w:t>人现场。</w:t>
      </w:r>
    </w:p>
    <w:p>
      <w:pPr>
        <w:numPr>
          <w:ilvl w:val="0"/>
          <w:numId w:val="0"/>
        </w:numPr>
        <w:spacing w:line="360" w:lineRule="auto"/>
        <w:ind w:leftChars="0"/>
        <w:rPr>
          <w:rStyle w:val="54"/>
          <w:rFonts w:hint="eastAsia" w:eastAsia="宋体"/>
          <w:sz w:val="21"/>
          <w:szCs w:val="21"/>
          <w:highlight w:val="none"/>
          <w:lang w:val="en-US" w:eastAsia="zh-CN"/>
        </w:rPr>
      </w:pPr>
      <w:r>
        <w:rPr>
          <w:rStyle w:val="54"/>
          <w:rFonts w:hint="eastAsia" w:ascii="宋体" w:hAnsi="宋体" w:eastAsia="宋体" w:cs="Times New Roman"/>
          <w:b w:val="0"/>
          <w:bCs w:val="0"/>
          <w:i w:val="0"/>
          <w:iCs w:val="0"/>
          <w:sz w:val="21"/>
          <w:szCs w:val="21"/>
          <w:highlight w:val="none"/>
          <w:lang w:val="en-US" w:eastAsia="zh-CN"/>
        </w:rPr>
        <w:t>3.2.</w:t>
      </w:r>
      <w:r>
        <w:rPr>
          <w:rStyle w:val="54"/>
          <w:rFonts w:hint="eastAsia" w:ascii="宋体" w:hAnsi="宋体" w:cs="Times New Roman"/>
          <w:b w:val="0"/>
          <w:bCs w:val="0"/>
          <w:i w:val="0"/>
          <w:iCs w:val="0"/>
          <w:sz w:val="21"/>
          <w:szCs w:val="21"/>
          <w:highlight w:val="none"/>
          <w:lang w:val="en-US" w:eastAsia="zh-CN"/>
        </w:rPr>
        <w:t>4</w:t>
      </w:r>
      <w:r>
        <w:rPr>
          <w:rStyle w:val="54"/>
          <w:rFonts w:hint="eastAsia" w:ascii="宋体" w:hAnsi="宋体" w:eastAsia="宋体" w:cs="Times New Roman"/>
          <w:b w:val="0"/>
          <w:bCs w:val="0"/>
          <w:i w:val="0"/>
          <w:iCs w:val="0"/>
          <w:sz w:val="21"/>
          <w:szCs w:val="21"/>
          <w:highlight w:val="none"/>
          <w:lang w:val="en-US" w:eastAsia="zh-CN"/>
        </w:rPr>
        <w:t>.</w:t>
      </w:r>
      <w:r>
        <w:rPr>
          <w:rStyle w:val="54"/>
          <w:rFonts w:hint="eastAsia" w:ascii="宋体" w:hAnsi="宋体" w:cs="Times New Roman"/>
          <w:b w:val="0"/>
          <w:bCs w:val="0"/>
          <w:i w:val="0"/>
          <w:iCs w:val="0"/>
          <w:sz w:val="21"/>
          <w:szCs w:val="21"/>
          <w:highlight w:val="none"/>
          <w:lang w:val="en-US" w:eastAsia="zh-CN"/>
        </w:rPr>
        <w:t xml:space="preserve">8 </w:t>
      </w:r>
      <w:r>
        <w:rPr>
          <w:rStyle w:val="54"/>
          <w:rFonts w:hint="eastAsia" w:eastAsia="宋体"/>
          <w:sz w:val="21"/>
          <w:szCs w:val="21"/>
          <w:highlight w:val="none"/>
          <w:lang w:val="en-US" w:eastAsia="zh-CN"/>
        </w:rPr>
        <w:t>分析仪表的技术参数和性能应满足工况要求，投标人并对其选型的正确性负全责。</w:t>
      </w:r>
    </w:p>
    <w:p>
      <w:pPr>
        <w:numPr>
          <w:ilvl w:val="0"/>
          <w:numId w:val="0"/>
        </w:numPr>
        <w:spacing w:line="360" w:lineRule="auto"/>
        <w:ind w:leftChars="0"/>
        <w:rPr>
          <w:rStyle w:val="54"/>
          <w:rFonts w:hint="eastAsia" w:eastAsia="宋体"/>
          <w:sz w:val="21"/>
          <w:szCs w:val="21"/>
          <w:highlight w:val="none"/>
          <w:lang w:val="en-US" w:eastAsia="zh-CN"/>
        </w:rPr>
      </w:pPr>
      <w:r>
        <w:rPr>
          <w:rStyle w:val="54"/>
          <w:rFonts w:hint="eastAsia" w:eastAsia="宋体"/>
          <w:sz w:val="21"/>
          <w:szCs w:val="21"/>
          <w:highlight w:val="none"/>
          <w:lang w:val="en-US" w:eastAsia="zh-CN"/>
        </w:rPr>
        <w:t>3.2.</w:t>
      </w:r>
      <w:r>
        <w:rPr>
          <w:rStyle w:val="54"/>
          <w:rFonts w:hint="eastAsia"/>
          <w:sz w:val="21"/>
          <w:szCs w:val="21"/>
          <w:highlight w:val="none"/>
          <w:lang w:val="en-US" w:eastAsia="zh-CN"/>
        </w:rPr>
        <w:t>4</w:t>
      </w:r>
      <w:r>
        <w:rPr>
          <w:rStyle w:val="54"/>
          <w:rFonts w:hint="eastAsia" w:eastAsia="宋体"/>
          <w:sz w:val="21"/>
          <w:szCs w:val="21"/>
          <w:highlight w:val="none"/>
          <w:lang w:val="en-US" w:eastAsia="zh-CN"/>
        </w:rPr>
        <w:t>.</w:t>
      </w:r>
      <w:r>
        <w:rPr>
          <w:rStyle w:val="54"/>
          <w:rFonts w:hint="eastAsia"/>
          <w:sz w:val="21"/>
          <w:szCs w:val="21"/>
          <w:highlight w:val="none"/>
          <w:lang w:val="en-US" w:eastAsia="zh-CN"/>
        </w:rPr>
        <w:t>9</w:t>
      </w:r>
      <w:r>
        <w:rPr>
          <w:rStyle w:val="54"/>
          <w:rFonts w:hint="default" w:eastAsia="宋体"/>
          <w:sz w:val="21"/>
          <w:szCs w:val="21"/>
          <w:highlight w:val="none"/>
          <w:lang w:val="en-US" w:eastAsia="zh-CN"/>
        </w:rPr>
        <w:t>分析仪</w:t>
      </w:r>
      <w:r>
        <w:rPr>
          <w:rStyle w:val="54"/>
          <w:rFonts w:hint="eastAsia" w:eastAsia="宋体"/>
          <w:sz w:val="21"/>
          <w:szCs w:val="21"/>
          <w:highlight w:val="none"/>
          <w:lang w:val="en-US" w:eastAsia="zh-CN"/>
        </w:rPr>
        <w:t>表</w:t>
      </w:r>
      <w:r>
        <w:rPr>
          <w:rStyle w:val="54"/>
          <w:rFonts w:hint="default" w:eastAsia="宋体"/>
          <w:sz w:val="21"/>
          <w:szCs w:val="21"/>
          <w:highlight w:val="none"/>
          <w:lang w:val="en-US" w:eastAsia="zh-CN"/>
        </w:rPr>
        <w:t>安装在现场，可在现场恶劣环境下使用，防护等级为IP65</w:t>
      </w:r>
      <w:r>
        <w:rPr>
          <w:rStyle w:val="54"/>
          <w:rFonts w:hint="eastAsia" w:eastAsia="宋体"/>
          <w:sz w:val="21"/>
          <w:szCs w:val="21"/>
          <w:highlight w:val="none"/>
          <w:lang w:val="en-US" w:eastAsia="zh-CN"/>
        </w:rPr>
        <w:t>。</w:t>
      </w:r>
    </w:p>
    <w:p>
      <w:pPr>
        <w:numPr>
          <w:ilvl w:val="0"/>
          <w:numId w:val="0"/>
        </w:numPr>
        <w:spacing w:line="360" w:lineRule="auto"/>
        <w:ind w:leftChars="0"/>
        <w:rPr>
          <w:rStyle w:val="54"/>
          <w:rFonts w:hint="default" w:eastAsia="宋体"/>
          <w:sz w:val="21"/>
          <w:szCs w:val="21"/>
          <w:highlight w:val="none"/>
          <w:lang w:val="en-US" w:eastAsia="zh-CN"/>
        </w:rPr>
      </w:pPr>
      <w:r>
        <w:rPr>
          <w:rStyle w:val="54"/>
          <w:rFonts w:hint="eastAsia" w:eastAsia="宋体"/>
          <w:sz w:val="21"/>
          <w:szCs w:val="21"/>
          <w:highlight w:val="none"/>
          <w:lang w:val="en-US" w:eastAsia="zh-CN"/>
        </w:rPr>
        <w:t>3.2.</w:t>
      </w:r>
      <w:r>
        <w:rPr>
          <w:rStyle w:val="54"/>
          <w:rFonts w:hint="eastAsia"/>
          <w:sz w:val="21"/>
          <w:szCs w:val="21"/>
          <w:highlight w:val="none"/>
          <w:lang w:val="en-US" w:eastAsia="zh-CN"/>
        </w:rPr>
        <w:t>4</w:t>
      </w:r>
      <w:r>
        <w:rPr>
          <w:rStyle w:val="54"/>
          <w:rFonts w:hint="eastAsia" w:eastAsia="宋体"/>
          <w:sz w:val="21"/>
          <w:szCs w:val="21"/>
          <w:highlight w:val="none"/>
          <w:lang w:val="en-US" w:eastAsia="zh-CN"/>
        </w:rPr>
        <w:t>.</w:t>
      </w:r>
      <w:r>
        <w:rPr>
          <w:rStyle w:val="54"/>
          <w:rFonts w:hint="eastAsia"/>
          <w:sz w:val="21"/>
          <w:szCs w:val="21"/>
          <w:highlight w:val="none"/>
          <w:lang w:val="en-US" w:eastAsia="zh-CN"/>
        </w:rPr>
        <w:t>10</w:t>
      </w:r>
      <w:r>
        <w:rPr>
          <w:rFonts w:hint="eastAsia" w:ascii="仿宋_GB2312" w:hAnsi="华文仿宋"/>
          <w:sz w:val="21"/>
          <w:szCs w:val="21"/>
          <w:highlight w:val="none"/>
          <w:lang w:val="en-US" w:eastAsia="zh-CN"/>
        </w:rPr>
        <w:t>投标人</w:t>
      </w:r>
      <w:r>
        <w:rPr>
          <w:rFonts w:hint="eastAsia" w:ascii="宋体" w:hAnsi="宋体"/>
          <w:sz w:val="21"/>
          <w:szCs w:val="21"/>
          <w:highlight w:val="none"/>
        </w:rPr>
        <w:t>必须</w:t>
      </w:r>
      <w:r>
        <w:rPr>
          <w:rFonts w:ascii="宋体" w:hAnsi="宋体"/>
          <w:sz w:val="21"/>
          <w:szCs w:val="21"/>
          <w:highlight w:val="none"/>
        </w:rPr>
        <w:t>提供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分析仪表1</w:t>
      </w:r>
      <w:r>
        <w:rPr>
          <w:rFonts w:hint="eastAsia" w:ascii="宋体" w:hAnsi="宋体"/>
          <w:sz w:val="21"/>
          <w:szCs w:val="21"/>
          <w:highlight w:val="none"/>
        </w:rPr>
        <w:t>年</w:t>
      </w:r>
      <w:r>
        <w:rPr>
          <w:rFonts w:ascii="宋体" w:hAnsi="宋体"/>
          <w:sz w:val="21"/>
          <w:szCs w:val="21"/>
          <w:highlight w:val="none"/>
        </w:rPr>
        <w:t>的</w:t>
      </w:r>
      <w:r>
        <w:rPr>
          <w:rFonts w:hint="eastAsia" w:ascii="宋体" w:hAnsi="宋体"/>
          <w:sz w:val="21"/>
          <w:szCs w:val="21"/>
          <w:highlight w:val="none"/>
        </w:rPr>
        <w:t>整机</w:t>
      </w:r>
      <w:r>
        <w:rPr>
          <w:rFonts w:ascii="宋体" w:hAnsi="宋体"/>
          <w:sz w:val="21"/>
          <w:szCs w:val="21"/>
          <w:highlight w:val="none"/>
        </w:rPr>
        <w:t>质量保证</w:t>
      </w:r>
      <w:r>
        <w:rPr>
          <w:rFonts w:hint="eastAsia" w:ascii="宋体" w:hAnsi="宋体"/>
          <w:sz w:val="21"/>
          <w:szCs w:val="21"/>
          <w:highlight w:val="none"/>
          <w:lang w:eastAsia="zh-CN"/>
        </w:rPr>
        <w:t>，</w:t>
      </w:r>
      <w:r>
        <w:rPr>
          <w:rStyle w:val="54"/>
          <w:rFonts w:hint="eastAsia" w:eastAsia="宋体"/>
          <w:sz w:val="21"/>
          <w:szCs w:val="21"/>
          <w:highlight w:val="none"/>
          <w:lang w:val="en-US" w:eastAsia="zh-CN"/>
        </w:rPr>
        <w:t>分析</w:t>
      </w:r>
      <w:r>
        <w:rPr>
          <w:rStyle w:val="54"/>
          <w:rFonts w:hint="default" w:eastAsia="宋体"/>
          <w:sz w:val="21"/>
          <w:szCs w:val="21"/>
          <w:highlight w:val="none"/>
          <w:lang w:val="en-US" w:eastAsia="zh-CN"/>
        </w:rPr>
        <w:t>仪表整体寿命不低于1</w:t>
      </w:r>
      <w:r>
        <w:rPr>
          <w:rStyle w:val="54"/>
          <w:rFonts w:hint="eastAsia" w:eastAsia="宋体"/>
          <w:sz w:val="21"/>
          <w:szCs w:val="21"/>
          <w:highlight w:val="none"/>
          <w:lang w:val="en-US" w:eastAsia="zh-CN"/>
        </w:rPr>
        <w:t>0</w:t>
      </w:r>
      <w:r>
        <w:rPr>
          <w:rStyle w:val="54"/>
          <w:rFonts w:hint="default" w:eastAsia="宋体"/>
          <w:sz w:val="21"/>
          <w:szCs w:val="21"/>
          <w:highlight w:val="none"/>
          <w:lang w:val="en-US" w:eastAsia="zh-CN"/>
        </w:rPr>
        <w:t>年。</w:t>
      </w:r>
    </w:p>
    <w:p>
      <w:pPr>
        <w:numPr>
          <w:ilvl w:val="0"/>
          <w:numId w:val="0"/>
        </w:numPr>
        <w:spacing w:line="360" w:lineRule="auto"/>
        <w:ind w:leftChars="0"/>
        <w:rPr>
          <w:rStyle w:val="54"/>
          <w:rFonts w:hint="default" w:ascii="宋体" w:hAnsi="宋体" w:eastAsia="宋体" w:cs="Times New Roman"/>
          <w:b w:val="0"/>
          <w:bCs w:val="0"/>
          <w:i w:val="0"/>
          <w:iCs w:val="0"/>
          <w:sz w:val="21"/>
          <w:szCs w:val="21"/>
          <w:highlight w:val="none"/>
        </w:rPr>
      </w:pPr>
      <w:r>
        <w:rPr>
          <w:rStyle w:val="54"/>
          <w:rFonts w:hint="eastAsia" w:eastAsia="宋体"/>
          <w:sz w:val="21"/>
          <w:szCs w:val="21"/>
          <w:highlight w:val="none"/>
          <w:lang w:val="en-US" w:eastAsia="zh-CN"/>
        </w:rPr>
        <w:t>3.2.</w:t>
      </w:r>
      <w:r>
        <w:rPr>
          <w:rStyle w:val="54"/>
          <w:rFonts w:hint="eastAsia"/>
          <w:sz w:val="21"/>
          <w:szCs w:val="21"/>
          <w:highlight w:val="none"/>
          <w:lang w:val="en-US" w:eastAsia="zh-CN"/>
        </w:rPr>
        <w:t>4</w:t>
      </w:r>
      <w:r>
        <w:rPr>
          <w:rStyle w:val="54"/>
          <w:rFonts w:hint="eastAsia" w:eastAsia="宋体"/>
          <w:sz w:val="21"/>
          <w:szCs w:val="21"/>
          <w:highlight w:val="none"/>
          <w:lang w:val="en-US" w:eastAsia="zh-CN"/>
        </w:rPr>
        <w:t>.</w:t>
      </w:r>
      <w:r>
        <w:rPr>
          <w:rStyle w:val="54"/>
          <w:rFonts w:hint="eastAsia"/>
          <w:sz w:val="21"/>
          <w:szCs w:val="21"/>
          <w:highlight w:val="none"/>
          <w:lang w:val="en-US" w:eastAsia="zh-CN"/>
        </w:rPr>
        <w:t>11</w:t>
      </w:r>
      <w:r>
        <w:rPr>
          <w:rFonts w:hint="eastAsia" w:ascii="宋体" w:hAnsi="宋体"/>
          <w:sz w:val="21"/>
          <w:szCs w:val="21"/>
          <w:lang w:val="en-US" w:eastAsia="zh-CN"/>
        </w:rPr>
        <w:t>投标人</w:t>
      </w:r>
      <w:r>
        <w:rPr>
          <w:rFonts w:hint="eastAsia" w:ascii="宋体" w:hAnsi="宋体"/>
          <w:sz w:val="21"/>
          <w:szCs w:val="21"/>
        </w:rPr>
        <w:t>现场技术服务</w:t>
      </w:r>
      <w:r>
        <w:rPr>
          <w:rFonts w:hint="eastAsia" w:ascii="宋体" w:hAnsi="宋体"/>
          <w:sz w:val="21"/>
          <w:szCs w:val="21"/>
          <w:lang w:val="en-US" w:eastAsia="zh-CN"/>
        </w:rPr>
        <w:t>工程师负责</w:t>
      </w:r>
      <w:r>
        <w:rPr>
          <w:rFonts w:hint="eastAsia" w:ascii="宋体" w:hAnsi="宋体"/>
          <w:sz w:val="21"/>
          <w:szCs w:val="21"/>
        </w:rPr>
        <w:t>所提供的</w:t>
      </w:r>
      <w:r>
        <w:rPr>
          <w:rFonts w:hint="eastAsia" w:ascii="宋体" w:hAnsi="宋体"/>
          <w:sz w:val="21"/>
          <w:szCs w:val="21"/>
          <w:lang w:val="en-US" w:eastAsia="zh-CN"/>
        </w:rPr>
        <w:t>全部分析仪表安装调试指导并</w:t>
      </w:r>
      <w:r>
        <w:rPr>
          <w:rFonts w:hint="eastAsia" w:ascii="宋体" w:hAnsi="宋体"/>
          <w:sz w:val="21"/>
          <w:szCs w:val="21"/>
        </w:rPr>
        <w:t>正常投</w:t>
      </w:r>
      <w:r>
        <w:rPr>
          <w:rFonts w:hint="eastAsia" w:ascii="宋体" w:hAnsi="宋体"/>
          <w:sz w:val="21"/>
          <w:szCs w:val="21"/>
          <w:lang w:val="en-US" w:eastAsia="zh-CN"/>
        </w:rPr>
        <w:t>用</w:t>
      </w:r>
      <w:r>
        <w:rPr>
          <w:rFonts w:hint="eastAsia" w:ascii="宋体" w:hAnsi="宋体"/>
          <w:sz w:val="21"/>
          <w:szCs w:val="21"/>
        </w:rPr>
        <w:t>。</w:t>
      </w:r>
      <w:r>
        <w:rPr>
          <w:rStyle w:val="54"/>
          <w:rFonts w:hint="eastAsia" w:ascii="宋体" w:hAnsi="宋体" w:eastAsia="宋体" w:cs="Times New Roman"/>
          <w:b w:val="0"/>
          <w:bCs w:val="0"/>
          <w:i w:val="0"/>
          <w:iCs w:val="0"/>
          <w:sz w:val="21"/>
          <w:szCs w:val="21"/>
          <w:highlight w:val="none"/>
          <w:lang w:val="en-US" w:eastAsia="zh-CN"/>
        </w:rPr>
        <w:t>3.2.</w:t>
      </w:r>
      <w:r>
        <w:rPr>
          <w:rStyle w:val="54"/>
          <w:rFonts w:hint="eastAsia" w:ascii="宋体" w:hAnsi="宋体" w:cs="Times New Roman"/>
          <w:b w:val="0"/>
          <w:bCs w:val="0"/>
          <w:i w:val="0"/>
          <w:iCs w:val="0"/>
          <w:sz w:val="21"/>
          <w:szCs w:val="21"/>
          <w:highlight w:val="none"/>
          <w:lang w:val="en-US" w:eastAsia="zh-CN"/>
        </w:rPr>
        <w:t>5</w:t>
      </w:r>
      <w:r>
        <w:rPr>
          <w:rStyle w:val="54"/>
          <w:rFonts w:hint="default" w:ascii="宋体" w:hAnsi="宋体" w:eastAsia="宋体" w:cs="Times New Roman"/>
          <w:b w:val="0"/>
          <w:bCs w:val="0"/>
          <w:i w:val="0"/>
          <w:iCs w:val="0"/>
          <w:sz w:val="21"/>
          <w:szCs w:val="21"/>
          <w:highlight w:val="none"/>
        </w:rPr>
        <w:t xml:space="preserve"> 外观要求</w:t>
      </w:r>
    </w:p>
    <w:p>
      <w:pPr>
        <w:numPr>
          <w:ilvl w:val="0"/>
          <w:numId w:val="0"/>
        </w:numPr>
        <w:spacing w:line="360" w:lineRule="auto"/>
        <w:ind w:leftChars="0"/>
        <w:rPr>
          <w:rStyle w:val="54"/>
          <w:rFonts w:hint="default" w:ascii="宋体" w:hAnsi="宋体" w:eastAsia="宋体" w:cs="Times New Roman"/>
          <w:b w:val="0"/>
          <w:bCs w:val="0"/>
          <w:i w:val="0"/>
          <w:iCs w:val="0"/>
          <w:sz w:val="21"/>
          <w:szCs w:val="21"/>
          <w:highlight w:val="none"/>
        </w:rPr>
      </w:pPr>
      <w:r>
        <w:rPr>
          <w:rStyle w:val="54"/>
          <w:rFonts w:hint="eastAsia" w:ascii="宋体" w:hAnsi="宋体" w:eastAsia="宋体" w:cs="Times New Roman"/>
          <w:b w:val="0"/>
          <w:bCs w:val="0"/>
          <w:i w:val="0"/>
          <w:iCs w:val="0"/>
          <w:sz w:val="21"/>
          <w:szCs w:val="21"/>
          <w:highlight w:val="none"/>
          <w:lang w:val="en-US" w:eastAsia="zh-CN"/>
        </w:rPr>
        <w:t>3.2.</w:t>
      </w:r>
      <w:r>
        <w:rPr>
          <w:rStyle w:val="54"/>
          <w:rFonts w:hint="eastAsia" w:ascii="宋体" w:hAnsi="宋体" w:cs="Times New Roman"/>
          <w:b w:val="0"/>
          <w:bCs w:val="0"/>
          <w:i w:val="0"/>
          <w:iCs w:val="0"/>
          <w:sz w:val="21"/>
          <w:szCs w:val="21"/>
          <w:highlight w:val="none"/>
          <w:lang w:val="en-US" w:eastAsia="zh-CN"/>
        </w:rPr>
        <w:t>5</w:t>
      </w:r>
      <w:r>
        <w:rPr>
          <w:rStyle w:val="54"/>
          <w:rFonts w:hint="eastAsia" w:ascii="宋体" w:hAnsi="宋体" w:eastAsia="宋体" w:cs="Times New Roman"/>
          <w:b w:val="0"/>
          <w:bCs w:val="0"/>
          <w:i w:val="0"/>
          <w:iCs w:val="0"/>
          <w:sz w:val="21"/>
          <w:szCs w:val="21"/>
          <w:highlight w:val="none"/>
          <w:lang w:val="en-US" w:eastAsia="zh-CN"/>
        </w:rPr>
        <w:t>.1</w:t>
      </w:r>
      <w:r>
        <w:rPr>
          <w:rStyle w:val="54"/>
          <w:rFonts w:hint="eastAsia" w:ascii="宋体" w:hAnsi="宋体" w:cs="Times New Roman"/>
          <w:b w:val="0"/>
          <w:bCs w:val="0"/>
          <w:i w:val="0"/>
          <w:iCs w:val="0"/>
          <w:sz w:val="21"/>
          <w:szCs w:val="21"/>
          <w:highlight w:val="none"/>
          <w:lang w:val="en-US" w:eastAsia="zh-CN"/>
        </w:rPr>
        <w:t>分析仪表外壳</w:t>
      </w:r>
      <w:r>
        <w:rPr>
          <w:rStyle w:val="54"/>
          <w:rFonts w:hint="default" w:ascii="宋体" w:hAnsi="宋体" w:eastAsia="宋体" w:cs="Times New Roman"/>
          <w:b w:val="0"/>
          <w:bCs w:val="0"/>
          <w:i w:val="0"/>
          <w:iCs w:val="0"/>
          <w:sz w:val="21"/>
          <w:szCs w:val="21"/>
          <w:highlight w:val="none"/>
        </w:rPr>
        <w:t>应</w:t>
      </w:r>
      <w:r>
        <w:rPr>
          <w:rStyle w:val="54"/>
          <w:rFonts w:hint="eastAsia" w:ascii="宋体" w:hAnsi="宋体" w:cs="Times New Roman"/>
          <w:b w:val="0"/>
          <w:bCs w:val="0"/>
          <w:i w:val="0"/>
          <w:iCs w:val="0"/>
          <w:sz w:val="21"/>
          <w:szCs w:val="21"/>
          <w:highlight w:val="none"/>
          <w:lang w:val="en-US" w:eastAsia="zh-CN"/>
        </w:rPr>
        <w:t>铆钉</w:t>
      </w:r>
      <w:r>
        <w:rPr>
          <w:rStyle w:val="54"/>
          <w:rFonts w:hint="default" w:ascii="宋体" w:hAnsi="宋体" w:eastAsia="宋体" w:cs="Times New Roman"/>
          <w:b w:val="0"/>
          <w:bCs w:val="0"/>
          <w:i w:val="0"/>
          <w:iCs w:val="0"/>
          <w:sz w:val="21"/>
          <w:szCs w:val="21"/>
          <w:highlight w:val="none"/>
        </w:rPr>
        <w:t>有</w:t>
      </w:r>
      <w:r>
        <w:rPr>
          <w:rStyle w:val="54"/>
          <w:rFonts w:hint="eastAsia" w:ascii="宋体" w:hAnsi="宋体" w:cs="Times New Roman"/>
          <w:b w:val="0"/>
          <w:bCs w:val="0"/>
          <w:i w:val="0"/>
          <w:iCs w:val="0"/>
          <w:sz w:val="21"/>
          <w:szCs w:val="21"/>
          <w:highlight w:val="none"/>
          <w:lang w:val="en-US" w:eastAsia="zh-CN"/>
        </w:rPr>
        <w:t>不锈钢</w:t>
      </w:r>
      <w:r>
        <w:rPr>
          <w:rStyle w:val="54"/>
          <w:rFonts w:hint="default" w:ascii="宋体" w:hAnsi="宋体" w:eastAsia="宋体" w:cs="Times New Roman"/>
          <w:b w:val="0"/>
          <w:bCs w:val="0"/>
          <w:i w:val="0"/>
          <w:iCs w:val="0"/>
          <w:sz w:val="21"/>
          <w:szCs w:val="21"/>
          <w:highlight w:val="none"/>
        </w:rPr>
        <w:t>铭牌</w:t>
      </w:r>
      <w:r>
        <w:rPr>
          <w:rStyle w:val="54"/>
          <w:rFonts w:hint="eastAsia" w:ascii="宋体" w:hAnsi="宋体" w:cs="Times New Roman"/>
          <w:b w:val="0"/>
          <w:bCs w:val="0"/>
          <w:i w:val="0"/>
          <w:iCs w:val="0"/>
          <w:sz w:val="21"/>
          <w:szCs w:val="21"/>
          <w:highlight w:val="none"/>
          <w:lang w:eastAsia="zh-CN"/>
        </w:rPr>
        <w:t>，</w:t>
      </w:r>
      <w:r>
        <w:rPr>
          <w:rStyle w:val="54"/>
          <w:rFonts w:hint="default" w:ascii="宋体" w:hAnsi="宋体" w:eastAsia="宋体" w:cs="Times New Roman"/>
          <w:b w:val="0"/>
          <w:bCs w:val="0"/>
          <w:i w:val="0"/>
          <w:iCs w:val="0"/>
          <w:sz w:val="21"/>
          <w:szCs w:val="21"/>
          <w:highlight w:val="none"/>
        </w:rPr>
        <w:t>铭牌上应标有仪器</w:t>
      </w:r>
      <w:r>
        <w:rPr>
          <w:rStyle w:val="54"/>
          <w:rFonts w:hint="eastAsia" w:ascii="宋体" w:hAnsi="宋体" w:cs="Times New Roman"/>
          <w:b w:val="0"/>
          <w:bCs w:val="0"/>
          <w:i w:val="0"/>
          <w:iCs w:val="0"/>
          <w:sz w:val="21"/>
          <w:szCs w:val="21"/>
          <w:highlight w:val="none"/>
          <w:lang w:val="en-US" w:eastAsia="zh-CN"/>
        </w:rPr>
        <w:t>位号、</w:t>
      </w:r>
      <w:r>
        <w:rPr>
          <w:rStyle w:val="54"/>
          <w:rFonts w:hint="default" w:ascii="宋体" w:hAnsi="宋体" w:eastAsia="宋体" w:cs="Times New Roman"/>
          <w:b w:val="0"/>
          <w:bCs w:val="0"/>
          <w:i w:val="0"/>
          <w:iCs w:val="0"/>
          <w:sz w:val="21"/>
          <w:szCs w:val="21"/>
          <w:highlight w:val="none"/>
        </w:rPr>
        <w:t>名称、型号、</w:t>
      </w:r>
      <w:r>
        <w:rPr>
          <w:rStyle w:val="54"/>
          <w:rFonts w:hint="eastAsia" w:ascii="宋体" w:hAnsi="宋体" w:cs="Times New Roman"/>
          <w:b w:val="0"/>
          <w:bCs w:val="0"/>
          <w:i w:val="0"/>
          <w:iCs w:val="0"/>
          <w:sz w:val="21"/>
          <w:szCs w:val="21"/>
          <w:highlight w:val="none"/>
          <w:lang w:val="en-US" w:eastAsia="zh-CN"/>
        </w:rPr>
        <w:t>制造</w:t>
      </w:r>
      <w:r>
        <w:rPr>
          <w:rStyle w:val="54"/>
          <w:rFonts w:hint="default" w:ascii="宋体" w:hAnsi="宋体" w:eastAsia="宋体" w:cs="Times New Roman"/>
          <w:b w:val="0"/>
          <w:bCs w:val="0"/>
          <w:i w:val="0"/>
          <w:iCs w:val="0"/>
          <w:sz w:val="21"/>
          <w:szCs w:val="21"/>
          <w:highlight w:val="none"/>
        </w:rPr>
        <w:t>单位、出厂编号、制造日期。</w:t>
      </w:r>
    </w:p>
    <w:p>
      <w:pPr>
        <w:numPr>
          <w:ilvl w:val="0"/>
          <w:numId w:val="0"/>
        </w:numPr>
        <w:spacing w:line="360" w:lineRule="auto"/>
        <w:ind w:leftChars="0"/>
        <w:rPr>
          <w:rStyle w:val="54"/>
          <w:rFonts w:hint="eastAsia" w:ascii="宋体" w:hAnsi="宋体" w:cs="Times New Roman"/>
          <w:b w:val="0"/>
          <w:bCs w:val="0"/>
          <w:i w:val="0"/>
          <w:iCs w:val="0"/>
          <w:sz w:val="21"/>
          <w:szCs w:val="21"/>
          <w:highlight w:val="none"/>
          <w:lang w:val="en-US" w:eastAsia="zh-CN"/>
        </w:rPr>
      </w:pPr>
      <w:r>
        <w:rPr>
          <w:rStyle w:val="54"/>
          <w:rFonts w:hint="eastAsia" w:ascii="宋体" w:hAnsi="宋体" w:eastAsia="宋体" w:cs="Times New Roman"/>
          <w:b w:val="0"/>
          <w:bCs w:val="0"/>
          <w:i w:val="0"/>
          <w:iCs w:val="0"/>
          <w:sz w:val="21"/>
          <w:szCs w:val="21"/>
          <w:highlight w:val="none"/>
          <w:lang w:val="en-US" w:eastAsia="zh-CN"/>
        </w:rPr>
        <w:t>3.2.</w:t>
      </w:r>
      <w:r>
        <w:rPr>
          <w:rStyle w:val="54"/>
          <w:rFonts w:hint="eastAsia" w:ascii="宋体" w:hAnsi="宋体" w:cs="Times New Roman"/>
          <w:b w:val="0"/>
          <w:bCs w:val="0"/>
          <w:i w:val="0"/>
          <w:iCs w:val="0"/>
          <w:sz w:val="21"/>
          <w:szCs w:val="21"/>
          <w:highlight w:val="none"/>
          <w:lang w:val="en-US" w:eastAsia="zh-CN"/>
        </w:rPr>
        <w:t>5</w:t>
      </w:r>
      <w:r>
        <w:rPr>
          <w:rStyle w:val="54"/>
          <w:rFonts w:hint="eastAsia" w:ascii="宋体" w:hAnsi="宋体" w:eastAsia="宋体" w:cs="Times New Roman"/>
          <w:b w:val="0"/>
          <w:bCs w:val="0"/>
          <w:i w:val="0"/>
          <w:iCs w:val="0"/>
          <w:sz w:val="21"/>
          <w:szCs w:val="21"/>
          <w:highlight w:val="none"/>
          <w:lang w:val="en-US" w:eastAsia="zh-CN"/>
        </w:rPr>
        <w:t>.</w:t>
      </w:r>
      <w:r>
        <w:rPr>
          <w:rStyle w:val="54"/>
          <w:rFonts w:hint="eastAsia" w:ascii="宋体" w:hAnsi="宋体" w:cs="Times New Roman"/>
          <w:b w:val="0"/>
          <w:bCs w:val="0"/>
          <w:i w:val="0"/>
          <w:iCs w:val="0"/>
          <w:sz w:val="21"/>
          <w:szCs w:val="21"/>
          <w:highlight w:val="none"/>
          <w:lang w:val="en-US" w:eastAsia="zh-CN"/>
        </w:rPr>
        <w:t xml:space="preserve">2 </w:t>
      </w:r>
      <w:r>
        <w:rPr>
          <w:rStyle w:val="54"/>
          <w:rFonts w:hint="eastAsia" w:eastAsia="宋体" w:cs="Times New Roman"/>
          <w:b w:val="0"/>
          <w:bCs w:val="0"/>
          <w:i w:val="0"/>
          <w:iCs w:val="0"/>
          <w:sz w:val="21"/>
          <w:szCs w:val="21"/>
          <w:lang w:eastAsia="zh-CN"/>
        </w:rPr>
        <w:t>投标人</w:t>
      </w:r>
      <w:r>
        <w:rPr>
          <w:rStyle w:val="54"/>
          <w:rFonts w:hint="eastAsia" w:eastAsia="宋体" w:cs="Times New Roman"/>
          <w:b w:val="0"/>
          <w:bCs w:val="0"/>
          <w:i w:val="0"/>
          <w:iCs w:val="0"/>
          <w:sz w:val="21"/>
          <w:szCs w:val="21"/>
          <w:lang w:val="en-US" w:eastAsia="zh-CN"/>
        </w:rPr>
        <w:t>在线分析仪表</w:t>
      </w:r>
      <w:r>
        <w:rPr>
          <w:rStyle w:val="54"/>
          <w:rFonts w:hint="eastAsia" w:cs="Times New Roman"/>
          <w:b w:val="0"/>
          <w:bCs w:val="0"/>
          <w:i w:val="0"/>
          <w:iCs w:val="0"/>
          <w:sz w:val="21"/>
          <w:szCs w:val="21"/>
        </w:rPr>
        <w:t>及相关附件要适合安装在室外腐蚀性、富含盐的海洋环境以及</w:t>
      </w:r>
      <w:r>
        <w:rPr>
          <w:rStyle w:val="54"/>
          <w:rFonts w:hint="eastAsia" w:cs="Times New Roman"/>
          <w:b w:val="0"/>
          <w:bCs w:val="0"/>
          <w:i w:val="0"/>
          <w:iCs w:val="0"/>
          <w:sz w:val="21"/>
          <w:szCs w:val="21"/>
          <w:lang w:val="en-US" w:eastAsia="zh-CN"/>
        </w:rPr>
        <w:t>下述</w:t>
      </w:r>
      <w:r>
        <w:rPr>
          <w:rStyle w:val="54"/>
          <w:rFonts w:hint="eastAsia" w:cs="Times New Roman"/>
          <w:b w:val="0"/>
          <w:bCs w:val="0"/>
          <w:i w:val="0"/>
          <w:iCs w:val="0"/>
          <w:sz w:val="21"/>
          <w:szCs w:val="21"/>
        </w:rPr>
        <w:t>环境条件中</w:t>
      </w:r>
      <w:r>
        <w:rPr>
          <w:rStyle w:val="54"/>
          <w:rFonts w:hint="eastAsia" w:cs="Times New Roman"/>
          <w:b w:val="0"/>
          <w:bCs w:val="0"/>
          <w:i w:val="0"/>
          <w:iCs w:val="0"/>
          <w:sz w:val="21"/>
          <w:szCs w:val="21"/>
          <w:lang w:eastAsia="zh-CN"/>
        </w:rPr>
        <w:t>。</w:t>
      </w:r>
      <w:r>
        <w:rPr>
          <w:rFonts w:hint="eastAsia" w:ascii="宋体" w:hAnsi="宋体"/>
          <w:color w:val="000000"/>
        </w:rPr>
        <w:t>基础设计数据</w:t>
      </w:r>
      <w:r>
        <w:rPr>
          <w:rFonts w:hint="eastAsia" w:ascii="宋体" w:hAnsi="宋体"/>
          <w:color w:val="000000"/>
          <w:lang w:val="en-US" w:eastAsia="zh-CN"/>
        </w:rPr>
        <w:t>如下</w:t>
      </w:r>
      <w:r>
        <w:rPr>
          <w:rStyle w:val="54"/>
          <w:rFonts w:hint="eastAsia" w:ascii="宋体" w:hAnsi="宋体" w:cs="Times New Roman"/>
          <w:b w:val="0"/>
          <w:bCs w:val="0"/>
          <w:i w:val="0"/>
          <w:iCs w:val="0"/>
          <w:sz w:val="21"/>
          <w:szCs w:val="21"/>
          <w:highlight w:val="none"/>
          <w:lang w:val="en-US" w:eastAsia="zh-CN"/>
        </w:rPr>
        <w:t>：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/>
          <w:szCs w:val="21"/>
          <w:lang w:eastAsia="zh-CN"/>
        </w:rPr>
      </w:pPr>
      <w:r>
        <w:rPr>
          <w:rFonts w:hint="eastAsia" w:ascii="宋体" w:hAnsi="宋体"/>
          <w:szCs w:val="21"/>
        </w:rPr>
        <w:t>年平均大气压力：101.03</w:t>
      </w:r>
      <w:r>
        <w:rPr>
          <w:rFonts w:ascii="宋体" w:hAnsi="宋体"/>
          <w:szCs w:val="21"/>
        </w:rPr>
        <w:t xml:space="preserve">KPaA </w:t>
      </w:r>
      <w:r>
        <w:rPr>
          <w:rFonts w:hint="eastAsia" w:ascii="宋体" w:hAnsi="宋体"/>
          <w:szCs w:val="21"/>
          <w:lang w:eastAsia="zh-CN"/>
        </w:rPr>
        <w:t>；</w:t>
      </w:r>
    </w:p>
    <w:p>
      <w:pPr>
        <w:spacing w:line="360" w:lineRule="auto"/>
        <w:jc w:val="left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/>
          <w:szCs w:val="21"/>
        </w:rPr>
        <w:t>极端最高温度：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38.8℃</w:t>
      </w:r>
      <w:r>
        <w:rPr>
          <w:rFonts w:hint="eastAsia" w:ascii="宋体" w:hAnsi="宋体"/>
          <w:szCs w:val="21"/>
          <w:lang w:eastAsia="zh-CN"/>
        </w:rPr>
        <w:t>；</w:t>
      </w:r>
    </w:p>
    <w:p>
      <w:pPr>
        <w:spacing w:line="360" w:lineRule="auto"/>
        <w:jc w:val="left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/>
          <w:szCs w:val="21"/>
        </w:rPr>
        <w:t>极端最低温度：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1.4℃</w:t>
      </w:r>
      <w:r>
        <w:rPr>
          <w:rFonts w:hint="eastAsia" w:ascii="宋体" w:hAnsi="宋体"/>
          <w:szCs w:val="21"/>
          <w:lang w:eastAsia="zh-CN"/>
        </w:rPr>
        <w:t>；</w:t>
      </w:r>
    </w:p>
    <w:p>
      <w:pPr>
        <w:spacing w:line="360" w:lineRule="auto"/>
        <w:jc w:val="left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/>
          <w:szCs w:val="21"/>
        </w:rPr>
        <w:t>年平均温度：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25.1℃</w:t>
      </w:r>
      <w:r>
        <w:rPr>
          <w:rFonts w:hint="eastAsia" w:ascii="宋体" w:hAnsi="宋体"/>
          <w:szCs w:val="21"/>
          <w:lang w:eastAsia="zh-CN"/>
        </w:rPr>
        <w:t>；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/>
          <w:szCs w:val="21"/>
          <w:lang w:eastAsia="zh-CN"/>
        </w:rPr>
      </w:pPr>
      <w:r>
        <w:rPr>
          <w:rFonts w:hint="eastAsia" w:ascii="宋体" w:hAnsi="宋体"/>
          <w:szCs w:val="21"/>
        </w:rPr>
        <w:t>年平均雷暴期： 92.4天</w:t>
      </w:r>
      <w:r>
        <w:rPr>
          <w:rFonts w:hint="eastAsia" w:ascii="宋体" w:hAnsi="宋体"/>
          <w:szCs w:val="21"/>
          <w:lang w:eastAsia="zh-CN"/>
        </w:rPr>
        <w:t>；</w:t>
      </w:r>
    </w:p>
    <w:p>
      <w:pPr>
        <w:spacing w:line="360" w:lineRule="auto"/>
        <w:jc w:val="left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/>
          <w:szCs w:val="21"/>
        </w:rPr>
        <w:t>最高月平均相对湿度</w:t>
      </w:r>
      <w:r>
        <w:rPr>
          <w:rFonts w:ascii="宋体" w:hAnsi="宋体"/>
          <w:szCs w:val="21"/>
        </w:rPr>
        <w:t xml:space="preserve"> = </w:t>
      </w:r>
      <w:r>
        <w:rPr>
          <w:rFonts w:hint="eastAsia" w:ascii="宋体" w:hAnsi="宋体"/>
          <w:szCs w:val="21"/>
        </w:rPr>
        <w:t>80</w:t>
      </w:r>
      <w:r>
        <w:rPr>
          <w:rFonts w:ascii="宋体" w:hAnsi="宋体"/>
          <w:szCs w:val="21"/>
        </w:rPr>
        <w:t>%</w:t>
      </w:r>
      <w:r>
        <w:rPr>
          <w:rFonts w:hint="eastAsia" w:ascii="宋体" w:hAnsi="宋体"/>
          <w:szCs w:val="21"/>
          <w:lang w:eastAsia="zh-CN"/>
        </w:rPr>
        <w:t>；</w:t>
      </w:r>
    </w:p>
    <w:p>
      <w:pPr>
        <w:pStyle w:val="20"/>
        <w:numPr>
          <w:ilvl w:val="0"/>
          <w:numId w:val="0"/>
        </w:numPr>
        <w:ind w:firstLine="0" w:firstLineChars="0"/>
        <w:rPr>
          <w:rStyle w:val="54"/>
          <w:rFonts w:hint="eastAsia" w:eastAsia="宋体" w:cs="Times New Roman"/>
          <w:b w:val="0"/>
          <w:bCs w:val="0"/>
          <w:i w:val="0"/>
          <w:iCs w:val="0"/>
          <w:sz w:val="21"/>
          <w:szCs w:val="21"/>
          <w:lang w:eastAsia="zh-CN"/>
        </w:rPr>
      </w:pPr>
      <w:r>
        <w:rPr>
          <w:rFonts w:hint="eastAsia" w:ascii="宋体" w:hAnsi="宋体"/>
          <w:sz w:val="21"/>
          <w:szCs w:val="21"/>
        </w:rPr>
        <w:t>最低月平均相对湿度</w:t>
      </w:r>
      <w:r>
        <w:rPr>
          <w:rFonts w:ascii="宋体" w:hAnsi="宋体"/>
          <w:sz w:val="21"/>
          <w:szCs w:val="21"/>
        </w:rPr>
        <w:t xml:space="preserve"> =</w:t>
      </w:r>
      <w:r>
        <w:rPr>
          <w:rFonts w:hint="eastAsia" w:ascii="宋体" w:hAnsi="宋体"/>
          <w:sz w:val="21"/>
          <w:szCs w:val="21"/>
        </w:rPr>
        <w:t xml:space="preserve"> 76</w:t>
      </w:r>
      <w:r>
        <w:rPr>
          <w:rFonts w:ascii="宋体" w:hAnsi="宋体"/>
          <w:sz w:val="21"/>
          <w:szCs w:val="21"/>
        </w:rPr>
        <w:t>%</w:t>
      </w:r>
      <w:r>
        <w:rPr>
          <w:rFonts w:hint="eastAsia" w:ascii="宋体" w:hAnsi="宋体"/>
          <w:sz w:val="21"/>
          <w:szCs w:val="21"/>
          <w:lang w:eastAsia="zh-CN"/>
        </w:rPr>
        <w:t>；</w:t>
      </w:r>
    </w:p>
    <w:p>
      <w:pPr>
        <w:numPr>
          <w:ilvl w:val="0"/>
          <w:numId w:val="0"/>
        </w:numPr>
        <w:spacing w:line="360" w:lineRule="auto"/>
        <w:ind w:leftChars="0"/>
        <w:rPr>
          <w:rStyle w:val="54"/>
          <w:rFonts w:hint="default" w:ascii="宋体" w:hAnsi="宋体" w:eastAsia="宋体" w:cs="Times New Roman"/>
          <w:b w:val="0"/>
          <w:bCs w:val="0"/>
          <w:i w:val="0"/>
          <w:iCs w:val="0"/>
          <w:sz w:val="21"/>
          <w:szCs w:val="21"/>
          <w:highlight w:val="none"/>
        </w:rPr>
      </w:pPr>
      <w:r>
        <w:rPr>
          <w:rStyle w:val="54"/>
          <w:rFonts w:hint="eastAsia" w:ascii="宋体" w:hAnsi="宋体" w:eastAsia="宋体" w:cs="Times New Roman"/>
          <w:b w:val="0"/>
          <w:bCs w:val="0"/>
          <w:i w:val="0"/>
          <w:iCs w:val="0"/>
          <w:sz w:val="21"/>
          <w:szCs w:val="21"/>
          <w:highlight w:val="none"/>
          <w:lang w:val="en-US" w:eastAsia="zh-CN"/>
        </w:rPr>
        <w:t>3.2.</w:t>
      </w:r>
      <w:r>
        <w:rPr>
          <w:rStyle w:val="54"/>
          <w:rFonts w:hint="eastAsia" w:ascii="宋体" w:hAnsi="宋体" w:cs="Times New Roman"/>
          <w:b w:val="0"/>
          <w:bCs w:val="0"/>
          <w:i w:val="0"/>
          <w:iCs w:val="0"/>
          <w:sz w:val="21"/>
          <w:szCs w:val="21"/>
          <w:highlight w:val="none"/>
          <w:lang w:val="en-US" w:eastAsia="zh-CN"/>
        </w:rPr>
        <w:t>6</w:t>
      </w:r>
      <w:r>
        <w:rPr>
          <w:rStyle w:val="54"/>
          <w:rFonts w:hint="default" w:ascii="宋体" w:hAnsi="宋体" w:eastAsia="宋体" w:cs="Times New Roman"/>
          <w:b w:val="0"/>
          <w:bCs w:val="0"/>
          <w:i w:val="0"/>
          <w:iCs w:val="0"/>
          <w:sz w:val="21"/>
          <w:szCs w:val="21"/>
          <w:highlight w:val="none"/>
        </w:rPr>
        <w:t>安全要求</w:t>
      </w:r>
    </w:p>
    <w:p>
      <w:pPr>
        <w:numPr>
          <w:ilvl w:val="0"/>
          <w:numId w:val="0"/>
        </w:numPr>
        <w:spacing w:line="360" w:lineRule="auto"/>
        <w:ind w:leftChars="0"/>
        <w:rPr>
          <w:rStyle w:val="54"/>
          <w:rFonts w:hint="default" w:ascii="宋体" w:hAnsi="宋体" w:eastAsia="宋体" w:cs="Times New Roman"/>
          <w:b w:val="0"/>
          <w:bCs w:val="0"/>
          <w:i w:val="0"/>
          <w:iCs w:val="0"/>
          <w:sz w:val="21"/>
          <w:szCs w:val="21"/>
          <w:highlight w:val="none"/>
        </w:rPr>
      </w:pPr>
      <w:r>
        <w:rPr>
          <w:rStyle w:val="54"/>
          <w:rFonts w:hint="eastAsia" w:ascii="宋体" w:hAnsi="宋体" w:eastAsia="宋体" w:cs="Times New Roman"/>
          <w:b w:val="0"/>
          <w:bCs w:val="0"/>
          <w:i w:val="0"/>
          <w:iCs w:val="0"/>
          <w:sz w:val="21"/>
          <w:szCs w:val="21"/>
          <w:highlight w:val="none"/>
          <w:lang w:val="en-US" w:eastAsia="zh-CN"/>
        </w:rPr>
        <w:t>3.2.</w:t>
      </w:r>
      <w:r>
        <w:rPr>
          <w:rStyle w:val="54"/>
          <w:rFonts w:hint="eastAsia" w:ascii="宋体" w:hAnsi="宋体" w:cs="Times New Roman"/>
          <w:b w:val="0"/>
          <w:bCs w:val="0"/>
          <w:i w:val="0"/>
          <w:iCs w:val="0"/>
          <w:sz w:val="21"/>
          <w:szCs w:val="21"/>
          <w:highlight w:val="none"/>
          <w:lang w:val="en-US" w:eastAsia="zh-CN"/>
        </w:rPr>
        <w:t>6</w:t>
      </w:r>
      <w:r>
        <w:rPr>
          <w:rStyle w:val="54"/>
          <w:rFonts w:hint="eastAsia" w:ascii="宋体" w:hAnsi="宋体" w:eastAsia="宋体" w:cs="Times New Roman"/>
          <w:b w:val="0"/>
          <w:bCs w:val="0"/>
          <w:i w:val="0"/>
          <w:iCs w:val="0"/>
          <w:sz w:val="21"/>
          <w:szCs w:val="21"/>
          <w:highlight w:val="none"/>
          <w:lang w:val="en-US" w:eastAsia="zh-CN"/>
        </w:rPr>
        <w:t>.1分析仪表</w:t>
      </w:r>
      <w:r>
        <w:rPr>
          <w:rStyle w:val="54"/>
          <w:rFonts w:hint="default" w:ascii="宋体" w:hAnsi="宋体" w:eastAsia="宋体" w:cs="Times New Roman"/>
          <w:b w:val="0"/>
          <w:bCs w:val="0"/>
          <w:i w:val="0"/>
          <w:iCs w:val="0"/>
          <w:sz w:val="21"/>
          <w:szCs w:val="21"/>
          <w:highlight w:val="none"/>
        </w:rPr>
        <w:t>引入线与机壳之间的绝缘电阻应不小于20MΩ。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Times New Roman"/>
          <w:b/>
          <w:bCs/>
          <w:color w:val="000000"/>
          <w:sz w:val="21"/>
          <w:szCs w:val="21"/>
          <w:highlight w:val="none"/>
        </w:rPr>
      </w:pPr>
      <w:r>
        <w:rPr>
          <w:rStyle w:val="54"/>
          <w:rFonts w:hint="eastAsia" w:ascii="宋体" w:hAnsi="宋体" w:eastAsia="宋体" w:cs="Times New Roman"/>
          <w:b w:val="0"/>
          <w:bCs w:val="0"/>
          <w:i w:val="0"/>
          <w:iCs w:val="0"/>
          <w:sz w:val="21"/>
          <w:szCs w:val="21"/>
          <w:highlight w:val="none"/>
          <w:lang w:val="en-US" w:eastAsia="zh-CN"/>
        </w:rPr>
        <w:t>3.2.</w:t>
      </w:r>
      <w:r>
        <w:rPr>
          <w:rStyle w:val="54"/>
          <w:rFonts w:hint="eastAsia" w:ascii="宋体" w:hAnsi="宋体" w:cs="Times New Roman"/>
          <w:b w:val="0"/>
          <w:bCs w:val="0"/>
          <w:i w:val="0"/>
          <w:iCs w:val="0"/>
          <w:sz w:val="21"/>
          <w:szCs w:val="21"/>
          <w:highlight w:val="none"/>
          <w:lang w:val="en-US" w:eastAsia="zh-CN"/>
        </w:rPr>
        <w:t>6</w:t>
      </w:r>
      <w:r>
        <w:rPr>
          <w:rStyle w:val="54"/>
          <w:rFonts w:hint="eastAsia" w:ascii="宋体" w:hAnsi="宋体" w:eastAsia="宋体" w:cs="Times New Roman"/>
          <w:b w:val="0"/>
          <w:bCs w:val="0"/>
          <w:i w:val="0"/>
          <w:iCs w:val="0"/>
          <w:sz w:val="21"/>
          <w:szCs w:val="21"/>
          <w:highlight w:val="none"/>
          <w:lang w:val="en-US" w:eastAsia="zh-CN"/>
        </w:rPr>
        <w:t>.2分析仪表</w:t>
      </w:r>
      <w:r>
        <w:rPr>
          <w:rStyle w:val="54"/>
          <w:rFonts w:hint="default" w:ascii="宋体" w:hAnsi="宋体" w:eastAsia="宋体" w:cs="Times New Roman"/>
          <w:b w:val="0"/>
          <w:bCs w:val="0"/>
          <w:i w:val="0"/>
          <w:iCs w:val="0"/>
          <w:sz w:val="21"/>
          <w:szCs w:val="21"/>
          <w:highlight w:val="none"/>
        </w:rPr>
        <w:t>应有良好的接地措施，防止雷击对</w:t>
      </w:r>
      <w:r>
        <w:rPr>
          <w:rStyle w:val="54"/>
          <w:rFonts w:hint="eastAsia" w:ascii="宋体" w:hAnsi="宋体" w:eastAsia="宋体" w:cs="Times New Roman"/>
          <w:b w:val="0"/>
          <w:bCs w:val="0"/>
          <w:i w:val="0"/>
          <w:iCs w:val="0"/>
          <w:sz w:val="21"/>
          <w:szCs w:val="21"/>
          <w:highlight w:val="none"/>
          <w:lang w:val="en-US" w:eastAsia="zh-CN"/>
        </w:rPr>
        <w:t>分析仪表</w:t>
      </w:r>
      <w:r>
        <w:rPr>
          <w:rStyle w:val="54"/>
          <w:rFonts w:hint="default" w:ascii="宋体" w:hAnsi="宋体" w:eastAsia="宋体" w:cs="Times New Roman"/>
          <w:b w:val="0"/>
          <w:bCs w:val="0"/>
          <w:i w:val="0"/>
          <w:iCs w:val="0"/>
          <w:sz w:val="21"/>
          <w:szCs w:val="21"/>
          <w:highlight w:val="none"/>
        </w:rPr>
        <w:t>造成损坏。</w:t>
      </w:r>
      <w:bookmarkStart w:id="21" w:name="_Toc218960948"/>
      <w:bookmarkStart w:id="22" w:name="_Toc218960947"/>
      <w:r>
        <w:rPr>
          <w:rStyle w:val="54"/>
          <w:rFonts w:hint="default" w:ascii="宋体" w:hAnsi="宋体" w:eastAsia="宋体" w:cs="Times New Roman"/>
          <w:b w:val="0"/>
          <w:bCs w:val="0"/>
          <w:i w:val="0"/>
          <w:iCs w:val="0"/>
          <w:sz w:val="21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6858000</wp:posOffset>
                </wp:positionH>
                <wp:positionV relativeFrom="paragraph">
                  <wp:posOffset>220980</wp:posOffset>
                </wp:positionV>
                <wp:extent cx="2171700" cy="1386840"/>
                <wp:effectExtent l="4445" t="4445" r="14605" b="1841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138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40pt;margin-top:17.4pt;height:109.2pt;width:171pt;z-index:251660288;mso-width-relative:page;mso-height-relative:page;" fillcolor="#FFFFFF" filled="t" stroked="t" coordsize="21600,21600" o:gfxdata="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4tso9tgAAAAMAQAADwAAAAAAAAABACAAAAAiAAAAZHJzL2Rv&#10;d25yZXYueG1sUEsBAhQAFAAAAAgAh07iQIf/vC46AgAAfgQAAA4AAAAAAAAAAQAgAAAAJwEAAGRy&#10;cy9lMm9Eb2MueG1sUEsFBgAAAAAGAAYAWQEAANM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Style w:val="54"/>
          <w:rFonts w:hint="default" w:ascii="宋体" w:hAnsi="宋体" w:eastAsia="宋体" w:cs="Times New Roman"/>
          <w:b w:val="0"/>
          <w:bCs w:val="0"/>
          <w:i w:val="0"/>
          <w:iCs w:val="0"/>
          <w:sz w:val="21"/>
          <w:szCs w:val="21"/>
          <w:highlight w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End w:id="21"/>
      <w:bookmarkEnd w:id="22"/>
    </w:p>
    <w:p>
      <w:pPr>
        <w:numPr>
          <w:ilvl w:val="0"/>
          <w:numId w:val="0"/>
        </w:numPr>
        <w:spacing w:line="360" w:lineRule="auto"/>
        <w:ind w:leftChars="0"/>
        <w:rPr>
          <w:rFonts w:hint="default" w:ascii="宋体" w:hAnsi="宋体"/>
          <w:sz w:val="21"/>
          <w:szCs w:val="21"/>
          <w:lang w:val="en-US" w:eastAsia="zh-CN"/>
        </w:rPr>
      </w:pPr>
      <w:r>
        <w:rPr>
          <w:rStyle w:val="54"/>
          <w:rFonts w:hint="eastAsia" w:ascii="宋体" w:hAnsi="宋体" w:eastAsia="宋体" w:cs="Times New Roman"/>
          <w:b w:val="0"/>
          <w:bCs w:val="0"/>
          <w:i w:val="0"/>
          <w:iCs w:val="0"/>
          <w:sz w:val="21"/>
          <w:szCs w:val="21"/>
          <w:highlight w:val="none"/>
          <w:lang w:val="en-US" w:eastAsia="zh-CN"/>
        </w:rPr>
        <w:t>3.2.</w:t>
      </w:r>
      <w:r>
        <w:rPr>
          <w:rStyle w:val="54"/>
          <w:rFonts w:hint="eastAsia" w:ascii="宋体" w:hAnsi="宋体" w:cs="Times New Roman"/>
          <w:b w:val="0"/>
          <w:bCs w:val="0"/>
          <w:i w:val="0"/>
          <w:iCs w:val="0"/>
          <w:sz w:val="21"/>
          <w:szCs w:val="21"/>
          <w:highlight w:val="none"/>
          <w:lang w:val="en-US" w:eastAsia="zh-CN"/>
        </w:rPr>
        <w:t>7</w:t>
      </w:r>
      <w:r>
        <w:rPr>
          <w:rStyle w:val="54"/>
          <w:rFonts w:hint="eastAsia" w:ascii="宋体" w:hAnsi="宋体" w:eastAsia="宋体" w:cs="Times New Roman"/>
          <w:b w:val="0"/>
          <w:bCs w:val="0"/>
          <w:i w:val="0"/>
          <w:iCs w:val="0"/>
          <w:sz w:val="21"/>
          <w:szCs w:val="21"/>
          <w:highlight w:val="none"/>
          <w:lang w:val="en-US" w:eastAsia="zh-CN"/>
        </w:rPr>
        <w:t xml:space="preserve"> 资料要求</w:t>
      </w:r>
      <w:bookmarkStart w:id="23" w:name="_Toc15408"/>
      <w:r>
        <w:rPr>
          <w:rStyle w:val="54"/>
          <w:rFonts w:hint="eastAsia" w:ascii="宋体" w:hAnsi="宋体" w:cs="Times New Roman"/>
          <w:b w:val="0"/>
          <w:bCs w:val="0"/>
          <w:i w:val="0"/>
          <w:iCs w:val="0"/>
          <w:sz w:val="21"/>
          <w:szCs w:val="21"/>
          <w:highlight w:val="none"/>
          <w:lang w:val="en-US" w:eastAsia="zh-CN"/>
        </w:rPr>
        <w:t>：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投标人</w:t>
      </w:r>
      <w:r>
        <w:rPr>
          <w:rFonts w:hint="eastAsia" w:ascii="宋体" w:hAnsi="宋体"/>
          <w:sz w:val="21"/>
          <w:szCs w:val="21"/>
          <w:highlight w:val="none"/>
          <w:lang w:val="zh-CN"/>
        </w:rPr>
        <w:t>提供的技术资料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不仅限于图纸</w:t>
      </w:r>
      <w:r>
        <w:rPr>
          <w:rFonts w:hint="eastAsia" w:ascii="宋体" w:hAnsi="宋体"/>
          <w:sz w:val="21"/>
          <w:szCs w:val="21"/>
          <w:highlight w:val="none"/>
          <w:lang w:val="zh-CN"/>
        </w:rPr>
        <w:t>、</w:t>
      </w:r>
      <w:r>
        <w:rPr>
          <w:rStyle w:val="54"/>
          <w:rFonts w:hint="eastAsia" w:eastAsia="宋体"/>
          <w:sz w:val="21"/>
          <w:szCs w:val="21"/>
          <w:highlight w:val="none"/>
          <w:lang w:val="en-US" w:eastAsia="zh-CN"/>
        </w:rPr>
        <w:t>安装操作说明</w:t>
      </w:r>
      <w:r>
        <w:rPr>
          <w:rFonts w:hint="eastAsia" w:ascii="宋体" w:hAnsi="宋体"/>
          <w:sz w:val="21"/>
          <w:szCs w:val="21"/>
          <w:highlight w:val="none"/>
          <w:lang w:val="zh-CN"/>
        </w:rPr>
        <w:t>和运行维护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操作手册</w:t>
      </w:r>
      <w:r>
        <w:rPr>
          <w:rFonts w:hint="eastAsia" w:ascii="宋体" w:hAnsi="宋体"/>
          <w:sz w:val="21"/>
          <w:szCs w:val="21"/>
          <w:highlight w:val="none"/>
          <w:lang w:val="zh-CN"/>
        </w:rPr>
        <w:t>、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分析仪表原理图、结构图</w:t>
      </w:r>
      <w:r>
        <w:rPr>
          <w:rFonts w:hint="eastAsia" w:ascii="宋体" w:hAnsi="宋体"/>
          <w:sz w:val="21"/>
          <w:szCs w:val="21"/>
          <w:highlight w:val="none"/>
          <w:lang w:val="zh-CN"/>
        </w:rPr>
        <w:t>等方面。资料内容准确、清晰，满足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项目</w:t>
      </w:r>
      <w:r>
        <w:rPr>
          <w:rFonts w:hint="eastAsia" w:ascii="宋体" w:hAnsi="宋体"/>
          <w:sz w:val="21"/>
          <w:szCs w:val="21"/>
          <w:highlight w:val="none"/>
          <w:lang w:val="zh-CN"/>
        </w:rPr>
        <w:t>要求。</w:t>
      </w:r>
      <w:bookmarkEnd w:id="23"/>
    </w:p>
    <w:p>
      <w:pPr>
        <w:pStyle w:val="32"/>
        <w:numPr>
          <w:ilvl w:val="0"/>
          <w:numId w:val="4"/>
        </w:numPr>
        <w:tabs>
          <w:tab w:val="left" w:pos="426"/>
        </w:tabs>
        <w:suppressAutoHyphens w:val="0"/>
        <w:spacing w:line="360" w:lineRule="auto"/>
        <w:outlineLvl w:val="0"/>
        <w:rPr>
          <w:rFonts w:hint="eastAsia" w:ascii="宋体" w:hAnsi="宋体" w:eastAsia="宋体"/>
          <w:b/>
          <w:bCs/>
          <w:color w:val="000000"/>
          <w:sz w:val="21"/>
          <w:szCs w:val="21"/>
        </w:rPr>
      </w:pPr>
      <w:bookmarkStart w:id="24" w:name="_Toc15130"/>
      <w:r>
        <w:rPr>
          <w:rFonts w:hint="eastAsia" w:ascii="宋体" w:hAnsi="宋体" w:eastAsia="宋体"/>
          <w:b/>
          <w:bCs/>
          <w:color w:val="000000"/>
          <w:sz w:val="21"/>
          <w:szCs w:val="21"/>
        </w:rPr>
        <w:t xml:space="preserve"> </w:t>
      </w:r>
      <w:bookmarkStart w:id="25" w:name="_Toc29498"/>
      <w:bookmarkStart w:id="26" w:name="_Toc32456"/>
      <w:r>
        <w:rPr>
          <w:rFonts w:hint="eastAsia" w:ascii="宋体" w:hAnsi="宋体" w:eastAsia="宋体"/>
          <w:b/>
          <w:bCs/>
          <w:color w:val="000000"/>
          <w:sz w:val="21"/>
          <w:szCs w:val="21"/>
        </w:rPr>
        <w:t>供货范围及要求</w:t>
      </w:r>
      <w:bookmarkEnd w:id="24"/>
      <w:bookmarkEnd w:id="25"/>
      <w:bookmarkEnd w:id="26"/>
    </w:p>
    <w:p>
      <w:pPr>
        <w:numPr>
          <w:ilvl w:val="0"/>
          <w:numId w:val="0"/>
        </w:numPr>
        <w:spacing w:line="360" w:lineRule="auto"/>
        <w:ind w:leftChars="0"/>
        <w:rPr>
          <w:rFonts w:hint="default" w:ascii="宋体" w:hAnsi="宋体"/>
          <w:b/>
          <w:bCs w:val="0"/>
          <w:szCs w:val="21"/>
        </w:rPr>
      </w:pPr>
      <w:r>
        <w:rPr>
          <w:rFonts w:hint="eastAsia" w:ascii="宋体" w:hAnsi="宋体"/>
          <w:b/>
          <w:bCs w:val="0"/>
          <w:szCs w:val="21"/>
          <w:lang w:val="en-US" w:eastAsia="zh-CN"/>
        </w:rPr>
        <w:t>4.1</w:t>
      </w:r>
      <w:r>
        <w:rPr>
          <w:rFonts w:hint="default" w:ascii="宋体" w:hAnsi="宋体"/>
          <w:b/>
          <w:bCs w:val="0"/>
          <w:szCs w:val="21"/>
        </w:rPr>
        <w:t>供货范围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default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  <w:lang w:val="en-US" w:eastAsia="zh-CN"/>
        </w:rPr>
        <w:t>4.1.1 投标人按招标人供货清单</w:t>
      </w:r>
      <w:r>
        <w:rPr>
          <w:rFonts w:hint="default" w:ascii="宋体" w:hAnsi="宋体"/>
          <w:bCs/>
          <w:szCs w:val="21"/>
        </w:rPr>
        <w:t>成套供货，并提供详细供货清单。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/>
          <w:bCs/>
          <w:szCs w:val="21"/>
          <w:lang w:val="en-US" w:eastAsia="zh-CN"/>
        </w:rPr>
      </w:pPr>
      <w:r>
        <w:rPr>
          <w:rFonts w:hint="eastAsia" w:ascii="宋体" w:hAnsi="宋体"/>
          <w:bCs/>
          <w:szCs w:val="21"/>
          <w:lang w:val="en-US" w:eastAsia="zh-CN"/>
        </w:rPr>
        <w:t>4.1.2</w:t>
      </w:r>
      <w:r>
        <w:rPr>
          <w:rFonts w:hint="default" w:ascii="宋体" w:hAnsi="宋体"/>
          <w:bCs/>
          <w:szCs w:val="21"/>
        </w:rPr>
        <w:t xml:space="preserve"> </w:t>
      </w:r>
      <w:r>
        <w:rPr>
          <w:rFonts w:hint="eastAsia" w:ascii="宋体" w:hAnsi="宋体"/>
          <w:bCs/>
          <w:szCs w:val="21"/>
          <w:lang w:val="en-US" w:eastAsia="zh-CN"/>
        </w:rPr>
        <w:t>投标人</w:t>
      </w:r>
      <w:r>
        <w:rPr>
          <w:rFonts w:hint="default" w:ascii="宋体" w:hAnsi="宋体"/>
          <w:bCs/>
          <w:szCs w:val="21"/>
        </w:rPr>
        <w:t>提供从采样点到分析仪</w:t>
      </w:r>
      <w:r>
        <w:rPr>
          <w:rFonts w:hint="eastAsia" w:ascii="宋体" w:hAnsi="宋体"/>
          <w:bCs/>
          <w:szCs w:val="21"/>
          <w:lang w:val="en-US" w:eastAsia="zh-CN"/>
        </w:rPr>
        <w:t>表</w:t>
      </w:r>
      <w:r>
        <w:rPr>
          <w:rFonts w:hint="default" w:ascii="宋体" w:hAnsi="宋体"/>
          <w:bCs/>
          <w:szCs w:val="21"/>
        </w:rPr>
        <w:t>的全部</w:t>
      </w:r>
      <w:r>
        <w:rPr>
          <w:rFonts w:hint="eastAsia" w:ascii="宋体" w:hAnsi="宋体"/>
          <w:bCs/>
          <w:szCs w:val="21"/>
          <w:lang w:val="en-US" w:eastAsia="zh-CN"/>
        </w:rPr>
        <w:t>施工材料与辅助材料。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/>
          <w:bCs/>
          <w:szCs w:val="21"/>
          <w:highlight w:val="none"/>
          <w:lang w:val="en-US" w:eastAsia="zh-CN"/>
        </w:rPr>
      </w:pPr>
      <w:r>
        <w:rPr>
          <w:rFonts w:hint="eastAsia" w:ascii="宋体" w:hAnsi="宋体"/>
          <w:bCs/>
          <w:szCs w:val="21"/>
          <w:lang w:val="en-US" w:eastAsia="zh-CN"/>
        </w:rPr>
        <w:t>4.1.3</w:t>
      </w:r>
      <w:r>
        <w:rPr>
          <w:rFonts w:hint="default" w:ascii="宋体" w:hAnsi="宋体"/>
          <w:bCs/>
          <w:szCs w:val="21"/>
        </w:rPr>
        <w:t xml:space="preserve"> </w:t>
      </w:r>
      <w:r>
        <w:rPr>
          <w:rFonts w:hint="eastAsia" w:ascii="宋体" w:hAnsi="宋体"/>
          <w:bCs/>
          <w:szCs w:val="21"/>
          <w:lang w:val="en-US" w:eastAsia="zh-CN"/>
        </w:rPr>
        <w:t>投标人</w:t>
      </w:r>
      <w:r>
        <w:rPr>
          <w:rFonts w:hint="default" w:ascii="宋体" w:hAnsi="宋体"/>
          <w:bCs/>
          <w:szCs w:val="21"/>
        </w:rPr>
        <w:t>提供所有用于安装所需的部件，包括</w:t>
      </w:r>
      <w:r>
        <w:rPr>
          <w:rFonts w:hint="eastAsia" w:ascii="宋体" w:hAnsi="宋体"/>
          <w:bCs/>
          <w:szCs w:val="21"/>
          <w:lang w:val="en-US" w:eastAsia="zh-CN"/>
        </w:rPr>
        <w:t>但不限于</w:t>
      </w:r>
      <w:r>
        <w:rPr>
          <w:rFonts w:hint="default" w:ascii="宋体" w:hAnsi="宋体"/>
          <w:bCs/>
          <w:szCs w:val="21"/>
        </w:rPr>
        <w:t>：</w:t>
      </w:r>
      <w:r>
        <w:rPr>
          <w:rFonts w:hint="eastAsia" w:ascii="宋体" w:hAnsi="宋体"/>
          <w:bCs/>
          <w:szCs w:val="21"/>
          <w:lang w:val="en-US" w:eastAsia="zh-CN"/>
        </w:rPr>
        <w:t>预处理装置、</w:t>
      </w:r>
      <w:r>
        <w:rPr>
          <w:rFonts w:hint="eastAsia" w:ascii="宋体" w:hAnsi="宋体" w:eastAsia="宋体" w:cs="Times New Roman"/>
          <w:szCs w:val="21"/>
          <w:lang w:val="en-US" w:eastAsia="zh-CN"/>
        </w:rPr>
        <w:t>304不锈钢仪表箱、</w:t>
      </w:r>
      <w:r>
        <w:rPr>
          <w:rFonts w:hint="eastAsia"/>
          <w:highlight w:val="none"/>
          <w:lang w:val="en-US" w:eastAsia="zh-CN"/>
        </w:rPr>
        <w:t>安装支架、</w:t>
      </w:r>
      <w:r>
        <w:rPr>
          <w:rFonts w:hint="eastAsia"/>
          <w:highlight w:val="none"/>
        </w:rPr>
        <w:t>安装板</w:t>
      </w:r>
      <w:r>
        <w:rPr>
          <w:rFonts w:hint="eastAsia"/>
          <w:highlight w:val="none"/>
          <w:lang w:eastAsia="zh-CN"/>
        </w:rPr>
        <w:t>、</w:t>
      </w:r>
      <w:r>
        <w:rPr>
          <w:rFonts w:hint="eastAsia"/>
          <w:highlight w:val="none"/>
        </w:rPr>
        <w:t>U形螺栓</w:t>
      </w:r>
      <w:r>
        <w:rPr>
          <w:rFonts w:hint="eastAsia"/>
          <w:highlight w:val="none"/>
          <w:lang w:eastAsia="zh-CN"/>
        </w:rPr>
        <w:t>、</w:t>
      </w:r>
      <w:r>
        <w:rPr>
          <w:rFonts w:hint="eastAsia"/>
          <w:highlight w:val="none"/>
          <w:lang w:val="en-US" w:eastAsia="zh-CN"/>
        </w:rPr>
        <w:t>根部阀、固定</w:t>
      </w:r>
      <w:r>
        <w:rPr>
          <w:rFonts w:hint="eastAsia"/>
          <w:highlight w:val="none"/>
        </w:rPr>
        <w:t>螺栓</w:t>
      </w:r>
      <w:r>
        <w:rPr>
          <w:rFonts w:hint="eastAsia"/>
          <w:highlight w:val="none"/>
          <w:lang w:eastAsia="zh-CN"/>
        </w:rPr>
        <w:t>、</w:t>
      </w:r>
      <w:r>
        <w:rPr>
          <w:rFonts w:hint="eastAsia"/>
          <w:highlight w:val="none"/>
          <w:lang w:val="en-US" w:eastAsia="zh-CN"/>
        </w:rPr>
        <w:t>地脚螺栓、304不锈钢</w:t>
      </w:r>
      <w:r>
        <w:rPr>
          <w:rFonts w:hint="eastAsia"/>
          <w:highlight w:val="none"/>
        </w:rPr>
        <w:t>电缆密封接头</w:t>
      </w:r>
      <w:r>
        <w:rPr>
          <w:rFonts w:hint="eastAsia"/>
          <w:highlight w:val="none"/>
          <w:lang w:val="en-US" w:eastAsia="zh-CN"/>
        </w:rPr>
        <w:t>、连接接头</w:t>
      </w:r>
      <w:r>
        <w:rPr>
          <w:rFonts w:hint="eastAsia"/>
          <w:highlight w:val="none"/>
          <w:lang w:eastAsia="zh-CN"/>
        </w:rPr>
        <w:t>、</w:t>
      </w:r>
      <w:r>
        <w:rPr>
          <w:rFonts w:hint="eastAsia"/>
          <w:highlight w:val="none"/>
          <w:lang w:val="en-US" w:eastAsia="zh-CN"/>
        </w:rPr>
        <w:t>304不锈钢流通池、</w:t>
      </w:r>
      <w:r>
        <w:rPr>
          <w:rFonts w:hint="eastAsia" w:ascii="宋体" w:hAnsi="宋体"/>
          <w:bCs/>
          <w:szCs w:val="21"/>
          <w:lang w:val="en-US" w:eastAsia="zh-CN"/>
        </w:rPr>
        <w:t>取样管线</w:t>
      </w:r>
      <w:r>
        <w:rPr>
          <w:rFonts w:hint="default" w:ascii="宋体" w:hAnsi="宋体"/>
          <w:bCs/>
          <w:szCs w:val="21"/>
        </w:rPr>
        <w:t>、连接件、紧固件等。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/>
          <w:bCs/>
          <w:szCs w:val="21"/>
          <w:lang w:val="en-US" w:eastAsia="zh-CN"/>
        </w:rPr>
      </w:pPr>
      <w:r>
        <w:rPr>
          <w:rFonts w:hint="eastAsia" w:ascii="宋体" w:hAnsi="宋体"/>
          <w:bCs/>
          <w:szCs w:val="21"/>
          <w:lang w:val="en-US" w:eastAsia="zh-CN"/>
        </w:rPr>
        <w:t>4.1.4投标人的供货及服务范围包括：成套分析仪表及供货清单中安装附件和辅助材料等、技术服务、技术培训、包装运输、开箱检验、安装指导、系统验收等。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default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  <w:lang w:val="en-US" w:eastAsia="zh-CN"/>
        </w:rPr>
        <w:t>4.1.5</w:t>
      </w:r>
      <w:r>
        <w:rPr>
          <w:rFonts w:hint="default" w:ascii="宋体" w:hAnsi="宋体"/>
          <w:bCs/>
          <w:szCs w:val="21"/>
        </w:rPr>
        <w:t xml:space="preserve"> </w:t>
      </w:r>
      <w:r>
        <w:rPr>
          <w:rFonts w:hint="eastAsia" w:ascii="宋体" w:hAnsi="宋体"/>
          <w:bCs/>
          <w:szCs w:val="21"/>
          <w:lang w:val="en-US" w:eastAsia="zh-CN"/>
        </w:rPr>
        <w:t>分析仪表</w:t>
      </w:r>
      <w:r>
        <w:rPr>
          <w:rFonts w:hint="default" w:ascii="宋体" w:hAnsi="宋体"/>
          <w:bCs/>
          <w:szCs w:val="21"/>
        </w:rPr>
        <w:t>供货范围</w:t>
      </w:r>
      <w:r>
        <w:rPr>
          <w:rFonts w:hint="eastAsia" w:ascii="宋体" w:hAnsi="宋体"/>
          <w:bCs/>
          <w:szCs w:val="21"/>
          <w:lang w:val="en-US" w:eastAsia="zh-CN"/>
        </w:rPr>
        <w:t>清单</w:t>
      </w:r>
      <w:r>
        <w:rPr>
          <w:rFonts w:hint="default" w:ascii="宋体" w:hAnsi="宋体"/>
          <w:bCs/>
          <w:szCs w:val="21"/>
        </w:rPr>
        <w:t>：</w:t>
      </w:r>
    </w:p>
    <w:tbl>
      <w:tblPr>
        <w:tblStyle w:val="22"/>
        <w:tblW w:w="93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929"/>
        <w:gridCol w:w="1275"/>
        <w:gridCol w:w="570"/>
        <w:gridCol w:w="1155"/>
        <w:gridCol w:w="1260"/>
        <w:gridCol w:w="2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序号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仪表描述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位号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数量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仪表类型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量程范围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安装附件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34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稀释碱浓度分析表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脱盐水界区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）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CIT90006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酸浓度分析仪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（0-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盐酸</w:t>
            </w:r>
            <w:r>
              <w:rPr>
                <w:rFonts w:hint="eastAsia" w:ascii="宋体" w:hAnsi="宋体" w:eastAsia="宋体" w:cs="Times New Roman"/>
                <w:szCs w:val="21"/>
              </w:rPr>
              <w:t>）%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304不锈钢仪表箱、</w:t>
            </w:r>
            <w:r>
              <w:rPr>
                <w:rFonts w:hint="eastAsia"/>
                <w:highlight w:val="none"/>
                <w:lang w:val="en-US" w:eastAsia="zh-CN"/>
              </w:rPr>
              <w:t>安装支架、</w:t>
            </w:r>
            <w:r>
              <w:rPr>
                <w:rFonts w:hint="eastAsia"/>
                <w:highlight w:val="none"/>
              </w:rPr>
              <w:t>安装板</w:t>
            </w:r>
            <w:r>
              <w:rPr>
                <w:rFonts w:hint="eastAsia"/>
                <w:highlight w:val="none"/>
                <w:lang w:eastAsia="zh-CN"/>
              </w:rPr>
              <w:t>、</w:t>
            </w:r>
            <w:r>
              <w:rPr>
                <w:rFonts w:hint="eastAsia"/>
                <w:highlight w:val="none"/>
              </w:rPr>
              <w:t>U形螺栓</w:t>
            </w:r>
            <w:r>
              <w:rPr>
                <w:rFonts w:hint="eastAsia"/>
                <w:highlight w:val="none"/>
                <w:lang w:eastAsia="zh-CN"/>
              </w:rPr>
              <w:t>、</w:t>
            </w:r>
            <w:r>
              <w:rPr>
                <w:rFonts w:hint="eastAsia"/>
                <w:highlight w:val="none"/>
                <w:lang w:val="en-US" w:eastAsia="zh-CN"/>
              </w:rPr>
              <w:t>根部阀、固定</w:t>
            </w:r>
            <w:r>
              <w:rPr>
                <w:rFonts w:hint="eastAsia"/>
                <w:highlight w:val="none"/>
              </w:rPr>
              <w:t>螺栓</w:t>
            </w:r>
            <w:r>
              <w:rPr>
                <w:rFonts w:hint="eastAsia"/>
                <w:highlight w:val="none"/>
                <w:lang w:eastAsia="zh-CN"/>
              </w:rPr>
              <w:t>、</w:t>
            </w:r>
            <w:r>
              <w:rPr>
                <w:rFonts w:hint="eastAsia"/>
                <w:highlight w:val="none"/>
                <w:lang w:val="en-US" w:eastAsia="zh-CN"/>
              </w:rPr>
              <w:t>地脚螺栓、</w:t>
            </w:r>
            <w:r>
              <w:rPr>
                <w:rFonts w:hint="eastAsia"/>
                <w:highlight w:val="none"/>
              </w:rPr>
              <w:t>电缆密封接头</w:t>
            </w:r>
            <w:r>
              <w:rPr>
                <w:rFonts w:hint="eastAsia"/>
                <w:highlight w:val="none"/>
                <w:lang w:val="en-US" w:eastAsia="zh-CN"/>
              </w:rPr>
              <w:t>、连接接头</w:t>
            </w:r>
            <w:r>
              <w:rPr>
                <w:rFonts w:hint="eastAsia"/>
                <w:highlight w:val="none"/>
                <w:lang w:eastAsia="zh-CN"/>
              </w:rPr>
              <w:t>、</w:t>
            </w:r>
            <w:r>
              <w:rPr>
                <w:rFonts w:hint="eastAsia"/>
                <w:highlight w:val="none"/>
                <w:lang w:val="en-US" w:eastAsia="zh-CN"/>
              </w:rPr>
              <w:t>304不锈钢流通池等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34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2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稀释酸浓度分析表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脱盐水界区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）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CIT90005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碱浓度分析仪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（0-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氢氧化钠</w:t>
            </w:r>
            <w:r>
              <w:rPr>
                <w:rFonts w:hint="eastAsia" w:ascii="宋体" w:hAnsi="宋体" w:eastAsia="宋体" w:cs="Times New Roman"/>
                <w:szCs w:val="21"/>
              </w:rPr>
              <w:t>）%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304不锈钢仪表箱、</w:t>
            </w:r>
            <w:r>
              <w:rPr>
                <w:rFonts w:hint="eastAsia"/>
                <w:highlight w:val="none"/>
                <w:lang w:val="en-US" w:eastAsia="zh-CN"/>
              </w:rPr>
              <w:t>安装支架、</w:t>
            </w:r>
            <w:r>
              <w:rPr>
                <w:rFonts w:hint="eastAsia"/>
                <w:highlight w:val="none"/>
              </w:rPr>
              <w:t>安装板</w:t>
            </w:r>
            <w:r>
              <w:rPr>
                <w:rFonts w:hint="eastAsia"/>
                <w:highlight w:val="none"/>
                <w:lang w:eastAsia="zh-CN"/>
              </w:rPr>
              <w:t>、</w:t>
            </w:r>
            <w:r>
              <w:rPr>
                <w:rFonts w:hint="eastAsia"/>
                <w:highlight w:val="none"/>
              </w:rPr>
              <w:t>U形螺栓</w:t>
            </w:r>
            <w:r>
              <w:rPr>
                <w:rFonts w:hint="eastAsia"/>
                <w:highlight w:val="none"/>
                <w:lang w:eastAsia="zh-CN"/>
              </w:rPr>
              <w:t>、</w:t>
            </w:r>
            <w:r>
              <w:rPr>
                <w:rFonts w:hint="eastAsia"/>
                <w:highlight w:val="none"/>
                <w:lang w:val="en-US" w:eastAsia="zh-CN"/>
              </w:rPr>
              <w:t>根部阀、固定</w:t>
            </w:r>
            <w:r>
              <w:rPr>
                <w:rFonts w:hint="eastAsia"/>
                <w:highlight w:val="none"/>
              </w:rPr>
              <w:t>螺栓</w:t>
            </w:r>
            <w:r>
              <w:rPr>
                <w:rFonts w:hint="eastAsia"/>
                <w:highlight w:val="none"/>
                <w:lang w:eastAsia="zh-CN"/>
              </w:rPr>
              <w:t>、</w:t>
            </w:r>
            <w:r>
              <w:rPr>
                <w:rFonts w:hint="eastAsia"/>
                <w:highlight w:val="none"/>
                <w:lang w:val="en-US" w:eastAsia="zh-CN"/>
              </w:rPr>
              <w:t>地脚螺栓、</w:t>
            </w:r>
            <w:r>
              <w:rPr>
                <w:rFonts w:hint="eastAsia"/>
                <w:highlight w:val="none"/>
              </w:rPr>
              <w:t>电缆密封接头</w:t>
            </w:r>
            <w:r>
              <w:rPr>
                <w:rFonts w:hint="eastAsia"/>
                <w:highlight w:val="none"/>
                <w:lang w:val="en-US" w:eastAsia="zh-CN"/>
              </w:rPr>
              <w:t>、连接接头</w:t>
            </w:r>
            <w:r>
              <w:rPr>
                <w:rFonts w:hint="eastAsia"/>
                <w:highlight w:val="none"/>
                <w:lang w:eastAsia="zh-CN"/>
              </w:rPr>
              <w:t>、</w:t>
            </w:r>
            <w:r>
              <w:rPr>
                <w:rFonts w:hint="eastAsia"/>
                <w:highlight w:val="none"/>
                <w:lang w:val="en-US" w:eastAsia="zh-CN"/>
              </w:rPr>
              <w:t>304不锈钢流通池等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34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3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中和池PH计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脱盐水界区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）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AT90002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PH计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0-14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304不锈钢仪表箱、</w:t>
            </w:r>
            <w:r>
              <w:rPr>
                <w:rFonts w:hint="eastAsia"/>
                <w:highlight w:val="none"/>
              </w:rPr>
              <w:t>安装板</w:t>
            </w:r>
            <w:r>
              <w:rPr>
                <w:rFonts w:hint="eastAsia"/>
                <w:highlight w:val="none"/>
                <w:lang w:eastAsia="zh-CN"/>
              </w:rPr>
              <w:t>、</w:t>
            </w:r>
            <w:r>
              <w:rPr>
                <w:rFonts w:hint="eastAsia"/>
                <w:highlight w:val="none"/>
              </w:rPr>
              <w:t>U形螺栓</w:t>
            </w:r>
            <w:r>
              <w:rPr>
                <w:rFonts w:hint="eastAsia"/>
                <w:highlight w:val="none"/>
                <w:lang w:eastAsia="zh-CN"/>
              </w:rPr>
              <w:t>、</w:t>
            </w:r>
            <w:r>
              <w:rPr>
                <w:rFonts w:hint="eastAsia"/>
                <w:highlight w:val="none"/>
                <w:lang w:val="en-US" w:eastAsia="zh-CN"/>
              </w:rPr>
              <w:t>卡套式根部阀、固定</w:t>
            </w:r>
            <w:r>
              <w:rPr>
                <w:rFonts w:hint="eastAsia"/>
                <w:highlight w:val="none"/>
              </w:rPr>
              <w:t>螺栓</w:t>
            </w:r>
            <w:r>
              <w:rPr>
                <w:rFonts w:hint="eastAsia"/>
                <w:highlight w:val="none"/>
                <w:lang w:eastAsia="zh-CN"/>
              </w:rPr>
              <w:t>、</w:t>
            </w:r>
            <w:r>
              <w:rPr>
                <w:rFonts w:hint="eastAsia"/>
                <w:highlight w:val="none"/>
              </w:rPr>
              <w:t>电缆密封接头，</w:t>
            </w:r>
            <w:r>
              <w:rPr>
                <w:rFonts w:hint="eastAsia"/>
                <w:highlight w:val="none"/>
                <w:lang w:val="en-US" w:eastAsia="zh-CN"/>
              </w:rPr>
              <w:t>粗颗粒水质过滤器、连接接头</w:t>
            </w:r>
            <w:r>
              <w:rPr>
                <w:rFonts w:hint="eastAsia"/>
                <w:highlight w:val="none"/>
                <w:lang w:eastAsia="zh-CN"/>
              </w:rPr>
              <w:t>、</w:t>
            </w:r>
            <w:r>
              <w:rPr>
                <w:rFonts w:hint="eastAsia"/>
                <w:highlight w:val="none"/>
                <w:lang w:val="en-US" w:eastAsia="zh-CN"/>
              </w:rPr>
              <w:t>304不锈钢流通池、PVC三通和直通等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34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4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阴床</w:t>
            </w:r>
            <w:r>
              <w:rPr>
                <w:rFonts w:hint="eastAsia" w:ascii="宋体" w:hAnsi="宋体" w:eastAsia="宋体" w:cs="Times New Roman"/>
                <w:szCs w:val="21"/>
              </w:rPr>
              <w:t>出水PH计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脱盐水界区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）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AT90003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PH计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0-14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304不锈钢仪表箱、</w:t>
            </w:r>
            <w:r>
              <w:rPr>
                <w:rFonts w:hint="eastAsia"/>
                <w:highlight w:val="none"/>
              </w:rPr>
              <w:t>安装板</w:t>
            </w:r>
            <w:r>
              <w:rPr>
                <w:rFonts w:hint="eastAsia"/>
                <w:highlight w:val="none"/>
                <w:lang w:eastAsia="zh-CN"/>
              </w:rPr>
              <w:t>、</w:t>
            </w:r>
            <w:r>
              <w:rPr>
                <w:rFonts w:hint="eastAsia"/>
                <w:highlight w:val="none"/>
              </w:rPr>
              <w:t>U形螺栓</w:t>
            </w:r>
            <w:r>
              <w:rPr>
                <w:rFonts w:hint="eastAsia"/>
                <w:highlight w:val="none"/>
                <w:lang w:eastAsia="zh-CN"/>
              </w:rPr>
              <w:t>、</w:t>
            </w:r>
            <w:r>
              <w:rPr>
                <w:rFonts w:hint="eastAsia"/>
                <w:highlight w:val="none"/>
                <w:lang w:val="en-US" w:eastAsia="zh-CN"/>
              </w:rPr>
              <w:t>卡套式根部阀、固定</w:t>
            </w:r>
            <w:r>
              <w:rPr>
                <w:rFonts w:hint="eastAsia"/>
                <w:highlight w:val="none"/>
              </w:rPr>
              <w:t>螺栓</w:t>
            </w:r>
            <w:r>
              <w:rPr>
                <w:rFonts w:hint="eastAsia"/>
                <w:highlight w:val="none"/>
                <w:lang w:eastAsia="zh-CN"/>
              </w:rPr>
              <w:t>、</w:t>
            </w:r>
            <w:r>
              <w:rPr>
                <w:rFonts w:hint="eastAsia"/>
                <w:highlight w:val="none"/>
              </w:rPr>
              <w:t>电缆密封接头，</w:t>
            </w:r>
            <w:r>
              <w:rPr>
                <w:rFonts w:hint="eastAsia"/>
                <w:highlight w:val="none"/>
                <w:lang w:val="en-US" w:eastAsia="zh-CN"/>
              </w:rPr>
              <w:t>粗颗粒水质过滤器、连接接头</w:t>
            </w:r>
            <w:r>
              <w:rPr>
                <w:rFonts w:hint="eastAsia"/>
                <w:highlight w:val="none"/>
                <w:lang w:eastAsia="zh-CN"/>
              </w:rPr>
              <w:t>、</w:t>
            </w:r>
            <w:r>
              <w:rPr>
                <w:rFonts w:hint="eastAsia"/>
                <w:highlight w:val="none"/>
                <w:lang w:val="en-US" w:eastAsia="zh-CN"/>
              </w:rPr>
              <w:t>304不锈钢流通池、PVC三通和直通等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34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5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混床</w:t>
            </w:r>
            <w:r>
              <w:rPr>
                <w:rFonts w:hint="eastAsia" w:ascii="宋体" w:hAnsi="宋体" w:eastAsia="宋体" w:cs="Times New Roman"/>
                <w:szCs w:val="21"/>
              </w:rPr>
              <w:t>出水PH计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（脱盐水界区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）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AT90004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PH计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0-14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304不锈钢仪表箱、</w:t>
            </w:r>
            <w:r>
              <w:rPr>
                <w:rFonts w:hint="eastAsia"/>
                <w:highlight w:val="none"/>
              </w:rPr>
              <w:t>安装板</w:t>
            </w:r>
            <w:r>
              <w:rPr>
                <w:rFonts w:hint="eastAsia"/>
                <w:highlight w:val="none"/>
                <w:lang w:eastAsia="zh-CN"/>
              </w:rPr>
              <w:t>、</w:t>
            </w:r>
            <w:r>
              <w:rPr>
                <w:rFonts w:hint="eastAsia"/>
                <w:highlight w:val="none"/>
              </w:rPr>
              <w:t>U形螺栓</w:t>
            </w:r>
            <w:r>
              <w:rPr>
                <w:rFonts w:hint="eastAsia"/>
                <w:highlight w:val="none"/>
                <w:lang w:eastAsia="zh-CN"/>
              </w:rPr>
              <w:t>、</w:t>
            </w:r>
            <w:r>
              <w:rPr>
                <w:rFonts w:hint="eastAsia"/>
                <w:highlight w:val="none"/>
                <w:lang w:val="en-US" w:eastAsia="zh-CN"/>
              </w:rPr>
              <w:t>卡套式根部阀、固定</w:t>
            </w:r>
            <w:r>
              <w:rPr>
                <w:rFonts w:hint="eastAsia"/>
                <w:highlight w:val="none"/>
              </w:rPr>
              <w:t>螺栓</w:t>
            </w:r>
            <w:r>
              <w:rPr>
                <w:rFonts w:hint="eastAsia"/>
                <w:highlight w:val="none"/>
                <w:lang w:eastAsia="zh-CN"/>
              </w:rPr>
              <w:t>、</w:t>
            </w:r>
            <w:r>
              <w:rPr>
                <w:rFonts w:hint="eastAsia"/>
                <w:highlight w:val="none"/>
              </w:rPr>
              <w:t>电缆密封接头，</w:t>
            </w:r>
            <w:r>
              <w:rPr>
                <w:rFonts w:hint="eastAsia"/>
                <w:highlight w:val="none"/>
                <w:lang w:val="en-US" w:eastAsia="zh-CN"/>
              </w:rPr>
              <w:t>粗颗粒水质过滤器、连接接头</w:t>
            </w:r>
            <w:r>
              <w:rPr>
                <w:rFonts w:hint="eastAsia"/>
                <w:highlight w:val="none"/>
                <w:lang w:eastAsia="zh-CN"/>
              </w:rPr>
              <w:t>、</w:t>
            </w:r>
            <w:r>
              <w:rPr>
                <w:rFonts w:hint="eastAsia"/>
                <w:highlight w:val="none"/>
                <w:lang w:val="en-US" w:eastAsia="zh-CN"/>
              </w:rPr>
              <w:t>304不锈钢流通池、PVC三通和直通等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34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6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循环水PH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计  （循环水界区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）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AT1101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PH计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0-14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304不锈钢仪表箱、</w:t>
            </w:r>
            <w:r>
              <w:rPr>
                <w:rFonts w:hint="eastAsia"/>
                <w:highlight w:val="none"/>
              </w:rPr>
              <w:t>安装板</w:t>
            </w:r>
            <w:r>
              <w:rPr>
                <w:rFonts w:hint="eastAsia"/>
                <w:highlight w:val="none"/>
                <w:lang w:eastAsia="zh-CN"/>
              </w:rPr>
              <w:t>、</w:t>
            </w:r>
            <w:r>
              <w:rPr>
                <w:rFonts w:hint="eastAsia"/>
                <w:highlight w:val="none"/>
              </w:rPr>
              <w:t>U形螺栓</w:t>
            </w:r>
            <w:r>
              <w:rPr>
                <w:rFonts w:hint="eastAsia"/>
                <w:highlight w:val="none"/>
                <w:lang w:eastAsia="zh-CN"/>
              </w:rPr>
              <w:t>、</w:t>
            </w:r>
            <w:r>
              <w:rPr>
                <w:rFonts w:hint="eastAsia"/>
                <w:highlight w:val="none"/>
                <w:lang w:val="en-US" w:eastAsia="zh-CN"/>
              </w:rPr>
              <w:t>卡套式根部阀、固定</w:t>
            </w:r>
            <w:r>
              <w:rPr>
                <w:rFonts w:hint="eastAsia"/>
                <w:highlight w:val="none"/>
              </w:rPr>
              <w:t>螺栓</w:t>
            </w:r>
            <w:r>
              <w:rPr>
                <w:rFonts w:hint="eastAsia"/>
                <w:highlight w:val="none"/>
                <w:lang w:eastAsia="zh-CN"/>
              </w:rPr>
              <w:t>、</w:t>
            </w:r>
            <w:r>
              <w:rPr>
                <w:rFonts w:hint="eastAsia"/>
                <w:highlight w:val="none"/>
              </w:rPr>
              <w:t>电缆密封接头，</w:t>
            </w:r>
            <w:r>
              <w:rPr>
                <w:rFonts w:hint="eastAsia"/>
                <w:highlight w:val="none"/>
                <w:lang w:val="en-US" w:eastAsia="zh-CN"/>
              </w:rPr>
              <w:t>粗颗粒水质过滤器、连接接头</w:t>
            </w:r>
            <w:r>
              <w:rPr>
                <w:rFonts w:hint="eastAsia"/>
                <w:highlight w:val="none"/>
                <w:lang w:eastAsia="zh-CN"/>
              </w:rPr>
              <w:t>、</w:t>
            </w:r>
            <w:r>
              <w:rPr>
                <w:rFonts w:hint="eastAsia"/>
                <w:highlight w:val="none"/>
                <w:lang w:val="en-US" w:eastAsia="zh-CN"/>
              </w:rPr>
              <w:t>304不锈钢流通池、PVC三通和直通等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34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7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90-F002A阴床出口电导率表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脱盐水界区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）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CIT90001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电导率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（0-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szCs w:val="21"/>
              </w:rPr>
              <w:t>0）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Cs w:val="21"/>
              </w:rPr>
              <w:t>μS/cm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304不锈钢仪表箱、</w:t>
            </w:r>
            <w:r>
              <w:rPr>
                <w:rFonts w:hint="eastAsia"/>
                <w:highlight w:val="none"/>
                <w:lang w:val="en-US" w:eastAsia="zh-CN"/>
              </w:rPr>
              <w:t>安装支架、</w:t>
            </w:r>
            <w:r>
              <w:rPr>
                <w:rFonts w:hint="eastAsia"/>
                <w:highlight w:val="none"/>
              </w:rPr>
              <w:t>安装板</w:t>
            </w:r>
            <w:r>
              <w:rPr>
                <w:rFonts w:hint="eastAsia"/>
                <w:highlight w:val="none"/>
                <w:lang w:eastAsia="zh-CN"/>
              </w:rPr>
              <w:t>、</w:t>
            </w:r>
            <w:r>
              <w:rPr>
                <w:rFonts w:hint="eastAsia"/>
                <w:highlight w:val="none"/>
              </w:rPr>
              <w:t>U形螺栓</w:t>
            </w:r>
            <w:r>
              <w:rPr>
                <w:rFonts w:hint="eastAsia"/>
                <w:highlight w:val="none"/>
                <w:lang w:eastAsia="zh-CN"/>
              </w:rPr>
              <w:t>、</w:t>
            </w:r>
            <w:r>
              <w:rPr>
                <w:rFonts w:hint="eastAsia"/>
                <w:highlight w:val="none"/>
                <w:lang w:val="en-US" w:eastAsia="zh-CN"/>
              </w:rPr>
              <w:t>卡套式根部阀、固定</w:t>
            </w:r>
            <w:r>
              <w:rPr>
                <w:rFonts w:hint="eastAsia"/>
                <w:highlight w:val="none"/>
              </w:rPr>
              <w:t>螺栓</w:t>
            </w:r>
            <w:r>
              <w:rPr>
                <w:rFonts w:hint="eastAsia"/>
                <w:highlight w:val="none"/>
                <w:lang w:eastAsia="zh-CN"/>
              </w:rPr>
              <w:t>、</w:t>
            </w:r>
            <w:r>
              <w:rPr>
                <w:rFonts w:hint="eastAsia"/>
                <w:highlight w:val="none"/>
                <w:lang w:val="en-US" w:eastAsia="zh-CN"/>
              </w:rPr>
              <w:t>地脚螺栓、</w:t>
            </w:r>
            <w:r>
              <w:rPr>
                <w:rFonts w:hint="eastAsia"/>
                <w:highlight w:val="none"/>
              </w:rPr>
              <w:t>电缆密封接头</w:t>
            </w:r>
            <w:r>
              <w:rPr>
                <w:rFonts w:hint="eastAsia"/>
                <w:highlight w:val="none"/>
                <w:lang w:eastAsia="zh-CN"/>
              </w:rPr>
              <w:t>、</w:t>
            </w:r>
            <w:r>
              <w:rPr>
                <w:rFonts w:hint="eastAsia"/>
                <w:highlight w:val="none"/>
                <w:lang w:val="en-US" w:eastAsia="zh-CN"/>
              </w:rPr>
              <w:t>粗颗粒水质过滤器、连接接头</w:t>
            </w:r>
            <w:r>
              <w:rPr>
                <w:rFonts w:hint="eastAsia"/>
                <w:highlight w:val="none"/>
                <w:lang w:eastAsia="zh-CN"/>
              </w:rPr>
              <w:t>、</w:t>
            </w:r>
            <w:r>
              <w:rPr>
                <w:rFonts w:hint="eastAsia"/>
                <w:highlight w:val="none"/>
                <w:lang w:val="en-US" w:eastAsia="zh-CN"/>
              </w:rPr>
              <w:t>304不锈钢流通池等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34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8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90-F002B阴床出口电导率表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脱盐水界区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）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CIT90002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电导率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（0-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szCs w:val="21"/>
              </w:rPr>
              <w:t>0）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Cs w:val="21"/>
              </w:rPr>
              <w:t>μS/cm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304不锈钢仪表箱、</w:t>
            </w:r>
            <w:r>
              <w:rPr>
                <w:rFonts w:hint="eastAsia"/>
                <w:highlight w:val="none"/>
                <w:lang w:val="en-US" w:eastAsia="zh-CN"/>
              </w:rPr>
              <w:t>安装支架、</w:t>
            </w:r>
            <w:r>
              <w:rPr>
                <w:rFonts w:hint="eastAsia"/>
                <w:highlight w:val="none"/>
              </w:rPr>
              <w:t>安装板</w:t>
            </w:r>
            <w:r>
              <w:rPr>
                <w:rFonts w:hint="eastAsia"/>
                <w:highlight w:val="none"/>
                <w:lang w:eastAsia="zh-CN"/>
              </w:rPr>
              <w:t>、</w:t>
            </w:r>
            <w:r>
              <w:rPr>
                <w:rFonts w:hint="eastAsia"/>
                <w:highlight w:val="none"/>
              </w:rPr>
              <w:t>U形螺栓</w:t>
            </w:r>
            <w:r>
              <w:rPr>
                <w:rFonts w:hint="eastAsia"/>
                <w:highlight w:val="none"/>
                <w:lang w:eastAsia="zh-CN"/>
              </w:rPr>
              <w:t>、</w:t>
            </w:r>
            <w:r>
              <w:rPr>
                <w:rFonts w:hint="eastAsia"/>
                <w:highlight w:val="none"/>
                <w:lang w:val="en-US" w:eastAsia="zh-CN"/>
              </w:rPr>
              <w:t>卡套式根部阀、固定</w:t>
            </w:r>
            <w:r>
              <w:rPr>
                <w:rFonts w:hint="eastAsia"/>
                <w:highlight w:val="none"/>
              </w:rPr>
              <w:t>螺栓</w:t>
            </w:r>
            <w:r>
              <w:rPr>
                <w:rFonts w:hint="eastAsia"/>
                <w:highlight w:val="none"/>
                <w:lang w:eastAsia="zh-CN"/>
              </w:rPr>
              <w:t>、</w:t>
            </w:r>
            <w:r>
              <w:rPr>
                <w:rFonts w:hint="eastAsia"/>
                <w:highlight w:val="none"/>
                <w:lang w:val="en-US" w:eastAsia="zh-CN"/>
              </w:rPr>
              <w:t>地脚螺栓、</w:t>
            </w:r>
            <w:r>
              <w:rPr>
                <w:rFonts w:hint="eastAsia"/>
                <w:highlight w:val="none"/>
              </w:rPr>
              <w:t>电缆密封接头</w:t>
            </w:r>
            <w:r>
              <w:rPr>
                <w:rFonts w:hint="eastAsia"/>
                <w:highlight w:val="none"/>
                <w:lang w:eastAsia="zh-CN"/>
              </w:rPr>
              <w:t>、</w:t>
            </w:r>
            <w:r>
              <w:rPr>
                <w:rFonts w:hint="eastAsia"/>
                <w:highlight w:val="none"/>
                <w:lang w:val="en-US" w:eastAsia="zh-CN"/>
              </w:rPr>
              <w:t>粗颗粒水质过滤器、连接接头</w:t>
            </w:r>
            <w:r>
              <w:rPr>
                <w:rFonts w:hint="eastAsia"/>
                <w:highlight w:val="none"/>
                <w:lang w:eastAsia="zh-CN"/>
              </w:rPr>
              <w:t>、</w:t>
            </w:r>
            <w:r>
              <w:rPr>
                <w:rFonts w:hint="eastAsia"/>
                <w:highlight w:val="none"/>
                <w:lang w:val="en-US" w:eastAsia="zh-CN"/>
              </w:rPr>
              <w:t>304不锈钢流通池等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34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9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90-F003A混床出口电导率表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脱盐水界区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）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CIT90003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电导率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（0-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Times New Roman"/>
                <w:szCs w:val="21"/>
              </w:rPr>
              <w:t>0）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szCs w:val="21"/>
              </w:rPr>
              <w:t>μS/cm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304不锈钢仪表箱、</w:t>
            </w:r>
            <w:r>
              <w:rPr>
                <w:rFonts w:hint="eastAsia"/>
                <w:highlight w:val="none"/>
                <w:lang w:val="en-US" w:eastAsia="zh-CN"/>
              </w:rPr>
              <w:t>安装支架、</w:t>
            </w:r>
            <w:r>
              <w:rPr>
                <w:rFonts w:hint="eastAsia"/>
                <w:highlight w:val="none"/>
              </w:rPr>
              <w:t>安装板</w:t>
            </w:r>
            <w:r>
              <w:rPr>
                <w:rFonts w:hint="eastAsia"/>
                <w:highlight w:val="none"/>
                <w:lang w:eastAsia="zh-CN"/>
              </w:rPr>
              <w:t>、</w:t>
            </w:r>
            <w:r>
              <w:rPr>
                <w:rFonts w:hint="eastAsia"/>
                <w:highlight w:val="none"/>
              </w:rPr>
              <w:t>U形螺栓</w:t>
            </w:r>
            <w:r>
              <w:rPr>
                <w:rFonts w:hint="eastAsia"/>
                <w:highlight w:val="none"/>
                <w:lang w:eastAsia="zh-CN"/>
              </w:rPr>
              <w:t>、</w:t>
            </w:r>
            <w:r>
              <w:rPr>
                <w:rFonts w:hint="eastAsia"/>
                <w:highlight w:val="none"/>
                <w:lang w:val="en-US" w:eastAsia="zh-CN"/>
              </w:rPr>
              <w:t>卡套式根部阀、固定</w:t>
            </w:r>
            <w:r>
              <w:rPr>
                <w:rFonts w:hint="eastAsia"/>
                <w:highlight w:val="none"/>
              </w:rPr>
              <w:t>螺栓</w:t>
            </w:r>
            <w:r>
              <w:rPr>
                <w:rFonts w:hint="eastAsia"/>
                <w:highlight w:val="none"/>
                <w:lang w:eastAsia="zh-CN"/>
              </w:rPr>
              <w:t>、</w:t>
            </w:r>
            <w:r>
              <w:rPr>
                <w:rFonts w:hint="eastAsia"/>
                <w:highlight w:val="none"/>
                <w:lang w:val="en-US" w:eastAsia="zh-CN"/>
              </w:rPr>
              <w:t>地脚螺栓、</w:t>
            </w:r>
            <w:r>
              <w:rPr>
                <w:rFonts w:hint="eastAsia"/>
                <w:highlight w:val="none"/>
              </w:rPr>
              <w:t>电缆密封接头</w:t>
            </w:r>
            <w:r>
              <w:rPr>
                <w:rFonts w:hint="eastAsia"/>
                <w:highlight w:val="none"/>
                <w:lang w:eastAsia="zh-CN"/>
              </w:rPr>
              <w:t>、</w:t>
            </w:r>
            <w:r>
              <w:rPr>
                <w:rFonts w:hint="eastAsia"/>
                <w:highlight w:val="none"/>
                <w:lang w:val="en-US" w:eastAsia="zh-CN"/>
              </w:rPr>
              <w:t>粗颗粒水质过滤器、连接接头</w:t>
            </w:r>
            <w:r>
              <w:rPr>
                <w:rFonts w:hint="eastAsia"/>
                <w:highlight w:val="none"/>
                <w:lang w:eastAsia="zh-CN"/>
              </w:rPr>
              <w:t>、</w:t>
            </w:r>
            <w:r>
              <w:rPr>
                <w:rFonts w:hint="eastAsia"/>
                <w:highlight w:val="none"/>
                <w:lang w:val="en-US" w:eastAsia="zh-CN"/>
              </w:rPr>
              <w:t>304不锈钢流通池等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10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90-F003B混床出口电导率表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脱盐水界区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）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CIT90004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电导率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（0-10）  μS/cm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304不锈钢仪表箱、</w:t>
            </w:r>
            <w:r>
              <w:rPr>
                <w:rFonts w:hint="eastAsia"/>
                <w:highlight w:val="none"/>
                <w:lang w:val="en-US" w:eastAsia="zh-CN"/>
              </w:rPr>
              <w:t>安装支架、</w:t>
            </w:r>
            <w:r>
              <w:rPr>
                <w:rFonts w:hint="eastAsia"/>
                <w:highlight w:val="none"/>
              </w:rPr>
              <w:t>安装板</w:t>
            </w:r>
            <w:r>
              <w:rPr>
                <w:rFonts w:hint="eastAsia"/>
                <w:highlight w:val="none"/>
                <w:lang w:eastAsia="zh-CN"/>
              </w:rPr>
              <w:t>、</w:t>
            </w:r>
            <w:r>
              <w:rPr>
                <w:rFonts w:hint="eastAsia"/>
                <w:highlight w:val="none"/>
              </w:rPr>
              <w:t>U形螺栓</w:t>
            </w:r>
            <w:r>
              <w:rPr>
                <w:rFonts w:hint="eastAsia"/>
                <w:highlight w:val="none"/>
                <w:lang w:eastAsia="zh-CN"/>
              </w:rPr>
              <w:t>、</w:t>
            </w:r>
            <w:r>
              <w:rPr>
                <w:rFonts w:hint="eastAsia"/>
                <w:highlight w:val="none"/>
                <w:lang w:val="en-US" w:eastAsia="zh-CN"/>
              </w:rPr>
              <w:t>卡套式根部阀、固定</w:t>
            </w:r>
            <w:r>
              <w:rPr>
                <w:rFonts w:hint="eastAsia"/>
                <w:highlight w:val="none"/>
              </w:rPr>
              <w:t>螺栓</w:t>
            </w:r>
            <w:r>
              <w:rPr>
                <w:rFonts w:hint="eastAsia"/>
                <w:highlight w:val="none"/>
                <w:lang w:eastAsia="zh-CN"/>
              </w:rPr>
              <w:t>、</w:t>
            </w:r>
            <w:r>
              <w:rPr>
                <w:rFonts w:hint="eastAsia"/>
                <w:highlight w:val="none"/>
                <w:lang w:val="en-US" w:eastAsia="zh-CN"/>
              </w:rPr>
              <w:t>地脚螺栓、</w:t>
            </w:r>
            <w:r>
              <w:rPr>
                <w:rFonts w:hint="eastAsia"/>
                <w:highlight w:val="none"/>
              </w:rPr>
              <w:t>电缆密封接头</w:t>
            </w:r>
            <w:r>
              <w:rPr>
                <w:rFonts w:hint="eastAsia"/>
                <w:highlight w:val="none"/>
                <w:lang w:eastAsia="zh-CN"/>
              </w:rPr>
              <w:t>、</w:t>
            </w:r>
            <w:r>
              <w:rPr>
                <w:rFonts w:hint="eastAsia"/>
                <w:highlight w:val="none"/>
                <w:lang w:val="en-US" w:eastAsia="zh-CN"/>
              </w:rPr>
              <w:t>粗颗粒水质过滤器、连接接头</w:t>
            </w:r>
            <w:r>
              <w:rPr>
                <w:rFonts w:hint="eastAsia"/>
                <w:highlight w:val="none"/>
                <w:lang w:eastAsia="zh-CN"/>
              </w:rPr>
              <w:t>、</w:t>
            </w:r>
            <w:r>
              <w:rPr>
                <w:rFonts w:hint="eastAsia"/>
                <w:highlight w:val="none"/>
                <w:lang w:val="en-US" w:eastAsia="zh-CN"/>
              </w:rPr>
              <w:t>304不锈钢流通池等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34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11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外送脱盐水电导率表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脱盐水界区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）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CIT90053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电导率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（0-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szCs w:val="21"/>
              </w:rPr>
              <w:t>0）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Cs w:val="21"/>
              </w:rPr>
              <w:t>μS/cm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304不锈钢仪表箱、</w:t>
            </w:r>
            <w:r>
              <w:rPr>
                <w:rFonts w:hint="eastAsia"/>
                <w:highlight w:val="none"/>
                <w:lang w:val="en-US" w:eastAsia="zh-CN"/>
              </w:rPr>
              <w:t>安装支架、</w:t>
            </w:r>
            <w:r>
              <w:rPr>
                <w:rFonts w:hint="eastAsia"/>
                <w:highlight w:val="none"/>
              </w:rPr>
              <w:t>安装板</w:t>
            </w:r>
            <w:r>
              <w:rPr>
                <w:rFonts w:hint="eastAsia"/>
                <w:highlight w:val="none"/>
                <w:lang w:eastAsia="zh-CN"/>
              </w:rPr>
              <w:t>、</w:t>
            </w:r>
            <w:r>
              <w:rPr>
                <w:rFonts w:hint="eastAsia"/>
                <w:highlight w:val="none"/>
              </w:rPr>
              <w:t>U形螺栓</w:t>
            </w:r>
            <w:r>
              <w:rPr>
                <w:rFonts w:hint="eastAsia"/>
                <w:highlight w:val="none"/>
                <w:lang w:eastAsia="zh-CN"/>
              </w:rPr>
              <w:t>、</w:t>
            </w:r>
            <w:r>
              <w:rPr>
                <w:rFonts w:hint="eastAsia"/>
                <w:highlight w:val="none"/>
                <w:lang w:val="en-US" w:eastAsia="zh-CN"/>
              </w:rPr>
              <w:t>卡套式根部阀、固定</w:t>
            </w:r>
            <w:r>
              <w:rPr>
                <w:rFonts w:hint="eastAsia"/>
                <w:highlight w:val="none"/>
              </w:rPr>
              <w:t>螺栓</w:t>
            </w:r>
            <w:r>
              <w:rPr>
                <w:rFonts w:hint="eastAsia"/>
                <w:highlight w:val="none"/>
                <w:lang w:eastAsia="zh-CN"/>
              </w:rPr>
              <w:t>、</w:t>
            </w:r>
            <w:r>
              <w:rPr>
                <w:rFonts w:hint="eastAsia"/>
                <w:highlight w:val="none"/>
                <w:lang w:val="en-US" w:eastAsia="zh-CN"/>
              </w:rPr>
              <w:t>地脚螺栓、</w:t>
            </w:r>
            <w:r>
              <w:rPr>
                <w:rFonts w:hint="eastAsia"/>
                <w:highlight w:val="none"/>
              </w:rPr>
              <w:t>电缆密封接头</w:t>
            </w:r>
            <w:r>
              <w:rPr>
                <w:rFonts w:hint="eastAsia"/>
                <w:highlight w:val="none"/>
                <w:lang w:eastAsia="zh-CN"/>
              </w:rPr>
              <w:t>、</w:t>
            </w:r>
            <w:r>
              <w:rPr>
                <w:rFonts w:hint="eastAsia"/>
                <w:highlight w:val="none"/>
                <w:lang w:val="en-US" w:eastAsia="zh-CN"/>
              </w:rPr>
              <w:t>粗颗粒水质过滤器、连接接头</w:t>
            </w:r>
            <w:r>
              <w:rPr>
                <w:rFonts w:hint="eastAsia"/>
                <w:highlight w:val="none"/>
                <w:lang w:eastAsia="zh-CN"/>
              </w:rPr>
              <w:t>、</w:t>
            </w:r>
            <w:r>
              <w:rPr>
                <w:rFonts w:hint="eastAsia"/>
                <w:highlight w:val="none"/>
                <w:lang w:val="en-US" w:eastAsia="zh-CN"/>
              </w:rPr>
              <w:t>304不锈钢流通池等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34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12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蒸汽冷凝液总管电导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（脱盐水界区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）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CIT90008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电导率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（0-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szCs w:val="21"/>
              </w:rPr>
              <w:t>0）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Cs w:val="21"/>
              </w:rPr>
              <w:t>μS/cm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304不锈钢仪表箱、</w:t>
            </w:r>
            <w:r>
              <w:rPr>
                <w:rFonts w:hint="eastAsia"/>
                <w:highlight w:val="none"/>
                <w:lang w:val="en-US" w:eastAsia="zh-CN"/>
              </w:rPr>
              <w:t>安装支架、</w:t>
            </w:r>
            <w:r>
              <w:rPr>
                <w:rFonts w:hint="eastAsia"/>
                <w:highlight w:val="none"/>
              </w:rPr>
              <w:t>安装板</w:t>
            </w:r>
            <w:r>
              <w:rPr>
                <w:rFonts w:hint="eastAsia"/>
                <w:highlight w:val="none"/>
                <w:lang w:eastAsia="zh-CN"/>
              </w:rPr>
              <w:t>、</w:t>
            </w:r>
            <w:r>
              <w:rPr>
                <w:rFonts w:hint="eastAsia"/>
                <w:highlight w:val="none"/>
              </w:rPr>
              <w:t>U形螺栓</w:t>
            </w:r>
            <w:r>
              <w:rPr>
                <w:rFonts w:hint="eastAsia"/>
                <w:highlight w:val="none"/>
                <w:lang w:eastAsia="zh-CN"/>
              </w:rPr>
              <w:t>、</w:t>
            </w:r>
            <w:r>
              <w:rPr>
                <w:rFonts w:hint="eastAsia"/>
                <w:highlight w:val="none"/>
                <w:lang w:val="en-US" w:eastAsia="zh-CN"/>
              </w:rPr>
              <w:t>卡套式根部阀、固定</w:t>
            </w:r>
            <w:r>
              <w:rPr>
                <w:rFonts w:hint="eastAsia"/>
                <w:highlight w:val="none"/>
              </w:rPr>
              <w:t>螺栓</w:t>
            </w:r>
            <w:r>
              <w:rPr>
                <w:rFonts w:hint="eastAsia"/>
                <w:highlight w:val="none"/>
                <w:lang w:eastAsia="zh-CN"/>
              </w:rPr>
              <w:t>、</w:t>
            </w:r>
            <w:r>
              <w:rPr>
                <w:rFonts w:hint="eastAsia"/>
                <w:highlight w:val="none"/>
                <w:lang w:val="en-US" w:eastAsia="zh-CN"/>
              </w:rPr>
              <w:t>地脚螺栓、</w:t>
            </w:r>
            <w:r>
              <w:rPr>
                <w:rFonts w:hint="eastAsia"/>
                <w:highlight w:val="none"/>
              </w:rPr>
              <w:t>电缆密封接头</w:t>
            </w:r>
            <w:r>
              <w:rPr>
                <w:rFonts w:hint="eastAsia"/>
                <w:highlight w:val="none"/>
                <w:lang w:eastAsia="zh-CN"/>
              </w:rPr>
              <w:t>、</w:t>
            </w:r>
            <w:r>
              <w:rPr>
                <w:rFonts w:hint="eastAsia"/>
                <w:highlight w:val="none"/>
                <w:lang w:val="en-US" w:eastAsia="zh-CN"/>
              </w:rPr>
              <w:t>粗颗粒水质过滤器、连接接头</w:t>
            </w:r>
            <w:r>
              <w:rPr>
                <w:rFonts w:hint="eastAsia"/>
                <w:highlight w:val="none"/>
                <w:lang w:eastAsia="zh-CN"/>
              </w:rPr>
              <w:t>、</w:t>
            </w:r>
            <w:r>
              <w:rPr>
                <w:rFonts w:hint="eastAsia"/>
                <w:highlight w:val="none"/>
                <w:lang w:val="en-US" w:eastAsia="zh-CN"/>
              </w:rPr>
              <w:t>304不锈钢流通池等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34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13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循环水电导率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（循环水界区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）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AT1102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电导率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（0-3000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μ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s/cm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304不锈钢仪表箱、</w:t>
            </w:r>
            <w:r>
              <w:rPr>
                <w:rFonts w:hint="eastAsia"/>
                <w:highlight w:val="none"/>
                <w:lang w:val="en-US" w:eastAsia="zh-CN"/>
              </w:rPr>
              <w:t>安装支架、</w:t>
            </w:r>
            <w:r>
              <w:rPr>
                <w:rFonts w:hint="eastAsia"/>
                <w:highlight w:val="none"/>
              </w:rPr>
              <w:t>安装板</w:t>
            </w:r>
            <w:r>
              <w:rPr>
                <w:rFonts w:hint="eastAsia"/>
                <w:highlight w:val="none"/>
                <w:lang w:eastAsia="zh-CN"/>
              </w:rPr>
              <w:t>、</w:t>
            </w:r>
            <w:r>
              <w:rPr>
                <w:rFonts w:hint="eastAsia"/>
                <w:highlight w:val="none"/>
              </w:rPr>
              <w:t>U形螺栓</w:t>
            </w:r>
            <w:r>
              <w:rPr>
                <w:rFonts w:hint="eastAsia"/>
                <w:highlight w:val="none"/>
                <w:lang w:eastAsia="zh-CN"/>
              </w:rPr>
              <w:t>、</w:t>
            </w:r>
            <w:r>
              <w:rPr>
                <w:rFonts w:hint="eastAsia"/>
                <w:highlight w:val="none"/>
                <w:lang w:val="en-US" w:eastAsia="zh-CN"/>
              </w:rPr>
              <w:t>卡套式根部阀、固定</w:t>
            </w:r>
            <w:r>
              <w:rPr>
                <w:rFonts w:hint="eastAsia"/>
                <w:highlight w:val="none"/>
              </w:rPr>
              <w:t>螺栓</w:t>
            </w:r>
            <w:r>
              <w:rPr>
                <w:rFonts w:hint="eastAsia"/>
                <w:highlight w:val="none"/>
                <w:lang w:eastAsia="zh-CN"/>
              </w:rPr>
              <w:t>、</w:t>
            </w:r>
            <w:r>
              <w:rPr>
                <w:rFonts w:hint="eastAsia"/>
                <w:highlight w:val="none"/>
                <w:lang w:val="en-US" w:eastAsia="zh-CN"/>
              </w:rPr>
              <w:t>地脚螺栓、</w:t>
            </w:r>
            <w:r>
              <w:rPr>
                <w:rFonts w:hint="eastAsia"/>
                <w:highlight w:val="none"/>
              </w:rPr>
              <w:t>电缆密封接头</w:t>
            </w:r>
            <w:r>
              <w:rPr>
                <w:rFonts w:hint="eastAsia"/>
                <w:highlight w:val="none"/>
                <w:lang w:eastAsia="zh-CN"/>
              </w:rPr>
              <w:t>、</w:t>
            </w:r>
            <w:r>
              <w:rPr>
                <w:rFonts w:hint="eastAsia"/>
                <w:highlight w:val="none"/>
                <w:lang w:val="en-US" w:eastAsia="zh-CN"/>
              </w:rPr>
              <w:t>粗颗粒水质过滤器、连接接头</w:t>
            </w:r>
            <w:r>
              <w:rPr>
                <w:rFonts w:hint="eastAsia"/>
                <w:highlight w:val="none"/>
                <w:lang w:eastAsia="zh-CN"/>
              </w:rPr>
              <w:t>、</w:t>
            </w:r>
            <w:r>
              <w:rPr>
                <w:rFonts w:hint="eastAsia"/>
                <w:highlight w:val="none"/>
                <w:lang w:val="en-US" w:eastAsia="zh-CN"/>
              </w:rPr>
              <w:t>304不锈钢流通池等</w:t>
            </w:r>
          </w:p>
        </w:tc>
      </w:tr>
    </w:tbl>
    <w:p>
      <w:pPr>
        <w:tabs>
          <w:tab w:val="center" w:pos="4153"/>
          <w:tab w:val="right" w:pos="8306"/>
        </w:tabs>
        <w:snapToGrid w:val="0"/>
        <w:jc w:val="center"/>
        <w:rPr>
          <w:rFonts w:hint="default" w:ascii="宋体" w:hAnsi="宋体" w:eastAsia="宋体" w:cs="Times New Roman"/>
          <w:szCs w:val="21"/>
        </w:rPr>
      </w:pP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/>
          <w:b/>
          <w:bCs w:val="0"/>
          <w:szCs w:val="21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0"/>
        <w:rPr>
          <w:rFonts w:hint="default" w:ascii="宋体" w:hAnsi="宋体"/>
          <w:b/>
          <w:bCs w:val="0"/>
          <w:szCs w:val="21"/>
        </w:rPr>
      </w:pPr>
      <w:r>
        <w:rPr>
          <w:rFonts w:hint="eastAsia" w:ascii="宋体" w:hAnsi="宋体"/>
          <w:b/>
          <w:bCs w:val="0"/>
          <w:szCs w:val="21"/>
          <w:lang w:val="en-US" w:eastAsia="zh-CN"/>
        </w:rPr>
        <w:t>4.2</w:t>
      </w:r>
      <w:r>
        <w:rPr>
          <w:rFonts w:hint="default" w:ascii="宋体" w:hAnsi="宋体"/>
          <w:b/>
          <w:bCs w:val="0"/>
          <w:szCs w:val="21"/>
        </w:rPr>
        <w:t>供货要求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default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  <w:lang w:val="en-US" w:eastAsia="zh-CN"/>
        </w:rPr>
        <w:t>4.2.1</w:t>
      </w:r>
      <w:r>
        <w:rPr>
          <w:rFonts w:hint="default" w:ascii="宋体" w:hAnsi="宋体"/>
          <w:bCs/>
          <w:szCs w:val="21"/>
        </w:rPr>
        <w:t xml:space="preserve"> </w:t>
      </w:r>
      <w:r>
        <w:rPr>
          <w:rFonts w:hint="eastAsia" w:ascii="宋体" w:hAnsi="宋体"/>
          <w:bCs/>
          <w:szCs w:val="21"/>
          <w:lang w:val="en-US" w:eastAsia="zh-CN"/>
        </w:rPr>
        <w:t>投标人</w:t>
      </w:r>
      <w:r>
        <w:rPr>
          <w:rFonts w:hint="default" w:ascii="宋体" w:hAnsi="宋体"/>
          <w:bCs/>
          <w:szCs w:val="21"/>
        </w:rPr>
        <w:t>应保证提供符合本技术</w:t>
      </w:r>
      <w:r>
        <w:rPr>
          <w:rFonts w:hint="eastAsia" w:ascii="宋体" w:hAnsi="宋体"/>
          <w:bCs/>
          <w:szCs w:val="21"/>
          <w:lang w:val="en-US" w:eastAsia="zh-CN"/>
        </w:rPr>
        <w:t>询价文件要求</w:t>
      </w:r>
      <w:r>
        <w:rPr>
          <w:rFonts w:hint="default" w:ascii="宋体" w:hAnsi="宋体"/>
          <w:bCs/>
          <w:szCs w:val="21"/>
        </w:rPr>
        <w:t>和现行工业标准的合格产品。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default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  <w:lang w:val="en-US" w:eastAsia="zh-CN"/>
        </w:rPr>
        <w:t>4.2.2</w:t>
      </w:r>
      <w:r>
        <w:rPr>
          <w:rFonts w:hint="default" w:ascii="宋体" w:hAnsi="宋体"/>
          <w:bCs/>
          <w:szCs w:val="21"/>
        </w:rPr>
        <w:t>对</w:t>
      </w:r>
      <w:r>
        <w:rPr>
          <w:rFonts w:hint="eastAsia" w:ascii="宋体" w:hAnsi="宋体"/>
          <w:bCs/>
          <w:szCs w:val="21"/>
          <w:lang w:val="en-US" w:eastAsia="zh-CN"/>
        </w:rPr>
        <w:t>本</w:t>
      </w:r>
      <w:r>
        <w:rPr>
          <w:rFonts w:hint="default" w:ascii="宋体" w:hAnsi="宋体"/>
          <w:bCs/>
          <w:szCs w:val="21"/>
        </w:rPr>
        <w:t>技术</w:t>
      </w:r>
      <w:r>
        <w:rPr>
          <w:rFonts w:hint="eastAsia" w:ascii="宋体" w:hAnsi="宋体"/>
          <w:bCs/>
          <w:szCs w:val="21"/>
          <w:lang w:val="en-US" w:eastAsia="zh-CN"/>
        </w:rPr>
        <w:t>询价文件</w:t>
      </w:r>
      <w:r>
        <w:rPr>
          <w:rFonts w:hint="default" w:ascii="宋体" w:hAnsi="宋体"/>
          <w:bCs/>
          <w:szCs w:val="21"/>
        </w:rPr>
        <w:t>中未提及的，但为实现</w:t>
      </w:r>
      <w:r>
        <w:rPr>
          <w:rFonts w:hint="eastAsia" w:ascii="宋体" w:hAnsi="宋体"/>
          <w:bCs/>
          <w:szCs w:val="21"/>
          <w:lang w:val="en-US" w:eastAsia="zh-CN"/>
        </w:rPr>
        <w:t>分析仪表</w:t>
      </w:r>
      <w:r>
        <w:rPr>
          <w:rFonts w:hint="default" w:ascii="宋体" w:hAnsi="宋体"/>
          <w:bCs/>
          <w:szCs w:val="21"/>
        </w:rPr>
        <w:t>技术性能和系统完整性、可靠性所必须的配置的有关附件，</w:t>
      </w:r>
      <w:r>
        <w:rPr>
          <w:rFonts w:hint="eastAsia" w:ascii="宋体" w:hAnsi="宋体"/>
          <w:bCs/>
          <w:szCs w:val="21"/>
          <w:lang w:val="en-US" w:eastAsia="zh-CN"/>
        </w:rPr>
        <w:t>投标人</w:t>
      </w:r>
      <w:r>
        <w:rPr>
          <w:rFonts w:hint="default" w:ascii="宋体" w:hAnsi="宋体"/>
          <w:bCs/>
          <w:szCs w:val="21"/>
        </w:rPr>
        <w:t>有责任向</w:t>
      </w:r>
      <w:r>
        <w:rPr>
          <w:rFonts w:hint="eastAsia" w:ascii="宋体" w:hAnsi="宋体"/>
          <w:bCs/>
          <w:szCs w:val="21"/>
          <w:lang w:val="en-US" w:eastAsia="zh-CN"/>
        </w:rPr>
        <w:t>招标人</w:t>
      </w:r>
      <w:r>
        <w:rPr>
          <w:rFonts w:hint="default" w:ascii="宋体" w:hAnsi="宋体"/>
          <w:bCs/>
          <w:szCs w:val="21"/>
        </w:rPr>
        <w:t>提出建议，并提供完整的测量系统和完善的</w:t>
      </w:r>
      <w:r>
        <w:rPr>
          <w:rFonts w:hint="eastAsia" w:ascii="宋体" w:hAnsi="宋体"/>
          <w:bCs/>
          <w:szCs w:val="21"/>
          <w:lang w:val="en-US" w:eastAsia="zh-CN"/>
        </w:rPr>
        <w:t>全流程</w:t>
      </w:r>
      <w:r>
        <w:rPr>
          <w:rFonts w:hint="default" w:ascii="宋体" w:hAnsi="宋体"/>
          <w:bCs/>
          <w:szCs w:val="21"/>
        </w:rPr>
        <w:t>服务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default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  <w:lang w:val="en-US" w:eastAsia="zh-CN"/>
        </w:rPr>
        <w:t>4.2.3</w:t>
      </w:r>
      <w:r>
        <w:rPr>
          <w:rFonts w:hint="eastAsia" w:ascii="宋体" w:hAnsi="宋体"/>
          <w:bCs/>
          <w:szCs w:val="21"/>
          <w:highlight w:val="none"/>
          <w:lang w:val="en-US" w:eastAsia="zh-CN"/>
        </w:rPr>
        <w:t>投标人需</w:t>
      </w:r>
      <w:r>
        <w:rPr>
          <w:rFonts w:hint="default" w:ascii="宋体" w:hAnsi="宋体"/>
          <w:bCs/>
          <w:szCs w:val="21"/>
          <w:highlight w:val="none"/>
        </w:rPr>
        <w:t>提供所有</w:t>
      </w:r>
      <w:r>
        <w:rPr>
          <w:rFonts w:hint="eastAsia" w:ascii="宋体" w:hAnsi="宋体"/>
          <w:bCs/>
          <w:szCs w:val="21"/>
          <w:highlight w:val="none"/>
          <w:lang w:val="en-US" w:eastAsia="zh-CN"/>
        </w:rPr>
        <w:t>分析仪表</w:t>
      </w:r>
      <w:r>
        <w:rPr>
          <w:rFonts w:hint="default" w:ascii="宋体" w:hAnsi="宋体"/>
          <w:bCs/>
          <w:szCs w:val="21"/>
          <w:highlight w:val="none"/>
        </w:rPr>
        <w:t>和</w:t>
      </w:r>
      <w:r>
        <w:rPr>
          <w:rFonts w:hint="eastAsia" w:ascii="宋体" w:hAnsi="宋体"/>
          <w:bCs/>
          <w:szCs w:val="21"/>
          <w:highlight w:val="none"/>
          <w:lang w:val="en-US" w:eastAsia="zh-CN"/>
        </w:rPr>
        <w:t>预处理系统（如有）</w:t>
      </w:r>
      <w:r>
        <w:rPr>
          <w:rFonts w:hint="default" w:ascii="宋体" w:hAnsi="宋体"/>
          <w:bCs/>
          <w:szCs w:val="21"/>
          <w:highlight w:val="none"/>
        </w:rPr>
        <w:t>的详细技术规格、功能说明等资料和选型样本</w:t>
      </w:r>
      <w:r>
        <w:rPr>
          <w:rFonts w:hint="default" w:ascii="宋体" w:hAnsi="宋体"/>
          <w:bCs/>
          <w:szCs w:val="21"/>
        </w:rPr>
        <w:t>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default" w:ascii="宋体" w:hAnsi="宋体"/>
          <w:bCs/>
          <w:szCs w:val="21"/>
          <w:lang w:val="en-US"/>
        </w:rPr>
      </w:pPr>
      <w:r>
        <w:rPr>
          <w:rFonts w:hint="eastAsia" w:ascii="宋体" w:hAnsi="宋体"/>
          <w:bCs/>
          <w:szCs w:val="21"/>
          <w:lang w:val="en-US" w:eastAsia="zh-CN"/>
        </w:rPr>
        <w:t>4.2.4</w:t>
      </w:r>
      <w:r>
        <w:rPr>
          <w:rFonts w:hint="eastAsia" w:ascii="宋体" w:hAnsi="宋体"/>
          <w:bCs/>
          <w:szCs w:val="21"/>
          <w:highlight w:val="none"/>
          <w:lang w:val="en-US" w:eastAsia="zh-CN"/>
        </w:rPr>
        <w:t>交货地址：海南省东方市八所镇园区三路1号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default" w:ascii="宋体" w:hAnsi="宋体"/>
          <w:bCs/>
          <w:szCs w:val="21"/>
          <w:highlight w:val="none"/>
        </w:rPr>
      </w:pPr>
    </w:p>
    <w:bookmarkEnd w:id="17"/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/>
          <w:b/>
          <w:bCs/>
          <w:color w:val="000000"/>
          <w:sz w:val="21"/>
          <w:szCs w:val="21"/>
          <w:highlight w:val="none"/>
        </w:rPr>
      </w:pPr>
      <w:bookmarkStart w:id="27" w:name="_Toc350156118"/>
      <w:r>
        <w:rPr>
          <w:rFonts w:hint="eastAsia" w:ascii="宋体" w:hAnsi="宋体"/>
          <w:b/>
          <w:bCs/>
          <w:color w:val="000000"/>
          <w:sz w:val="21"/>
          <w:szCs w:val="21"/>
          <w:highlight w:val="none"/>
          <w:lang w:val="en-US" w:eastAsia="zh-CN"/>
        </w:rPr>
        <w:t>4.3</w:t>
      </w:r>
      <w:r>
        <w:rPr>
          <w:rFonts w:hint="eastAsia" w:ascii="宋体" w:hAnsi="宋体"/>
          <w:b/>
          <w:bCs/>
          <w:color w:val="000000"/>
          <w:sz w:val="21"/>
          <w:szCs w:val="21"/>
          <w:highlight w:val="none"/>
        </w:rPr>
        <w:t>拒收</w:t>
      </w:r>
    </w:p>
    <w:p>
      <w:pPr>
        <w:numPr>
          <w:ilvl w:val="0"/>
          <w:numId w:val="0"/>
        </w:numPr>
        <w:spacing w:line="360" w:lineRule="auto"/>
        <w:ind w:leftChars="0" w:firstLine="0" w:firstLineChars="0"/>
        <w:rPr>
          <w:rFonts w:hint="eastAsia"/>
          <w:szCs w:val="21"/>
          <w:highlight w:val="none"/>
          <w:lang w:val="en-US" w:eastAsia="zh-CN"/>
        </w:rPr>
      </w:pPr>
      <w:r>
        <w:rPr>
          <w:rFonts w:hint="eastAsia"/>
          <w:szCs w:val="21"/>
          <w:highlight w:val="none"/>
          <w:lang w:val="en-US" w:eastAsia="zh-CN"/>
        </w:rPr>
        <w:t>4.3.1投标人未按本技术询价文件要求供货。</w:t>
      </w:r>
    </w:p>
    <w:p>
      <w:pPr>
        <w:numPr>
          <w:ilvl w:val="0"/>
          <w:numId w:val="0"/>
        </w:numPr>
        <w:spacing w:line="360" w:lineRule="auto"/>
        <w:ind w:leftChars="0" w:firstLine="0" w:firstLineChars="0"/>
        <w:rPr>
          <w:rFonts w:hint="eastAsia"/>
          <w:szCs w:val="21"/>
          <w:highlight w:val="none"/>
          <w:lang w:val="en-US" w:eastAsia="zh-CN"/>
        </w:rPr>
      </w:pPr>
      <w:r>
        <w:rPr>
          <w:rFonts w:hint="eastAsia"/>
          <w:szCs w:val="21"/>
          <w:highlight w:val="none"/>
          <w:lang w:val="en-US" w:eastAsia="zh-CN"/>
        </w:rPr>
        <w:t>4.3.2 运输过程中未做好防护造成分析仪表损坏</w:t>
      </w:r>
      <w:bookmarkEnd w:id="27"/>
      <w:r>
        <w:rPr>
          <w:rFonts w:hint="eastAsia"/>
          <w:szCs w:val="21"/>
          <w:highlight w:val="none"/>
          <w:lang w:val="en-US" w:eastAsia="zh-CN"/>
        </w:rPr>
        <w:t>。</w:t>
      </w:r>
    </w:p>
    <w:p>
      <w:pPr>
        <w:numPr>
          <w:ilvl w:val="0"/>
          <w:numId w:val="0"/>
        </w:numPr>
        <w:spacing w:line="360" w:lineRule="auto"/>
        <w:ind w:leftChars="0" w:firstLine="0" w:firstLineChars="0"/>
        <w:rPr>
          <w:rFonts w:hint="default" w:ascii="宋体" w:hAnsi="宋体"/>
          <w:bCs/>
          <w:szCs w:val="21"/>
          <w:highlight w:val="none"/>
        </w:rPr>
      </w:pPr>
      <w:r>
        <w:rPr>
          <w:rFonts w:hint="eastAsia"/>
          <w:szCs w:val="21"/>
          <w:highlight w:val="none"/>
          <w:lang w:val="en-US" w:eastAsia="zh-CN"/>
        </w:rPr>
        <w:t>4.3.3</w:t>
      </w:r>
      <w:r>
        <w:rPr>
          <w:rFonts w:hint="eastAsia" w:ascii="宋体" w:hAnsi="宋体"/>
          <w:bCs/>
          <w:szCs w:val="21"/>
          <w:highlight w:val="none"/>
          <w:lang w:val="en-US" w:eastAsia="zh-CN"/>
        </w:rPr>
        <w:t>投标人提供未</w:t>
      </w:r>
      <w:r>
        <w:rPr>
          <w:rFonts w:hint="default" w:ascii="宋体" w:hAnsi="宋体"/>
          <w:bCs/>
          <w:szCs w:val="21"/>
          <w:highlight w:val="none"/>
        </w:rPr>
        <w:t>经过实际</w:t>
      </w:r>
      <w:r>
        <w:rPr>
          <w:rFonts w:hint="eastAsia" w:ascii="宋体" w:hAnsi="宋体"/>
          <w:bCs/>
          <w:szCs w:val="21"/>
          <w:highlight w:val="none"/>
          <w:lang w:val="en-US" w:eastAsia="zh-CN"/>
        </w:rPr>
        <w:t>应用</w:t>
      </w:r>
      <w:r>
        <w:rPr>
          <w:rFonts w:hint="default" w:ascii="宋体" w:hAnsi="宋体"/>
          <w:bCs/>
          <w:szCs w:val="21"/>
          <w:highlight w:val="none"/>
        </w:rPr>
        <w:t>验证或技术性能</w:t>
      </w:r>
      <w:r>
        <w:rPr>
          <w:rFonts w:hint="eastAsia" w:ascii="宋体" w:hAnsi="宋体"/>
          <w:bCs/>
          <w:szCs w:val="21"/>
          <w:highlight w:val="none"/>
          <w:lang w:val="en-US" w:eastAsia="zh-CN"/>
        </w:rPr>
        <w:t>没有</w:t>
      </w:r>
      <w:r>
        <w:rPr>
          <w:rFonts w:hint="default" w:ascii="宋体" w:hAnsi="宋体"/>
          <w:bCs/>
          <w:szCs w:val="21"/>
          <w:highlight w:val="none"/>
        </w:rPr>
        <w:t>确切保证的</w:t>
      </w:r>
      <w:r>
        <w:rPr>
          <w:rFonts w:hint="eastAsia" w:ascii="宋体" w:hAnsi="宋体"/>
          <w:bCs/>
          <w:szCs w:val="21"/>
          <w:highlight w:val="none"/>
          <w:lang w:val="en-US" w:eastAsia="zh-CN"/>
        </w:rPr>
        <w:t>分析仪表</w:t>
      </w:r>
      <w:r>
        <w:rPr>
          <w:rFonts w:hint="default" w:ascii="宋体" w:hAnsi="宋体"/>
          <w:bCs/>
          <w:szCs w:val="21"/>
          <w:highlight w:val="none"/>
        </w:rPr>
        <w:t>。</w:t>
      </w:r>
    </w:p>
    <w:p>
      <w:pPr>
        <w:numPr>
          <w:ilvl w:val="0"/>
          <w:numId w:val="0"/>
        </w:numPr>
        <w:spacing w:line="360" w:lineRule="auto"/>
        <w:ind w:leftChars="0" w:firstLine="0" w:firstLineChars="0"/>
        <w:rPr>
          <w:rFonts w:hint="default" w:ascii="宋体" w:hAnsi="宋体" w:eastAsia="宋体"/>
          <w:bCs/>
          <w:szCs w:val="21"/>
          <w:highlight w:val="none"/>
          <w:lang w:val="en-US" w:eastAsia="zh-CN"/>
        </w:rPr>
      </w:pPr>
      <w:r>
        <w:rPr>
          <w:rFonts w:hint="eastAsia"/>
          <w:szCs w:val="21"/>
          <w:highlight w:val="none"/>
          <w:lang w:val="en-US" w:eastAsia="zh-CN"/>
        </w:rPr>
        <w:t>4.3.4</w:t>
      </w:r>
      <w:r>
        <w:rPr>
          <w:rFonts w:hint="eastAsia" w:ascii="宋体" w:hAnsi="宋体"/>
          <w:szCs w:val="21"/>
          <w:lang w:val="en-US" w:eastAsia="zh-CN"/>
        </w:rPr>
        <w:t>在线分析仪表</w:t>
      </w:r>
      <w:r>
        <w:rPr>
          <w:rFonts w:hint="eastAsia" w:ascii="宋体" w:hAnsi="宋体"/>
          <w:color w:val="auto"/>
          <w:szCs w:val="21"/>
        </w:rPr>
        <w:t>制造日期</w:t>
      </w:r>
      <w:r>
        <w:rPr>
          <w:rFonts w:hint="eastAsia" w:ascii="宋体" w:hAnsi="宋体"/>
          <w:color w:val="auto"/>
          <w:szCs w:val="21"/>
          <w:lang w:val="en-US" w:eastAsia="zh-CN"/>
        </w:rPr>
        <w:t>为2025年6月1日之后制造的</w:t>
      </w:r>
      <w:r>
        <w:rPr>
          <w:rFonts w:hint="eastAsia" w:ascii="宋体" w:hAnsi="宋体"/>
          <w:szCs w:val="21"/>
          <w:lang w:val="en-US" w:eastAsia="zh-CN"/>
        </w:rPr>
        <w:t>最新产品，不接受长期库存设备。</w:t>
      </w:r>
    </w:p>
    <w:p>
      <w:pPr>
        <w:numPr>
          <w:ilvl w:val="0"/>
          <w:numId w:val="0"/>
        </w:numPr>
        <w:spacing w:line="360" w:lineRule="auto"/>
        <w:rPr>
          <w:rFonts w:hint="eastAsia" w:ascii="Times New Roman" w:hAnsi="Times New Roman" w:eastAsia="宋体" w:cs="Times New Roman"/>
          <w:szCs w:val="21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1"/>
          <w:szCs w:val="21"/>
          <w:lang w:val="en-US" w:eastAsia="zh-CN"/>
        </w:rPr>
        <w:t>5</w:t>
      </w:r>
      <w:r>
        <w:rPr>
          <w:rFonts w:ascii="宋体" w:hAnsi="宋体"/>
          <w:b/>
          <w:bCs/>
          <w:color w:val="000000"/>
          <w:sz w:val="21"/>
          <w:szCs w:val="21"/>
        </w:rPr>
        <w:t>交货期</w:t>
      </w:r>
    </w:p>
    <w:p>
      <w:pPr>
        <w:numPr>
          <w:ilvl w:val="0"/>
          <w:numId w:val="0"/>
        </w:numPr>
        <w:spacing w:line="360" w:lineRule="auto"/>
        <w:rPr>
          <w:rFonts w:hint="eastAsia" w:ascii="Times New Roman" w:hAnsi="Times New Roman" w:eastAsia="宋体" w:cs="Times New Roman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合同签订后，5</w:t>
      </w:r>
      <w:r>
        <w:rPr>
          <w:rFonts w:hint="eastAsia" w:ascii="Times New Roman" w:hAnsi="Times New Roman" w:eastAsia="宋体" w:cs="Times New Roman"/>
          <w:szCs w:val="21"/>
          <w:highlight w:val="none"/>
          <w:lang w:val="en-US" w:eastAsia="zh-CN"/>
        </w:rPr>
        <w:t>个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月内完成供货</w:t>
      </w:r>
      <w:r>
        <w:rPr>
          <w:rFonts w:hint="eastAsia" w:cs="Times New Roman"/>
          <w:szCs w:val="21"/>
          <w:lang w:val="en-US" w:eastAsia="zh-CN"/>
        </w:rPr>
        <w:t>，并根据招标人实际安装时间要求提供</w:t>
      </w:r>
      <w:r>
        <w:rPr>
          <w:rStyle w:val="54"/>
          <w:rFonts w:hint="default" w:ascii="宋体" w:hAnsi="宋体" w:eastAsia="宋体" w:cs="Times New Roman"/>
          <w:b w:val="0"/>
          <w:bCs w:val="0"/>
          <w:i w:val="0"/>
          <w:iCs w:val="0"/>
          <w:sz w:val="21"/>
          <w:szCs w:val="21"/>
          <w:highlight w:val="none"/>
        </w:rPr>
        <w:t>安装、调试</w:t>
      </w:r>
      <w:r>
        <w:rPr>
          <w:rStyle w:val="54"/>
          <w:rFonts w:hint="eastAsia" w:ascii="宋体" w:hAnsi="宋体" w:cs="Times New Roman"/>
          <w:b w:val="0"/>
          <w:bCs w:val="0"/>
          <w:i w:val="0"/>
          <w:iCs w:val="0"/>
          <w:sz w:val="21"/>
          <w:szCs w:val="21"/>
          <w:highlight w:val="none"/>
          <w:lang w:val="en-US" w:eastAsia="zh-CN"/>
        </w:rPr>
        <w:t>指导服务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eastAsia" w:ascii="Times New Roman" w:hAnsi="Times New Roman" w:eastAsia="宋体" w:cs="Times New Roman"/>
          <w:szCs w:val="21"/>
          <w:lang w:val="en-US" w:eastAsia="zh-CN"/>
        </w:rPr>
      </w:pPr>
    </w:p>
    <w:p>
      <w:pPr>
        <w:pStyle w:val="32"/>
        <w:numPr>
          <w:ilvl w:val="0"/>
          <w:numId w:val="0"/>
        </w:numPr>
        <w:tabs>
          <w:tab w:val="left" w:pos="426"/>
        </w:tabs>
        <w:suppressAutoHyphens w:val="0"/>
        <w:spacing w:line="360" w:lineRule="auto"/>
        <w:ind w:leftChars="0"/>
        <w:outlineLvl w:val="0"/>
        <w:rPr>
          <w:rFonts w:hint="eastAsia" w:ascii="宋体" w:hAnsi="宋体"/>
          <w:b/>
          <w:bCs/>
          <w:color w:val="000000"/>
          <w:sz w:val="21"/>
          <w:szCs w:val="21"/>
        </w:rPr>
      </w:pPr>
      <w:bookmarkStart w:id="28" w:name="_Toc18682"/>
      <w:bookmarkStart w:id="29" w:name="_Toc28995"/>
      <w:bookmarkStart w:id="30" w:name="_Toc11065"/>
      <w:r>
        <w:rPr>
          <w:rFonts w:hint="eastAsia" w:ascii="宋体" w:hAnsi="宋体"/>
          <w:b/>
          <w:bCs/>
          <w:color w:val="000000"/>
          <w:sz w:val="21"/>
          <w:szCs w:val="21"/>
          <w:lang w:val="en-US" w:eastAsia="zh-CN"/>
        </w:rPr>
        <w:t>6</w:t>
      </w:r>
      <w:r>
        <w:rPr>
          <w:rFonts w:hint="eastAsia" w:ascii="宋体" w:hAnsi="宋体"/>
          <w:b/>
          <w:bCs/>
          <w:color w:val="000000"/>
          <w:sz w:val="21"/>
          <w:szCs w:val="21"/>
        </w:rPr>
        <w:t>检验和试验</w:t>
      </w:r>
      <w:bookmarkEnd w:id="28"/>
      <w:bookmarkEnd w:id="29"/>
      <w:bookmarkEnd w:id="30"/>
    </w:p>
    <w:p>
      <w:pPr>
        <w:spacing w:line="360" w:lineRule="auto"/>
        <w:ind w:firstLine="424" w:firstLineChars="202"/>
        <w:rPr>
          <w:rFonts w:hint="eastAsia" w:ascii="宋体" w:hAnsi="宋体"/>
          <w:sz w:val="21"/>
          <w:szCs w:val="21"/>
          <w:lang w:val="zh-CN"/>
        </w:rPr>
      </w:pPr>
      <w:r>
        <w:rPr>
          <w:rFonts w:hint="eastAsia" w:ascii="宋体" w:hAnsi="宋体"/>
          <w:sz w:val="21"/>
          <w:szCs w:val="21"/>
          <w:lang w:val="zh-CN"/>
        </w:rPr>
        <w:t>总体按</w:t>
      </w:r>
      <w:r>
        <w:rPr>
          <w:rFonts w:hint="eastAsia" w:ascii="宋体" w:hAnsi="宋体"/>
          <w:b/>
          <w:sz w:val="21"/>
          <w:szCs w:val="21"/>
          <w:lang w:val="zh-CN"/>
        </w:rPr>
        <w:t>“3.标准规范及技术要求”</w:t>
      </w:r>
      <w:r>
        <w:rPr>
          <w:rFonts w:hint="eastAsia" w:ascii="宋体" w:hAnsi="宋体"/>
          <w:sz w:val="21"/>
          <w:szCs w:val="21"/>
          <w:lang w:val="zh-CN"/>
        </w:rPr>
        <w:t>进行验收。</w:t>
      </w:r>
    </w:p>
    <w:p>
      <w:pPr>
        <w:spacing w:line="360" w:lineRule="auto"/>
        <w:rPr>
          <w:rFonts w:hint="eastAsia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6.1分析仪表到达现场后，招标人书面通知投标人到现场开箱验货，投标人将验货人员到达时间通知招标人；如一周内投标人员不答复，招标人可自行验货，投标人接受招标人的验收结果，出现问题由投标人负责。分析仪表验收合格后到安装前的妥善保管由招标人负责。</w:t>
      </w:r>
    </w:p>
    <w:p>
      <w:pPr>
        <w:pStyle w:val="32"/>
        <w:numPr>
          <w:ilvl w:val="0"/>
          <w:numId w:val="0"/>
        </w:numPr>
        <w:tabs>
          <w:tab w:val="left" w:pos="426"/>
        </w:tabs>
        <w:suppressAutoHyphens w:val="0"/>
        <w:spacing w:line="360" w:lineRule="auto"/>
        <w:ind w:leftChars="0"/>
        <w:outlineLvl w:val="0"/>
        <w:rPr>
          <w:rFonts w:hint="eastAsia" w:ascii="宋体" w:hAnsi="宋体" w:eastAsia="宋体" w:cs="Times New Roman"/>
          <w:kern w:val="2"/>
          <w:sz w:val="21"/>
          <w:szCs w:val="21"/>
          <w:highlight w:val="none"/>
          <w:lang w:val="en-US" w:eastAsia="zh-CN" w:bidi="ar-SA"/>
        </w:rPr>
      </w:pPr>
      <w:bookmarkStart w:id="31" w:name="_Toc16558"/>
      <w:bookmarkStart w:id="32" w:name="_Toc11763"/>
      <w:bookmarkStart w:id="33" w:name="_Toc26509"/>
      <w:r>
        <w:rPr>
          <w:rFonts w:hint="eastAsia" w:ascii="宋体" w:hAnsi="宋体"/>
          <w:sz w:val="21"/>
          <w:szCs w:val="21"/>
          <w:lang w:val="en-US" w:eastAsia="zh-CN"/>
        </w:rPr>
        <w:t>6.2分析仪表到厂验收，主要检查外观及内部部件情况。验收合格标准为：外观完好，分析仪表部件完好无磨损、脱落，电气元件完整。</w:t>
      </w:r>
      <w:bookmarkEnd w:id="31"/>
      <w:bookmarkEnd w:id="32"/>
      <w:bookmarkEnd w:id="33"/>
      <w:bookmarkStart w:id="34" w:name="_Toc380139610"/>
      <w:bookmarkStart w:id="35" w:name="_Toc381169831"/>
    </w:p>
    <w:p>
      <w:pPr>
        <w:pStyle w:val="32"/>
        <w:numPr>
          <w:ilvl w:val="0"/>
          <w:numId w:val="0"/>
        </w:numPr>
        <w:tabs>
          <w:tab w:val="left" w:pos="426"/>
        </w:tabs>
        <w:suppressAutoHyphens w:val="0"/>
        <w:spacing w:line="360" w:lineRule="auto"/>
        <w:ind w:leftChars="0"/>
        <w:outlineLvl w:val="0"/>
        <w:rPr>
          <w:rFonts w:hint="eastAsia" w:ascii="宋体" w:hAnsi="宋体" w:eastAsia="宋体" w:cs="Times New Roman"/>
          <w:kern w:val="2"/>
          <w:sz w:val="21"/>
          <w:szCs w:val="21"/>
          <w:highlight w:val="none"/>
          <w:lang w:val="en-US" w:eastAsia="zh-CN" w:bidi="ar-SA"/>
        </w:rPr>
      </w:pPr>
      <w:bookmarkStart w:id="36" w:name="_Toc29190"/>
      <w:bookmarkStart w:id="37" w:name="_Toc3146"/>
      <w:bookmarkStart w:id="38" w:name="_Toc30639"/>
      <w:r>
        <w:rPr>
          <w:rFonts w:hint="eastAsia" w:ascii="宋体" w:hAnsi="宋体" w:eastAsia="宋体" w:cs="Times New Roman"/>
          <w:kern w:val="2"/>
          <w:sz w:val="21"/>
          <w:szCs w:val="21"/>
          <w:highlight w:val="none"/>
          <w:lang w:val="en-US" w:eastAsia="zh-CN" w:bidi="ar-SA"/>
        </w:rPr>
        <w:t>6.3投标人所供分析仪表严格按照质量标准进行生产和检验，投标人有质量保证程序，有完整的材料实验报告和质量检验合格证。</w:t>
      </w:r>
      <w:bookmarkEnd w:id="36"/>
      <w:bookmarkEnd w:id="37"/>
      <w:bookmarkEnd w:id="38"/>
    </w:p>
    <w:p>
      <w:pPr>
        <w:pStyle w:val="32"/>
        <w:numPr>
          <w:ilvl w:val="0"/>
          <w:numId w:val="0"/>
        </w:numPr>
        <w:tabs>
          <w:tab w:val="left" w:pos="426"/>
        </w:tabs>
        <w:suppressAutoHyphens w:val="0"/>
        <w:spacing w:line="360" w:lineRule="auto"/>
        <w:ind w:leftChars="0"/>
        <w:outlineLvl w:val="0"/>
        <w:rPr>
          <w:rFonts w:hint="eastAsia" w:ascii="宋体" w:hAnsi="宋体" w:eastAsia="宋体" w:cs="Times New Roman"/>
          <w:b/>
          <w:bCs/>
          <w:kern w:val="2"/>
          <w:sz w:val="21"/>
          <w:szCs w:val="21"/>
          <w:highlight w:val="none"/>
          <w:lang w:val="en-US" w:eastAsia="zh-CN" w:bidi="ar-SA"/>
        </w:rPr>
      </w:pPr>
      <w:bookmarkStart w:id="39" w:name="_Toc15572"/>
      <w:bookmarkStart w:id="40" w:name="_Toc24406"/>
      <w:bookmarkStart w:id="41" w:name="_Toc9862"/>
      <w:r>
        <w:rPr>
          <w:rFonts w:hint="eastAsia" w:ascii="宋体" w:hAnsi="宋体" w:eastAsia="宋体" w:cs="Times New Roman"/>
          <w:b/>
          <w:bCs/>
          <w:kern w:val="2"/>
          <w:sz w:val="21"/>
          <w:szCs w:val="21"/>
          <w:highlight w:val="none"/>
          <w:lang w:val="en-US" w:eastAsia="zh-CN" w:bidi="ar-SA"/>
        </w:rPr>
        <w:t>7售后服务</w:t>
      </w:r>
      <w:bookmarkEnd w:id="34"/>
      <w:bookmarkEnd w:id="35"/>
      <w:bookmarkEnd w:id="39"/>
      <w:bookmarkEnd w:id="40"/>
      <w:bookmarkEnd w:id="41"/>
    </w:p>
    <w:p>
      <w:pPr>
        <w:spacing w:line="360" w:lineRule="auto"/>
        <w:rPr>
          <w:rFonts w:hint="eastAsia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7.1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质保期</w:t>
      </w:r>
      <w:r>
        <w:rPr>
          <w:rFonts w:hint="eastAsia" w:eastAsia="宋体" w:cs="Times New Roman"/>
          <w:szCs w:val="21"/>
          <w:lang w:val="en-US" w:eastAsia="zh-CN"/>
        </w:rPr>
        <w:t>为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安装调试验收合格后12个月</w:t>
      </w:r>
      <w:r>
        <w:rPr>
          <w:rFonts w:hint="eastAsia" w:cs="Times New Roman"/>
          <w:szCs w:val="21"/>
          <w:lang w:val="en-US" w:eastAsia="zh-CN"/>
        </w:rPr>
        <w:t>或设备到货后18个月，以先到时间为准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。</w:t>
      </w:r>
      <w:r>
        <w:rPr>
          <w:rFonts w:hint="eastAsia" w:eastAsia="宋体" w:cs="Times New Roman"/>
          <w:szCs w:val="21"/>
          <w:lang w:val="en-US" w:eastAsia="zh-CN"/>
        </w:rPr>
        <w:t>在</w:t>
      </w:r>
      <w:r>
        <w:rPr>
          <w:rFonts w:hint="eastAsia" w:ascii="宋体" w:hAnsi="宋体"/>
          <w:sz w:val="21"/>
          <w:szCs w:val="21"/>
          <w:lang w:val="en-US" w:eastAsia="zh-CN"/>
        </w:rPr>
        <w:t>质保期内，</w:t>
      </w:r>
      <w:r>
        <w:rPr>
          <w:rFonts w:hint="eastAsia" w:ascii="宋体" w:hAnsi="宋体"/>
          <w:szCs w:val="21"/>
          <w:highlight w:val="none"/>
          <w:lang w:val="en-US" w:eastAsia="zh-CN"/>
        </w:rPr>
        <w:t>因分析仪设计和制造缺陷导致分析仪表不能正常工作，投标人应无偿更换符合询价技术文件要求的分析仪表。更换期限不大于1个月，并承担由此产生的相关费用和损失，质保期重新计算</w:t>
      </w:r>
      <w:r>
        <w:rPr>
          <w:rFonts w:hint="eastAsia" w:ascii="宋体" w:hAnsi="宋体"/>
          <w:sz w:val="21"/>
          <w:szCs w:val="21"/>
          <w:lang w:val="en-US" w:eastAsia="zh-CN"/>
        </w:rPr>
        <w:t>。</w:t>
      </w:r>
    </w:p>
    <w:p>
      <w:pPr>
        <w:spacing w:line="360" w:lineRule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7.2分析仪表由招标人</w:t>
      </w:r>
      <w:r>
        <w:rPr>
          <w:rFonts w:hint="eastAsia" w:ascii="宋体" w:hAnsi="宋体"/>
          <w:sz w:val="21"/>
          <w:szCs w:val="21"/>
        </w:rPr>
        <w:t>现场安装、调试，</w:t>
      </w:r>
      <w:r>
        <w:rPr>
          <w:rFonts w:hint="eastAsia" w:ascii="宋体" w:hAnsi="宋体"/>
          <w:sz w:val="21"/>
          <w:szCs w:val="21"/>
          <w:lang w:val="en-US" w:eastAsia="zh-CN"/>
        </w:rPr>
        <w:t>投标人提供指导、</w:t>
      </w:r>
      <w:r>
        <w:rPr>
          <w:rFonts w:hint="eastAsia" w:ascii="宋体" w:hAnsi="宋体"/>
          <w:sz w:val="21"/>
          <w:szCs w:val="21"/>
        </w:rPr>
        <w:t>技术服务</w:t>
      </w:r>
      <w:r>
        <w:rPr>
          <w:rFonts w:hint="eastAsia" w:ascii="宋体" w:hAnsi="宋体"/>
          <w:sz w:val="21"/>
          <w:szCs w:val="21"/>
          <w:lang w:val="en-US" w:eastAsia="zh-CN"/>
        </w:rPr>
        <w:t>与培训</w:t>
      </w:r>
      <w:r>
        <w:rPr>
          <w:rFonts w:hint="eastAsia" w:ascii="宋体" w:hAnsi="宋体"/>
          <w:sz w:val="21"/>
          <w:szCs w:val="21"/>
          <w:lang w:eastAsia="zh-CN"/>
        </w:rPr>
        <w:t>，</w:t>
      </w:r>
      <w:r>
        <w:rPr>
          <w:rFonts w:hint="eastAsia" w:ascii="宋体" w:hAnsi="宋体"/>
          <w:sz w:val="21"/>
          <w:szCs w:val="21"/>
          <w:lang w:val="en-US" w:eastAsia="zh-CN"/>
        </w:rPr>
        <w:t>同时</w:t>
      </w:r>
      <w:r>
        <w:rPr>
          <w:rFonts w:hint="eastAsia" w:ascii="宋体" w:hAnsi="宋体"/>
          <w:sz w:val="21"/>
          <w:szCs w:val="21"/>
        </w:rPr>
        <w:t>负责</w:t>
      </w:r>
      <w:r>
        <w:rPr>
          <w:rFonts w:hint="eastAsia" w:ascii="宋体" w:hAnsi="宋体"/>
          <w:sz w:val="21"/>
          <w:szCs w:val="21"/>
          <w:lang w:val="en-US" w:eastAsia="zh-CN"/>
        </w:rPr>
        <w:t>解决分析仪表本身</w:t>
      </w:r>
      <w:r>
        <w:rPr>
          <w:rFonts w:hint="eastAsia" w:ascii="宋体" w:hAnsi="宋体"/>
          <w:sz w:val="21"/>
          <w:szCs w:val="21"/>
        </w:rPr>
        <w:t>问题</w:t>
      </w:r>
      <w:r>
        <w:rPr>
          <w:rFonts w:hint="eastAsia" w:ascii="宋体" w:hAnsi="宋体"/>
          <w:sz w:val="21"/>
          <w:szCs w:val="21"/>
          <w:lang w:val="en-US" w:eastAsia="zh-CN"/>
        </w:rPr>
        <w:t>及提供招标人现场配套方案</w:t>
      </w:r>
      <w:r>
        <w:rPr>
          <w:rFonts w:hint="eastAsia" w:ascii="宋体" w:hAnsi="宋体"/>
          <w:sz w:val="21"/>
          <w:szCs w:val="21"/>
        </w:rPr>
        <w:t>，直到达到</w:t>
      </w:r>
      <w:r>
        <w:rPr>
          <w:rFonts w:hint="eastAsia" w:ascii="宋体" w:hAnsi="宋体"/>
          <w:sz w:val="21"/>
          <w:szCs w:val="21"/>
          <w:lang w:val="en-US" w:eastAsia="zh-CN"/>
        </w:rPr>
        <w:t>验收</w:t>
      </w:r>
      <w:r>
        <w:rPr>
          <w:rFonts w:hint="eastAsia" w:ascii="宋体" w:hAnsi="宋体"/>
          <w:sz w:val="21"/>
          <w:szCs w:val="21"/>
        </w:rPr>
        <w:t>要求。</w:t>
      </w:r>
    </w:p>
    <w:p>
      <w:pPr>
        <w:spacing w:line="360" w:lineRule="auto"/>
        <w:rPr>
          <w:rFonts w:hint="eastAsia" w:ascii="宋体" w:hAnsi="宋体" w:eastAsia="宋体" w:cs="Times New Roman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1"/>
          <w:szCs w:val="21"/>
          <w:highlight w:val="none"/>
          <w:lang w:val="en-US" w:eastAsia="zh-CN" w:bidi="ar-SA"/>
        </w:rPr>
        <w:t>7.3</w:t>
      </w:r>
      <w:r>
        <w:rPr>
          <w:rFonts w:hint="eastAsia" w:ascii="宋体" w:hAnsi="宋体" w:cs="Times New Roman"/>
          <w:kern w:val="2"/>
          <w:sz w:val="21"/>
          <w:szCs w:val="21"/>
          <w:highlight w:val="none"/>
          <w:lang w:val="en-US" w:eastAsia="zh-CN" w:bidi="ar-SA"/>
        </w:rPr>
        <w:t>在</w:t>
      </w:r>
      <w:r>
        <w:rPr>
          <w:rFonts w:hint="eastAsia" w:ascii="宋体" w:hAnsi="宋体" w:eastAsia="宋体" w:cs="Times New Roman"/>
          <w:kern w:val="2"/>
          <w:sz w:val="21"/>
          <w:szCs w:val="21"/>
          <w:highlight w:val="none"/>
          <w:lang w:val="en-US" w:eastAsia="zh-CN" w:bidi="ar-SA"/>
        </w:rPr>
        <w:t>质保期内</w:t>
      </w:r>
      <w:r>
        <w:rPr>
          <w:rFonts w:hint="eastAsia" w:ascii="宋体" w:hAnsi="宋体" w:cs="Times New Roman"/>
          <w:kern w:val="2"/>
          <w:sz w:val="21"/>
          <w:szCs w:val="21"/>
          <w:highlight w:val="none"/>
          <w:lang w:val="en-US" w:eastAsia="zh-CN" w:bidi="ar-SA"/>
        </w:rPr>
        <w:t>，</w:t>
      </w:r>
      <w:r>
        <w:rPr>
          <w:rFonts w:hint="eastAsia" w:ascii="宋体" w:hAnsi="宋体" w:eastAsia="宋体" w:cs="Times New Roman"/>
          <w:kern w:val="2"/>
          <w:sz w:val="21"/>
          <w:szCs w:val="21"/>
          <w:highlight w:val="none"/>
          <w:lang w:val="en-US" w:eastAsia="zh-CN" w:bidi="ar-SA"/>
        </w:rPr>
        <w:t>投标人在接到招标人技术维修通知后，</w:t>
      </w:r>
      <w:r>
        <w:rPr>
          <w:rFonts w:hint="eastAsia" w:ascii="宋体" w:hAnsi="宋体" w:cs="Times New Roman"/>
          <w:kern w:val="2"/>
          <w:sz w:val="21"/>
          <w:szCs w:val="21"/>
          <w:highlight w:val="none"/>
          <w:lang w:val="en-US" w:eastAsia="zh-CN" w:bidi="ar-SA"/>
        </w:rPr>
        <w:t>4</w:t>
      </w:r>
      <w:r>
        <w:rPr>
          <w:rFonts w:hint="eastAsia" w:ascii="宋体" w:hAnsi="宋体" w:eastAsia="宋体" w:cs="Times New Roman"/>
          <w:kern w:val="2"/>
          <w:sz w:val="21"/>
          <w:szCs w:val="21"/>
          <w:highlight w:val="none"/>
          <w:lang w:val="en-US" w:eastAsia="zh-CN" w:bidi="ar-SA"/>
        </w:rPr>
        <w:t>小时内向招标人做出明确答复，简易故障可通过线上远程方式给予指点解决，如疑难问题需投标人48小时内到达故障现场解决问题。</w:t>
      </w:r>
    </w:p>
    <w:p>
      <w:pPr>
        <w:spacing w:line="360" w:lineRule="auto"/>
        <w:rPr>
          <w:rFonts w:hint="eastAsia" w:ascii="宋体" w:hAnsi="宋体" w:eastAsia="宋体" w:cs="Times New Roman"/>
          <w:kern w:val="18"/>
          <w:szCs w:val="21"/>
          <w:lang w:eastAsia="zh-CN"/>
        </w:rPr>
      </w:pPr>
      <w:r>
        <w:rPr>
          <w:rFonts w:hint="eastAsia" w:ascii="宋体" w:hAnsi="宋体" w:cs="Times New Roman"/>
          <w:kern w:val="2"/>
          <w:sz w:val="21"/>
          <w:szCs w:val="21"/>
          <w:highlight w:val="none"/>
          <w:lang w:val="en-US" w:eastAsia="zh-CN" w:bidi="ar-SA"/>
        </w:rPr>
        <w:t xml:space="preserve">7.4 </w:t>
      </w:r>
      <w:r>
        <w:rPr>
          <w:rFonts w:hint="eastAsia" w:ascii="宋体" w:hAnsi="宋体" w:eastAsia="宋体" w:cs="Times New Roman"/>
          <w:kern w:val="18"/>
          <w:szCs w:val="21"/>
        </w:rPr>
        <w:t>在保质期内若出现非人工原因的设备故障≥3次或经厂家维修后仍不能正常工作的情况，要求退货或换货处理</w:t>
      </w:r>
      <w:r>
        <w:rPr>
          <w:rFonts w:hint="eastAsia" w:ascii="宋体" w:hAnsi="宋体" w:eastAsia="宋体" w:cs="Times New Roman"/>
          <w:kern w:val="18"/>
          <w:szCs w:val="21"/>
          <w:lang w:eastAsia="zh-CN"/>
        </w:rPr>
        <w:t>。</w:t>
      </w:r>
    </w:p>
    <w:p>
      <w:pPr>
        <w:pStyle w:val="32"/>
        <w:numPr>
          <w:ilvl w:val="0"/>
          <w:numId w:val="0"/>
        </w:numPr>
        <w:tabs>
          <w:tab w:val="left" w:pos="426"/>
        </w:tabs>
        <w:suppressAutoHyphens w:val="0"/>
        <w:spacing w:line="360" w:lineRule="auto"/>
        <w:ind w:leftChars="0"/>
        <w:outlineLvl w:val="0"/>
        <w:rPr>
          <w:rFonts w:hint="eastAsia" w:ascii="宋体" w:hAnsi="宋体"/>
          <w:b/>
          <w:bCs/>
          <w:color w:val="000000"/>
          <w:sz w:val="21"/>
          <w:szCs w:val="21"/>
        </w:rPr>
      </w:pPr>
      <w:bookmarkStart w:id="42" w:name="_Toc350325980"/>
      <w:bookmarkEnd w:id="42"/>
      <w:bookmarkStart w:id="43" w:name="_Toc350325987"/>
      <w:bookmarkEnd w:id="43"/>
      <w:bookmarkStart w:id="44" w:name="_Toc350325981"/>
      <w:bookmarkEnd w:id="44"/>
      <w:bookmarkStart w:id="45" w:name="_Toc350325979"/>
      <w:bookmarkEnd w:id="45"/>
      <w:bookmarkStart w:id="46" w:name="_Toc350325983"/>
      <w:bookmarkEnd w:id="46"/>
      <w:bookmarkStart w:id="47" w:name="_Toc350329514"/>
      <w:bookmarkEnd w:id="47"/>
      <w:bookmarkStart w:id="48" w:name="_Toc350329515"/>
      <w:bookmarkEnd w:id="48"/>
      <w:bookmarkStart w:id="49" w:name="_Toc350329512"/>
      <w:bookmarkEnd w:id="49"/>
      <w:bookmarkStart w:id="50" w:name="_Toc350329518"/>
      <w:bookmarkEnd w:id="50"/>
      <w:bookmarkStart w:id="51" w:name="_Toc350325986"/>
      <w:bookmarkEnd w:id="51"/>
      <w:bookmarkStart w:id="52" w:name="_Toc350329511"/>
      <w:bookmarkEnd w:id="52"/>
      <w:bookmarkStart w:id="53" w:name="_Toc350325985"/>
      <w:bookmarkEnd w:id="53"/>
      <w:bookmarkStart w:id="54" w:name="_Toc350329513"/>
      <w:bookmarkEnd w:id="54"/>
      <w:bookmarkStart w:id="55" w:name="_Toc350325984"/>
      <w:bookmarkEnd w:id="55"/>
      <w:bookmarkStart w:id="56" w:name="_Toc350329519"/>
      <w:bookmarkEnd w:id="56"/>
      <w:bookmarkStart w:id="57" w:name="_Toc350329510"/>
      <w:bookmarkEnd w:id="57"/>
      <w:bookmarkStart w:id="58" w:name="_Toc350325982"/>
      <w:bookmarkEnd w:id="58"/>
      <w:bookmarkStart w:id="59" w:name="_Toc350325978"/>
      <w:bookmarkEnd w:id="59"/>
      <w:bookmarkStart w:id="60" w:name="_Toc350329517"/>
      <w:bookmarkEnd w:id="60"/>
      <w:bookmarkStart w:id="61" w:name="_Toc350329516"/>
      <w:bookmarkEnd w:id="61"/>
      <w:bookmarkStart w:id="62" w:name="_Toc5007"/>
      <w:bookmarkStart w:id="63" w:name="_Toc29519"/>
      <w:bookmarkStart w:id="64" w:name="_Toc2852"/>
      <w:r>
        <w:rPr>
          <w:rFonts w:hint="eastAsia" w:ascii="宋体" w:hAnsi="宋体"/>
          <w:b/>
          <w:bCs/>
          <w:color w:val="000000"/>
          <w:sz w:val="21"/>
          <w:szCs w:val="21"/>
          <w:lang w:val="en-US" w:eastAsia="zh-CN"/>
        </w:rPr>
        <w:t>8</w:t>
      </w:r>
      <w:r>
        <w:rPr>
          <w:rFonts w:hint="eastAsia" w:ascii="宋体" w:hAnsi="宋体"/>
          <w:b/>
          <w:bCs/>
          <w:color w:val="000000"/>
          <w:sz w:val="21"/>
          <w:szCs w:val="21"/>
        </w:rPr>
        <w:t>技术投标文件要求</w:t>
      </w:r>
      <w:bookmarkEnd w:id="62"/>
      <w:bookmarkEnd w:id="63"/>
      <w:bookmarkEnd w:id="64"/>
    </w:p>
    <w:p>
      <w:pPr>
        <w:numPr>
          <w:ilvl w:val="0"/>
          <w:numId w:val="0"/>
        </w:numPr>
        <w:spacing w:line="360" w:lineRule="auto"/>
        <w:ind w:leftChars="0"/>
        <w:rPr>
          <w:szCs w:val="21"/>
        </w:rPr>
      </w:pPr>
      <w:r>
        <w:rPr>
          <w:rFonts w:hint="eastAsia"/>
          <w:szCs w:val="21"/>
          <w:lang w:val="en-US" w:eastAsia="zh-CN"/>
        </w:rPr>
        <w:t>8.1</w:t>
      </w:r>
      <w:r>
        <w:rPr>
          <w:rFonts w:hint="eastAsia"/>
          <w:szCs w:val="21"/>
        </w:rPr>
        <w:t>公司简介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/>
          <w:szCs w:val="21"/>
        </w:rPr>
      </w:pPr>
      <w:r>
        <w:rPr>
          <w:rFonts w:hint="eastAsia"/>
          <w:szCs w:val="21"/>
          <w:lang w:val="en-US" w:eastAsia="zh-CN"/>
        </w:rPr>
        <w:t>8.2</w:t>
      </w:r>
      <w:r>
        <w:rPr>
          <w:rFonts w:hint="eastAsia"/>
          <w:szCs w:val="21"/>
        </w:rPr>
        <w:t>公司、</w:t>
      </w:r>
      <w:r>
        <w:rPr>
          <w:szCs w:val="21"/>
        </w:rPr>
        <w:t>人员</w:t>
      </w:r>
      <w:r>
        <w:rPr>
          <w:rFonts w:hint="eastAsia"/>
          <w:szCs w:val="21"/>
        </w:rPr>
        <w:t>资质及取证情况。</w:t>
      </w:r>
    </w:p>
    <w:p>
      <w:pPr>
        <w:numPr>
          <w:ilvl w:val="0"/>
          <w:numId w:val="0"/>
        </w:numPr>
        <w:spacing w:line="360" w:lineRule="auto"/>
        <w:ind w:leftChars="0"/>
        <w:rPr>
          <w:szCs w:val="21"/>
        </w:rPr>
      </w:pPr>
      <w:r>
        <w:rPr>
          <w:rFonts w:hint="eastAsia"/>
          <w:szCs w:val="21"/>
          <w:lang w:val="en-US" w:eastAsia="zh-CN"/>
        </w:rPr>
        <w:t>8.3</w:t>
      </w:r>
      <w:r>
        <w:rPr>
          <w:rFonts w:hint="eastAsia"/>
          <w:szCs w:val="21"/>
        </w:rPr>
        <w:t>近</w:t>
      </w:r>
      <w:r>
        <w:rPr>
          <w:rFonts w:hint="eastAsia"/>
          <w:szCs w:val="21"/>
          <w:lang w:val="en-US" w:eastAsia="zh-CN"/>
        </w:rPr>
        <w:t>3</w:t>
      </w:r>
      <w:r>
        <w:rPr>
          <w:rFonts w:hint="eastAsia"/>
          <w:szCs w:val="21"/>
        </w:rPr>
        <w:t>年内同类或类似设备制造业绩。</w:t>
      </w:r>
    </w:p>
    <w:p>
      <w:pPr>
        <w:numPr>
          <w:ilvl w:val="0"/>
          <w:numId w:val="0"/>
        </w:numPr>
        <w:spacing w:line="360" w:lineRule="auto"/>
        <w:ind w:leftChars="0"/>
        <w:rPr>
          <w:szCs w:val="21"/>
          <w:highlight w:val="none"/>
        </w:rPr>
      </w:pPr>
      <w:r>
        <w:rPr>
          <w:rFonts w:hint="eastAsia"/>
          <w:szCs w:val="21"/>
          <w:highlight w:val="none"/>
          <w:lang w:val="en-US" w:eastAsia="zh-CN"/>
        </w:rPr>
        <w:t>8.4</w:t>
      </w:r>
      <w:r>
        <w:rPr>
          <w:rFonts w:hint="eastAsia"/>
          <w:szCs w:val="21"/>
          <w:highlight w:val="none"/>
        </w:rPr>
        <w:t>设备类：制造方案（包括但不限于：设计计算书、设计图纸、检验方案等）。</w:t>
      </w:r>
    </w:p>
    <w:p>
      <w:pPr>
        <w:numPr>
          <w:ilvl w:val="0"/>
          <w:numId w:val="0"/>
        </w:numPr>
        <w:spacing w:line="360" w:lineRule="auto"/>
        <w:ind w:leftChars="0"/>
        <w:rPr>
          <w:szCs w:val="21"/>
        </w:rPr>
      </w:pPr>
      <w:r>
        <w:rPr>
          <w:rFonts w:hint="eastAsia"/>
          <w:szCs w:val="21"/>
          <w:lang w:val="en-US" w:eastAsia="zh-CN"/>
        </w:rPr>
        <w:t>8.5</w:t>
      </w:r>
      <w:r>
        <w:rPr>
          <w:rFonts w:hint="eastAsia"/>
          <w:szCs w:val="21"/>
        </w:rPr>
        <w:t>所使用的标准规范。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/>
          <w:szCs w:val="21"/>
        </w:rPr>
      </w:pPr>
      <w:r>
        <w:rPr>
          <w:rFonts w:hint="eastAsia"/>
          <w:szCs w:val="21"/>
          <w:lang w:val="en-US" w:eastAsia="zh-CN"/>
        </w:rPr>
        <w:t>8.6</w:t>
      </w:r>
      <w:r>
        <w:rPr>
          <w:rFonts w:hint="eastAsia"/>
          <w:szCs w:val="21"/>
        </w:rPr>
        <w:t>供货范围及</w:t>
      </w:r>
      <w:r>
        <w:rPr>
          <w:szCs w:val="21"/>
        </w:rPr>
        <w:t>交货期</w:t>
      </w:r>
      <w:r>
        <w:rPr>
          <w:rFonts w:hint="eastAsia"/>
          <w:szCs w:val="21"/>
        </w:rPr>
        <w:t>。</w:t>
      </w:r>
    </w:p>
    <w:p>
      <w:pPr>
        <w:numPr>
          <w:ilvl w:val="0"/>
          <w:numId w:val="0"/>
        </w:numPr>
        <w:spacing w:line="360" w:lineRule="auto"/>
        <w:ind w:leftChars="0"/>
        <w:rPr>
          <w:szCs w:val="21"/>
        </w:rPr>
      </w:pPr>
      <w:r>
        <w:rPr>
          <w:rFonts w:hint="eastAsia"/>
          <w:szCs w:val="21"/>
          <w:lang w:val="en-US" w:eastAsia="zh-CN"/>
        </w:rPr>
        <w:t>8.7</w:t>
      </w:r>
      <w:r>
        <w:rPr>
          <w:rFonts w:hint="eastAsia"/>
          <w:szCs w:val="21"/>
        </w:rPr>
        <w:t>详细的进度控制计划表及进度保证措施。</w:t>
      </w:r>
    </w:p>
    <w:p>
      <w:pPr>
        <w:numPr>
          <w:ilvl w:val="0"/>
          <w:numId w:val="0"/>
        </w:numPr>
        <w:spacing w:line="360" w:lineRule="auto"/>
        <w:ind w:leftChars="0"/>
        <w:rPr>
          <w:szCs w:val="21"/>
        </w:rPr>
      </w:pPr>
      <w:r>
        <w:rPr>
          <w:rFonts w:hint="eastAsia"/>
          <w:szCs w:val="21"/>
          <w:lang w:val="en-US" w:eastAsia="zh-CN"/>
        </w:rPr>
        <w:t>8.8</w:t>
      </w:r>
      <w:r>
        <w:rPr>
          <w:rFonts w:hint="eastAsia"/>
          <w:szCs w:val="21"/>
        </w:rPr>
        <w:t>质量保证措施。</w:t>
      </w:r>
    </w:p>
    <w:p>
      <w:pPr>
        <w:numPr>
          <w:ilvl w:val="0"/>
          <w:numId w:val="0"/>
        </w:numPr>
        <w:spacing w:line="360" w:lineRule="auto"/>
        <w:ind w:leftChars="0"/>
        <w:rPr>
          <w:szCs w:val="21"/>
        </w:rPr>
      </w:pPr>
      <w:r>
        <w:rPr>
          <w:rFonts w:hint="eastAsia"/>
          <w:szCs w:val="21"/>
          <w:lang w:val="en-US" w:eastAsia="zh-CN"/>
        </w:rPr>
        <w:t>8.9</w:t>
      </w:r>
      <w:r>
        <w:rPr>
          <w:rFonts w:hint="eastAsia"/>
          <w:szCs w:val="21"/>
        </w:rPr>
        <w:t>服务及质量承诺。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/>
          <w:szCs w:val="21"/>
        </w:rPr>
      </w:pPr>
      <w:r>
        <w:rPr>
          <w:rFonts w:hint="eastAsia"/>
          <w:szCs w:val="21"/>
          <w:lang w:val="en-US" w:eastAsia="zh-CN"/>
        </w:rPr>
        <w:t>8.10</w:t>
      </w:r>
      <w:r>
        <w:rPr>
          <w:rFonts w:hint="eastAsia"/>
          <w:szCs w:val="21"/>
        </w:rPr>
        <w:t>技术偏离等。（</w:t>
      </w:r>
      <w:r>
        <w:rPr>
          <w:szCs w:val="21"/>
        </w:rPr>
        <w:t>附件</w:t>
      </w:r>
      <w:r>
        <w:rPr>
          <w:rFonts w:hint="eastAsia"/>
          <w:szCs w:val="21"/>
          <w:lang w:val="en-US" w:eastAsia="zh-CN"/>
        </w:rPr>
        <w:t>1</w:t>
      </w:r>
      <w:r>
        <w:rPr>
          <w:rFonts w:hint="eastAsia"/>
          <w:szCs w:val="21"/>
        </w:rPr>
        <w:t>）</w:t>
      </w:r>
    </w:p>
    <w:p>
      <w:pPr>
        <w:pStyle w:val="32"/>
        <w:numPr>
          <w:ilvl w:val="0"/>
          <w:numId w:val="0"/>
        </w:numPr>
        <w:tabs>
          <w:tab w:val="left" w:pos="426"/>
        </w:tabs>
        <w:suppressAutoHyphens w:val="0"/>
        <w:spacing w:line="360" w:lineRule="auto"/>
        <w:ind w:leftChars="0"/>
        <w:outlineLvl w:val="0"/>
        <w:rPr>
          <w:rFonts w:hint="eastAsia" w:ascii="宋体" w:hAnsi="宋体"/>
          <w:sz w:val="21"/>
          <w:szCs w:val="21"/>
          <w:lang w:val="zh-CN"/>
        </w:rPr>
      </w:pPr>
      <w:bookmarkStart w:id="65" w:name="_Toc17366"/>
      <w:bookmarkStart w:id="66" w:name="_Toc3040"/>
      <w:bookmarkStart w:id="67" w:name="_Toc18109"/>
      <w:r>
        <w:rPr>
          <w:rFonts w:hint="eastAsia" w:ascii="宋体" w:hAnsi="宋体"/>
          <w:b/>
          <w:bCs/>
          <w:color w:val="000000"/>
          <w:sz w:val="21"/>
          <w:szCs w:val="21"/>
          <w:lang w:val="en-US" w:eastAsia="zh-CN"/>
        </w:rPr>
        <w:t>9</w:t>
      </w:r>
      <w:r>
        <w:rPr>
          <w:rFonts w:hint="eastAsia" w:ascii="宋体" w:hAnsi="宋体"/>
          <w:b/>
          <w:bCs/>
          <w:color w:val="000000"/>
          <w:sz w:val="21"/>
          <w:szCs w:val="21"/>
        </w:rPr>
        <w:t>投标人应提供的设备出厂资料</w:t>
      </w:r>
      <w:bookmarkEnd w:id="65"/>
      <w:bookmarkEnd w:id="66"/>
      <w:bookmarkEnd w:id="67"/>
    </w:p>
    <w:p>
      <w:pPr>
        <w:spacing w:line="360" w:lineRule="auto"/>
        <w:ind w:firstLine="424" w:firstLineChars="202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分析仪</w:t>
      </w:r>
      <w:r>
        <w:rPr>
          <w:rFonts w:hint="eastAsia" w:ascii="宋体" w:hAnsi="宋体"/>
          <w:szCs w:val="21"/>
        </w:rPr>
        <w:t>设备制造完毕后随箱</w:t>
      </w:r>
      <w:r>
        <w:rPr>
          <w:rFonts w:ascii="宋体" w:hAnsi="宋体"/>
          <w:szCs w:val="21"/>
        </w:rPr>
        <w:t>提供</w:t>
      </w:r>
      <w:r>
        <w:rPr>
          <w:rFonts w:hint="eastAsia" w:ascii="宋体" w:hAnsi="宋体"/>
          <w:szCs w:val="21"/>
        </w:rPr>
        <w:t>设备出厂</w:t>
      </w:r>
      <w:r>
        <w:rPr>
          <w:rFonts w:ascii="宋体" w:hAnsi="宋体"/>
          <w:szCs w:val="21"/>
        </w:rPr>
        <w:t>资料</w:t>
      </w:r>
      <w:r>
        <w:rPr>
          <w:rFonts w:hint="eastAsia" w:ascii="宋体" w:hAnsi="宋体"/>
          <w:szCs w:val="21"/>
        </w:rPr>
        <w:t>，</w:t>
      </w:r>
      <w:r>
        <w:rPr>
          <w:rFonts w:ascii="宋体" w:hAnsi="宋体"/>
          <w:szCs w:val="21"/>
        </w:rPr>
        <w:t>要求</w:t>
      </w:r>
      <w:r>
        <w:rPr>
          <w:rFonts w:hint="eastAsia" w:ascii="宋体" w:hAnsi="宋体"/>
          <w:szCs w:val="21"/>
        </w:rPr>
        <w:t>纸版</w:t>
      </w:r>
      <w:r>
        <w:rPr>
          <w:rFonts w:hint="eastAsia" w:ascii="宋体" w:hAnsi="宋体"/>
          <w:szCs w:val="21"/>
          <w:lang w:val="en-US" w:eastAsia="zh-CN"/>
        </w:rPr>
        <w:t>4</w:t>
      </w:r>
      <w:r>
        <w:rPr>
          <w:rFonts w:hint="eastAsia" w:ascii="宋体" w:hAnsi="宋体"/>
          <w:szCs w:val="21"/>
        </w:rPr>
        <w:t>份</w:t>
      </w:r>
      <w:r>
        <w:rPr>
          <w:rFonts w:ascii="宋体" w:hAnsi="宋体"/>
          <w:szCs w:val="21"/>
        </w:rPr>
        <w:t>，电子版</w:t>
      </w:r>
      <w:r>
        <w:rPr>
          <w:rFonts w:hint="eastAsia" w:ascii="宋体" w:hAnsi="宋体"/>
          <w:szCs w:val="21"/>
        </w:rPr>
        <w:t>1份</w:t>
      </w:r>
      <w:r>
        <w:rPr>
          <w:rFonts w:ascii="宋体" w:hAnsi="宋体"/>
          <w:szCs w:val="21"/>
        </w:rPr>
        <w:t>。</w:t>
      </w:r>
    </w:p>
    <w:p>
      <w:pPr>
        <w:rPr>
          <w:rFonts w:hint="eastAsia"/>
        </w:rPr>
      </w:pPr>
    </w:p>
    <w:p>
      <w:pPr>
        <w:pStyle w:val="43"/>
        <w:rPr>
          <w:rFonts w:hint="eastAsia"/>
        </w:rPr>
      </w:pPr>
      <w:bookmarkStart w:id="68" w:name="_Toc18824"/>
      <w:bookmarkStart w:id="69" w:name="_Toc12762"/>
      <w:r>
        <w:rPr>
          <w:rFonts w:hint="eastAsia"/>
        </w:rPr>
        <w:t>附件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 xml:space="preserve"> 技术偏离表</w:t>
      </w:r>
      <w:bookmarkEnd w:id="68"/>
      <w:bookmarkEnd w:id="69"/>
    </w:p>
    <w:tbl>
      <w:tblPr>
        <w:tblStyle w:val="2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996"/>
        <w:gridCol w:w="2788"/>
        <w:gridCol w:w="895"/>
        <w:gridCol w:w="34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5" w:type="pct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2135" w:type="pct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技术询价文件</w:t>
            </w:r>
          </w:p>
        </w:tc>
        <w:tc>
          <w:tcPr>
            <w:tcW w:w="2470" w:type="pct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投标文件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5" w:type="pct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2" w:type="pc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条目</w:t>
            </w:r>
          </w:p>
        </w:tc>
        <w:tc>
          <w:tcPr>
            <w:tcW w:w="1573" w:type="pc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简要内容</w:t>
            </w:r>
          </w:p>
        </w:tc>
        <w:tc>
          <w:tcPr>
            <w:tcW w:w="505" w:type="pc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条目</w:t>
            </w:r>
          </w:p>
        </w:tc>
        <w:tc>
          <w:tcPr>
            <w:tcW w:w="1965" w:type="pc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395" w:type="pc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2" w:type="pc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3" w:type="pc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5" w:type="pc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5" w:type="pc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" w:type="pct"/>
            <w:noWrap w:val="0"/>
            <w:vAlign w:val="top"/>
          </w:tcPr>
          <w:p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62" w:type="pct"/>
            <w:noWrap w:val="0"/>
            <w:vAlign w:val="top"/>
          </w:tcPr>
          <w:p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73" w:type="pct"/>
            <w:noWrap w:val="0"/>
            <w:vAlign w:val="top"/>
          </w:tcPr>
          <w:p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05" w:type="pct"/>
            <w:noWrap w:val="0"/>
            <w:vAlign w:val="top"/>
          </w:tcPr>
          <w:p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65" w:type="pct"/>
            <w:noWrap w:val="0"/>
            <w:vAlign w:val="top"/>
          </w:tcPr>
          <w:p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" w:type="pct"/>
            <w:noWrap w:val="0"/>
            <w:vAlign w:val="top"/>
          </w:tcPr>
          <w:p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62" w:type="pct"/>
            <w:noWrap w:val="0"/>
            <w:vAlign w:val="top"/>
          </w:tcPr>
          <w:p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73" w:type="pct"/>
            <w:noWrap w:val="0"/>
            <w:vAlign w:val="top"/>
          </w:tcPr>
          <w:p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05" w:type="pct"/>
            <w:noWrap w:val="0"/>
            <w:vAlign w:val="top"/>
          </w:tcPr>
          <w:p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65" w:type="pct"/>
            <w:noWrap w:val="0"/>
            <w:vAlign w:val="top"/>
          </w:tcPr>
          <w:p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ind w:firstLine="3255" w:firstLineChars="1550"/>
        <w:rPr>
          <w:rFonts w:hint="eastAsia" w:ascii="宋体" w:hAnsi="宋体"/>
        </w:rPr>
      </w:pPr>
    </w:p>
    <w:p>
      <w:pPr>
        <w:widowControl/>
        <w:tabs>
          <w:tab w:val="left" w:pos="426"/>
          <w:tab w:val="left" w:pos="9000"/>
          <w:tab w:val="right" w:pos="9360"/>
        </w:tabs>
        <w:spacing w:line="360" w:lineRule="auto"/>
        <w:jc w:val="left"/>
        <w:outlineLvl w:val="0"/>
        <w:rPr>
          <w:rFonts w:hint="eastAsia" w:ascii="宋体" w:hAnsi="宋体"/>
          <w:b/>
          <w:bCs/>
          <w:color w:val="000000"/>
          <w:kern w:val="0"/>
          <w:szCs w:val="21"/>
        </w:rPr>
      </w:pPr>
    </w:p>
    <w:sectPr>
      <w:footerReference r:id="rId9" w:type="default"/>
      <w:pgSz w:w="11906" w:h="16838"/>
      <w:pgMar w:top="1440" w:right="1558" w:bottom="936" w:left="1701" w:header="851" w:footer="992" w:gutter="0"/>
      <w:pgNumType w:fmt="decimal" w:start="1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, Arial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center" w:y="1"/>
      <w:rPr>
        <w:rStyle w:val="26"/>
      </w:rPr>
    </w:pPr>
  </w:p>
  <w:p>
    <w:pPr>
      <w:pStyle w:val="1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center" w:y="1"/>
      <w:rPr>
        <w:rStyle w:val="26"/>
      </w:rPr>
    </w:pPr>
    <w:r>
      <w:rPr>
        <w:rStyle w:val="26"/>
      </w:rPr>
      <w:fldChar w:fldCharType="begin"/>
    </w:r>
    <w:r>
      <w:rPr>
        <w:rStyle w:val="26"/>
      </w:rPr>
      <w:instrText xml:space="preserve">PAGE  </w:instrText>
    </w:r>
    <w:r>
      <w:rPr>
        <w:rStyle w:val="26"/>
      </w:rPr>
      <w:fldChar w:fldCharType="end"/>
    </w:r>
  </w:p>
  <w:p>
    <w:pPr>
      <w:pStyle w:val="1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center"/>
      <w:rPr>
        <w:rFonts w:hint="default" w:eastAsia="宋体"/>
        <w:lang w:val="en-US" w:eastAsia="zh-CN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center"/>
      <w:rPr>
        <w:rFonts w:hint="default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rPr>
        <w:rFonts w:hint="eastAsia"/>
      </w:rPr>
    </w:pPr>
    <w:r>
      <w:rPr>
        <w:rFonts w:hint="eastAsia"/>
      </w:rPr>
      <w:t>中海石油化学股份有限公司                                            XXXX项目技术询价文件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both"/>
    </w:pPr>
    <w:r>
      <w:rPr>
        <w:rFonts w:hint="eastAsia"/>
        <w:lang w:val="en-US" w:eastAsia="zh-CN"/>
      </w:rPr>
      <w:t>海洋石油富岛</w:t>
    </w:r>
    <w:r>
      <w:rPr>
        <w:rFonts w:hint="eastAsia"/>
        <w:lang w:eastAsia="zh-CN"/>
      </w:rPr>
      <w:t>有限公司</w:t>
    </w:r>
    <w:r>
      <w:rPr>
        <w:rFonts w:hint="eastAsia"/>
      </w:rPr>
      <w:t xml:space="preserve">              </w:t>
    </w:r>
    <w:r>
      <w:t xml:space="preserve">   </w:t>
    </w:r>
    <w:r>
      <w:rPr>
        <w:rFonts w:hint="eastAsia"/>
      </w:rPr>
      <w:t xml:space="preserve">       </w:t>
    </w:r>
    <w:r>
      <w:t xml:space="preserve">  </w:t>
    </w:r>
    <w:r>
      <w:rPr>
        <w:rFonts w:hint="eastAsia"/>
      </w:rPr>
      <w:t xml:space="preserve">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4C1CFF"/>
    <w:multiLevelType w:val="multilevel"/>
    <w:tmpl w:val="164C1CFF"/>
    <w:lvl w:ilvl="0" w:tentative="0">
      <w:start w:val="1"/>
      <w:numFmt w:val="decimal"/>
      <w:lvlText w:val="2.%1"/>
      <w:lvlJc w:val="left"/>
      <w:pPr>
        <w:ind w:left="420" w:hanging="420"/>
      </w:pPr>
      <w:rPr>
        <w:rFonts w:hint="eastAsia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76A4C48"/>
    <w:multiLevelType w:val="multilevel"/>
    <w:tmpl w:val="276A4C48"/>
    <w:lvl w:ilvl="0" w:tentative="0">
      <w:start w:val="1"/>
      <w:numFmt w:val="decimal"/>
      <w:lvlText w:val="3.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9D31C39"/>
    <w:multiLevelType w:val="multilevel"/>
    <w:tmpl w:val="39D31C39"/>
    <w:lvl w:ilvl="0" w:tentative="0">
      <w:start w:val="1"/>
      <w:numFmt w:val="decimal"/>
      <w:lvlText w:val="1.%1"/>
      <w:lvlJc w:val="left"/>
      <w:pPr>
        <w:ind w:left="420" w:hanging="420"/>
      </w:pPr>
      <w:rPr>
        <w:rFonts w:hint="eastAsia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D511682"/>
    <w:multiLevelType w:val="multilevel"/>
    <w:tmpl w:val="3D511682"/>
    <w:lvl w:ilvl="0" w:tentative="0">
      <w:start w:val="1"/>
      <w:numFmt w:val="decimal"/>
      <w:lvlText w:val="%1 "/>
      <w:lvlJc w:val="left"/>
      <w:pPr>
        <w:ind w:left="420" w:hanging="420"/>
      </w:pPr>
      <w:rPr>
        <w:rFonts w:hint="eastAsia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CF04C4E"/>
    <w:multiLevelType w:val="multilevel"/>
    <w:tmpl w:val="4CF04C4E"/>
    <w:lvl w:ilvl="0" w:tentative="0">
      <w:start w:val="1"/>
      <w:numFmt w:val="decimalEnclosedCircle"/>
      <w:pStyle w:val="42"/>
      <w:lvlText w:val="%1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5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pStyle w:val="34"/>
      <w:suff w:val="nothing"/>
      <w:lvlText w:val="%1%2　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4"/>
        <w:szCs w:val="24"/>
      </w:rPr>
    </w:lvl>
    <w:lvl w:ilvl="2" w:tentative="0">
      <w:start w:val="1"/>
      <w:numFmt w:val="decimal"/>
      <w:pStyle w:val="35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4"/>
        <w:szCs w:val="24"/>
      </w:rPr>
    </w:lvl>
    <w:lvl w:ilvl="3" w:tentative="0">
      <w:start w:val="1"/>
      <w:numFmt w:val="decimal"/>
      <w:pStyle w:val="37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38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6">
    <w:nsid w:val="76933334"/>
    <w:multiLevelType w:val="multilevel"/>
    <w:tmpl w:val="76933334"/>
    <w:lvl w:ilvl="0" w:tentative="0">
      <w:start w:val="1"/>
      <w:numFmt w:val="none"/>
      <w:pStyle w:val="50"/>
      <w:lvlText w:val="%1——"/>
      <w:lvlJc w:val="left"/>
      <w:pPr>
        <w:tabs>
          <w:tab w:val="left" w:pos="1140"/>
        </w:tabs>
        <w:ind w:left="8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489"/>
    <w:rsid w:val="00001CD7"/>
    <w:rsid w:val="000025D5"/>
    <w:rsid w:val="00002EAE"/>
    <w:rsid w:val="00004316"/>
    <w:rsid w:val="00004C9E"/>
    <w:rsid w:val="00006ED5"/>
    <w:rsid w:val="00007016"/>
    <w:rsid w:val="00007464"/>
    <w:rsid w:val="00011014"/>
    <w:rsid w:val="00011B1D"/>
    <w:rsid w:val="00011E16"/>
    <w:rsid w:val="00011EEB"/>
    <w:rsid w:val="00012F34"/>
    <w:rsid w:val="000150D2"/>
    <w:rsid w:val="00015E7E"/>
    <w:rsid w:val="00021695"/>
    <w:rsid w:val="00022EFE"/>
    <w:rsid w:val="00024CCF"/>
    <w:rsid w:val="00025149"/>
    <w:rsid w:val="0003217D"/>
    <w:rsid w:val="00034061"/>
    <w:rsid w:val="0003637F"/>
    <w:rsid w:val="0003662F"/>
    <w:rsid w:val="000373DA"/>
    <w:rsid w:val="00042DF0"/>
    <w:rsid w:val="00044C35"/>
    <w:rsid w:val="00047504"/>
    <w:rsid w:val="000502D3"/>
    <w:rsid w:val="000504EB"/>
    <w:rsid w:val="0005070B"/>
    <w:rsid w:val="0005104F"/>
    <w:rsid w:val="00055108"/>
    <w:rsid w:val="000555C2"/>
    <w:rsid w:val="00056DE8"/>
    <w:rsid w:val="000624DA"/>
    <w:rsid w:val="0006371A"/>
    <w:rsid w:val="00065EB6"/>
    <w:rsid w:val="00070A22"/>
    <w:rsid w:val="00071392"/>
    <w:rsid w:val="00071A46"/>
    <w:rsid w:val="0007392D"/>
    <w:rsid w:val="00073D59"/>
    <w:rsid w:val="00074211"/>
    <w:rsid w:val="0007451A"/>
    <w:rsid w:val="00077318"/>
    <w:rsid w:val="00080AC8"/>
    <w:rsid w:val="0008138E"/>
    <w:rsid w:val="0008217C"/>
    <w:rsid w:val="0008237F"/>
    <w:rsid w:val="0008665D"/>
    <w:rsid w:val="00087676"/>
    <w:rsid w:val="0009318F"/>
    <w:rsid w:val="00094DC1"/>
    <w:rsid w:val="00096F23"/>
    <w:rsid w:val="000A1E6E"/>
    <w:rsid w:val="000A5315"/>
    <w:rsid w:val="000A5C1B"/>
    <w:rsid w:val="000A7760"/>
    <w:rsid w:val="000B1328"/>
    <w:rsid w:val="000B2E02"/>
    <w:rsid w:val="000B5E00"/>
    <w:rsid w:val="000D3AAB"/>
    <w:rsid w:val="000D3AE5"/>
    <w:rsid w:val="000D4936"/>
    <w:rsid w:val="000D6D8D"/>
    <w:rsid w:val="000D73CC"/>
    <w:rsid w:val="000E0522"/>
    <w:rsid w:val="000E2EDC"/>
    <w:rsid w:val="000E3BBD"/>
    <w:rsid w:val="000E52EF"/>
    <w:rsid w:val="000E761F"/>
    <w:rsid w:val="000F0E4A"/>
    <w:rsid w:val="000F13A8"/>
    <w:rsid w:val="000F2919"/>
    <w:rsid w:val="000F4C5C"/>
    <w:rsid w:val="000F5A82"/>
    <w:rsid w:val="000F5AC9"/>
    <w:rsid w:val="000F6D90"/>
    <w:rsid w:val="00105946"/>
    <w:rsid w:val="00105F5B"/>
    <w:rsid w:val="0010711A"/>
    <w:rsid w:val="00111C09"/>
    <w:rsid w:val="001142A7"/>
    <w:rsid w:val="0011698C"/>
    <w:rsid w:val="00123EA5"/>
    <w:rsid w:val="00127CC2"/>
    <w:rsid w:val="00134070"/>
    <w:rsid w:val="0013689B"/>
    <w:rsid w:val="00140F51"/>
    <w:rsid w:val="00141367"/>
    <w:rsid w:val="001419E5"/>
    <w:rsid w:val="00142A76"/>
    <w:rsid w:val="00143A05"/>
    <w:rsid w:val="00146655"/>
    <w:rsid w:val="0015024F"/>
    <w:rsid w:val="00154460"/>
    <w:rsid w:val="00156A86"/>
    <w:rsid w:val="001615B4"/>
    <w:rsid w:val="00162135"/>
    <w:rsid w:val="00162558"/>
    <w:rsid w:val="0016546C"/>
    <w:rsid w:val="00167177"/>
    <w:rsid w:val="00173916"/>
    <w:rsid w:val="00174717"/>
    <w:rsid w:val="0017511D"/>
    <w:rsid w:val="00176D10"/>
    <w:rsid w:val="001829B2"/>
    <w:rsid w:val="00182BF9"/>
    <w:rsid w:val="00186ECE"/>
    <w:rsid w:val="00191F09"/>
    <w:rsid w:val="001926D6"/>
    <w:rsid w:val="0019324D"/>
    <w:rsid w:val="00194322"/>
    <w:rsid w:val="00194544"/>
    <w:rsid w:val="00194CE4"/>
    <w:rsid w:val="00196D03"/>
    <w:rsid w:val="001A1302"/>
    <w:rsid w:val="001A1A0B"/>
    <w:rsid w:val="001A20E3"/>
    <w:rsid w:val="001A3A32"/>
    <w:rsid w:val="001A4667"/>
    <w:rsid w:val="001B0745"/>
    <w:rsid w:val="001B082B"/>
    <w:rsid w:val="001B3551"/>
    <w:rsid w:val="001B4C0E"/>
    <w:rsid w:val="001B79F8"/>
    <w:rsid w:val="001C4E05"/>
    <w:rsid w:val="001C5F09"/>
    <w:rsid w:val="001C6333"/>
    <w:rsid w:val="001D0744"/>
    <w:rsid w:val="001D5909"/>
    <w:rsid w:val="001E0242"/>
    <w:rsid w:val="001E125F"/>
    <w:rsid w:val="001E25C5"/>
    <w:rsid w:val="001E294F"/>
    <w:rsid w:val="001E35AD"/>
    <w:rsid w:val="001E4F47"/>
    <w:rsid w:val="001E6318"/>
    <w:rsid w:val="001F2FBD"/>
    <w:rsid w:val="001F3F5E"/>
    <w:rsid w:val="001F46DC"/>
    <w:rsid w:val="001F4A67"/>
    <w:rsid w:val="00202A01"/>
    <w:rsid w:val="002071AF"/>
    <w:rsid w:val="00212A91"/>
    <w:rsid w:val="00222A39"/>
    <w:rsid w:val="00223088"/>
    <w:rsid w:val="00223F72"/>
    <w:rsid w:val="00225409"/>
    <w:rsid w:val="002263E6"/>
    <w:rsid w:val="00226916"/>
    <w:rsid w:val="00227BC4"/>
    <w:rsid w:val="0023197B"/>
    <w:rsid w:val="002333F8"/>
    <w:rsid w:val="00235412"/>
    <w:rsid w:val="002354A5"/>
    <w:rsid w:val="00236859"/>
    <w:rsid w:val="00242603"/>
    <w:rsid w:val="0024341C"/>
    <w:rsid w:val="00246303"/>
    <w:rsid w:val="00246B4B"/>
    <w:rsid w:val="00246C92"/>
    <w:rsid w:val="00251E02"/>
    <w:rsid w:val="00253725"/>
    <w:rsid w:val="002541FB"/>
    <w:rsid w:val="00256785"/>
    <w:rsid w:val="00262E91"/>
    <w:rsid w:val="00263C42"/>
    <w:rsid w:val="00263EF0"/>
    <w:rsid w:val="00264E56"/>
    <w:rsid w:val="00270FE2"/>
    <w:rsid w:val="00271389"/>
    <w:rsid w:val="00276056"/>
    <w:rsid w:val="00281A14"/>
    <w:rsid w:val="00282203"/>
    <w:rsid w:val="0028340C"/>
    <w:rsid w:val="002842C8"/>
    <w:rsid w:val="00285E2F"/>
    <w:rsid w:val="0029112C"/>
    <w:rsid w:val="00294546"/>
    <w:rsid w:val="002A0200"/>
    <w:rsid w:val="002A1287"/>
    <w:rsid w:val="002A1330"/>
    <w:rsid w:val="002A3B4F"/>
    <w:rsid w:val="002A3FA0"/>
    <w:rsid w:val="002A6328"/>
    <w:rsid w:val="002B0760"/>
    <w:rsid w:val="002B10A8"/>
    <w:rsid w:val="002B611E"/>
    <w:rsid w:val="002B6D9A"/>
    <w:rsid w:val="002D1187"/>
    <w:rsid w:val="002D21B0"/>
    <w:rsid w:val="002D240F"/>
    <w:rsid w:val="002D43C2"/>
    <w:rsid w:val="002D608E"/>
    <w:rsid w:val="002D6BB3"/>
    <w:rsid w:val="002D7D66"/>
    <w:rsid w:val="002E2AC4"/>
    <w:rsid w:val="002E3106"/>
    <w:rsid w:val="002E3D4E"/>
    <w:rsid w:val="002E41F5"/>
    <w:rsid w:val="002E5C67"/>
    <w:rsid w:val="002F23B5"/>
    <w:rsid w:val="002F3997"/>
    <w:rsid w:val="002F6573"/>
    <w:rsid w:val="003001AE"/>
    <w:rsid w:val="003008E7"/>
    <w:rsid w:val="00300B65"/>
    <w:rsid w:val="00303779"/>
    <w:rsid w:val="003040AC"/>
    <w:rsid w:val="00305AD3"/>
    <w:rsid w:val="0031147B"/>
    <w:rsid w:val="00313DA5"/>
    <w:rsid w:val="003226EB"/>
    <w:rsid w:val="00331E21"/>
    <w:rsid w:val="00334123"/>
    <w:rsid w:val="0033430D"/>
    <w:rsid w:val="0033464B"/>
    <w:rsid w:val="003402E1"/>
    <w:rsid w:val="003428FD"/>
    <w:rsid w:val="00344A2A"/>
    <w:rsid w:val="00347252"/>
    <w:rsid w:val="003478CB"/>
    <w:rsid w:val="003501D8"/>
    <w:rsid w:val="003526C4"/>
    <w:rsid w:val="00353240"/>
    <w:rsid w:val="003538E9"/>
    <w:rsid w:val="00354366"/>
    <w:rsid w:val="00357288"/>
    <w:rsid w:val="00361B8D"/>
    <w:rsid w:val="00362200"/>
    <w:rsid w:val="003642F4"/>
    <w:rsid w:val="003677EE"/>
    <w:rsid w:val="003701D3"/>
    <w:rsid w:val="0037438A"/>
    <w:rsid w:val="00374546"/>
    <w:rsid w:val="0037573A"/>
    <w:rsid w:val="003776FA"/>
    <w:rsid w:val="003802BF"/>
    <w:rsid w:val="003812BE"/>
    <w:rsid w:val="003822A5"/>
    <w:rsid w:val="003843EC"/>
    <w:rsid w:val="003865AA"/>
    <w:rsid w:val="00386CE0"/>
    <w:rsid w:val="00394AF6"/>
    <w:rsid w:val="003966BE"/>
    <w:rsid w:val="00396F45"/>
    <w:rsid w:val="0039774B"/>
    <w:rsid w:val="00397E62"/>
    <w:rsid w:val="00397E95"/>
    <w:rsid w:val="003A3F7F"/>
    <w:rsid w:val="003A5651"/>
    <w:rsid w:val="003B1DE1"/>
    <w:rsid w:val="003B57D7"/>
    <w:rsid w:val="003B5E3C"/>
    <w:rsid w:val="003B6A1C"/>
    <w:rsid w:val="003B725C"/>
    <w:rsid w:val="003B756A"/>
    <w:rsid w:val="003B7AB0"/>
    <w:rsid w:val="003B7D89"/>
    <w:rsid w:val="003C4079"/>
    <w:rsid w:val="003C4E40"/>
    <w:rsid w:val="003C5B6B"/>
    <w:rsid w:val="003C74FA"/>
    <w:rsid w:val="003D0D81"/>
    <w:rsid w:val="003D19CA"/>
    <w:rsid w:val="003D417C"/>
    <w:rsid w:val="003D43CA"/>
    <w:rsid w:val="003D442B"/>
    <w:rsid w:val="003D6BF7"/>
    <w:rsid w:val="003E16E7"/>
    <w:rsid w:val="003E307F"/>
    <w:rsid w:val="003E3E5B"/>
    <w:rsid w:val="003E41F8"/>
    <w:rsid w:val="003F0C17"/>
    <w:rsid w:val="003F3040"/>
    <w:rsid w:val="003F5DD1"/>
    <w:rsid w:val="003F6DC6"/>
    <w:rsid w:val="003F7123"/>
    <w:rsid w:val="003F7752"/>
    <w:rsid w:val="004003C2"/>
    <w:rsid w:val="00402CE8"/>
    <w:rsid w:val="004052D3"/>
    <w:rsid w:val="0040605F"/>
    <w:rsid w:val="004074D1"/>
    <w:rsid w:val="004110C1"/>
    <w:rsid w:val="00411429"/>
    <w:rsid w:val="0042034E"/>
    <w:rsid w:val="00421943"/>
    <w:rsid w:val="0042223E"/>
    <w:rsid w:val="004234AE"/>
    <w:rsid w:val="00423786"/>
    <w:rsid w:val="004270A9"/>
    <w:rsid w:val="004279E1"/>
    <w:rsid w:val="00427F2A"/>
    <w:rsid w:val="0043068C"/>
    <w:rsid w:val="00432B4C"/>
    <w:rsid w:val="00434CD5"/>
    <w:rsid w:val="00440D75"/>
    <w:rsid w:val="00441755"/>
    <w:rsid w:val="00445133"/>
    <w:rsid w:val="0044577E"/>
    <w:rsid w:val="00456A3F"/>
    <w:rsid w:val="00456FB5"/>
    <w:rsid w:val="0046071E"/>
    <w:rsid w:val="00463A0E"/>
    <w:rsid w:val="00463C1E"/>
    <w:rsid w:val="00465DD2"/>
    <w:rsid w:val="0046781A"/>
    <w:rsid w:val="00472EE5"/>
    <w:rsid w:val="00472EF0"/>
    <w:rsid w:val="00473900"/>
    <w:rsid w:val="004741DE"/>
    <w:rsid w:val="0047530B"/>
    <w:rsid w:val="00476581"/>
    <w:rsid w:val="00483622"/>
    <w:rsid w:val="0048647D"/>
    <w:rsid w:val="00487BE3"/>
    <w:rsid w:val="00487EE3"/>
    <w:rsid w:val="004908E9"/>
    <w:rsid w:val="00490AB3"/>
    <w:rsid w:val="004915D3"/>
    <w:rsid w:val="00491C10"/>
    <w:rsid w:val="00493D60"/>
    <w:rsid w:val="00495FC0"/>
    <w:rsid w:val="004A0E8F"/>
    <w:rsid w:val="004A11DD"/>
    <w:rsid w:val="004A1E88"/>
    <w:rsid w:val="004A23A9"/>
    <w:rsid w:val="004A3781"/>
    <w:rsid w:val="004A40F2"/>
    <w:rsid w:val="004A79D8"/>
    <w:rsid w:val="004B3967"/>
    <w:rsid w:val="004B5980"/>
    <w:rsid w:val="004B5AE1"/>
    <w:rsid w:val="004B5EAA"/>
    <w:rsid w:val="004B67F2"/>
    <w:rsid w:val="004B6B44"/>
    <w:rsid w:val="004C56F3"/>
    <w:rsid w:val="004C588A"/>
    <w:rsid w:val="004C68E8"/>
    <w:rsid w:val="004C74EA"/>
    <w:rsid w:val="004D3D45"/>
    <w:rsid w:val="004D689A"/>
    <w:rsid w:val="004D7890"/>
    <w:rsid w:val="004E084E"/>
    <w:rsid w:val="004E3793"/>
    <w:rsid w:val="004E37A1"/>
    <w:rsid w:val="004E6126"/>
    <w:rsid w:val="004F4B39"/>
    <w:rsid w:val="004F4D2A"/>
    <w:rsid w:val="004F5684"/>
    <w:rsid w:val="004F5FA1"/>
    <w:rsid w:val="004F6D96"/>
    <w:rsid w:val="00500802"/>
    <w:rsid w:val="00500DF1"/>
    <w:rsid w:val="00501253"/>
    <w:rsid w:val="00501329"/>
    <w:rsid w:val="00504489"/>
    <w:rsid w:val="005045D0"/>
    <w:rsid w:val="005063DF"/>
    <w:rsid w:val="005064D2"/>
    <w:rsid w:val="00506ECE"/>
    <w:rsid w:val="005119DD"/>
    <w:rsid w:val="005154DA"/>
    <w:rsid w:val="00516C4F"/>
    <w:rsid w:val="0052389E"/>
    <w:rsid w:val="00525A2D"/>
    <w:rsid w:val="00525BF6"/>
    <w:rsid w:val="00531F85"/>
    <w:rsid w:val="0053476C"/>
    <w:rsid w:val="005363D6"/>
    <w:rsid w:val="0054067C"/>
    <w:rsid w:val="00541AEC"/>
    <w:rsid w:val="00542336"/>
    <w:rsid w:val="005478B1"/>
    <w:rsid w:val="00550886"/>
    <w:rsid w:val="005527FD"/>
    <w:rsid w:val="005565D5"/>
    <w:rsid w:val="005577D7"/>
    <w:rsid w:val="00560CCF"/>
    <w:rsid w:val="00563564"/>
    <w:rsid w:val="005637CD"/>
    <w:rsid w:val="00567C67"/>
    <w:rsid w:val="005706E0"/>
    <w:rsid w:val="0057089F"/>
    <w:rsid w:val="00570BA1"/>
    <w:rsid w:val="00580643"/>
    <w:rsid w:val="00580B54"/>
    <w:rsid w:val="00581721"/>
    <w:rsid w:val="00581DA2"/>
    <w:rsid w:val="00582C32"/>
    <w:rsid w:val="00585DE2"/>
    <w:rsid w:val="00590EFD"/>
    <w:rsid w:val="005940D7"/>
    <w:rsid w:val="00595566"/>
    <w:rsid w:val="00595C34"/>
    <w:rsid w:val="00597091"/>
    <w:rsid w:val="005971E0"/>
    <w:rsid w:val="00597B03"/>
    <w:rsid w:val="005A0E45"/>
    <w:rsid w:val="005A1839"/>
    <w:rsid w:val="005B34CE"/>
    <w:rsid w:val="005B499E"/>
    <w:rsid w:val="005B7600"/>
    <w:rsid w:val="005C1755"/>
    <w:rsid w:val="005C4337"/>
    <w:rsid w:val="005C5592"/>
    <w:rsid w:val="005C60C3"/>
    <w:rsid w:val="005C69BA"/>
    <w:rsid w:val="005D19DE"/>
    <w:rsid w:val="005D3A18"/>
    <w:rsid w:val="005D421F"/>
    <w:rsid w:val="005D5910"/>
    <w:rsid w:val="005E13FF"/>
    <w:rsid w:val="005E4D5B"/>
    <w:rsid w:val="005E61C4"/>
    <w:rsid w:val="005F0728"/>
    <w:rsid w:val="005F21B0"/>
    <w:rsid w:val="005F3788"/>
    <w:rsid w:val="005F5E09"/>
    <w:rsid w:val="005F5FCF"/>
    <w:rsid w:val="005F79A6"/>
    <w:rsid w:val="00603DD1"/>
    <w:rsid w:val="00604A11"/>
    <w:rsid w:val="006066E7"/>
    <w:rsid w:val="00607637"/>
    <w:rsid w:val="0061159C"/>
    <w:rsid w:val="006128CF"/>
    <w:rsid w:val="00614A6D"/>
    <w:rsid w:val="00614AD2"/>
    <w:rsid w:val="00616234"/>
    <w:rsid w:val="006171EE"/>
    <w:rsid w:val="00623653"/>
    <w:rsid w:val="006251DE"/>
    <w:rsid w:val="00627809"/>
    <w:rsid w:val="00630F90"/>
    <w:rsid w:val="00633374"/>
    <w:rsid w:val="0063467E"/>
    <w:rsid w:val="00637123"/>
    <w:rsid w:val="00637786"/>
    <w:rsid w:val="00640357"/>
    <w:rsid w:val="00641EB3"/>
    <w:rsid w:val="00644002"/>
    <w:rsid w:val="006445DE"/>
    <w:rsid w:val="00646D40"/>
    <w:rsid w:val="00650D77"/>
    <w:rsid w:val="006515FC"/>
    <w:rsid w:val="00651A67"/>
    <w:rsid w:val="00654CB1"/>
    <w:rsid w:val="0065581C"/>
    <w:rsid w:val="00656D49"/>
    <w:rsid w:val="00657259"/>
    <w:rsid w:val="00657C77"/>
    <w:rsid w:val="00662206"/>
    <w:rsid w:val="00663261"/>
    <w:rsid w:val="00663BBD"/>
    <w:rsid w:val="00663C06"/>
    <w:rsid w:val="00663C4A"/>
    <w:rsid w:val="00665F63"/>
    <w:rsid w:val="0067082F"/>
    <w:rsid w:val="00670E13"/>
    <w:rsid w:val="00672C6B"/>
    <w:rsid w:val="00672C84"/>
    <w:rsid w:val="00674DFA"/>
    <w:rsid w:val="0067522F"/>
    <w:rsid w:val="0067622C"/>
    <w:rsid w:val="00677CE4"/>
    <w:rsid w:val="00680DFB"/>
    <w:rsid w:val="00681B5B"/>
    <w:rsid w:val="00681FB1"/>
    <w:rsid w:val="006833A9"/>
    <w:rsid w:val="006867D3"/>
    <w:rsid w:val="006873B4"/>
    <w:rsid w:val="006874B6"/>
    <w:rsid w:val="00687F98"/>
    <w:rsid w:val="00692777"/>
    <w:rsid w:val="00694737"/>
    <w:rsid w:val="00694762"/>
    <w:rsid w:val="006948ED"/>
    <w:rsid w:val="00694931"/>
    <w:rsid w:val="00695688"/>
    <w:rsid w:val="00695FFF"/>
    <w:rsid w:val="00696C0A"/>
    <w:rsid w:val="0069737D"/>
    <w:rsid w:val="006A0164"/>
    <w:rsid w:val="006A2A58"/>
    <w:rsid w:val="006A548B"/>
    <w:rsid w:val="006A5B0C"/>
    <w:rsid w:val="006A6FD2"/>
    <w:rsid w:val="006B33F6"/>
    <w:rsid w:val="006B4A9D"/>
    <w:rsid w:val="006B6475"/>
    <w:rsid w:val="006C7931"/>
    <w:rsid w:val="006D1CF5"/>
    <w:rsid w:val="006E0419"/>
    <w:rsid w:val="006E1528"/>
    <w:rsid w:val="006E168B"/>
    <w:rsid w:val="006E1C34"/>
    <w:rsid w:val="006E1F00"/>
    <w:rsid w:val="006E2E28"/>
    <w:rsid w:val="006E3CFD"/>
    <w:rsid w:val="006E42B5"/>
    <w:rsid w:val="006E5779"/>
    <w:rsid w:val="006E6971"/>
    <w:rsid w:val="006F3127"/>
    <w:rsid w:val="006F4D72"/>
    <w:rsid w:val="006F53BF"/>
    <w:rsid w:val="007006BA"/>
    <w:rsid w:val="00701063"/>
    <w:rsid w:val="007075BE"/>
    <w:rsid w:val="00714FD4"/>
    <w:rsid w:val="007170FA"/>
    <w:rsid w:val="0071719C"/>
    <w:rsid w:val="0071741C"/>
    <w:rsid w:val="00726861"/>
    <w:rsid w:val="00732C2A"/>
    <w:rsid w:val="00732DDF"/>
    <w:rsid w:val="00732EC6"/>
    <w:rsid w:val="00733BDB"/>
    <w:rsid w:val="00734B22"/>
    <w:rsid w:val="0073656C"/>
    <w:rsid w:val="00736583"/>
    <w:rsid w:val="007444D5"/>
    <w:rsid w:val="00750079"/>
    <w:rsid w:val="007512E2"/>
    <w:rsid w:val="00751CB9"/>
    <w:rsid w:val="00751FFC"/>
    <w:rsid w:val="00755DA9"/>
    <w:rsid w:val="00755E98"/>
    <w:rsid w:val="00760755"/>
    <w:rsid w:val="00760DC1"/>
    <w:rsid w:val="007615A6"/>
    <w:rsid w:val="00763F83"/>
    <w:rsid w:val="00763F93"/>
    <w:rsid w:val="00767D2B"/>
    <w:rsid w:val="00770507"/>
    <w:rsid w:val="0078003C"/>
    <w:rsid w:val="00782369"/>
    <w:rsid w:val="007832AE"/>
    <w:rsid w:val="007838F7"/>
    <w:rsid w:val="00784FA9"/>
    <w:rsid w:val="007853BD"/>
    <w:rsid w:val="0078633A"/>
    <w:rsid w:val="00786DCE"/>
    <w:rsid w:val="0078732F"/>
    <w:rsid w:val="00792672"/>
    <w:rsid w:val="00792BDE"/>
    <w:rsid w:val="007939CA"/>
    <w:rsid w:val="007A3212"/>
    <w:rsid w:val="007A3336"/>
    <w:rsid w:val="007A3FDF"/>
    <w:rsid w:val="007A4F12"/>
    <w:rsid w:val="007B3D88"/>
    <w:rsid w:val="007B508B"/>
    <w:rsid w:val="007B6758"/>
    <w:rsid w:val="007B78EC"/>
    <w:rsid w:val="007C0F61"/>
    <w:rsid w:val="007C1783"/>
    <w:rsid w:val="007C1794"/>
    <w:rsid w:val="007C2365"/>
    <w:rsid w:val="007C378F"/>
    <w:rsid w:val="007D0316"/>
    <w:rsid w:val="007D04C8"/>
    <w:rsid w:val="007D41A1"/>
    <w:rsid w:val="007E41F1"/>
    <w:rsid w:val="007E44D9"/>
    <w:rsid w:val="007E4E00"/>
    <w:rsid w:val="007F1995"/>
    <w:rsid w:val="007F28EE"/>
    <w:rsid w:val="007F2F30"/>
    <w:rsid w:val="007F77CA"/>
    <w:rsid w:val="00801AB5"/>
    <w:rsid w:val="00804E3F"/>
    <w:rsid w:val="0080594E"/>
    <w:rsid w:val="00805E60"/>
    <w:rsid w:val="00807B48"/>
    <w:rsid w:val="00810C1D"/>
    <w:rsid w:val="00813FBC"/>
    <w:rsid w:val="0081489F"/>
    <w:rsid w:val="00814CBC"/>
    <w:rsid w:val="00815C3A"/>
    <w:rsid w:val="00815EF1"/>
    <w:rsid w:val="00817C7C"/>
    <w:rsid w:val="0082098E"/>
    <w:rsid w:val="0082436A"/>
    <w:rsid w:val="00832CA0"/>
    <w:rsid w:val="008347F7"/>
    <w:rsid w:val="008422A9"/>
    <w:rsid w:val="008427F6"/>
    <w:rsid w:val="008428AE"/>
    <w:rsid w:val="00846B84"/>
    <w:rsid w:val="00850B54"/>
    <w:rsid w:val="00851B3A"/>
    <w:rsid w:val="0085268C"/>
    <w:rsid w:val="00852D4B"/>
    <w:rsid w:val="008556AC"/>
    <w:rsid w:val="00861923"/>
    <w:rsid w:val="00861D6D"/>
    <w:rsid w:val="008634C6"/>
    <w:rsid w:val="00863DBA"/>
    <w:rsid w:val="0087287D"/>
    <w:rsid w:val="00874B12"/>
    <w:rsid w:val="00881B15"/>
    <w:rsid w:val="00883D3B"/>
    <w:rsid w:val="00885F5E"/>
    <w:rsid w:val="0088621E"/>
    <w:rsid w:val="008872C7"/>
    <w:rsid w:val="0089478F"/>
    <w:rsid w:val="00895C05"/>
    <w:rsid w:val="0089629F"/>
    <w:rsid w:val="008A04A5"/>
    <w:rsid w:val="008A0ADB"/>
    <w:rsid w:val="008A0B64"/>
    <w:rsid w:val="008A2E19"/>
    <w:rsid w:val="008A4FC3"/>
    <w:rsid w:val="008A51D5"/>
    <w:rsid w:val="008A62AE"/>
    <w:rsid w:val="008A7448"/>
    <w:rsid w:val="008A7A8D"/>
    <w:rsid w:val="008B13A6"/>
    <w:rsid w:val="008B15CC"/>
    <w:rsid w:val="008B1CEC"/>
    <w:rsid w:val="008B261A"/>
    <w:rsid w:val="008B27E0"/>
    <w:rsid w:val="008B4A14"/>
    <w:rsid w:val="008B5AEF"/>
    <w:rsid w:val="008C013E"/>
    <w:rsid w:val="008C131A"/>
    <w:rsid w:val="008C1D81"/>
    <w:rsid w:val="008C3CE1"/>
    <w:rsid w:val="008C6087"/>
    <w:rsid w:val="008C7679"/>
    <w:rsid w:val="008D1177"/>
    <w:rsid w:val="008D3EE8"/>
    <w:rsid w:val="008F197D"/>
    <w:rsid w:val="008F3328"/>
    <w:rsid w:val="008F4A45"/>
    <w:rsid w:val="008F5DEE"/>
    <w:rsid w:val="009029CE"/>
    <w:rsid w:val="009074C0"/>
    <w:rsid w:val="0090795A"/>
    <w:rsid w:val="00907BCD"/>
    <w:rsid w:val="00912D86"/>
    <w:rsid w:val="00916BB4"/>
    <w:rsid w:val="00920EBE"/>
    <w:rsid w:val="0092322B"/>
    <w:rsid w:val="009326EC"/>
    <w:rsid w:val="00932743"/>
    <w:rsid w:val="00935A2A"/>
    <w:rsid w:val="00935E2A"/>
    <w:rsid w:val="00937AE6"/>
    <w:rsid w:val="00940569"/>
    <w:rsid w:val="00946668"/>
    <w:rsid w:val="00946E86"/>
    <w:rsid w:val="00947781"/>
    <w:rsid w:val="009505C4"/>
    <w:rsid w:val="00951A34"/>
    <w:rsid w:val="00952085"/>
    <w:rsid w:val="00956AF0"/>
    <w:rsid w:val="009605D7"/>
    <w:rsid w:val="00961FCD"/>
    <w:rsid w:val="00965D0B"/>
    <w:rsid w:val="0096633D"/>
    <w:rsid w:val="0097185B"/>
    <w:rsid w:val="0097211A"/>
    <w:rsid w:val="00973D6E"/>
    <w:rsid w:val="00977720"/>
    <w:rsid w:val="00980ADC"/>
    <w:rsid w:val="009815C4"/>
    <w:rsid w:val="0098498A"/>
    <w:rsid w:val="00985AAC"/>
    <w:rsid w:val="00987DE3"/>
    <w:rsid w:val="00987F02"/>
    <w:rsid w:val="0099101D"/>
    <w:rsid w:val="00997125"/>
    <w:rsid w:val="009A2392"/>
    <w:rsid w:val="009A4A4D"/>
    <w:rsid w:val="009B0BB9"/>
    <w:rsid w:val="009B0BD1"/>
    <w:rsid w:val="009B247B"/>
    <w:rsid w:val="009B30C5"/>
    <w:rsid w:val="009B4AC0"/>
    <w:rsid w:val="009B54C3"/>
    <w:rsid w:val="009B7851"/>
    <w:rsid w:val="009C7E1F"/>
    <w:rsid w:val="009D045E"/>
    <w:rsid w:val="009D0872"/>
    <w:rsid w:val="009D2EB0"/>
    <w:rsid w:val="009E235D"/>
    <w:rsid w:val="009E426A"/>
    <w:rsid w:val="009E4869"/>
    <w:rsid w:val="009E5716"/>
    <w:rsid w:val="009F2E92"/>
    <w:rsid w:val="009F34E9"/>
    <w:rsid w:val="009F3BC1"/>
    <w:rsid w:val="009F78FD"/>
    <w:rsid w:val="00A0008D"/>
    <w:rsid w:val="00A00A6D"/>
    <w:rsid w:val="00A01CD2"/>
    <w:rsid w:val="00A02FF0"/>
    <w:rsid w:val="00A03220"/>
    <w:rsid w:val="00A05D56"/>
    <w:rsid w:val="00A07D1E"/>
    <w:rsid w:val="00A11806"/>
    <w:rsid w:val="00A237C9"/>
    <w:rsid w:val="00A274F3"/>
    <w:rsid w:val="00A2763D"/>
    <w:rsid w:val="00A31E43"/>
    <w:rsid w:val="00A33AEB"/>
    <w:rsid w:val="00A3407E"/>
    <w:rsid w:val="00A37101"/>
    <w:rsid w:val="00A375E5"/>
    <w:rsid w:val="00A42515"/>
    <w:rsid w:val="00A426BE"/>
    <w:rsid w:val="00A457B1"/>
    <w:rsid w:val="00A45DD5"/>
    <w:rsid w:val="00A4612A"/>
    <w:rsid w:val="00A53004"/>
    <w:rsid w:val="00A54434"/>
    <w:rsid w:val="00A54767"/>
    <w:rsid w:val="00A55119"/>
    <w:rsid w:val="00A57EA5"/>
    <w:rsid w:val="00A61C62"/>
    <w:rsid w:val="00A62C35"/>
    <w:rsid w:val="00A638EC"/>
    <w:rsid w:val="00A65B7C"/>
    <w:rsid w:val="00A70F9B"/>
    <w:rsid w:val="00A71A73"/>
    <w:rsid w:val="00A766E4"/>
    <w:rsid w:val="00A7715A"/>
    <w:rsid w:val="00A831DE"/>
    <w:rsid w:val="00A84A4C"/>
    <w:rsid w:val="00A872AE"/>
    <w:rsid w:val="00A909C8"/>
    <w:rsid w:val="00A90EC9"/>
    <w:rsid w:val="00A91005"/>
    <w:rsid w:val="00A91894"/>
    <w:rsid w:val="00A95139"/>
    <w:rsid w:val="00A971C9"/>
    <w:rsid w:val="00AA0144"/>
    <w:rsid w:val="00AA0FBC"/>
    <w:rsid w:val="00AA5FDC"/>
    <w:rsid w:val="00AB0773"/>
    <w:rsid w:val="00AC3236"/>
    <w:rsid w:val="00AD10BC"/>
    <w:rsid w:val="00AD16BA"/>
    <w:rsid w:val="00AD1FA4"/>
    <w:rsid w:val="00AD340D"/>
    <w:rsid w:val="00AD39C4"/>
    <w:rsid w:val="00AD7D1A"/>
    <w:rsid w:val="00AE0D74"/>
    <w:rsid w:val="00AE0DF4"/>
    <w:rsid w:val="00AE53B0"/>
    <w:rsid w:val="00AE6D52"/>
    <w:rsid w:val="00AE70FB"/>
    <w:rsid w:val="00AF0E66"/>
    <w:rsid w:val="00AF0F50"/>
    <w:rsid w:val="00AF17EA"/>
    <w:rsid w:val="00AF4F07"/>
    <w:rsid w:val="00B000A5"/>
    <w:rsid w:val="00B024AE"/>
    <w:rsid w:val="00B03B40"/>
    <w:rsid w:val="00B04583"/>
    <w:rsid w:val="00B04D1A"/>
    <w:rsid w:val="00B06ABB"/>
    <w:rsid w:val="00B1578D"/>
    <w:rsid w:val="00B175FC"/>
    <w:rsid w:val="00B201B1"/>
    <w:rsid w:val="00B227FB"/>
    <w:rsid w:val="00B233B3"/>
    <w:rsid w:val="00B240CE"/>
    <w:rsid w:val="00B27891"/>
    <w:rsid w:val="00B3201A"/>
    <w:rsid w:val="00B32B57"/>
    <w:rsid w:val="00B33557"/>
    <w:rsid w:val="00B34326"/>
    <w:rsid w:val="00B34B92"/>
    <w:rsid w:val="00B356FC"/>
    <w:rsid w:val="00B35971"/>
    <w:rsid w:val="00B40A35"/>
    <w:rsid w:val="00B4399C"/>
    <w:rsid w:val="00B44D5D"/>
    <w:rsid w:val="00B46EAD"/>
    <w:rsid w:val="00B4710B"/>
    <w:rsid w:val="00B47444"/>
    <w:rsid w:val="00B51F77"/>
    <w:rsid w:val="00B53B69"/>
    <w:rsid w:val="00B559D4"/>
    <w:rsid w:val="00B55DAA"/>
    <w:rsid w:val="00B64CE3"/>
    <w:rsid w:val="00B670F3"/>
    <w:rsid w:val="00B700E1"/>
    <w:rsid w:val="00B744CA"/>
    <w:rsid w:val="00B76654"/>
    <w:rsid w:val="00B774EC"/>
    <w:rsid w:val="00B80090"/>
    <w:rsid w:val="00B82B87"/>
    <w:rsid w:val="00B84D68"/>
    <w:rsid w:val="00B8507A"/>
    <w:rsid w:val="00B92184"/>
    <w:rsid w:val="00B94063"/>
    <w:rsid w:val="00B97F10"/>
    <w:rsid w:val="00BA6BFC"/>
    <w:rsid w:val="00BB0C6D"/>
    <w:rsid w:val="00BB14A6"/>
    <w:rsid w:val="00BB1B60"/>
    <w:rsid w:val="00BB2173"/>
    <w:rsid w:val="00BB7370"/>
    <w:rsid w:val="00BC0721"/>
    <w:rsid w:val="00BC5A4B"/>
    <w:rsid w:val="00BC650D"/>
    <w:rsid w:val="00BD0F2D"/>
    <w:rsid w:val="00BD1E93"/>
    <w:rsid w:val="00BD4E4E"/>
    <w:rsid w:val="00BD5E4D"/>
    <w:rsid w:val="00BE0D9F"/>
    <w:rsid w:val="00BE4B60"/>
    <w:rsid w:val="00BE7DF5"/>
    <w:rsid w:val="00BF004B"/>
    <w:rsid w:val="00BF477C"/>
    <w:rsid w:val="00C0152A"/>
    <w:rsid w:val="00C02E8F"/>
    <w:rsid w:val="00C062A4"/>
    <w:rsid w:val="00C062DE"/>
    <w:rsid w:val="00C0728A"/>
    <w:rsid w:val="00C07516"/>
    <w:rsid w:val="00C10B83"/>
    <w:rsid w:val="00C12F71"/>
    <w:rsid w:val="00C15573"/>
    <w:rsid w:val="00C21C07"/>
    <w:rsid w:val="00C22F0E"/>
    <w:rsid w:val="00C2395D"/>
    <w:rsid w:val="00C242BF"/>
    <w:rsid w:val="00C31153"/>
    <w:rsid w:val="00C311D3"/>
    <w:rsid w:val="00C317BC"/>
    <w:rsid w:val="00C33BC3"/>
    <w:rsid w:val="00C34667"/>
    <w:rsid w:val="00C4050D"/>
    <w:rsid w:val="00C43390"/>
    <w:rsid w:val="00C50DB6"/>
    <w:rsid w:val="00C5407F"/>
    <w:rsid w:val="00C54D40"/>
    <w:rsid w:val="00C56974"/>
    <w:rsid w:val="00C6063E"/>
    <w:rsid w:val="00C62C97"/>
    <w:rsid w:val="00C66C30"/>
    <w:rsid w:val="00C70609"/>
    <w:rsid w:val="00C72ACE"/>
    <w:rsid w:val="00C733C9"/>
    <w:rsid w:val="00C74380"/>
    <w:rsid w:val="00C7564B"/>
    <w:rsid w:val="00C7668E"/>
    <w:rsid w:val="00C768E8"/>
    <w:rsid w:val="00C774AC"/>
    <w:rsid w:val="00C81000"/>
    <w:rsid w:val="00C82845"/>
    <w:rsid w:val="00C83709"/>
    <w:rsid w:val="00C85212"/>
    <w:rsid w:val="00C86F11"/>
    <w:rsid w:val="00C92DED"/>
    <w:rsid w:val="00C94D9B"/>
    <w:rsid w:val="00C95981"/>
    <w:rsid w:val="00C967D6"/>
    <w:rsid w:val="00C9689A"/>
    <w:rsid w:val="00CA08AB"/>
    <w:rsid w:val="00CA1498"/>
    <w:rsid w:val="00CA2405"/>
    <w:rsid w:val="00CA5F80"/>
    <w:rsid w:val="00CA60BA"/>
    <w:rsid w:val="00CA71FA"/>
    <w:rsid w:val="00CB02FA"/>
    <w:rsid w:val="00CB2360"/>
    <w:rsid w:val="00CB2EEE"/>
    <w:rsid w:val="00CB32FC"/>
    <w:rsid w:val="00CB4C16"/>
    <w:rsid w:val="00CB50B0"/>
    <w:rsid w:val="00CB7310"/>
    <w:rsid w:val="00CC1FC8"/>
    <w:rsid w:val="00CC295D"/>
    <w:rsid w:val="00CC36C7"/>
    <w:rsid w:val="00CC4849"/>
    <w:rsid w:val="00CC4B8E"/>
    <w:rsid w:val="00CC6F6D"/>
    <w:rsid w:val="00CC7D8A"/>
    <w:rsid w:val="00CD5B4D"/>
    <w:rsid w:val="00CE0681"/>
    <w:rsid w:val="00CE27C4"/>
    <w:rsid w:val="00CE6AE0"/>
    <w:rsid w:val="00CE75BB"/>
    <w:rsid w:val="00CE767A"/>
    <w:rsid w:val="00CF1B0D"/>
    <w:rsid w:val="00CF25A8"/>
    <w:rsid w:val="00CF3910"/>
    <w:rsid w:val="00CF58A4"/>
    <w:rsid w:val="00CF7584"/>
    <w:rsid w:val="00D00CE8"/>
    <w:rsid w:val="00D03E99"/>
    <w:rsid w:val="00D05AF2"/>
    <w:rsid w:val="00D05BED"/>
    <w:rsid w:val="00D06766"/>
    <w:rsid w:val="00D07D97"/>
    <w:rsid w:val="00D11BB4"/>
    <w:rsid w:val="00D12B2A"/>
    <w:rsid w:val="00D21A59"/>
    <w:rsid w:val="00D21E5B"/>
    <w:rsid w:val="00D267CF"/>
    <w:rsid w:val="00D27977"/>
    <w:rsid w:val="00D27B61"/>
    <w:rsid w:val="00D27FFC"/>
    <w:rsid w:val="00D400F7"/>
    <w:rsid w:val="00D47477"/>
    <w:rsid w:val="00D53BDD"/>
    <w:rsid w:val="00D542CF"/>
    <w:rsid w:val="00D54734"/>
    <w:rsid w:val="00D55283"/>
    <w:rsid w:val="00D571F9"/>
    <w:rsid w:val="00D62294"/>
    <w:rsid w:val="00D6288A"/>
    <w:rsid w:val="00D675CD"/>
    <w:rsid w:val="00D707AC"/>
    <w:rsid w:val="00D70CFA"/>
    <w:rsid w:val="00D71FF4"/>
    <w:rsid w:val="00D724E2"/>
    <w:rsid w:val="00D72600"/>
    <w:rsid w:val="00D73E98"/>
    <w:rsid w:val="00D77469"/>
    <w:rsid w:val="00D7783C"/>
    <w:rsid w:val="00D80620"/>
    <w:rsid w:val="00D84701"/>
    <w:rsid w:val="00D84821"/>
    <w:rsid w:val="00D95696"/>
    <w:rsid w:val="00D97355"/>
    <w:rsid w:val="00DA0DC9"/>
    <w:rsid w:val="00DA2B8D"/>
    <w:rsid w:val="00DA5305"/>
    <w:rsid w:val="00DA58DE"/>
    <w:rsid w:val="00DA73CE"/>
    <w:rsid w:val="00DB4823"/>
    <w:rsid w:val="00DB5987"/>
    <w:rsid w:val="00DB74C1"/>
    <w:rsid w:val="00DC025E"/>
    <w:rsid w:val="00DC24DC"/>
    <w:rsid w:val="00DC5E28"/>
    <w:rsid w:val="00DC6DBA"/>
    <w:rsid w:val="00DC7843"/>
    <w:rsid w:val="00DC7F53"/>
    <w:rsid w:val="00DD0A08"/>
    <w:rsid w:val="00DD3CAF"/>
    <w:rsid w:val="00DD530D"/>
    <w:rsid w:val="00DD78C1"/>
    <w:rsid w:val="00DE0769"/>
    <w:rsid w:val="00DE0ABD"/>
    <w:rsid w:val="00DE1604"/>
    <w:rsid w:val="00DE1674"/>
    <w:rsid w:val="00DE1977"/>
    <w:rsid w:val="00DE29B5"/>
    <w:rsid w:val="00DE3A77"/>
    <w:rsid w:val="00DF0796"/>
    <w:rsid w:val="00DF12A9"/>
    <w:rsid w:val="00DF1A76"/>
    <w:rsid w:val="00DF2B09"/>
    <w:rsid w:val="00E00513"/>
    <w:rsid w:val="00E01BF0"/>
    <w:rsid w:val="00E02852"/>
    <w:rsid w:val="00E04F11"/>
    <w:rsid w:val="00E118FE"/>
    <w:rsid w:val="00E15D9A"/>
    <w:rsid w:val="00E1604A"/>
    <w:rsid w:val="00E17EC1"/>
    <w:rsid w:val="00E227A2"/>
    <w:rsid w:val="00E235CF"/>
    <w:rsid w:val="00E276CC"/>
    <w:rsid w:val="00E30F1D"/>
    <w:rsid w:val="00E32295"/>
    <w:rsid w:val="00E338AA"/>
    <w:rsid w:val="00E33970"/>
    <w:rsid w:val="00E3453A"/>
    <w:rsid w:val="00E402AF"/>
    <w:rsid w:val="00E4038F"/>
    <w:rsid w:val="00E4417E"/>
    <w:rsid w:val="00E4613B"/>
    <w:rsid w:val="00E46E21"/>
    <w:rsid w:val="00E471F8"/>
    <w:rsid w:val="00E546E3"/>
    <w:rsid w:val="00E55CB4"/>
    <w:rsid w:val="00E65200"/>
    <w:rsid w:val="00E66392"/>
    <w:rsid w:val="00E666A5"/>
    <w:rsid w:val="00E66DD4"/>
    <w:rsid w:val="00E700BF"/>
    <w:rsid w:val="00E71E4D"/>
    <w:rsid w:val="00E72546"/>
    <w:rsid w:val="00E7452F"/>
    <w:rsid w:val="00E81A57"/>
    <w:rsid w:val="00E871FD"/>
    <w:rsid w:val="00E9142E"/>
    <w:rsid w:val="00E91906"/>
    <w:rsid w:val="00E91E62"/>
    <w:rsid w:val="00E92F72"/>
    <w:rsid w:val="00E9430B"/>
    <w:rsid w:val="00E94980"/>
    <w:rsid w:val="00E9645E"/>
    <w:rsid w:val="00E97BCE"/>
    <w:rsid w:val="00E97D73"/>
    <w:rsid w:val="00EA10A6"/>
    <w:rsid w:val="00EA2A11"/>
    <w:rsid w:val="00EA362C"/>
    <w:rsid w:val="00EA3E5F"/>
    <w:rsid w:val="00EA4903"/>
    <w:rsid w:val="00EA6AD8"/>
    <w:rsid w:val="00EA7F41"/>
    <w:rsid w:val="00EB72D2"/>
    <w:rsid w:val="00EC04AD"/>
    <w:rsid w:val="00EC0C19"/>
    <w:rsid w:val="00EC360A"/>
    <w:rsid w:val="00ED36AD"/>
    <w:rsid w:val="00ED7F9E"/>
    <w:rsid w:val="00EE1A68"/>
    <w:rsid w:val="00EE2525"/>
    <w:rsid w:val="00EE2D52"/>
    <w:rsid w:val="00EE351C"/>
    <w:rsid w:val="00EE39B4"/>
    <w:rsid w:val="00EE6EA6"/>
    <w:rsid w:val="00EF3455"/>
    <w:rsid w:val="00EF58D0"/>
    <w:rsid w:val="00EF602E"/>
    <w:rsid w:val="00EF77B9"/>
    <w:rsid w:val="00F01028"/>
    <w:rsid w:val="00F018B3"/>
    <w:rsid w:val="00F01B37"/>
    <w:rsid w:val="00F07E29"/>
    <w:rsid w:val="00F10063"/>
    <w:rsid w:val="00F105CD"/>
    <w:rsid w:val="00F106A0"/>
    <w:rsid w:val="00F106D0"/>
    <w:rsid w:val="00F13FED"/>
    <w:rsid w:val="00F162F6"/>
    <w:rsid w:val="00F1727F"/>
    <w:rsid w:val="00F17DF8"/>
    <w:rsid w:val="00F21CC4"/>
    <w:rsid w:val="00F229BF"/>
    <w:rsid w:val="00F24A48"/>
    <w:rsid w:val="00F24B71"/>
    <w:rsid w:val="00F2705F"/>
    <w:rsid w:val="00F276C0"/>
    <w:rsid w:val="00F30DFA"/>
    <w:rsid w:val="00F3207D"/>
    <w:rsid w:val="00F34E3C"/>
    <w:rsid w:val="00F36B13"/>
    <w:rsid w:val="00F37D20"/>
    <w:rsid w:val="00F42BBF"/>
    <w:rsid w:val="00F445E6"/>
    <w:rsid w:val="00F474DF"/>
    <w:rsid w:val="00F476ED"/>
    <w:rsid w:val="00F51533"/>
    <w:rsid w:val="00F51E8B"/>
    <w:rsid w:val="00F52ED1"/>
    <w:rsid w:val="00F54474"/>
    <w:rsid w:val="00F561E9"/>
    <w:rsid w:val="00F60087"/>
    <w:rsid w:val="00F60CC6"/>
    <w:rsid w:val="00F619F8"/>
    <w:rsid w:val="00F61F64"/>
    <w:rsid w:val="00F64BC6"/>
    <w:rsid w:val="00F658CA"/>
    <w:rsid w:val="00F706F0"/>
    <w:rsid w:val="00F7170A"/>
    <w:rsid w:val="00F7558F"/>
    <w:rsid w:val="00F76BB1"/>
    <w:rsid w:val="00F837A7"/>
    <w:rsid w:val="00F83F81"/>
    <w:rsid w:val="00F851EA"/>
    <w:rsid w:val="00F855F7"/>
    <w:rsid w:val="00F869D5"/>
    <w:rsid w:val="00F878F7"/>
    <w:rsid w:val="00F9083F"/>
    <w:rsid w:val="00F90C7C"/>
    <w:rsid w:val="00F91DE2"/>
    <w:rsid w:val="00F91E0F"/>
    <w:rsid w:val="00F92231"/>
    <w:rsid w:val="00F95101"/>
    <w:rsid w:val="00F97187"/>
    <w:rsid w:val="00FA0FF9"/>
    <w:rsid w:val="00FA4DA7"/>
    <w:rsid w:val="00FA505F"/>
    <w:rsid w:val="00FA50ED"/>
    <w:rsid w:val="00FA57C6"/>
    <w:rsid w:val="00FA5CAD"/>
    <w:rsid w:val="00FB3221"/>
    <w:rsid w:val="00FB4BE1"/>
    <w:rsid w:val="00FB643D"/>
    <w:rsid w:val="00FB6F45"/>
    <w:rsid w:val="00FC06EC"/>
    <w:rsid w:val="00FC255E"/>
    <w:rsid w:val="00FC324E"/>
    <w:rsid w:val="00FC36F8"/>
    <w:rsid w:val="00FC657F"/>
    <w:rsid w:val="00FC6885"/>
    <w:rsid w:val="00FC6A13"/>
    <w:rsid w:val="00FC7391"/>
    <w:rsid w:val="00FD4F99"/>
    <w:rsid w:val="00FD5131"/>
    <w:rsid w:val="00FD6136"/>
    <w:rsid w:val="00FD7D5D"/>
    <w:rsid w:val="00FD7ECB"/>
    <w:rsid w:val="00FE00C1"/>
    <w:rsid w:val="00FE4695"/>
    <w:rsid w:val="00FE6483"/>
    <w:rsid w:val="00FE6C81"/>
    <w:rsid w:val="00FF15E0"/>
    <w:rsid w:val="00FF2216"/>
    <w:rsid w:val="00FF31D8"/>
    <w:rsid w:val="01F2753D"/>
    <w:rsid w:val="0204247D"/>
    <w:rsid w:val="020A0467"/>
    <w:rsid w:val="02343965"/>
    <w:rsid w:val="024C0ED1"/>
    <w:rsid w:val="027A7566"/>
    <w:rsid w:val="02D54A16"/>
    <w:rsid w:val="03027722"/>
    <w:rsid w:val="03B739A6"/>
    <w:rsid w:val="047D246A"/>
    <w:rsid w:val="04C44DDD"/>
    <w:rsid w:val="05461016"/>
    <w:rsid w:val="05BE40FB"/>
    <w:rsid w:val="05D20D0E"/>
    <w:rsid w:val="05D45A8F"/>
    <w:rsid w:val="05EB2641"/>
    <w:rsid w:val="05F75046"/>
    <w:rsid w:val="06153CD9"/>
    <w:rsid w:val="06165A96"/>
    <w:rsid w:val="06316639"/>
    <w:rsid w:val="0654426F"/>
    <w:rsid w:val="065B344F"/>
    <w:rsid w:val="065F2600"/>
    <w:rsid w:val="06707D57"/>
    <w:rsid w:val="06BA1A15"/>
    <w:rsid w:val="06C2133D"/>
    <w:rsid w:val="06C33A64"/>
    <w:rsid w:val="06E122E5"/>
    <w:rsid w:val="071B2025"/>
    <w:rsid w:val="0756042D"/>
    <w:rsid w:val="075770CF"/>
    <w:rsid w:val="07616D2B"/>
    <w:rsid w:val="079F680F"/>
    <w:rsid w:val="08134E26"/>
    <w:rsid w:val="08807A54"/>
    <w:rsid w:val="088E6A9A"/>
    <w:rsid w:val="08932ADA"/>
    <w:rsid w:val="08E47EBB"/>
    <w:rsid w:val="08E8202A"/>
    <w:rsid w:val="094B11E1"/>
    <w:rsid w:val="098B72B4"/>
    <w:rsid w:val="09CE521B"/>
    <w:rsid w:val="09DE66CC"/>
    <w:rsid w:val="0A565A84"/>
    <w:rsid w:val="0A575142"/>
    <w:rsid w:val="0AB87005"/>
    <w:rsid w:val="0AF72456"/>
    <w:rsid w:val="0B772A1C"/>
    <w:rsid w:val="0BC25FDA"/>
    <w:rsid w:val="0BCF1A6D"/>
    <w:rsid w:val="0BDC3301"/>
    <w:rsid w:val="0BEF4520"/>
    <w:rsid w:val="0CDA35C8"/>
    <w:rsid w:val="0D0343E8"/>
    <w:rsid w:val="0D2658A2"/>
    <w:rsid w:val="0D461547"/>
    <w:rsid w:val="0D811433"/>
    <w:rsid w:val="0D851A79"/>
    <w:rsid w:val="0DA81577"/>
    <w:rsid w:val="0E160A2D"/>
    <w:rsid w:val="0E2465D4"/>
    <w:rsid w:val="0E2E7FEF"/>
    <w:rsid w:val="0E707767"/>
    <w:rsid w:val="0E7C03D1"/>
    <w:rsid w:val="0EAF40A4"/>
    <w:rsid w:val="0EBD20F5"/>
    <w:rsid w:val="0ED62150"/>
    <w:rsid w:val="0ED777E6"/>
    <w:rsid w:val="0F2F36F8"/>
    <w:rsid w:val="0F6D253A"/>
    <w:rsid w:val="0F860884"/>
    <w:rsid w:val="0FBA10DE"/>
    <w:rsid w:val="0FCE11F7"/>
    <w:rsid w:val="1001263C"/>
    <w:rsid w:val="10D2133D"/>
    <w:rsid w:val="11010308"/>
    <w:rsid w:val="1103547E"/>
    <w:rsid w:val="11125963"/>
    <w:rsid w:val="113D4131"/>
    <w:rsid w:val="11501174"/>
    <w:rsid w:val="11597885"/>
    <w:rsid w:val="119341A8"/>
    <w:rsid w:val="11B56C7C"/>
    <w:rsid w:val="11B71E1D"/>
    <w:rsid w:val="11EB3E1A"/>
    <w:rsid w:val="12550A22"/>
    <w:rsid w:val="12B17AB7"/>
    <w:rsid w:val="13584DCD"/>
    <w:rsid w:val="142F6D74"/>
    <w:rsid w:val="143F7F72"/>
    <w:rsid w:val="14414D4A"/>
    <w:rsid w:val="14457ECD"/>
    <w:rsid w:val="146B5B8E"/>
    <w:rsid w:val="150A6991"/>
    <w:rsid w:val="15597D95"/>
    <w:rsid w:val="15ED2807"/>
    <w:rsid w:val="15F1120D"/>
    <w:rsid w:val="16D86897"/>
    <w:rsid w:val="16E704A1"/>
    <w:rsid w:val="179B3E23"/>
    <w:rsid w:val="17A9055F"/>
    <w:rsid w:val="17E017CB"/>
    <w:rsid w:val="17E96DCA"/>
    <w:rsid w:val="17EA04AD"/>
    <w:rsid w:val="1835735A"/>
    <w:rsid w:val="18397E4E"/>
    <w:rsid w:val="18662096"/>
    <w:rsid w:val="188E1AD6"/>
    <w:rsid w:val="18A04BE4"/>
    <w:rsid w:val="18D87CBA"/>
    <w:rsid w:val="18E63C89"/>
    <w:rsid w:val="190A4292"/>
    <w:rsid w:val="197A29D8"/>
    <w:rsid w:val="199530C7"/>
    <w:rsid w:val="19A75876"/>
    <w:rsid w:val="1A964099"/>
    <w:rsid w:val="1AA027BB"/>
    <w:rsid w:val="1AA726C4"/>
    <w:rsid w:val="1AE148A9"/>
    <w:rsid w:val="1AE54F8B"/>
    <w:rsid w:val="1B256297"/>
    <w:rsid w:val="1B356531"/>
    <w:rsid w:val="1B64742B"/>
    <w:rsid w:val="1BFC2079"/>
    <w:rsid w:val="1C2649AA"/>
    <w:rsid w:val="1C654343"/>
    <w:rsid w:val="1CD714E1"/>
    <w:rsid w:val="1CF03841"/>
    <w:rsid w:val="1D40404D"/>
    <w:rsid w:val="1D457596"/>
    <w:rsid w:val="1D88683A"/>
    <w:rsid w:val="1D9C00FB"/>
    <w:rsid w:val="1DA2662B"/>
    <w:rsid w:val="1DCC59BC"/>
    <w:rsid w:val="1E092B57"/>
    <w:rsid w:val="1EAF54E3"/>
    <w:rsid w:val="1ECE1F1D"/>
    <w:rsid w:val="1EF20943"/>
    <w:rsid w:val="1F1E6E1C"/>
    <w:rsid w:val="1F460893"/>
    <w:rsid w:val="1F4C4468"/>
    <w:rsid w:val="1F682713"/>
    <w:rsid w:val="1FCA2B36"/>
    <w:rsid w:val="1FCB1131"/>
    <w:rsid w:val="1FCD7EB9"/>
    <w:rsid w:val="1FDC04D4"/>
    <w:rsid w:val="200669AA"/>
    <w:rsid w:val="2039129A"/>
    <w:rsid w:val="206D1FC1"/>
    <w:rsid w:val="20DB78D1"/>
    <w:rsid w:val="20F06D17"/>
    <w:rsid w:val="20F55DDE"/>
    <w:rsid w:val="210D40C9"/>
    <w:rsid w:val="212152E8"/>
    <w:rsid w:val="212725D3"/>
    <w:rsid w:val="21380790"/>
    <w:rsid w:val="214445A3"/>
    <w:rsid w:val="216E75E5"/>
    <w:rsid w:val="21AA19C9"/>
    <w:rsid w:val="21D06385"/>
    <w:rsid w:val="22230261"/>
    <w:rsid w:val="2240793E"/>
    <w:rsid w:val="226F1DF5"/>
    <w:rsid w:val="22796B9E"/>
    <w:rsid w:val="22B56C77"/>
    <w:rsid w:val="22DD3D55"/>
    <w:rsid w:val="23042EFF"/>
    <w:rsid w:val="23385CD8"/>
    <w:rsid w:val="23A63D8D"/>
    <w:rsid w:val="23F77CA2"/>
    <w:rsid w:val="23FC3316"/>
    <w:rsid w:val="24044127"/>
    <w:rsid w:val="240C3731"/>
    <w:rsid w:val="24612876"/>
    <w:rsid w:val="24E74C81"/>
    <w:rsid w:val="24FD0ABB"/>
    <w:rsid w:val="24FF7842"/>
    <w:rsid w:val="252A5432"/>
    <w:rsid w:val="25AD2E5D"/>
    <w:rsid w:val="25B61CFE"/>
    <w:rsid w:val="25C01E7E"/>
    <w:rsid w:val="25C64609"/>
    <w:rsid w:val="25D73B6B"/>
    <w:rsid w:val="274B7407"/>
    <w:rsid w:val="27567236"/>
    <w:rsid w:val="27570D74"/>
    <w:rsid w:val="279C3453"/>
    <w:rsid w:val="27AF712B"/>
    <w:rsid w:val="27FE7778"/>
    <w:rsid w:val="28005C30"/>
    <w:rsid w:val="28011B94"/>
    <w:rsid w:val="283205FE"/>
    <w:rsid w:val="2877263B"/>
    <w:rsid w:val="28DD1D9B"/>
    <w:rsid w:val="29510A55"/>
    <w:rsid w:val="295B6DE6"/>
    <w:rsid w:val="29AE4672"/>
    <w:rsid w:val="2A9248E5"/>
    <w:rsid w:val="2AA9230C"/>
    <w:rsid w:val="2ACF2FB8"/>
    <w:rsid w:val="2B555CA8"/>
    <w:rsid w:val="2B6B15D0"/>
    <w:rsid w:val="2B7042D3"/>
    <w:rsid w:val="2BFD51BC"/>
    <w:rsid w:val="2C2801FE"/>
    <w:rsid w:val="2C4B267D"/>
    <w:rsid w:val="2CA91839"/>
    <w:rsid w:val="2CB04C5F"/>
    <w:rsid w:val="2CDF0814"/>
    <w:rsid w:val="2CEE73CF"/>
    <w:rsid w:val="2DB85492"/>
    <w:rsid w:val="2DD5373D"/>
    <w:rsid w:val="2DDF57D9"/>
    <w:rsid w:val="2DFF3BB1"/>
    <w:rsid w:val="2E020ED5"/>
    <w:rsid w:val="2E074870"/>
    <w:rsid w:val="2E0C4F1C"/>
    <w:rsid w:val="2E3E316C"/>
    <w:rsid w:val="2E8C71AC"/>
    <w:rsid w:val="2E955D79"/>
    <w:rsid w:val="2EA61D89"/>
    <w:rsid w:val="2EC02441"/>
    <w:rsid w:val="2ED44965"/>
    <w:rsid w:val="2F093B3A"/>
    <w:rsid w:val="2F7F1DB2"/>
    <w:rsid w:val="2F92601C"/>
    <w:rsid w:val="2FB2426C"/>
    <w:rsid w:val="30985F5B"/>
    <w:rsid w:val="30BA1782"/>
    <w:rsid w:val="30D52208"/>
    <w:rsid w:val="30E05FA5"/>
    <w:rsid w:val="30F80DE7"/>
    <w:rsid w:val="318D4095"/>
    <w:rsid w:val="31B316EE"/>
    <w:rsid w:val="31DB35D8"/>
    <w:rsid w:val="325B19F3"/>
    <w:rsid w:val="33483B2E"/>
    <w:rsid w:val="33595EFA"/>
    <w:rsid w:val="335B3A5B"/>
    <w:rsid w:val="33941A2F"/>
    <w:rsid w:val="33980436"/>
    <w:rsid w:val="33A132C4"/>
    <w:rsid w:val="3457176D"/>
    <w:rsid w:val="34692D0C"/>
    <w:rsid w:val="346E7194"/>
    <w:rsid w:val="348E2712"/>
    <w:rsid w:val="34A053E5"/>
    <w:rsid w:val="34A208E8"/>
    <w:rsid w:val="34B53459"/>
    <w:rsid w:val="351D67A7"/>
    <w:rsid w:val="35342E46"/>
    <w:rsid w:val="356C7FB1"/>
    <w:rsid w:val="35B73FB6"/>
    <w:rsid w:val="35BB35B3"/>
    <w:rsid w:val="360C2444"/>
    <w:rsid w:val="365A7C39"/>
    <w:rsid w:val="368158FA"/>
    <w:rsid w:val="36AF0EB4"/>
    <w:rsid w:val="36C5238A"/>
    <w:rsid w:val="373508A1"/>
    <w:rsid w:val="373C45E9"/>
    <w:rsid w:val="374F5829"/>
    <w:rsid w:val="37F31F59"/>
    <w:rsid w:val="389A0168"/>
    <w:rsid w:val="38DE591B"/>
    <w:rsid w:val="3949030C"/>
    <w:rsid w:val="39581820"/>
    <w:rsid w:val="39627BB1"/>
    <w:rsid w:val="39A1679C"/>
    <w:rsid w:val="39A95DA7"/>
    <w:rsid w:val="39CC1F59"/>
    <w:rsid w:val="3A444EBB"/>
    <w:rsid w:val="3A5A1FB2"/>
    <w:rsid w:val="3A8D3E1B"/>
    <w:rsid w:val="3AF75A49"/>
    <w:rsid w:val="3B2C3D25"/>
    <w:rsid w:val="3BA436C1"/>
    <w:rsid w:val="3BF66C71"/>
    <w:rsid w:val="3CA1672D"/>
    <w:rsid w:val="3CA4480B"/>
    <w:rsid w:val="3CC822FC"/>
    <w:rsid w:val="3D1A3672"/>
    <w:rsid w:val="3D810976"/>
    <w:rsid w:val="3D8F483C"/>
    <w:rsid w:val="3D965098"/>
    <w:rsid w:val="3DCE0A75"/>
    <w:rsid w:val="3DED3F4B"/>
    <w:rsid w:val="3DEE3528"/>
    <w:rsid w:val="3E0226DD"/>
    <w:rsid w:val="3E2E6510"/>
    <w:rsid w:val="3E36629D"/>
    <w:rsid w:val="3E373DFA"/>
    <w:rsid w:val="3E402289"/>
    <w:rsid w:val="3E8E09D7"/>
    <w:rsid w:val="3EAD286A"/>
    <w:rsid w:val="3EB41FC6"/>
    <w:rsid w:val="3EBF25CE"/>
    <w:rsid w:val="3EED5649"/>
    <w:rsid w:val="3EF63D5B"/>
    <w:rsid w:val="3EFF6BE9"/>
    <w:rsid w:val="3F5E7C49"/>
    <w:rsid w:val="3FB711FC"/>
    <w:rsid w:val="3FC20202"/>
    <w:rsid w:val="3FEC0DF0"/>
    <w:rsid w:val="3FF33509"/>
    <w:rsid w:val="40036996"/>
    <w:rsid w:val="406169D0"/>
    <w:rsid w:val="41321107"/>
    <w:rsid w:val="4138519E"/>
    <w:rsid w:val="415C37E9"/>
    <w:rsid w:val="41934623"/>
    <w:rsid w:val="419472E2"/>
    <w:rsid w:val="41D81894"/>
    <w:rsid w:val="42105272"/>
    <w:rsid w:val="42A16D5F"/>
    <w:rsid w:val="42BC39BD"/>
    <w:rsid w:val="42C34D15"/>
    <w:rsid w:val="42E142C5"/>
    <w:rsid w:val="42EC5ED9"/>
    <w:rsid w:val="42F26DBB"/>
    <w:rsid w:val="4309359E"/>
    <w:rsid w:val="431D412A"/>
    <w:rsid w:val="43396F62"/>
    <w:rsid w:val="433F6559"/>
    <w:rsid w:val="43636E1D"/>
    <w:rsid w:val="43E35F9E"/>
    <w:rsid w:val="43E73719"/>
    <w:rsid w:val="441A52C7"/>
    <w:rsid w:val="447B37DE"/>
    <w:rsid w:val="4490400C"/>
    <w:rsid w:val="44B7644A"/>
    <w:rsid w:val="44B9194D"/>
    <w:rsid w:val="44BE457F"/>
    <w:rsid w:val="44CF2D64"/>
    <w:rsid w:val="44F32A2B"/>
    <w:rsid w:val="451929FA"/>
    <w:rsid w:val="4531119C"/>
    <w:rsid w:val="45512DC5"/>
    <w:rsid w:val="45E30135"/>
    <w:rsid w:val="45F303D0"/>
    <w:rsid w:val="45FB105F"/>
    <w:rsid w:val="464C11E6"/>
    <w:rsid w:val="46D5738A"/>
    <w:rsid w:val="47081233"/>
    <w:rsid w:val="471517AC"/>
    <w:rsid w:val="472D26D6"/>
    <w:rsid w:val="47576404"/>
    <w:rsid w:val="475B669D"/>
    <w:rsid w:val="476D33DD"/>
    <w:rsid w:val="4794337F"/>
    <w:rsid w:val="47BC05C3"/>
    <w:rsid w:val="47FD752A"/>
    <w:rsid w:val="480063D9"/>
    <w:rsid w:val="484E6FB9"/>
    <w:rsid w:val="4891671A"/>
    <w:rsid w:val="489C032E"/>
    <w:rsid w:val="48BB4D5D"/>
    <w:rsid w:val="48BD40E6"/>
    <w:rsid w:val="48F07DB8"/>
    <w:rsid w:val="48F467BF"/>
    <w:rsid w:val="48FB7501"/>
    <w:rsid w:val="49157C69"/>
    <w:rsid w:val="49593F65"/>
    <w:rsid w:val="49665DD0"/>
    <w:rsid w:val="498A4734"/>
    <w:rsid w:val="49A330DF"/>
    <w:rsid w:val="49BC2984"/>
    <w:rsid w:val="4A096307"/>
    <w:rsid w:val="4A18529C"/>
    <w:rsid w:val="4A394A87"/>
    <w:rsid w:val="4A703E1F"/>
    <w:rsid w:val="4A7D2A42"/>
    <w:rsid w:val="4A955EEB"/>
    <w:rsid w:val="4AB04516"/>
    <w:rsid w:val="4ACA63E2"/>
    <w:rsid w:val="4AD457A4"/>
    <w:rsid w:val="4ADC085D"/>
    <w:rsid w:val="4B2704F1"/>
    <w:rsid w:val="4B552AA6"/>
    <w:rsid w:val="4BA81EC8"/>
    <w:rsid w:val="4BB32704"/>
    <w:rsid w:val="4BF470C1"/>
    <w:rsid w:val="4C007A16"/>
    <w:rsid w:val="4C26537C"/>
    <w:rsid w:val="4C4039A8"/>
    <w:rsid w:val="4C4C04B6"/>
    <w:rsid w:val="4C7C6F62"/>
    <w:rsid w:val="4C975FEB"/>
    <w:rsid w:val="4CA97B54"/>
    <w:rsid w:val="4CAE1DDD"/>
    <w:rsid w:val="4D3E51B3"/>
    <w:rsid w:val="4D505D63"/>
    <w:rsid w:val="4DCB34AF"/>
    <w:rsid w:val="4E2849B1"/>
    <w:rsid w:val="4E403BFA"/>
    <w:rsid w:val="4E455264"/>
    <w:rsid w:val="4E79234E"/>
    <w:rsid w:val="4E7E06B0"/>
    <w:rsid w:val="4EBD0439"/>
    <w:rsid w:val="4EBD75BF"/>
    <w:rsid w:val="4ECE449F"/>
    <w:rsid w:val="4EE22C77"/>
    <w:rsid w:val="4F153E6B"/>
    <w:rsid w:val="4F1869D4"/>
    <w:rsid w:val="4FD762DB"/>
    <w:rsid w:val="4FDF5118"/>
    <w:rsid w:val="501F563B"/>
    <w:rsid w:val="502422A8"/>
    <w:rsid w:val="5026588C"/>
    <w:rsid w:val="50361F3C"/>
    <w:rsid w:val="503E5264"/>
    <w:rsid w:val="50791A93"/>
    <w:rsid w:val="507C7F21"/>
    <w:rsid w:val="50AF1A04"/>
    <w:rsid w:val="50DC17C0"/>
    <w:rsid w:val="512E4AA9"/>
    <w:rsid w:val="518A09D7"/>
    <w:rsid w:val="51AB5688"/>
    <w:rsid w:val="51BD0E26"/>
    <w:rsid w:val="51CC463E"/>
    <w:rsid w:val="52264F9E"/>
    <w:rsid w:val="52840BEF"/>
    <w:rsid w:val="52A631B4"/>
    <w:rsid w:val="52B626C2"/>
    <w:rsid w:val="52D428F3"/>
    <w:rsid w:val="52E65410"/>
    <w:rsid w:val="53124FDB"/>
    <w:rsid w:val="53EB72A3"/>
    <w:rsid w:val="54613885"/>
    <w:rsid w:val="54815CF5"/>
    <w:rsid w:val="551769A9"/>
    <w:rsid w:val="551F1276"/>
    <w:rsid w:val="55263D39"/>
    <w:rsid w:val="55495B92"/>
    <w:rsid w:val="55540A0D"/>
    <w:rsid w:val="55EC7C86"/>
    <w:rsid w:val="56091624"/>
    <w:rsid w:val="566540CD"/>
    <w:rsid w:val="566F39B1"/>
    <w:rsid w:val="5698633C"/>
    <w:rsid w:val="57193048"/>
    <w:rsid w:val="57A93317"/>
    <w:rsid w:val="57B74973"/>
    <w:rsid w:val="580C5702"/>
    <w:rsid w:val="5843585C"/>
    <w:rsid w:val="58525E77"/>
    <w:rsid w:val="59161438"/>
    <w:rsid w:val="59B15A33"/>
    <w:rsid w:val="59DE036E"/>
    <w:rsid w:val="5A240CAC"/>
    <w:rsid w:val="5A494CAD"/>
    <w:rsid w:val="5A6E4EEC"/>
    <w:rsid w:val="5AC53B14"/>
    <w:rsid w:val="5AD44AB6"/>
    <w:rsid w:val="5B287B9E"/>
    <w:rsid w:val="5B374935"/>
    <w:rsid w:val="5B49484F"/>
    <w:rsid w:val="5B6A0AD3"/>
    <w:rsid w:val="5B890EBC"/>
    <w:rsid w:val="5B9938B6"/>
    <w:rsid w:val="5B9F77DD"/>
    <w:rsid w:val="5BB07FA2"/>
    <w:rsid w:val="5C0F0DF4"/>
    <w:rsid w:val="5C1C3E48"/>
    <w:rsid w:val="5C757E7F"/>
    <w:rsid w:val="5C86325F"/>
    <w:rsid w:val="5CD32EEC"/>
    <w:rsid w:val="5D4D1AA2"/>
    <w:rsid w:val="5D8D6ECA"/>
    <w:rsid w:val="5DEB2C25"/>
    <w:rsid w:val="5DFB3DAA"/>
    <w:rsid w:val="5E1F1AE4"/>
    <w:rsid w:val="5E293570"/>
    <w:rsid w:val="5EAB331D"/>
    <w:rsid w:val="5EC71682"/>
    <w:rsid w:val="5EF63C9C"/>
    <w:rsid w:val="5EFC4898"/>
    <w:rsid w:val="5F067D4A"/>
    <w:rsid w:val="5F081D78"/>
    <w:rsid w:val="5F785035"/>
    <w:rsid w:val="5F8B48CF"/>
    <w:rsid w:val="5F9F3570"/>
    <w:rsid w:val="5FF25578"/>
    <w:rsid w:val="600800B1"/>
    <w:rsid w:val="602F410D"/>
    <w:rsid w:val="6039376E"/>
    <w:rsid w:val="604E7E90"/>
    <w:rsid w:val="60730FCA"/>
    <w:rsid w:val="609613A5"/>
    <w:rsid w:val="612C1D2D"/>
    <w:rsid w:val="61600D65"/>
    <w:rsid w:val="61725386"/>
    <w:rsid w:val="61DD3E1F"/>
    <w:rsid w:val="61DE601D"/>
    <w:rsid w:val="625045F5"/>
    <w:rsid w:val="62570266"/>
    <w:rsid w:val="627E20EA"/>
    <w:rsid w:val="628110AA"/>
    <w:rsid w:val="62D068AA"/>
    <w:rsid w:val="6312641A"/>
    <w:rsid w:val="631778AD"/>
    <w:rsid w:val="63387553"/>
    <w:rsid w:val="638A3ADA"/>
    <w:rsid w:val="638C2861"/>
    <w:rsid w:val="639C2AFB"/>
    <w:rsid w:val="639F01FD"/>
    <w:rsid w:val="64156F42"/>
    <w:rsid w:val="641F5CF2"/>
    <w:rsid w:val="645B1022"/>
    <w:rsid w:val="651433B0"/>
    <w:rsid w:val="652D1776"/>
    <w:rsid w:val="653C2EDA"/>
    <w:rsid w:val="656F3CFB"/>
    <w:rsid w:val="65B80FD8"/>
    <w:rsid w:val="65C60E87"/>
    <w:rsid w:val="663414BA"/>
    <w:rsid w:val="66934D57"/>
    <w:rsid w:val="66DA661A"/>
    <w:rsid w:val="680E3C68"/>
    <w:rsid w:val="683F6098"/>
    <w:rsid w:val="68941F68"/>
    <w:rsid w:val="68B35545"/>
    <w:rsid w:val="6988592C"/>
    <w:rsid w:val="699F36D5"/>
    <w:rsid w:val="69A12D88"/>
    <w:rsid w:val="69C53915"/>
    <w:rsid w:val="6A0E178B"/>
    <w:rsid w:val="6AC84A90"/>
    <w:rsid w:val="6AEF520E"/>
    <w:rsid w:val="6B085226"/>
    <w:rsid w:val="6B2A0C5E"/>
    <w:rsid w:val="6B7845E0"/>
    <w:rsid w:val="6B802775"/>
    <w:rsid w:val="6BE05B4A"/>
    <w:rsid w:val="6BE11884"/>
    <w:rsid w:val="6C2F630D"/>
    <w:rsid w:val="6C4B45B8"/>
    <w:rsid w:val="6C580861"/>
    <w:rsid w:val="6C7269F6"/>
    <w:rsid w:val="6CE26E4B"/>
    <w:rsid w:val="6D2D712A"/>
    <w:rsid w:val="6D3279E4"/>
    <w:rsid w:val="6DCC37B0"/>
    <w:rsid w:val="6DDA3DCA"/>
    <w:rsid w:val="6DDE27D0"/>
    <w:rsid w:val="6DEA2F2E"/>
    <w:rsid w:val="6E03390A"/>
    <w:rsid w:val="6E04138B"/>
    <w:rsid w:val="6E51728C"/>
    <w:rsid w:val="6E5C31BF"/>
    <w:rsid w:val="6E8C5C8C"/>
    <w:rsid w:val="6E935C14"/>
    <w:rsid w:val="6EC0460B"/>
    <w:rsid w:val="6ED3075F"/>
    <w:rsid w:val="6ED674E5"/>
    <w:rsid w:val="6EF20428"/>
    <w:rsid w:val="6F5A1CBD"/>
    <w:rsid w:val="6F684984"/>
    <w:rsid w:val="6F8B07EA"/>
    <w:rsid w:val="6FCA1077"/>
    <w:rsid w:val="6FCD7A7D"/>
    <w:rsid w:val="6FF75603"/>
    <w:rsid w:val="700852D9"/>
    <w:rsid w:val="709C35CE"/>
    <w:rsid w:val="70C54792"/>
    <w:rsid w:val="70CA0649"/>
    <w:rsid w:val="7102320C"/>
    <w:rsid w:val="710245F7"/>
    <w:rsid w:val="71306040"/>
    <w:rsid w:val="71352404"/>
    <w:rsid w:val="71C35A9E"/>
    <w:rsid w:val="71CB1AC1"/>
    <w:rsid w:val="71D96859"/>
    <w:rsid w:val="71ED47FA"/>
    <w:rsid w:val="71F41601"/>
    <w:rsid w:val="72035A5F"/>
    <w:rsid w:val="72216C4D"/>
    <w:rsid w:val="72396872"/>
    <w:rsid w:val="723D2CFA"/>
    <w:rsid w:val="72794807"/>
    <w:rsid w:val="727E1565"/>
    <w:rsid w:val="72CE6D66"/>
    <w:rsid w:val="73B06FFE"/>
    <w:rsid w:val="73ED4C8A"/>
    <w:rsid w:val="740735EA"/>
    <w:rsid w:val="74411FA0"/>
    <w:rsid w:val="74887A64"/>
    <w:rsid w:val="749101D7"/>
    <w:rsid w:val="74F65471"/>
    <w:rsid w:val="75053B5A"/>
    <w:rsid w:val="75780D64"/>
    <w:rsid w:val="757A7C49"/>
    <w:rsid w:val="75FB5EE8"/>
    <w:rsid w:val="761B1529"/>
    <w:rsid w:val="763151F9"/>
    <w:rsid w:val="76584679"/>
    <w:rsid w:val="768C6FB5"/>
    <w:rsid w:val="76DD5312"/>
    <w:rsid w:val="76F374B5"/>
    <w:rsid w:val="77253507"/>
    <w:rsid w:val="77694EF6"/>
    <w:rsid w:val="77AF75FA"/>
    <w:rsid w:val="77F4102D"/>
    <w:rsid w:val="78632B8F"/>
    <w:rsid w:val="788B1B55"/>
    <w:rsid w:val="789575EA"/>
    <w:rsid w:val="78C9689C"/>
    <w:rsid w:val="792F355C"/>
    <w:rsid w:val="795B7947"/>
    <w:rsid w:val="79FD0732"/>
    <w:rsid w:val="7A3B5932"/>
    <w:rsid w:val="7A7F6A1E"/>
    <w:rsid w:val="7ACB6801"/>
    <w:rsid w:val="7AF67F85"/>
    <w:rsid w:val="7B570FD0"/>
    <w:rsid w:val="7BB65505"/>
    <w:rsid w:val="7C0462D8"/>
    <w:rsid w:val="7C4C4BF4"/>
    <w:rsid w:val="7C52583F"/>
    <w:rsid w:val="7CC55E61"/>
    <w:rsid w:val="7D3B0B84"/>
    <w:rsid w:val="7D564FB1"/>
    <w:rsid w:val="7D726ADF"/>
    <w:rsid w:val="7D933791"/>
    <w:rsid w:val="7DBB2757"/>
    <w:rsid w:val="7DC94F9F"/>
    <w:rsid w:val="7DFE2FAC"/>
    <w:rsid w:val="7E1B04AE"/>
    <w:rsid w:val="7E4A7BEF"/>
    <w:rsid w:val="7EA62914"/>
    <w:rsid w:val="7EBB74F1"/>
    <w:rsid w:val="7EF66C5B"/>
    <w:rsid w:val="7EF91DDE"/>
    <w:rsid w:val="7F3776C5"/>
    <w:rsid w:val="7F673366"/>
    <w:rsid w:val="7F7623F1"/>
    <w:rsid w:val="7FB6536D"/>
    <w:rsid w:val="7FC04BA3"/>
    <w:rsid w:val="7FD3072C"/>
    <w:rsid w:val="7FEC212C"/>
    <w:rsid w:val="7FED00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4">
    <w:name w:val="Default Paragraph Font"/>
    <w:semiHidden/>
    <w:qFormat/>
    <w:uiPriority w:val="0"/>
  </w:style>
  <w:style w:type="table" w:default="1" w:styleId="2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next w:val="1"/>
    <w:qFormat/>
    <w:uiPriority w:val="0"/>
    <w:pPr>
      <w:ind w:left="1260"/>
      <w:jc w:val="left"/>
    </w:pPr>
    <w:rPr>
      <w:rFonts w:ascii="Calibri" w:hAnsi="Calibri" w:cs="Calibri"/>
      <w:sz w:val="18"/>
      <w:szCs w:val="18"/>
    </w:rPr>
  </w:style>
  <w:style w:type="paragraph" w:styleId="6">
    <w:name w:val="Normal Indent"/>
    <w:basedOn w:val="1"/>
    <w:qFormat/>
    <w:uiPriority w:val="0"/>
    <w:pPr>
      <w:ind w:firstLine="420"/>
    </w:pPr>
    <w:rPr>
      <w:szCs w:val="20"/>
    </w:rPr>
  </w:style>
  <w:style w:type="paragraph" w:styleId="7">
    <w:name w:val="Body Text"/>
    <w:basedOn w:val="1"/>
    <w:qFormat/>
    <w:uiPriority w:val="0"/>
    <w:pPr>
      <w:jc w:val="center"/>
    </w:pPr>
    <w:rPr>
      <w:b/>
      <w:sz w:val="44"/>
      <w:szCs w:val="32"/>
    </w:rPr>
  </w:style>
  <w:style w:type="paragraph" w:styleId="8">
    <w:name w:val="toc 5"/>
    <w:basedOn w:val="1"/>
    <w:next w:val="1"/>
    <w:qFormat/>
    <w:uiPriority w:val="0"/>
    <w:pPr>
      <w:ind w:left="840"/>
      <w:jc w:val="left"/>
    </w:pPr>
    <w:rPr>
      <w:rFonts w:ascii="Calibri" w:hAnsi="Calibri" w:cs="Calibri"/>
      <w:sz w:val="18"/>
      <w:szCs w:val="18"/>
    </w:rPr>
  </w:style>
  <w:style w:type="paragraph" w:styleId="9">
    <w:name w:val="toc 3"/>
    <w:basedOn w:val="1"/>
    <w:next w:val="1"/>
    <w:qFormat/>
    <w:uiPriority w:val="0"/>
    <w:pPr>
      <w:ind w:left="420"/>
      <w:jc w:val="left"/>
    </w:pPr>
    <w:rPr>
      <w:rFonts w:ascii="Calibri" w:hAnsi="Calibri" w:cs="Calibri"/>
      <w:i/>
      <w:iCs/>
      <w:sz w:val="20"/>
      <w:szCs w:val="20"/>
    </w:rPr>
  </w:style>
  <w:style w:type="paragraph" w:styleId="10">
    <w:name w:val="toc 8"/>
    <w:basedOn w:val="1"/>
    <w:next w:val="1"/>
    <w:qFormat/>
    <w:uiPriority w:val="0"/>
    <w:pPr>
      <w:ind w:left="1470"/>
      <w:jc w:val="left"/>
    </w:pPr>
    <w:rPr>
      <w:rFonts w:ascii="Calibri" w:hAnsi="Calibri" w:cs="Calibri"/>
      <w:sz w:val="18"/>
      <w:szCs w:val="18"/>
    </w:rPr>
  </w:style>
  <w:style w:type="paragraph" w:styleId="11">
    <w:name w:val="Date"/>
    <w:basedOn w:val="1"/>
    <w:next w:val="1"/>
    <w:qFormat/>
    <w:uiPriority w:val="0"/>
    <w:pPr>
      <w:ind w:left="100" w:leftChars="2500"/>
    </w:pPr>
    <w:rPr>
      <w:rFonts w:ascii="仿宋_GB2312" w:hAnsi="Arial" w:eastAsia="仿宋_GB2312"/>
      <w:b/>
      <w:sz w:val="36"/>
    </w:rPr>
  </w:style>
  <w:style w:type="paragraph" w:styleId="12">
    <w:name w:val="Balloon Text"/>
    <w:basedOn w:val="1"/>
    <w:link w:val="28"/>
    <w:qFormat/>
    <w:uiPriority w:val="0"/>
    <w:rPr>
      <w:sz w:val="18"/>
      <w:szCs w:val="18"/>
    </w:rPr>
  </w:style>
  <w:style w:type="paragraph" w:styleId="13">
    <w:name w:val="footer"/>
    <w:basedOn w:val="1"/>
    <w:link w:val="2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qFormat/>
    <w:uiPriority w:val="39"/>
    <w:pPr>
      <w:tabs>
        <w:tab w:val="right" w:leader="dot" w:pos="8637"/>
      </w:tabs>
      <w:spacing w:before="120" w:after="120" w:line="360" w:lineRule="auto"/>
      <w:jc w:val="left"/>
    </w:pPr>
    <w:rPr>
      <w:rFonts w:ascii="Calibri" w:hAnsi="Calibri" w:cs="Calibri"/>
      <w:b/>
      <w:bCs/>
      <w:caps/>
      <w:sz w:val="20"/>
      <w:szCs w:val="20"/>
    </w:rPr>
  </w:style>
  <w:style w:type="paragraph" w:styleId="16">
    <w:name w:val="toc 4"/>
    <w:basedOn w:val="1"/>
    <w:next w:val="1"/>
    <w:qFormat/>
    <w:uiPriority w:val="0"/>
    <w:pPr>
      <w:ind w:left="630"/>
      <w:jc w:val="left"/>
    </w:pPr>
    <w:rPr>
      <w:rFonts w:ascii="Calibri" w:hAnsi="Calibri" w:cs="Calibri"/>
      <w:sz w:val="18"/>
      <w:szCs w:val="18"/>
    </w:rPr>
  </w:style>
  <w:style w:type="paragraph" w:styleId="17">
    <w:name w:val="toc 6"/>
    <w:basedOn w:val="1"/>
    <w:next w:val="1"/>
    <w:qFormat/>
    <w:uiPriority w:val="0"/>
    <w:pPr>
      <w:ind w:left="1050"/>
      <w:jc w:val="left"/>
    </w:pPr>
    <w:rPr>
      <w:rFonts w:ascii="Calibri" w:hAnsi="Calibri" w:cs="Calibri"/>
      <w:sz w:val="18"/>
      <w:szCs w:val="18"/>
    </w:rPr>
  </w:style>
  <w:style w:type="paragraph" w:styleId="18">
    <w:name w:val="toc 2"/>
    <w:basedOn w:val="1"/>
    <w:next w:val="1"/>
    <w:qFormat/>
    <w:uiPriority w:val="39"/>
    <w:pPr>
      <w:ind w:left="210"/>
      <w:jc w:val="left"/>
    </w:pPr>
    <w:rPr>
      <w:rFonts w:ascii="Calibri" w:hAnsi="Calibri" w:cs="Calibri"/>
      <w:smallCaps/>
      <w:sz w:val="20"/>
      <w:szCs w:val="20"/>
    </w:rPr>
  </w:style>
  <w:style w:type="paragraph" w:styleId="19">
    <w:name w:val="toc 9"/>
    <w:basedOn w:val="1"/>
    <w:next w:val="1"/>
    <w:qFormat/>
    <w:uiPriority w:val="0"/>
    <w:pPr>
      <w:ind w:left="1680"/>
      <w:jc w:val="left"/>
    </w:pPr>
    <w:rPr>
      <w:rFonts w:ascii="Calibri" w:hAnsi="Calibri" w:cs="Calibri"/>
      <w:sz w:val="18"/>
      <w:szCs w:val="18"/>
    </w:rPr>
  </w:style>
  <w:style w:type="paragraph" w:styleId="20">
    <w:name w:val="Body Text 2"/>
    <w:basedOn w:val="1"/>
    <w:qFormat/>
    <w:uiPriority w:val="0"/>
    <w:pPr>
      <w:spacing w:line="360" w:lineRule="auto"/>
    </w:pPr>
    <w:rPr>
      <w:sz w:val="28"/>
    </w:rPr>
  </w:style>
  <w:style w:type="paragraph" w:styleId="2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, Arial" w:hAnsi=", Arial" w:eastAsia="Arial Unicode MS" w:cs="Arial Unicode MS"/>
      <w:kern w:val="0"/>
      <w:sz w:val="20"/>
      <w:szCs w:val="20"/>
      <w:lang w:eastAsia="en-US"/>
    </w:rPr>
  </w:style>
  <w:style w:type="table" w:styleId="23">
    <w:name w:val="Table Grid"/>
    <w:basedOn w:val="2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Strong"/>
    <w:basedOn w:val="24"/>
    <w:qFormat/>
    <w:uiPriority w:val="0"/>
    <w:rPr>
      <w:b/>
    </w:rPr>
  </w:style>
  <w:style w:type="character" w:styleId="26">
    <w:name w:val="page number"/>
    <w:basedOn w:val="24"/>
    <w:qFormat/>
    <w:uiPriority w:val="0"/>
  </w:style>
  <w:style w:type="character" w:styleId="27">
    <w:name w:val="Hyperlink"/>
    <w:qFormat/>
    <w:uiPriority w:val="99"/>
    <w:rPr>
      <w:color w:val="0000FF"/>
      <w:u w:val="single"/>
    </w:rPr>
  </w:style>
  <w:style w:type="character" w:customStyle="1" w:styleId="28">
    <w:name w:val="批注框文本 Char"/>
    <w:link w:val="12"/>
    <w:qFormat/>
    <w:uiPriority w:val="0"/>
    <w:rPr>
      <w:kern w:val="2"/>
      <w:sz w:val="18"/>
      <w:szCs w:val="18"/>
    </w:rPr>
  </w:style>
  <w:style w:type="character" w:customStyle="1" w:styleId="29">
    <w:name w:val="页脚 Char"/>
    <w:link w:val="13"/>
    <w:qFormat/>
    <w:uiPriority w:val="0"/>
    <w:rPr>
      <w:kern w:val="2"/>
      <w:sz w:val="18"/>
      <w:szCs w:val="18"/>
    </w:rPr>
  </w:style>
  <w:style w:type="character" w:customStyle="1" w:styleId="30">
    <w:name w:val="页眉 Char"/>
    <w:link w:val="14"/>
    <w:qFormat/>
    <w:uiPriority w:val="99"/>
    <w:rPr>
      <w:kern w:val="2"/>
      <w:sz w:val="18"/>
      <w:szCs w:val="18"/>
    </w:rPr>
  </w:style>
  <w:style w:type="paragraph" w:customStyle="1" w:styleId="31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32">
    <w:name w:val="toa"/>
    <w:basedOn w:val="1"/>
    <w:link w:val="33"/>
    <w:qFormat/>
    <w:uiPriority w:val="0"/>
    <w:pPr>
      <w:widowControl/>
      <w:tabs>
        <w:tab w:val="left" w:pos="9000"/>
        <w:tab w:val="right" w:pos="9360"/>
      </w:tabs>
      <w:suppressAutoHyphens/>
      <w:jc w:val="left"/>
    </w:pPr>
    <w:rPr>
      <w:rFonts w:ascii="Arial" w:hAnsi="Arial"/>
      <w:kern w:val="0"/>
      <w:sz w:val="24"/>
      <w:szCs w:val="20"/>
    </w:rPr>
  </w:style>
  <w:style w:type="character" w:customStyle="1" w:styleId="33">
    <w:name w:val="toa Char"/>
    <w:link w:val="32"/>
    <w:qFormat/>
    <w:uiPriority w:val="0"/>
    <w:rPr>
      <w:rFonts w:ascii="Arial" w:hAnsi="Arial"/>
      <w:sz w:val="24"/>
    </w:rPr>
  </w:style>
  <w:style w:type="paragraph" w:customStyle="1" w:styleId="34">
    <w:name w:val="章标题"/>
    <w:next w:val="31"/>
    <w:qFormat/>
    <w:uiPriority w:val="0"/>
    <w:pPr>
      <w:numPr>
        <w:ilvl w:val="1"/>
        <w:numId w:val="1"/>
      </w:numPr>
      <w:spacing w:beforeLines="50" w:afterLines="5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35">
    <w:name w:val="一级条标题"/>
    <w:basedOn w:val="34"/>
    <w:next w:val="31"/>
    <w:link w:val="36"/>
    <w:qFormat/>
    <w:uiPriority w:val="0"/>
    <w:pPr>
      <w:numPr>
        <w:ilvl w:val="2"/>
        <w:numId w:val="1"/>
      </w:numPr>
      <w:spacing w:beforeLines="0" w:afterLines="0"/>
      <w:outlineLvl w:val="2"/>
    </w:pPr>
  </w:style>
  <w:style w:type="character" w:customStyle="1" w:styleId="36">
    <w:name w:val="一级条标题 Char1"/>
    <w:link w:val="35"/>
    <w:qFormat/>
    <w:uiPriority w:val="0"/>
    <w:rPr>
      <w:rFonts w:ascii="黑体" w:eastAsia="黑体"/>
      <w:sz w:val="21"/>
    </w:rPr>
  </w:style>
  <w:style w:type="paragraph" w:customStyle="1" w:styleId="37">
    <w:name w:val="二级条标题"/>
    <w:basedOn w:val="35"/>
    <w:next w:val="31"/>
    <w:qFormat/>
    <w:uiPriority w:val="0"/>
    <w:pPr>
      <w:numPr>
        <w:ilvl w:val="3"/>
        <w:numId w:val="1"/>
      </w:numPr>
      <w:outlineLvl w:val="3"/>
    </w:pPr>
  </w:style>
  <w:style w:type="paragraph" w:customStyle="1" w:styleId="38">
    <w:name w:val="三级条标题"/>
    <w:basedOn w:val="37"/>
    <w:next w:val="31"/>
    <w:qFormat/>
    <w:uiPriority w:val="0"/>
    <w:pPr>
      <w:numPr>
        <w:ilvl w:val="4"/>
        <w:numId w:val="1"/>
      </w:numPr>
      <w:outlineLvl w:val="4"/>
    </w:pPr>
  </w:style>
  <w:style w:type="paragraph" w:styleId="39">
    <w:name w:val="List Paragraph"/>
    <w:basedOn w:val="1"/>
    <w:link w:val="40"/>
    <w:qFormat/>
    <w:uiPriority w:val="34"/>
    <w:pPr>
      <w:ind w:firstLine="420" w:firstLineChars="200"/>
    </w:pPr>
    <w:rPr>
      <w:szCs w:val="20"/>
    </w:rPr>
  </w:style>
  <w:style w:type="character" w:customStyle="1" w:styleId="40">
    <w:name w:val="列出段落 Char"/>
    <w:link w:val="39"/>
    <w:qFormat/>
    <w:uiPriority w:val="34"/>
    <w:rPr>
      <w:kern w:val="2"/>
      <w:sz w:val="21"/>
    </w:rPr>
  </w:style>
  <w:style w:type="paragraph" w:customStyle="1" w:styleId="41">
    <w:name w:val=" Char"/>
    <w:basedOn w:val="1"/>
    <w:qFormat/>
    <w:uiPriority w:val="0"/>
  </w:style>
  <w:style w:type="paragraph" w:customStyle="1" w:styleId="42">
    <w:name w:val="列项◆（三级）"/>
    <w:qFormat/>
    <w:uiPriority w:val="0"/>
    <w:pPr>
      <w:numPr>
        <w:ilvl w:val="0"/>
        <w:numId w:val="2"/>
      </w:numPr>
      <w:tabs>
        <w:tab w:val="left" w:pos="960"/>
      </w:tabs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43">
    <w:name w:val="样式1"/>
    <w:basedOn w:val="32"/>
    <w:link w:val="44"/>
    <w:qFormat/>
    <w:uiPriority w:val="0"/>
    <w:pPr>
      <w:tabs>
        <w:tab w:val="left" w:pos="426"/>
      </w:tabs>
      <w:suppressAutoHyphens w:val="0"/>
      <w:spacing w:line="360" w:lineRule="auto"/>
      <w:outlineLvl w:val="0"/>
    </w:pPr>
    <w:rPr>
      <w:rFonts w:ascii="宋体" w:hAnsi="宋体"/>
      <w:b/>
      <w:bCs/>
      <w:color w:val="000000"/>
      <w:sz w:val="21"/>
      <w:szCs w:val="21"/>
    </w:rPr>
  </w:style>
  <w:style w:type="character" w:customStyle="1" w:styleId="44">
    <w:name w:val="样式1 Char"/>
    <w:link w:val="43"/>
    <w:qFormat/>
    <w:uiPriority w:val="0"/>
    <w:rPr>
      <w:rFonts w:ascii="宋体" w:hAnsi="宋体"/>
      <w:b/>
      <w:bCs/>
      <w:color w:val="000000"/>
      <w:sz w:val="21"/>
      <w:szCs w:val="21"/>
    </w:rPr>
  </w:style>
  <w:style w:type="paragraph" w:styleId="45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6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47">
    <w:name w:val="前言、引言标题"/>
    <w:next w:val="1"/>
    <w:qFormat/>
    <w:uiPriority w:val="0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48">
    <w:name w:val="四级条标题"/>
    <w:basedOn w:val="38"/>
    <w:next w:val="1"/>
    <w:qFormat/>
    <w:uiPriority w:val="0"/>
    <w:pPr>
      <w:numPr>
        <w:ilvl w:val="0"/>
        <w:numId w:val="0"/>
      </w:numPr>
      <w:tabs>
        <w:tab w:val="left" w:pos="2520"/>
      </w:tabs>
      <w:ind w:left="2520" w:hanging="420"/>
      <w:outlineLvl w:val="5"/>
    </w:pPr>
  </w:style>
  <w:style w:type="paragraph" w:customStyle="1" w:styleId="49">
    <w:name w:val="五级条标题"/>
    <w:basedOn w:val="48"/>
    <w:next w:val="1"/>
    <w:qFormat/>
    <w:uiPriority w:val="0"/>
    <w:pPr>
      <w:tabs>
        <w:tab w:val="left" w:pos="2940"/>
        <w:tab w:val="clear" w:pos="2520"/>
      </w:tabs>
      <w:ind w:left="2940"/>
      <w:outlineLvl w:val="6"/>
    </w:pPr>
  </w:style>
  <w:style w:type="paragraph" w:customStyle="1" w:styleId="50">
    <w:name w:val="列项——（一级）"/>
    <w:qFormat/>
    <w:uiPriority w:val="0"/>
    <w:pPr>
      <w:widowControl w:val="0"/>
      <w:numPr>
        <w:ilvl w:val="0"/>
        <w:numId w:val="3"/>
      </w:numPr>
      <w:tabs>
        <w:tab w:val="left" w:pos="854"/>
        <w:tab w:val="clear" w:pos="1140"/>
      </w:tabs>
      <w:ind w:left="200" w:leftChars="200" w:hanging="20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table" w:customStyle="1" w:styleId="51">
    <w:name w:val="网格型1"/>
    <w:basedOn w:val="22"/>
    <w:qFormat/>
    <w:uiPriority w:val="59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2">
    <w:name w:val="页眉 字符"/>
    <w:qFormat/>
    <w:uiPriority w:val="99"/>
  </w:style>
  <w:style w:type="character" w:customStyle="1" w:styleId="53">
    <w:name w:val="页脚 字符"/>
    <w:qFormat/>
    <w:uiPriority w:val="99"/>
  </w:style>
  <w:style w:type="character" w:customStyle="1" w:styleId="54">
    <w:name w:val="fontstyle01"/>
    <w:qFormat/>
    <w:uiPriority w:val="0"/>
    <w:rPr>
      <w:rFonts w:hint="eastAsia" w:ascii="宋体" w:hAnsi="宋体" w:eastAsia="宋体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jujumao</Company>
  <Pages>12</Pages>
  <Words>415</Words>
  <Characters>2370</Characters>
  <Lines>19</Lines>
  <Paragraphs>5</Paragraphs>
  <TotalTime>33</TotalTime>
  <ScaleCrop>false</ScaleCrop>
  <LinksUpToDate>false</LinksUpToDate>
  <CharactersWithSpaces>2780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2020-04-28T09:47:00Z</dcterms:created>
  <dc:creator>张广玉</dc:creator>
  <cp:lastModifiedBy>乐莹</cp:lastModifiedBy>
  <cp:lastPrinted>2023-03-09T06:43:00Z</cp:lastPrinted>
  <dcterms:modified xsi:type="dcterms:W3CDTF">2026-03-19T07:12:43Z</dcterms:modified>
  <dc:title>131C换热器询价文件</dc:title>
  <cp:revision>130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FD2508FDC02D4B87B216D38004CAEBA5</vt:lpwstr>
  </property>
</Properties>
</file>