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CDFFE">
      <w:pPr>
        <w:pStyle w:val="2"/>
        <w:rPr>
          <w:rFonts w:ascii="宋体" w:hAnsi="宋体"/>
          <w:szCs w:val="24"/>
        </w:rPr>
      </w:pPr>
      <w:r>
        <w:rPr>
          <w:rFonts w:hint="eastAsia" w:ascii="宋体" w:hAnsi="宋体"/>
          <w:szCs w:val="24"/>
        </w:rPr>
        <w:t>项目背景</w:t>
      </w:r>
    </w:p>
    <w:p w14:paraId="27AB67DB">
      <w:pPr>
        <w:spacing w:line="360" w:lineRule="auto"/>
        <w:ind w:firstLine="480"/>
      </w:pPr>
      <w:r>
        <w:rPr>
          <w:rFonts w:hint="eastAsia"/>
        </w:rPr>
        <w:t>目前，清远市清城区已在辖区内关键路段建设并运行了五个非现场治超监测站点。为进一步做好辖区内超限超载治理工作，运用现代电子信息科技，及时掌握辖区超限超载动态，推进“科技治超”的实践应用，提高执法效率，进一步严厉打击非法超限运输行为，筹备在石角X844建设一个新的非现场治超检测点。</w:t>
      </w:r>
    </w:p>
    <w:p w14:paraId="0EEAFF9A">
      <w:pPr>
        <w:spacing w:line="360" w:lineRule="auto"/>
        <w:ind w:firstLine="480"/>
      </w:pPr>
      <w:r>
        <w:rPr>
          <w:rFonts w:hint="eastAsia"/>
        </w:rPr>
        <w:t>X844公路是清城区一条重要的县道，主要连接石角镇和龙塘镇，平日较多重型大车通过该县道通往龙塘镇，导致路面损坏严重，严重影响当地村民出行。近些年来虽对路面进行了翻修，基本实现全程无烂路，行车安全条件得到极大改善。但是，修好的路如何养护，又成为公路管理部门面临的首要难题。因此，除了加强预防性养护和机械养护，还需要合理设置非现场治超检测点位，防止货运车辆超载运输。</w:t>
      </w:r>
    </w:p>
    <w:p w14:paraId="2A342922">
      <w:pPr>
        <w:spacing w:line="360" w:lineRule="auto"/>
        <w:ind w:firstLine="480"/>
      </w:pPr>
      <w:r>
        <w:rPr>
          <w:rFonts w:hint="eastAsia"/>
        </w:rPr>
        <w:t>本项目的建设是响应《广东省数字交通“十四五”发展规划》等国家战略与政策要求的必然举措，是破解清城区交通管理难题的关键路径，是满足民生服务需求的迫切需要，是推动技术创新与产业升级的需要，是推动区域协同发展的重要支撑。项目建成有利于筑牢公共安全防线、优化公共服务供给、提升城市整体形象、促进文化传播与精神文明建设。</w:t>
      </w:r>
    </w:p>
    <w:p w14:paraId="3F73D67B">
      <w:pPr>
        <w:pStyle w:val="2"/>
        <w:rPr>
          <w:rFonts w:ascii="宋体" w:hAnsi="宋体"/>
        </w:rPr>
      </w:pPr>
      <w:r>
        <w:rPr>
          <w:rFonts w:hint="eastAsia" w:ascii="宋体" w:hAnsi="宋体"/>
        </w:rPr>
        <w:t>项目目标</w:t>
      </w:r>
    </w:p>
    <w:p w14:paraId="5558B3C2">
      <w:pPr>
        <w:spacing w:line="360" w:lineRule="auto"/>
        <w:ind w:firstLine="480"/>
      </w:pPr>
      <w:r>
        <w:rPr>
          <w:rFonts w:hint="eastAsia"/>
        </w:rPr>
        <w:t>为构建“源头管控-路面监测-执法处置”的全链条治超体系，针对当前非现场治超监测点、超限信息情报板、源头治超站点数据纳管的短板，需强化三大核心基础设施建设：非现场治超监测点按“全域覆盖、重点聚焦”原则扩容优化，配套高精度动态称重、高清车牌识别及视频监控设备，确保设备经法定检定合格并满足7×24小时不间断运行要求，实现超限行为精准捕捉与证据固化；超限信息情报板需与监测点同步配套建设，在监测点后3公里合理布设，具备实时显示车辆超限数据、就近卸货场所及执法提示功能，符合视认距离与行车安全规范，为联合执法提供即时指引；源头治超站点数据需纳入统一管理平台，按标准化格式整合称重、车辆、装载企业等数据，搭建安全稳定的传输网络，实现数据集中存储、实时上传，对接交通运输系统，满足数据加密、权限管控及全程可追溯要求，筑牢“源头-路面”数据协同基础。三者协同建设遵循统一规划、标准引领原则，确保硬件设施与信息系统无缝衔接，全面提升治超执法的智能化、规范化水平。</w:t>
      </w:r>
    </w:p>
    <w:p w14:paraId="2DB6E5E0">
      <w:pPr>
        <w:pStyle w:val="2"/>
        <w:rPr>
          <w:rFonts w:ascii="宋体" w:hAnsi="宋体"/>
        </w:rPr>
      </w:pPr>
      <w:r>
        <w:rPr>
          <w:rFonts w:hint="eastAsia" w:ascii="宋体" w:hAnsi="宋体"/>
        </w:rPr>
        <w:t>建设内容</w:t>
      </w:r>
    </w:p>
    <w:p w14:paraId="5575ACBB">
      <w:pPr>
        <w:spacing w:line="360" w:lineRule="auto"/>
        <w:ind w:firstLine="480"/>
      </w:pPr>
      <w:r>
        <w:rPr>
          <w:rFonts w:hint="eastAsia"/>
        </w:rPr>
        <w:t>本项目总体建设内容为清远市清城区城市交通基础设施及相关内容建设，主要包括：</w:t>
      </w:r>
    </w:p>
    <w:p w14:paraId="1E70631E">
      <w:pPr>
        <w:numPr>
          <w:ilvl w:val="0"/>
          <w:numId w:val="0"/>
        </w:numPr>
        <w:spacing w:line="360" w:lineRule="auto"/>
        <w:ind w:firstLine="420" w:firstLineChars="200"/>
      </w:pPr>
      <w:r>
        <w:rPr>
          <w:rFonts w:ascii="宋体" w:hAnsi="宋体" w:eastAsia="宋体" w:cstheme="minorBidi"/>
          <w:color w:val="000000"/>
          <w:kern w:val="2"/>
          <w:sz w:val="21"/>
          <w:szCs w:val="24"/>
          <w:lang w:val="en-US" w:eastAsia="zh-CN" w:bidi="ar-SA"/>
        </w:rPr>
        <w:t>1、</w:t>
      </w:r>
      <w:r>
        <w:rPr>
          <w:rFonts w:hint="eastAsia"/>
        </w:rPr>
        <w:t>基础设施服务：新建1套非现场治超检测点、2套超限信息情报板以及73家源头治超站点数据纳管。</w:t>
      </w:r>
    </w:p>
    <w:p w14:paraId="4CB34242">
      <w:pPr>
        <w:numPr>
          <w:ilvl w:val="0"/>
          <w:numId w:val="0"/>
        </w:numPr>
        <w:spacing w:line="360" w:lineRule="auto"/>
        <w:ind w:firstLine="420" w:firstLineChars="200"/>
        <w:rPr>
          <w:rFonts w:hint="eastAsia" w:ascii="宋体" w:hAnsi="宋体" w:eastAsia="宋体"/>
          <w:lang w:val="en-US" w:eastAsia="zh-CN"/>
        </w:rPr>
      </w:pPr>
      <w:r>
        <w:rPr>
          <w:rFonts w:hint="eastAsia" w:ascii="宋体" w:hAnsi="宋体" w:eastAsia="宋体"/>
          <w:lang w:val="en-US" w:eastAsia="zh-CN"/>
        </w:rPr>
        <w:t>2、针对项目建设需求制订可行的项目管理计划并组织项目实施，对项目的人员、资金、设备、进度和质量等进行管理，并能根据实际情况及时做出调整；分配协调项目实施所涉及的相关人员，通过分析和评估项目管理计划和成果，发现和解决存在问题，保证按时按质完成项目建设。</w:t>
      </w:r>
    </w:p>
    <w:p w14:paraId="557E2EB3">
      <w:pPr>
        <w:pStyle w:val="2"/>
        <w:rPr>
          <w:rFonts w:ascii="宋体" w:hAnsi="宋体"/>
        </w:rPr>
      </w:pPr>
      <w:r>
        <w:rPr>
          <w:rFonts w:hint="eastAsia" w:ascii="宋体" w:hAnsi="宋体"/>
        </w:rPr>
        <w:t>建设依据</w:t>
      </w:r>
    </w:p>
    <w:p w14:paraId="7D564A1C">
      <w:pPr>
        <w:pStyle w:val="3"/>
        <w:spacing w:before="156" w:after="156"/>
      </w:pPr>
      <w:bookmarkStart w:id="0" w:name="_Toc24314"/>
      <w:bookmarkStart w:id="1" w:name="_Toc16590"/>
      <w:bookmarkStart w:id="2" w:name="_Toc6958"/>
      <w:r>
        <w:rPr>
          <w:rFonts w:hint="eastAsia"/>
        </w:rPr>
        <w:t>国家、省、市指导性文件</w:t>
      </w:r>
      <w:bookmarkEnd w:id="0"/>
      <w:bookmarkEnd w:id="1"/>
      <w:bookmarkEnd w:id="2"/>
    </w:p>
    <w:p w14:paraId="726604B6">
      <w:pPr>
        <w:numPr>
          <w:ilvl w:val="0"/>
          <w:numId w:val="2"/>
        </w:numPr>
        <w:spacing w:line="360" w:lineRule="auto"/>
        <w:ind w:left="0" w:firstLine="420" w:firstLineChars="200"/>
      </w:pPr>
      <w:r>
        <w:rPr>
          <w:rFonts w:hint="eastAsia"/>
        </w:rPr>
        <w:t>《中华人民共和国公路法》；</w:t>
      </w:r>
    </w:p>
    <w:p w14:paraId="4ECFB3BA">
      <w:pPr>
        <w:numPr>
          <w:ilvl w:val="0"/>
          <w:numId w:val="2"/>
        </w:numPr>
        <w:spacing w:line="360" w:lineRule="auto"/>
        <w:ind w:left="0" w:firstLine="420" w:firstLineChars="200"/>
      </w:pPr>
      <w:r>
        <w:rPr>
          <w:rFonts w:hint="eastAsia"/>
        </w:rPr>
        <w:t>《中华人民共和国道路交通安全法》（中华人民共和国主席令第8号）；</w:t>
      </w:r>
    </w:p>
    <w:p w14:paraId="112EB8EB">
      <w:pPr>
        <w:numPr>
          <w:ilvl w:val="0"/>
          <w:numId w:val="2"/>
        </w:numPr>
        <w:spacing w:line="360" w:lineRule="auto"/>
        <w:ind w:left="0" w:firstLine="420" w:firstLineChars="200"/>
      </w:pPr>
      <w:r>
        <w:rPr>
          <w:rFonts w:hint="eastAsia"/>
        </w:rPr>
        <w:t>《公路安全保护条例》（中华人民共和国国务院令第 593 号）；</w:t>
      </w:r>
    </w:p>
    <w:p w14:paraId="4878DAC0">
      <w:pPr>
        <w:numPr>
          <w:ilvl w:val="0"/>
          <w:numId w:val="2"/>
        </w:numPr>
        <w:spacing w:line="360" w:lineRule="auto"/>
        <w:ind w:left="0" w:firstLine="420" w:firstLineChars="200"/>
      </w:pPr>
      <w:r>
        <w:rPr>
          <w:rFonts w:hint="eastAsia"/>
        </w:rPr>
        <w:t>《中华人民共和国道路运输条例》（国务院令（2019）709号）；</w:t>
      </w:r>
    </w:p>
    <w:p w14:paraId="5F6CC73F">
      <w:pPr>
        <w:numPr>
          <w:ilvl w:val="0"/>
          <w:numId w:val="2"/>
        </w:numPr>
        <w:spacing w:line="360" w:lineRule="auto"/>
        <w:ind w:left="0" w:firstLine="420" w:firstLineChars="200"/>
      </w:pPr>
      <w:r>
        <w:rPr>
          <w:rFonts w:hint="eastAsia"/>
        </w:rPr>
        <w:t>《关于加强车辆超限超载治理工作的通知》（国办发[2005]30号）；</w:t>
      </w:r>
    </w:p>
    <w:p w14:paraId="6B24B15F">
      <w:pPr>
        <w:numPr>
          <w:ilvl w:val="0"/>
          <w:numId w:val="2"/>
        </w:numPr>
        <w:spacing w:line="360" w:lineRule="auto"/>
        <w:ind w:left="0" w:firstLine="420" w:firstLineChars="200"/>
      </w:pPr>
      <w:r>
        <w:rPr>
          <w:rFonts w:hint="eastAsia"/>
        </w:rPr>
        <w:t>《国务院关于加强道路交通安全工作的意见》（国发（2012）30号）；</w:t>
      </w:r>
    </w:p>
    <w:p w14:paraId="3E8F337A">
      <w:pPr>
        <w:numPr>
          <w:ilvl w:val="0"/>
          <w:numId w:val="2"/>
        </w:numPr>
        <w:spacing w:line="360" w:lineRule="auto"/>
        <w:ind w:left="0" w:firstLine="420" w:firstLineChars="200"/>
      </w:pPr>
      <w:r>
        <w:rPr>
          <w:rFonts w:hint="eastAsia"/>
        </w:rPr>
        <w:t>《公路超载检测站管理办法》交通部令（2011年第7号）；</w:t>
      </w:r>
    </w:p>
    <w:p w14:paraId="194944AE">
      <w:pPr>
        <w:numPr>
          <w:ilvl w:val="0"/>
          <w:numId w:val="2"/>
        </w:numPr>
        <w:spacing w:line="360" w:lineRule="auto"/>
        <w:ind w:left="0" w:firstLine="420" w:firstLineChars="200"/>
      </w:pPr>
      <w:r>
        <w:rPr>
          <w:rFonts w:hint="default"/>
          <w:lang w:val="en-US" w:eastAsia="zh-CN"/>
        </w:rPr>
        <w:t>交通运输部关于修改《道路货物运输及站场管理规定》的决定（中华人民共和国交通运输部令2023年第12号）</w:t>
      </w:r>
      <w:r>
        <w:rPr>
          <w:rFonts w:hint="eastAsia"/>
        </w:rPr>
        <w:t>；</w:t>
      </w:r>
    </w:p>
    <w:p w14:paraId="5FEFB784">
      <w:pPr>
        <w:numPr>
          <w:ilvl w:val="0"/>
          <w:numId w:val="2"/>
        </w:numPr>
        <w:spacing w:line="360" w:lineRule="auto"/>
        <w:ind w:left="0" w:firstLine="420" w:firstLineChars="200"/>
      </w:pPr>
      <w:r>
        <w:rPr>
          <w:rFonts w:hint="eastAsia"/>
        </w:rPr>
        <w:t>《关于在全国开展车辆超限超载治理工作的实施方案》（交公路发[2004]219号）；</w:t>
      </w:r>
    </w:p>
    <w:p w14:paraId="51D01A78">
      <w:pPr>
        <w:numPr>
          <w:ilvl w:val="0"/>
          <w:numId w:val="2"/>
        </w:numPr>
        <w:spacing w:line="360" w:lineRule="auto"/>
        <w:ind w:left="0" w:firstLine="420" w:firstLineChars="200"/>
      </w:pPr>
      <w:r>
        <w:rPr>
          <w:rFonts w:hint="eastAsia"/>
        </w:rPr>
        <w:t>《关于进一步加强车辆超限超载治理工作的通知》（交公路发[2004]455号）；</w:t>
      </w:r>
    </w:p>
    <w:p w14:paraId="379454C5">
      <w:pPr>
        <w:numPr>
          <w:ilvl w:val="0"/>
          <w:numId w:val="2"/>
        </w:numPr>
        <w:spacing w:line="360" w:lineRule="auto"/>
        <w:ind w:left="0" w:firstLine="420" w:firstLineChars="200"/>
      </w:pPr>
      <w:r>
        <w:rPr>
          <w:rFonts w:hint="eastAsia"/>
        </w:rPr>
        <w:t>《2005年全国治超工作要点》（交公路发[2005]89号）；</w:t>
      </w:r>
    </w:p>
    <w:p w14:paraId="5084E7FA">
      <w:pPr>
        <w:numPr>
          <w:ilvl w:val="0"/>
          <w:numId w:val="2"/>
        </w:numPr>
        <w:spacing w:line="360" w:lineRule="auto"/>
        <w:ind w:left="0" w:firstLine="420" w:firstLineChars="200"/>
      </w:pPr>
      <w:r>
        <w:rPr>
          <w:rFonts w:hint="eastAsia"/>
        </w:rPr>
        <w:t>《道路货运汽车及汽车列车推荐车型表》（交公路发[2005]170号）；</w:t>
      </w:r>
    </w:p>
    <w:p w14:paraId="15C43691">
      <w:pPr>
        <w:numPr>
          <w:ilvl w:val="0"/>
          <w:numId w:val="2"/>
        </w:numPr>
        <w:spacing w:line="360" w:lineRule="auto"/>
        <w:ind w:left="0" w:firstLine="420" w:firstLineChars="200"/>
      </w:pPr>
      <w:r>
        <w:rPr>
          <w:rFonts w:hint="eastAsia"/>
        </w:rPr>
        <w:t>《关于加强治超站点管理规范治超执法行为的通知》（交公路发[2005]351号）；</w:t>
      </w:r>
    </w:p>
    <w:p w14:paraId="236E1CDD">
      <w:pPr>
        <w:numPr>
          <w:ilvl w:val="0"/>
          <w:numId w:val="2"/>
        </w:numPr>
        <w:spacing w:line="360" w:lineRule="auto"/>
        <w:ind w:left="0" w:firstLine="420" w:firstLineChars="200"/>
      </w:pPr>
      <w:r>
        <w:rPr>
          <w:rFonts w:hint="eastAsia"/>
        </w:rPr>
        <w:t>《关于印发2006年全国治超工作要点的通知》（交公路发[2006]76号）；</w:t>
      </w:r>
    </w:p>
    <w:p w14:paraId="52560900">
      <w:pPr>
        <w:numPr>
          <w:ilvl w:val="0"/>
          <w:numId w:val="2"/>
        </w:numPr>
        <w:spacing w:line="360" w:lineRule="auto"/>
        <w:ind w:left="0" w:firstLine="420" w:firstLineChars="200"/>
      </w:pPr>
      <w:r>
        <w:rPr>
          <w:rFonts w:hint="eastAsia"/>
        </w:rPr>
        <w:t>《关于印发全国车辆超限超载长效治理实施意见的通知》（交公路发[2007]596号）；</w:t>
      </w:r>
    </w:p>
    <w:p w14:paraId="49A4201D">
      <w:pPr>
        <w:numPr>
          <w:ilvl w:val="0"/>
          <w:numId w:val="2"/>
        </w:numPr>
        <w:spacing w:line="360" w:lineRule="auto"/>
        <w:ind w:left="0" w:firstLine="420" w:firstLineChars="200"/>
      </w:pPr>
      <w:r>
        <w:rPr>
          <w:rFonts w:hint="eastAsia"/>
        </w:rPr>
        <w:t>《关于印发&lt;贯彻落实国务院办公厅有关实施公路安全生命防 护工程意见的实施方案&gt;的通知》（交公路发[2015]22号）；</w:t>
      </w:r>
    </w:p>
    <w:p w14:paraId="3870CD94">
      <w:pPr>
        <w:numPr>
          <w:ilvl w:val="0"/>
          <w:numId w:val="2"/>
        </w:numPr>
        <w:spacing w:line="360" w:lineRule="auto"/>
        <w:ind w:left="0" w:firstLine="420" w:firstLineChars="200"/>
      </w:pPr>
      <w:r>
        <w:rPr>
          <w:rFonts w:hint="eastAsia"/>
        </w:rPr>
        <w:t>《关于进一步做好&lt;货车非法改装和超限超载治理工作&gt;的意见》（交公路发[2016]124号）；</w:t>
      </w:r>
    </w:p>
    <w:p w14:paraId="5A8B86D3">
      <w:pPr>
        <w:numPr>
          <w:ilvl w:val="0"/>
          <w:numId w:val="2"/>
        </w:numPr>
        <w:spacing w:line="360" w:lineRule="auto"/>
        <w:ind w:left="0" w:firstLine="420" w:firstLineChars="200"/>
      </w:pPr>
      <w:r>
        <w:rPr>
          <w:rFonts w:hint="eastAsia"/>
        </w:rPr>
        <w:t>《关于印发&lt;整治公路货车违法超限超载行为专项行动方案的通知》（交办公路[2016]109号）；</w:t>
      </w:r>
    </w:p>
    <w:p w14:paraId="35C0213F">
      <w:pPr>
        <w:numPr>
          <w:ilvl w:val="0"/>
          <w:numId w:val="2"/>
        </w:numPr>
        <w:spacing w:line="360" w:lineRule="auto"/>
        <w:ind w:left="0" w:firstLine="420" w:firstLineChars="200"/>
      </w:pPr>
      <w:r>
        <w:rPr>
          <w:rFonts w:hint="eastAsia"/>
        </w:rPr>
        <w:t>《广东省治超非现场执法系统技术标准》（征求意见稿）；</w:t>
      </w:r>
    </w:p>
    <w:p w14:paraId="26C84A80">
      <w:pPr>
        <w:numPr>
          <w:ilvl w:val="0"/>
          <w:numId w:val="2"/>
        </w:numPr>
        <w:spacing w:line="360" w:lineRule="auto"/>
        <w:ind w:left="0" w:firstLine="420" w:firstLineChars="200"/>
      </w:pPr>
      <w:r>
        <w:rPr>
          <w:rFonts w:hint="eastAsia"/>
        </w:rPr>
        <w:t>《广东省交通运输关于印发&lt;广东省治超非现场执法系统建设技术指南（试行）&gt;的通知》（粤交执函[2018]457号）；</w:t>
      </w:r>
    </w:p>
    <w:p w14:paraId="6CDED774">
      <w:pPr>
        <w:numPr>
          <w:ilvl w:val="0"/>
          <w:numId w:val="2"/>
        </w:numPr>
        <w:spacing w:line="360" w:lineRule="auto"/>
        <w:ind w:left="0" w:firstLine="420" w:firstLineChars="200"/>
      </w:pPr>
      <w:r>
        <w:rPr>
          <w:rFonts w:hint="eastAsia"/>
        </w:rPr>
        <w:t>《广东省交通运输关于印发公路治超非现场执法数据采集标准和接口规范的通知》（粤交执函[2018]2861号）；</w:t>
      </w:r>
    </w:p>
    <w:p w14:paraId="3BFC7DDE">
      <w:pPr>
        <w:numPr>
          <w:ilvl w:val="0"/>
          <w:numId w:val="2"/>
        </w:numPr>
        <w:spacing w:line="360" w:lineRule="auto"/>
        <w:ind w:left="0" w:firstLine="420" w:firstLineChars="200"/>
      </w:pPr>
      <w:r>
        <w:rPr>
          <w:rFonts w:hint="eastAsia"/>
        </w:rPr>
        <w:t>《关于加强超限运输车辆行驶公路管理的通告》</w:t>
      </w:r>
      <w:r>
        <w:rPr>
          <w:rFonts w:hint="eastAsia"/>
          <w:lang w:eastAsia="zh-CN"/>
        </w:rPr>
        <w:t>；</w:t>
      </w:r>
    </w:p>
    <w:p w14:paraId="607589E2">
      <w:pPr>
        <w:numPr>
          <w:ilvl w:val="0"/>
          <w:numId w:val="2"/>
        </w:numPr>
        <w:spacing w:line="360" w:lineRule="auto"/>
        <w:ind w:left="0" w:firstLine="420" w:firstLineChars="200"/>
      </w:pPr>
      <w:r>
        <w:rPr>
          <w:rFonts w:hint="eastAsia"/>
        </w:rPr>
        <w:t>中共中央办公厅、国务院办公厅印发《关于深化交通运输综合行政执法改革的指导意见》的通知（中办发〔2018〕63号）；</w:t>
      </w:r>
    </w:p>
    <w:p w14:paraId="183793F2">
      <w:pPr>
        <w:numPr>
          <w:ilvl w:val="0"/>
          <w:numId w:val="2"/>
        </w:numPr>
        <w:spacing w:line="360" w:lineRule="auto"/>
        <w:ind w:left="0" w:firstLine="420" w:firstLineChars="200"/>
      </w:pPr>
      <w:r>
        <w:rPr>
          <w:rFonts w:hint="eastAsia"/>
        </w:rPr>
        <w:t>中共交通运输部《关于进一步加强全国治理车辆超限超载工作的通知》（交公路函〔2020〕298号）；</w:t>
      </w:r>
    </w:p>
    <w:p w14:paraId="27337385">
      <w:pPr>
        <w:numPr>
          <w:ilvl w:val="0"/>
          <w:numId w:val="2"/>
        </w:numPr>
        <w:spacing w:line="360" w:lineRule="auto"/>
        <w:ind w:left="0" w:firstLine="420" w:firstLineChars="200"/>
      </w:pPr>
      <w:r>
        <w:rPr>
          <w:rFonts w:hint="eastAsia"/>
        </w:rPr>
        <w:t>《广东省数字交通“十四五”发展规划》</w:t>
      </w:r>
    </w:p>
    <w:p w14:paraId="7BE38F87">
      <w:pPr>
        <w:pStyle w:val="3"/>
        <w:spacing w:before="156" w:after="156"/>
      </w:pPr>
      <w:bookmarkStart w:id="3" w:name="_Toc22776"/>
      <w:bookmarkStart w:id="4" w:name="_Toc2540"/>
      <w:bookmarkStart w:id="5" w:name="_Toc1702"/>
      <w:r>
        <w:rPr>
          <w:rFonts w:hint="eastAsia"/>
        </w:rPr>
        <w:t>国家、行业标准和相关规范</w:t>
      </w:r>
      <w:bookmarkEnd w:id="3"/>
      <w:bookmarkEnd w:id="4"/>
      <w:bookmarkEnd w:id="5"/>
    </w:p>
    <w:p w14:paraId="6406228E">
      <w:pPr>
        <w:numPr>
          <w:ilvl w:val="0"/>
          <w:numId w:val="3"/>
        </w:numPr>
        <w:spacing w:line="360" w:lineRule="auto"/>
        <w:ind w:firstLine="420" w:firstLineChars="200"/>
        <w:rPr>
          <w:szCs w:val="21"/>
        </w:rPr>
      </w:pPr>
      <w:r>
        <w:rPr>
          <w:rFonts w:hint="eastAsia"/>
          <w:szCs w:val="21"/>
        </w:rPr>
        <w:t>《汽车、挂车及汽车列车外廓尺寸、轴荷及质量限值》（</w:t>
      </w:r>
      <w:r>
        <w:rPr>
          <w:szCs w:val="21"/>
        </w:rPr>
        <w:t>GB 1589-2016</w:t>
      </w:r>
      <w:r>
        <w:rPr>
          <w:rFonts w:hint="eastAsia"/>
          <w:szCs w:val="21"/>
        </w:rPr>
        <w:t>）；</w:t>
      </w:r>
    </w:p>
    <w:p w14:paraId="5A688CCF">
      <w:pPr>
        <w:numPr>
          <w:ilvl w:val="0"/>
          <w:numId w:val="3"/>
        </w:numPr>
        <w:spacing w:line="360" w:lineRule="auto"/>
        <w:ind w:firstLine="420" w:firstLineChars="200"/>
        <w:rPr>
          <w:szCs w:val="21"/>
        </w:rPr>
      </w:pPr>
      <w:r>
        <w:rPr>
          <w:rFonts w:hint="eastAsia"/>
          <w:szCs w:val="21"/>
        </w:rPr>
        <w:t>《动态公路车辆自动衡器检定规程》（JJG</w:t>
      </w:r>
      <w:r>
        <w:rPr>
          <w:szCs w:val="21"/>
        </w:rPr>
        <w:t xml:space="preserve"> </w:t>
      </w:r>
      <w:r>
        <w:rPr>
          <w:rFonts w:hint="eastAsia"/>
          <w:szCs w:val="21"/>
        </w:rPr>
        <w:t>907-2006）；</w:t>
      </w:r>
    </w:p>
    <w:p w14:paraId="77EEB843">
      <w:pPr>
        <w:numPr>
          <w:ilvl w:val="0"/>
          <w:numId w:val="3"/>
        </w:numPr>
        <w:spacing w:line="360" w:lineRule="auto"/>
        <w:ind w:firstLine="420" w:firstLineChars="200"/>
        <w:rPr>
          <w:szCs w:val="21"/>
        </w:rPr>
      </w:pPr>
      <w:r>
        <w:rPr>
          <w:rFonts w:hint="eastAsia"/>
          <w:szCs w:val="21"/>
        </w:rPr>
        <w:t>《动态公路车辆自动衡器 第1部分：通用技术规范》（</w:t>
      </w:r>
      <w:r>
        <w:rPr>
          <w:szCs w:val="21"/>
        </w:rPr>
        <w:t>GB/T 21296.1-2020</w:t>
      </w:r>
      <w:r>
        <w:rPr>
          <w:rFonts w:hint="eastAsia"/>
          <w:szCs w:val="21"/>
        </w:rPr>
        <w:t>）；</w:t>
      </w:r>
    </w:p>
    <w:p w14:paraId="1C1FE518">
      <w:pPr>
        <w:numPr>
          <w:ilvl w:val="0"/>
          <w:numId w:val="3"/>
        </w:numPr>
        <w:spacing w:line="360" w:lineRule="auto"/>
        <w:ind w:firstLine="420" w:firstLineChars="200"/>
        <w:rPr>
          <w:szCs w:val="21"/>
        </w:rPr>
      </w:pPr>
      <w:r>
        <w:rPr>
          <w:szCs w:val="21"/>
        </w:rPr>
        <w:t>《</w:t>
      </w:r>
      <w:r>
        <w:rPr>
          <w:rFonts w:hint="eastAsia"/>
          <w:szCs w:val="21"/>
        </w:rPr>
        <w:t>动态公路车辆自动衡器 第5部分：石英晶体式</w:t>
      </w:r>
      <w:r>
        <w:rPr>
          <w:szCs w:val="21"/>
        </w:rPr>
        <w:t>》（GB/T 21296.5-2020）；</w:t>
      </w:r>
    </w:p>
    <w:p w14:paraId="0EA47BD9">
      <w:pPr>
        <w:numPr>
          <w:ilvl w:val="0"/>
          <w:numId w:val="3"/>
        </w:numPr>
        <w:spacing w:line="360" w:lineRule="auto"/>
        <w:ind w:firstLine="420" w:firstLineChars="200"/>
        <w:rPr>
          <w:szCs w:val="21"/>
        </w:rPr>
      </w:pPr>
      <w:r>
        <w:rPr>
          <w:rFonts w:hint="eastAsia"/>
          <w:szCs w:val="21"/>
        </w:rPr>
        <w:t>《称重传感器》（GB/T</w:t>
      </w:r>
      <w:r>
        <w:rPr>
          <w:szCs w:val="21"/>
        </w:rPr>
        <w:t xml:space="preserve"> </w:t>
      </w:r>
      <w:r>
        <w:rPr>
          <w:rFonts w:hint="eastAsia"/>
          <w:szCs w:val="21"/>
        </w:rPr>
        <w:t>7551-2008）；</w:t>
      </w:r>
    </w:p>
    <w:p w14:paraId="572FFB2A">
      <w:pPr>
        <w:numPr>
          <w:ilvl w:val="0"/>
          <w:numId w:val="3"/>
        </w:numPr>
        <w:spacing w:line="360" w:lineRule="auto"/>
        <w:ind w:firstLine="420" w:firstLineChars="200"/>
        <w:rPr>
          <w:szCs w:val="21"/>
        </w:rPr>
      </w:pPr>
      <w:r>
        <w:rPr>
          <w:rFonts w:hint="eastAsia"/>
          <w:szCs w:val="21"/>
        </w:rPr>
        <w:t>《公路工程技术标准》（</w:t>
      </w:r>
      <w:r>
        <w:rPr>
          <w:szCs w:val="21"/>
        </w:rPr>
        <w:t>JTG B01-2014</w:t>
      </w:r>
      <w:r>
        <w:rPr>
          <w:rFonts w:hint="eastAsia"/>
          <w:szCs w:val="21"/>
        </w:rPr>
        <w:t>）；</w:t>
      </w:r>
    </w:p>
    <w:p w14:paraId="66C35119">
      <w:pPr>
        <w:numPr>
          <w:ilvl w:val="0"/>
          <w:numId w:val="3"/>
        </w:numPr>
        <w:spacing w:line="360" w:lineRule="auto"/>
        <w:ind w:firstLine="420" w:firstLineChars="200"/>
        <w:rPr>
          <w:szCs w:val="21"/>
        </w:rPr>
      </w:pPr>
      <w:r>
        <w:rPr>
          <w:rFonts w:hint="eastAsia"/>
          <w:szCs w:val="21"/>
        </w:rPr>
        <w:t>《公路水泥混凝土路面设计规范》（</w:t>
      </w:r>
      <w:r>
        <w:rPr>
          <w:szCs w:val="21"/>
        </w:rPr>
        <w:t>JTG D40-2011</w:t>
      </w:r>
      <w:r>
        <w:rPr>
          <w:rFonts w:hint="eastAsia"/>
          <w:szCs w:val="21"/>
        </w:rPr>
        <w:t>）；</w:t>
      </w:r>
    </w:p>
    <w:p w14:paraId="6E0B19ED">
      <w:pPr>
        <w:numPr>
          <w:ilvl w:val="0"/>
          <w:numId w:val="3"/>
        </w:numPr>
        <w:spacing w:line="360" w:lineRule="auto"/>
        <w:ind w:firstLine="420" w:firstLineChars="200"/>
        <w:rPr>
          <w:szCs w:val="21"/>
        </w:rPr>
      </w:pPr>
      <w:r>
        <w:rPr>
          <w:rFonts w:hint="eastAsia"/>
          <w:szCs w:val="21"/>
        </w:rPr>
        <w:t>《混凝土强度检验评定标准》（GB/T 50107—2010）；</w:t>
      </w:r>
    </w:p>
    <w:p w14:paraId="3AEE7DE0">
      <w:pPr>
        <w:numPr>
          <w:ilvl w:val="0"/>
          <w:numId w:val="3"/>
        </w:numPr>
        <w:spacing w:line="360" w:lineRule="auto"/>
        <w:ind w:firstLine="420" w:firstLineChars="200"/>
        <w:rPr>
          <w:szCs w:val="21"/>
        </w:rPr>
      </w:pPr>
      <w:r>
        <w:rPr>
          <w:rFonts w:hint="eastAsia"/>
          <w:szCs w:val="21"/>
        </w:rPr>
        <w:t>《公路水泥混凝土路面施工技术细则》（JTG/T F30-2014）；</w:t>
      </w:r>
    </w:p>
    <w:p w14:paraId="6A5FE00D">
      <w:pPr>
        <w:numPr>
          <w:ilvl w:val="0"/>
          <w:numId w:val="3"/>
        </w:numPr>
        <w:spacing w:line="360" w:lineRule="auto"/>
        <w:ind w:firstLine="420" w:firstLineChars="200"/>
        <w:rPr>
          <w:szCs w:val="21"/>
        </w:rPr>
      </w:pPr>
      <w:r>
        <w:rPr>
          <w:rFonts w:hint="eastAsia"/>
          <w:lang w:val="en-US" w:eastAsia="zh-CN"/>
        </w:rPr>
        <w:t>《道路交通标志和标线》（</w:t>
      </w:r>
      <w:r>
        <w:rPr>
          <w:rFonts w:hint="eastAsia" w:asciiTheme="minorEastAsia" w:hAnsiTheme="minorEastAsia" w:eastAsiaTheme="minorEastAsia"/>
        </w:rPr>
        <w:t>GB</w:t>
      </w:r>
      <w:r>
        <w:rPr>
          <w:rFonts w:asciiTheme="minorEastAsia" w:hAnsiTheme="minorEastAsia" w:eastAsiaTheme="minorEastAsia"/>
        </w:rPr>
        <w:t>5768</w:t>
      </w:r>
      <w:r>
        <w:rPr>
          <w:rFonts w:hint="eastAsia" w:asciiTheme="minorEastAsia" w:hAnsiTheme="minorEastAsia" w:eastAsiaTheme="minorEastAsia"/>
        </w:rPr>
        <w:t>-</w:t>
      </w:r>
      <w:r>
        <w:rPr>
          <w:rFonts w:hint="eastAsia" w:asciiTheme="minorEastAsia" w:hAnsiTheme="minorEastAsia" w:eastAsiaTheme="minorEastAsia"/>
          <w:lang w:val="en-US" w:eastAsia="zh-CN"/>
        </w:rPr>
        <w:t>2025</w:t>
      </w:r>
      <w:r>
        <w:rPr>
          <w:rFonts w:hint="eastAsia"/>
          <w:lang w:val="en-US" w:eastAsia="zh-CN"/>
        </w:rPr>
        <w:t>）</w:t>
      </w:r>
      <w:r>
        <w:rPr>
          <w:rFonts w:hint="eastAsia"/>
          <w:szCs w:val="21"/>
        </w:rPr>
        <w:t>；</w:t>
      </w:r>
    </w:p>
    <w:p w14:paraId="7B233F37">
      <w:pPr>
        <w:numPr>
          <w:ilvl w:val="0"/>
          <w:numId w:val="3"/>
        </w:numPr>
        <w:spacing w:line="360" w:lineRule="auto"/>
        <w:ind w:firstLine="420" w:firstLineChars="200"/>
        <w:rPr>
          <w:szCs w:val="21"/>
        </w:rPr>
      </w:pPr>
      <w:r>
        <w:rPr>
          <w:rFonts w:hint="eastAsia"/>
          <w:szCs w:val="21"/>
        </w:rPr>
        <w:t>《机动车地感线圈测速系统》（JJG 1122-2015）；</w:t>
      </w:r>
    </w:p>
    <w:p w14:paraId="123D21C9">
      <w:pPr>
        <w:numPr>
          <w:ilvl w:val="0"/>
          <w:numId w:val="3"/>
        </w:numPr>
        <w:spacing w:line="360" w:lineRule="auto"/>
        <w:ind w:firstLine="420" w:firstLineChars="200"/>
        <w:rPr>
          <w:szCs w:val="21"/>
        </w:rPr>
      </w:pPr>
      <w:r>
        <w:rPr>
          <w:rFonts w:hint="eastAsia"/>
          <w:szCs w:val="21"/>
        </w:rPr>
        <w:t>《动态称重自动汽车衡国际建议》（OIML-R134）；</w:t>
      </w:r>
    </w:p>
    <w:p w14:paraId="4E45D8C9">
      <w:pPr>
        <w:numPr>
          <w:ilvl w:val="0"/>
          <w:numId w:val="3"/>
        </w:numPr>
        <w:spacing w:line="360" w:lineRule="auto"/>
        <w:ind w:firstLine="420" w:firstLineChars="200"/>
        <w:rPr>
          <w:szCs w:val="21"/>
        </w:rPr>
      </w:pPr>
      <w:r>
        <w:rPr>
          <w:rFonts w:hint="eastAsia"/>
          <w:szCs w:val="21"/>
        </w:rPr>
        <w:t>《动态公路车辆自动衡器型式评价大纲》（QTDLD025-2015）；</w:t>
      </w:r>
    </w:p>
    <w:p w14:paraId="689A7CC5">
      <w:pPr>
        <w:numPr>
          <w:ilvl w:val="0"/>
          <w:numId w:val="3"/>
        </w:numPr>
        <w:spacing w:line="360" w:lineRule="auto"/>
        <w:ind w:firstLine="420" w:firstLineChars="200"/>
        <w:rPr>
          <w:szCs w:val="21"/>
        </w:rPr>
      </w:pPr>
      <w:r>
        <w:rPr>
          <w:rFonts w:hint="eastAsia"/>
          <w:szCs w:val="21"/>
        </w:rPr>
        <w:t>《全国治超信息管理系统数据交换标准（试行）》（交通运输部，2010年）；</w:t>
      </w:r>
    </w:p>
    <w:p w14:paraId="09B18509">
      <w:pPr>
        <w:numPr>
          <w:ilvl w:val="0"/>
          <w:numId w:val="3"/>
        </w:numPr>
        <w:spacing w:line="360" w:lineRule="auto"/>
        <w:ind w:firstLine="420" w:firstLineChars="200"/>
        <w:rPr>
          <w:szCs w:val="21"/>
        </w:rPr>
      </w:pPr>
      <w:r>
        <w:rPr>
          <w:rFonts w:hint="eastAsia"/>
          <w:szCs w:val="21"/>
        </w:rPr>
        <w:t>《广东省公路超限不停车检测系统建设技术指南（试行）》；</w:t>
      </w:r>
    </w:p>
    <w:p w14:paraId="7A495A38">
      <w:pPr>
        <w:numPr>
          <w:ilvl w:val="0"/>
          <w:numId w:val="3"/>
        </w:numPr>
        <w:spacing w:line="360" w:lineRule="auto"/>
        <w:ind w:firstLine="420" w:firstLineChars="200"/>
        <w:rPr>
          <w:szCs w:val="21"/>
        </w:rPr>
      </w:pPr>
      <w:r>
        <w:rPr>
          <w:rFonts w:hint="eastAsia"/>
          <w:szCs w:val="21"/>
        </w:rPr>
        <w:t>《综合布线系统工程设计规范》（GB</w:t>
      </w:r>
      <w:r>
        <w:rPr>
          <w:szCs w:val="21"/>
        </w:rPr>
        <w:t xml:space="preserve"> </w:t>
      </w:r>
      <w:r>
        <w:rPr>
          <w:rFonts w:hint="eastAsia"/>
          <w:szCs w:val="21"/>
        </w:rPr>
        <w:t>50311-2016）；</w:t>
      </w:r>
    </w:p>
    <w:p w14:paraId="6B172022">
      <w:pPr>
        <w:numPr>
          <w:ilvl w:val="0"/>
          <w:numId w:val="3"/>
        </w:numPr>
        <w:spacing w:line="360" w:lineRule="auto"/>
        <w:ind w:firstLine="420" w:firstLineChars="200"/>
        <w:rPr>
          <w:szCs w:val="21"/>
        </w:rPr>
      </w:pPr>
      <w:r>
        <w:rPr>
          <w:rFonts w:hint="eastAsia"/>
          <w:szCs w:val="21"/>
        </w:rPr>
        <w:t>《综合布线系统工程验收规范》（</w:t>
      </w:r>
      <w:r>
        <w:rPr>
          <w:szCs w:val="21"/>
        </w:rPr>
        <w:t>GB/T 50312-2016</w:t>
      </w:r>
      <w:r>
        <w:rPr>
          <w:rFonts w:hint="eastAsia"/>
          <w:szCs w:val="21"/>
        </w:rPr>
        <w:t>）；</w:t>
      </w:r>
    </w:p>
    <w:p w14:paraId="7138BA0D">
      <w:pPr>
        <w:numPr>
          <w:ilvl w:val="0"/>
          <w:numId w:val="3"/>
        </w:numPr>
        <w:spacing w:line="360" w:lineRule="auto"/>
        <w:ind w:firstLine="420" w:firstLineChars="200"/>
        <w:rPr>
          <w:szCs w:val="21"/>
        </w:rPr>
      </w:pPr>
      <w:r>
        <w:rPr>
          <w:rFonts w:hint="eastAsia"/>
          <w:szCs w:val="21"/>
        </w:rPr>
        <w:t>《通信管道与通道工程设计标准》（</w:t>
      </w:r>
      <w:r>
        <w:rPr>
          <w:szCs w:val="21"/>
        </w:rPr>
        <w:t>GB 50373-2019</w:t>
      </w:r>
      <w:r>
        <w:rPr>
          <w:rFonts w:hint="eastAsia"/>
          <w:szCs w:val="21"/>
        </w:rPr>
        <w:t>）；</w:t>
      </w:r>
    </w:p>
    <w:p w14:paraId="28466EBF">
      <w:pPr>
        <w:numPr>
          <w:ilvl w:val="0"/>
          <w:numId w:val="3"/>
        </w:numPr>
        <w:spacing w:line="360" w:lineRule="auto"/>
        <w:ind w:firstLine="420" w:firstLineChars="200"/>
        <w:rPr>
          <w:szCs w:val="21"/>
        </w:rPr>
      </w:pPr>
      <w:r>
        <w:rPr>
          <w:rFonts w:hint="eastAsia"/>
          <w:szCs w:val="21"/>
        </w:rPr>
        <w:t>《通信管道工程施工及验收标准》（</w:t>
      </w:r>
      <w:r>
        <w:rPr>
          <w:szCs w:val="21"/>
        </w:rPr>
        <w:t>GB/T 50374-2018</w:t>
      </w:r>
      <w:r>
        <w:rPr>
          <w:rFonts w:hint="eastAsia"/>
          <w:szCs w:val="21"/>
        </w:rPr>
        <w:t>）；</w:t>
      </w:r>
    </w:p>
    <w:p w14:paraId="31137020">
      <w:pPr>
        <w:numPr>
          <w:ilvl w:val="0"/>
          <w:numId w:val="3"/>
        </w:numPr>
        <w:spacing w:line="360" w:lineRule="auto"/>
        <w:ind w:firstLine="420" w:firstLineChars="200"/>
        <w:rPr>
          <w:szCs w:val="21"/>
        </w:rPr>
      </w:pPr>
      <w:r>
        <w:rPr>
          <w:rFonts w:hint="eastAsia"/>
          <w:szCs w:val="21"/>
        </w:rPr>
        <w:t>《通信线路工程设计规范》（</w:t>
      </w:r>
      <w:r>
        <w:rPr>
          <w:szCs w:val="21"/>
        </w:rPr>
        <w:t>GB 51158-2015</w:t>
      </w:r>
      <w:r>
        <w:rPr>
          <w:rFonts w:hint="eastAsia"/>
          <w:szCs w:val="21"/>
        </w:rPr>
        <w:t>）；</w:t>
      </w:r>
    </w:p>
    <w:p w14:paraId="51C15431">
      <w:pPr>
        <w:numPr>
          <w:ilvl w:val="0"/>
          <w:numId w:val="3"/>
        </w:numPr>
        <w:spacing w:line="360" w:lineRule="auto"/>
        <w:ind w:firstLine="420" w:firstLineChars="200"/>
        <w:rPr>
          <w:szCs w:val="21"/>
        </w:rPr>
      </w:pPr>
      <w:r>
        <w:rPr>
          <w:rFonts w:hint="eastAsia"/>
          <w:szCs w:val="21"/>
        </w:rPr>
        <w:t>《通信线路工程验收规范》（</w:t>
      </w:r>
      <w:r>
        <w:rPr>
          <w:szCs w:val="21"/>
        </w:rPr>
        <w:t>GB 51171-2016</w:t>
      </w:r>
      <w:r>
        <w:rPr>
          <w:rFonts w:hint="eastAsia"/>
          <w:szCs w:val="21"/>
        </w:rPr>
        <w:t>）；</w:t>
      </w:r>
    </w:p>
    <w:p w14:paraId="183626BC">
      <w:pPr>
        <w:numPr>
          <w:ilvl w:val="0"/>
          <w:numId w:val="3"/>
        </w:numPr>
        <w:spacing w:line="360" w:lineRule="auto"/>
        <w:ind w:firstLine="420" w:firstLineChars="200"/>
        <w:rPr>
          <w:szCs w:val="21"/>
        </w:rPr>
      </w:pPr>
      <w:r>
        <w:rPr>
          <w:rFonts w:hint="eastAsia" w:ascii="宋体" w:hAnsi="宋体" w:eastAsia="宋体" w:cstheme="minorBidi"/>
          <w:sz w:val="21"/>
          <w:szCs w:val="21"/>
        </w:rPr>
        <w:t>《通信设备安装工程抗震设计标准》（GB/T 51369-2019）</w:t>
      </w:r>
      <w:r>
        <w:rPr>
          <w:rFonts w:hint="eastAsia"/>
          <w:szCs w:val="21"/>
        </w:rPr>
        <w:t>；</w:t>
      </w:r>
    </w:p>
    <w:p w14:paraId="0EA55A8A">
      <w:pPr>
        <w:numPr>
          <w:ilvl w:val="0"/>
          <w:numId w:val="3"/>
        </w:numPr>
        <w:spacing w:line="360" w:lineRule="auto"/>
        <w:ind w:firstLine="420" w:firstLineChars="200"/>
        <w:rPr>
          <w:szCs w:val="21"/>
        </w:rPr>
      </w:pPr>
      <w:r>
        <w:rPr>
          <w:rFonts w:hint="eastAsia"/>
          <w:szCs w:val="21"/>
        </w:rPr>
        <w:t>《公路交通工程钢构件防腐技术条件》（GB/T</w:t>
      </w:r>
      <w:r>
        <w:rPr>
          <w:szCs w:val="21"/>
        </w:rPr>
        <w:t xml:space="preserve"> </w:t>
      </w:r>
      <w:r>
        <w:rPr>
          <w:rFonts w:hint="eastAsia"/>
          <w:szCs w:val="21"/>
        </w:rPr>
        <w:t>18226-2015）；</w:t>
      </w:r>
    </w:p>
    <w:p w14:paraId="46BC8B7A">
      <w:pPr>
        <w:numPr>
          <w:ilvl w:val="0"/>
          <w:numId w:val="3"/>
        </w:numPr>
        <w:spacing w:line="360" w:lineRule="auto"/>
        <w:ind w:firstLine="420" w:firstLineChars="200"/>
        <w:rPr>
          <w:szCs w:val="21"/>
        </w:rPr>
      </w:pPr>
      <w:r>
        <w:rPr>
          <w:rFonts w:hint="eastAsia"/>
          <w:szCs w:val="21"/>
        </w:rPr>
        <w:t>《公路机电系统设备通用技术要求及检测方法》（JT/T</w:t>
      </w:r>
      <w:r>
        <w:rPr>
          <w:szCs w:val="21"/>
        </w:rPr>
        <w:t xml:space="preserve"> </w:t>
      </w:r>
      <w:r>
        <w:rPr>
          <w:rFonts w:hint="eastAsia"/>
          <w:szCs w:val="21"/>
        </w:rPr>
        <w:t>817-2011）；</w:t>
      </w:r>
    </w:p>
    <w:p w14:paraId="4A3FB414">
      <w:pPr>
        <w:numPr>
          <w:ilvl w:val="0"/>
          <w:numId w:val="3"/>
        </w:numPr>
        <w:spacing w:line="360" w:lineRule="auto"/>
        <w:ind w:firstLine="420" w:firstLineChars="200"/>
        <w:rPr>
          <w:szCs w:val="21"/>
        </w:rPr>
      </w:pPr>
      <w:r>
        <w:rPr>
          <w:rFonts w:hint="eastAsia"/>
          <w:szCs w:val="21"/>
        </w:rPr>
        <w:t>《机动车安全技术检验项目和方法》（</w:t>
      </w:r>
      <w:r>
        <w:rPr>
          <w:szCs w:val="21"/>
        </w:rPr>
        <w:t>GB 38900-2020</w:t>
      </w:r>
      <w:r>
        <w:rPr>
          <w:rFonts w:hint="eastAsia"/>
          <w:szCs w:val="21"/>
        </w:rPr>
        <w:t>）；</w:t>
      </w:r>
    </w:p>
    <w:p w14:paraId="08EC42E1">
      <w:pPr>
        <w:numPr>
          <w:ilvl w:val="0"/>
          <w:numId w:val="3"/>
        </w:numPr>
        <w:spacing w:line="360" w:lineRule="auto"/>
        <w:ind w:firstLine="420" w:firstLineChars="200"/>
        <w:rPr>
          <w:szCs w:val="21"/>
        </w:rPr>
      </w:pPr>
      <w:r>
        <w:rPr>
          <w:rFonts w:hint="eastAsia"/>
          <w:szCs w:val="21"/>
        </w:rPr>
        <w:t>《广东省公路不停车超限检测系统技术标准（试行）》；</w:t>
      </w:r>
    </w:p>
    <w:p w14:paraId="6ACE5C85">
      <w:pPr>
        <w:numPr>
          <w:ilvl w:val="0"/>
          <w:numId w:val="3"/>
        </w:numPr>
        <w:spacing w:line="360" w:lineRule="auto"/>
        <w:ind w:firstLine="420" w:firstLineChars="200"/>
        <w:rPr>
          <w:szCs w:val="21"/>
        </w:rPr>
      </w:pPr>
      <w:r>
        <w:rPr>
          <w:rFonts w:hint="eastAsia"/>
          <w:szCs w:val="21"/>
        </w:rPr>
        <w:t>《交通信息基础数据元 第2部分：公路信息基础数据元》（JT/T</w:t>
      </w:r>
      <w:r>
        <w:rPr>
          <w:szCs w:val="21"/>
        </w:rPr>
        <w:t xml:space="preserve"> </w:t>
      </w:r>
      <w:r>
        <w:rPr>
          <w:rFonts w:hint="eastAsia"/>
          <w:szCs w:val="21"/>
        </w:rPr>
        <w:t>697.2-2014）；</w:t>
      </w:r>
    </w:p>
    <w:p w14:paraId="09C04FA8">
      <w:pPr>
        <w:numPr>
          <w:ilvl w:val="0"/>
          <w:numId w:val="3"/>
        </w:numPr>
        <w:spacing w:line="360" w:lineRule="auto"/>
        <w:ind w:firstLine="420" w:firstLineChars="200"/>
        <w:rPr>
          <w:szCs w:val="21"/>
        </w:rPr>
      </w:pPr>
      <w:r>
        <w:rPr>
          <w:rFonts w:hint="eastAsia"/>
          <w:szCs w:val="21"/>
        </w:rPr>
        <w:t>《道路车辆智能监测记录系统通用技术条件》（</w:t>
      </w:r>
      <w:r>
        <w:rPr>
          <w:szCs w:val="21"/>
        </w:rPr>
        <w:t>GA/T 497-2016</w:t>
      </w:r>
      <w:r>
        <w:rPr>
          <w:rFonts w:hint="eastAsia"/>
          <w:szCs w:val="21"/>
        </w:rPr>
        <w:t>）；</w:t>
      </w:r>
    </w:p>
    <w:p w14:paraId="31BCA4E4">
      <w:pPr>
        <w:numPr>
          <w:ilvl w:val="0"/>
          <w:numId w:val="3"/>
        </w:numPr>
        <w:spacing w:line="360" w:lineRule="auto"/>
        <w:ind w:firstLine="420" w:firstLineChars="200"/>
        <w:rPr>
          <w:szCs w:val="21"/>
        </w:rPr>
      </w:pPr>
      <w:r>
        <w:rPr>
          <w:rFonts w:hint="eastAsia"/>
          <w:szCs w:val="21"/>
        </w:rPr>
        <w:t>《道路交通安全违法行为图像取证技术规范》（</w:t>
      </w:r>
      <w:r>
        <w:rPr>
          <w:szCs w:val="21"/>
        </w:rPr>
        <w:t>GA/T 832-2014</w:t>
      </w:r>
      <w:r>
        <w:rPr>
          <w:rFonts w:hint="eastAsia"/>
          <w:szCs w:val="21"/>
        </w:rPr>
        <w:t>）；</w:t>
      </w:r>
    </w:p>
    <w:p w14:paraId="2D0E95E5">
      <w:pPr>
        <w:numPr>
          <w:ilvl w:val="0"/>
          <w:numId w:val="3"/>
        </w:numPr>
        <w:spacing w:line="360" w:lineRule="auto"/>
        <w:ind w:firstLine="420" w:firstLineChars="200"/>
        <w:rPr>
          <w:szCs w:val="21"/>
        </w:rPr>
      </w:pPr>
      <w:r>
        <w:rPr>
          <w:rFonts w:hint="eastAsia"/>
          <w:szCs w:val="21"/>
        </w:rPr>
        <w:t>《机动车号牌图像自动识别技术规范》（</w:t>
      </w:r>
      <w:r>
        <w:rPr>
          <w:szCs w:val="21"/>
        </w:rPr>
        <w:t>GA/T 833-2016</w:t>
      </w:r>
      <w:r>
        <w:rPr>
          <w:rFonts w:hint="eastAsia"/>
          <w:szCs w:val="21"/>
        </w:rPr>
        <w:t>）；</w:t>
      </w:r>
    </w:p>
    <w:p w14:paraId="23994E94">
      <w:pPr>
        <w:numPr>
          <w:ilvl w:val="0"/>
          <w:numId w:val="3"/>
        </w:numPr>
        <w:spacing w:line="360" w:lineRule="auto"/>
        <w:ind w:firstLine="420" w:firstLineChars="200"/>
        <w:rPr>
          <w:szCs w:val="21"/>
        </w:rPr>
      </w:pPr>
      <w:r>
        <w:rPr>
          <w:rFonts w:hint="eastAsia"/>
          <w:szCs w:val="21"/>
        </w:rPr>
        <w:t>《中华人民共和国机动车号牌》（</w:t>
      </w:r>
      <w:r>
        <w:rPr>
          <w:szCs w:val="21"/>
        </w:rPr>
        <w:t>GA 36-2018</w:t>
      </w:r>
      <w:r>
        <w:rPr>
          <w:rFonts w:hint="eastAsia"/>
          <w:szCs w:val="21"/>
        </w:rPr>
        <w:t>）；</w:t>
      </w:r>
    </w:p>
    <w:p w14:paraId="4B685C2E">
      <w:pPr>
        <w:numPr>
          <w:ilvl w:val="0"/>
          <w:numId w:val="3"/>
        </w:numPr>
        <w:spacing w:line="360" w:lineRule="auto"/>
        <w:ind w:firstLine="420" w:firstLineChars="200"/>
        <w:rPr>
          <w:szCs w:val="21"/>
        </w:rPr>
      </w:pPr>
      <w:r>
        <w:rPr>
          <w:rFonts w:hint="eastAsia"/>
          <w:szCs w:val="21"/>
        </w:rPr>
        <w:t>《交通电视监视系统工程验收规范》（</w:t>
      </w:r>
      <w:r>
        <w:rPr>
          <w:szCs w:val="21"/>
        </w:rPr>
        <w:t>GA/T 514-2004</w:t>
      </w:r>
      <w:r>
        <w:rPr>
          <w:rFonts w:hint="eastAsia"/>
          <w:szCs w:val="21"/>
        </w:rPr>
        <w:t>）；</w:t>
      </w:r>
    </w:p>
    <w:p w14:paraId="7DA5376F">
      <w:pPr>
        <w:numPr>
          <w:ilvl w:val="0"/>
          <w:numId w:val="3"/>
        </w:numPr>
        <w:spacing w:line="360" w:lineRule="auto"/>
        <w:ind w:firstLine="420" w:firstLineChars="200"/>
        <w:rPr>
          <w:szCs w:val="21"/>
        </w:rPr>
      </w:pPr>
      <w:r>
        <w:rPr>
          <w:rFonts w:hint="eastAsia"/>
          <w:lang w:val="en-US" w:eastAsia="zh-CN"/>
        </w:rPr>
        <w:t>《公路交通安全设施施工技术规范》（JTG/T 3671-2021）</w:t>
      </w:r>
      <w:r>
        <w:rPr>
          <w:rFonts w:hint="eastAsia"/>
          <w:szCs w:val="21"/>
        </w:rPr>
        <w:t>；</w:t>
      </w:r>
    </w:p>
    <w:p w14:paraId="464C9EA7">
      <w:pPr>
        <w:numPr>
          <w:ilvl w:val="0"/>
          <w:numId w:val="3"/>
        </w:numPr>
        <w:spacing w:line="360" w:lineRule="auto"/>
        <w:ind w:firstLine="420" w:firstLineChars="200"/>
        <w:rPr>
          <w:szCs w:val="21"/>
        </w:rPr>
      </w:pPr>
      <w:r>
        <w:rPr>
          <w:rFonts w:hint="eastAsia"/>
          <w:szCs w:val="21"/>
        </w:rPr>
        <w:t>《公路交通安全设施施工技术规范》（</w:t>
      </w:r>
      <w:r>
        <w:rPr>
          <w:szCs w:val="21"/>
        </w:rPr>
        <w:t>JTG F71-2006</w:t>
      </w:r>
      <w:r>
        <w:rPr>
          <w:rFonts w:hint="eastAsia"/>
          <w:szCs w:val="21"/>
        </w:rPr>
        <w:t>）；</w:t>
      </w:r>
    </w:p>
    <w:p w14:paraId="046F33EE">
      <w:pPr>
        <w:numPr>
          <w:ilvl w:val="0"/>
          <w:numId w:val="3"/>
        </w:numPr>
        <w:spacing w:line="360" w:lineRule="auto"/>
        <w:ind w:firstLine="420" w:firstLineChars="200"/>
        <w:rPr>
          <w:szCs w:val="21"/>
        </w:rPr>
      </w:pPr>
      <w:r>
        <w:rPr>
          <w:rFonts w:hint="eastAsia"/>
          <w:szCs w:val="21"/>
        </w:rPr>
        <w:t>《道路车辆智能监测记录系统验收技术规范》（</w:t>
      </w:r>
      <w:r>
        <w:rPr>
          <w:szCs w:val="21"/>
        </w:rPr>
        <w:t>GA/T 961-2020</w:t>
      </w:r>
      <w:r>
        <w:rPr>
          <w:rFonts w:hint="eastAsia"/>
          <w:szCs w:val="21"/>
        </w:rPr>
        <w:t>）；</w:t>
      </w:r>
    </w:p>
    <w:p w14:paraId="3927DAF9">
      <w:pPr>
        <w:numPr>
          <w:ilvl w:val="0"/>
          <w:numId w:val="3"/>
        </w:numPr>
        <w:spacing w:line="360" w:lineRule="auto"/>
        <w:ind w:firstLine="420" w:firstLineChars="200"/>
        <w:rPr>
          <w:szCs w:val="21"/>
        </w:rPr>
      </w:pPr>
      <w:r>
        <w:rPr>
          <w:rFonts w:hint="eastAsia"/>
          <w:szCs w:val="21"/>
        </w:rPr>
        <w:t>《道路车辆智能监测记录系统通用技术条件》（</w:t>
      </w:r>
      <w:r>
        <w:rPr>
          <w:szCs w:val="21"/>
        </w:rPr>
        <w:t>GA/T 497-2016</w:t>
      </w:r>
      <w:r>
        <w:rPr>
          <w:rFonts w:hint="eastAsia"/>
          <w:szCs w:val="21"/>
        </w:rPr>
        <w:t>）；</w:t>
      </w:r>
    </w:p>
    <w:p w14:paraId="49084E0F">
      <w:pPr>
        <w:numPr>
          <w:ilvl w:val="0"/>
          <w:numId w:val="3"/>
        </w:numPr>
        <w:spacing w:line="360" w:lineRule="auto"/>
        <w:ind w:firstLine="420" w:firstLineChars="200"/>
        <w:rPr>
          <w:szCs w:val="21"/>
        </w:rPr>
      </w:pPr>
      <w:r>
        <w:rPr>
          <w:rFonts w:hint="eastAsia"/>
          <w:szCs w:val="21"/>
        </w:rPr>
        <w:t>《全国道路交通管理信息数据库规范</w:t>
      </w:r>
      <w:r>
        <w:rPr>
          <w:szCs w:val="21"/>
        </w:rPr>
        <w:t xml:space="preserve"> </w:t>
      </w:r>
      <w:r>
        <w:rPr>
          <w:rFonts w:hint="eastAsia"/>
          <w:szCs w:val="21"/>
        </w:rPr>
        <w:t>第</w:t>
      </w:r>
      <w:r>
        <w:rPr>
          <w:szCs w:val="21"/>
        </w:rPr>
        <w:t>3</w:t>
      </w:r>
      <w:r>
        <w:rPr>
          <w:rFonts w:hint="eastAsia"/>
          <w:szCs w:val="21"/>
        </w:rPr>
        <w:t>部分</w:t>
      </w:r>
      <w:r>
        <w:rPr>
          <w:szCs w:val="21"/>
        </w:rPr>
        <w:t>:</w:t>
      </w:r>
      <w:r>
        <w:rPr>
          <w:rFonts w:hint="eastAsia"/>
          <w:szCs w:val="21"/>
        </w:rPr>
        <w:t>交通违法管理信息数据库规范》（</w:t>
      </w:r>
      <w:r>
        <w:rPr>
          <w:szCs w:val="21"/>
        </w:rPr>
        <w:t>GA 329.3-2006</w:t>
      </w:r>
      <w:r>
        <w:rPr>
          <w:rFonts w:hint="eastAsia"/>
          <w:szCs w:val="21"/>
        </w:rPr>
        <w:t>）；</w:t>
      </w:r>
    </w:p>
    <w:p w14:paraId="5EA779DA">
      <w:pPr>
        <w:numPr>
          <w:ilvl w:val="0"/>
          <w:numId w:val="3"/>
        </w:numPr>
        <w:spacing w:line="360" w:lineRule="auto"/>
        <w:ind w:firstLine="420" w:firstLineChars="200"/>
        <w:rPr>
          <w:szCs w:val="21"/>
        </w:rPr>
      </w:pPr>
      <w:r>
        <w:rPr>
          <w:rFonts w:hint="eastAsia"/>
          <w:lang w:val="en-US" w:eastAsia="zh-CN"/>
        </w:rPr>
        <w:t>《公共安全视频监控联网系统信息传输、交换、控制技术要求》（GB/T 28181-2022）</w:t>
      </w:r>
      <w:r>
        <w:rPr>
          <w:rFonts w:hint="eastAsia"/>
          <w:szCs w:val="21"/>
        </w:rPr>
        <w:t>；</w:t>
      </w:r>
    </w:p>
    <w:p w14:paraId="59FA8952">
      <w:pPr>
        <w:numPr>
          <w:ilvl w:val="0"/>
          <w:numId w:val="3"/>
        </w:numPr>
        <w:spacing w:line="360" w:lineRule="auto"/>
        <w:ind w:firstLine="420" w:firstLineChars="200"/>
        <w:rPr>
          <w:szCs w:val="21"/>
        </w:rPr>
      </w:pPr>
      <w:r>
        <w:rPr>
          <w:rFonts w:hint="eastAsia"/>
          <w:szCs w:val="21"/>
        </w:rPr>
        <w:t>《安全防范工程程序与要求》（GA/T</w:t>
      </w:r>
      <w:r>
        <w:rPr>
          <w:szCs w:val="21"/>
        </w:rPr>
        <w:t xml:space="preserve"> </w:t>
      </w:r>
      <w:r>
        <w:rPr>
          <w:rFonts w:hint="eastAsia"/>
          <w:szCs w:val="21"/>
        </w:rPr>
        <w:t>75-1994）；</w:t>
      </w:r>
    </w:p>
    <w:p w14:paraId="7B72E28E">
      <w:pPr>
        <w:numPr>
          <w:ilvl w:val="0"/>
          <w:numId w:val="3"/>
        </w:numPr>
        <w:spacing w:line="360" w:lineRule="auto"/>
        <w:ind w:firstLine="420" w:firstLineChars="200"/>
        <w:rPr>
          <w:szCs w:val="21"/>
        </w:rPr>
      </w:pPr>
      <w:r>
        <w:rPr>
          <w:rFonts w:hint="eastAsia"/>
          <w:szCs w:val="21"/>
        </w:rPr>
        <w:t>《安全防范工程技术标准》（</w:t>
      </w:r>
      <w:r>
        <w:rPr>
          <w:szCs w:val="21"/>
        </w:rPr>
        <w:t>GB 50348-2018</w:t>
      </w:r>
      <w:r>
        <w:rPr>
          <w:rFonts w:hint="eastAsia"/>
          <w:szCs w:val="21"/>
        </w:rPr>
        <w:t>）；</w:t>
      </w:r>
    </w:p>
    <w:p w14:paraId="016A64A4">
      <w:pPr>
        <w:numPr>
          <w:ilvl w:val="0"/>
          <w:numId w:val="3"/>
        </w:numPr>
        <w:spacing w:line="360" w:lineRule="auto"/>
        <w:ind w:firstLine="420" w:firstLineChars="200"/>
        <w:rPr>
          <w:szCs w:val="21"/>
        </w:rPr>
      </w:pPr>
      <w:r>
        <w:rPr>
          <w:rFonts w:hint="eastAsia"/>
          <w:szCs w:val="21"/>
        </w:rPr>
        <w:t>《视频安防监控系统技术要求》（GA/T</w:t>
      </w:r>
      <w:r>
        <w:rPr>
          <w:szCs w:val="21"/>
        </w:rPr>
        <w:t xml:space="preserve"> </w:t>
      </w:r>
      <w:r>
        <w:rPr>
          <w:rFonts w:hint="eastAsia"/>
          <w:szCs w:val="21"/>
        </w:rPr>
        <w:t>367-2001）；</w:t>
      </w:r>
    </w:p>
    <w:p w14:paraId="69A38F37">
      <w:pPr>
        <w:numPr>
          <w:ilvl w:val="0"/>
          <w:numId w:val="3"/>
        </w:numPr>
        <w:spacing w:line="360" w:lineRule="auto"/>
        <w:ind w:firstLine="420" w:firstLineChars="200"/>
        <w:rPr>
          <w:szCs w:val="21"/>
        </w:rPr>
      </w:pPr>
      <w:r>
        <w:rPr>
          <w:rFonts w:hint="eastAsia"/>
          <w:szCs w:val="21"/>
        </w:rPr>
        <w:t>《视频安防监控系统工程设计规范》（GB</w:t>
      </w:r>
      <w:r>
        <w:rPr>
          <w:szCs w:val="21"/>
        </w:rPr>
        <w:t xml:space="preserve"> </w:t>
      </w:r>
      <w:r>
        <w:rPr>
          <w:rFonts w:hint="eastAsia"/>
          <w:szCs w:val="21"/>
        </w:rPr>
        <w:t>50395-2007）；</w:t>
      </w:r>
    </w:p>
    <w:p w14:paraId="42BA0E31">
      <w:pPr>
        <w:numPr>
          <w:ilvl w:val="0"/>
          <w:numId w:val="3"/>
        </w:numPr>
        <w:spacing w:line="360" w:lineRule="auto"/>
        <w:ind w:firstLine="420" w:firstLineChars="200"/>
        <w:rPr>
          <w:szCs w:val="21"/>
        </w:rPr>
      </w:pPr>
      <w:r>
        <w:rPr>
          <w:rFonts w:hint="eastAsia"/>
          <w:szCs w:val="21"/>
        </w:rPr>
        <w:t>《工业电视系统工程设计标准》（</w:t>
      </w:r>
      <w:r>
        <w:rPr>
          <w:szCs w:val="21"/>
        </w:rPr>
        <w:t>GB/T 50115-2019</w:t>
      </w:r>
      <w:r>
        <w:rPr>
          <w:rFonts w:hint="eastAsia"/>
          <w:szCs w:val="21"/>
        </w:rPr>
        <w:t>）；</w:t>
      </w:r>
    </w:p>
    <w:p w14:paraId="76BF519A">
      <w:pPr>
        <w:numPr>
          <w:ilvl w:val="0"/>
          <w:numId w:val="3"/>
        </w:numPr>
        <w:spacing w:line="360" w:lineRule="auto"/>
        <w:ind w:firstLine="420" w:firstLineChars="200"/>
        <w:rPr>
          <w:szCs w:val="21"/>
        </w:rPr>
      </w:pPr>
      <w:r>
        <w:rPr>
          <w:rFonts w:hint="eastAsia"/>
          <w:szCs w:val="21"/>
        </w:rPr>
        <w:t>《安全防范系统通用图形符号》（</w:t>
      </w:r>
      <w:r>
        <w:rPr>
          <w:szCs w:val="21"/>
        </w:rPr>
        <w:t>GA/T 74-2017</w:t>
      </w:r>
      <w:r>
        <w:rPr>
          <w:rFonts w:hint="eastAsia"/>
          <w:szCs w:val="21"/>
        </w:rPr>
        <w:t>）；</w:t>
      </w:r>
    </w:p>
    <w:p w14:paraId="24AA7F0D">
      <w:pPr>
        <w:numPr>
          <w:ilvl w:val="0"/>
          <w:numId w:val="3"/>
        </w:numPr>
        <w:spacing w:line="360" w:lineRule="auto"/>
        <w:ind w:firstLine="420" w:firstLineChars="200"/>
        <w:rPr>
          <w:szCs w:val="21"/>
        </w:rPr>
      </w:pPr>
      <w:r>
        <w:rPr>
          <w:rFonts w:hint="eastAsia"/>
          <w:szCs w:val="21"/>
        </w:rPr>
        <w:t>《安全防范系统雷电浪涌防护技术要求》（GA/T</w:t>
      </w:r>
      <w:r>
        <w:rPr>
          <w:szCs w:val="21"/>
        </w:rPr>
        <w:t xml:space="preserve"> </w:t>
      </w:r>
      <w:r>
        <w:rPr>
          <w:rFonts w:hint="eastAsia"/>
          <w:szCs w:val="21"/>
        </w:rPr>
        <w:t>670-2006）；</w:t>
      </w:r>
    </w:p>
    <w:p w14:paraId="610B1A81">
      <w:pPr>
        <w:numPr>
          <w:ilvl w:val="0"/>
          <w:numId w:val="3"/>
        </w:numPr>
        <w:spacing w:line="360" w:lineRule="auto"/>
        <w:ind w:firstLine="420" w:firstLineChars="200"/>
        <w:rPr>
          <w:szCs w:val="21"/>
        </w:rPr>
      </w:pPr>
      <w:r>
        <w:rPr>
          <w:rFonts w:hint="eastAsia"/>
          <w:szCs w:val="21"/>
        </w:rPr>
        <w:t>《发光二极管(LED)显示屏通用规范》(SJ/T11141-20</w:t>
      </w:r>
      <w:r>
        <w:rPr>
          <w:rFonts w:hint="eastAsia"/>
          <w:szCs w:val="21"/>
          <w:lang w:val="en-US" w:eastAsia="zh-CN"/>
        </w:rPr>
        <w:t>25</w:t>
      </w:r>
      <w:r>
        <w:rPr>
          <w:rFonts w:hint="eastAsia"/>
          <w:szCs w:val="21"/>
        </w:rPr>
        <w:t>)</w:t>
      </w:r>
      <w:r>
        <w:rPr>
          <w:rFonts w:hint="eastAsia"/>
          <w:szCs w:val="21"/>
          <w:lang w:eastAsia="zh-CN"/>
        </w:rPr>
        <w:t>；</w:t>
      </w:r>
    </w:p>
    <w:p w14:paraId="02F922C9">
      <w:pPr>
        <w:pStyle w:val="2"/>
        <w:rPr>
          <w:rFonts w:ascii="宋体" w:hAnsi="宋体"/>
        </w:rPr>
      </w:pPr>
      <w:r>
        <w:rPr>
          <w:rFonts w:hint="eastAsia" w:ascii="宋体" w:hAnsi="宋体"/>
        </w:rPr>
        <w:t>项目要求</w:t>
      </w:r>
    </w:p>
    <w:p w14:paraId="251B867B">
      <w:pPr>
        <w:pStyle w:val="3"/>
        <w:spacing w:before="156" w:after="156"/>
      </w:pPr>
      <w:bookmarkStart w:id="6" w:name="_Toc5457"/>
      <w:bookmarkStart w:id="7" w:name="_Toc32716"/>
      <w:r>
        <w:rPr>
          <w:rFonts w:hint="eastAsia"/>
        </w:rPr>
        <w:t>非现场治超检测点建设</w:t>
      </w:r>
      <w:bookmarkEnd w:id="6"/>
      <w:bookmarkEnd w:id="7"/>
      <w:r>
        <w:rPr>
          <w:rFonts w:hint="eastAsia"/>
        </w:rPr>
        <w:t>要求</w:t>
      </w:r>
    </w:p>
    <w:p w14:paraId="7C74F603">
      <w:pPr>
        <w:pStyle w:val="4"/>
        <w:spacing w:before="156" w:after="156"/>
        <w:rPr>
          <w:rFonts w:ascii="宋体" w:hAnsi="宋体"/>
        </w:rPr>
      </w:pPr>
      <w:bookmarkStart w:id="8" w:name="_Toc2715"/>
      <w:bookmarkStart w:id="9" w:name="_Toc88638136"/>
      <w:r>
        <w:rPr>
          <w:rFonts w:hint="eastAsia" w:ascii="宋体" w:hAnsi="宋体"/>
        </w:rPr>
        <w:t>系统</w:t>
      </w:r>
      <w:bookmarkEnd w:id="8"/>
      <w:r>
        <w:rPr>
          <w:rFonts w:hint="eastAsia" w:ascii="宋体" w:hAnsi="宋体"/>
        </w:rPr>
        <w:t>要求</w:t>
      </w:r>
    </w:p>
    <w:p w14:paraId="2E0ED830">
      <w:pPr>
        <w:pStyle w:val="5"/>
        <w:rPr>
          <w:rFonts w:ascii="宋体" w:hAnsi="宋体"/>
        </w:rPr>
      </w:pPr>
      <w:bookmarkStart w:id="10" w:name="_Toc5851"/>
      <w:r>
        <w:rPr>
          <w:rFonts w:hint="eastAsia" w:ascii="宋体" w:hAnsi="宋体"/>
        </w:rPr>
        <w:t>动态称重子系统</w:t>
      </w:r>
      <w:bookmarkEnd w:id="9"/>
      <w:bookmarkEnd w:id="10"/>
      <w:r>
        <w:rPr>
          <w:rFonts w:hint="eastAsia" w:ascii="宋体" w:hAnsi="宋体"/>
        </w:rPr>
        <w:t>要求</w:t>
      </w:r>
    </w:p>
    <w:p w14:paraId="5DCA0E41">
      <w:pPr>
        <w:pStyle w:val="6"/>
        <w:rPr>
          <w:rFonts w:ascii="宋体" w:hAnsi="宋体"/>
        </w:rPr>
      </w:pPr>
      <w:bookmarkStart w:id="11" w:name="_Toc88638140"/>
      <w:bookmarkStart w:id="12" w:name="_Toc1482"/>
      <w:r>
        <w:rPr>
          <w:rFonts w:hint="eastAsia" w:ascii="宋体" w:hAnsi="宋体"/>
        </w:rPr>
        <w:t>称重传感器布局</w:t>
      </w:r>
      <w:bookmarkEnd w:id="11"/>
      <w:bookmarkEnd w:id="12"/>
      <w:r>
        <w:rPr>
          <w:rFonts w:hint="eastAsia" w:ascii="宋体" w:hAnsi="宋体"/>
        </w:rPr>
        <w:t>要求</w:t>
      </w:r>
    </w:p>
    <w:p w14:paraId="0E1CD3CD">
      <w:pPr>
        <w:spacing w:line="360" w:lineRule="auto"/>
        <w:ind w:firstLine="480"/>
        <w:rPr>
          <w:rFonts w:hint="eastAsia"/>
        </w:rPr>
      </w:pPr>
      <w:r>
        <w:rPr>
          <w:rFonts w:hint="eastAsia"/>
        </w:rPr>
        <w:t>要求采用5排石英式动态称重传感器安装，5排石英传感器安装可以有效地处理异常信号并剔除，同时保留有效信号而不至于降低检测精度和出现漏检现象，5排动态称重传感器的安装方式，是治超非现场执法较为理想的传感器布局方式，通过5排石英传感器数据采集，可以采集到更多的车辆数据，系统检测出来的数据更接近真实值。</w:t>
      </w:r>
    </w:p>
    <w:p w14:paraId="02F60ADC">
      <w:pPr>
        <w:pStyle w:val="6"/>
        <w:rPr>
          <w:rFonts w:ascii="宋体" w:hAnsi="宋体"/>
        </w:rPr>
      </w:pPr>
      <w:bookmarkStart w:id="13" w:name="_Toc88638141"/>
      <w:bookmarkStart w:id="14" w:name="_Toc14328"/>
      <w:r>
        <w:rPr>
          <w:rFonts w:hint="eastAsia" w:ascii="宋体" w:hAnsi="宋体"/>
        </w:rPr>
        <w:t>动态称重子系统功能要求</w:t>
      </w:r>
      <w:bookmarkEnd w:id="13"/>
      <w:bookmarkEnd w:id="14"/>
    </w:p>
    <w:p w14:paraId="340B53EB">
      <w:pPr>
        <w:pStyle w:val="7"/>
        <w:rPr>
          <w:rFonts w:ascii="宋体" w:hAnsi="宋体"/>
        </w:rPr>
      </w:pPr>
      <w:bookmarkStart w:id="15" w:name="_Toc18656"/>
      <w:r>
        <w:rPr>
          <w:rFonts w:hint="eastAsia" w:ascii="宋体" w:hAnsi="宋体"/>
        </w:rPr>
        <w:t>运行速度范围</w:t>
      </w:r>
      <w:bookmarkEnd w:id="15"/>
    </w:p>
    <w:p w14:paraId="319F287B">
      <w:pPr>
        <w:spacing w:line="360" w:lineRule="auto"/>
        <w:ind w:firstLine="480"/>
      </w:pPr>
      <w:r>
        <w:rPr>
          <w:rFonts w:hint="eastAsia"/>
        </w:rPr>
        <w:t>不停车称重设备在货运车辆以0.5～100km/h运行速度范围内正常通过时，应能准确检测和输出货运车辆整车总质量。</w:t>
      </w:r>
    </w:p>
    <w:p w14:paraId="41E0B373">
      <w:pPr>
        <w:pStyle w:val="7"/>
        <w:rPr>
          <w:rFonts w:ascii="宋体" w:hAnsi="宋体"/>
        </w:rPr>
      </w:pPr>
      <w:bookmarkStart w:id="16" w:name="_Toc21246"/>
      <w:r>
        <w:rPr>
          <w:rFonts w:hint="eastAsia" w:ascii="宋体" w:hAnsi="宋体"/>
        </w:rPr>
        <w:t>整车总重量准确度等级</w:t>
      </w:r>
      <w:bookmarkEnd w:id="16"/>
    </w:p>
    <w:p w14:paraId="64512887">
      <w:pPr>
        <w:numPr>
          <w:ilvl w:val="0"/>
          <w:numId w:val="4"/>
        </w:numPr>
        <w:spacing w:line="360" w:lineRule="auto"/>
        <w:ind w:firstLine="420" w:firstLineChars="200"/>
      </w:pPr>
      <w:r>
        <w:rPr>
          <w:rFonts w:hint="eastAsia"/>
        </w:rPr>
        <w:t>不停车称重设备在允许运行速度范围内，车货总质量的称重最大允许误差在首次检定和后续检定以及在使用中检查的要求应不小于《动态公路车辆自动衡器检定规程》（</w:t>
      </w:r>
      <w:r>
        <w:t>JJG 907-2006</w:t>
      </w:r>
      <w:r>
        <w:rPr>
          <w:rFonts w:hint="eastAsia"/>
        </w:rPr>
        <w:t>）中准确度等级5的规定和下表要求。</w:t>
      </w:r>
    </w:p>
    <w:p w14:paraId="188CB683">
      <w:pPr>
        <w:spacing w:line="360" w:lineRule="auto"/>
        <w:ind w:firstLine="1897" w:firstLineChars="900"/>
        <w:rPr>
          <w:b/>
        </w:rPr>
      </w:pPr>
      <w:r>
        <w:rPr>
          <w:rFonts w:hint="eastAsia"/>
          <w:b/>
        </w:rPr>
        <w:t>车货总质量动态称量最大允许误差</w:t>
      </w:r>
    </w:p>
    <w:tbl>
      <w:tblPr>
        <w:tblStyle w:val="11"/>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2410"/>
        <w:gridCol w:w="1984"/>
        <w:gridCol w:w="2430"/>
      </w:tblGrid>
      <w:tr w14:paraId="79B60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929" w:type="dxa"/>
            <w:gridSpan w:val="3"/>
            <w:noWrap/>
            <w:vAlign w:val="center"/>
          </w:tcPr>
          <w:p w14:paraId="69426F8B">
            <w:pPr>
              <w:autoSpaceDE w:val="0"/>
              <w:autoSpaceDN w:val="0"/>
              <w:spacing w:line="360" w:lineRule="auto"/>
              <w:jc w:val="center"/>
              <w:rPr>
                <w:rFonts w:cs="Times New Roman"/>
                <w:b/>
                <w:kern w:val="36"/>
              </w:rPr>
            </w:pPr>
            <w:r>
              <w:rPr>
                <w:rFonts w:hint="eastAsia" w:cs="Times New Roman"/>
                <w:b/>
                <w:kern w:val="36"/>
              </w:rPr>
              <w:t>车货</w:t>
            </w:r>
            <w:r>
              <w:rPr>
                <w:rFonts w:cs="Times New Roman"/>
                <w:b/>
                <w:kern w:val="36"/>
              </w:rPr>
              <w:t>总</w:t>
            </w:r>
            <w:r>
              <w:rPr>
                <w:rFonts w:hint="eastAsia" w:cs="Times New Roman"/>
                <w:b/>
                <w:kern w:val="36"/>
              </w:rPr>
              <w:t>质</w:t>
            </w:r>
            <w:r>
              <w:rPr>
                <w:rFonts w:cs="Times New Roman"/>
                <w:b/>
                <w:kern w:val="36"/>
              </w:rPr>
              <w:t>量</w:t>
            </w:r>
          </w:p>
        </w:tc>
        <w:tc>
          <w:tcPr>
            <w:tcW w:w="2430" w:type="dxa"/>
            <w:vAlign w:val="center"/>
          </w:tcPr>
          <w:p w14:paraId="34BE0AED">
            <w:pPr>
              <w:autoSpaceDE w:val="0"/>
              <w:autoSpaceDN w:val="0"/>
              <w:spacing w:line="360" w:lineRule="auto"/>
              <w:jc w:val="center"/>
              <w:rPr>
                <w:rFonts w:cs="Times New Roman"/>
                <w:b/>
                <w:kern w:val="36"/>
              </w:rPr>
            </w:pPr>
            <w:r>
              <w:rPr>
                <w:rFonts w:hint="eastAsia" w:cs="Times New Roman"/>
                <w:b/>
                <w:kern w:val="36"/>
              </w:rPr>
              <w:t>称重</w:t>
            </w:r>
            <w:r>
              <w:rPr>
                <w:rFonts w:cs="Times New Roman"/>
                <w:b/>
                <w:kern w:val="36"/>
              </w:rPr>
              <w:t>速度范围</w:t>
            </w:r>
          </w:p>
        </w:tc>
      </w:tr>
      <w:tr w14:paraId="1A1A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35" w:type="dxa"/>
            <w:vMerge w:val="restart"/>
            <w:noWrap/>
            <w:vAlign w:val="center"/>
          </w:tcPr>
          <w:p w14:paraId="565F0967">
            <w:pPr>
              <w:autoSpaceDE w:val="0"/>
              <w:autoSpaceDN w:val="0"/>
              <w:spacing w:line="360" w:lineRule="auto"/>
              <w:rPr>
                <w:rFonts w:cs="Times New Roman"/>
                <w:kern w:val="36"/>
              </w:rPr>
            </w:pPr>
            <w:r>
              <w:rPr>
                <w:rFonts w:cs="Times New Roman"/>
                <w:kern w:val="36"/>
              </w:rPr>
              <w:t>准确度等级</w:t>
            </w:r>
          </w:p>
        </w:tc>
        <w:tc>
          <w:tcPr>
            <w:tcW w:w="4394" w:type="dxa"/>
            <w:gridSpan w:val="2"/>
            <w:noWrap/>
            <w:vAlign w:val="center"/>
          </w:tcPr>
          <w:p w14:paraId="16F88C50">
            <w:pPr>
              <w:autoSpaceDE w:val="0"/>
              <w:autoSpaceDN w:val="0"/>
              <w:spacing w:line="360" w:lineRule="auto"/>
              <w:rPr>
                <w:rFonts w:cs="Times New Roman"/>
                <w:kern w:val="36"/>
              </w:rPr>
            </w:pPr>
            <w:r>
              <w:rPr>
                <w:rFonts w:hint="eastAsia" w:cs="Times New Roman"/>
                <w:kern w:val="36"/>
              </w:rPr>
              <w:t>货运</w:t>
            </w:r>
            <w:r>
              <w:rPr>
                <w:rFonts w:cs="Times New Roman"/>
                <w:kern w:val="36"/>
              </w:rPr>
              <w:t>车辆</w:t>
            </w:r>
            <w:r>
              <w:rPr>
                <w:rFonts w:hint="eastAsia" w:cs="Times New Roman"/>
                <w:kern w:val="36"/>
              </w:rPr>
              <w:t>车货</w:t>
            </w:r>
            <w:r>
              <w:rPr>
                <w:rFonts w:cs="Times New Roman"/>
                <w:kern w:val="36"/>
              </w:rPr>
              <w:t>总</w:t>
            </w:r>
            <w:r>
              <w:rPr>
                <w:rFonts w:hint="eastAsia" w:cs="Times New Roman"/>
                <w:kern w:val="36"/>
              </w:rPr>
              <w:t>质</w:t>
            </w:r>
            <w:r>
              <w:rPr>
                <w:rFonts w:cs="Times New Roman"/>
                <w:kern w:val="36"/>
              </w:rPr>
              <w:t>量约定真值的百分比</w:t>
            </w:r>
          </w:p>
        </w:tc>
        <w:tc>
          <w:tcPr>
            <w:tcW w:w="2430" w:type="dxa"/>
            <w:vMerge w:val="restart"/>
            <w:vAlign w:val="center"/>
          </w:tcPr>
          <w:p w14:paraId="582B8F02">
            <w:pPr>
              <w:autoSpaceDE w:val="0"/>
              <w:autoSpaceDN w:val="0"/>
              <w:spacing w:line="360" w:lineRule="auto"/>
              <w:jc w:val="center"/>
              <w:rPr>
                <w:rFonts w:cs="Times New Roman"/>
                <w:kern w:val="36"/>
              </w:rPr>
            </w:pPr>
            <w:r>
              <w:rPr>
                <w:rFonts w:hint="eastAsia" w:cs="Times New Roman"/>
                <w:kern w:val="36"/>
              </w:rPr>
              <w:t>（0.5-100）km/h</w:t>
            </w:r>
          </w:p>
        </w:tc>
      </w:tr>
      <w:tr w14:paraId="71E9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35" w:type="dxa"/>
            <w:vMerge w:val="continue"/>
            <w:vAlign w:val="center"/>
          </w:tcPr>
          <w:p w14:paraId="7AD16D9D">
            <w:pPr>
              <w:autoSpaceDE w:val="0"/>
              <w:autoSpaceDN w:val="0"/>
              <w:spacing w:line="360" w:lineRule="auto"/>
              <w:ind w:firstLine="480"/>
              <w:jc w:val="center"/>
              <w:rPr>
                <w:rFonts w:cs="Times New Roman"/>
                <w:kern w:val="36"/>
              </w:rPr>
            </w:pPr>
          </w:p>
        </w:tc>
        <w:tc>
          <w:tcPr>
            <w:tcW w:w="2410" w:type="dxa"/>
            <w:noWrap/>
            <w:vAlign w:val="center"/>
          </w:tcPr>
          <w:p w14:paraId="4F6720FC">
            <w:pPr>
              <w:autoSpaceDE w:val="0"/>
              <w:autoSpaceDN w:val="0"/>
              <w:spacing w:line="360" w:lineRule="auto"/>
              <w:rPr>
                <w:rFonts w:cs="Times New Roman"/>
                <w:kern w:val="36"/>
              </w:rPr>
            </w:pPr>
            <w:r>
              <w:rPr>
                <w:rFonts w:cs="Times New Roman"/>
                <w:kern w:val="36"/>
              </w:rPr>
              <w:t>首次检定和后续</w:t>
            </w:r>
            <w:r>
              <w:rPr>
                <w:rFonts w:hint="eastAsia" w:cs="Times New Roman"/>
                <w:kern w:val="36"/>
              </w:rPr>
              <w:t>检定</w:t>
            </w:r>
          </w:p>
        </w:tc>
        <w:tc>
          <w:tcPr>
            <w:tcW w:w="1984" w:type="dxa"/>
            <w:noWrap/>
            <w:vAlign w:val="center"/>
          </w:tcPr>
          <w:p w14:paraId="4269549D">
            <w:pPr>
              <w:autoSpaceDE w:val="0"/>
              <w:autoSpaceDN w:val="0"/>
              <w:spacing w:line="360" w:lineRule="auto"/>
              <w:rPr>
                <w:rFonts w:cs="Times New Roman"/>
                <w:kern w:val="36"/>
              </w:rPr>
            </w:pPr>
            <w:r>
              <w:rPr>
                <w:rFonts w:cs="Times New Roman"/>
                <w:kern w:val="36"/>
              </w:rPr>
              <w:t>使用中检</w:t>
            </w:r>
            <w:r>
              <w:rPr>
                <w:rFonts w:hint="eastAsia" w:cs="Times New Roman"/>
                <w:kern w:val="36"/>
              </w:rPr>
              <w:t>查</w:t>
            </w:r>
          </w:p>
        </w:tc>
        <w:tc>
          <w:tcPr>
            <w:tcW w:w="2430" w:type="dxa"/>
            <w:vMerge w:val="continue"/>
            <w:vAlign w:val="center"/>
          </w:tcPr>
          <w:p w14:paraId="5DDFE88B">
            <w:pPr>
              <w:autoSpaceDE w:val="0"/>
              <w:autoSpaceDN w:val="0"/>
              <w:spacing w:line="360" w:lineRule="auto"/>
              <w:ind w:firstLine="480"/>
              <w:jc w:val="center"/>
              <w:rPr>
                <w:rFonts w:cs="Times New Roman"/>
                <w:kern w:val="36"/>
              </w:rPr>
            </w:pPr>
          </w:p>
        </w:tc>
      </w:tr>
      <w:tr w14:paraId="3E97C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35" w:type="dxa"/>
            <w:noWrap/>
            <w:vAlign w:val="center"/>
          </w:tcPr>
          <w:p w14:paraId="1532E565">
            <w:pPr>
              <w:autoSpaceDE w:val="0"/>
              <w:autoSpaceDN w:val="0"/>
              <w:spacing w:line="360" w:lineRule="auto"/>
              <w:ind w:firstLine="480"/>
              <w:rPr>
                <w:rFonts w:cs="Times New Roman"/>
                <w:kern w:val="36"/>
              </w:rPr>
            </w:pPr>
            <w:r>
              <w:rPr>
                <w:rFonts w:cs="Times New Roman"/>
                <w:kern w:val="36"/>
              </w:rPr>
              <w:t>5</w:t>
            </w:r>
          </w:p>
        </w:tc>
        <w:tc>
          <w:tcPr>
            <w:tcW w:w="2410" w:type="dxa"/>
            <w:noWrap/>
            <w:vAlign w:val="center"/>
          </w:tcPr>
          <w:p w14:paraId="5C970E0F">
            <w:pPr>
              <w:autoSpaceDE w:val="0"/>
              <w:autoSpaceDN w:val="0"/>
              <w:spacing w:line="360" w:lineRule="auto"/>
              <w:jc w:val="center"/>
              <w:rPr>
                <w:rFonts w:cs="Times New Roman"/>
                <w:kern w:val="36"/>
              </w:rPr>
            </w:pPr>
            <w:r>
              <w:rPr>
                <w:rFonts w:cs="Times New Roman"/>
                <w:kern w:val="36"/>
              </w:rPr>
              <w:t>±2.50%</w:t>
            </w:r>
          </w:p>
        </w:tc>
        <w:tc>
          <w:tcPr>
            <w:tcW w:w="1984" w:type="dxa"/>
            <w:noWrap/>
            <w:vAlign w:val="center"/>
          </w:tcPr>
          <w:p w14:paraId="2A034266">
            <w:pPr>
              <w:autoSpaceDE w:val="0"/>
              <w:autoSpaceDN w:val="0"/>
              <w:spacing w:line="360" w:lineRule="auto"/>
              <w:jc w:val="center"/>
              <w:rPr>
                <w:rFonts w:cs="Times New Roman"/>
                <w:kern w:val="36"/>
              </w:rPr>
            </w:pPr>
            <w:r>
              <w:rPr>
                <w:rFonts w:cs="Times New Roman"/>
                <w:kern w:val="36"/>
              </w:rPr>
              <w:t>±5.0%</w:t>
            </w:r>
          </w:p>
        </w:tc>
        <w:tc>
          <w:tcPr>
            <w:tcW w:w="2430" w:type="dxa"/>
            <w:vMerge w:val="continue"/>
            <w:vAlign w:val="center"/>
          </w:tcPr>
          <w:p w14:paraId="5A16FA93">
            <w:pPr>
              <w:autoSpaceDE w:val="0"/>
              <w:autoSpaceDN w:val="0"/>
              <w:spacing w:line="360" w:lineRule="auto"/>
              <w:ind w:firstLine="480"/>
              <w:jc w:val="center"/>
              <w:rPr>
                <w:rFonts w:cs="Times New Roman"/>
                <w:kern w:val="36"/>
              </w:rPr>
            </w:pPr>
          </w:p>
        </w:tc>
      </w:tr>
    </w:tbl>
    <w:p w14:paraId="6030DBC0">
      <w:pPr>
        <w:numPr>
          <w:ilvl w:val="0"/>
          <w:numId w:val="4"/>
        </w:numPr>
        <w:spacing w:line="360" w:lineRule="auto"/>
        <w:ind w:firstLine="420" w:firstLineChars="200"/>
      </w:pPr>
      <w:r>
        <w:rPr>
          <w:rFonts w:hint="eastAsia"/>
        </w:rPr>
        <w:t>不停车称重设备应具备货运车辆非正常行驶行为判别功能。</w:t>
      </w:r>
    </w:p>
    <w:p w14:paraId="7FAC2DDB">
      <w:pPr>
        <w:pStyle w:val="7"/>
        <w:rPr>
          <w:rFonts w:ascii="宋体" w:hAnsi="宋体"/>
        </w:rPr>
      </w:pPr>
      <w:bookmarkStart w:id="17" w:name="_Toc11467"/>
      <w:r>
        <w:rPr>
          <w:rFonts w:hint="eastAsia" w:ascii="宋体" w:hAnsi="宋体"/>
        </w:rPr>
        <w:t>存储要求</w:t>
      </w:r>
      <w:bookmarkEnd w:id="17"/>
    </w:p>
    <w:p w14:paraId="0B6823DF">
      <w:pPr>
        <w:spacing w:line="360" w:lineRule="auto"/>
        <w:ind w:firstLine="480"/>
      </w:pPr>
      <w:r>
        <w:rPr>
          <w:rFonts w:hint="eastAsia"/>
        </w:rPr>
        <w:t>不停车称重设备应能自动存储当前已设置的参数和取证信息，存储时间应≥72h。</w:t>
      </w:r>
    </w:p>
    <w:p w14:paraId="3534D87C">
      <w:pPr>
        <w:pStyle w:val="7"/>
        <w:rPr>
          <w:rFonts w:ascii="宋体" w:hAnsi="宋体"/>
        </w:rPr>
      </w:pPr>
      <w:bookmarkStart w:id="18" w:name="_Toc30526"/>
      <w:r>
        <w:rPr>
          <w:rFonts w:hint="eastAsia" w:ascii="宋体" w:hAnsi="宋体"/>
        </w:rPr>
        <w:t>时钟运行要求</w:t>
      </w:r>
      <w:bookmarkEnd w:id="18"/>
    </w:p>
    <w:p w14:paraId="4761E8E9">
      <w:pPr>
        <w:spacing w:line="360" w:lineRule="auto"/>
        <w:ind w:firstLine="480"/>
      </w:pPr>
      <w:r>
        <w:rPr>
          <w:rFonts w:hint="eastAsia"/>
        </w:rPr>
        <w:t>时钟要与超限信息管理平台同步，抓拍视频与抓拍图像的时间误差应≤1ms。断电情况下不停车称重设备内部时钟运行时间应≥7d。</w:t>
      </w:r>
    </w:p>
    <w:p w14:paraId="123100A6">
      <w:pPr>
        <w:pStyle w:val="7"/>
        <w:rPr>
          <w:rFonts w:ascii="宋体" w:hAnsi="宋体"/>
        </w:rPr>
      </w:pPr>
      <w:bookmarkStart w:id="19" w:name="_Toc8354"/>
      <w:r>
        <w:rPr>
          <w:rFonts w:hint="eastAsia" w:ascii="宋体" w:hAnsi="宋体"/>
        </w:rPr>
        <w:t>防腐处理要求</w:t>
      </w:r>
      <w:bookmarkEnd w:id="19"/>
    </w:p>
    <w:p w14:paraId="7CF29726">
      <w:pPr>
        <w:spacing w:line="360" w:lineRule="auto"/>
        <w:ind w:firstLine="480"/>
      </w:pPr>
      <w:r>
        <w:rPr>
          <w:rFonts w:hint="eastAsia"/>
        </w:rPr>
        <w:t>不停车称重设备裸露金属部件部分防腐要求应满足《公路交通工程钢构件防腐技术条件》（</w:t>
      </w:r>
      <w:r>
        <w:t>GB/T 18226-2015）</w:t>
      </w:r>
      <w:r>
        <w:rPr>
          <w:rFonts w:hint="eastAsia"/>
        </w:rPr>
        <w:t>的相关规定和要求。</w:t>
      </w:r>
    </w:p>
    <w:p w14:paraId="019D8B83">
      <w:pPr>
        <w:pStyle w:val="6"/>
        <w:rPr>
          <w:rFonts w:ascii="宋体" w:hAnsi="宋体"/>
        </w:rPr>
      </w:pPr>
      <w:bookmarkStart w:id="20" w:name="_Toc13234"/>
      <w:r>
        <w:rPr>
          <w:rFonts w:hint="eastAsia" w:ascii="宋体" w:hAnsi="宋体"/>
        </w:rPr>
        <w:t>车辆分离器</w:t>
      </w:r>
      <w:bookmarkEnd w:id="20"/>
    </w:p>
    <w:p w14:paraId="13FDDA10">
      <w:pPr>
        <w:spacing w:line="360" w:lineRule="auto"/>
        <w:ind w:firstLine="480"/>
      </w:pPr>
      <w:r>
        <w:rPr>
          <w:rFonts w:hint="eastAsia"/>
        </w:rPr>
        <w:t>不停车称重设备的车辆分离器技术要求如下：</w:t>
      </w:r>
    </w:p>
    <w:p w14:paraId="0CA35782">
      <w:pPr>
        <w:numPr>
          <w:ilvl w:val="1"/>
          <w:numId w:val="5"/>
        </w:numPr>
        <w:spacing w:line="360" w:lineRule="auto"/>
        <w:ind w:firstLine="420" w:firstLineChars="200"/>
      </w:pPr>
      <w:r>
        <w:rPr>
          <w:rFonts w:hint="eastAsia"/>
        </w:rPr>
        <w:t>轴数检测精度应≥95%。</w:t>
      </w:r>
    </w:p>
    <w:p w14:paraId="7160BDF9">
      <w:pPr>
        <w:numPr>
          <w:ilvl w:val="1"/>
          <w:numId w:val="5"/>
        </w:numPr>
        <w:spacing w:line="360" w:lineRule="auto"/>
        <w:ind w:firstLine="420" w:firstLineChars="200"/>
      </w:pPr>
      <w:r>
        <w:rPr>
          <w:rFonts w:hint="eastAsia"/>
        </w:rPr>
        <w:t>轴间距检测误差应不超过10cm。</w:t>
      </w:r>
    </w:p>
    <w:p w14:paraId="2764F44E">
      <w:pPr>
        <w:numPr>
          <w:ilvl w:val="1"/>
          <w:numId w:val="5"/>
        </w:numPr>
        <w:spacing w:line="360" w:lineRule="auto"/>
        <w:ind w:firstLine="420" w:firstLineChars="200"/>
      </w:pPr>
      <w:r>
        <w:rPr>
          <w:rFonts w:hint="eastAsia"/>
        </w:rPr>
        <w:t>车型分类精度应≥95%。</w:t>
      </w:r>
    </w:p>
    <w:p w14:paraId="66FD1359">
      <w:pPr>
        <w:numPr>
          <w:ilvl w:val="1"/>
          <w:numId w:val="5"/>
        </w:numPr>
        <w:spacing w:line="360" w:lineRule="auto"/>
        <w:ind w:firstLine="420" w:firstLineChars="200"/>
      </w:pPr>
      <w:r>
        <w:rPr>
          <w:rFonts w:hint="eastAsia"/>
        </w:rPr>
        <w:t>跨道识别率应≥98%。</w:t>
      </w:r>
    </w:p>
    <w:p w14:paraId="15DC3452">
      <w:pPr>
        <w:pStyle w:val="6"/>
        <w:rPr>
          <w:rFonts w:ascii="宋体" w:hAnsi="宋体"/>
        </w:rPr>
      </w:pPr>
      <w:bookmarkStart w:id="21" w:name="_Toc4219"/>
      <w:r>
        <w:rPr>
          <w:rFonts w:hint="eastAsia" w:ascii="宋体" w:hAnsi="宋体"/>
        </w:rPr>
        <w:t>工作环境要求</w:t>
      </w:r>
      <w:bookmarkEnd w:id="21"/>
    </w:p>
    <w:p w14:paraId="3BCFF259">
      <w:pPr>
        <w:spacing w:line="360" w:lineRule="auto"/>
        <w:ind w:firstLine="480"/>
      </w:pPr>
      <w:r>
        <w:rPr>
          <w:rFonts w:hint="eastAsia"/>
        </w:rPr>
        <w:t>工作环境温度适用范围应满足-10℃～+70℃，耐环境湿度技术指标应满足《公路机电系统设备通用技术要求及检测方法》（</w:t>
      </w:r>
      <w:r>
        <w:t>JT/T817-2011</w:t>
      </w:r>
      <w:r>
        <w:rPr>
          <w:rFonts w:hint="eastAsia"/>
        </w:rPr>
        <w:t>）室外机电设备的相关规定和要求。</w:t>
      </w:r>
    </w:p>
    <w:p w14:paraId="339121E4">
      <w:pPr>
        <w:pStyle w:val="6"/>
        <w:rPr>
          <w:rFonts w:ascii="宋体" w:hAnsi="宋体"/>
        </w:rPr>
      </w:pPr>
      <w:bookmarkStart w:id="22" w:name="_Toc11558"/>
      <w:r>
        <w:rPr>
          <w:rFonts w:hint="eastAsia" w:ascii="宋体" w:hAnsi="宋体"/>
        </w:rPr>
        <w:t>防护等级要求</w:t>
      </w:r>
      <w:bookmarkEnd w:id="22"/>
    </w:p>
    <w:p w14:paraId="61CDEE55">
      <w:pPr>
        <w:spacing w:line="360" w:lineRule="auto"/>
        <w:ind w:firstLine="480"/>
      </w:pPr>
      <w:r>
        <w:rPr>
          <w:rFonts w:hint="eastAsia"/>
        </w:rPr>
        <w:t>防护等级应满足《公路机电系统设备通用技术要求及检测方法》（</w:t>
      </w:r>
      <w:r>
        <w:t>JT/T 817-2011</w:t>
      </w:r>
      <w:r>
        <w:rPr>
          <w:rFonts w:hint="eastAsia"/>
        </w:rPr>
        <w:t>）的规定和要求。</w:t>
      </w:r>
    </w:p>
    <w:p w14:paraId="343D3029">
      <w:pPr>
        <w:pStyle w:val="6"/>
        <w:rPr>
          <w:rFonts w:ascii="宋体" w:hAnsi="宋体"/>
        </w:rPr>
      </w:pPr>
      <w:bookmarkStart w:id="23" w:name="_Toc8001"/>
      <w:r>
        <w:rPr>
          <w:rFonts w:hint="eastAsia" w:ascii="宋体" w:hAnsi="宋体"/>
        </w:rPr>
        <w:t>传感器单轴载荷要求</w:t>
      </w:r>
      <w:bookmarkEnd w:id="23"/>
    </w:p>
    <w:p w14:paraId="2A6D6359">
      <w:pPr>
        <w:spacing w:line="360" w:lineRule="auto"/>
        <w:ind w:firstLine="480"/>
      </w:pPr>
      <w:r>
        <w:rPr>
          <w:rFonts w:hint="eastAsia"/>
        </w:rPr>
        <w:t>不停车称重设备使用的称重传感器单轴额定载荷应≥30吨，最大过载能力应≥150%。</w:t>
      </w:r>
    </w:p>
    <w:p w14:paraId="418907A0">
      <w:pPr>
        <w:pStyle w:val="6"/>
        <w:rPr>
          <w:rFonts w:ascii="宋体" w:hAnsi="宋体"/>
        </w:rPr>
      </w:pPr>
      <w:bookmarkStart w:id="24" w:name="_Toc88638142"/>
      <w:bookmarkStart w:id="25" w:name="_Toc3340"/>
      <w:r>
        <w:rPr>
          <w:rFonts w:hint="eastAsia" w:ascii="宋体" w:hAnsi="宋体"/>
        </w:rPr>
        <w:t>室外机柜</w:t>
      </w:r>
      <w:bookmarkEnd w:id="24"/>
      <w:bookmarkEnd w:id="25"/>
      <w:r>
        <w:rPr>
          <w:rFonts w:hint="eastAsia" w:ascii="宋体" w:hAnsi="宋体"/>
        </w:rPr>
        <w:t>要求</w:t>
      </w:r>
    </w:p>
    <w:p w14:paraId="40F66B1A">
      <w:pPr>
        <w:pStyle w:val="7"/>
        <w:rPr>
          <w:rFonts w:ascii="宋体" w:hAnsi="宋体"/>
        </w:rPr>
      </w:pPr>
      <w:bookmarkStart w:id="26" w:name="_Toc25098"/>
      <w:r>
        <w:rPr>
          <w:rFonts w:hint="eastAsia" w:ascii="宋体" w:hAnsi="宋体"/>
        </w:rPr>
        <w:t>基本要求</w:t>
      </w:r>
      <w:bookmarkEnd w:id="26"/>
    </w:p>
    <w:p w14:paraId="4877A674">
      <w:pPr>
        <w:spacing w:line="360" w:lineRule="auto"/>
        <w:ind w:firstLine="480"/>
      </w:pPr>
      <w:r>
        <w:rPr>
          <w:rFonts w:hint="eastAsia"/>
        </w:rPr>
        <w:t>所有的交换机、电源、光纤收发器、防雷器等前端辅助设备都安装在设备箱内，内部安装架的设计充分考虑设备的安装位置，同时具有防雨、防尘、防高温、防盗等功能。不便于在立杆上部安装设备箱的，在地面设置设备机柜，其设计按照相关的规范标准执行，同时应具有防尘、防雨、防破坏等功能。</w:t>
      </w:r>
    </w:p>
    <w:p w14:paraId="31397A19">
      <w:pPr>
        <w:spacing w:line="360" w:lineRule="auto"/>
        <w:ind w:firstLine="480"/>
      </w:pPr>
      <w:r>
        <w:t>通过对运行维护需求、实际地理环境和气候、安全性、稳定性分析</w:t>
      </w:r>
      <w:r>
        <w:rPr>
          <w:rFonts w:hint="eastAsia"/>
        </w:rPr>
        <w:t>，</w:t>
      </w:r>
      <w:r>
        <w:t>新建室外</w:t>
      </w:r>
      <w:r>
        <w:rPr>
          <w:rFonts w:hint="eastAsia"/>
        </w:rPr>
        <w:t>机柜</w:t>
      </w:r>
      <w:r>
        <w:t>应采用智能</w:t>
      </w:r>
      <w:r>
        <w:rPr>
          <w:rFonts w:hint="eastAsia"/>
        </w:rPr>
        <w:t>机柜</w:t>
      </w:r>
      <w:r>
        <w:t>。</w:t>
      </w:r>
      <w:r>
        <w:rPr>
          <w:rFonts w:hint="eastAsia"/>
        </w:rPr>
        <w:t>机柜</w:t>
      </w:r>
      <w:r>
        <w:t>内部应提供电源配电模块、防雷模块、绕纤盘、接地铜排、散热风扇，预留网络传输设备放置空间。</w:t>
      </w:r>
      <w:r>
        <w:rPr>
          <w:rFonts w:hint="eastAsia"/>
        </w:rPr>
        <w:t>设备箱应能放置光纤收发器、光纤终端盒、供电设备及防雷接地装置等前端设备。</w:t>
      </w:r>
    </w:p>
    <w:p w14:paraId="050DCF47">
      <w:pPr>
        <w:numPr>
          <w:ilvl w:val="0"/>
          <w:numId w:val="6"/>
        </w:numPr>
        <w:spacing w:line="360" w:lineRule="auto"/>
        <w:ind w:firstLine="420" w:firstLineChars="200"/>
      </w:pPr>
      <w:r>
        <w:rPr>
          <w:rFonts w:hint="eastAsia"/>
        </w:rPr>
        <w:t>箱体大小应根据光纤收发器及其他配套设备的数量和尺寸来设计，应与杆体大小协调，应保证有充足的空间，方便设备安装和维护。</w:t>
      </w:r>
    </w:p>
    <w:p w14:paraId="7DD58120">
      <w:pPr>
        <w:numPr>
          <w:ilvl w:val="0"/>
          <w:numId w:val="6"/>
        </w:numPr>
        <w:spacing w:line="360" w:lineRule="auto"/>
        <w:ind w:firstLine="420" w:firstLineChars="200"/>
      </w:pPr>
      <w:r>
        <w:rPr>
          <w:rFonts w:hint="eastAsia"/>
        </w:rPr>
        <w:t>箱体材料应符合下列要求：</w:t>
      </w:r>
    </w:p>
    <w:p w14:paraId="02C79A85">
      <w:pPr>
        <w:numPr>
          <w:ilvl w:val="0"/>
          <w:numId w:val="7"/>
        </w:numPr>
        <w:spacing w:line="360" w:lineRule="auto"/>
        <w:ind w:firstLine="420" w:firstLineChars="200"/>
      </w:pPr>
      <w:r>
        <w:rPr>
          <w:rFonts w:hint="eastAsia"/>
        </w:rPr>
        <w:t>用于箱体的金属材料，应具备抵抗腐蚀及电化学反应的能力。</w:t>
      </w:r>
    </w:p>
    <w:p w14:paraId="3E7F9764">
      <w:pPr>
        <w:numPr>
          <w:ilvl w:val="0"/>
          <w:numId w:val="7"/>
        </w:numPr>
        <w:spacing w:line="360" w:lineRule="auto"/>
        <w:ind w:firstLine="420" w:firstLineChars="200"/>
      </w:pPr>
      <w:r>
        <w:rPr>
          <w:rFonts w:hint="eastAsia"/>
        </w:rPr>
        <w:t>箱体宜采用优质冷轧钢板。</w:t>
      </w:r>
    </w:p>
    <w:p w14:paraId="3FDF9E37">
      <w:pPr>
        <w:numPr>
          <w:ilvl w:val="0"/>
          <w:numId w:val="7"/>
        </w:numPr>
        <w:spacing w:line="360" w:lineRule="auto"/>
        <w:ind w:firstLine="420" w:firstLineChars="200"/>
      </w:pPr>
      <w:bookmarkStart w:id="27" w:name="_Ref142208819"/>
      <w:r>
        <w:rPr>
          <w:rFonts w:hint="eastAsia"/>
        </w:rPr>
        <w:t>箱体背板厚度应不小于</w:t>
      </w:r>
      <w:r>
        <w:t>1.2mm</w:t>
      </w:r>
      <w:r>
        <w:rPr>
          <w:rFonts w:hint="eastAsia"/>
        </w:rPr>
        <w:t>，其余面板厚度应不小于</w:t>
      </w:r>
      <w:r>
        <w:t>1.0mm</w:t>
      </w:r>
      <w:r>
        <w:rPr>
          <w:rFonts w:hint="eastAsia"/>
        </w:rPr>
        <w:t>。</w:t>
      </w:r>
    </w:p>
    <w:bookmarkEnd w:id="27"/>
    <w:p w14:paraId="00C56805">
      <w:pPr>
        <w:numPr>
          <w:ilvl w:val="0"/>
          <w:numId w:val="6"/>
        </w:numPr>
        <w:spacing w:line="360" w:lineRule="auto"/>
        <w:ind w:firstLine="420" w:firstLineChars="200"/>
      </w:pPr>
      <w:r>
        <w:rPr>
          <w:rFonts w:hint="eastAsia"/>
        </w:rPr>
        <w:t>箱体表面应喷涂防锈油漆，箱体应有明显标识，表明设备箱用途，如</w:t>
      </w:r>
      <w:r>
        <w:t>“</w:t>
      </w:r>
      <w:r>
        <w:rPr>
          <w:rFonts w:hint="eastAsia"/>
        </w:rPr>
        <w:t>治安监控</w:t>
      </w:r>
      <w:r>
        <w:t>”</w:t>
      </w:r>
      <w:r>
        <w:rPr>
          <w:rFonts w:hint="eastAsia"/>
        </w:rPr>
        <w:t>字样。</w:t>
      </w:r>
    </w:p>
    <w:p w14:paraId="30343899">
      <w:pPr>
        <w:numPr>
          <w:ilvl w:val="0"/>
          <w:numId w:val="6"/>
        </w:numPr>
        <w:spacing w:line="360" w:lineRule="auto"/>
        <w:ind w:firstLine="420" w:firstLineChars="200"/>
      </w:pPr>
      <w:r>
        <w:rPr>
          <w:rFonts w:hint="eastAsia"/>
        </w:rPr>
        <w:t>箱体进线孔必须有胶套保护，以防止各种线缆被刮伤。</w:t>
      </w:r>
    </w:p>
    <w:p w14:paraId="5E6C0293">
      <w:pPr>
        <w:numPr>
          <w:ilvl w:val="0"/>
          <w:numId w:val="6"/>
        </w:numPr>
        <w:spacing w:line="360" w:lineRule="auto"/>
        <w:ind w:firstLine="420" w:firstLineChars="200"/>
      </w:pPr>
      <w:r>
        <w:rPr>
          <w:rFonts w:hint="eastAsia"/>
        </w:rPr>
        <w:t>设备箱应根据安装方式，提供相应的安装附件。</w:t>
      </w:r>
    </w:p>
    <w:p w14:paraId="70ABA132">
      <w:pPr>
        <w:pStyle w:val="7"/>
        <w:rPr>
          <w:rFonts w:ascii="宋体" w:hAnsi="宋体"/>
        </w:rPr>
      </w:pPr>
      <w:bookmarkStart w:id="28" w:name="_Toc2019"/>
      <w:r>
        <w:rPr>
          <w:rFonts w:hint="eastAsia" w:ascii="宋体" w:hAnsi="宋体"/>
        </w:rPr>
        <w:t>环境适应性及机械性能</w:t>
      </w:r>
      <w:bookmarkEnd w:id="28"/>
    </w:p>
    <w:p w14:paraId="0353F0F5">
      <w:pPr>
        <w:numPr>
          <w:ilvl w:val="0"/>
          <w:numId w:val="8"/>
        </w:numPr>
        <w:spacing w:line="360" w:lineRule="auto"/>
        <w:ind w:firstLine="420" w:firstLineChars="200"/>
      </w:pPr>
      <w:r>
        <w:rPr>
          <w:rFonts w:hint="eastAsia"/>
        </w:rPr>
        <w:t>温度适应性</w:t>
      </w:r>
    </w:p>
    <w:p w14:paraId="464F88CC">
      <w:pPr>
        <w:spacing w:line="360" w:lineRule="auto"/>
        <w:ind w:firstLine="480"/>
      </w:pPr>
      <w:r>
        <w:rPr>
          <w:rFonts w:hint="eastAsia"/>
        </w:rPr>
        <w:t>设备箱在经过高温和模拟太阳辐射试验后，不应出现以下缺陷：</w:t>
      </w:r>
    </w:p>
    <w:p w14:paraId="743FD0E0">
      <w:pPr>
        <w:numPr>
          <w:ilvl w:val="0"/>
          <w:numId w:val="9"/>
        </w:numPr>
        <w:spacing w:line="360" w:lineRule="auto"/>
        <w:ind w:firstLine="420" w:firstLineChars="200"/>
      </w:pPr>
      <w:r>
        <w:rPr>
          <w:rFonts w:hint="eastAsia"/>
        </w:rPr>
        <w:t>箱体的翘曲、损伤或损坏、永久变形；</w:t>
      </w:r>
    </w:p>
    <w:p w14:paraId="4F3D1F41">
      <w:pPr>
        <w:numPr>
          <w:ilvl w:val="0"/>
          <w:numId w:val="9"/>
        </w:numPr>
        <w:spacing w:line="360" w:lineRule="auto"/>
        <w:ind w:firstLine="420" w:firstLineChars="200"/>
      </w:pPr>
      <w:r>
        <w:rPr>
          <w:rFonts w:hint="eastAsia"/>
        </w:rPr>
        <w:t>门、窗及孔口盖板等活动部件开关不灵活或闭锁不可靠。</w:t>
      </w:r>
    </w:p>
    <w:p w14:paraId="76E4E072">
      <w:pPr>
        <w:numPr>
          <w:ilvl w:val="0"/>
          <w:numId w:val="9"/>
        </w:numPr>
        <w:spacing w:line="360" w:lineRule="auto"/>
        <w:ind w:firstLine="420" w:firstLineChars="200"/>
      </w:pPr>
      <w:r>
        <w:rPr>
          <w:rFonts w:hint="eastAsia"/>
        </w:rPr>
        <w:t>涂层、密封等部位的膨胀、开裂、脱落。</w:t>
      </w:r>
    </w:p>
    <w:p w14:paraId="45835B77">
      <w:pPr>
        <w:numPr>
          <w:ilvl w:val="0"/>
          <w:numId w:val="9"/>
        </w:numPr>
        <w:spacing w:line="360" w:lineRule="auto"/>
        <w:ind w:firstLine="420" w:firstLineChars="200"/>
      </w:pPr>
      <w:r>
        <w:rPr>
          <w:rFonts w:hint="eastAsia"/>
        </w:rPr>
        <w:t>安装件、紧固件的弯曲、松动、移位或损坏。</w:t>
      </w:r>
    </w:p>
    <w:p w14:paraId="5B58CD5B">
      <w:pPr>
        <w:numPr>
          <w:ilvl w:val="0"/>
          <w:numId w:val="9"/>
        </w:numPr>
        <w:spacing w:line="360" w:lineRule="auto"/>
        <w:ind w:firstLine="420" w:firstLineChars="200"/>
      </w:pPr>
      <w:r>
        <w:rPr>
          <w:rFonts w:hint="eastAsia"/>
        </w:rPr>
        <w:t>金属件的锈蚀或涂覆层脱落。</w:t>
      </w:r>
    </w:p>
    <w:p w14:paraId="78CAEFD3">
      <w:pPr>
        <w:numPr>
          <w:ilvl w:val="0"/>
          <w:numId w:val="9"/>
        </w:numPr>
        <w:spacing w:line="360" w:lineRule="auto"/>
        <w:ind w:firstLine="420" w:firstLineChars="200"/>
      </w:pPr>
      <w:r>
        <w:rPr>
          <w:rFonts w:hint="eastAsia"/>
        </w:rPr>
        <w:t>其他缺陷。</w:t>
      </w:r>
    </w:p>
    <w:p w14:paraId="1C5F74B4">
      <w:pPr>
        <w:numPr>
          <w:ilvl w:val="0"/>
          <w:numId w:val="8"/>
        </w:numPr>
        <w:spacing w:line="360" w:lineRule="auto"/>
        <w:ind w:firstLine="420" w:firstLineChars="200"/>
      </w:pPr>
      <w:r>
        <w:rPr>
          <w:rFonts w:hint="eastAsia"/>
        </w:rPr>
        <w:t>防盐雾腐蚀</w:t>
      </w:r>
    </w:p>
    <w:p w14:paraId="150CEB65">
      <w:pPr>
        <w:spacing w:line="360" w:lineRule="auto"/>
        <w:ind w:firstLine="480"/>
      </w:pPr>
      <w:r>
        <w:rPr>
          <w:rFonts w:hint="eastAsia"/>
        </w:rPr>
        <w:t>经盐雾试验后，金属机柜应无腐蚀现象。</w:t>
      </w:r>
    </w:p>
    <w:p w14:paraId="2BAF388A">
      <w:pPr>
        <w:numPr>
          <w:ilvl w:val="0"/>
          <w:numId w:val="8"/>
        </w:numPr>
        <w:spacing w:line="360" w:lineRule="auto"/>
        <w:ind w:firstLine="420" w:firstLineChars="200"/>
      </w:pPr>
      <w:r>
        <w:rPr>
          <w:rFonts w:hint="eastAsia"/>
        </w:rPr>
        <w:t>防水</w:t>
      </w:r>
    </w:p>
    <w:p w14:paraId="7C18DE78">
      <w:pPr>
        <w:spacing w:line="360" w:lineRule="auto"/>
        <w:ind w:firstLine="480"/>
      </w:pPr>
      <w:r>
        <w:rPr>
          <w:rFonts w:hint="eastAsia"/>
        </w:rPr>
        <w:t>箱体应符合GB/T 4208-2017《外壳防护等级（IP代码）》中的</w:t>
      </w:r>
      <w:r>
        <w:t>IPX5</w:t>
      </w:r>
      <w:r>
        <w:rPr>
          <w:rFonts w:hint="eastAsia"/>
        </w:rPr>
        <w:t>防水等级要求。箱体所有进出线口必须带防水锁扣。</w:t>
      </w:r>
    </w:p>
    <w:p w14:paraId="611BA7B7">
      <w:pPr>
        <w:numPr>
          <w:ilvl w:val="0"/>
          <w:numId w:val="8"/>
        </w:numPr>
        <w:spacing w:line="360" w:lineRule="auto"/>
        <w:ind w:firstLine="420" w:firstLineChars="200"/>
      </w:pPr>
      <w:r>
        <w:rPr>
          <w:rFonts w:hint="eastAsia"/>
        </w:rPr>
        <w:t>散热</w:t>
      </w:r>
    </w:p>
    <w:p w14:paraId="7CFDF6B6">
      <w:pPr>
        <w:spacing w:line="360" w:lineRule="auto"/>
        <w:ind w:firstLine="480"/>
      </w:pPr>
      <w:r>
        <w:rPr>
          <w:rFonts w:hint="eastAsia"/>
        </w:rPr>
        <w:t>箱体底板应冲孔，孔应均匀分布，利于散热和排水；箱体左右两侧及中央上部宜开散热孔，可使用冲孔及百叶式。</w:t>
      </w:r>
    </w:p>
    <w:p w14:paraId="35EE9F27">
      <w:pPr>
        <w:numPr>
          <w:ilvl w:val="0"/>
          <w:numId w:val="8"/>
        </w:numPr>
        <w:spacing w:line="360" w:lineRule="auto"/>
        <w:ind w:firstLine="420" w:firstLineChars="200"/>
      </w:pPr>
      <w:r>
        <w:rPr>
          <w:rFonts w:hint="eastAsia"/>
        </w:rPr>
        <w:t>防尘</w:t>
      </w:r>
    </w:p>
    <w:p w14:paraId="1E5C5889">
      <w:pPr>
        <w:spacing w:line="360" w:lineRule="auto"/>
        <w:ind w:firstLine="480"/>
      </w:pPr>
      <w:r>
        <w:rPr>
          <w:rFonts w:hint="eastAsia"/>
        </w:rPr>
        <w:t>设备箱的防尘等级应符合GB/T 4208-2017《外壳防护等级（IP代码）》中的</w:t>
      </w:r>
      <w:r>
        <w:t>IP4X</w:t>
      </w:r>
      <w:r>
        <w:rPr>
          <w:rFonts w:hint="eastAsia"/>
        </w:rPr>
        <w:t>防尘等级要求。</w:t>
      </w:r>
    </w:p>
    <w:p w14:paraId="57BD508B">
      <w:pPr>
        <w:numPr>
          <w:ilvl w:val="0"/>
          <w:numId w:val="8"/>
        </w:numPr>
        <w:spacing w:line="360" w:lineRule="auto"/>
        <w:ind w:firstLine="420" w:firstLineChars="200"/>
      </w:pPr>
      <w:r>
        <w:rPr>
          <w:rFonts w:hint="eastAsia"/>
        </w:rPr>
        <w:t>防凝露</w:t>
      </w:r>
    </w:p>
    <w:p w14:paraId="14C7B6FF">
      <w:pPr>
        <w:numPr>
          <w:ilvl w:val="0"/>
          <w:numId w:val="8"/>
        </w:numPr>
        <w:spacing w:line="360" w:lineRule="auto"/>
        <w:ind w:firstLine="420" w:firstLineChars="200"/>
      </w:pPr>
      <w:r>
        <w:rPr>
          <w:rFonts w:hint="eastAsia"/>
        </w:rPr>
        <w:t>当设备箱暴露在温度范围为</w:t>
      </w:r>
      <w:r>
        <w:t>5%</w:t>
      </w:r>
      <w:r>
        <w:rPr>
          <w:rFonts w:hint="eastAsia"/>
        </w:rPr>
        <w:t>～</w:t>
      </w:r>
      <w:r>
        <w:t>100%</w:t>
      </w:r>
      <w:r>
        <w:rPr>
          <w:rFonts w:hint="eastAsia"/>
        </w:rPr>
        <w:t>的外部环境中时，设备箱内部设备在运行前或运行后应避免凝露产生。</w:t>
      </w:r>
    </w:p>
    <w:p w14:paraId="4CC40796">
      <w:pPr>
        <w:numPr>
          <w:ilvl w:val="0"/>
          <w:numId w:val="8"/>
        </w:numPr>
        <w:spacing w:line="360" w:lineRule="auto"/>
        <w:ind w:firstLine="420" w:firstLineChars="200"/>
      </w:pPr>
      <w:r>
        <w:rPr>
          <w:rFonts w:hint="eastAsia"/>
        </w:rPr>
        <w:t>当箱内设备工作时，不应在设备上形成凝露或凝露滴落在设备上。</w:t>
      </w:r>
    </w:p>
    <w:p w14:paraId="1763F31D">
      <w:pPr>
        <w:numPr>
          <w:ilvl w:val="0"/>
          <w:numId w:val="8"/>
        </w:numPr>
        <w:spacing w:line="360" w:lineRule="auto"/>
        <w:ind w:firstLine="420" w:firstLineChars="200"/>
      </w:pPr>
      <w:r>
        <w:rPr>
          <w:rFonts w:hint="eastAsia"/>
        </w:rPr>
        <w:t>防风</w:t>
      </w:r>
    </w:p>
    <w:p w14:paraId="70726F68">
      <w:pPr>
        <w:tabs>
          <w:tab w:val="left" w:pos="900"/>
        </w:tabs>
        <w:spacing w:line="360" w:lineRule="auto"/>
        <w:ind w:firstLine="480"/>
      </w:pPr>
      <w:r>
        <w:rPr>
          <w:rFonts w:hint="eastAsia"/>
        </w:rPr>
        <w:t>设备箱在正常使用状态下，应可承受</w:t>
      </w:r>
      <w:r>
        <w:t>60m/s</w:t>
      </w:r>
      <w:r>
        <w:rPr>
          <w:rFonts w:hint="eastAsia"/>
        </w:rPr>
        <w:t>的强风破坏。</w:t>
      </w:r>
    </w:p>
    <w:p w14:paraId="7128DABF">
      <w:pPr>
        <w:numPr>
          <w:ilvl w:val="0"/>
          <w:numId w:val="8"/>
        </w:numPr>
        <w:spacing w:line="360" w:lineRule="auto"/>
        <w:ind w:firstLine="420" w:firstLineChars="200"/>
      </w:pPr>
      <w:r>
        <w:rPr>
          <w:rFonts w:hint="eastAsia"/>
        </w:rPr>
        <w:t>防雷</w:t>
      </w:r>
    </w:p>
    <w:p w14:paraId="475CB5DE">
      <w:pPr>
        <w:spacing w:line="360" w:lineRule="auto"/>
        <w:ind w:firstLine="480"/>
      </w:pPr>
      <w:r>
        <w:rPr>
          <w:rFonts w:hint="eastAsia"/>
        </w:rPr>
        <w:t>设备箱应考虑防雷块安装位置，且设备箱内部应有接地的接线柱，方便对外壳的接地保护。</w:t>
      </w:r>
    </w:p>
    <w:p w14:paraId="4AB9CF74">
      <w:pPr>
        <w:numPr>
          <w:ilvl w:val="0"/>
          <w:numId w:val="8"/>
        </w:numPr>
        <w:spacing w:line="360" w:lineRule="auto"/>
        <w:ind w:firstLine="420" w:firstLineChars="200"/>
      </w:pPr>
      <w:r>
        <w:rPr>
          <w:rFonts w:hint="eastAsia"/>
        </w:rPr>
        <w:t>设备箱的散热孔洞应加装不锈钢纱网，防止虫、鼠等啮齿类动物侵入。</w:t>
      </w:r>
    </w:p>
    <w:p w14:paraId="55586BC2">
      <w:pPr>
        <w:numPr>
          <w:ilvl w:val="0"/>
          <w:numId w:val="8"/>
        </w:numPr>
        <w:spacing w:line="360" w:lineRule="auto"/>
        <w:ind w:firstLine="420" w:firstLineChars="200"/>
      </w:pPr>
      <w:r>
        <w:rPr>
          <w:rFonts w:hint="eastAsia"/>
        </w:rPr>
        <w:t>机械性能要求</w:t>
      </w:r>
    </w:p>
    <w:p w14:paraId="3C2ACA6B">
      <w:pPr>
        <w:spacing w:line="360" w:lineRule="auto"/>
        <w:ind w:firstLine="480"/>
      </w:pPr>
      <w:r>
        <w:rPr>
          <w:rFonts w:hint="eastAsia"/>
        </w:rPr>
        <w:t>箱体在经过机械试验和防风试验后，不应出现下列缺陷：</w:t>
      </w:r>
    </w:p>
    <w:p w14:paraId="50A435A6">
      <w:pPr>
        <w:numPr>
          <w:ilvl w:val="0"/>
          <w:numId w:val="10"/>
        </w:numPr>
        <w:spacing w:line="360" w:lineRule="auto"/>
        <w:ind w:firstLine="420" w:firstLineChars="200"/>
      </w:pPr>
      <w:r>
        <w:rPr>
          <w:rFonts w:hint="eastAsia"/>
        </w:rPr>
        <w:t>出现影响形状、配合和功能的变形或损坏，如铰链、锁具、插销等功能损坏。</w:t>
      </w:r>
    </w:p>
    <w:p w14:paraId="46AB05C9">
      <w:pPr>
        <w:numPr>
          <w:ilvl w:val="0"/>
          <w:numId w:val="10"/>
        </w:numPr>
        <w:spacing w:line="360" w:lineRule="auto"/>
        <w:ind w:firstLine="420" w:firstLineChars="200"/>
      </w:pPr>
      <w:r>
        <w:rPr>
          <w:rFonts w:hint="eastAsia"/>
        </w:rPr>
        <w:t>脱层、翘曲、戳穿、损坏和永久变形。</w:t>
      </w:r>
    </w:p>
    <w:p w14:paraId="2A09B9C0">
      <w:pPr>
        <w:numPr>
          <w:ilvl w:val="0"/>
          <w:numId w:val="10"/>
        </w:numPr>
        <w:spacing w:line="360" w:lineRule="auto"/>
        <w:ind w:firstLine="420" w:firstLineChars="200"/>
      </w:pPr>
      <w:r>
        <w:rPr>
          <w:rFonts w:hint="eastAsia"/>
        </w:rPr>
        <w:t>门开、关不灵活，不可靠。</w:t>
      </w:r>
    </w:p>
    <w:p w14:paraId="5227CA66">
      <w:pPr>
        <w:numPr>
          <w:ilvl w:val="0"/>
          <w:numId w:val="10"/>
        </w:numPr>
        <w:spacing w:line="360" w:lineRule="auto"/>
        <w:ind w:firstLine="420" w:firstLineChars="200"/>
      </w:pPr>
      <w:r>
        <w:rPr>
          <w:rFonts w:hint="eastAsia"/>
        </w:rPr>
        <w:t>密封部位的膨胀、开裂、脱落。</w:t>
      </w:r>
    </w:p>
    <w:p w14:paraId="5B8C881D">
      <w:pPr>
        <w:numPr>
          <w:ilvl w:val="0"/>
          <w:numId w:val="10"/>
        </w:numPr>
        <w:spacing w:line="360" w:lineRule="auto"/>
        <w:ind w:firstLine="420" w:firstLineChars="200"/>
      </w:pPr>
      <w:r>
        <w:rPr>
          <w:rFonts w:hint="eastAsia"/>
        </w:rPr>
        <w:t>安装件、紧固件的弯曲、松动、移位或损坏。</w:t>
      </w:r>
    </w:p>
    <w:p w14:paraId="394EB14E">
      <w:pPr>
        <w:numPr>
          <w:ilvl w:val="0"/>
          <w:numId w:val="10"/>
        </w:numPr>
        <w:spacing w:line="360" w:lineRule="auto"/>
        <w:ind w:firstLine="420" w:firstLineChars="200"/>
      </w:pPr>
      <w:r>
        <w:rPr>
          <w:rFonts w:hint="eastAsia"/>
        </w:rPr>
        <w:t>门、盖板等活动部件转动不灵活、关（锁）不住、卡死。</w:t>
      </w:r>
    </w:p>
    <w:p w14:paraId="1AF4BEFA">
      <w:pPr>
        <w:pStyle w:val="7"/>
        <w:rPr>
          <w:rFonts w:ascii="宋体" w:hAnsi="宋体"/>
        </w:rPr>
      </w:pPr>
      <w:bookmarkStart w:id="29" w:name="_Toc26640"/>
      <w:r>
        <w:rPr>
          <w:rFonts w:hint="eastAsia" w:ascii="宋体" w:hAnsi="宋体"/>
        </w:rPr>
        <w:t>机柜安全性能</w:t>
      </w:r>
      <w:bookmarkEnd w:id="29"/>
    </w:p>
    <w:p w14:paraId="3A4F34CB">
      <w:pPr>
        <w:numPr>
          <w:ilvl w:val="0"/>
          <w:numId w:val="11"/>
        </w:numPr>
        <w:spacing w:line="360" w:lineRule="auto"/>
        <w:ind w:firstLine="420" w:firstLineChars="200"/>
      </w:pPr>
      <w:r>
        <w:rPr>
          <w:rFonts w:hint="eastAsia"/>
        </w:rPr>
        <w:t>一般要求</w:t>
      </w:r>
    </w:p>
    <w:p w14:paraId="0BA91D86">
      <w:pPr>
        <w:spacing w:line="360" w:lineRule="auto"/>
        <w:ind w:firstLine="480"/>
      </w:pPr>
      <w:r>
        <w:rPr>
          <w:rFonts w:hint="eastAsia"/>
        </w:rPr>
        <w:t>箱体应避免在装配、安装、使用和维护过程中可能造成的人身安全隐患，诸如锋边、毛刺等。</w:t>
      </w:r>
    </w:p>
    <w:p w14:paraId="71DE65FC">
      <w:pPr>
        <w:spacing w:line="360" w:lineRule="auto"/>
        <w:ind w:firstLine="480"/>
      </w:pPr>
      <w:r>
        <w:rPr>
          <w:rFonts w:hint="eastAsia"/>
        </w:rPr>
        <w:t>箱体的抗电压要求能达到GB/T 4208-2017《外壳防护等级（IP代码）》中的IP34等级要求。</w:t>
      </w:r>
    </w:p>
    <w:p w14:paraId="7BFB593F">
      <w:pPr>
        <w:spacing w:line="360" w:lineRule="auto"/>
        <w:ind w:firstLine="480"/>
      </w:pPr>
      <w:r>
        <w:rPr>
          <w:rFonts w:hint="eastAsia"/>
        </w:rPr>
        <w:t>周围环境温度为55℃时，金属材料箱体表面温度不应超过75℃。</w:t>
      </w:r>
    </w:p>
    <w:p w14:paraId="749BCAE2">
      <w:pPr>
        <w:spacing w:line="360" w:lineRule="auto"/>
        <w:ind w:firstLine="480"/>
      </w:pPr>
      <w:r>
        <w:rPr>
          <w:rFonts w:hint="eastAsia"/>
        </w:rPr>
        <w:t>箱体不允许使用无防松装置的螺纹连接作为结构和承载连接。</w:t>
      </w:r>
    </w:p>
    <w:p w14:paraId="17C329D4">
      <w:pPr>
        <w:numPr>
          <w:ilvl w:val="0"/>
          <w:numId w:val="11"/>
        </w:numPr>
        <w:spacing w:line="360" w:lineRule="auto"/>
        <w:ind w:firstLine="420" w:firstLineChars="200"/>
      </w:pPr>
      <w:r>
        <w:rPr>
          <w:rFonts w:hint="eastAsia"/>
        </w:rPr>
        <w:t>接地保护要求</w:t>
      </w:r>
    </w:p>
    <w:p w14:paraId="352868E2">
      <w:pPr>
        <w:spacing w:line="360" w:lineRule="auto"/>
        <w:ind w:firstLine="480"/>
      </w:pPr>
      <w:r>
        <w:rPr>
          <w:rFonts w:hint="eastAsia"/>
        </w:rPr>
        <w:t>箱体内应设置接地排，接地排孔洞数能满足箱内所有设备接地要求。</w:t>
      </w:r>
    </w:p>
    <w:p w14:paraId="6A4C68C9">
      <w:pPr>
        <w:spacing w:line="360" w:lineRule="auto"/>
        <w:ind w:firstLine="480"/>
      </w:pPr>
      <w:r>
        <w:rPr>
          <w:rFonts w:hint="eastAsia"/>
        </w:rPr>
        <w:t>箱体的金属部分应互连并接至接地排，任意两点之间的连接电阻应小于0.1Ω。</w:t>
      </w:r>
    </w:p>
    <w:p w14:paraId="105CDA30">
      <w:pPr>
        <w:spacing w:line="360" w:lineRule="auto"/>
        <w:ind w:firstLine="480"/>
      </w:pPr>
      <w:r>
        <w:rPr>
          <w:rFonts w:hint="eastAsia"/>
        </w:rPr>
        <w:t>接地连接点应有清晰的接地标识。</w:t>
      </w:r>
    </w:p>
    <w:p w14:paraId="552B1DE1">
      <w:pPr>
        <w:numPr>
          <w:ilvl w:val="0"/>
          <w:numId w:val="11"/>
        </w:numPr>
        <w:spacing w:line="360" w:lineRule="auto"/>
        <w:ind w:firstLine="420" w:firstLineChars="200"/>
      </w:pPr>
      <w:r>
        <w:rPr>
          <w:rFonts w:hint="eastAsia"/>
        </w:rPr>
        <w:t>锁具要求</w:t>
      </w:r>
    </w:p>
    <w:p w14:paraId="48F914BE">
      <w:pPr>
        <w:spacing w:line="360" w:lineRule="auto"/>
        <w:ind w:firstLine="480"/>
      </w:pPr>
      <w:r>
        <w:rPr>
          <w:rFonts w:hint="eastAsia"/>
        </w:rPr>
        <w:t>所有外门应使用锁具，抗破坏性能应符合GA/T 73-2015《机械防盗锁》中的</w:t>
      </w:r>
      <w:r>
        <w:t>B</w:t>
      </w:r>
      <w:r>
        <w:rPr>
          <w:rFonts w:hint="eastAsia"/>
        </w:rPr>
        <w:t>级要求。</w:t>
      </w:r>
      <w:bookmarkStart w:id="30" w:name="_Toc20943"/>
      <w:bookmarkStart w:id="31" w:name="_Toc88638143"/>
    </w:p>
    <w:p w14:paraId="169DA301">
      <w:pPr>
        <w:pStyle w:val="5"/>
        <w:rPr>
          <w:rFonts w:ascii="宋体" w:hAnsi="宋体"/>
        </w:rPr>
      </w:pPr>
      <w:r>
        <w:rPr>
          <w:rFonts w:hint="eastAsia" w:ascii="宋体" w:hAnsi="宋体"/>
        </w:rPr>
        <w:t>车牌识别子系统</w:t>
      </w:r>
      <w:bookmarkEnd w:id="30"/>
      <w:bookmarkEnd w:id="31"/>
      <w:r>
        <w:rPr>
          <w:rFonts w:hint="eastAsia" w:ascii="宋体" w:hAnsi="宋体"/>
        </w:rPr>
        <w:t>要求</w:t>
      </w:r>
    </w:p>
    <w:p w14:paraId="3F126888">
      <w:pPr>
        <w:pStyle w:val="6"/>
        <w:rPr>
          <w:rFonts w:ascii="宋体" w:hAnsi="宋体"/>
        </w:rPr>
      </w:pPr>
      <w:bookmarkStart w:id="32" w:name="_Toc3344"/>
      <w:bookmarkStart w:id="33" w:name="_Toc88638146"/>
      <w:r>
        <w:rPr>
          <w:rFonts w:hint="eastAsia" w:ascii="宋体" w:hAnsi="宋体"/>
        </w:rPr>
        <w:t>车牌识别子系统功能要求</w:t>
      </w:r>
      <w:bookmarkEnd w:id="32"/>
      <w:bookmarkEnd w:id="33"/>
    </w:p>
    <w:p w14:paraId="4041057E">
      <w:pPr>
        <w:numPr>
          <w:ilvl w:val="0"/>
          <w:numId w:val="12"/>
        </w:numPr>
        <w:spacing w:line="360" w:lineRule="auto"/>
        <w:ind w:firstLine="420" w:firstLineChars="200"/>
      </w:pPr>
      <w:r>
        <w:rPr>
          <w:rFonts w:hint="eastAsia"/>
        </w:rPr>
        <w:t>车牌识别及抓拍设备功能要求应满足GB/T 28649《机动车号牌自动识别系统》的相关规定和要求。</w:t>
      </w:r>
    </w:p>
    <w:p w14:paraId="4A6B718E">
      <w:pPr>
        <w:numPr>
          <w:ilvl w:val="0"/>
          <w:numId w:val="12"/>
        </w:numPr>
        <w:spacing w:line="360" w:lineRule="auto"/>
        <w:ind w:firstLine="420" w:firstLineChars="200"/>
        <w:rPr>
          <w:rFonts w:hint="eastAsia"/>
        </w:rPr>
      </w:pPr>
      <w:r>
        <w:rPr>
          <w:rFonts w:hint="eastAsia"/>
        </w:rPr>
        <w:t>车牌识别及抓拍设备应配备补光灯或闪光灯，车牌识别及抓拍设备在白天车牌识别正确率应≥95%，夜间车牌识别正确率应≥90%，识别时间应≤200ms。</w:t>
      </w:r>
    </w:p>
    <w:p w14:paraId="14D3588F">
      <w:pPr>
        <w:numPr>
          <w:ilvl w:val="0"/>
          <w:numId w:val="12"/>
        </w:numPr>
        <w:spacing w:line="360" w:lineRule="auto"/>
        <w:ind w:firstLine="420" w:firstLineChars="200"/>
      </w:pPr>
      <w:r>
        <w:rPr>
          <w:rFonts w:hint="eastAsia"/>
        </w:rPr>
        <w:t>应能以全幅JPG格式清晰输出所采集的货运车辆号牌图像，识别结果应包含识别时间、车牌颜色等。</w:t>
      </w:r>
    </w:p>
    <w:p w14:paraId="0AF93288">
      <w:pPr>
        <w:numPr>
          <w:ilvl w:val="0"/>
          <w:numId w:val="12"/>
        </w:numPr>
        <w:spacing w:line="360" w:lineRule="auto"/>
        <w:ind w:firstLine="420" w:firstLineChars="200"/>
      </w:pPr>
      <w:r>
        <w:rPr>
          <w:rFonts w:hint="eastAsia"/>
        </w:rPr>
        <w:t>车牌识别抓拍图像以及后抓拍图像像素应≥900万，其他抓拍图像像素应≥900万。货运车辆通过不停车超限检测区时，应抓拍不少于2张机动车特征图像，包括车辆正面图像1张、全景图像1张。在条件具备的检测区，同时抓拍车辆两个侧面图像各1张，车辆尾部图像1张。</w:t>
      </w:r>
    </w:p>
    <w:p w14:paraId="151430F3">
      <w:pPr>
        <w:numPr>
          <w:ilvl w:val="0"/>
          <w:numId w:val="12"/>
        </w:numPr>
        <w:spacing w:line="360" w:lineRule="auto"/>
        <w:ind w:firstLine="420" w:firstLineChars="200"/>
      </w:pPr>
      <w:r>
        <w:rPr>
          <w:rFonts w:hint="eastAsia"/>
        </w:rPr>
        <w:t>依据正面高清图像信息应能清晰辨别货运车辆车牌区域、车头及驾驶室特征、车头颜色等；依据车辆侧面高清图像信息应能清晰辨别货运车辆轴数、车身颜色、运输货物的基本情况等；依据车辆尾部高清图像信息可分辨尾部车牌号、车身颜色等信息。</w:t>
      </w:r>
    </w:p>
    <w:p w14:paraId="2B93B15A">
      <w:pPr>
        <w:numPr>
          <w:ilvl w:val="0"/>
          <w:numId w:val="12"/>
        </w:numPr>
        <w:spacing w:line="360" w:lineRule="auto"/>
        <w:ind w:firstLine="420" w:firstLineChars="200"/>
      </w:pPr>
      <w:r>
        <w:rPr>
          <w:rFonts w:hint="eastAsia"/>
        </w:rPr>
        <w:t>每幅图像应叠加检测日期、检测时间、检测地点、车货总重量、车辆外廓尺寸、图像取证设备编号、防伪等信息。</w:t>
      </w:r>
      <w:bookmarkStart w:id="34" w:name="_Toc14790"/>
    </w:p>
    <w:p w14:paraId="5C079A3E">
      <w:pPr>
        <w:pStyle w:val="5"/>
        <w:rPr>
          <w:rFonts w:ascii="宋体" w:hAnsi="宋体"/>
        </w:rPr>
      </w:pPr>
      <w:r>
        <w:rPr>
          <w:rFonts w:hint="eastAsia" w:ascii="宋体" w:hAnsi="宋体"/>
        </w:rPr>
        <w:t>视频监控子系统</w:t>
      </w:r>
      <w:bookmarkEnd w:id="34"/>
      <w:r>
        <w:rPr>
          <w:rFonts w:hint="eastAsia" w:ascii="宋体" w:hAnsi="宋体"/>
        </w:rPr>
        <w:t>要求</w:t>
      </w:r>
    </w:p>
    <w:p w14:paraId="62382704">
      <w:pPr>
        <w:pStyle w:val="6"/>
        <w:rPr>
          <w:rFonts w:ascii="宋体" w:hAnsi="宋体"/>
        </w:rPr>
      </w:pPr>
      <w:bookmarkStart w:id="35" w:name="_Toc88638154"/>
      <w:bookmarkStart w:id="36" w:name="_Toc27875"/>
      <w:r>
        <w:rPr>
          <w:rFonts w:hint="eastAsia" w:ascii="宋体" w:hAnsi="宋体"/>
        </w:rPr>
        <w:t>视频监控子系统功能要求</w:t>
      </w:r>
      <w:bookmarkEnd w:id="35"/>
      <w:bookmarkEnd w:id="36"/>
    </w:p>
    <w:p w14:paraId="1F3DA257">
      <w:pPr>
        <w:numPr>
          <w:ilvl w:val="0"/>
          <w:numId w:val="13"/>
        </w:numPr>
        <w:spacing w:line="360" w:lineRule="auto"/>
        <w:ind w:firstLine="420" w:firstLineChars="200"/>
      </w:pPr>
      <w:r>
        <w:rPr>
          <w:rFonts w:hint="eastAsia"/>
        </w:rPr>
        <w:t>视频监控摄像机应具备全天候对不停车超限检测区全方位的摄像功能。</w:t>
      </w:r>
    </w:p>
    <w:p w14:paraId="1A89ADF0">
      <w:pPr>
        <w:numPr>
          <w:ilvl w:val="0"/>
          <w:numId w:val="13"/>
        </w:numPr>
        <w:spacing w:line="360" w:lineRule="auto"/>
        <w:ind w:firstLine="420" w:firstLineChars="200"/>
      </w:pPr>
      <w:r>
        <w:rPr>
          <w:rFonts w:hint="eastAsia"/>
        </w:rPr>
        <w:t>视频监控设备及其附件其它技术指标应满足《道路交通安全违法行为视频取证设备技术规范》（</w:t>
      </w:r>
      <w:r>
        <w:t>GA/T 995-2020</w:t>
      </w:r>
      <w:r>
        <w:rPr>
          <w:rFonts w:hint="eastAsia"/>
        </w:rPr>
        <w:t>）的相关规定和要求。</w:t>
      </w:r>
    </w:p>
    <w:p w14:paraId="2EE28ADC">
      <w:pPr>
        <w:numPr>
          <w:ilvl w:val="0"/>
          <w:numId w:val="13"/>
        </w:numPr>
        <w:spacing w:line="360" w:lineRule="auto"/>
        <w:ind w:firstLine="420" w:firstLineChars="200"/>
      </w:pPr>
      <w:r>
        <w:rPr>
          <w:rFonts w:hint="eastAsia"/>
        </w:rPr>
        <w:t>视频监控设备应截取不少于5秒有效取证视频。</w:t>
      </w:r>
    </w:p>
    <w:p w14:paraId="33578C03">
      <w:pPr>
        <w:pStyle w:val="5"/>
        <w:rPr>
          <w:rFonts w:ascii="宋体" w:hAnsi="宋体"/>
        </w:rPr>
      </w:pPr>
      <w:bookmarkStart w:id="37" w:name="_Toc88638147"/>
      <w:bookmarkStart w:id="38" w:name="_Toc26590"/>
      <w:bookmarkStart w:id="39" w:name="_Toc65136515"/>
      <w:r>
        <w:rPr>
          <w:rFonts w:hint="eastAsia" w:ascii="宋体" w:hAnsi="宋体"/>
        </w:rPr>
        <w:t>车辆轮廓检测子系统</w:t>
      </w:r>
      <w:bookmarkEnd w:id="37"/>
      <w:bookmarkEnd w:id="38"/>
      <w:bookmarkEnd w:id="39"/>
      <w:r>
        <w:rPr>
          <w:rFonts w:hint="eastAsia" w:ascii="宋体" w:hAnsi="宋体"/>
        </w:rPr>
        <w:t>要求</w:t>
      </w:r>
    </w:p>
    <w:p w14:paraId="0E7A19FC">
      <w:pPr>
        <w:pStyle w:val="6"/>
        <w:rPr>
          <w:rFonts w:ascii="宋体" w:hAnsi="宋体"/>
        </w:rPr>
      </w:pPr>
      <w:bookmarkStart w:id="40" w:name="_Toc88638150"/>
      <w:bookmarkStart w:id="41" w:name="_Toc65136518"/>
      <w:bookmarkStart w:id="42" w:name="_Toc30943"/>
      <w:r>
        <w:rPr>
          <w:rFonts w:hint="eastAsia" w:ascii="宋体" w:hAnsi="宋体"/>
        </w:rPr>
        <w:t>车辆轮廓检测子系统功能要求</w:t>
      </w:r>
      <w:bookmarkEnd w:id="40"/>
      <w:bookmarkEnd w:id="41"/>
      <w:bookmarkEnd w:id="42"/>
    </w:p>
    <w:p w14:paraId="7D439E74">
      <w:pPr>
        <w:pStyle w:val="7"/>
        <w:rPr>
          <w:rFonts w:ascii="宋体" w:hAnsi="宋体"/>
        </w:rPr>
      </w:pPr>
      <w:bookmarkStart w:id="43" w:name="_Toc26598"/>
      <w:r>
        <w:rPr>
          <w:rFonts w:hint="eastAsia" w:ascii="宋体" w:hAnsi="宋体"/>
        </w:rPr>
        <w:t>实时快速检测</w:t>
      </w:r>
      <w:bookmarkEnd w:id="43"/>
    </w:p>
    <w:p w14:paraId="2622B40A">
      <w:pPr>
        <w:spacing w:line="360" w:lineRule="auto"/>
        <w:ind w:firstLine="480"/>
      </w:pPr>
      <w:r>
        <w:rPr>
          <w:rFonts w:hint="eastAsia"/>
        </w:rPr>
        <w:t>货运车辆通过不停车超限检测区时，应能自动完成对货运车辆长、宽、高外廓几何尺寸实时快速检测，并输出正确识别结果。响应时间应≤30ms，完成单次检测和输出结果时间应≤3s。</w:t>
      </w:r>
    </w:p>
    <w:p w14:paraId="1C61ACB1">
      <w:pPr>
        <w:pStyle w:val="7"/>
        <w:rPr>
          <w:rFonts w:ascii="宋体" w:hAnsi="宋体"/>
        </w:rPr>
      </w:pPr>
      <w:bookmarkStart w:id="44" w:name="_Toc30562"/>
      <w:r>
        <w:rPr>
          <w:rFonts w:hint="eastAsia" w:ascii="宋体" w:hAnsi="宋体"/>
        </w:rPr>
        <w:t>检测范围要求</w:t>
      </w:r>
      <w:bookmarkEnd w:id="44"/>
    </w:p>
    <w:p w14:paraId="6A2AB998">
      <w:pPr>
        <w:spacing w:line="360" w:lineRule="auto"/>
        <w:ind w:firstLine="480"/>
      </w:pPr>
      <w:r>
        <w:rPr>
          <w:rFonts w:hint="eastAsia"/>
        </w:rPr>
        <w:t>货运车辆长、宽、高外廓几何尺寸测量范围应满足下表的要求：</w:t>
      </w:r>
    </w:p>
    <w:p w14:paraId="041EFE60">
      <w:pPr>
        <w:widowControl/>
        <w:autoSpaceDE w:val="0"/>
        <w:autoSpaceDN w:val="0"/>
        <w:spacing w:line="360" w:lineRule="auto"/>
        <w:jc w:val="center"/>
        <w:rPr>
          <w:rFonts w:cs="Times New Roman"/>
          <w:b/>
          <w:kern w:val="0"/>
        </w:rPr>
      </w:pPr>
      <w:r>
        <w:rPr>
          <w:rFonts w:cs="Times New Roman"/>
          <w:b/>
          <w:kern w:val="0"/>
        </w:rPr>
        <w:t>车辆外廓尺寸检测设备测量范围</w:t>
      </w:r>
    </w:p>
    <w:tbl>
      <w:tblPr>
        <w:tblStyle w:val="11"/>
        <w:tblW w:w="5117" w:type="dxa"/>
        <w:jc w:val="center"/>
        <w:tblLayout w:type="autofit"/>
        <w:tblCellMar>
          <w:top w:w="0" w:type="dxa"/>
          <w:left w:w="108" w:type="dxa"/>
          <w:bottom w:w="0" w:type="dxa"/>
          <w:right w:w="108" w:type="dxa"/>
        </w:tblCellMar>
      </w:tblPr>
      <w:tblGrid>
        <w:gridCol w:w="1950"/>
        <w:gridCol w:w="3167"/>
      </w:tblGrid>
      <w:tr w14:paraId="12C0AEFC">
        <w:tblPrEx>
          <w:tblCellMar>
            <w:top w:w="0" w:type="dxa"/>
            <w:left w:w="108" w:type="dxa"/>
            <w:bottom w:w="0" w:type="dxa"/>
            <w:right w:w="108" w:type="dxa"/>
          </w:tblCellMar>
        </w:tblPrEx>
        <w:trPr>
          <w:trHeight w:val="264" w:hRule="atLeast"/>
          <w:tblHeader/>
          <w:jc w:val="center"/>
        </w:trPr>
        <w:tc>
          <w:tcPr>
            <w:tcW w:w="1950" w:type="dxa"/>
            <w:tcBorders>
              <w:top w:val="single" w:color="auto" w:sz="8" w:space="0"/>
              <w:left w:val="single" w:color="auto" w:sz="8" w:space="0"/>
              <w:bottom w:val="single" w:color="auto" w:sz="8" w:space="0"/>
              <w:right w:val="single" w:color="auto" w:sz="8" w:space="0"/>
            </w:tcBorders>
            <w:shd w:val="clear" w:color="auto" w:fill="auto"/>
            <w:vAlign w:val="center"/>
          </w:tcPr>
          <w:p w14:paraId="3411498B">
            <w:pPr>
              <w:widowControl/>
              <w:spacing w:line="360" w:lineRule="auto"/>
              <w:jc w:val="center"/>
              <w:rPr>
                <w:rFonts w:cs="Times New Roman"/>
                <w:kern w:val="0"/>
              </w:rPr>
            </w:pPr>
            <w:r>
              <w:rPr>
                <w:rFonts w:cs="Times New Roman"/>
                <w:kern w:val="0"/>
              </w:rPr>
              <w:t>测量参数</w:t>
            </w:r>
          </w:p>
        </w:tc>
        <w:tc>
          <w:tcPr>
            <w:tcW w:w="3167" w:type="dxa"/>
            <w:tcBorders>
              <w:top w:val="single" w:color="auto" w:sz="8" w:space="0"/>
              <w:left w:val="nil"/>
              <w:bottom w:val="single" w:color="auto" w:sz="8" w:space="0"/>
              <w:right w:val="single" w:color="auto" w:sz="8" w:space="0"/>
            </w:tcBorders>
            <w:shd w:val="clear" w:color="auto" w:fill="auto"/>
            <w:vAlign w:val="center"/>
          </w:tcPr>
          <w:p w14:paraId="163F3AD5">
            <w:pPr>
              <w:widowControl/>
              <w:spacing w:line="360" w:lineRule="auto"/>
              <w:jc w:val="center"/>
              <w:rPr>
                <w:rFonts w:cs="Times New Roman"/>
                <w:kern w:val="0"/>
              </w:rPr>
            </w:pPr>
            <w:r>
              <w:rPr>
                <w:rFonts w:cs="Times New Roman"/>
                <w:kern w:val="0"/>
              </w:rPr>
              <w:t>测量范围（mm）</w:t>
            </w:r>
          </w:p>
        </w:tc>
      </w:tr>
      <w:tr w14:paraId="7428F2CE">
        <w:tblPrEx>
          <w:tblCellMar>
            <w:top w:w="0" w:type="dxa"/>
            <w:left w:w="108" w:type="dxa"/>
            <w:bottom w:w="0" w:type="dxa"/>
            <w:right w:w="108" w:type="dxa"/>
          </w:tblCellMar>
        </w:tblPrEx>
        <w:trPr>
          <w:trHeight w:val="264" w:hRule="atLeast"/>
          <w:jc w:val="center"/>
        </w:trPr>
        <w:tc>
          <w:tcPr>
            <w:tcW w:w="1950" w:type="dxa"/>
            <w:tcBorders>
              <w:top w:val="nil"/>
              <w:left w:val="single" w:color="auto" w:sz="8" w:space="0"/>
              <w:bottom w:val="single" w:color="auto" w:sz="8" w:space="0"/>
              <w:right w:val="single" w:color="auto" w:sz="8" w:space="0"/>
            </w:tcBorders>
            <w:shd w:val="clear" w:color="auto" w:fill="auto"/>
            <w:vAlign w:val="center"/>
          </w:tcPr>
          <w:p w14:paraId="0505B678">
            <w:pPr>
              <w:widowControl/>
              <w:spacing w:line="360" w:lineRule="auto"/>
              <w:jc w:val="center"/>
              <w:rPr>
                <w:rFonts w:cs="Times New Roman"/>
                <w:kern w:val="0"/>
              </w:rPr>
            </w:pPr>
            <w:r>
              <w:rPr>
                <w:rFonts w:cs="Times New Roman"/>
                <w:kern w:val="0"/>
              </w:rPr>
              <w:t>整车长</w:t>
            </w:r>
          </w:p>
        </w:tc>
        <w:tc>
          <w:tcPr>
            <w:tcW w:w="3167" w:type="dxa"/>
            <w:tcBorders>
              <w:top w:val="nil"/>
              <w:left w:val="nil"/>
              <w:bottom w:val="single" w:color="auto" w:sz="8" w:space="0"/>
              <w:right w:val="single" w:color="auto" w:sz="8" w:space="0"/>
            </w:tcBorders>
            <w:shd w:val="clear" w:color="auto" w:fill="auto"/>
            <w:vAlign w:val="center"/>
          </w:tcPr>
          <w:p w14:paraId="4735C08E">
            <w:pPr>
              <w:widowControl/>
              <w:spacing w:line="360" w:lineRule="auto"/>
              <w:jc w:val="center"/>
              <w:rPr>
                <w:rFonts w:cs="Times New Roman"/>
                <w:kern w:val="0"/>
              </w:rPr>
            </w:pPr>
            <w:r>
              <w:rPr>
                <w:rFonts w:cs="Times New Roman"/>
                <w:kern w:val="0"/>
              </w:rPr>
              <w:t>1000～33000</w:t>
            </w:r>
          </w:p>
        </w:tc>
      </w:tr>
      <w:tr w14:paraId="711C3982">
        <w:tblPrEx>
          <w:tblCellMar>
            <w:top w:w="0" w:type="dxa"/>
            <w:left w:w="108" w:type="dxa"/>
            <w:bottom w:w="0" w:type="dxa"/>
            <w:right w:w="108" w:type="dxa"/>
          </w:tblCellMar>
        </w:tblPrEx>
        <w:trPr>
          <w:trHeight w:val="264" w:hRule="atLeast"/>
          <w:jc w:val="center"/>
        </w:trPr>
        <w:tc>
          <w:tcPr>
            <w:tcW w:w="1950" w:type="dxa"/>
            <w:tcBorders>
              <w:top w:val="nil"/>
              <w:left w:val="single" w:color="auto" w:sz="8" w:space="0"/>
              <w:bottom w:val="single" w:color="auto" w:sz="8" w:space="0"/>
              <w:right w:val="single" w:color="auto" w:sz="8" w:space="0"/>
            </w:tcBorders>
            <w:shd w:val="clear" w:color="auto" w:fill="auto"/>
            <w:vAlign w:val="center"/>
          </w:tcPr>
          <w:p w14:paraId="61F7C644">
            <w:pPr>
              <w:widowControl/>
              <w:spacing w:line="360" w:lineRule="auto"/>
              <w:jc w:val="center"/>
              <w:rPr>
                <w:rFonts w:cs="Times New Roman"/>
                <w:kern w:val="0"/>
              </w:rPr>
            </w:pPr>
            <w:r>
              <w:rPr>
                <w:rFonts w:cs="Times New Roman"/>
                <w:kern w:val="0"/>
              </w:rPr>
              <w:t>整车宽</w:t>
            </w:r>
          </w:p>
        </w:tc>
        <w:tc>
          <w:tcPr>
            <w:tcW w:w="3167" w:type="dxa"/>
            <w:tcBorders>
              <w:top w:val="nil"/>
              <w:left w:val="nil"/>
              <w:bottom w:val="single" w:color="auto" w:sz="8" w:space="0"/>
              <w:right w:val="single" w:color="auto" w:sz="8" w:space="0"/>
            </w:tcBorders>
            <w:shd w:val="clear" w:color="auto" w:fill="auto"/>
            <w:vAlign w:val="center"/>
          </w:tcPr>
          <w:p w14:paraId="797DFB3D">
            <w:pPr>
              <w:widowControl/>
              <w:spacing w:line="360" w:lineRule="auto"/>
              <w:jc w:val="center"/>
              <w:rPr>
                <w:rFonts w:cs="Times New Roman"/>
                <w:kern w:val="0"/>
              </w:rPr>
            </w:pPr>
            <w:r>
              <w:rPr>
                <w:rFonts w:cs="Times New Roman"/>
                <w:kern w:val="0"/>
              </w:rPr>
              <w:t>1000～4500</w:t>
            </w:r>
          </w:p>
        </w:tc>
      </w:tr>
      <w:tr w14:paraId="293A221E">
        <w:tblPrEx>
          <w:tblCellMar>
            <w:top w:w="0" w:type="dxa"/>
            <w:left w:w="108" w:type="dxa"/>
            <w:bottom w:w="0" w:type="dxa"/>
            <w:right w:w="108" w:type="dxa"/>
          </w:tblCellMar>
        </w:tblPrEx>
        <w:trPr>
          <w:trHeight w:val="264" w:hRule="atLeast"/>
          <w:jc w:val="center"/>
        </w:trPr>
        <w:tc>
          <w:tcPr>
            <w:tcW w:w="1950" w:type="dxa"/>
            <w:tcBorders>
              <w:top w:val="nil"/>
              <w:left w:val="single" w:color="auto" w:sz="8" w:space="0"/>
              <w:bottom w:val="single" w:color="auto" w:sz="8" w:space="0"/>
              <w:right w:val="single" w:color="auto" w:sz="8" w:space="0"/>
            </w:tcBorders>
            <w:shd w:val="clear" w:color="auto" w:fill="auto"/>
            <w:vAlign w:val="center"/>
          </w:tcPr>
          <w:p w14:paraId="62D73539">
            <w:pPr>
              <w:widowControl/>
              <w:spacing w:line="360" w:lineRule="auto"/>
              <w:jc w:val="center"/>
              <w:rPr>
                <w:rFonts w:cs="Times New Roman"/>
                <w:kern w:val="0"/>
              </w:rPr>
            </w:pPr>
            <w:r>
              <w:rPr>
                <w:rFonts w:cs="Times New Roman"/>
                <w:kern w:val="0"/>
              </w:rPr>
              <w:t>整车高</w:t>
            </w:r>
          </w:p>
        </w:tc>
        <w:tc>
          <w:tcPr>
            <w:tcW w:w="3167" w:type="dxa"/>
            <w:tcBorders>
              <w:top w:val="nil"/>
              <w:left w:val="nil"/>
              <w:bottom w:val="single" w:color="auto" w:sz="8" w:space="0"/>
              <w:right w:val="single" w:color="auto" w:sz="8" w:space="0"/>
            </w:tcBorders>
            <w:shd w:val="clear" w:color="auto" w:fill="auto"/>
            <w:vAlign w:val="center"/>
          </w:tcPr>
          <w:p w14:paraId="7521B56E">
            <w:pPr>
              <w:widowControl/>
              <w:spacing w:line="360" w:lineRule="auto"/>
              <w:jc w:val="center"/>
              <w:rPr>
                <w:rFonts w:cs="Times New Roman"/>
                <w:kern w:val="0"/>
              </w:rPr>
            </w:pPr>
            <w:r>
              <w:rPr>
                <w:rFonts w:cs="Times New Roman"/>
                <w:kern w:val="0"/>
              </w:rPr>
              <w:t>1000～5500</w:t>
            </w:r>
          </w:p>
        </w:tc>
      </w:tr>
    </w:tbl>
    <w:p w14:paraId="363B94C4">
      <w:pPr>
        <w:pStyle w:val="7"/>
        <w:rPr>
          <w:rFonts w:ascii="宋体" w:hAnsi="宋体"/>
        </w:rPr>
      </w:pPr>
      <w:bookmarkStart w:id="45" w:name="_Toc16165"/>
      <w:r>
        <w:rPr>
          <w:rFonts w:hint="eastAsia" w:ascii="宋体" w:hAnsi="宋体"/>
        </w:rPr>
        <w:t>测量误差要求</w:t>
      </w:r>
      <w:bookmarkEnd w:id="45"/>
    </w:p>
    <w:p w14:paraId="26C70210">
      <w:pPr>
        <w:spacing w:line="360" w:lineRule="auto"/>
        <w:ind w:firstLine="480"/>
      </w:pPr>
      <w:r>
        <w:rPr>
          <w:rFonts w:hint="eastAsia"/>
        </w:rPr>
        <w:t>在货运车辆以1～100km/h运行速度范围正常通过时，长、宽、高外廓几何尺寸测量分辨率应≤1mm，车辆外廓尺寸检测设备测量误差应满足以下要求：</w:t>
      </w:r>
    </w:p>
    <w:p w14:paraId="3BA6F801">
      <w:pPr>
        <w:numPr>
          <w:ilvl w:val="0"/>
          <w:numId w:val="14"/>
        </w:numPr>
        <w:spacing w:line="360" w:lineRule="auto"/>
        <w:ind w:firstLine="420" w:firstLineChars="200"/>
      </w:pPr>
      <w:r>
        <w:rPr>
          <w:rFonts w:hint="eastAsia"/>
        </w:rPr>
        <w:t>长度误差L：-300mm≤L≤300mm。</w:t>
      </w:r>
    </w:p>
    <w:p w14:paraId="0F851030">
      <w:pPr>
        <w:numPr>
          <w:ilvl w:val="0"/>
          <w:numId w:val="14"/>
        </w:numPr>
        <w:spacing w:line="360" w:lineRule="auto"/>
        <w:ind w:firstLine="420" w:firstLineChars="200"/>
      </w:pPr>
      <w:r>
        <w:rPr>
          <w:rFonts w:hint="eastAsia"/>
        </w:rPr>
        <w:t>宽度误差W：-100mm≤W≤100mm。</w:t>
      </w:r>
    </w:p>
    <w:p w14:paraId="7ECAC266">
      <w:pPr>
        <w:numPr>
          <w:ilvl w:val="0"/>
          <w:numId w:val="14"/>
        </w:numPr>
        <w:spacing w:line="360" w:lineRule="auto"/>
        <w:ind w:firstLine="420" w:firstLineChars="200"/>
      </w:pPr>
      <w:r>
        <w:rPr>
          <w:rFonts w:hint="eastAsia"/>
        </w:rPr>
        <w:t>高度误差H：-50mm≤H≤50mm。</w:t>
      </w:r>
    </w:p>
    <w:p w14:paraId="4390AF67">
      <w:pPr>
        <w:pStyle w:val="7"/>
        <w:rPr>
          <w:rFonts w:ascii="宋体" w:hAnsi="宋体"/>
        </w:rPr>
      </w:pPr>
      <w:bookmarkStart w:id="46" w:name="_Toc8545"/>
      <w:r>
        <w:rPr>
          <w:rFonts w:hint="eastAsia" w:ascii="宋体" w:hAnsi="宋体"/>
        </w:rPr>
        <w:t>检测频率要求</w:t>
      </w:r>
      <w:bookmarkEnd w:id="46"/>
    </w:p>
    <w:p w14:paraId="20A5CF12">
      <w:pPr>
        <w:spacing w:line="360" w:lineRule="auto"/>
        <w:ind w:firstLine="480"/>
      </w:pPr>
      <w:r>
        <w:rPr>
          <w:rFonts w:hint="eastAsia"/>
        </w:rPr>
        <w:t>车辆外廓尺寸检测设备采用激光的检测频率应≥1kHz，应具备GB1589《汽车、挂车及汽车列车外廓尺寸、轴荷及质量限值》规定的全部货运车辆车型和车速检测功能。</w:t>
      </w:r>
    </w:p>
    <w:p w14:paraId="1405B86A">
      <w:pPr>
        <w:pStyle w:val="7"/>
        <w:rPr>
          <w:rFonts w:ascii="宋体" w:hAnsi="宋体"/>
        </w:rPr>
      </w:pPr>
      <w:bookmarkStart w:id="47" w:name="_Toc14739"/>
      <w:r>
        <w:rPr>
          <w:rFonts w:hint="eastAsia" w:ascii="宋体" w:hAnsi="宋体"/>
        </w:rPr>
        <w:t>防作弊检测</w:t>
      </w:r>
      <w:bookmarkEnd w:id="47"/>
    </w:p>
    <w:p w14:paraId="3A8069F0">
      <w:pPr>
        <w:spacing w:line="360" w:lineRule="auto"/>
        <w:ind w:firstLine="480"/>
      </w:pPr>
      <w:r>
        <w:rPr>
          <w:rFonts w:hint="eastAsia"/>
        </w:rPr>
        <w:t>车辆轮廓检测子系统应具备货运车辆并行、变道行驶、黑色材料遮挡物覆盖和高反射率材料货运车辆的外廓几何尺寸检测功能。</w:t>
      </w:r>
    </w:p>
    <w:p w14:paraId="6B6CF533">
      <w:pPr>
        <w:pStyle w:val="7"/>
        <w:rPr>
          <w:rFonts w:ascii="宋体" w:hAnsi="宋体"/>
        </w:rPr>
      </w:pPr>
      <w:bookmarkStart w:id="48" w:name="_Toc12801"/>
      <w:r>
        <w:rPr>
          <w:rFonts w:hint="eastAsia" w:ascii="宋体" w:hAnsi="宋体"/>
        </w:rPr>
        <w:t>车型识别</w:t>
      </w:r>
      <w:bookmarkEnd w:id="48"/>
    </w:p>
    <w:p w14:paraId="4E079DA3">
      <w:pPr>
        <w:spacing w:line="360" w:lineRule="auto"/>
        <w:ind w:firstLine="480"/>
      </w:pPr>
      <w:r>
        <w:rPr>
          <w:rFonts w:hint="eastAsia"/>
        </w:rPr>
        <w:t>车辆轮廓检测子系统应具备货运机动车车型、交通流量调查、车速检测功能。并且货运机动车车型分类精度应≥95%。</w:t>
      </w:r>
    </w:p>
    <w:p w14:paraId="153756A7">
      <w:pPr>
        <w:pStyle w:val="7"/>
        <w:rPr>
          <w:rFonts w:ascii="宋体" w:hAnsi="宋体"/>
        </w:rPr>
      </w:pPr>
      <w:bookmarkStart w:id="49" w:name="_Toc19607"/>
      <w:r>
        <w:rPr>
          <w:rFonts w:hint="eastAsia" w:ascii="宋体" w:hAnsi="宋体"/>
        </w:rPr>
        <w:t>工作环境温度要求</w:t>
      </w:r>
      <w:bookmarkEnd w:id="49"/>
    </w:p>
    <w:p w14:paraId="0703EF62">
      <w:pPr>
        <w:spacing w:line="360" w:lineRule="auto"/>
        <w:ind w:firstLine="480"/>
      </w:pPr>
      <w:r>
        <w:rPr>
          <w:rFonts w:hint="eastAsia"/>
        </w:rPr>
        <w:t>工作环境温度适用范围应满足-10℃～+70℃，耐环境湿度技术指标应满足《公路机电系统设备通用技术要求及检测方法》（</w:t>
      </w:r>
      <w:r>
        <w:t>JT/T 817-2011</w:t>
      </w:r>
      <w:r>
        <w:rPr>
          <w:rFonts w:hint="eastAsia"/>
        </w:rPr>
        <w:t>）室外机电设备的相关规定和要求。</w:t>
      </w:r>
    </w:p>
    <w:p w14:paraId="3D03243F">
      <w:pPr>
        <w:pStyle w:val="7"/>
        <w:rPr>
          <w:rFonts w:ascii="宋体" w:hAnsi="宋体"/>
        </w:rPr>
      </w:pPr>
      <w:bookmarkStart w:id="50" w:name="_Toc23651"/>
      <w:r>
        <w:rPr>
          <w:rFonts w:hint="eastAsia" w:ascii="宋体" w:hAnsi="宋体"/>
        </w:rPr>
        <w:t>设备安装方式</w:t>
      </w:r>
      <w:bookmarkEnd w:id="50"/>
    </w:p>
    <w:p w14:paraId="3C924DB8">
      <w:pPr>
        <w:spacing w:line="360" w:lineRule="auto"/>
        <w:ind w:firstLine="480"/>
      </w:pPr>
      <w:r>
        <w:rPr>
          <w:rFonts w:hint="eastAsia"/>
        </w:rPr>
        <w:t>车辆外廓尺寸检测设备建议采用门架式安装。</w:t>
      </w:r>
    </w:p>
    <w:p w14:paraId="53BC5499">
      <w:pPr>
        <w:pStyle w:val="7"/>
        <w:rPr>
          <w:rFonts w:ascii="宋体" w:hAnsi="宋体"/>
        </w:rPr>
      </w:pPr>
      <w:bookmarkStart w:id="51" w:name="_Toc3271"/>
      <w:r>
        <w:rPr>
          <w:rFonts w:hint="eastAsia" w:ascii="宋体" w:hAnsi="宋体"/>
        </w:rPr>
        <w:t>设备防护级别</w:t>
      </w:r>
      <w:bookmarkEnd w:id="51"/>
    </w:p>
    <w:p w14:paraId="7B0659BB">
      <w:pPr>
        <w:spacing w:line="360" w:lineRule="auto"/>
        <w:ind w:firstLine="480"/>
      </w:pPr>
      <w:r>
        <w:rPr>
          <w:rFonts w:hint="eastAsia"/>
        </w:rPr>
        <w:t>车辆外廓尺寸检测设备防护等级应不低于IP67。</w:t>
      </w:r>
    </w:p>
    <w:p w14:paraId="3DAD4735">
      <w:pPr>
        <w:pStyle w:val="6"/>
        <w:rPr>
          <w:rFonts w:ascii="宋体" w:hAnsi="宋体"/>
        </w:rPr>
      </w:pPr>
      <w:bookmarkStart w:id="52" w:name="_Toc8432"/>
      <w:r>
        <w:rPr>
          <w:rFonts w:hint="eastAsia" w:ascii="宋体" w:hAnsi="宋体"/>
        </w:rPr>
        <w:t>智能判别</w:t>
      </w:r>
      <w:bookmarkEnd w:id="52"/>
    </w:p>
    <w:p w14:paraId="3B9181DD">
      <w:pPr>
        <w:spacing w:line="360" w:lineRule="auto"/>
        <w:ind w:firstLine="480"/>
      </w:pPr>
      <w:r>
        <w:rPr>
          <w:rFonts w:hint="eastAsia"/>
        </w:rPr>
        <w:t>车辆外廓尺寸设备应具有外廓尺寸超限值和超限率计算判断功能，具备车辆前、后图像抓拍功能。</w:t>
      </w:r>
    </w:p>
    <w:p w14:paraId="6B9DF2AD">
      <w:pPr>
        <w:pStyle w:val="5"/>
        <w:rPr>
          <w:rFonts w:hint="eastAsia" w:ascii="宋体" w:hAnsi="宋体"/>
        </w:rPr>
      </w:pPr>
      <w:bookmarkStart w:id="53" w:name="_Toc32081"/>
      <w:bookmarkStart w:id="54" w:name="_Toc88638159"/>
      <w:r>
        <w:rPr>
          <w:rFonts w:hint="eastAsia" w:ascii="宋体" w:hAnsi="宋体"/>
        </w:rPr>
        <w:t>数据匹配子系统</w:t>
      </w:r>
      <w:bookmarkEnd w:id="53"/>
      <w:bookmarkEnd w:id="54"/>
      <w:r>
        <w:rPr>
          <w:rFonts w:hint="eastAsia" w:ascii="宋体" w:hAnsi="宋体"/>
        </w:rPr>
        <w:t>要求</w:t>
      </w:r>
    </w:p>
    <w:p w14:paraId="2573BB7A">
      <w:pPr>
        <w:pStyle w:val="6"/>
        <w:rPr>
          <w:rFonts w:ascii="宋体" w:hAnsi="宋体"/>
        </w:rPr>
      </w:pPr>
      <w:bookmarkStart w:id="55" w:name="_Toc2682"/>
      <w:bookmarkStart w:id="56" w:name="_Toc88638161"/>
      <w:r>
        <w:rPr>
          <w:rFonts w:hint="eastAsia" w:ascii="宋体" w:hAnsi="宋体"/>
        </w:rPr>
        <w:t>数据匹配子系统部署</w:t>
      </w:r>
      <w:bookmarkEnd w:id="55"/>
      <w:bookmarkEnd w:id="56"/>
      <w:r>
        <w:rPr>
          <w:rFonts w:hint="eastAsia" w:ascii="宋体" w:hAnsi="宋体"/>
        </w:rPr>
        <w:t>要求</w:t>
      </w:r>
    </w:p>
    <w:p w14:paraId="720AA72F">
      <w:pPr>
        <w:spacing w:line="360" w:lineRule="auto"/>
        <w:ind w:firstLine="480"/>
      </w:pPr>
      <w:r>
        <w:rPr>
          <w:rFonts w:hint="eastAsia"/>
        </w:rPr>
        <w:t>本期项目治超监测点位部署2台工控机，对车道采集数据进行管理，在网络中断时数据可以在工控机上进行存储，并在网络恢复后将数据上传至现有平台。同时，为存放工控机、交换机等设备，需额外增加1个一体化机柜并加装防盗网。</w:t>
      </w:r>
    </w:p>
    <w:p w14:paraId="6BA3D3CC">
      <w:pPr>
        <w:pStyle w:val="6"/>
        <w:rPr>
          <w:rFonts w:ascii="宋体" w:hAnsi="宋体"/>
        </w:rPr>
      </w:pPr>
      <w:bookmarkStart w:id="57" w:name="_Toc88638162"/>
      <w:bookmarkStart w:id="58" w:name="_Toc24285"/>
      <w:r>
        <w:rPr>
          <w:rFonts w:hint="eastAsia" w:ascii="宋体" w:hAnsi="宋体"/>
        </w:rPr>
        <w:t>数据匹配子系统功能要求</w:t>
      </w:r>
      <w:bookmarkEnd w:id="57"/>
      <w:bookmarkEnd w:id="58"/>
    </w:p>
    <w:p w14:paraId="070121B7">
      <w:pPr>
        <w:numPr>
          <w:ilvl w:val="0"/>
          <w:numId w:val="15"/>
        </w:numPr>
        <w:spacing w:line="360" w:lineRule="auto"/>
        <w:ind w:firstLine="420" w:firstLineChars="200"/>
      </w:pPr>
      <w:r>
        <w:rPr>
          <w:rFonts w:hint="eastAsia"/>
        </w:rPr>
        <w:t>应具备货运车辆异常驾驶行为检测、判别和输出功能。</w:t>
      </w:r>
    </w:p>
    <w:p w14:paraId="51770C79">
      <w:pPr>
        <w:numPr>
          <w:ilvl w:val="0"/>
          <w:numId w:val="15"/>
        </w:numPr>
        <w:spacing w:line="360" w:lineRule="auto"/>
        <w:ind w:firstLine="420" w:firstLineChars="200"/>
      </w:pPr>
      <w:r>
        <w:rPr>
          <w:rFonts w:hint="eastAsia"/>
        </w:rPr>
        <w:t>超限取证信息（车牌、图像、视频、总重、超限率、检测时间）与超限货运车辆匹配率应不低于95%。</w:t>
      </w:r>
    </w:p>
    <w:p w14:paraId="5F265120">
      <w:pPr>
        <w:pStyle w:val="4"/>
        <w:spacing w:before="156" w:after="156"/>
        <w:rPr>
          <w:rFonts w:ascii="宋体" w:hAnsi="宋体"/>
        </w:rPr>
      </w:pPr>
      <w:bookmarkStart w:id="59" w:name="_Toc17427"/>
      <w:bookmarkStart w:id="60" w:name="_Toc63092600"/>
      <w:bookmarkStart w:id="61" w:name="_Toc65232405"/>
      <w:bookmarkStart w:id="62" w:name="_Toc88638163"/>
      <w:r>
        <w:rPr>
          <w:rFonts w:hint="eastAsia" w:ascii="宋体" w:hAnsi="宋体"/>
        </w:rPr>
        <w:t>系统建设</w:t>
      </w:r>
      <w:bookmarkEnd w:id="59"/>
      <w:r>
        <w:rPr>
          <w:rFonts w:hint="eastAsia" w:ascii="宋体" w:hAnsi="宋体"/>
        </w:rPr>
        <w:t>点位</w:t>
      </w:r>
    </w:p>
    <w:tbl>
      <w:tblPr>
        <w:tblStyle w:val="11"/>
        <w:tblW w:w="4999" w:type="pct"/>
        <w:tblInd w:w="0" w:type="dxa"/>
        <w:tblLayout w:type="autofit"/>
        <w:tblCellMar>
          <w:top w:w="0" w:type="dxa"/>
          <w:left w:w="108" w:type="dxa"/>
          <w:bottom w:w="0" w:type="dxa"/>
          <w:right w:w="108" w:type="dxa"/>
        </w:tblCellMar>
      </w:tblPr>
      <w:tblGrid>
        <w:gridCol w:w="897"/>
        <w:gridCol w:w="3781"/>
        <w:gridCol w:w="3842"/>
      </w:tblGrid>
      <w:tr w14:paraId="6D8A3067">
        <w:trPr>
          <w:trHeight w:val="288" w:hRule="atLeast"/>
        </w:trPr>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2A4A">
            <w:pPr>
              <w:widowControl/>
              <w:spacing w:line="360" w:lineRule="auto"/>
              <w:jc w:val="center"/>
              <w:textAlignment w:val="center"/>
              <w:rPr>
                <w:rFonts w:cs="宋体"/>
                <w:szCs w:val="21"/>
              </w:rPr>
            </w:pPr>
            <w:r>
              <w:rPr>
                <w:rFonts w:hint="eastAsia" w:cs="宋体"/>
                <w:kern w:val="0"/>
                <w:szCs w:val="21"/>
                <w:lang w:bidi="ar"/>
              </w:rPr>
              <w:t>序号</w:t>
            </w:r>
          </w:p>
        </w:tc>
        <w:tc>
          <w:tcPr>
            <w:tcW w:w="2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47C8">
            <w:pPr>
              <w:widowControl/>
              <w:spacing w:line="360" w:lineRule="auto"/>
              <w:jc w:val="center"/>
              <w:textAlignment w:val="center"/>
              <w:rPr>
                <w:rFonts w:cs="宋体"/>
                <w:szCs w:val="21"/>
              </w:rPr>
            </w:pPr>
            <w:r>
              <w:rPr>
                <w:rFonts w:hint="eastAsia" w:cs="宋体"/>
                <w:kern w:val="0"/>
                <w:szCs w:val="21"/>
                <w:lang w:bidi="ar"/>
              </w:rPr>
              <w:t>点位名称</w:t>
            </w:r>
          </w:p>
        </w:tc>
        <w:tc>
          <w:tcPr>
            <w:tcW w:w="2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07089">
            <w:pPr>
              <w:widowControl/>
              <w:spacing w:line="360" w:lineRule="auto"/>
              <w:jc w:val="center"/>
              <w:textAlignment w:val="center"/>
              <w:rPr>
                <w:rFonts w:cs="宋体"/>
                <w:szCs w:val="21"/>
              </w:rPr>
            </w:pPr>
            <w:r>
              <w:rPr>
                <w:rFonts w:hint="eastAsia" w:cs="宋体"/>
                <w:kern w:val="0"/>
                <w:szCs w:val="21"/>
                <w:lang w:bidi="ar"/>
              </w:rPr>
              <w:t>具体位置</w:t>
            </w:r>
          </w:p>
        </w:tc>
      </w:tr>
      <w:tr w14:paraId="4B0AE0D5">
        <w:tblPrEx>
          <w:tblCellMar>
            <w:top w:w="0" w:type="dxa"/>
            <w:left w:w="108" w:type="dxa"/>
            <w:bottom w:w="0" w:type="dxa"/>
            <w:right w:w="108" w:type="dxa"/>
          </w:tblCellMar>
        </w:tblPrEx>
        <w:trPr>
          <w:trHeight w:val="288" w:hRule="atLeast"/>
        </w:trPr>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D5BA">
            <w:pPr>
              <w:widowControl/>
              <w:spacing w:line="360" w:lineRule="auto"/>
              <w:jc w:val="center"/>
              <w:textAlignment w:val="center"/>
              <w:rPr>
                <w:rFonts w:cs="宋体"/>
                <w:szCs w:val="21"/>
              </w:rPr>
            </w:pPr>
            <w:r>
              <w:rPr>
                <w:rFonts w:hint="eastAsia" w:cs="宋体"/>
                <w:kern w:val="0"/>
                <w:szCs w:val="21"/>
                <w:lang w:bidi="ar"/>
              </w:rPr>
              <w:t>1</w:t>
            </w:r>
          </w:p>
        </w:tc>
        <w:tc>
          <w:tcPr>
            <w:tcW w:w="2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3995">
            <w:pPr>
              <w:widowControl/>
              <w:spacing w:line="360" w:lineRule="auto"/>
              <w:jc w:val="center"/>
              <w:textAlignment w:val="center"/>
              <w:rPr>
                <w:rFonts w:cs="宋体"/>
                <w:szCs w:val="21"/>
              </w:rPr>
            </w:pPr>
            <w:r>
              <w:rPr>
                <w:rFonts w:hint="eastAsia" w:cs="宋体"/>
                <w:kern w:val="0"/>
                <w:szCs w:val="21"/>
                <w:lang w:bidi="ar"/>
              </w:rPr>
              <w:t>石角X844七星宋屋村路段检测点</w:t>
            </w:r>
          </w:p>
        </w:tc>
        <w:tc>
          <w:tcPr>
            <w:tcW w:w="2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CA04">
            <w:pPr>
              <w:widowControl/>
              <w:spacing w:line="360" w:lineRule="auto"/>
              <w:jc w:val="center"/>
              <w:textAlignment w:val="center"/>
              <w:rPr>
                <w:rFonts w:cs="宋体"/>
                <w:szCs w:val="21"/>
              </w:rPr>
            </w:pPr>
            <w:r>
              <w:rPr>
                <w:rFonts w:hint="eastAsia" w:cs="宋体"/>
                <w:kern w:val="0"/>
                <w:szCs w:val="21"/>
                <w:lang w:bidi="ar"/>
              </w:rPr>
              <w:t>石角X844七星回味鸡旁公路</w:t>
            </w:r>
          </w:p>
        </w:tc>
      </w:tr>
    </w:tbl>
    <w:p w14:paraId="7B603300">
      <w:pPr>
        <w:pStyle w:val="4"/>
        <w:spacing w:before="156" w:after="156"/>
        <w:rPr>
          <w:rFonts w:ascii="宋体" w:hAnsi="宋体"/>
        </w:rPr>
      </w:pPr>
      <w:bookmarkStart w:id="63" w:name="_Toc25986"/>
      <w:r>
        <w:rPr>
          <w:rFonts w:hint="eastAsia" w:ascii="宋体" w:hAnsi="宋体"/>
        </w:rPr>
        <w:t>交通标志牌</w:t>
      </w:r>
      <w:bookmarkEnd w:id="60"/>
      <w:bookmarkEnd w:id="61"/>
      <w:bookmarkEnd w:id="62"/>
      <w:bookmarkEnd w:id="63"/>
      <w:r>
        <w:rPr>
          <w:rFonts w:hint="eastAsia" w:ascii="宋体" w:hAnsi="宋体"/>
        </w:rPr>
        <w:t>要求</w:t>
      </w:r>
    </w:p>
    <w:p w14:paraId="4F3039E0">
      <w:pPr>
        <w:numPr>
          <w:ilvl w:val="0"/>
          <w:numId w:val="16"/>
        </w:numPr>
        <w:spacing w:line="360" w:lineRule="auto"/>
        <w:ind w:firstLine="420" w:firstLineChars="200"/>
      </w:pPr>
      <w:r>
        <w:rPr>
          <w:rFonts w:hint="eastAsia"/>
        </w:rPr>
        <w:t>在不停车超限检测区前方≥500米处应设置提示前方进入“公路超限不停车检测区”的指示交通标志。指示交通标志版面尺寸、字符大小、字符颜色、标示牌颜色、字符间距、底膜和字模的反光性能应符合《道路交通标志和标线》（</w:t>
      </w:r>
      <w:r>
        <w:t>GB 5768</w:t>
      </w:r>
      <w:r>
        <w:rPr>
          <w:rFonts w:hint="eastAsia"/>
        </w:rPr>
        <w:t>）相关规定。</w:t>
      </w:r>
    </w:p>
    <w:p w14:paraId="08291ABF">
      <w:pPr>
        <w:numPr>
          <w:ilvl w:val="0"/>
          <w:numId w:val="16"/>
        </w:numPr>
        <w:spacing w:line="360" w:lineRule="auto"/>
        <w:ind w:firstLine="420" w:firstLineChars="200"/>
      </w:pPr>
      <w:r>
        <w:rPr>
          <w:rFonts w:hint="eastAsia"/>
        </w:rPr>
        <w:t>在不停车超限检测区前方≥150米处设置“禁止变道”交通标志。</w:t>
      </w:r>
    </w:p>
    <w:p w14:paraId="2BF3D918">
      <w:pPr>
        <w:numPr>
          <w:ilvl w:val="0"/>
          <w:numId w:val="16"/>
        </w:numPr>
        <w:spacing w:line="360" w:lineRule="auto"/>
        <w:ind w:firstLine="420" w:firstLineChars="200"/>
      </w:pPr>
      <w:r>
        <w:rPr>
          <w:rFonts w:hint="eastAsia"/>
        </w:rPr>
        <w:t>在不停车超限检测区后方≥150米处设置“解除禁止变道”交通标志。</w:t>
      </w:r>
    </w:p>
    <w:p w14:paraId="50B7F5DF">
      <w:pPr>
        <w:numPr>
          <w:ilvl w:val="0"/>
          <w:numId w:val="16"/>
        </w:numPr>
        <w:spacing w:line="360" w:lineRule="auto"/>
        <w:ind w:firstLine="420" w:firstLineChars="200"/>
      </w:pPr>
      <w:r>
        <w:rPr>
          <w:rFonts w:hint="eastAsia"/>
        </w:rPr>
        <w:t>在公路超限不停车检测区处应设置“您已进入公路超限监控区域 违章处罚”标识牌。标识牌版面尺寸、字符大小、字符颜色、标示牌颜色、字符间距、底膜和字模的反光性能应符合《道路交通标志和标线》（GB 5768）相关规定。</w:t>
      </w:r>
    </w:p>
    <w:p w14:paraId="565017C0">
      <w:pPr>
        <w:pStyle w:val="4"/>
        <w:spacing w:before="156" w:after="156"/>
        <w:rPr>
          <w:rFonts w:hint="eastAsia" w:ascii="宋体" w:hAnsi="宋体"/>
        </w:rPr>
      </w:pPr>
      <w:bookmarkStart w:id="64" w:name="_Toc88638164"/>
      <w:bookmarkStart w:id="65" w:name="_Toc63092601"/>
      <w:bookmarkStart w:id="66" w:name="_Toc65232406"/>
      <w:r>
        <w:rPr>
          <w:rFonts w:hint="eastAsia" w:ascii="宋体" w:hAnsi="宋体"/>
        </w:rPr>
        <w:t>供电与防雷接地</w:t>
      </w:r>
      <w:bookmarkEnd w:id="64"/>
      <w:bookmarkEnd w:id="65"/>
      <w:bookmarkEnd w:id="66"/>
    </w:p>
    <w:p w14:paraId="59AC1257">
      <w:pPr>
        <w:numPr>
          <w:ilvl w:val="0"/>
          <w:numId w:val="17"/>
        </w:numPr>
        <w:spacing w:line="360" w:lineRule="auto"/>
        <w:ind w:firstLine="420" w:firstLineChars="200"/>
      </w:pPr>
      <w:r>
        <w:rPr>
          <w:rFonts w:hint="eastAsia"/>
        </w:rPr>
        <w:t>超限信息采集取证系统应配置稳定可靠的供电线路，应能满足24小时不间断供电运行要求。交流市电引入应首选采用埋地方式引入，电力电缆埋地长度不宜小于15m。电力电缆宜选用具有金属铠装层的电缆或穿钢管埋地引入。电缆金属铠装层和钢管应在两端就近接地。</w:t>
      </w:r>
    </w:p>
    <w:p w14:paraId="39487B88">
      <w:pPr>
        <w:numPr>
          <w:ilvl w:val="0"/>
          <w:numId w:val="17"/>
        </w:numPr>
        <w:spacing w:line="360" w:lineRule="auto"/>
        <w:ind w:firstLine="420" w:firstLineChars="200"/>
      </w:pPr>
      <w:r>
        <w:rPr>
          <w:rFonts w:hint="eastAsia"/>
        </w:rPr>
        <w:t>超限信息采集取证系统及相关元器件的供电接口和控制接口应采取必要的防雷电和过电压保护措施，防护措施应符合《公路机电系统设备通用技术要求及检测方法》（JT/T 817-2011）的相关规定和要求。</w:t>
      </w:r>
    </w:p>
    <w:p w14:paraId="264368D4">
      <w:pPr>
        <w:numPr>
          <w:ilvl w:val="0"/>
          <w:numId w:val="17"/>
        </w:numPr>
        <w:spacing w:line="360" w:lineRule="auto"/>
        <w:ind w:firstLine="420" w:firstLineChars="200"/>
      </w:pPr>
      <w:r>
        <w:rPr>
          <w:rFonts w:hint="eastAsia"/>
        </w:rPr>
        <w:t>机柜内供电电源输入端应配置合格的电源浪涌保护器(SPD)。电源浪涌保护器(SPD)最大通流容量的选用应根据环境因素按下表进行选择。</w:t>
      </w:r>
    </w:p>
    <w:p w14:paraId="031954F3">
      <w:pPr>
        <w:numPr>
          <w:ilvl w:val="0"/>
          <w:numId w:val="17"/>
        </w:numPr>
        <w:spacing w:line="360" w:lineRule="auto"/>
        <w:ind w:firstLine="420" w:firstLineChars="200"/>
      </w:pPr>
      <w:r>
        <w:rPr>
          <w:rFonts w:hint="eastAsia"/>
        </w:rPr>
        <w:t>超限信息采集取证系统应采用单点就近接地方式，宜采用直流并联接地方法。</w:t>
      </w:r>
    </w:p>
    <w:p w14:paraId="7DDCB023">
      <w:pPr>
        <w:numPr>
          <w:ilvl w:val="0"/>
          <w:numId w:val="17"/>
        </w:numPr>
        <w:spacing w:line="360" w:lineRule="auto"/>
        <w:ind w:firstLine="420" w:firstLineChars="200"/>
      </w:pPr>
      <w:r>
        <w:rPr>
          <w:rFonts w:hint="eastAsia"/>
        </w:rPr>
        <w:t>超限信息采集取证系统设备防雷接电电阻应≤10Ω，保护接地电阻应≤4Ω，在大地土壤电阻率较高、接地电阻难以达到时、可设置辐射型接地体、地网的等效半径应不小于20m。</w:t>
      </w:r>
    </w:p>
    <w:p w14:paraId="165E21F6">
      <w:pPr>
        <w:numPr>
          <w:ilvl w:val="0"/>
          <w:numId w:val="17"/>
        </w:numPr>
        <w:spacing w:line="360" w:lineRule="auto"/>
        <w:ind w:firstLine="420" w:firstLineChars="200"/>
      </w:pPr>
      <w:r>
        <w:rPr>
          <w:rFonts w:hint="eastAsia"/>
        </w:rPr>
        <w:t>接地引入线应采用截面积不小于16 mm2的多股铜线。</w:t>
      </w:r>
    </w:p>
    <w:p w14:paraId="34498C7F">
      <w:pPr>
        <w:pStyle w:val="4"/>
        <w:spacing w:before="156" w:after="156"/>
        <w:rPr>
          <w:rFonts w:ascii="宋体" w:hAnsi="宋体"/>
        </w:rPr>
      </w:pPr>
      <w:bookmarkStart w:id="67" w:name="_Toc88638165"/>
      <w:bookmarkStart w:id="68" w:name="_Toc25975"/>
      <w:r>
        <w:rPr>
          <w:rFonts w:hint="eastAsia" w:ascii="宋体" w:hAnsi="宋体"/>
        </w:rPr>
        <w:t>公路不停车超限检测区设置要求</w:t>
      </w:r>
      <w:bookmarkEnd w:id="67"/>
      <w:bookmarkEnd w:id="68"/>
    </w:p>
    <w:p w14:paraId="049FAB79">
      <w:pPr>
        <w:pStyle w:val="5"/>
        <w:rPr>
          <w:rFonts w:ascii="宋体" w:hAnsi="宋体"/>
        </w:rPr>
      </w:pPr>
      <w:bookmarkStart w:id="69" w:name="_Toc88638166"/>
      <w:bookmarkStart w:id="70" w:name="_Toc29310"/>
      <w:r>
        <w:rPr>
          <w:rFonts w:hint="eastAsia" w:ascii="宋体" w:hAnsi="宋体"/>
        </w:rPr>
        <w:t>不停车超限检测区组成</w:t>
      </w:r>
      <w:bookmarkEnd w:id="69"/>
      <w:bookmarkEnd w:id="70"/>
    </w:p>
    <w:p w14:paraId="7C81F16F">
      <w:pPr>
        <w:spacing w:line="360" w:lineRule="auto"/>
        <w:ind w:firstLine="480"/>
      </w:pPr>
      <w:r>
        <w:rPr>
          <w:rFonts w:hint="eastAsia"/>
        </w:rPr>
        <w:t>公路不停车超限检测区包括不停车称重和不停车外廓尺寸检测区域及其共用的前后连接的引道路段组成。公路不停车超限检测区由不停车称重设备承载器（称量区）及其前后两端的引道路段组成。</w:t>
      </w:r>
    </w:p>
    <w:p w14:paraId="5823DF8C">
      <w:pPr>
        <w:pStyle w:val="5"/>
        <w:rPr>
          <w:rFonts w:ascii="宋体" w:hAnsi="宋体"/>
        </w:rPr>
      </w:pPr>
      <w:bookmarkStart w:id="71" w:name="_Toc14242"/>
      <w:bookmarkStart w:id="72" w:name="_Toc88638167"/>
      <w:r>
        <w:rPr>
          <w:rFonts w:hint="eastAsia" w:ascii="宋体" w:hAnsi="宋体"/>
        </w:rPr>
        <w:t>不停车超限检测区选址要求</w:t>
      </w:r>
      <w:bookmarkEnd w:id="71"/>
      <w:bookmarkEnd w:id="72"/>
    </w:p>
    <w:p w14:paraId="7343F165">
      <w:pPr>
        <w:numPr>
          <w:ilvl w:val="0"/>
          <w:numId w:val="18"/>
        </w:numPr>
        <w:spacing w:line="360" w:lineRule="auto"/>
        <w:ind w:firstLine="420" w:firstLineChars="200"/>
      </w:pPr>
      <w:r>
        <w:rPr>
          <w:rFonts w:hint="eastAsia"/>
        </w:rPr>
        <w:t>为保证不停车称重数据准确性和行车安全，不停车超限检测区前60m引道路段和后30m引道路段的路面车道隔离宜采用实线隔离。</w:t>
      </w:r>
    </w:p>
    <w:p w14:paraId="1090B358">
      <w:pPr>
        <w:numPr>
          <w:ilvl w:val="0"/>
          <w:numId w:val="18"/>
        </w:numPr>
        <w:spacing w:line="360" w:lineRule="auto"/>
        <w:ind w:firstLine="420" w:firstLineChars="200"/>
      </w:pPr>
      <w:r>
        <w:rPr>
          <w:rFonts w:hint="eastAsia"/>
        </w:rPr>
        <w:t>引道路段路基应稳固，路面摩擦系数应满足所在路段的设计要求。</w:t>
      </w:r>
    </w:p>
    <w:p w14:paraId="1A3CEFFE">
      <w:pPr>
        <w:numPr>
          <w:ilvl w:val="0"/>
          <w:numId w:val="18"/>
        </w:numPr>
        <w:spacing w:line="360" w:lineRule="auto"/>
        <w:ind w:firstLine="420" w:firstLineChars="200"/>
      </w:pPr>
      <w:r>
        <w:rPr>
          <w:rFonts w:hint="eastAsia"/>
        </w:rPr>
        <w:t>引道路段路面表面应平整密实，路面不能有车辙、坑槽、沉陷、拥包、龟裂、网裂、凸起，水泥路面不能有错台、破碎板、沉陷、积泥等病害。</w:t>
      </w:r>
    </w:p>
    <w:p w14:paraId="2ECF9F84">
      <w:pPr>
        <w:numPr>
          <w:ilvl w:val="0"/>
          <w:numId w:val="18"/>
        </w:numPr>
        <w:spacing w:line="360" w:lineRule="auto"/>
        <w:ind w:firstLine="420" w:firstLineChars="200"/>
      </w:pPr>
      <w:r>
        <w:rPr>
          <w:rFonts w:hint="eastAsia"/>
        </w:rPr>
        <w:t>引道路段路面平整度应满足《公路工程质量检验评定标准</w:t>
      </w:r>
      <w:r>
        <w:t>》（JTG F80/1-2017）</w:t>
      </w:r>
      <w:r>
        <w:rPr>
          <w:rFonts w:hint="eastAsia"/>
        </w:rPr>
        <w:t>相关规定和要求。</w:t>
      </w:r>
    </w:p>
    <w:p w14:paraId="6E27664A">
      <w:pPr>
        <w:numPr>
          <w:ilvl w:val="0"/>
          <w:numId w:val="18"/>
        </w:numPr>
        <w:spacing w:line="360" w:lineRule="auto"/>
        <w:ind w:firstLine="420" w:firstLineChars="200"/>
      </w:pPr>
      <w:r>
        <w:rPr>
          <w:rFonts w:hint="eastAsia"/>
        </w:rPr>
        <w:t>引道路段路面的宽度应能支撑称量范围内的最宽货运车辆正常通行。</w:t>
      </w:r>
    </w:p>
    <w:p w14:paraId="788C0ED4">
      <w:pPr>
        <w:numPr>
          <w:ilvl w:val="0"/>
          <w:numId w:val="18"/>
        </w:numPr>
        <w:spacing w:line="360" w:lineRule="auto"/>
        <w:ind w:firstLine="420" w:firstLineChars="200"/>
      </w:pPr>
      <w:r>
        <w:rPr>
          <w:rFonts w:hint="eastAsia"/>
        </w:rPr>
        <w:t>不停车超限检测区路面中心线宜采用双黄实线隔离，车道分界线宜采用白实线隔离。</w:t>
      </w:r>
    </w:p>
    <w:p w14:paraId="7C5DDBCC">
      <w:pPr>
        <w:pStyle w:val="4"/>
        <w:spacing w:before="156" w:after="156"/>
        <w:rPr>
          <w:rFonts w:ascii="宋体" w:hAnsi="宋体"/>
        </w:rPr>
      </w:pPr>
      <w:bookmarkStart w:id="73" w:name="_Toc88638179"/>
      <w:bookmarkStart w:id="74" w:name="_Toc8984"/>
      <w:r>
        <w:rPr>
          <w:rFonts w:hint="eastAsia" w:ascii="宋体" w:hAnsi="宋体"/>
        </w:rPr>
        <w:t>路面改造</w:t>
      </w:r>
      <w:bookmarkEnd w:id="73"/>
      <w:bookmarkEnd w:id="74"/>
      <w:r>
        <w:rPr>
          <w:rFonts w:hint="eastAsia" w:ascii="宋体" w:hAnsi="宋体"/>
        </w:rPr>
        <w:t>要求</w:t>
      </w:r>
    </w:p>
    <w:p w14:paraId="37C60A76">
      <w:pPr>
        <w:spacing w:line="360" w:lineRule="auto"/>
        <w:ind w:firstLine="480"/>
      </w:pPr>
      <w:r>
        <w:rPr>
          <w:rFonts w:hint="eastAsia"/>
        </w:rPr>
        <w:t>非现场治超检测点对于路面的平整度要求很高。路面平整度指的是路表面纵向的凹凸量的偏差值，是路面评价的一个重要指标，主要反映的是路面纵断面剖面曲线的平整性。当路面纵断面剖面曲线相对平滑时，则表示路面相对平整，或平整度相对好，反之则表示平整度相对差。</w:t>
      </w:r>
    </w:p>
    <w:p w14:paraId="438C1354">
      <w:pPr>
        <w:spacing w:line="360" w:lineRule="auto"/>
        <w:ind w:firstLine="480"/>
      </w:pPr>
      <w:r>
        <w:rPr>
          <w:rFonts w:hint="eastAsia"/>
        </w:rPr>
        <w:t>不停车称重子系统作为公路非现场治超检测点建设的重要组成系统，该系统的称重检测设备-动态称重传感器铺设区域的道路路面平整度直接关系到传感器检测车辆超限超载信息的数据准确性和使用寿命。当车辆经过动态称重传感器检测区域时，由于检测区域及前后距离道路路面的不平整，如有坑洼、起伏不平等其他道路路面情况，会增大行车阻力，并使车辆产生附加的振动作用，不但会导致动态称重传感器跳轴无法按照系统的准确率检测车辆的超限超载信息，而且会严重缩减动态称重传感器的使用寿命。</w:t>
      </w:r>
    </w:p>
    <w:p w14:paraId="6FCE5BC6">
      <w:pPr>
        <w:spacing w:line="360" w:lineRule="auto"/>
        <w:ind w:firstLine="480"/>
      </w:pPr>
      <w:r>
        <w:rPr>
          <w:rFonts w:hint="eastAsia"/>
        </w:rPr>
        <w:t>为了保证本期建设治超非现场执法系统检测的稳定性与数据的准确性，以及延长使用寿命，本次项目的路面改造需要达到以下技术要求：</w:t>
      </w:r>
    </w:p>
    <w:p w14:paraId="5AA3A819">
      <w:pPr>
        <w:numPr>
          <w:ilvl w:val="1"/>
          <w:numId w:val="19"/>
        </w:numPr>
        <w:spacing w:line="360" w:lineRule="auto"/>
        <w:ind w:firstLine="420" w:firstLineChars="200"/>
      </w:pPr>
      <w:r>
        <w:rPr>
          <w:rFonts w:hint="eastAsia"/>
        </w:rPr>
        <w:t>路面改造长度不小于15M，深度不小于40CM。达到路基平整可靠。根据现场情况可作加长加深适当调整。</w:t>
      </w:r>
    </w:p>
    <w:p w14:paraId="5374B9F2">
      <w:pPr>
        <w:numPr>
          <w:ilvl w:val="1"/>
          <w:numId w:val="19"/>
        </w:numPr>
        <w:spacing w:line="360" w:lineRule="auto"/>
        <w:ind w:firstLine="420" w:firstLineChars="200"/>
      </w:pPr>
      <w:r>
        <w:rPr>
          <w:rFonts w:hint="eastAsia"/>
        </w:rPr>
        <w:t>切割路面，推荐使用干式切割。</w:t>
      </w:r>
    </w:p>
    <w:p w14:paraId="400E6436">
      <w:pPr>
        <w:numPr>
          <w:ilvl w:val="1"/>
          <w:numId w:val="19"/>
        </w:numPr>
        <w:spacing w:line="360" w:lineRule="auto"/>
        <w:ind w:firstLine="420" w:firstLineChars="200"/>
      </w:pPr>
      <w:r>
        <w:rPr>
          <w:rFonts w:hint="eastAsia"/>
        </w:rPr>
        <w:t>路面改造时需布放横穿道路的管道供本期系统走线使用。</w:t>
      </w:r>
    </w:p>
    <w:p w14:paraId="032749A8">
      <w:pPr>
        <w:numPr>
          <w:ilvl w:val="1"/>
          <w:numId w:val="19"/>
        </w:numPr>
        <w:spacing w:line="360" w:lineRule="auto"/>
        <w:ind w:firstLine="420" w:firstLineChars="200"/>
      </w:pPr>
      <w:r>
        <w:rPr>
          <w:rFonts w:hint="eastAsia"/>
        </w:rPr>
        <w:t>路面热缩缝位置须位于传感器对接处。</w:t>
      </w:r>
    </w:p>
    <w:p w14:paraId="154163F0">
      <w:pPr>
        <w:numPr>
          <w:ilvl w:val="1"/>
          <w:numId w:val="19"/>
        </w:numPr>
        <w:spacing w:line="360" w:lineRule="auto"/>
        <w:ind w:firstLine="420" w:firstLineChars="200"/>
      </w:pPr>
      <w:r>
        <w:rPr>
          <w:rFonts w:hint="eastAsia"/>
        </w:rPr>
        <w:t>传感器前后约30m道路标线为实线。</w:t>
      </w:r>
    </w:p>
    <w:p w14:paraId="08A3A09F">
      <w:pPr>
        <w:numPr>
          <w:ilvl w:val="1"/>
          <w:numId w:val="19"/>
        </w:numPr>
        <w:spacing w:line="360" w:lineRule="auto"/>
        <w:ind w:firstLine="420" w:firstLineChars="200"/>
      </w:pPr>
      <w:r>
        <w:rPr>
          <w:rFonts w:hint="eastAsia"/>
        </w:rPr>
        <w:t>路面改造尺寸保证传感器安装后路侧＞100毫米的空位。</w:t>
      </w:r>
    </w:p>
    <w:p w14:paraId="0855A13F">
      <w:pPr>
        <w:numPr>
          <w:ilvl w:val="1"/>
          <w:numId w:val="19"/>
        </w:numPr>
        <w:spacing w:line="360" w:lineRule="auto"/>
        <w:ind w:firstLine="420" w:firstLineChars="200"/>
      </w:pPr>
      <w:r>
        <w:rPr>
          <w:rFonts w:hint="eastAsia"/>
        </w:rPr>
        <w:t>灌胶必须充分混合,然后倒入干燥、洁净的槽中。</w:t>
      </w:r>
    </w:p>
    <w:p w14:paraId="5817AB2D">
      <w:pPr>
        <w:numPr>
          <w:ilvl w:val="1"/>
          <w:numId w:val="19"/>
        </w:numPr>
        <w:spacing w:line="360" w:lineRule="auto"/>
        <w:ind w:firstLine="420" w:firstLineChars="200"/>
      </w:pPr>
      <w:r>
        <w:rPr>
          <w:rFonts w:hint="eastAsia"/>
        </w:rPr>
        <w:t>组合的传感器必须小心地放入槽内。清除多余的胶。在传感器上施加一定重量以使传感器组固定。</w:t>
      </w:r>
    </w:p>
    <w:p w14:paraId="1F0ECD85">
      <w:pPr>
        <w:numPr>
          <w:ilvl w:val="1"/>
          <w:numId w:val="19"/>
        </w:numPr>
        <w:spacing w:line="360" w:lineRule="auto"/>
        <w:ind w:firstLine="420" w:firstLineChars="200"/>
      </w:pPr>
      <w:r>
        <w:rPr>
          <w:rFonts w:hint="eastAsia"/>
        </w:rPr>
        <w:t>在完成灌胶后,传感器表面和胶缝需要磨光,以使其与周围路面齐平。</w:t>
      </w:r>
    </w:p>
    <w:p w14:paraId="15EF1793">
      <w:pPr>
        <w:numPr>
          <w:ilvl w:val="1"/>
          <w:numId w:val="19"/>
        </w:numPr>
        <w:spacing w:line="360" w:lineRule="auto"/>
        <w:ind w:firstLine="420" w:firstLineChars="200"/>
      </w:pPr>
      <w:r>
        <w:rPr>
          <w:rFonts w:hint="eastAsia"/>
        </w:rPr>
        <w:t>改造过程中需要控制路面平整度，规定3m直尺凹凸不得大于5mm，新旧板块高低差不得大于3mm。</w:t>
      </w:r>
    </w:p>
    <w:p w14:paraId="03F9ABF7">
      <w:pPr>
        <w:numPr>
          <w:ilvl w:val="1"/>
          <w:numId w:val="19"/>
        </w:numPr>
        <w:spacing w:line="360" w:lineRule="auto"/>
        <w:ind w:firstLine="420" w:firstLineChars="200"/>
      </w:pPr>
      <w:r>
        <w:rPr>
          <w:rFonts w:hint="eastAsia"/>
        </w:rPr>
        <w:t>砼板块上下行方向设置拉杆，左右幅方向设置传力杆。传力杆采用</w:t>
      </w:r>
      <w:r>
        <w:rPr>
          <w:rFonts w:hint="eastAsia" w:ascii="MS Gothic" w:hAnsi="MS Gothic" w:eastAsia="MS Gothic" w:cs="MS Gothic"/>
        </w:rPr>
        <w:t>∅</w:t>
      </w:r>
      <w:r>
        <w:rPr>
          <w:rFonts w:hint="eastAsia"/>
        </w:rPr>
        <w:t>34圆钢，长50cm，间距25cm；拉杆采用</w:t>
      </w:r>
      <w:r>
        <w:rPr>
          <w:rFonts w:hint="eastAsia" w:ascii="MS Gothic" w:hAnsi="MS Gothic" w:eastAsia="MS Gothic" w:cs="MS Gothic"/>
        </w:rPr>
        <w:t>∅</w:t>
      </w:r>
      <w:r>
        <w:rPr>
          <w:rFonts w:hint="eastAsia"/>
        </w:rPr>
        <w:t>16螺纹钢，长80cm，间距60cm。</w:t>
      </w:r>
    </w:p>
    <w:p w14:paraId="1C46E0D9">
      <w:pPr>
        <w:numPr>
          <w:ilvl w:val="1"/>
          <w:numId w:val="19"/>
        </w:numPr>
        <w:spacing w:line="360" w:lineRule="auto"/>
        <w:ind w:firstLine="420" w:firstLineChars="200"/>
      </w:pPr>
      <w:r>
        <w:rPr>
          <w:rFonts w:hint="eastAsia"/>
        </w:rPr>
        <w:t>浇注混凝土时应先将道路积水抽干，如渗水过分严重来不及抽水时，可采用厚塑料布将坑全部垫好再浇注混凝土，使水与混凝土隔离，以保证施工质量，振捣时，有条件的地方一定要用电动振动器振捣，无电源时，手工一定要振捣均匀密实。</w:t>
      </w:r>
    </w:p>
    <w:p w14:paraId="662CAE8F">
      <w:pPr>
        <w:pStyle w:val="3"/>
        <w:spacing w:before="156" w:after="156"/>
      </w:pPr>
      <w:bookmarkStart w:id="75" w:name="_Toc11487"/>
      <w:bookmarkStart w:id="76" w:name="_Toc4487"/>
      <w:r>
        <w:rPr>
          <w:rFonts w:hint="eastAsia"/>
        </w:rPr>
        <w:t>超限信息情报板建设</w:t>
      </w:r>
      <w:bookmarkEnd w:id="75"/>
      <w:bookmarkEnd w:id="76"/>
      <w:r>
        <w:rPr>
          <w:rFonts w:hint="eastAsia"/>
        </w:rPr>
        <w:t>要求</w:t>
      </w:r>
    </w:p>
    <w:p w14:paraId="7BFB030F">
      <w:pPr>
        <w:pStyle w:val="4"/>
        <w:spacing w:before="156" w:after="156"/>
        <w:rPr>
          <w:rFonts w:ascii="宋体" w:hAnsi="宋体"/>
        </w:rPr>
      </w:pPr>
      <w:bookmarkStart w:id="77" w:name="_Toc19741"/>
      <w:r>
        <w:rPr>
          <w:rFonts w:hint="eastAsia" w:ascii="宋体" w:hAnsi="宋体"/>
        </w:rPr>
        <w:t>系统建设</w:t>
      </w:r>
      <w:bookmarkEnd w:id="77"/>
      <w:r>
        <w:rPr>
          <w:rFonts w:hint="eastAsia" w:ascii="宋体" w:hAnsi="宋体"/>
        </w:rPr>
        <w:t>要求</w:t>
      </w:r>
    </w:p>
    <w:p w14:paraId="4F6C3918">
      <w:pPr>
        <w:spacing w:line="360" w:lineRule="auto"/>
        <w:ind w:firstLine="480"/>
        <w:rPr>
          <w:rFonts w:hint="eastAsia"/>
          <w:lang w:val="en-US" w:eastAsia="zh-CN"/>
        </w:rPr>
      </w:pPr>
      <w:r>
        <w:rPr>
          <w:rFonts w:hint="eastAsia"/>
        </w:rPr>
        <w:t>实时数据接口：</w:t>
      </w:r>
      <w:r>
        <w:rPr>
          <w:rFonts w:hint="eastAsia"/>
          <w:lang w:val="en-US" w:eastAsia="zh-CN"/>
        </w:rPr>
        <w:t>根据建设要求及接口标准，完成数据接口开发及集成测试，实现新建设系统</w:t>
      </w:r>
      <w:r>
        <w:rPr>
          <w:rFonts w:hint="eastAsia"/>
        </w:rPr>
        <w:t>与现有非现场治超系统对接，实时获取过车数据包。快速判定引擎：内置高效的超限判定算法，对接收到的车辆数据即时完成超限判断和超载率计算。</w:t>
      </w:r>
    </w:p>
    <w:p w14:paraId="5279D18D">
      <w:pPr>
        <w:pStyle w:val="4"/>
        <w:spacing w:before="156" w:after="156"/>
        <w:rPr>
          <w:rFonts w:ascii="宋体" w:hAnsi="宋体"/>
        </w:rPr>
      </w:pPr>
      <w:bookmarkStart w:id="78" w:name="_Toc22023"/>
      <w:r>
        <w:rPr>
          <w:rFonts w:hint="eastAsia" w:ascii="宋体" w:hAnsi="宋体"/>
        </w:rPr>
        <w:t>系统建设</w:t>
      </w:r>
      <w:bookmarkEnd w:id="78"/>
      <w:r>
        <w:rPr>
          <w:rFonts w:hint="eastAsia" w:ascii="宋体" w:hAnsi="宋体"/>
        </w:rPr>
        <w:t>点位</w:t>
      </w:r>
    </w:p>
    <w:tbl>
      <w:tblPr>
        <w:tblStyle w:val="11"/>
        <w:tblW w:w="4999" w:type="pct"/>
        <w:tblInd w:w="0" w:type="dxa"/>
        <w:tblLayout w:type="autofit"/>
        <w:tblCellMar>
          <w:top w:w="0" w:type="dxa"/>
          <w:left w:w="108" w:type="dxa"/>
          <w:bottom w:w="0" w:type="dxa"/>
          <w:right w:w="108" w:type="dxa"/>
        </w:tblCellMar>
      </w:tblPr>
      <w:tblGrid>
        <w:gridCol w:w="1488"/>
        <w:gridCol w:w="7032"/>
      </w:tblGrid>
      <w:tr w14:paraId="5D20528A">
        <w:tblPrEx>
          <w:tblCellMar>
            <w:top w:w="0" w:type="dxa"/>
            <w:left w:w="108" w:type="dxa"/>
            <w:bottom w:w="0" w:type="dxa"/>
            <w:right w:w="108" w:type="dxa"/>
          </w:tblCellMar>
        </w:tblPrEx>
        <w:trPr>
          <w:trHeight w:val="288" w:hRule="atLeast"/>
        </w:trPr>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FA7F">
            <w:pPr>
              <w:widowControl/>
              <w:spacing w:line="360" w:lineRule="auto"/>
              <w:jc w:val="center"/>
              <w:textAlignment w:val="center"/>
              <w:rPr>
                <w:rFonts w:cs="宋体"/>
                <w:sz w:val="22"/>
                <w:szCs w:val="22"/>
              </w:rPr>
            </w:pPr>
            <w:r>
              <w:rPr>
                <w:rFonts w:hint="eastAsia" w:cs="宋体"/>
                <w:kern w:val="0"/>
                <w:sz w:val="22"/>
                <w:szCs w:val="22"/>
                <w:lang w:bidi="ar"/>
              </w:rPr>
              <w:t>序号</w:t>
            </w:r>
          </w:p>
        </w:tc>
        <w:tc>
          <w:tcPr>
            <w:tcW w:w="41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9FAC">
            <w:pPr>
              <w:widowControl/>
              <w:spacing w:line="360" w:lineRule="auto"/>
              <w:jc w:val="center"/>
              <w:textAlignment w:val="center"/>
              <w:rPr>
                <w:rFonts w:cs="宋体"/>
                <w:sz w:val="22"/>
                <w:szCs w:val="22"/>
              </w:rPr>
            </w:pPr>
            <w:r>
              <w:rPr>
                <w:rFonts w:hint="eastAsia" w:cs="宋体"/>
                <w:kern w:val="0"/>
                <w:sz w:val="22"/>
                <w:szCs w:val="22"/>
                <w:lang w:bidi="ar"/>
              </w:rPr>
              <w:t>点位名称</w:t>
            </w:r>
          </w:p>
        </w:tc>
      </w:tr>
      <w:tr w14:paraId="540AD6CD">
        <w:tblPrEx>
          <w:tblCellMar>
            <w:top w:w="0" w:type="dxa"/>
            <w:left w:w="108" w:type="dxa"/>
            <w:bottom w:w="0" w:type="dxa"/>
            <w:right w:w="108" w:type="dxa"/>
          </w:tblCellMar>
        </w:tblPrEx>
        <w:trPr>
          <w:trHeight w:val="288" w:hRule="atLeast"/>
        </w:trPr>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55CB">
            <w:pPr>
              <w:widowControl/>
              <w:spacing w:line="360" w:lineRule="auto"/>
              <w:jc w:val="center"/>
              <w:textAlignment w:val="center"/>
              <w:rPr>
                <w:rFonts w:cs="宋体"/>
                <w:sz w:val="22"/>
                <w:szCs w:val="22"/>
              </w:rPr>
            </w:pPr>
            <w:r>
              <w:rPr>
                <w:rFonts w:hint="eastAsia" w:cs="宋体"/>
                <w:kern w:val="0"/>
                <w:sz w:val="22"/>
                <w:szCs w:val="22"/>
                <w:lang w:bidi="ar"/>
              </w:rPr>
              <w:t>1</w:t>
            </w:r>
          </w:p>
        </w:tc>
        <w:tc>
          <w:tcPr>
            <w:tcW w:w="41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72889">
            <w:pPr>
              <w:widowControl/>
              <w:spacing w:line="360" w:lineRule="auto"/>
              <w:jc w:val="center"/>
              <w:textAlignment w:val="center"/>
              <w:rPr>
                <w:rFonts w:cs="宋体"/>
                <w:sz w:val="22"/>
                <w:szCs w:val="22"/>
              </w:rPr>
            </w:pPr>
            <w:r>
              <w:rPr>
                <w:rFonts w:hint="eastAsia" w:cs="宋体"/>
                <w:kern w:val="0"/>
                <w:sz w:val="22"/>
                <w:szCs w:val="22"/>
                <w:lang w:bidi="ar"/>
              </w:rPr>
              <w:t>源潭G355非现治超站点后方3公里处</w:t>
            </w:r>
          </w:p>
        </w:tc>
      </w:tr>
      <w:tr w14:paraId="20A708C1">
        <w:tblPrEx>
          <w:tblCellMar>
            <w:top w:w="0" w:type="dxa"/>
            <w:left w:w="108" w:type="dxa"/>
            <w:bottom w:w="0" w:type="dxa"/>
            <w:right w:w="108" w:type="dxa"/>
          </w:tblCellMar>
        </w:tblPrEx>
        <w:trPr>
          <w:trHeight w:val="288" w:hRule="atLeast"/>
        </w:trPr>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F57CE">
            <w:pPr>
              <w:widowControl/>
              <w:spacing w:line="360" w:lineRule="auto"/>
              <w:jc w:val="center"/>
              <w:textAlignment w:val="center"/>
              <w:rPr>
                <w:rFonts w:cs="宋体"/>
                <w:sz w:val="22"/>
                <w:szCs w:val="22"/>
              </w:rPr>
            </w:pPr>
            <w:r>
              <w:rPr>
                <w:rFonts w:hint="eastAsia" w:cs="宋体"/>
                <w:kern w:val="0"/>
                <w:sz w:val="22"/>
                <w:szCs w:val="22"/>
                <w:lang w:bidi="ar"/>
              </w:rPr>
              <w:t>2</w:t>
            </w:r>
          </w:p>
        </w:tc>
        <w:tc>
          <w:tcPr>
            <w:tcW w:w="41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51CE">
            <w:pPr>
              <w:widowControl/>
              <w:spacing w:line="360" w:lineRule="auto"/>
              <w:jc w:val="center"/>
              <w:textAlignment w:val="center"/>
              <w:rPr>
                <w:rFonts w:cs="宋体"/>
                <w:sz w:val="22"/>
                <w:szCs w:val="22"/>
              </w:rPr>
            </w:pPr>
            <w:r>
              <w:rPr>
                <w:rFonts w:hint="eastAsia" w:cs="宋体"/>
                <w:kern w:val="0"/>
                <w:sz w:val="22"/>
                <w:szCs w:val="22"/>
                <w:lang w:bidi="ar"/>
              </w:rPr>
              <w:t>源潭G240非现治超站点后方3公里处</w:t>
            </w:r>
          </w:p>
        </w:tc>
      </w:tr>
    </w:tbl>
    <w:p w14:paraId="4307A170">
      <w:pPr>
        <w:pStyle w:val="3"/>
        <w:spacing w:before="156" w:after="156"/>
      </w:pPr>
      <w:bookmarkStart w:id="79" w:name="_Toc25954"/>
      <w:bookmarkStart w:id="80" w:name="_Toc30361"/>
      <w:r>
        <w:rPr>
          <w:rFonts w:hint="eastAsia"/>
        </w:rPr>
        <w:t>源头治超站点数据纳管</w:t>
      </w:r>
      <w:bookmarkEnd w:id="79"/>
      <w:bookmarkEnd w:id="80"/>
    </w:p>
    <w:p w14:paraId="4F05F043">
      <w:pPr>
        <w:pStyle w:val="4"/>
        <w:spacing w:before="156" w:after="156"/>
        <w:rPr>
          <w:rFonts w:ascii="宋体" w:hAnsi="宋体"/>
        </w:rPr>
      </w:pPr>
      <w:bookmarkStart w:id="81" w:name="_Toc4822"/>
      <w:r>
        <w:rPr>
          <w:rFonts w:hint="eastAsia" w:ascii="宋体" w:hAnsi="宋体"/>
        </w:rPr>
        <w:t>系统建设</w:t>
      </w:r>
      <w:bookmarkEnd w:id="81"/>
    </w:p>
    <w:p w14:paraId="2C5F74D1">
      <w:pPr>
        <w:spacing w:line="360" w:lineRule="auto"/>
        <w:ind w:firstLine="480"/>
      </w:pPr>
      <w:r>
        <w:rPr>
          <w:rFonts w:hint="eastAsia" w:cs="宋体"/>
          <w:kern w:val="0"/>
          <w:szCs w:val="21"/>
          <w:lang w:bidi="ar"/>
        </w:rPr>
        <w:t>为切实加强清远市清城区公路货运车辆超限超载源头治理工作，防止违法超限超载车辆出站出场，把好货物装载“出门关”，提升清城区治超现代化水平，本期项目需要将清城区73</w:t>
      </w:r>
      <w:r>
        <w:rPr>
          <w:rFonts w:hint="eastAsia"/>
        </w:rPr>
        <w:t>家源头企业治超数据进行纳管。</w:t>
      </w:r>
    </w:p>
    <w:p w14:paraId="31DF22B7">
      <w:pPr>
        <w:spacing w:line="360" w:lineRule="auto"/>
        <w:ind w:firstLine="480"/>
      </w:pPr>
      <w:r>
        <w:rPr>
          <w:rFonts w:hint="eastAsia"/>
        </w:rPr>
        <w:t>本期项目主要是将前端源头治超站点数据统一纳管到交通运输局“</w:t>
      </w:r>
      <w:r>
        <w:rPr>
          <w:rFonts w:hint="eastAsia" w:cstheme="minorEastAsia"/>
          <w:szCs w:val="21"/>
        </w:rPr>
        <w:t>清远市清城区交通执法监督指挥和行业管理信息系统</w:t>
      </w:r>
      <w:r>
        <w:rPr>
          <w:rFonts w:hint="eastAsia"/>
        </w:rPr>
        <w:t>”，主要是通过租用运营商传输网络链路将数据回传。</w:t>
      </w:r>
    </w:p>
    <w:p w14:paraId="5843A14B">
      <w:pPr>
        <w:pStyle w:val="4"/>
        <w:spacing w:before="156" w:after="156"/>
        <w:rPr>
          <w:rFonts w:ascii="宋体" w:hAnsi="宋体"/>
        </w:rPr>
      </w:pPr>
      <w:bookmarkStart w:id="82" w:name="_Toc21648"/>
      <w:r>
        <w:rPr>
          <w:rFonts w:hint="eastAsia" w:ascii="宋体" w:hAnsi="宋体"/>
        </w:rPr>
        <w:t>系统建设</w:t>
      </w:r>
      <w:bookmarkEnd w:id="82"/>
      <w:r>
        <w:rPr>
          <w:rFonts w:hint="eastAsia" w:ascii="宋体" w:hAnsi="宋体"/>
        </w:rPr>
        <w:t>点位</w:t>
      </w:r>
    </w:p>
    <w:p w14:paraId="358F99C8">
      <w:pPr>
        <w:pStyle w:val="5"/>
        <w:rPr>
          <w:rFonts w:ascii="宋体" w:hAnsi="宋体"/>
        </w:rPr>
      </w:pPr>
      <w:bookmarkStart w:id="83" w:name="_Toc28234"/>
      <w:r>
        <w:rPr>
          <w:rFonts w:hint="eastAsia" w:ascii="宋体" w:hAnsi="宋体"/>
        </w:rPr>
        <w:t>源头治超站点点位清单</w:t>
      </w:r>
      <w:bookmarkEnd w:id="83"/>
    </w:p>
    <w:tbl>
      <w:tblPr>
        <w:tblStyle w:val="11"/>
        <w:tblW w:w="4999" w:type="pct"/>
        <w:tblInd w:w="0" w:type="dxa"/>
        <w:tblLayout w:type="autofit"/>
        <w:tblCellMar>
          <w:top w:w="0" w:type="dxa"/>
          <w:left w:w="108" w:type="dxa"/>
          <w:bottom w:w="0" w:type="dxa"/>
          <w:right w:w="108" w:type="dxa"/>
        </w:tblCellMar>
      </w:tblPr>
      <w:tblGrid>
        <w:gridCol w:w="1143"/>
        <w:gridCol w:w="7377"/>
      </w:tblGrid>
      <w:tr w14:paraId="1E761F71">
        <w:tblPrEx>
          <w:tblCellMar>
            <w:top w:w="0" w:type="dxa"/>
            <w:left w:w="108" w:type="dxa"/>
            <w:bottom w:w="0" w:type="dxa"/>
            <w:right w:w="108" w:type="dxa"/>
          </w:tblCellMar>
        </w:tblPrEx>
        <w:trPr>
          <w:trHeight w:val="289" w:hRule="atLeast"/>
          <w:tblHeader/>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B57D5">
            <w:pPr>
              <w:widowControl/>
              <w:spacing w:line="360" w:lineRule="auto"/>
              <w:jc w:val="center"/>
              <w:textAlignment w:val="center"/>
              <w:rPr>
                <w:rFonts w:cs="宋体"/>
                <w:sz w:val="18"/>
                <w:szCs w:val="18"/>
              </w:rPr>
            </w:pPr>
            <w:r>
              <w:rPr>
                <w:rFonts w:hint="eastAsia" w:cs="宋体"/>
                <w:kern w:val="0"/>
                <w:sz w:val="18"/>
                <w:szCs w:val="18"/>
                <w:lang w:bidi="ar"/>
              </w:rPr>
              <w:t>序号</w:t>
            </w:r>
          </w:p>
        </w:tc>
        <w:tc>
          <w:tcPr>
            <w:tcW w:w="4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7FD7">
            <w:pPr>
              <w:widowControl/>
              <w:spacing w:line="360" w:lineRule="auto"/>
              <w:jc w:val="center"/>
              <w:textAlignment w:val="center"/>
              <w:rPr>
                <w:rFonts w:cs="宋体"/>
                <w:sz w:val="18"/>
                <w:szCs w:val="18"/>
              </w:rPr>
            </w:pPr>
            <w:r>
              <w:rPr>
                <w:rFonts w:hint="eastAsia" w:cs="宋体"/>
                <w:kern w:val="0"/>
                <w:sz w:val="18"/>
                <w:szCs w:val="18"/>
                <w:lang w:bidi="ar"/>
              </w:rPr>
              <w:t>站点名称</w:t>
            </w:r>
          </w:p>
        </w:tc>
      </w:tr>
      <w:tr w14:paraId="10C16A23">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FEB4">
            <w:pPr>
              <w:widowControl/>
              <w:spacing w:line="360" w:lineRule="auto"/>
              <w:jc w:val="center"/>
              <w:textAlignment w:val="center"/>
              <w:rPr>
                <w:rFonts w:cs="宋体"/>
                <w:sz w:val="18"/>
                <w:szCs w:val="18"/>
              </w:rPr>
            </w:pPr>
            <w:r>
              <w:rPr>
                <w:rFonts w:hint="eastAsia" w:cs="宋体"/>
                <w:kern w:val="0"/>
                <w:sz w:val="18"/>
                <w:szCs w:val="18"/>
                <w:lang w:bidi="ar"/>
              </w:rPr>
              <w:t>1</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81243">
            <w:pPr>
              <w:widowControl/>
              <w:spacing w:line="360" w:lineRule="auto"/>
              <w:jc w:val="center"/>
              <w:textAlignment w:val="center"/>
              <w:rPr>
                <w:rFonts w:cs="宋体"/>
                <w:sz w:val="18"/>
                <w:szCs w:val="18"/>
              </w:rPr>
            </w:pPr>
            <w:r>
              <w:rPr>
                <w:rFonts w:hint="eastAsia" w:cs="宋体"/>
                <w:kern w:val="0"/>
                <w:sz w:val="18"/>
                <w:szCs w:val="18"/>
                <w:lang w:bidi="ar"/>
              </w:rPr>
              <w:t>清远市清城区源潭镇东坑吊简村（清远绿由环保科技有限公司）</w:t>
            </w:r>
          </w:p>
        </w:tc>
      </w:tr>
      <w:tr w14:paraId="0DD9678D">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735D">
            <w:pPr>
              <w:widowControl/>
              <w:spacing w:line="360" w:lineRule="auto"/>
              <w:jc w:val="center"/>
              <w:textAlignment w:val="center"/>
              <w:rPr>
                <w:rFonts w:cs="宋体"/>
                <w:sz w:val="18"/>
                <w:szCs w:val="18"/>
              </w:rPr>
            </w:pPr>
            <w:r>
              <w:rPr>
                <w:rFonts w:hint="eastAsia" w:cs="宋体"/>
                <w:kern w:val="0"/>
                <w:sz w:val="18"/>
                <w:szCs w:val="18"/>
                <w:lang w:bidi="ar"/>
              </w:rPr>
              <w:t>2</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3AEE6">
            <w:pPr>
              <w:widowControl/>
              <w:spacing w:line="360" w:lineRule="auto"/>
              <w:jc w:val="center"/>
              <w:textAlignment w:val="center"/>
              <w:rPr>
                <w:rFonts w:cs="宋体"/>
                <w:sz w:val="18"/>
                <w:szCs w:val="18"/>
              </w:rPr>
            </w:pPr>
            <w:r>
              <w:rPr>
                <w:rFonts w:hint="eastAsia" w:cs="宋体"/>
                <w:kern w:val="0"/>
                <w:sz w:val="18"/>
                <w:szCs w:val="18"/>
                <w:lang w:bidi="ar"/>
              </w:rPr>
              <w:t>新鑫再生资源有限公司机房（清远市科俊混凝土有限公司）</w:t>
            </w:r>
          </w:p>
        </w:tc>
      </w:tr>
      <w:tr w14:paraId="67C1A265">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5653">
            <w:pPr>
              <w:widowControl/>
              <w:spacing w:line="360" w:lineRule="auto"/>
              <w:jc w:val="center"/>
              <w:textAlignment w:val="center"/>
              <w:rPr>
                <w:rFonts w:cs="宋体"/>
                <w:sz w:val="18"/>
                <w:szCs w:val="18"/>
              </w:rPr>
            </w:pPr>
            <w:r>
              <w:rPr>
                <w:rFonts w:hint="eastAsia" w:cs="宋体"/>
                <w:kern w:val="0"/>
                <w:sz w:val="18"/>
                <w:szCs w:val="18"/>
                <w:lang w:bidi="ar"/>
              </w:rPr>
              <w:t>3</w:t>
            </w:r>
          </w:p>
        </w:tc>
        <w:tc>
          <w:tcPr>
            <w:tcW w:w="4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0AA0A5">
            <w:pPr>
              <w:widowControl/>
              <w:spacing w:line="360" w:lineRule="auto"/>
              <w:jc w:val="center"/>
              <w:textAlignment w:val="center"/>
              <w:rPr>
                <w:rFonts w:cs="宋体"/>
                <w:sz w:val="18"/>
                <w:szCs w:val="18"/>
              </w:rPr>
            </w:pPr>
            <w:r>
              <w:rPr>
                <w:rFonts w:hint="eastAsia" w:cs="宋体"/>
                <w:kern w:val="0"/>
                <w:sz w:val="18"/>
                <w:szCs w:val="18"/>
                <w:lang w:bidi="ar"/>
              </w:rPr>
              <w:t>清远市广清混凝土有限公司</w:t>
            </w:r>
          </w:p>
        </w:tc>
      </w:tr>
      <w:tr w14:paraId="42194F77">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FEF56">
            <w:pPr>
              <w:widowControl/>
              <w:spacing w:line="360" w:lineRule="auto"/>
              <w:jc w:val="center"/>
              <w:textAlignment w:val="center"/>
              <w:rPr>
                <w:rFonts w:cs="宋体"/>
                <w:sz w:val="18"/>
                <w:szCs w:val="18"/>
              </w:rPr>
            </w:pPr>
            <w:r>
              <w:rPr>
                <w:rFonts w:hint="eastAsia" w:cs="宋体"/>
                <w:kern w:val="0"/>
                <w:sz w:val="18"/>
                <w:szCs w:val="18"/>
                <w:lang w:bidi="ar"/>
              </w:rPr>
              <w:t>4</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D6645">
            <w:pPr>
              <w:widowControl/>
              <w:spacing w:line="360" w:lineRule="auto"/>
              <w:jc w:val="center"/>
              <w:textAlignment w:val="center"/>
              <w:rPr>
                <w:rFonts w:cs="宋体"/>
                <w:sz w:val="18"/>
                <w:szCs w:val="18"/>
              </w:rPr>
            </w:pPr>
            <w:r>
              <w:rPr>
                <w:rFonts w:hint="eastAsia" w:cs="宋体"/>
                <w:kern w:val="0"/>
                <w:sz w:val="18"/>
                <w:szCs w:val="18"/>
                <w:lang w:bidi="ar"/>
              </w:rPr>
              <w:t>广东家美陶瓷有限公司</w:t>
            </w:r>
          </w:p>
        </w:tc>
      </w:tr>
      <w:tr w14:paraId="6BE9F2F1">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5F5F">
            <w:pPr>
              <w:widowControl/>
              <w:spacing w:line="360" w:lineRule="auto"/>
              <w:jc w:val="center"/>
              <w:textAlignment w:val="center"/>
              <w:rPr>
                <w:rFonts w:cs="宋体"/>
                <w:sz w:val="18"/>
                <w:szCs w:val="18"/>
              </w:rPr>
            </w:pPr>
            <w:r>
              <w:rPr>
                <w:rFonts w:hint="eastAsia" w:cs="宋体"/>
                <w:kern w:val="0"/>
                <w:sz w:val="18"/>
                <w:szCs w:val="18"/>
                <w:lang w:bidi="ar"/>
              </w:rPr>
              <w:t>5</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9A2DF">
            <w:pPr>
              <w:widowControl/>
              <w:spacing w:line="360" w:lineRule="auto"/>
              <w:jc w:val="center"/>
              <w:textAlignment w:val="center"/>
              <w:rPr>
                <w:rFonts w:cs="宋体"/>
                <w:sz w:val="18"/>
                <w:szCs w:val="18"/>
              </w:rPr>
            </w:pPr>
            <w:r>
              <w:rPr>
                <w:rFonts w:hint="eastAsia" w:cs="宋体"/>
                <w:kern w:val="0"/>
                <w:sz w:val="18"/>
                <w:szCs w:val="18"/>
                <w:lang w:bidi="ar"/>
              </w:rPr>
              <w:t>清远纳福娜陶瓷有限公司（原东鹏陶瓷）</w:t>
            </w:r>
          </w:p>
        </w:tc>
      </w:tr>
      <w:tr w14:paraId="72D88F09">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EEA8">
            <w:pPr>
              <w:widowControl/>
              <w:spacing w:line="360" w:lineRule="auto"/>
              <w:jc w:val="center"/>
              <w:textAlignment w:val="center"/>
              <w:rPr>
                <w:rFonts w:cs="宋体"/>
                <w:sz w:val="18"/>
                <w:szCs w:val="18"/>
              </w:rPr>
            </w:pPr>
            <w:r>
              <w:rPr>
                <w:rFonts w:hint="eastAsia" w:cs="宋体"/>
                <w:kern w:val="0"/>
                <w:sz w:val="18"/>
                <w:szCs w:val="18"/>
                <w:lang w:bidi="ar"/>
              </w:rPr>
              <w:t>6</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5541C">
            <w:pPr>
              <w:widowControl/>
              <w:spacing w:line="360" w:lineRule="auto"/>
              <w:jc w:val="center"/>
              <w:textAlignment w:val="center"/>
              <w:rPr>
                <w:rFonts w:cs="宋体"/>
                <w:sz w:val="18"/>
                <w:szCs w:val="18"/>
              </w:rPr>
            </w:pPr>
            <w:r>
              <w:rPr>
                <w:rFonts w:hint="eastAsia" w:cs="宋体"/>
                <w:kern w:val="0"/>
                <w:sz w:val="18"/>
                <w:szCs w:val="18"/>
                <w:lang w:bidi="ar"/>
              </w:rPr>
              <w:t>清远市欧雅陶瓷有限公司</w:t>
            </w:r>
          </w:p>
        </w:tc>
      </w:tr>
      <w:tr w14:paraId="708630F7">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43671">
            <w:pPr>
              <w:widowControl/>
              <w:spacing w:line="360" w:lineRule="auto"/>
              <w:jc w:val="center"/>
              <w:textAlignment w:val="center"/>
              <w:rPr>
                <w:rFonts w:cs="宋体"/>
                <w:sz w:val="18"/>
                <w:szCs w:val="18"/>
              </w:rPr>
            </w:pPr>
            <w:r>
              <w:rPr>
                <w:rFonts w:hint="eastAsia" w:cs="宋体"/>
                <w:kern w:val="0"/>
                <w:sz w:val="18"/>
                <w:szCs w:val="18"/>
                <w:lang w:bidi="ar"/>
              </w:rPr>
              <w:t>7</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975BA">
            <w:pPr>
              <w:widowControl/>
              <w:spacing w:line="360" w:lineRule="auto"/>
              <w:jc w:val="center"/>
              <w:textAlignment w:val="center"/>
              <w:rPr>
                <w:rFonts w:cs="宋体"/>
                <w:sz w:val="18"/>
                <w:szCs w:val="18"/>
              </w:rPr>
            </w:pPr>
            <w:r>
              <w:rPr>
                <w:rFonts w:hint="eastAsia" w:cs="宋体"/>
                <w:kern w:val="0"/>
                <w:sz w:val="18"/>
                <w:szCs w:val="18"/>
                <w:lang w:bidi="ar"/>
              </w:rPr>
              <w:t>清远市钛美铝业公司</w:t>
            </w:r>
          </w:p>
        </w:tc>
      </w:tr>
      <w:tr w14:paraId="5769EE1A">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701C">
            <w:pPr>
              <w:widowControl/>
              <w:spacing w:line="360" w:lineRule="auto"/>
              <w:jc w:val="center"/>
              <w:textAlignment w:val="center"/>
              <w:rPr>
                <w:rFonts w:cs="宋体"/>
                <w:sz w:val="18"/>
                <w:szCs w:val="18"/>
              </w:rPr>
            </w:pPr>
            <w:r>
              <w:rPr>
                <w:rFonts w:hint="eastAsia" w:cs="宋体"/>
                <w:kern w:val="0"/>
                <w:sz w:val="18"/>
                <w:szCs w:val="18"/>
                <w:lang w:bidi="ar"/>
              </w:rPr>
              <w:t>8</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6D018">
            <w:pPr>
              <w:widowControl/>
              <w:spacing w:line="360" w:lineRule="auto"/>
              <w:jc w:val="center"/>
              <w:textAlignment w:val="center"/>
              <w:rPr>
                <w:rFonts w:cs="宋体"/>
                <w:sz w:val="18"/>
                <w:szCs w:val="18"/>
              </w:rPr>
            </w:pPr>
            <w:r>
              <w:rPr>
                <w:rFonts w:hint="eastAsia" w:cs="宋体"/>
                <w:kern w:val="0"/>
                <w:sz w:val="18"/>
                <w:szCs w:val="18"/>
                <w:lang w:bidi="ar"/>
              </w:rPr>
              <w:t>清远市耀信建材实业有限公司</w:t>
            </w:r>
          </w:p>
        </w:tc>
      </w:tr>
      <w:tr w14:paraId="28BA790A">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3CEE">
            <w:pPr>
              <w:widowControl/>
              <w:spacing w:line="360" w:lineRule="auto"/>
              <w:jc w:val="center"/>
              <w:textAlignment w:val="center"/>
              <w:rPr>
                <w:rFonts w:cs="宋体"/>
                <w:sz w:val="18"/>
                <w:szCs w:val="18"/>
              </w:rPr>
            </w:pPr>
            <w:r>
              <w:rPr>
                <w:rFonts w:hint="eastAsia" w:cs="宋体"/>
                <w:kern w:val="0"/>
                <w:sz w:val="18"/>
                <w:szCs w:val="18"/>
                <w:lang w:bidi="ar"/>
              </w:rPr>
              <w:t>9</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E3600">
            <w:pPr>
              <w:widowControl/>
              <w:spacing w:line="360" w:lineRule="auto"/>
              <w:jc w:val="center"/>
              <w:textAlignment w:val="center"/>
              <w:rPr>
                <w:rFonts w:cs="宋体"/>
                <w:sz w:val="18"/>
                <w:szCs w:val="18"/>
              </w:rPr>
            </w:pPr>
            <w:r>
              <w:rPr>
                <w:rFonts w:hint="eastAsia" w:cs="宋体"/>
                <w:kern w:val="0"/>
                <w:sz w:val="18"/>
                <w:szCs w:val="18"/>
                <w:lang w:bidi="ar"/>
              </w:rPr>
              <w:t>清远市威信混凝土有限公司</w:t>
            </w:r>
          </w:p>
        </w:tc>
      </w:tr>
      <w:tr w14:paraId="5E6B8E0B">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42B6">
            <w:pPr>
              <w:widowControl/>
              <w:spacing w:line="360" w:lineRule="auto"/>
              <w:jc w:val="center"/>
              <w:textAlignment w:val="center"/>
              <w:rPr>
                <w:rFonts w:cs="宋体"/>
                <w:sz w:val="18"/>
                <w:szCs w:val="18"/>
              </w:rPr>
            </w:pPr>
            <w:r>
              <w:rPr>
                <w:rFonts w:hint="eastAsia" w:cs="宋体"/>
                <w:kern w:val="0"/>
                <w:sz w:val="18"/>
                <w:szCs w:val="18"/>
                <w:lang w:bidi="ar"/>
              </w:rPr>
              <w:t>10</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5FDEE">
            <w:pPr>
              <w:widowControl/>
              <w:spacing w:line="360" w:lineRule="auto"/>
              <w:jc w:val="center"/>
              <w:textAlignment w:val="center"/>
              <w:rPr>
                <w:rFonts w:cs="宋体"/>
                <w:sz w:val="18"/>
                <w:szCs w:val="18"/>
              </w:rPr>
            </w:pPr>
            <w:r>
              <w:rPr>
                <w:rFonts w:hint="eastAsia" w:cs="宋体"/>
                <w:kern w:val="0"/>
                <w:sz w:val="18"/>
                <w:szCs w:val="18"/>
                <w:lang w:bidi="ar"/>
              </w:rPr>
              <w:t>清远市清晟混凝土有限公司</w:t>
            </w:r>
          </w:p>
        </w:tc>
      </w:tr>
      <w:tr w14:paraId="6F666EB6">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51C21">
            <w:pPr>
              <w:widowControl/>
              <w:spacing w:line="360" w:lineRule="auto"/>
              <w:jc w:val="center"/>
              <w:textAlignment w:val="center"/>
              <w:rPr>
                <w:rFonts w:cs="宋体"/>
                <w:sz w:val="18"/>
                <w:szCs w:val="18"/>
              </w:rPr>
            </w:pPr>
            <w:r>
              <w:rPr>
                <w:rFonts w:hint="eastAsia" w:cs="宋体"/>
                <w:kern w:val="0"/>
                <w:sz w:val="18"/>
                <w:szCs w:val="18"/>
                <w:lang w:bidi="ar"/>
              </w:rPr>
              <w:t>11</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4F98E">
            <w:pPr>
              <w:widowControl/>
              <w:spacing w:line="360" w:lineRule="auto"/>
              <w:jc w:val="center"/>
              <w:textAlignment w:val="center"/>
              <w:rPr>
                <w:rFonts w:cs="宋体"/>
                <w:sz w:val="18"/>
                <w:szCs w:val="18"/>
              </w:rPr>
            </w:pPr>
            <w:r>
              <w:rPr>
                <w:rFonts w:hint="eastAsia" w:cs="宋体"/>
                <w:kern w:val="0"/>
                <w:sz w:val="18"/>
                <w:szCs w:val="18"/>
                <w:lang w:bidi="ar"/>
              </w:rPr>
              <w:t>清远市景盛混凝土有限公司</w:t>
            </w:r>
          </w:p>
        </w:tc>
      </w:tr>
      <w:tr w14:paraId="6C8C4843">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29D0">
            <w:pPr>
              <w:widowControl/>
              <w:spacing w:line="360" w:lineRule="auto"/>
              <w:jc w:val="center"/>
              <w:textAlignment w:val="center"/>
              <w:rPr>
                <w:rFonts w:cs="宋体"/>
                <w:sz w:val="18"/>
                <w:szCs w:val="18"/>
              </w:rPr>
            </w:pPr>
            <w:r>
              <w:rPr>
                <w:rFonts w:hint="eastAsia" w:cs="宋体"/>
                <w:kern w:val="0"/>
                <w:sz w:val="18"/>
                <w:szCs w:val="18"/>
                <w:lang w:bidi="ar"/>
              </w:rPr>
              <w:t>12</w:t>
            </w:r>
          </w:p>
        </w:tc>
        <w:tc>
          <w:tcPr>
            <w:tcW w:w="4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FAE768">
            <w:pPr>
              <w:widowControl/>
              <w:spacing w:line="360" w:lineRule="auto"/>
              <w:jc w:val="center"/>
              <w:textAlignment w:val="center"/>
              <w:rPr>
                <w:rFonts w:cs="宋体"/>
                <w:sz w:val="18"/>
                <w:szCs w:val="18"/>
              </w:rPr>
            </w:pPr>
            <w:r>
              <w:rPr>
                <w:rFonts w:hint="eastAsia" w:cs="宋体"/>
                <w:kern w:val="0"/>
                <w:sz w:val="18"/>
                <w:szCs w:val="18"/>
                <w:lang w:bidi="ar"/>
              </w:rPr>
              <w:t>清远市顺丰混凝土有限公司</w:t>
            </w:r>
          </w:p>
        </w:tc>
      </w:tr>
      <w:tr w14:paraId="18BE56E7">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171E">
            <w:pPr>
              <w:widowControl/>
              <w:spacing w:line="360" w:lineRule="auto"/>
              <w:jc w:val="center"/>
              <w:textAlignment w:val="center"/>
              <w:rPr>
                <w:rFonts w:cs="宋体"/>
                <w:sz w:val="18"/>
                <w:szCs w:val="18"/>
              </w:rPr>
            </w:pPr>
            <w:r>
              <w:rPr>
                <w:rFonts w:hint="eastAsia" w:cs="宋体"/>
                <w:kern w:val="0"/>
                <w:sz w:val="18"/>
                <w:szCs w:val="18"/>
                <w:lang w:bidi="ar"/>
              </w:rPr>
              <w:t>13</w:t>
            </w:r>
          </w:p>
        </w:tc>
        <w:tc>
          <w:tcPr>
            <w:tcW w:w="4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2CBF93">
            <w:pPr>
              <w:widowControl/>
              <w:spacing w:line="360" w:lineRule="auto"/>
              <w:jc w:val="center"/>
              <w:textAlignment w:val="center"/>
              <w:rPr>
                <w:rFonts w:cs="宋体"/>
                <w:sz w:val="18"/>
                <w:szCs w:val="18"/>
              </w:rPr>
            </w:pPr>
            <w:r>
              <w:rPr>
                <w:rFonts w:hint="eastAsia" w:cs="宋体"/>
                <w:kern w:val="0"/>
                <w:sz w:val="18"/>
                <w:szCs w:val="18"/>
                <w:lang w:bidi="ar"/>
              </w:rPr>
              <w:t>清远市联兴混疑土有限公司</w:t>
            </w:r>
          </w:p>
        </w:tc>
      </w:tr>
      <w:tr w14:paraId="5389034D">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88FFE">
            <w:pPr>
              <w:widowControl/>
              <w:spacing w:line="360" w:lineRule="auto"/>
              <w:jc w:val="center"/>
              <w:textAlignment w:val="center"/>
              <w:rPr>
                <w:rFonts w:cs="宋体"/>
                <w:sz w:val="18"/>
                <w:szCs w:val="18"/>
              </w:rPr>
            </w:pPr>
            <w:r>
              <w:rPr>
                <w:rFonts w:hint="eastAsia" w:cs="宋体"/>
                <w:kern w:val="0"/>
                <w:sz w:val="18"/>
                <w:szCs w:val="18"/>
                <w:lang w:bidi="ar"/>
              </w:rPr>
              <w:t>14</w:t>
            </w:r>
          </w:p>
        </w:tc>
        <w:tc>
          <w:tcPr>
            <w:tcW w:w="4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58E655">
            <w:pPr>
              <w:widowControl/>
              <w:spacing w:line="360" w:lineRule="auto"/>
              <w:jc w:val="center"/>
              <w:textAlignment w:val="center"/>
              <w:rPr>
                <w:rFonts w:cs="宋体"/>
                <w:sz w:val="18"/>
                <w:szCs w:val="18"/>
              </w:rPr>
            </w:pPr>
            <w:r>
              <w:rPr>
                <w:rFonts w:hint="eastAsia" w:cs="宋体"/>
                <w:kern w:val="0"/>
                <w:sz w:val="18"/>
                <w:szCs w:val="18"/>
                <w:lang w:bidi="ar"/>
              </w:rPr>
              <w:t>清远市润城混凝土有限公司</w:t>
            </w:r>
          </w:p>
        </w:tc>
      </w:tr>
      <w:tr w14:paraId="413EF8C3">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07232">
            <w:pPr>
              <w:widowControl/>
              <w:spacing w:line="360" w:lineRule="auto"/>
              <w:jc w:val="center"/>
              <w:textAlignment w:val="center"/>
              <w:rPr>
                <w:rFonts w:cs="宋体"/>
                <w:sz w:val="18"/>
                <w:szCs w:val="18"/>
              </w:rPr>
            </w:pPr>
            <w:r>
              <w:rPr>
                <w:rFonts w:hint="eastAsia" w:cs="宋体"/>
                <w:kern w:val="0"/>
                <w:sz w:val="18"/>
                <w:szCs w:val="18"/>
                <w:lang w:bidi="ar"/>
              </w:rPr>
              <w:t>15</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9BE1C">
            <w:pPr>
              <w:widowControl/>
              <w:spacing w:line="360" w:lineRule="auto"/>
              <w:jc w:val="center"/>
              <w:textAlignment w:val="center"/>
              <w:rPr>
                <w:rFonts w:cs="宋体"/>
                <w:sz w:val="18"/>
                <w:szCs w:val="18"/>
              </w:rPr>
            </w:pPr>
            <w:r>
              <w:rPr>
                <w:rFonts w:hint="eastAsia" w:cs="宋体"/>
                <w:kern w:val="0"/>
                <w:sz w:val="18"/>
                <w:szCs w:val="18"/>
                <w:lang w:bidi="ar"/>
              </w:rPr>
              <w:t>广东宏威陶瓷实业有限公司</w:t>
            </w:r>
          </w:p>
        </w:tc>
      </w:tr>
      <w:tr w14:paraId="077E5955">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1A59">
            <w:pPr>
              <w:widowControl/>
              <w:spacing w:line="360" w:lineRule="auto"/>
              <w:jc w:val="center"/>
              <w:textAlignment w:val="center"/>
              <w:rPr>
                <w:rFonts w:cs="宋体"/>
                <w:sz w:val="18"/>
                <w:szCs w:val="18"/>
              </w:rPr>
            </w:pPr>
            <w:r>
              <w:rPr>
                <w:rFonts w:hint="eastAsia" w:cs="宋体"/>
                <w:kern w:val="0"/>
                <w:sz w:val="18"/>
                <w:szCs w:val="18"/>
                <w:lang w:bidi="ar"/>
              </w:rPr>
              <w:t>16</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18313">
            <w:pPr>
              <w:widowControl/>
              <w:spacing w:line="360" w:lineRule="auto"/>
              <w:jc w:val="center"/>
              <w:textAlignment w:val="center"/>
              <w:rPr>
                <w:rFonts w:cs="宋体"/>
                <w:sz w:val="18"/>
                <w:szCs w:val="18"/>
              </w:rPr>
            </w:pPr>
            <w:r>
              <w:rPr>
                <w:rFonts w:hint="eastAsia" w:cs="宋体"/>
                <w:kern w:val="0"/>
                <w:sz w:val="18"/>
                <w:szCs w:val="18"/>
                <w:lang w:bidi="ar"/>
              </w:rPr>
              <w:t>广东清远蒙娜丽莎建陶有限公司</w:t>
            </w:r>
          </w:p>
        </w:tc>
      </w:tr>
      <w:tr w14:paraId="7122B060">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B4E0">
            <w:pPr>
              <w:widowControl/>
              <w:spacing w:line="360" w:lineRule="auto"/>
              <w:jc w:val="center"/>
              <w:textAlignment w:val="center"/>
              <w:rPr>
                <w:rFonts w:cs="宋体"/>
                <w:sz w:val="18"/>
                <w:szCs w:val="18"/>
              </w:rPr>
            </w:pPr>
            <w:r>
              <w:rPr>
                <w:rFonts w:hint="eastAsia" w:cs="宋体"/>
                <w:kern w:val="0"/>
                <w:sz w:val="18"/>
                <w:szCs w:val="18"/>
                <w:lang w:bidi="ar"/>
              </w:rPr>
              <w:t>17</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8A22F">
            <w:pPr>
              <w:widowControl/>
              <w:spacing w:line="360" w:lineRule="auto"/>
              <w:jc w:val="center"/>
              <w:textAlignment w:val="center"/>
              <w:rPr>
                <w:rFonts w:cs="宋体"/>
                <w:sz w:val="18"/>
                <w:szCs w:val="18"/>
              </w:rPr>
            </w:pPr>
            <w:r>
              <w:rPr>
                <w:rFonts w:hint="eastAsia" w:cs="宋体"/>
                <w:kern w:val="0"/>
                <w:sz w:val="18"/>
                <w:szCs w:val="18"/>
                <w:lang w:bidi="ar"/>
              </w:rPr>
              <w:t>清远市益强混凝土有限公司</w:t>
            </w:r>
          </w:p>
        </w:tc>
      </w:tr>
      <w:tr w14:paraId="040AFED6">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541C4">
            <w:pPr>
              <w:widowControl/>
              <w:spacing w:line="360" w:lineRule="auto"/>
              <w:jc w:val="center"/>
              <w:textAlignment w:val="center"/>
              <w:rPr>
                <w:rFonts w:cs="宋体"/>
                <w:sz w:val="18"/>
                <w:szCs w:val="18"/>
              </w:rPr>
            </w:pPr>
            <w:r>
              <w:rPr>
                <w:rFonts w:hint="eastAsia" w:cs="宋体"/>
                <w:kern w:val="0"/>
                <w:sz w:val="18"/>
                <w:szCs w:val="18"/>
                <w:lang w:bidi="ar"/>
              </w:rPr>
              <w:t>18</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8F5D0">
            <w:pPr>
              <w:widowControl/>
              <w:spacing w:line="360" w:lineRule="auto"/>
              <w:jc w:val="center"/>
              <w:textAlignment w:val="center"/>
              <w:rPr>
                <w:rFonts w:cs="宋体"/>
                <w:sz w:val="18"/>
                <w:szCs w:val="18"/>
              </w:rPr>
            </w:pPr>
            <w:r>
              <w:rPr>
                <w:rFonts w:hint="eastAsia" w:cs="宋体"/>
                <w:kern w:val="0"/>
                <w:sz w:val="18"/>
                <w:szCs w:val="18"/>
                <w:lang w:bidi="ar"/>
              </w:rPr>
              <w:t>清远市鸿基混凝土有限公司</w:t>
            </w:r>
          </w:p>
        </w:tc>
      </w:tr>
      <w:tr w14:paraId="552E2F22">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F1C27">
            <w:pPr>
              <w:widowControl/>
              <w:spacing w:line="360" w:lineRule="auto"/>
              <w:jc w:val="center"/>
              <w:textAlignment w:val="center"/>
              <w:rPr>
                <w:rFonts w:cs="宋体"/>
                <w:sz w:val="18"/>
                <w:szCs w:val="18"/>
              </w:rPr>
            </w:pPr>
            <w:r>
              <w:rPr>
                <w:rFonts w:hint="eastAsia" w:cs="宋体"/>
                <w:kern w:val="0"/>
                <w:sz w:val="18"/>
                <w:szCs w:val="18"/>
                <w:lang w:bidi="ar"/>
              </w:rPr>
              <w:t>19</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7D7C9">
            <w:pPr>
              <w:widowControl/>
              <w:spacing w:line="360" w:lineRule="auto"/>
              <w:jc w:val="center"/>
              <w:textAlignment w:val="center"/>
              <w:rPr>
                <w:rFonts w:cs="宋体"/>
                <w:sz w:val="18"/>
                <w:szCs w:val="18"/>
              </w:rPr>
            </w:pPr>
            <w:r>
              <w:rPr>
                <w:rFonts w:hint="eastAsia" w:cs="宋体"/>
                <w:kern w:val="0"/>
                <w:sz w:val="18"/>
                <w:szCs w:val="18"/>
                <w:lang w:bidi="ar"/>
              </w:rPr>
              <w:t>广东南珠管桩有限公司</w:t>
            </w:r>
          </w:p>
        </w:tc>
      </w:tr>
      <w:tr w14:paraId="4CB3F298">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0198">
            <w:pPr>
              <w:widowControl/>
              <w:spacing w:line="360" w:lineRule="auto"/>
              <w:jc w:val="center"/>
              <w:textAlignment w:val="center"/>
              <w:rPr>
                <w:rFonts w:cs="宋体"/>
                <w:sz w:val="18"/>
                <w:szCs w:val="18"/>
              </w:rPr>
            </w:pPr>
            <w:r>
              <w:rPr>
                <w:rFonts w:hint="eastAsia" w:cs="宋体"/>
                <w:kern w:val="0"/>
                <w:sz w:val="18"/>
                <w:szCs w:val="18"/>
                <w:lang w:bidi="ar"/>
              </w:rPr>
              <w:t>20</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100AF">
            <w:pPr>
              <w:widowControl/>
              <w:spacing w:line="360" w:lineRule="auto"/>
              <w:jc w:val="center"/>
              <w:textAlignment w:val="center"/>
              <w:rPr>
                <w:rFonts w:cs="宋体"/>
                <w:sz w:val="18"/>
                <w:szCs w:val="18"/>
              </w:rPr>
            </w:pPr>
            <w:r>
              <w:rPr>
                <w:rFonts w:hint="eastAsia" w:cs="宋体"/>
                <w:kern w:val="0"/>
                <w:sz w:val="18"/>
                <w:szCs w:val="18"/>
                <w:lang w:bidi="ar"/>
              </w:rPr>
              <w:t>清远市方元新型材料有限公司</w:t>
            </w:r>
          </w:p>
        </w:tc>
      </w:tr>
      <w:tr w14:paraId="58A933DC">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E93D3">
            <w:pPr>
              <w:widowControl/>
              <w:spacing w:line="360" w:lineRule="auto"/>
              <w:jc w:val="center"/>
              <w:textAlignment w:val="center"/>
              <w:rPr>
                <w:rFonts w:cs="宋体"/>
                <w:sz w:val="18"/>
                <w:szCs w:val="18"/>
              </w:rPr>
            </w:pPr>
            <w:r>
              <w:rPr>
                <w:rFonts w:hint="eastAsia" w:cs="宋体"/>
                <w:kern w:val="0"/>
                <w:sz w:val="18"/>
                <w:szCs w:val="18"/>
                <w:lang w:bidi="ar"/>
              </w:rPr>
              <w:t>21</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9E0FD">
            <w:pPr>
              <w:widowControl/>
              <w:spacing w:line="360" w:lineRule="auto"/>
              <w:jc w:val="center"/>
              <w:textAlignment w:val="center"/>
              <w:rPr>
                <w:rFonts w:cs="宋体"/>
                <w:sz w:val="18"/>
                <w:szCs w:val="18"/>
              </w:rPr>
            </w:pPr>
            <w:r>
              <w:rPr>
                <w:rFonts w:hint="eastAsia" w:cs="宋体"/>
                <w:kern w:val="0"/>
                <w:sz w:val="18"/>
                <w:szCs w:val="18"/>
                <w:lang w:bidi="ar"/>
              </w:rPr>
              <w:t>清远市清城区源潭镇兴和瓷沙加工堆放场</w:t>
            </w:r>
          </w:p>
        </w:tc>
      </w:tr>
      <w:tr w14:paraId="71C049F1">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7529D">
            <w:pPr>
              <w:widowControl/>
              <w:spacing w:line="360" w:lineRule="auto"/>
              <w:jc w:val="center"/>
              <w:textAlignment w:val="center"/>
              <w:rPr>
                <w:rFonts w:cs="宋体"/>
                <w:sz w:val="18"/>
                <w:szCs w:val="18"/>
              </w:rPr>
            </w:pPr>
            <w:r>
              <w:rPr>
                <w:rFonts w:hint="eastAsia" w:cs="宋体"/>
                <w:kern w:val="0"/>
                <w:sz w:val="18"/>
                <w:szCs w:val="18"/>
                <w:lang w:bidi="ar"/>
              </w:rPr>
              <w:t>22</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94D1D">
            <w:pPr>
              <w:widowControl/>
              <w:spacing w:line="360" w:lineRule="auto"/>
              <w:jc w:val="center"/>
              <w:textAlignment w:val="center"/>
              <w:rPr>
                <w:rFonts w:cs="宋体"/>
                <w:sz w:val="18"/>
                <w:szCs w:val="18"/>
              </w:rPr>
            </w:pPr>
            <w:r>
              <w:rPr>
                <w:rFonts w:hint="eastAsia" w:cs="宋体"/>
                <w:kern w:val="0"/>
                <w:sz w:val="18"/>
                <w:szCs w:val="18"/>
                <w:lang w:bidi="ar"/>
              </w:rPr>
              <w:t>清远市峻兴管桩有限公司</w:t>
            </w:r>
          </w:p>
        </w:tc>
      </w:tr>
      <w:tr w14:paraId="3296A705">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9EC7">
            <w:pPr>
              <w:widowControl/>
              <w:spacing w:line="360" w:lineRule="auto"/>
              <w:jc w:val="center"/>
              <w:textAlignment w:val="center"/>
              <w:rPr>
                <w:rFonts w:cs="宋体"/>
                <w:sz w:val="18"/>
                <w:szCs w:val="18"/>
              </w:rPr>
            </w:pPr>
            <w:r>
              <w:rPr>
                <w:rFonts w:hint="eastAsia" w:cs="宋体"/>
                <w:kern w:val="0"/>
                <w:sz w:val="18"/>
                <w:szCs w:val="18"/>
                <w:lang w:bidi="ar"/>
              </w:rPr>
              <w:t>23</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53ECB">
            <w:pPr>
              <w:widowControl/>
              <w:spacing w:line="360" w:lineRule="auto"/>
              <w:jc w:val="center"/>
              <w:textAlignment w:val="center"/>
              <w:rPr>
                <w:rFonts w:cs="宋体"/>
                <w:sz w:val="18"/>
                <w:szCs w:val="18"/>
              </w:rPr>
            </w:pPr>
            <w:r>
              <w:rPr>
                <w:rFonts w:hint="eastAsia" w:cs="宋体"/>
                <w:kern w:val="0"/>
                <w:sz w:val="18"/>
                <w:szCs w:val="18"/>
                <w:lang w:bidi="ar"/>
              </w:rPr>
              <w:t>清远绿由环保科技有限公司（前门）</w:t>
            </w:r>
          </w:p>
        </w:tc>
      </w:tr>
      <w:tr w14:paraId="30C7FAE1">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4A47">
            <w:pPr>
              <w:widowControl/>
              <w:spacing w:line="360" w:lineRule="auto"/>
              <w:jc w:val="center"/>
              <w:textAlignment w:val="center"/>
              <w:rPr>
                <w:rFonts w:cs="宋体"/>
                <w:sz w:val="18"/>
                <w:szCs w:val="18"/>
              </w:rPr>
            </w:pPr>
            <w:r>
              <w:rPr>
                <w:rFonts w:hint="eastAsia" w:cs="宋体"/>
                <w:kern w:val="0"/>
                <w:sz w:val="18"/>
                <w:szCs w:val="18"/>
                <w:lang w:bidi="ar"/>
              </w:rPr>
              <w:t>24</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86001">
            <w:pPr>
              <w:widowControl/>
              <w:spacing w:line="360" w:lineRule="auto"/>
              <w:jc w:val="center"/>
              <w:textAlignment w:val="center"/>
              <w:rPr>
                <w:rFonts w:cs="宋体"/>
                <w:sz w:val="18"/>
                <w:szCs w:val="18"/>
              </w:rPr>
            </w:pPr>
            <w:r>
              <w:rPr>
                <w:rFonts w:hint="eastAsia" w:cs="宋体"/>
                <w:kern w:val="0"/>
                <w:sz w:val="18"/>
                <w:szCs w:val="18"/>
                <w:lang w:bidi="ar"/>
              </w:rPr>
              <w:t>清远市合展混凝土有限公司</w:t>
            </w:r>
          </w:p>
        </w:tc>
      </w:tr>
      <w:tr w14:paraId="307F2EB2">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04E9A">
            <w:pPr>
              <w:widowControl/>
              <w:spacing w:line="360" w:lineRule="auto"/>
              <w:jc w:val="center"/>
              <w:textAlignment w:val="center"/>
              <w:rPr>
                <w:rFonts w:cs="宋体"/>
                <w:sz w:val="18"/>
                <w:szCs w:val="18"/>
              </w:rPr>
            </w:pPr>
            <w:r>
              <w:rPr>
                <w:rFonts w:hint="eastAsia" w:cs="宋体"/>
                <w:kern w:val="0"/>
                <w:sz w:val="18"/>
                <w:szCs w:val="18"/>
                <w:lang w:bidi="ar"/>
              </w:rPr>
              <w:t>25</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41AA6">
            <w:pPr>
              <w:widowControl/>
              <w:spacing w:line="360" w:lineRule="auto"/>
              <w:jc w:val="center"/>
              <w:textAlignment w:val="center"/>
              <w:rPr>
                <w:rFonts w:cs="宋体"/>
                <w:sz w:val="18"/>
                <w:szCs w:val="18"/>
              </w:rPr>
            </w:pPr>
            <w:r>
              <w:rPr>
                <w:rFonts w:hint="eastAsia" w:cs="宋体"/>
                <w:kern w:val="0"/>
                <w:sz w:val="18"/>
                <w:szCs w:val="18"/>
                <w:lang w:bidi="ar"/>
              </w:rPr>
              <w:t>清远市键发混凝土有限公司</w:t>
            </w:r>
          </w:p>
        </w:tc>
      </w:tr>
      <w:tr w14:paraId="7038A3A6">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2BB9">
            <w:pPr>
              <w:widowControl/>
              <w:spacing w:line="360" w:lineRule="auto"/>
              <w:jc w:val="center"/>
              <w:textAlignment w:val="center"/>
              <w:rPr>
                <w:rFonts w:cs="宋体"/>
                <w:sz w:val="18"/>
                <w:szCs w:val="18"/>
              </w:rPr>
            </w:pPr>
            <w:r>
              <w:rPr>
                <w:rFonts w:hint="eastAsia" w:cs="宋体"/>
                <w:kern w:val="0"/>
                <w:sz w:val="18"/>
                <w:szCs w:val="18"/>
                <w:lang w:bidi="ar"/>
              </w:rPr>
              <w:t>26</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D0F82">
            <w:pPr>
              <w:widowControl/>
              <w:spacing w:line="360" w:lineRule="auto"/>
              <w:jc w:val="center"/>
              <w:textAlignment w:val="center"/>
              <w:rPr>
                <w:rFonts w:cs="宋体"/>
                <w:sz w:val="18"/>
                <w:szCs w:val="18"/>
              </w:rPr>
            </w:pPr>
            <w:r>
              <w:rPr>
                <w:rFonts w:hint="eastAsia" w:cs="宋体"/>
                <w:kern w:val="0"/>
                <w:sz w:val="18"/>
                <w:szCs w:val="18"/>
                <w:lang w:bidi="ar"/>
              </w:rPr>
              <w:t>广东清远市简一陶瓷有限公司</w:t>
            </w:r>
          </w:p>
        </w:tc>
      </w:tr>
      <w:tr w14:paraId="52B92963">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B04B3">
            <w:pPr>
              <w:widowControl/>
              <w:spacing w:line="360" w:lineRule="auto"/>
              <w:jc w:val="center"/>
              <w:textAlignment w:val="center"/>
              <w:rPr>
                <w:rFonts w:cs="宋体"/>
                <w:sz w:val="18"/>
                <w:szCs w:val="18"/>
              </w:rPr>
            </w:pPr>
            <w:r>
              <w:rPr>
                <w:rFonts w:hint="eastAsia" w:cs="宋体"/>
                <w:kern w:val="0"/>
                <w:sz w:val="18"/>
                <w:szCs w:val="18"/>
                <w:lang w:bidi="ar"/>
              </w:rPr>
              <w:t>27</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0285D">
            <w:pPr>
              <w:widowControl/>
              <w:spacing w:line="360" w:lineRule="auto"/>
              <w:jc w:val="center"/>
              <w:textAlignment w:val="center"/>
              <w:rPr>
                <w:rFonts w:cs="宋体"/>
                <w:sz w:val="18"/>
                <w:szCs w:val="18"/>
              </w:rPr>
            </w:pPr>
            <w:r>
              <w:rPr>
                <w:rFonts w:hint="eastAsia" w:cs="宋体"/>
                <w:kern w:val="0"/>
                <w:sz w:val="18"/>
                <w:szCs w:val="18"/>
                <w:lang w:bidi="ar"/>
              </w:rPr>
              <w:t>广东宏威陶瓷实业有限公司</w:t>
            </w:r>
          </w:p>
        </w:tc>
      </w:tr>
      <w:tr w14:paraId="175C96D8">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9E3F">
            <w:pPr>
              <w:widowControl/>
              <w:spacing w:line="360" w:lineRule="auto"/>
              <w:jc w:val="center"/>
              <w:textAlignment w:val="center"/>
              <w:rPr>
                <w:rFonts w:cs="宋体"/>
                <w:sz w:val="18"/>
                <w:szCs w:val="18"/>
              </w:rPr>
            </w:pPr>
            <w:r>
              <w:rPr>
                <w:rFonts w:hint="eastAsia" w:cs="宋体"/>
                <w:kern w:val="0"/>
                <w:sz w:val="18"/>
                <w:szCs w:val="18"/>
                <w:lang w:bidi="ar"/>
              </w:rPr>
              <w:t>28</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4A436">
            <w:pPr>
              <w:widowControl/>
              <w:spacing w:line="360" w:lineRule="auto"/>
              <w:jc w:val="center"/>
              <w:textAlignment w:val="center"/>
              <w:rPr>
                <w:rFonts w:cs="宋体"/>
                <w:sz w:val="18"/>
                <w:szCs w:val="18"/>
              </w:rPr>
            </w:pPr>
            <w:r>
              <w:rPr>
                <w:rFonts w:hint="eastAsia" w:cs="宋体"/>
                <w:kern w:val="0"/>
                <w:sz w:val="18"/>
                <w:szCs w:val="18"/>
                <w:lang w:bidi="ar"/>
              </w:rPr>
              <w:t>清远市丰诚混凝土有限公司</w:t>
            </w:r>
          </w:p>
        </w:tc>
      </w:tr>
      <w:tr w14:paraId="0BD6EDEE">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8D2C">
            <w:pPr>
              <w:widowControl/>
              <w:spacing w:line="360" w:lineRule="auto"/>
              <w:jc w:val="center"/>
              <w:textAlignment w:val="center"/>
              <w:rPr>
                <w:rFonts w:cs="宋体"/>
                <w:sz w:val="18"/>
                <w:szCs w:val="18"/>
              </w:rPr>
            </w:pPr>
            <w:r>
              <w:rPr>
                <w:rFonts w:hint="eastAsia" w:cs="宋体"/>
                <w:kern w:val="0"/>
                <w:sz w:val="18"/>
                <w:szCs w:val="18"/>
                <w:lang w:bidi="ar"/>
              </w:rPr>
              <w:t>29</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BAD5F">
            <w:pPr>
              <w:widowControl/>
              <w:spacing w:line="360" w:lineRule="auto"/>
              <w:jc w:val="center"/>
              <w:textAlignment w:val="center"/>
              <w:rPr>
                <w:rFonts w:cs="宋体"/>
                <w:sz w:val="18"/>
                <w:szCs w:val="18"/>
              </w:rPr>
            </w:pPr>
            <w:r>
              <w:rPr>
                <w:rFonts w:hint="eastAsia" w:cs="宋体"/>
                <w:kern w:val="0"/>
                <w:sz w:val="18"/>
                <w:szCs w:val="18"/>
                <w:lang w:bidi="ar"/>
              </w:rPr>
              <w:t>清远市清城区源潭建兴(丰圣)破碎场</w:t>
            </w:r>
          </w:p>
        </w:tc>
      </w:tr>
      <w:tr w14:paraId="3CE24482">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283D3">
            <w:pPr>
              <w:widowControl/>
              <w:spacing w:line="360" w:lineRule="auto"/>
              <w:jc w:val="center"/>
              <w:textAlignment w:val="center"/>
              <w:rPr>
                <w:rFonts w:cs="宋体"/>
                <w:sz w:val="18"/>
                <w:szCs w:val="18"/>
              </w:rPr>
            </w:pPr>
            <w:r>
              <w:rPr>
                <w:rFonts w:hint="eastAsia" w:cs="宋体"/>
                <w:kern w:val="0"/>
                <w:sz w:val="18"/>
                <w:szCs w:val="18"/>
                <w:lang w:bidi="ar"/>
              </w:rPr>
              <w:t>30</w:t>
            </w:r>
          </w:p>
        </w:tc>
        <w:tc>
          <w:tcPr>
            <w:tcW w:w="4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109D">
            <w:pPr>
              <w:widowControl/>
              <w:spacing w:line="360" w:lineRule="auto"/>
              <w:jc w:val="center"/>
              <w:textAlignment w:val="center"/>
              <w:rPr>
                <w:rFonts w:cs="宋体"/>
                <w:sz w:val="18"/>
                <w:szCs w:val="18"/>
              </w:rPr>
            </w:pPr>
            <w:r>
              <w:rPr>
                <w:rFonts w:hint="eastAsia" w:cs="宋体"/>
                <w:kern w:val="0"/>
                <w:sz w:val="18"/>
                <w:szCs w:val="18"/>
                <w:lang w:bidi="ar"/>
              </w:rPr>
              <w:t>新庄检测站</w:t>
            </w:r>
          </w:p>
        </w:tc>
      </w:tr>
      <w:tr w14:paraId="53C7AEFD">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F13D">
            <w:pPr>
              <w:widowControl/>
              <w:spacing w:line="360" w:lineRule="auto"/>
              <w:jc w:val="center"/>
              <w:textAlignment w:val="center"/>
              <w:rPr>
                <w:rFonts w:cs="宋体"/>
                <w:sz w:val="18"/>
                <w:szCs w:val="18"/>
              </w:rPr>
            </w:pPr>
            <w:r>
              <w:rPr>
                <w:rFonts w:hint="eastAsia" w:cs="宋体"/>
                <w:kern w:val="0"/>
                <w:sz w:val="18"/>
                <w:szCs w:val="18"/>
                <w:lang w:bidi="ar"/>
              </w:rPr>
              <w:t>31</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58BF9">
            <w:pPr>
              <w:widowControl/>
              <w:spacing w:line="360" w:lineRule="auto"/>
              <w:jc w:val="center"/>
              <w:textAlignment w:val="center"/>
              <w:rPr>
                <w:rFonts w:cs="宋体"/>
                <w:sz w:val="18"/>
                <w:szCs w:val="18"/>
              </w:rPr>
            </w:pPr>
            <w:r>
              <w:rPr>
                <w:rFonts w:hint="eastAsia" w:cs="宋体"/>
                <w:kern w:val="0"/>
                <w:sz w:val="18"/>
                <w:szCs w:val="18"/>
                <w:lang w:bidi="ar"/>
              </w:rPr>
              <w:t>黄布检测站交通治超（地磅）</w:t>
            </w:r>
          </w:p>
        </w:tc>
      </w:tr>
      <w:tr w14:paraId="09A2B980">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1074">
            <w:pPr>
              <w:widowControl/>
              <w:spacing w:line="360" w:lineRule="auto"/>
              <w:jc w:val="center"/>
              <w:textAlignment w:val="center"/>
              <w:rPr>
                <w:rFonts w:cs="宋体"/>
                <w:sz w:val="18"/>
                <w:szCs w:val="18"/>
              </w:rPr>
            </w:pPr>
            <w:r>
              <w:rPr>
                <w:rFonts w:hint="eastAsia" w:cs="宋体"/>
                <w:kern w:val="0"/>
                <w:sz w:val="18"/>
                <w:szCs w:val="18"/>
                <w:lang w:bidi="ar"/>
              </w:rPr>
              <w:t>32</w:t>
            </w:r>
          </w:p>
        </w:tc>
        <w:tc>
          <w:tcPr>
            <w:tcW w:w="4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31053D">
            <w:pPr>
              <w:widowControl/>
              <w:spacing w:line="360" w:lineRule="auto"/>
              <w:jc w:val="center"/>
              <w:textAlignment w:val="center"/>
              <w:rPr>
                <w:rFonts w:cs="宋体"/>
                <w:sz w:val="18"/>
                <w:szCs w:val="18"/>
              </w:rPr>
            </w:pPr>
            <w:r>
              <w:rPr>
                <w:rFonts w:hint="eastAsia" w:cs="宋体"/>
                <w:kern w:val="0"/>
                <w:sz w:val="18"/>
                <w:szCs w:val="18"/>
                <w:lang w:bidi="ar"/>
              </w:rPr>
              <w:t>交通治超载华丰矿业视频监控</w:t>
            </w:r>
          </w:p>
        </w:tc>
      </w:tr>
      <w:tr w14:paraId="22855C69">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09CA">
            <w:pPr>
              <w:widowControl/>
              <w:spacing w:line="360" w:lineRule="auto"/>
              <w:jc w:val="center"/>
              <w:textAlignment w:val="center"/>
              <w:rPr>
                <w:rFonts w:cs="宋体"/>
                <w:sz w:val="18"/>
                <w:szCs w:val="18"/>
              </w:rPr>
            </w:pPr>
            <w:r>
              <w:rPr>
                <w:rFonts w:hint="eastAsia" w:cs="宋体"/>
                <w:kern w:val="0"/>
                <w:sz w:val="18"/>
                <w:szCs w:val="18"/>
                <w:lang w:bidi="ar"/>
              </w:rPr>
              <w:t>33</w:t>
            </w:r>
          </w:p>
        </w:tc>
        <w:tc>
          <w:tcPr>
            <w:tcW w:w="4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8B5D40">
            <w:pPr>
              <w:widowControl/>
              <w:spacing w:line="360" w:lineRule="auto"/>
              <w:jc w:val="center"/>
              <w:textAlignment w:val="center"/>
              <w:rPr>
                <w:rFonts w:cs="宋体"/>
                <w:sz w:val="18"/>
                <w:szCs w:val="18"/>
              </w:rPr>
            </w:pPr>
            <w:r>
              <w:rPr>
                <w:rFonts w:hint="eastAsia" w:cs="宋体"/>
                <w:kern w:val="0"/>
                <w:sz w:val="18"/>
                <w:szCs w:val="18"/>
                <w:lang w:bidi="ar"/>
              </w:rPr>
              <w:t>交通治超广东宏宇新型材料有限公司视频监控</w:t>
            </w:r>
          </w:p>
        </w:tc>
      </w:tr>
      <w:tr w14:paraId="73A5D2FD">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DACB">
            <w:pPr>
              <w:widowControl/>
              <w:spacing w:line="360" w:lineRule="auto"/>
              <w:jc w:val="center"/>
              <w:textAlignment w:val="center"/>
              <w:rPr>
                <w:rFonts w:cs="宋体"/>
                <w:sz w:val="18"/>
                <w:szCs w:val="18"/>
              </w:rPr>
            </w:pPr>
            <w:r>
              <w:rPr>
                <w:rFonts w:hint="eastAsia" w:cs="宋体"/>
                <w:kern w:val="0"/>
                <w:sz w:val="18"/>
                <w:szCs w:val="18"/>
                <w:lang w:bidi="ar"/>
              </w:rPr>
              <w:t>34</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495DB">
            <w:pPr>
              <w:widowControl/>
              <w:spacing w:line="360" w:lineRule="auto"/>
              <w:jc w:val="center"/>
              <w:textAlignment w:val="center"/>
              <w:rPr>
                <w:rFonts w:cs="宋体"/>
                <w:sz w:val="18"/>
                <w:szCs w:val="18"/>
              </w:rPr>
            </w:pPr>
            <w:r>
              <w:rPr>
                <w:rFonts w:hint="eastAsia" w:cs="宋体"/>
                <w:kern w:val="0"/>
                <w:sz w:val="18"/>
                <w:szCs w:val="18"/>
                <w:lang w:bidi="ar"/>
              </w:rPr>
              <w:t>交通治超金德（清远）工业园西南1门视频监控</w:t>
            </w:r>
          </w:p>
        </w:tc>
      </w:tr>
      <w:tr w14:paraId="026D3B2E">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2B59">
            <w:pPr>
              <w:widowControl/>
              <w:spacing w:line="360" w:lineRule="auto"/>
              <w:jc w:val="center"/>
              <w:textAlignment w:val="center"/>
              <w:rPr>
                <w:rFonts w:cs="宋体"/>
                <w:sz w:val="18"/>
                <w:szCs w:val="18"/>
              </w:rPr>
            </w:pPr>
            <w:r>
              <w:rPr>
                <w:rFonts w:hint="eastAsia" w:cs="宋体"/>
                <w:kern w:val="0"/>
                <w:sz w:val="18"/>
                <w:szCs w:val="18"/>
                <w:lang w:bidi="ar"/>
              </w:rPr>
              <w:t>35</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7BD7C">
            <w:pPr>
              <w:widowControl/>
              <w:spacing w:line="360" w:lineRule="auto"/>
              <w:jc w:val="center"/>
              <w:textAlignment w:val="center"/>
              <w:rPr>
                <w:rFonts w:cs="宋体"/>
                <w:sz w:val="18"/>
                <w:szCs w:val="18"/>
              </w:rPr>
            </w:pPr>
            <w:r>
              <w:rPr>
                <w:rFonts w:hint="eastAsia" w:cs="宋体"/>
                <w:kern w:val="0"/>
                <w:sz w:val="18"/>
                <w:szCs w:val="18"/>
                <w:lang w:bidi="ar"/>
              </w:rPr>
              <w:t>交通治超东鹏陶瓷青龙仓视频监控</w:t>
            </w:r>
          </w:p>
        </w:tc>
      </w:tr>
      <w:tr w14:paraId="5F058552">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41460">
            <w:pPr>
              <w:widowControl/>
              <w:spacing w:line="360" w:lineRule="auto"/>
              <w:jc w:val="center"/>
              <w:textAlignment w:val="center"/>
              <w:rPr>
                <w:rFonts w:cs="宋体"/>
                <w:sz w:val="18"/>
                <w:szCs w:val="18"/>
              </w:rPr>
            </w:pPr>
            <w:r>
              <w:rPr>
                <w:rFonts w:hint="eastAsia" w:cs="宋体"/>
                <w:kern w:val="0"/>
                <w:sz w:val="18"/>
                <w:szCs w:val="18"/>
                <w:lang w:bidi="ar"/>
              </w:rPr>
              <w:t>36</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E7759">
            <w:pPr>
              <w:widowControl/>
              <w:spacing w:line="360" w:lineRule="auto"/>
              <w:jc w:val="center"/>
              <w:textAlignment w:val="center"/>
              <w:rPr>
                <w:rFonts w:cs="宋体"/>
                <w:sz w:val="18"/>
                <w:szCs w:val="18"/>
              </w:rPr>
            </w:pPr>
            <w:r>
              <w:rPr>
                <w:rFonts w:hint="eastAsia" w:cs="宋体"/>
                <w:kern w:val="0"/>
                <w:sz w:val="18"/>
                <w:szCs w:val="18"/>
                <w:lang w:bidi="ar"/>
              </w:rPr>
              <w:t>源潭峻合石场地磅办公房交通超冶点</w:t>
            </w:r>
          </w:p>
        </w:tc>
      </w:tr>
      <w:tr w14:paraId="51500A60">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7B85">
            <w:pPr>
              <w:widowControl/>
              <w:spacing w:line="360" w:lineRule="auto"/>
              <w:jc w:val="center"/>
              <w:textAlignment w:val="center"/>
              <w:rPr>
                <w:rFonts w:cs="宋体"/>
                <w:sz w:val="18"/>
                <w:szCs w:val="18"/>
              </w:rPr>
            </w:pPr>
            <w:r>
              <w:rPr>
                <w:rFonts w:hint="eastAsia" w:cs="宋体"/>
                <w:kern w:val="0"/>
                <w:sz w:val="18"/>
                <w:szCs w:val="18"/>
                <w:lang w:bidi="ar"/>
              </w:rPr>
              <w:t>37</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78A44">
            <w:pPr>
              <w:widowControl/>
              <w:spacing w:line="360" w:lineRule="auto"/>
              <w:jc w:val="center"/>
              <w:textAlignment w:val="center"/>
              <w:rPr>
                <w:rFonts w:cs="宋体"/>
                <w:sz w:val="18"/>
                <w:szCs w:val="18"/>
              </w:rPr>
            </w:pPr>
            <w:r>
              <w:rPr>
                <w:rFonts w:hint="eastAsia" w:cs="宋体"/>
                <w:kern w:val="0"/>
                <w:sz w:val="18"/>
                <w:szCs w:val="18"/>
                <w:lang w:bidi="ar"/>
              </w:rPr>
              <w:t>广东宏威陶瓷实业有限公司金德仓库</w:t>
            </w:r>
          </w:p>
        </w:tc>
      </w:tr>
      <w:tr w14:paraId="6A2CD5DA">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ADD25">
            <w:pPr>
              <w:widowControl/>
              <w:spacing w:line="360" w:lineRule="auto"/>
              <w:jc w:val="center"/>
              <w:textAlignment w:val="center"/>
              <w:rPr>
                <w:rFonts w:cs="宋体"/>
                <w:sz w:val="18"/>
                <w:szCs w:val="18"/>
              </w:rPr>
            </w:pPr>
            <w:r>
              <w:rPr>
                <w:rFonts w:hint="eastAsia" w:cs="宋体"/>
                <w:kern w:val="0"/>
                <w:sz w:val="18"/>
                <w:szCs w:val="18"/>
                <w:lang w:bidi="ar"/>
              </w:rPr>
              <w:t>38</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286DE">
            <w:pPr>
              <w:widowControl/>
              <w:spacing w:line="360" w:lineRule="auto"/>
              <w:jc w:val="center"/>
              <w:textAlignment w:val="center"/>
              <w:rPr>
                <w:rFonts w:cs="宋体"/>
                <w:sz w:val="18"/>
                <w:szCs w:val="18"/>
              </w:rPr>
            </w:pPr>
            <w:r>
              <w:rPr>
                <w:rFonts w:hint="eastAsia" w:cs="宋体"/>
                <w:kern w:val="0"/>
                <w:sz w:val="18"/>
                <w:szCs w:val="18"/>
                <w:lang w:bidi="ar"/>
              </w:rPr>
              <w:t>清源水务有限公司</w:t>
            </w:r>
          </w:p>
        </w:tc>
      </w:tr>
      <w:tr w14:paraId="6C190B63">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4F8EA">
            <w:pPr>
              <w:widowControl/>
              <w:spacing w:line="360" w:lineRule="auto"/>
              <w:jc w:val="center"/>
              <w:textAlignment w:val="center"/>
              <w:rPr>
                <w:rFonts w:cs="宋体"/>
                <w:sz w:val="18"/>
                <w:szCs w:val="18"/>
              </w:rPr>
            </w:pPr>
            <w:r>
              <w:rPr>
                <w:rFonts w:hint="eastAsia" w:cs="宋体"/>
                <w:kern w:val="0"/>
                <w:sz w:val="18"/>
                <w:szCs w:val="18"/>
                <w:lang w:bidi="ar"/>
              </w:rPr>
              <w:t>39</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E185A">
            <w:pPr>
              <w:widowControl/>
              <w:spacing w:line="360" w:lineRule="auto"/>
              <w:jc w:val="center"/>
              <w:textAlignment w:val="center"/>
              <w:rPr>
                <w:rFonts w:cs="宋体"/>
                <w:sz w:val="18"/>
                <w:szCs w:val="18"/>
              </w:rPr>
            </w:pPr>
            <w:r>
              <w:rPr>
                <w:rFonts w:hint="eastAsia" w:cs="宋体"/>
                <w:kern w:val="0"/>
                <w:sz w:val="18"/>
                <w:szCs w:val="18"/>
                <w:lang w:bidi="ar"/>
              </w:rPr>
              <w:t>清远市新城区北江四路岗头堆场（高隆达码头马路对面）</w:t>
            </w:r>
          </w:p>
        </w:tc>
      </w:tr>
      <w:tr w14:paraId="626B63C2">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6B4E0">
            <w:pPr>
              <w:widowControl/>
              <w:spacing w:line="360" w:lineRule="auto"/>
              <w:jc w:val="center"/>
              <w:textAlignment w:val="center"/>
              <w:rPr>
                <w:rFonts w:cs="宋体"/>
                <w:sz w:val="18"/>
                <w:szCs w:val="18"/>
              </w:rPr>
            </w:pPr>
            <w:r>
              <w:rPr>
                <w:rFonts w:hint="eastAsia" w:cs="宋体"/>
                <w:kern w:val="0"/>
                <w:sz w:val="18"/>
                <w:szCs w:val="18"/>
                <w:lang w:bidi="ar"/>
              </w:rPr>
              <w:t>40</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5BC09">
            <w:pPr>
              <w:widowControl/>
              <w:spacing w:line="360" w:lineRule="auto"/>
              <w:jc w:val="center"/>
              <w:textAlignment w:val="center"/>
              <w:rPr>
                <w:rFonts w:cs="宋体"/>
                <w:sz w:val="18"/>
                <w:szCs w:val="18"/>
              </w:rPr>
            </w:pPr>
            <w:r>
              <w:rPr>
                <w:rFonts w:hint="eastAsia" w:cs="宋体"/>
                <w:kern w:val="0"/>
                <w:sz w:val="18"/>
                <w:szCs w:val="18"/>
                <w:lang w:bidi="ar"/>
              </w:rPr>
              <w:t>清远市禹通混凝土有限公司</w:t>
            </w:r>
          </w:p>
        </w:tc>
      </w:tr>
      <w:tr w14:paraId="1DDA3D24">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EF60C">
            <w:pPr>
              <w:widowControl/>
              <w:spacing w:line="360" w:lineRule="auto"/>
              <w:jc w:val="center"/>
              <w:textAlignment w:val="center"/>
              <w:rPr>
                <w:rFonts w:cs="宋体"/>
                <w:sz w:val="18"/>
                <w:szCs w:val="18"/>
              </w:rPr>
            </w:pPr>
            <w:r>
              <w:rPr>
                <w:rFonts w:hint="eastAsia" w:cs="宋体"/>
                <w:kern w:val="0"/>
                <w:sz w:val="18"/>
                <w:szCs w:val="18"/>
                <w:lang w:bidi="ar"/>
              </w:rPr>
              <w:t>41</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20BC5">
            <w:pPr>
              <w:widowControl/>
              <w:spacing w:line="360" w:lineRule="auto"/>
              <w:jc w:val="center"/>
              <w:textAlignment w:val="center"/>
              <w:rPr>
                <w:rFonts w:cs="宋体"/>
                <w:sz w:val="18"/>
                <w:szCs w:val="18"/>
              </w:rPr>
            </w:pPr>
            <w:r>
              <w:rPr>
                <w:rFonts w:hint="eastAsia" w:cs="宋体"/>
                <w:kern w:val="0"/>
                <w:sz w:val="18"/>
                <w:szCs w:val="18"/>
                <w:lang w:bidi="ar"/>
              </w:rPr>
              <w:t>清远市顺博铝合金有限公司</w:t>
            </w:r>
          </w:p>
        </w:tc>
      </w:tr>
      <w:tr w14:paraId="7C8F399A">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846DF">
            <w:pPr>
              <w:widowControl/>
              <w:spacing w:line="360" w:lineRule="auto"/>
              <w:jc w:val="center"/>
              <w:textAlignment w:val="center"/>
              <w:rPr>
                <w:rFonts w:cs="宋体"/>
                <w:sz w:val="18"/>
                <w:szCs w:val="18"/>
              </w:rPr>
            </w:pPr>
            <w:r>
              <w:rPr>
                <w:rFonts w:hint="eastAsia" w:cs="宋体"/>
                <w:kern w:val="0"/>
                <w:sz w:val="18"/>
                <w:szCs w:val="18"/>
                <w:lang w:bidi="ar"/>
              </w:rPr>
              <w:t>42</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3CD14">
            <w:pPr>
              <w:widowControl/>
              <w:spacing w:line="360" w:lineRule="auto"/>
              <w:jc w:val="center"/>
              <w:textAlignment w:val="center"/>
              <w:rPr>
                <w:rFonts w:cs="宋体"/>
                <w:sz w:val="18"/>
                <w:szCs w:val="18"/>
              </w:rPr>
            </w:pPr>
            <w:r>
              <w:rPr>
                <w:rFonts w:hint="eastAsia" w:cs="宋体"/>
                <w:kern w:val="0"/>
                <w:sz w:val="18"/>
                <w:szCs w:val="18"/>
                <w:lang w:bidi="ar"/>
              </w:rPr>
              <w:t>源潭镇大龙矿粉公司监控</w:t>
            </w:r>
          </w:p>
        </w:tc>
      </w:tr>
      <w:tr w14:paraId="76E85BB1">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B1C6">
            <w:pPr>
              <w:widowControl/>
              <w:spacing w:line="360" w:lineRule="auto"/>
              <w:jc w:val="center"/>
              <w:textAlignment w:val="center"/>
              <w:rPr>
                <w:rFonts w:cs="宋体"/>
                <w:sz w:val="18"/>
                <w:szCs w:val="18"/>
              </w:rPr>
            </w:pPr>
            <w:r>
              <w:rPr>
                <w:rFonts w:hint="eastAsia" w:cs="宋体"/>
                <w:kern w:val="0"/>
                <w:sz w:val="18"/>
                <w:szCs w:val="18"/>
                <w:lang w:bidi="ar"/>
              </w:rPr>
              <w:t>43</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DB0E6">
            <w:pPr>
              <w:widowControl/>
              <w:spacing w:line="360" w:lineRule="auto"/>
              <w:jc w:val="center"/>
              <w:textAlignment w:val="center"/>
              <w:rPr>
                <w:rFonts w:cs="宋体"/>
                <w:sz w:val="18"/>
                <w:szCs w:val="18"/>
              </w:rPr>
            </w:pPr>
            <w:r>
              <w:rPr>
                <w:rFonts w:hint="eastAsia" w:cs="宋体"/>
                <w:kern w:val="0"/>
                <w:sz w:val="18"/>
                <w:szCs w:val="18"/>
                <w:lang w:bidi="ar"/>
              </w:rPr>
              <w:t>源潭镇得利陶瓷原料厂监控</w:t>
            </w:r>
          </w:p>
        </w:tc>
      </w:tr>
      <w:tr w14:paraId="43B1419D">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83F8">
            <w:pPr>
              <w:widowControl/>
              <w:spacing w:line="360" w:lineRule="auto"/>
              <w:jc w:val="center"/>
              <w:textAlignment w:val="center"/>
              <w:rPr>
                <w:rFonts w:cs="宋体"/>
                <w:sz w:val="18"/>
                <w:szCs w:val="18"/>
              </w:rPr>
            </w:pPr>
            <w:r>
              <w:rPr>
                <w:rFonts w:hint="eastAsia" w:cs="宋体"/>
                <w:kern w:val="0"/>
                <w:sz w:val="18"/>
                <w:szCs w:val="18"/>
                <w:lang w:bidi="ar"/>
              </w:rPr>
              <w:t>44</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DA5E0">
            <w:pPr>
              <w:widowControl/>
              <w:spacing w:line="360" w:lineRule="auto"/>
              <w:jc w:val="center"/>
              <w:textAlignment w:val="center"/>
              <w:rPr>
                <w:rFonts w:cs="宋体"/>
                <w:sz w:val="18"/>
                <w:szCs w:val="18"/>
              </w:rPr>
            </w:pPr>
            <w:r>
              <w:rPr>
                <w:rFonts w:hint="eastAsia" w:cs="宋体"/>
                <w:kern w:val="0"/>
                <w:sz w:val="18"/>
                <w:szCs w:val="18"/>
                <w:lang w:bidi="ar"/>
              </w:rPr>
              <w:t>源潭镇益成建材加工厂监控</w:t>
            </w:r>
          </w:p>
        </w:tc>
      </w:tr>
      <w:tr w14:paraId="3B30C8B2">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0991">
            <w:pPr>
              <w:widowControl/>
              <w:spacing w:line="360" w:lineRule="auto"/>
              <w:jc w:val="center"/>
              <w:textAlignment w:val="center"/>
              <w:rPr>
                <w:rFonts w:cs="宋体"/>
                <w:sz w:val="18"/>
                <w:szCs w:val="18"/>
              </w:rPr>
            </w:pPr>
            <w:r>
              <w:rPr>
                <w:rFonts w:hint="eastAsia" w:cs="宋体"/>
                <w:kern w:val="0"/>
                <w:sz w:val="18"/>
                <w:szCs w:val="18"/>
                <w:lang w:bidi="ar"/>
              </w:rPr>
              <w:t>45</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EB7DF">
            <w:pPr>
              <w:widowControl/>
              <w:spacing w:line="360" w:lineRule="auto"/>
              <w:jc w:val="center"/>
              <w:textAlignment w:val="center"/>
              <w:rPr>
                <w:rFonts w:cs="宋体"/>
                <w:sz w:val="18"/>
                <w:szCs w:val="18"/>
              </w:rPr>
            </w:pPr>
            <w:r>
              <w:rPr>
                <w:rFonts w:hint="eastAsia" w:cs="宋体"/>
                <w:kern w:val="0"/>
                <w:sz w:val="18"/>
                <w:szCs w:val="18"/>
                <w:lang w:bidi="ar"/>
              </w:rPr>
              <w:t>邦达建筑固废物循环利用有限公司治超监控</w:t>
            </w:r>
          </w:p>
        </w:tc>
      </w:tr>
      <w:tr w14:paraId="304F3F38">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0279C">
            <w:pPr>
              <w:widowControl/>
              <w:spacing w:line="360" w:lineRule="auto"/>
              <w:jc w:val="center"/>
              <w:textAlignment w:val="center"/>
              <w:rPr>
                <w:rFonts w:cs="宋体"/>
                <w:sz w:val="18"/>
                <w:szCs w:val="18"/>
              </w:rPr>
            </w:pPr>
            <w:r>
              <w:rPr>
                <w:rFonts w:hint="eastAsia" w:cs="宋体"/>
                <w:kern w:val="0"/>
                <w:sz w:val="18"/>
                <w:szCs w:val="18"/>
                <w:lang w:bidi="ar"/>
              </w:rPr>
              <w:t>46</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C6870">
            <w:pPr>
              <w:widowControl/>
              <w:spacing w:line="360" w:lineRule="auto"/>
              <w:jc w:val="center"/>
              <w:textAlignment w:val="center"/>
              <w:rPr>
                <w:rFonts w:cs="宋体"/>
                <w:sz w:val="18"/>
                <w:szCs w:val="18"/>
              </w:rPr>
            </w:pPr>
            <w:r>
              <w:rPr>
                <w:rFonts w:hint="eastAsia" w:cs="宋体"/>
                <w:kern w:val="0"/>
                <w:sz w:val="18"/>
                <w:szCs w:val="18"/>
                <w:lang w:bidi="ar"/>
              </w:rPr>
              <w:t>源潭锦邦交通治超</w:t>
            </w:r>
          </w:p>
        </w:tc>
      </w:tr>
      <w:tr w14:paraId="01EBB31E">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1976">
            <w:pPr>
              <w:widowControl/>
              <w:spacing w:line="360" w:lineRule="auto"/>
              <w:jc w:val="center"/>
              <w:textAlignment w:val="center"/>
              <w:rPr>
                <w:rFonts w:cs="宋体"/>
                <w:sz w:val="18"/>
                <w:szCs w:val="18"/>
              </w:rPr>
            </w:pPr>
            <w:r>
              <w:rPr>
                <w:rFonts w:hint="eastAsia" w:cs="宋体"/>
                <w:kern w:val="0"/>
                <w:sz w:val="18"/>
                <w:szCs w:val="18"/>
                <w:lang w:bidi="ar"/>
              </w:rPr>
              <w:t>47</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2C712">
            <w:pPr>
              <w:widowControl/>
              <w:spacing w:line="360" w:lineRule="auto"/>
              <w:jc w:val="center"/>
              <w:textAlignment w:val="center"/>
              <w:rPr>
                <w:rFonts w:cs="宋体"/>
                <w:sz w:val="18"/>
                <w:szCs w:val="18"/>
              </w:rPr>
            </w:pPr>
            <w:r>
              <w:rPr>
                <w:rFonts w:hint="eastAsia" w:cs="宋体"/>
                <w:kern w:val="0"/>
                <w:sz w:val="18"/>
                <w:szCs w:val="18"/>
                <w:lang w:bidi="ar"/>
              </w:rPr>
              <w:t>清远市清城区龙塘镇龙塘工业区银源工业园德昌陶瓷厂办公楼交通治超</w:t>
            </w:r>
          </w:p>
        </w:tc>
      </w:tr>
      <w:tr w14:paraId="74B7AD5B">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33481">
            <w:pPr>
              <w:widowControl/>
              <w:spacing w:line="360" w:lineRule="auto"/>
              <w:jc w:val="center"/>
              <w:textAlignment w:val="center"/>
              <w:rPr>
                <w:rFonts w:cs="宋体"/>
                <w:sz w:val="18"/>
                <w:szCs w:val="18"/>
              </w:rPr>
            </w:pPr>
            <w:r>
              <w:rPr>
                <w:rFonts w:hint="eastAsia" w:cs="宋体"/>
                <w:kern w:val="0"/>
                <w:sz w:val="18"/>
                <w:szCs w:val="18"/>
                <w:lang w:bidi="ar"/>
              </w:rPr>
              <w:t>48</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211F5">
            <w:pPr>
              <w:widowControl/>
              <w:spacing w:line="360" w:lineRule="auto"/>
              <w:jc w:val="center"/>
              <w:textAlignment w:val="center"/>
              <w:rPr>
                <w:rFonts w:cs="宋体"/>
                <w:sz w:val="18"/>
                <w:szCs w:val="18"/>
              </w:rPr>
            </w:pPr>
            <w:r>
              <w:rPr>
                <w:rFonts w:hint="eastAsia" w:cs="宋体"/>
                <w:kern w:val="0"/>
                <w:sz w:val="18"/>
                <w:szCs w:val="18"/>
                <w:lang w:bidi="ar"/>
              </w:rPr>
              <w:t>清远市清城区石角镇舟山村委杨屋村意笙矿业有限公司</w:t>
            </w:r>
          </w:p>
        </w:tc>
      </w:tr>
      <w:tr w14:paraId="6D8D83F3">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7598">
            <w:pPr>
              <w:widowControl/>
              <w:spacing w:line="360" w:lineRule="auto"/>
              <w:jc w:val="center"/>
              <w:textAlignment w:val="center"/>
              <w:rPr>
                <w:rFonts w:cs="宋体"/>
                <w:sz w:val="18"/>
                <w:szCs w:val="18"/>
              </w:rPr>
            </w:pPr>
            <w:r>
              <w:rPr>
                <w:rFonts w:hint="eastAsia" w:cs="宋体"/>
                <w:kern w:val="0"/>
                <w:sz w:val="18"/>
                <w:szCs w:val="18"/>
                <w:lang w:bidi="ar"/>
              </w:rPr>
              <w:t>49</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613AC">
            <w:pPr>
              <w:widowControl/>
              <w:spacing w:line="360" w:lineRule="auto"/>
              <w:jc w:val="center"/>
              <w:textAlignment w:val="center"/>
              <w:rPr>
                <w:rFonts w:cs="宋体"/>
                <w:sz w:val="18"/>
                <w:szCs w:val="18"/>
              </w:rPr>
            </w:pPr>
            <w:r>
              <w:rPr>
                <w:rFonts w:hint="eastAsia" w:cs="宋体"/>
                <w:kern w:val="0"/>
                <w:sz w:val="18"/>
                <w:szCs w:val="18"/>
                <w:lang w:bidi="ar"/>
              </w:rPr>
              <w:t>清远市清城区龙塘镇龙塘工业区浩良工业园恒建公司</w:t>
            </w:r>
          </w:p>
        </w:tc>
      </w:tr>
      <w:tr w14:paraId="64AB7EF7">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F2A4">
            <w:pPr>
              <w:widowControl/>
              <w:spacing w:line="360" w:lineRule="auto"/>
              <w:jc w:val="center"/>
              <w:textAlignment w:val="center"/>
              <w:rPr>
                <w:rFonts w:cs="宋体"/>
                <w:sz w:val="18"/>
                <w:szCs w:val="18"/>
              </w:rPr>
            </w:pPr>
            <w:r>
              <w:rPr>
                <w:rFonts w:hint="eastAsia" w:cs="宋体"/>
                <w:kern w:val="0"/>
                <w:sz w:val="18"/>
                <w:szCs w:val="18"/>
                <w:lang w:bidi="ar"/>
              </w:rPr>
              <w:t>50</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8770A">
            <w:pPr>
              <w:widowControl/>
              <w:spacing w:line="360" w:lineRule="auto"/>
              <w:jc w:val="center"/>
              <w:textAlignment w:val="center"/>
              <w:rPr>
                <w:rFonts w:cs="宋体"/>
                <w:sz w:val="18"/>
                <w:szCs w:val="18"/>
              </w:rPr>
            </w:pPr>
            <w:r>
              <w:rPr>
                <w:rFonts w:hint="eastAsia" w:cs="宋体"/>
                <w:kern w:val="0"/>
                <w:sz w:val="18"/>
                <w:szCs w:val="18"/>
                <w:lang w:bidi="ar"/>
              </w:rPr>
              <w:t>清远市清城区龙塘镇龙塘工业区金沙工业园榕兴新型环保建材有限公司</w:t>
            </w:r>
          </w:p>
        </w:tc>
      </w:tr>
      <w:tr w14:paraId="32B2BFC5">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2BCBF">
            <w:pPr>
              <w:widowControl/>
              <w:spacing w:line="360" w:lineRule="auto"/>
              <w:jc w:val="center"/>
              <w:textAlignment w:val="center"/>
              <w:rPr>
                <w:rFonts w:cs="宋体"/>
                <w:sz w:val="18"/>
                <w:szCs w:val="18"/>
              </w:rPr>
            </w:pPr>
            <w:r>
              <w:rPr>
                <w:rFonts w:hint="eastAsia" w:cs="宋体"/>
                <w:kern w:val="0"/>
                <w:sz w:val="18"/>
                <w:szCs w:val="18"/>
                <w:lang w:bidi="ar"/>
              </w:rPr>
              <w:t>51</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FBE43">
            <w:pPr>
              <w:widowControl/>
              <w:spacing w:line="360" w:lineRule="auto"/>
              <w:jc w:val="center"/>
              <w:textAlignment w:val="center"/>
              <w:rPr>
                <w:rFonts w:cs="宋体"/>
                <w:sz w:val="18"/>
                <w:szCs w:val="18"/>
              </w:rPr>
            </w:pPr>
            <w:r>
              <w:rPr>
                <w:rFonts w:hint="eastAsia" w:cs="宋体"/>
                <w:kern w:val="0"/>
                <w:sz w:val="18"/>
                <w:szCs w:val="18"/>
                <w:lang w:bidi="ar"/>
              </w:rPr>
              <w:t>清远市清城区石角镇界牌村委北江工业园财源五金铸造厂</w:t>
            </w:r>
          </w:p>
        </w:tc>
      </w:tr>
      <w:tr w14:paraId="7BD06BBB">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C196">
            <w:pPr>
              <w:widowControl/>
              <w:spacing w:line="360" w:lineRule="auto"/>
              <w:jc w:val="center"/>
              <w:textAlignment w:val="center"/>
              <w:rPr>
                <w:rFonts w:cs="宋体"/>
                <w:sz w:val="18"/>
                <w:szCs w:val="18"/>
              </w:rPr>
            </w:pPr>
            <w:r>
              <w:rPr>
                <w:rFonts w:hint="eastAsia" w:cs="宋体"/>
                <w:kern w:val="0"/>
                <w:sz w:val="18"/>
                <w:szCs w:val="18"/>
                <w:lang w:bidi="ar"/>
              </w:rPr>
              <w:t>52</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642E1">
            <w:pPr>
              <w:widowControl/>
              <w:spacing w:line="360" w:lineRule="auto"/>
              <w:jc w:val="center"/>
              <w:textAlignment w:val="center"/>
              <w:rPr>
                <w:rFonts w:cs="宋体"/>
                <w:sz w:val="18"/>
                <w:szCs w:val="18"/>
              </w:rPr>
            </w:pPr>
            <w:r>
              <w:rPr>
                <w:rFonts w:hint="eastAsia" w:cs="宋体"/>
                <w:kern w:val="0"/>
                <w:sz w:val="18"/>
                <w:szCs w:val="18"/>
                <w:lang w:bidi="ar"/>
              </w:rPr>
              <w:t>清远市清城区横荷镇青山村委红星村清远市众盛建材有限公司</w:t>
            </w:r>
          </w:p>
        </w:tc>
      </w:tr>
      <w:tr w14:paraId="2F994F30">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1D568">
            <w:pPr>
              <w:widowControl/>
              <w:spacing w:line="360" w:lineRule="auto"/>
              <w:jc w:val="center"/>
              <w:textAlignment w:val="center"/>
              <w:rPr>
                <w:rFonts w:cs="宋体"/>
                <w:sz w:val="18"/>
                <w:szCs w:val="18"/>
              </w:rPr>
            </w:pPr>
            <w:r>
              <w:rPr>
                <w:rFonts w:hint="eastAsia" w:cs="宋体"/>
                <w:kern w:val="0"/>
                <w:sz w:val="18"/>
                <w:szCs w:val="18"/>
                <w:lang w:bidi="ar"/>
              </w:rPr>
              <w:t>53</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49C9E">
            <w:pPr>
              <w:widowControl/>
              <w:spacing w:line="360" w:lineRule="auto"/>
              <w:jc w:val="center"/>
              <w:textAlignment w:val="center"/>
              <w:rPr>
                <w:rFonts w:cs="宋体"/>
                <w:sz w:val="18"/>
                <w:szCs w:val="18"/>
              </w:rPr>
            </w:pPr>
            <w:r>
              <w:rPr>
                <w:rFonts w:hint="eastAsia" w:cs="宋体"/>
                <w:kern w:val="0"/>
                <w:sz w:val="18"/>
                <w:szCs w:val="18"/>
                <w:lang w:bidi="ar"/>
              </w:rPr>
              <w:t>清远市清城区源潭镇清佛公路工业园威利邦木业有限公司</w:t>
            </w:r>
          </w:p>
        </w:tc>
      </w:tr>
      <w:tr w14:paraId="59AABF6C">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AC98">
            <w:pPr>
              <w:widowControl/>
              <w:spacing w:line="360" w:lineRule="auto"/>
              <w:jc w:val="center"/>
              <w:textAlignment w:val="center"/>
              <w:rPr>
                <w:rFonts w:cs="宋体"/>
                <w:sz w:val="18"/>
                <w:szCs w:val="18"/>
              </w:rPr>
            </w:pPr>
            <w:r>
              <w:rPr>
                <w:rFonts w:hint="eastAsia" w:cs="宋体"/>
                <w:kern w:val="0"/>
                <w:sz w:val="18"/>
                <w:szCs w:val="18"/>
                <w:lang w:bidi="ar"/>
              </w:rPr>
              <w:t>54</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D19FC">
            <w:pPr>
              <w:widowControl/>
              <w:spacing w:line="360" w:lineRule="auto"/>
              <w:jc w:val="center"/>
              <w:textAlignment w:val="center"/>
              <w:rPr>
                <w:rFonts w:cs="宋体"/>
                <w:sz w:val="18"/>
                <w:szCs w:val="18"/>
              </w:rPr>
            </w:pPr>
            <w:r>
              <w:rPr>
                <w:rFonts w:hint="eastAsia" w:cs="宋体"/>
                <w:kern w:val="0"/>
                <w:sz w:val="18"/>
                <w:szCs w:val="18"/>
                <w:lang w:bidi="ar"/>
              </w:rPr>
              <w:t>恒和盛建材地磅治超监控</w:t>
            </w:r>
          </w:p>
        </w:tc>
      </w:tr>
      <w:tr w14:paraId="5B5792D0">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7B23">
            <w:pPr>
              <w:widowControl/>
              <w:spacing w:line="360" w:lineRule="auto"/>
              <w:jc w:val="center"/>
              <w:textAlignment w:val="center"/>
              <w:rPr>
                <w:rFonts w:cs="宋体"/>
                <w:sz w:val="18"/>
                <w:szCs w:val="18"/>
              </w:rPr>
            </w:pPr>
            <w:r>
              <w:rPr>
                <w:rFonts w:hint="eastAsia" w:cs="宋体"/>
                <w:kern w:val="0"/>
                <w:sz w:val="18"/>
                <w:szCs w:val="18"/>
                <w:lang w:bidi="ar"/>
              </w:rPr>
              <w:t>55</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6AC95">
            <w:pPr>
              <w:widowControl/>
              <w:spacing w:line="360" w:lineRule="auto"/>
              <w:jc w:val="center"/>
              <w:textAlignment w:val="center"/>
              <w:rPr>
                <w:rFonts w:cs="宋体"/>
                <w:sz w:val="18"/>
                <w:szCs w:val="18"/>
              </w:rPr>
            </w:pPr>
            <w:r>
              <w:rPr>
                <w:rFonts w:hint="eastAsia" w:cs="宋体"/>
                <w:kern w:val="0"/>
                <w:sz w:val="18"/>
                <w:szCs w:val="18"/>
                <w:lang w:bidi="ar"/>
              </w:rPr>
              <w:t>清远市泰都钢铁有限公司</w:t>
            </w:r>
          </w:p>
        </w:tc>
      </w:tr>
      <w:tr w14:paraId="57F87ECA">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28BA">
            <w:pPr>
              <w:widowControl/>
              <w:spacing w:line="360" w:lineRule="auto"/>
              <w:jc w:val="center"/>
              <w:textAlignment w:val="center"/>
              <w:rPr>
                <w:rFonts w:cs="宋体"/>
                <w:sz w:val="18"/>
                <w:szCs w:val="18"/>
              </w:rPr>
            </w:pPr>
            <w:r>
              <w:rPr>
                <w:rFonts w:hint="eastAsia" w:cs="宋体"/>
                <w:kern w:val="0"/>
                <w:sz w:val="18"/>
                <w:szCs w:val="18"/>
                <w:lang w:bidi="ar"/>
              </w:rPr>
              <w:t>56</w:t>
            </w:r>
          </w:p>
        </w:tc>
        <w:tc>
          <w:tcPr>
            <w:tcW w:w="4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F4860">
            <w:pPr>
              <w:widowControl/>
              <w:spacing w:line="360" w:lineRule="auto"/>
              <w:jc w:val="center"/>
              <w:textAlignment w:val="center"/>
              <w:rPr>
                <w:rFonts w:cs="宋体"/>
                <w:sz w:val="18"/>
                <w:szCs w:val="18"/>
              </w:rPr>
            </w:pPr>
            <w:r>
              <w:rPr>
                <w:rFonts w:hint="eastAsia" w:cs="宋体"/>
                <w:kern w:val="0"/>
                <w:sz w:val="18"/>
                <w:szCs w:val="18"/>
                <w:lang w:bidi="ar"/>
              </w:rPr>
              <w:t>清远港去飞来峡左右去公用码头</w:t>
            </w:r>
          </w:p>
        </w:tc>
      </w:tr>
      <w:tr w14:paraId="2F4831D0">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E525">
            <w:pPr>
              <w:widowControl/>
              <w:spacing w:line="360" w:lineRule="auto"/>
              <w:jc w:val="center"/>
              <w:textAlignment w:val="center"/>
              <w:rPr>
                <w:rFonts w:cs="宋体"/>
                <w:sz w:val="18"/>
                <w:szCs w:val="18"/>
              </w:rPr>
            </w:pPr>
            <w:r>
              <w:rPr>
                <w:rFonts w:hint="eastAsia" w:cs="宋体"/>
                <w:kern w:val="0"/>
                <w:sz w:val="18"/>
                <w:szCs w:val="18"/>
                <w:lang w:bidi="ar"/>
              </w:rPr>
              <w:t>57</w:t>
            </w:r>
          </w:p>
        </w:tc>
        <w:tc>
          <w:tcPr>
            <w:tcW w:w="4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AD82">
            <w:pPr>
              <w:widowControl/>
              <w:spacing w:line="360" w:lineRule="auto"/>
              <w:jc w:val="center"/>
              <w:textAlignment w:val="center"/>
              <w:rPr>
                <w:rFonts w:cs="宋体"/>
                <w:sz w:val="18"/>
                <w:szCs w:val="18"/>
              </w:rPr>
            </w:pPr>
            <w:r>
              <w:rPr>
                <w:rFonts w:hint="eastAsia" w:cs="宋体"/>
                <w:kern w:val="0"/>
                <w:sz w:val="18"/>
                <w:szCs w:val="18"/>
                <w:lang w:bidi="ar"/>
              </w:rPr>
              <w:t>清远市南拓石业有限公司</w:t>
            </w:r>
          </w:p>
        </w:tc>
      </w:tr>
      <w:tr w14:paraId="0F7E1426">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BCD61">
            <w:pPr>
              <w:widowControl/>
              <w:spacing w:line="360" w:lineRule="auto"/>
              <w:jc w:val="center"/>
              <w:textAlignment w:val="center"/>
              <w:rPr>
                <w:rFonts w:cs="宋体"/>
                <w:sz w:val="18"/>
                <w:szCs w:val="18"/>
              </w:rPr>
            </w:pPr>
            <w:r>
              <w:rPr>
                <w:rFonts w:hint="eastAsia" w:cs="宋体"/>
                <w:kern w:val="0"/>
                <w:sz w:val="18"/>
                <w:szCs w:val="18"/>
                <w:lang w:bidi="ar"/>
              </w:rPr>
              <w:t>58</w:t>
            </w:r>
          </w:p>
        </w:tc>
        <w:tc>
          <w:tcPr>
            <w:tcW w:w="4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F3C0">
            <w:pPr>
              <w:widowControl/>
              <w:spacing w:line="360" w:lineRule="auto"/>
              <w:jc w:val="center"/>
              <w:textAlignment w:val="center"/>
              <w:rPr>
                <w:rFonts w:cs="宋体"/>
                <w:sz w:val="18"/>
                <w:szCs w:val="18"/>
              </w:rPr>
            </w:pPr>
            <w:r>
              <w:rPr>
                <w:rFonts w:hint="eastAsia" w:cs="宋体"/>
                <w:kern w:val="0"/>
                <w:sz w:val="18"/>
                <w:szCs w:val="18"/>
                <w:lang w:bidi="ar"/>
              </w:rPr>
              <w:t>清远市清城区凯伦陶瓷供应有限公司</w:t>
            </w:r>
          </w:p>
        </w:tc>
      </w:tr>
      <w:tr w14:paraId="65C299DF">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7B1F8">
            <w:pPr>
              <w:widowControl/>
              <w:spacing w:line="360" w:lineRule="auto"/>
              <w:jc w:val="center"/>
              <w:textAlignment w:val="center"/>
              <w:rPr>
                <w:rFonts w:cs="宋体"/>
                <w:sz w:val="18"/>
                <w:szCs w:val="18"/>
              </w:rPr>
            </w:pPr>
            <w:r>
              <w:rPr>
                <w:rFonts w:hint="eastAsia" w:cs="宋体"/>
                <w:kern w:val="0"/>
                <w:sz w:val="18"/>
                <w:szCs w:val="18"/>
                <w:lang w:bidi="ar"/>
              </w:rPr>
              <w:t>59</w:t>
            </w:r>
          </w:p>
        </w:tc>
        <w:tc>
          <w:tcPr>
            <w:tcW w:w="4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371D3">
            <w:pPr>
              <w:widowControl/>
              <w:spacing w:line="360" w:lineRule="auto"/>
              <w:jc w:val="center"/>
              <w:textAlignment w:val="center"/>
              <w:rPr>
                <w:rFonts w:cs="宋体"/>
                <w:sz w:val="18"/>
                <w:szCs w:val="18"/>
              </w:rPr>
            </w:pPr>
            <w:r>
              <w:rPr>
                <w:rFonts w:hint="eastAsia" w:cs="宋体"/>
                <w:kern w:val="0"/>
                <w:sz w:val="18"/>
                <w:szCs w:val="18"/>
                <w:lang w:bidi="ar"/>
              </w:rPr>
              <w:t>清远粤顺建材有限公司</w:t>
            </w:r>
          </w:p>
        </w:tc>
      </w:tr>
      <w:tr w14:paraId="3B337E4A">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E144">
            <w:pPr>
              <w:widowControl/>
              <w:spacing w:line="360" w:lineRule="auto"/>
              <w:jc w:val="center"/>
              <w:textAlignment w:val="center"/>
              <w:rPr>
                <w:rFonts w:cs="宋体"/>
                <w:sz w:val="18"/>
                <w:szCs w:val="18"/>
              </w:rPr>
            </w:pPr>
            <w:r>
              <w:rPr>
                <w:rFonts w:hint="eastAsia" w:cs="宋体"/>
                <w:kern w:val="0"/>
                <w:sz w:val="18"/>
                <w:szCs w:val="18"/>
                <w:lang w:bidi="ar"/>
              </w:rPr>
              <w:t>60</w:t>
            </w:r>
          </w:p>
        </w:tc>
        <w:tc>
          <w:tcPr>
            <w:tcW w:w="4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E511">
            <w:pPr>
              <w:widowControl/>
              <w:spacing w:line="360" w:lineRule="auto"/>
              <w:jc w:val="center"/>
              <w:textAlignment w:val="center"/>
              <w:rPr>
                <w:rFonts w:cs="宋体"/>
                <w:sz w:val="18"/>
                <w:szCs w:val="18"/>
              </w:rPr>
            </w:pPr>
            <w:r>
              <w:rPr>
                <w:rFonts w:hint="eastAsia" w:cs="宋体"/>
                <w:kern w:val="0"/>
                <w:sz w:val="18"/>
                <w:szCs w:val="18"/>
                <w:lang w:bidi="ar"/>
              </w:rPr>
              <w:t>清远珠江货运码头有限公司</w:t>
            </w:r>
          </w:p>
        </w:tc>
      </w:tr>
      <w:tr w14:paraId="3416EBC4">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B0CD">
            <w:pPr>
              <w:widowControl/>
              <w:spacing w:line="360" w:lineRule="auto"/>
              <w:jc w:val="center"/>
              <w:textAlignment w:val="center"/>
              <w:rPr>
                <w:rFonts w:cs="宋体"/>
                <w:sz w:val="18"/>
                <w:szCs w:val="18"/>
              </w:rPr>
            </w:pPr>
            <w:r>
              <w:rPr>
                <w:rFonts w:hint="eastAsia" w:cs="宋体"/>
                <w:kern w:val="0"/>
                <w:sz w:val="18"/>
                <w:szCs w:val="18"/>
                <w:lang w:bidi="ar"/>
              </w:rPr>
              <w:t>61</w:t>
            </w:r>
          </w:p>
        </w:tc>
        <w:tc>
          <w:tcPr>
            <w:tcW w:w="4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931A">
            <w:pPr>
              <w:widowControl/>
              <w:spacing w:line="360" w:lineRule="auto"/>
              <w:jc w:val="center"/>
              <w:textAlignment w:val="center"/>
              <w:rPr>
                <w:rFonts w:cs="宋体"/>
                <w:sz w:val="18"/>
                <w:szCs w:val="18"/>
              </w:rPr>
            </w:pPr>
            <w:r>
              <w:rPr>
                <w:rFonts w:hint="eastAsia" w:cs="宋体"/>
                <w:kern w:val="0"/>
                <w:sz w:val="18"/>
                <w:szCs w:val="18"/>
                <w:lang w:bidi="ar"/>
              </w:rPr>
              <w:t>清远市宇创环保混凝土有限公司</w:t>
            </w:r>
          </w:p>
        </w:tc>
      </w:tr>
      <w:tr w14:paraId="5C9D90DA">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9532">
            <w:pPr>
              <w:widowControl/>
              <w:spacing w:line="360" w:lineRule="auto"/>
              <w:jc w:val="center"/>
              <w:textAlignment w:val="center"/>
              <w:rPr>
                <w:rFonts w:cs="宋体"/>
                <w:sz w:val="18"/>
                <w:szCs w:val="18"/>
              </w:rPr>
            </w:pPr>
            <w:r>
              <w:rPr>
                <w:rFonts w:hint="eastAsia" w:cs="宋体"/>
                <w:kern w:val="0"/>
                <w:sz w:val="18"/>
                <w:szCs w:val="18"/>
                <w:lang w:bidi="ar"/>
              </w:rPr>
              <w:t>62</w:t>
            </w:r>
          </w:p>
        </w:tc>
        <w:tc>
          <w:tcPr>
            <w:tcW w:w="4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8015">
            <w:pPr>
              <w:widowControl/>
              <w:spacing w:line="360" w:lineRule="auto"/>
              <w:jc w:val="center"/>
              <w:textAlignment w:val="center"/>
              <w:rPr>
                <w:rFonts w:cs="宋体"/>
                <w:sz w:val="18"/>
                <w:szCs w:val="18"/>
              </w:rPr>
            </w:pPr>
            <w:r>
              <w:rPr>
                <w:rFonts w:hint="eastAsia" w:cs="宋体"/>
                <w:kern w:val="0"/>
                <w:sz w:val="18"/>
                <w:szCs w:val="18"/>
                <w:lang w:bidi="ar"/>
              </w:rPr>
              <w:t>广东天弼陶瓷有限公司</w:t>
            </w:r>
          </w:p>
        </w:tc>
      </w:tr>
      <w:tr w14:paraId="5DE727FC">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D244">
            <w:pPr>
              <w:widowControl/>
              <w:spacing w:line="360" w:lineRule="auto"/>
              <w:jc w:val="center"/>
              <w:textAlignment w:val="center"/>
              <w:rPr>
                <w:rFonts w:cs="宋体"/>
                <w:sz w:val="18"/>
                <w:szCs w:val="18"/>
              </w:rPr>
            </w:pPr>
            <w:r>
              <w:rPr>
                <w:rFonts w:hint="eastAsia" w:cs="宋体"/>
                <w:kern w:val="0"/>
                <w:sz w:val="18"/>
                <w:szCs w:val="18"/>
                <w:lang w:bidi="ar"/>
              </w:rPr>
              <w:t>63</w:t>
            </w:r>
          </w:p>
        </w:tc>
        <w:tc>
          <w:tcPr>
            <w:tcW w:w="4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130BA">
            <w:pPr>
              <w:widowControl/>
              <w:spacing w:line="360" w:lineRule="auto"/>
              <w:jc w:val="center"/>
              <w:textAlignment w:val="center"/>
              <w:rPr>
                <w:rFonts w:cs="宋体"/>
                <w:sz w:val="18"/>
                <w:szCs w:val="18"/>
              </w:rPr>
            </w:pPr>
            <w:r>
              <w:rPr>
                <w:rFonts w:hint="eastAsia" w:cs="宋体"/>
                <w:kern w:val="0"/>
                <w:sz w:val="18"/>
                <w:szCs w:val="18"/>
                <w:lang w:bidi="ar"/>
              </w:rPr>
              <w:t>广东清源水业有限公司/水务投资集团清远河沙分公司赤岗砂场</w:t>
            </w:r>
          </w:p>
        </w:tc>
      </w:tr>
      <w:tr w14:paraId="12EC1ECD">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5D547">
            <w:pPr>
              <w:widowControl/>
              <w:spacing w:line="360" w:lineRule="auto"/>
              <w:jc w:val="center"/>
              <w:textAlignment w:val="center"/>
              <w:rPr>
                <w:rFonts w:cs="宋体"/>
                <w:sz w:val="18"/>
                <w:szCs w:val="18"/>
              </w:rPr>
            </w:pPr>
            <w:r>
              <w:rPr>
                <w:rFonts w:hint="eastAsia" w:cs="宋体"/>
                <w:kern w:val="0"/>
                <w:sz w:val="18"/>
                <w:szCs w:val="18"/>
                <w:lang w:bidi="ar"/>
              </w:rPr>
              <w:t>64</w:t>
            </w:r>
          </w:p>
        </w:tc>
        <w:tc>
          <w:tcPr>
            <w:tcW w:w="4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3B964">
            <w:pPr>
              <w:widowControl/>
              <w:spacing w:line="360" w:lineRule="auto"/>
              <w:jc w:val="center"/>
              <w:textAlignment w:val="center"/>
              <w:rPr>
                <w:rFonts w:cs="宋体"/>
                <w:sz w:val="18"/>
                <w:szCs w:val="18"/>
              </w:rPr>
            </w:pPr>
            <w:r>
              <w:rPr>
                <w:rFonts w:hint="eastAsia" w:cs="宋体"/>
                <w:kern w:val="0"/>
                <w:sz w:val="18"/>
                <w:szCs w:val="18"/>
                <w:lang w:bidi="ar"/>
              </w:rPr>
              <w:t>清远友诚沥青混凝土有限公司</w:t>
            </w:r>
          </w:p>
        </w:tc>
      </w:tr>
      <w:tr w14:paraId="24548A75">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6607D">
            <w:pPr>
              <w:widowControl/>
              <w:spacing w:line="360" w:lineRule="auto"/>
              <w:jc w:val="center"/>
              <w:textAlignment w:val="center"/>
              <w:rPr>
                <w:rFonts w:cs="宋体"/>
                <w:sz w:val="18"/>
                <w:szCs w:val="18"/>
              </w:rPr>
            </w:pPr>
            <w:r>
              <w:rPr>
                <w:rFonts w:hint="eastAsia" w:cs="宋体"/>
                <w:kern w:val="0"/>
                <w:sz w:val="18"/>
                <w:szCs w:val="18"/>
                <w:lang w:bidi="ar"/>
              </w:rPr>
              <w:t>65</w:t>
            </w:r>
          </w:p>
        </w:tc>
        <w:tc>
          <w:tcPr>
            <w:tcW w:w="4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4FDB">
            <w:pPr>
              <w:widowControl/>
              <w:spacing w:line="360" w:lineRule="auto"/>
              <w:jc w:val="center"/>
              <w:textAlignment w:val="center"/>
              <w:rPr>
                <w:rFonts w:cs="宋体"/>
                <w:sz w:val="18"/>
                <w:szCs w:val="18"/>
              </w:rPr>
            </w:pPr>
            <w:r>
              <w:rPr>
                <w:rFonts w:hint="eastAsia" w:cs="宋体"/>
                <w:kern w:val="0"/>
                <w:sz w:val="18"/>
                <w:szCs w:val="18"/>
                <w:lang w:bidi="ar"/>
              </w:rPr>
              <w:t>广东冠星陶瓷企业有限公司</w:t>
            </w:r>
          </w:p>
        </w:tc>
      </w:tr>
      <w:tr w14:paraId="0D3364B7">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074C2">
            <w:pPr>
              <w:widowControl/>
              <w:spacing w:line="360" w:lineRule="auto"/>
              <w:jc w:val="center"/>
              <w:textAlignment w:val="center"/>
              <w:rPr>
                <w:rFonts w:cs="宋体"/>
                <w:sz w:val="18"/>
                <w:szCs w:val="18"/>
              </w:rPr>
            </w:pPr>
            <w:r>
              <w:rPr>
                <w:rFonts w:hint="eastAsia" w:cs="宋体"/>
                <w:kern w:val="0"/>
                <w:sz w:val="18"/>
                <w:szCs w:val="18"/>
                <w:lang w:bidi="ar"/>
              </w:rPr>
              <w:t>66</w:t>
            </w:r>
          </w:p>
        </w:tc>
        <w:tc>
          <w:tcPr>
            <w:tcW w:w="4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C108A">
            <w:pPr>
              <w:widowControl/>
              <w:spacing w:line="360" w:lineRule="auto"/>
              <w:jc w:val="center"/>
              <w:textAlignment w:val="center"/>
              <w:rPr>
                <w:rFonts w:cs="宋体"/>
                <w:sz w:val="18"/>
                <w:szCs w:val="18"/>
              </w:rPr>
            </w:pPr>
            <w:r>
              <w:rPr>
                <w:rFonts w:hint="eastAsia" w:cs="宋体"/>
                <w:kern w:val="0"/>
                <w:sz w:val="18"/>
                <w:szCs w:val="18"/>
                <w:lang w:bidi="ar"/>
              </w:rPr>
              <w:t>广东宏海陶瓷实业发展有限公司</w:t>
            </w:r>
          </w:p>
        </w:tc>
      </w:tr>
      <w:tr w14:paraId="13D0BDF0">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6726">
            <w:pPr>
              <w:widowControl/>
              <w:spacing w:line="360" w:lineRule="auto"/>
              <w:jc w:val="center"/>
              <w:textAlignment w:val="center"/>
              <w:rPr>
                <w:rFonts w:cs="宋体"/>
                <w:sz w:val="18"/>
                <w:szCs w:val="18"/>
              </w:rPr>
            </w:pPr>
            <w:r>
              <w:rPr>
                <w:rFonts w:hint="eastAsia" w:cs="宋体"/>
                <w:kern w:val="0"/>
                <w:sz w:val="18"/>
                <w:szCs w:val="18"/>
                <w:lang w:bidi="ar"/>
              </w:rPr>
              <w:t>67</w:t>
            </w:r>
          </w:p>
        </w:tc>
        <w:tc>
          <w:tcPr>
            <w:tcW w:w="4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C5CA">
            <w:pPr>
              <w:widowControl/>
              <w:spacing w:line="360" w:lineRule="auto"/>
              <w:jc w:val="center"/>
              <w:textAlignment w:val="center"/>
              <w:rPr>
                <w:rFonts w:cs="宋体"/>
                <w:sz w:val="18"/>
                <w:szCs w:val="18"/>
              </w:rPr>
            </w:pPr>
            <w:r>
              <w:rPr>
                <w:rFonts w:hint="eastAsia" w:cs="宋体"/>
                <w:kern w:val="0"/>
                <w:sz w:val="18"/>
                <w:szCs w:val="18"/>
                <w:lang w:bidi="ar"/>
              </w:rPr>
              <w:t>清远市粤鑫新型建筑材料有限公司</w:t>
            </w:r>
          </w:p>
        </w:tc>
      </w:tr>
      <w:tr w14:paraId="097589D3">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54B6">
            <w:pPr>
              <w:widowControl/>
              <w:spacing w:line="360" w:lineRule="auto"/>
              <w:jc w:val="center"/>
              <w:textAlignment w:val="center"/>
              <w:rPr>
                <w:rFonts w:cs="宋体"/>
                <w:sz w:val="18"/>
                <w:szCs w:val="18"/>
              </w:rPr>
            </w:pPr>
            <w:r>
              <w:rPr>
                <w:rFonts w:hint="eastAsia" w:cs="宋体"/>
                <w:kern w:val="0"/>
                <w:sz w:val="18"/>
                <w:szCs w:val="18"/>
                <w:lang w:bidi="ar"/>
              </w:rPr>
              <w:t>68</w:t>
            </w:r>
          </w:p>
        </w:tc>
        <w:tc>
          <w:tcPr>
            <w:tcW w:w="4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5B09E">
            <w:pPr>
              <w:widowControl/>
              <w:spacing w:line="360" w:lineRule="auto"/>
              <w:jc w:val="center"/>
              <w:textAlignment w:val="center"/>
              <w:rPr>
                <w:rFonts w:cs="宋体"/>
                <w:sz w:val="18"/>
                <w:szCs w:val="18"/>
              </w:rPr>
            </w:pPr>
            <w:r>
              <w:rPr>
                <w:rFonts w:hint="eastAsia" w:cs="宋体"/>
                <w:kern w:val="0"/>
                <w:sz w:val="18"/>
                <w:szCs w:val="18"/>
                <w:lang w:bidi="ar"/>
              </w:rPr>
              <w:t>清远市高隆达有限公司</w:t>
            </w:r>
          </w:p>
        </w:tc>
      </w:tr>
      <w:tr w14:paraId="1FD4EA28">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10C1">
            <w:pPr>
              <w:widowControl/>
              <w:spacing w:line="360" w:lineRule="auto"/>
              <w:jc w:val="center"/>
              <w:textAlignment w:val="center"/>
              <w:rPr>
                <w:rFonts w:cs="宋体"/>
                <w:sz w:val="18"/>
                <w:szCs w:val="18"/>
              </w:rPr>
            </w:pPr>
            <w:r>
              <w:rPr>
                <w:rFonts w:hint="eastAsia" w:cs="宋体"/>
                <w:kern w:val="0"/>
                <w:sz w:val="18"/>
                <w:szCs w:val="18"/>
                <w:lang w:bidi="ar"/>
              </w:rPr>
              <w:t>69</w:t>
            </w:r>
          </w:p>
        </w:tc>
        <w:tc>
          <w:tcPr>
            <w:tcW w:w="4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0C9A6">
            <w:pPr>
              <w:widowControl/>
              <w:spacing w:line="360" w:lineRule="auto"/>
              <w:jc w:val="center"/>
              <w:textAlignment w:val="center"/>
              <w:rPr>
                <w:rFonts w:cs="宋体"/>
                <w:sz w:val="18"/>
                <w:szCs w:val="18"/>
              </w:rPr>
            </w:pPr>
            <w:r>
              <w:rPr>
                <w:rFonts w:hint="eastAsia" w:cs="宋体"/>
                <w:kern w:val="0"/>
                <w:sz w:val="18"/>
                <w:szCs w:val="18"/>
                <w:lang w:bidi="ar"/>
              </w:rPr>
              <w:t>石角镇七星水泥厂</w:t>
            </w:r>
          </w:p>
        </w:tc>
      </w:tr>
      <w:tr w14:paraId="458B1D9A">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7B5F4">
            <w:pPr>
              <w:widowControl/>
              <w:spacing w:line="360" w:lineRule="auto"/>
              <w:jc w:val="center"/>
              <w:textAlignment w:val="center"/>
              <w:rPr>
                <w:rFonts w:cs="宋体"/>
                <w:sz w:val="18"/>
                <w:szCs w:val="18"/>
              </w:rPr>
            </w:pPr>
            <w:r>
              <w:rPr>
                <w:rFonts w:hint="eastAsia" w:cs="宋体"/>
                <w:kern w:val="0"/>
                <w:sz w:val="18"/>
                <w:szCs w:val="18"/>
                <w:lang w:bidi="ar"/>
              </w:rPr>
              <w:t>70</w:t>
            </w:r>
          </w:p>
        </w:tc>
        <w:tc>
          <w:tcPr>
            <w:tcW w:w="4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C3F08">
            <w:pPr>
              <w:widowControl/>
              <w:spacing w:line="360" w:lineRule="auto"/>
              <w:jc w:val="center"/>
              <w:textAlignment w:val="center"/>
              <w:rPr>
                <w:rFonts w:cs="宋体"/>
                <w:sz w:val="18"/>
                <w:szCs w:val="18"/>
              </w:rPr>
            </w:pPr>
            <w:r>
              <w:rPr>
                <w:rFonts w:hint="eastAsia" w:cs="宋体"/>
                <w:kern w:val="0"/>
                <w:sz w:val="18"/>
                <w:szCs w:val="18"/>
                <w:lang w:bidi="ar"/>
              </w:rPr>
              <w:t>清远市联升空气液化有限公司</w:t>
            </w:r>
          </w:p>
        </w:tc>
      </w:tr>
      <w:tr w14:paraId="1C544851">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B74FD">
            <w:pPr>
              <w:widowControl/>
              <w:spacing w:line="360" w:lineRule="auto"/>
              <w:jc w:val="center"/>
              <w:textAlignment w:val="center"/>
              <w:rPr>
                <w:rFonts w:cs="宋体"/>
                <w:sz w:val="18"/>
                <w:szCs w:val="18"/>
              </w:rPr>
            </w:pPr>
            <w:r>
              <w:rPr>
                <w:rFonts w:hint="eastAsia" w:cs="宋体"/>
                <w:kern w:val="0"/>
                <w:sz w:val="18"/>
                <w:szCs w:val="18"/>
                <w:lang w:bidi="ar"/>
              </w:rPr>
              <w:t>71</w:t>
            </w:r>
          </w:p>
        </w:tc>
        <w:tc>
          <w:tcPr>
            <w:tcW w:w="4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D1CC">
            <w:pPr>
              <w:widowControl/>
              <w:spacing w:line="360" w:lineRule="auto"/>
              <w:jc w:val="center"/>
              <w:textAlignment w:val="center"/>
              <w:rPr>
                <w:rFonts w:cs="宋体"/>
                <w:sz w:val="18"/>
                <w:szCs w:val="18"/>
              </w:rPr>
            </w:pPr>
            <w:r>
              <w:rPr>
                <w:rFonts w:hint="eastAsia" w:cs="宋体"/>
                <w:kern w:val="0"/>
                <w:sz w:val="18"/>
                <w:szCs w:val="18"/>
                <w:lang w:bidi="ar"/>
              </w:rPr>
              <w:t>清远市泰业金属模具制品有限公司</w:t>
            </w:r>
          </w:p>
        </w:tc>
      </w:tr>
      <w:tr w14:paraId="216C4356">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710A8">
            <w:pPr>
              <w:widowControl/>
              <w:spacing w:line="360" w:lineRule="auto"/>
              <w:jc w:val="center"/>
              <w:textAlignment w:val="center"/>
              <w:rPr>
                <w:rFonts w:cs="宋体"/>
                <w:sz w:val="18"/>
                <w:szCs w:val="18"/>
              </w:rPr>
            </w:pPr>
            <w:r>
              <w:rPr>
                <w:rFonts w:hint="eastAsia" w:cs="宋体"/>
                <w:kern w:val="0"/>
                <w:sz w:val="18"/>
                <w:szCs w:val="18"/>
                <w:lang w:bidi="ar"/>
              </w:rPr>
              <w:t>72</w:t>
            </w:r>
          </w:p>
        </w:tc>
        <w:tc>
          <w:tcPr>
            <w:tcW w:w="4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F6F0">
            <w:pPr>
              <w:widowControl/>
              <w:spacing w:line="360" w:lineRule="auto"/>
              <w:jc w:val="center"/>
              <w:textAlignment w:val="center"/>
              <w:rPr>
                <w:rFonts w:cs="宋体"/>
                <w:sz w:val="18"/>
                <w:szCs w:val="18"/>
              </w:rPr>
            </w:pPr>
            <w:r>
              <w:rPr>
                <w:rFonts w:hint="eastAsia" w:cs="宋体"/>
                <w:kern w:val="0"/>
                <w:sz w:val="18"/>
                <w:szCs w:val="18"/>
                <w:lang w:bidi="ar"/>
              </w:rPr>
              <w:t>清远市清晟矿业有限公司</w:t>
            </w:r>
          </w:p>
        </w:tc>
      </w:tr>
      <w:tr w14:paraId="169585B0">
        <w:tblPrEx>
          <w:tblCellMar>
            <w:top w:w="0" w:type="dxa"/>
            <w:left w:w="108" w:type="dxa"/>
            <w:bottom w:w="0" w:type="dxa"/>
            <w:right w:w="108" w:type="dxa"/>
          </w:tblCellMar>
        </w:tblPrEx>
        <w:trPr>
          <w:trHeight w:val="288"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EE2B">
            <w:pPr>
              <w:widowControl/>
              <w:spacing w:line="360" w:lineRule="auto"/>
              <w:jc w:val="center"/>
              <w:textAlignment w:val="center"/>
              <w:rPr>
                <w:rFonts w:cs="宋体"/>
                <w:sz w:val="18"/>
                <w:szCs w:val="18"/>
              </w:rPr>
            </w:pPr>
            <w:r>
              <w:rPr>
                <w:rFonts w:hint="eastAsia" w:cs="宋体"/>
                <w:kern w:val="0"/>
                <w:sz w:val="18"/>
                <w:szCs w:val="18"/>
                <w:lang w:bidi="ar"/>
              </w:rPr>
              <w:t>73</w:t>
            </w:r>
          </w:p>
        </w:tc>
        <w:tc>
          <w:tcPr>
            <w:tcW w:w="4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0BCBD">
            <w:pPr>
              <w:widowControl/>
              <w:spacing w:line="360" w:lineRule="auto"/>
              <w:jc w:val="center"/>
              <w:textAlignment w:val="center"/>
              <w:rPr>
                <w:rFonts w:cs="宋体"/>
                <w:sz w:val="18"/>
                <w:szCs w:val="18"/>
              </w:rPr>
            </w:pPr>
            <w:r>
              <w:rPr>
                <w:rFonts w:hint="eastAsia" w:cs="宋体"/>
                <w:kern w:val="0"/>
                <w:sz w:val="18"/>
                <w:szCs w:val="18"/>
                <w:lang w:bidi="ar"/>
              </w:rPr>
              <w:t>清远市华茂矿业有限公司</w:t>
            </w:r>
          </w:p>
        </w:tc>
      </w:tr>
      <w:tr w14:paraId="2333B9CA">
        <w:tblPrEx>
          <w:tblCellMar>
            <w:top w:w="0" w:type="dxa"/>
            <w:left w:w="108" w:type="dxa"/>
            <w:bottom w:w="0" w:type="dxa"/>
            <w:right w:w="108" w:type="dxa"/>
          </w:tblCellMar>
        </w:tblPrEx>
        <w:trPr>
          <w:trHeight w:val="288" w:hRule="atLeast"/>
        </w:trPr>
        <w:tc>
          <w:tcPr>
            <w:tcW w:w="671" w:type="pct"/>
            <w:tcBorders>
              <w:top w:val="nil"/>
              <w:left w:val="nil"/>
              <w:bottom w:val="nil"/>
              <w:right w:val="nil"/>
            </w:tcBorders>
            <w:shd w:val="clear" w:color="auto" w:fill="auto"/>
            <w:noWrap/>
            <w:vAlign w:val="center"/>
          </w:tcPr>
          <w:p w14:paraId="0136816A">
            <w:pPr>
              <w:widowControl/>
              <w:spacing w:line="360" w:lineRule="auto"/>
              <w:rPr>
                <w:rFonts w:cs="宋体"/>
                <w:sz w:val="22"/>
                <w:szCs w:val="22"/>
              </w:rPr>
            </w:pPr>
          </w:p>
        </w:tc>
        <w:tc>
          <w:tcPr>
            <w:tcW w:w="4328" w:type="pct"/>
            <w:tcBorders>
              <w:top w:val="nil"/>
              <w:left w:val="nil"/>
              <w:bottom w:val="nil"/>
              <w:right w:val="nil"/>
            </w:tcBorders>
            <w:shd w:val="clear" w:color="auto" w:fill="auto"/>
            <w:noWrap/>
            <w:vAlign w:val="center"/>
          </w:tcPr>
          <w:p w14:paraId="230F7622">
            <w:pPr>
              <w:widowControl/>
              <w:spacing w:line="360" w:lineRule="auto"/>
              <w:rPr>
                <w:rFonts w:cs="宋体"/>
                <w:sz w:val="22"/>
                <w:szCs w:val="22"/>
              </w:rPr>
            </w:pPr>
          </w:p>
        </w:tc>
      </w:tr>
    </w:tbl>
    <w:p w14:paraId="126B4BA5">
      <w:pPr>
        <w:pStyle w:val="5"/>
        <w:rPr>
          <w:rFonts w:ascii="宋体" w:hAnsi="宋体"/>
        </w:rPr>
      </w:pPr>
      <w:bookmarkStart w:id="84" w:name="_Toc24022"/>
      <w:r>
        <w:rPr>
          <w:rFonts w:hint="eastAsia" w:ascii="宋体" w:hAnsi="宋体"/>
        </w:rPr>
        <w:t>源头治超主链路清单</w:t>
      </w:r>
      <w:bookmarkEnd w:id="84"/>
    </w:p>
    <w:p w14:paraId="5051004A">
      <w:pPr>
        <w:rPr>
          <w:sz w:val="21"/>
          <w:szCs w:val="24"/>
        </w:rPr>
      </w:pPr>
      <w:r>
        <w:rPr>
          <w:rFonts w:hint="eastAsia"/>
          <w:sz w:val="21"/>
          <w:szCs w:val="24"/>
        </w:rPr>
        <w:t>将73路源头治超线路汇聚进入清城区政府机房，汇聚-清城区政府机房3路VPN。</w:t>
      </w:r>
    </w:p>
    <w:tbl>
      <w:tblPr>
        <w:tblStyle w:val="11"/>
        <w:tblW w:w="4998" w:type="pct"/>
        <w:tblInd w:w="0" w:type="dxa"/>
        <w:tblLayout w:type="autofit"/>
        <w:tblCellMar>
          <w:top w:w="0" w:type="dxa"/>
          <w:left w:w="108" w:type="dxa"/>
          <w:bottom w:w="0" w:type="dxa"/>
          <w:right w:w="108" w:type="dxa"/>
        </w:tblCellMar>
      </w:tblPr>
      <w:tblGrid>
        <w:gridCol w:w="1195"/>
        <w:gridCol w:w="3730"/>
        <w:gridCol w:w="3594"/>
      </w:tblGrid>
      <w:tr w14:paraId="04608BBC">
        <w:tblPrEx>
          <w:tblCellMar>
            <w:top w:w="0" w:type="dxa"/>
            <w:left w:w="108" w:type="dxa"/>
            <w:bottom w:w="0" w:type="dxa"/>
            <w:right w:w="108" w:type="dxa"/>
          </w:tblCellMar>
        </w:tblPrEx>
        <w:trPr>
          <w:trHeight w:val="288" w:hRule="atLeast"/>
        </w:trPr>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BF30">
            <w:pPr>
              <w:widowControl/>
              <w:spacing w:line="360" w:lineRule="auto"/>
              <w:jc w:val="center"/>
              <w:textAlignment w:val="center"/>
              <w:rPr>
                <w:rFonts w:cs="宋体"/>
                <w:sz w:val="18"/>
                <w:szCs w:val="18"/>
              </w:rPr>
            </w:pPr>
            <w:r>
              <w:rPr>
                <w:rFonts w:hint="eastAsia" w:cs="宋体"/>
                <w:kern w:val="0"/>
                <w:sz w:val="18"/>
                <w:szCs w:val="18"/>
                <w:lang w:bidi="ar"/>
              </w:rPr>
              <w:t>序号</w:t>
            </w:r>
          </w:p>
        </w:tc>
        <w:tc>
          <w:tcPr>
            <w:tcW w:w="2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6626">
            <w:pPr>
              <w:widowControl/>
              <w:spacing w:line="360" w:lineRule="auto"/>
              <w:jc w:val="center"/>
              <w:textAlignment w:val="center"/>
              <w:rPr>
                <w:rFonts w:cs="宋体"/>
                <w:sz w:val="18"/>
                <w:szCs w:val="18"/>
              </w:rPr>
            </w:pPr>
            <w:r>
              <w:rPr>
                <w:rFonts w:hint="eastAsia" w:cs="宋体"/>
                <w:kern w:val="0"/>
                <w:sz w:val="18"/>
                <w:szCs w:val="18"/>
                <w:lang w:bidi="ar"/>
              </w:rPr>
              <w:t>名称</w:t>
            </w:r>
          </w:p>
        </w:tc>
        <w:tc>
          <w:tcPr>
            <w:tcW w:w="2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CA3EC">
            <w:pPr>
              <w:widowControl/>
              <w:spacing w:line="360" w:lineRule="auto"/>
              <w:jc w:val="center"/>
              <w:textAlignment w:val="center"/>
              <w:rPr>
                <w:rFonts w:hint="default" w:eastAsia="宋体" w:cs="宋体"/>
                <w:kern w:val="0"/>
                <w:sz w:val="18"/>
                <w:szCs w:val="18"/>
                <w:lang w:val="en-US" w:eastAsia="zh-CN" w:bidi="ar"/>
              </w:rPr>
            </w:pPr>
            <w:r>
              <w:rPr>
                <w:rFonts w:hint="eastAsia" w:cs="宋体"/>
                <w:kern w:val="0"/>
                <w:sz w:val="18"/>
                <w:szCs w:val="18"/>
                <w:lang w:val="en-US" w:eastAsia="zh-CN" w:bidi="ar"/>
              </w:rPr>
              <w:t>条数</w:t>
            </w:r>
          </w:p>
        </w:tc>
      </w:tr>
      <w:tr w14:paraId="5B58E097">
        <w:tblPrEx>
          <w:tblCellMar>
            <w:top w:w="0" w:type="dxa"/>
            <w:left w:w="108" w:type="dxa"/>
            <w:bottom w:w="0" w:type="dxa"/>
            <w:right w:w="108" w:type="dxa"/>
          </w:tblCellMar>
        </w:tblPrEx>
        <w:trPr>
          <w:trHeight w:val="288" w:hRule="atLeast"/>
        </w:trPr>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1C6B">
            <w:pPr>
              <w:widowControl/>
              <w:spacing w:line="360" w:lineRule="auto"/>
              <w:jc w:val="center"/>
              <w:textAlignment w:val="center"/>
              <w:rPr>
                <w:rFonts w:cs="宋体"/>
                <w:sz w:val="18"/>
                <w:szCs w:val="18"/>
              </w:rPr>
            </w:pPr>
            <w:r>
              <w:rPr>
                <w:rFonts w:hint="eastAsia" w:cs="宋体"/>
                <w:kern w:val="0"/>
                <w:sz w:val="18"/>
                <w:szCs w:val="18"/>
                <w:lang w:bidi="ar"/>
              </w:rPr>
              <w:t>1</w:t>
            </w:r>
          </w:p>
        </w:tc>
        <w:tc>
          <w:tcPr>
            <w:tcW w:w="2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11EF">
            <w:pPr>
              <w:widowControl/>
              <w:spacing w:line="360" w:lineRule="auto"/>
              <w:jc w:val="center"/>
              <w:textAlignment w:val="center"/>
              <w:rPr>
                <w:rFonts w:cs="宋体"/>
                <w:sz w:val="18"/>
                <w:szCs w:val="18"/>
              </w:rPr>
            </w:pPr>
            <w:r>
              <w:rPr>
                <w:rFonts w:hint="eastAsia" w:cs="宋体"/>
                <w:kern w:val="0"/>
                <w:sz w:val="18"/>
                <w:szCs w:val="18"/>
                <w:lang w:bidi="ar"/>
              </w:rPr>
              <w:t>汇聚-清城区政府机房</w:t>
            </w:r>
          </w:p>
        </w:tc>
        <w:tc>
          <w:tcPr>
            <w:tcW w:w="2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E38D">
            <w:pPr>
              <w:widowControl/>
              <w:spacing w:line="360" w:lineRule="auto"/>
              <w:jc w:val="center"/>
              <w:textAlignment w:val="center"/>
              <w:rPr>
                <w:rFonts w:hint="eastAsia" w:eastAsia="宋体" w:cs="宋体"/>
                <w:kern w:val="0"/>
                <w:sz w:val="18"/>
                <w:szCs w:val="18"/>
                <w:lang w:val="en-US" w:eastAsia="zh-CN" w:bidi="ar"/>
              </w:rPr>
            </w:pPr>
            <w:r>
              <w:rPr>
                <w:rFonts w:hint="eastAsia" w:cs="宋体"/>
                <w:kern w:val="0"/>
                <w:sz w:val="18"/>
                <w:szCs w:val="18"/>
                <w:lang w:val="en-US" w:eastAsia="zh-CN" w:bidi="ar"/>
              </w:rPr>
              <w:t>3</w:t>
            </w:r>
          </w:p>
        </w:tc>
      </w:tr>
    </w:tbl>
    <w:p w14:paraId="6BBDD0C3">
      <w:pPr>
        <w:pStyle w:val="3"/>
        <w:spacing w:before="156" w:after="156"/>
      </w:pPr>
      <w:bookmarkStart w:id="85" w:name="_Toc88638186"/>
      <w:bookmarkStart w:id="86" w:name="_Toc6852"/>
      <w:bookmarkStart w:id="87" w:name="_Toc3254"/>
      <w:r>
        <w:rPr>
          <w:rFonts w:hint="eastAsia"/>
        </w:rPr>
        <w:t>网络传输系统</w:t>
      </w:r>
      <w:bookmarkEnd w:id="85"/>
      <w:bookmarkEnd w:id="86"/>
      <w:bookmarkEnd w:id="87"/>
      <w:r>
        <w:rPr>
          <w:rFonts w:hint="eastAsia"/>
        </w:rPr>
        <w:t>要求</w:t>
      </w:r>
    </w:p>
    <w:p w14:paraId="6BFEA6CC">
      <w:pPr>
        <w:pStyle w:val="4"/>
        <w:spacing w:before="156" w:after="156"/>
        <w:rPr>
          <w:rFonts w:ascii="宋体" w:hAnsi="宋体"/>
        </w:rPr>
      </w:pPr>
      <w:bookmarkStart w:id="88" w:name="_Toc11385"/>
      <w:bookmarkStart w:id="89" w:name="_Toc88638187"/>
      <w:bookmarkStart w:id="90" w:name="_Toc47515871"/>
      <w:r>
        <w:rPr>
          <w:rFonts w:hint="eastAsia" w:ascii="宋体" w:hAnsi="宋体"/>
        </w:rPr>
        <w:t>网络传输基本原则</w:t>
      </w:r>
      <w:bookmarkEnd w:id="88"/>
      <w:bookmarkEnd w:id="89"/>
      <w:bookmarkEnd w:id="90"/>
    </w:p>
    <w:p w14:paraId="2351D7EC">
      <w:pPr>
        <w:spacing w:line="360" w:lineRule="auto"/>
        <w:ind w:firstLine="480"/>
      </w:pPr>
      <w:r>
        <w:rPr>
          <w:rFonts w:hint="eastAsia"/>
        </w:rPr>
        <w:t>本项目的网络传输系统设计需满足高性能、高可靠性、高安全性、可扩展性、可升级并且具有可维护替换性，且遵循以下原则：</w:t>
      </w:r>
    </w:p>
    <w:p w14:paraId="40D3D078">
      <w:pPr>
        <w:spacing w:line="360" w:lineRule="auto"/>
        <w:ind w:firstLine="480"/>
      </w:pPr>
      <w:r>
        <w:rPr>
          <w:rFonts w:hint="eastAsia"/>
        </w:rPr>
        <w:t>满足应用需求原则：网络传输系统以应用为第一原则，并可根据用户的应用需求设计出满足用户需求的网络系统；</w:t>
      </w:r>
    </w:p>
    <w:p w14:paraId="5D8087DB">
      <w:pPr>
        <w:spacing w:line="360" w:lineRule="auto"/>
        <w:ind w:firstLine="480"/>
        <w:rPr>
          <w:rFonts w:hint="eastAsia"/>
        </w:rPr>
      </w:pPr>
      <w:r>
        <w:rPr>
          <w:rFonts w:hint="eastAsia"/>
        </w:rPr>
        <w:t>开放性标准化原则：采用的标准、技术、结构、系统组件和用户接口等遵从开放性和标准化的要求，保证多种设备的互操作性、兼容性、可维护性和对前期投资的保护。</w:t>
      </w:r>
    </w:p>
    <w:p w14:paraId="4E604783">
      <w:pPr>
        <w:spacing w:line="360" w:lineRule="auto"/>
        <w:ind w:firstLine="480"/>
        <w:rPr>
          <w:rFonts w:hint="eastAsia"/>
        </w:rPr>
      </w:pPr>
      <w:r>
        <w:rPr>
          <w:rFonts w:hint="eastAsia"/>
          <w:lang w:val="en-US" w:eastAsia="zh-CN"/>
        </w:rPr>
        <w:t>高效的运维管理原则：通过</w:t>
      </w:r>
      <w:r>
        <w:rPr>
          <w:rFonts w:hint="eastAsia"/>
        </w:rPr>
        <w:t>网络系统的规划、设计和网络设备的软硬件安装调试，</w:t>
      </w:r>
      <w:r>
        <w:rPr>
          <w:rFonts w:hint="eastAsia"/>
          <w:lang w:val="en-US" w:eastAsia="zh-CN"/>
        </w:rPr>
        <w:t>实现</w:t>
      </w:r>
      <w:r>
        <w:rPr>
          <w:rFonts w:hint="eastAsia"/>
        </w:rPr>
        <w:t>网络系统的运行、维护和管理，能高效、可靠、安全地管理网络资源。</w:t>
      </w:r>
    </w:p>
    <w:p w14:paraId="5F7F2F8C">
      <w:pPr>
        <w:spacing w:line="360" w:lineRule="auto"/>
        <w:ind w:firstLine="480"/>
        <w:rPr>
          <w:rFonts w:hint="eastAsia" w:eastAsia="宋体"/>
          <w:lang w:eastAsia="zh-CN"/>
        </w:rPr>
      </w:pPr>
      <w:r>
        <w:rPr>
          <w:rFonts w:hint="eastAsia"/>
        </w:rPr>
        <w:t>可靠性和安全性原则：可靠性与安全性原则贯穿于整个网络系统的设计和开发过程。这里安全性分为两个层次，网络系统的安全性和应用软件的安全性。网络设备和操作系统软件的选择应根据应用的需要，符合必须的安全级别，通常最低的安全级别为C2级。开发的应用软件系统应具有严格的分级权限管理，防止非法用户越权使用系统资源。</w:t>
      </w:r>
      <w:r>
        <w:rPr>
          <w:rFonts w:hint="eastAsia"/>
          <w:lang w:val="en-US" w:eastAsia="zh-CN"/>
        </w:rPr>
        <w:t>参考</w:t>
      </w:r>
      <w:r>
        <w:rPr>
          <w:rFonts w:hint="eastAsia" w:ascii="宋体" w:hAnsi="宋体" w:eastAsia="宋体" w:cstheme="minorBidi"/>
          <w:i w:val="0"/>
          <w:iCs w:val="0"/>
          <w:caps w:val="0"/>
          <w:color w:val="000000"/>
          <w:spacing w:val="0"/>
          <w:sz w:val="21"/>
          <w:szCs w:val="24"/>
          <w:shd w:val="clear"/>
        </w:rPr>
        <w:t>网络信息安全等级保护标准和相关规范</w:t>
      </w:r>
      <w:r>
        <w:rPr>
          <w:rFonts w:hint="eastAsia" w:ascii="宋体" w:hAnsi="宋体" w:eastAsia="宋体" w:cstheme="minorBidi"/>
          <w:i w:val="0"/>
          <w:iCs w:val="0"/>
          <w:caps w:val="0"/>
          <w:color w:val="000000"/>
          <w:spacing w:val="0"/>
          <w:sz w:val="21"/>
          <w:szCs w:val="24"/>
          <w:shd w:val="clear"/>
          <w:lang w:eastAsia="zh-CN"/>
        </w:rPr>
        <w:t>，</w:t>
      </w:r>
      <w:r>
        <w:rPr>
          <w:rFonts w:hint="eastAsia"/>
          <w:lang w:val="en-US" w:eastAsia="zh-CN"/>
        </w:rPr>
        <w:t>制定</w:t>
      </w:r>
      <w:r>
        <w:rPr>
          <w:rFonts w:hint="eastAsia"/>
        </w:rPr>
        <w:t>网络信息安全技术和管理解决方案</w:t>
      </w:r>
      <w:r>
        <w:rPr>
          <w:rFonts w:hint="eastAsia"/>
          <w:lang w:eastAsia="zh-CN"/>
        </w:rPr>
        <w:t>，</w:t>
      </w:r>
      <w:r>
        <w:rPr>
          <w:rFonts w:hint="eastAsia"/>
          <w:lang w:val="en-US" w:eastAsia="zh-CN"/>
        </w:rPr>
        <w:t>保障网络及信息安全</w:t>
      </w:r>
      <w:r>
        <w:rPr>
          <w:rFonts w:hint="eastAsia"/>
          <w:lang w:eastAsia="zh-CN"/>
        </w:rPr>
        <w:t>。</w:t>
      </w:r>
    </w:p>
    <w:p w14:paraId="5DF521AA">
      <w:pPr>
        <w:spacing w:line="360" w:lineRule="auto"/>
        <w:ind w:firstLine="480"/>
        <w:rPr>
          <w:rFonts w:hint="eastAsia"/>
        </w:rPr>
      </w:pPr>
      <w:r>
        <w:rPr>
          <w:rFonts w:hint="eastAsia"/>
        </w:rPr>
        <w:t>灵活性和可扩展性原则：系统集成配置灵活，提供备用和可选方案；能够在规模和性能两个方面进行扩展，修改、删除或增加高层应用软件时，不对其他应用软件部分产生影响，以及能方便地修改、删除或增加应用软件的功能；另外，计算机网络系统应具有扩展和升级的能力，以适应应用和技术发展的需要。</w:t>
      </w:r>
    </w:p>
    <w:p w14:paraId="20195CBD">
      <w:pPr>
        <w:pStyle w:val="4"/>
        <w:spacing w:before="156" w:after="156"/>
        <w:rPr>
          <w:rFonts w:ascii="宋体" w:hAnsi="宋体"/>
        </w:rPr>
      </w:pPr>
      <w:bookmarkStart w:id="91" w:name="_Toc6456"/>
      <w:bookmarkStart w:id="92" w:name="_Toc88638188"/>
      <w:r>
        <w:rPr>
          <w:rFonts w:hint="eastAsia" w:ascii="宋体" w:hAnsi="宋体"/>
        </w:rPr>
        <w:t>网络传输基本要求</w:t>
      </w:r>
      <w:bookmarkEnd w:id="91"/>
      <w:bookmarkEnd w:id="92"/>
    </w:p>
    <w:p w14:paraId="08077A4F">
      <w:pPr>
        <w:pStyle w:val="5"/>
        <w:rPr>
          <w:rFonts w:ascii="宋体" w:hAnsi="宋体"/>
        </w:rPr>
      </w:pPr>
      <w:bookmarkStart w:id="93" w:name="_Toc15187"/>
      <w:r>
        <w:rPr>
          <w:rFonts w:hint="eastAsia" w:ascii="宋体" w:hAnsi="宋体"/>
        </w:rPr>
        <w:t>一般要求</w:t>
      </w:r>
      <w:bookmarkEnd w:id="93"/>
    </w:p>
    <w:p w14:paraId="21EBCC4B">
      <w:pPr>
        <w:spacing w:line="360" w:lineRule="auto"/>
        <w:ind w:firstLine="480"/>
      </w:pPr>
      <w:r>
        <w:rPr>
          <w:rFonts w:hint="eastAsia"/>
        </w:rPr>
        <w:t>网络传输系统建设应遵循 GB/T28181-2022《公共安全视频监控联网系统信息传输、交换、控制技术要求》，满足非现场治超检测点视频图像资料的传输与查阅</w:t>
      </w:r>
      <w:r>
        <w:rPr>
          <w:rFonts w:hint="eastAsia"/>
          <w:bCs/>
          <w:sz w:val="30"/>
          <w:szCs w:val="30"/>
        </w:rPr>
        <w:t>。</w:t>
      </w:r>
      <w:r>
        <w:rPr>
          <w:rFonts w:hint="eastAsia"/>
        </w:rPr>
        <w:t>网络和数据安全性能、稳定性、可靠性和可扩展性应满足GB/T 28452-2012《信息安全技术 应用软件系统通用安全技术要求》。</w:t>
      </w:r>
    </w:p>
    <w:p w14:paraId="1DB04592">
      <w:pPr>
        <w:pStyle w:val="5"/>
        <w:rPr>
          <w:rFonts w:ascii="宋体" w:hAnsi="宋体"/>
        </w:rPr>
      </w:pPr>
      <w:bookmarkStart w:id="94" w:name="_Toc3985"/>
      <w:r>
        <w:rPr>
          <w:rFonts w:hint="eastAsia" w:ascii="宋体" w:hAnsi="宋体"/>
        </w:rPr>
        <w:t>网络传输带宽</w:t>
      </w:r>
      <w:bookmarkEnd w:id="94"/>
      <w:r>
        <w:rPr>
          <w:rFonts w:hint="eastAsia" w:ascii="宋体" w:hAnsi="宋体"/>
        </w:rPr>
        <w:t>要求</w:t>
      </w:r>
    </w:p>
    <w:p w14:paraId="0E69B028">
      <w:pPr>
        <w:spacing w:line="360" w:lineRule="auto"/>
        <w:ind w:firstLine="480"/>
      </w:pPr>
      <w:r>
        <w:rPr>
          <w:rFonts w:hint="eastAsia"/>
        </w:rPr>
        <w:t>网络带宽应能满足前端非现场治超检测点、超限信息情报板以及源头治超站点接入指挥中心、指挥中心互联、用户终端接入指挥中心的带宽要求，并留有余量。为确保图像质量，根据清城区政府建设指导意见要求，前端站点接入网络至少保留一定的冗余带宽。本次网络带宽如下表：</w:t>
      </w:r>
    </w:p>
    <w:tbl>
      <w:tblPr>
        <w:tblStyle w:val="11"/>
        <w:tblW w:w="8774" w:type="dxa"/>
        <w:jc w:val="center"/>
        <w:tblLayout w:type="fixed"/>
        <w:tblCellMar>
          <w:top w:w="0" w:type="dxa"/>
          <w:left w:w="108" w:type="dxa"/>
          <w:bottom w:w="0" w:type="dxa"/>
          <w:right w:w="108" w:type="dxa"/>
        </w:tblCellMar>
      </w:tblPr>
      <w:tblGrid>
        <w:gridCol w:w="917"/>
        <w:gridCol w:w="2021"/>
        <w:gridCol w:w="4374"/>
        <w:gridCol w:w="761"/>
        <w:gridCol w:w="701"/>
      </w:tblGrid>
      <w:tr w14:paraId="5DB60811">
        <w:tblPrEx>
          <w:tblCellMar>
            <w:top w:w="0" w:type="dxa"/>
            <w:left w:w="108" w:type="dxa"/>
            <w:bottom w:w="0" w:type="dxa"/>
            <w:right w:w="108" w:type="dxa"/>
          </w:tblCellMar>
        </w:tblPrEx>
        <w:trPr>
          <w:trHeight w:val="216" w:hRule="atLeast"/>
          <w:tblHeader/>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B844">
            <w:pPr>
              <w:spacing w:line="360" w:lineRule="auto"/>
              <w:jc w:val="center"/>
              <w:rPr>
                <w:sz w:val="18"/>
                <w:szCs w:val="18"/>
              </w:rPr>
            </w:pPr>
            <w:r>
              <w:rPr>
                <w:rFonts w:hint="eastAsia"/>
                <w:sz w:val="18"/>
                <w:szCs w:val="18"/>
              </w:rPr>
              <w:t>序号</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B1FD">
            <w:pPr>
              <w:spacing w:line="360" w:lineRule="auto"/>
              <w:jc w:val="center"/>
              <w:rPr>
                <w:sz w:val="18"/>
                <w:szCs w:val="18"/>
              </w:rPr>
            </w:pPr>
            <w:r>
              <w:rPr>
                <w:rFonts w:hint="eastAsia"/>
                <w:sz w:val="18"/>
                <w:szCs w:val="18"/>
              </w:rPr>
              <w:t>建设内容</w:t>
            </w:r>
          </w:p>
        </w:tc>
        <w:tc>
          <w:tcPr>
            <w:tcW w:w="4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13F9">
            <w:pPr>
              <w:spacing w:line="360" w:lineRule="auto"/>
              <w:jc w:val="center"/>
              <w:rPr>
                <w:sz w:val="18"/>
                <w:szCs w:val="18"/>
              </w:rPr>
            </w:pPr>
            <w:r>
              <w:rPr>
                <w:rFonts w:hint="eastAsia"/>
                <w:sz w:val="18"/>
                <w:szCs w:val="18"/>
              </w:rPr>
              <w:t>说明</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01DC">
            <w:pPr>
              <w:spacing w:line="360" w:lineRule="auto"/>
              <w:jc w:val="center"/>
              <w:rPr>
                <w:sz w:val="18"/>
                <w:szCs w:val="18"/>
              </w:rPr>
            </w:pPr>
            <w:r>
              <w:rPr>
                <w:rFonts w:hint="eastAsia"/>
                <w:sz w:val="18"/>
                <w:szCs w:val="18"/>
              </w:rPr>
              <w:t>数量</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3CEB">
            <w:pPr>
              <w:spacing w:line="360" w:lineRule="auto"/>
              <w:jc w:val="center"/>
              <w:rPr>
                <w:sz w:val="18"/>
                <w:szCs w:val="18"/>
              </w:rPr>
            </w:pPr>
            <w:r>
              <w:rPr>
                <w:rFonts w:hint="eastAsia"/>
                <w:sz w:val="18"/>
                <w:szCs w:val="18"/>
              </w:rPr>
              <w:t>单位</w:t>
            </w:r>
          </w:p>
        </w:tc>
      </w:tr>
      <w:tr w14:paraId="56231DD9">
        <w:tblPrEx>
          <w:tblCellMar>
            <w:top w:w="0" w:type="dxa"/>
            <w:left w:w="108" w:type="dxa"/>
            <w:bottom w:w="0" w:type="dxa"/>
            <w:right w:w="108" w:type="dxa"/>
          </w:tblCellMar>
        </w:tblPrEx>
        <w:trPr>
          <w:trHeight w:val="216"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06864">
            <w:pPr>
              <w:spacing w:line="360" w:lineRule="auto"/>
              <w:jc w:val="center"/>
              <w:rPr>
                <w:sz w:val="18"/>
                <w:szCs w:val="18"/>
              </w:rPr>
            </w:pPr>
            <w:r>
              <w:rPr>
                <w:rFonts w:hint="eastAsia"/>
                <w:sz w:val="18"/>
                <w:szCs w:val="18"/>
              </w:rPr>
              <w:t>1</w:t>
            </w:r>
          </w:p>
        </w:tc>
        <w:tc>
          <w:tcPr>
            <w:tcW w:w="2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1939B">
            <w:pPr>
              <w:spacing w:line="360" w:lineRule="auto"/>
              <w:jc w:val="center"/>
              <w:rPr>
                <w:sz w:val="18"/>
                <w:szCs w:val="18"/>
              </w:rPr>
            </w:pPr>
            <w:r>
              <w:rPr>
                <w:rFonts w:hint="eastAsia"/>
                <w:sz w:val="18"/>
                <w:szCs w:val="18"/>
              </w:rPr>
              <w:t>非现场治超检测点链路</w:t>
            </w:r>
          </w:p>
        </w:tc>
        <w:tc>
          <w:tcPr>
            <w:tcW w:w="4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5B87">
            <w:pPr>
              <w:spacing w:line="360" w:lineRule="auto"/>
              <w:jc w:val="center"/>
              <w:rPr>
                <w:sz w:val="18"/>
                <w:szCs w:val="18"/>
                <w:highlight w:val="none"/>
              </w:rPr>
            </w:pPr>
            <w:r>
              <w:rPr>
                <w:rFonts w:hint="eastAsia"/>
                <w:sz w:val="18"/>
                <w:szCs w:val="18"/>
                <w:highlight w:val="none"/>
              </w:rPr>
              <w:t>规格：带宽100Mbps，上下行对称；服务期60个月</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290D">
            <w:pPr>
              <w:spacing w:line="360" w:lineRule="auto"/>
              <w:jc w:val="center"/>
              <w:rPr>
                <w:sz w:val="18"/>
                <w:szCs w:val="18"/>
              </w:rPr>
            </w:pPr>
            <w:r>
              <w:rPr>
                <w:rFonts w:hint="eastAsia"/>
                <w:sz w:val="18"/>
                <w:szCs w:val="18"/>
              </w:rPr>
              <w:t>1</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FBDDB">
            <w:pPr>
              <w:spacing w:line="360" w:lineRule="auto"/>
              <w:jc w:val="center"/>
              <w:rPr>
                <w:sz w:val="18"/>
                <w:szCs w:val="18"/>
              </w:rPr>
            </w:pPr>
            <w:r>
              <w:rPr>
                <w:rFonts w:hint="eastAsia"/>
                <w:sz w:val="18"/>
                <w:szCs w:val="18"/>
              </w:rPr>
              <w:t>条</w:t>
            </w:r>
          </w:p>
        </w:tc>
      </w:tr>
      <w:tr w14:paraId="67D4B5C2">
        <w:tblPrEx>
          <w:tblCellMar>
            <w:top w:w="0" w:type="dxa"/>
            <w:left w:w="108" w:type="dxa"/>
            <w:bottom w:w="0" w:type="dxa"/>
            <w:right w:w="108" w:type="dxa"/>
          </w:tblCellMar>
        </w:tblPrEx>
        <w:trPr>
          <w:trHeight w:val="216"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FCE1">
            <w:pPr>
              <w:spacing w:line="360" w:lineRule="auto"/>
              <w:jc w:val="center"/>
              <w:rPr>
                <w:sz w:val="18"/>
                <w:szCs w:val="18"/>
              </w:rPr>
            </w:pPr>
            <w:r>
              <w:rPr>
                <w:rFonts w:hint="eastAsia"/>
                <w:sz w:val="18"/>
                <w:szCs w:val="18"/>
              </w:rPr>
              <w:t>2</w:t>
            </w:r>
          </w:p>
        </w:tc>
        <w:tc>
          <w:tcPr>
            <w:tcW w:w="2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FE8E">
            <w:pPr>
              <w:spacing w:line="360" w:lineRule="auto"/>
              <w:jc w:val="center"/>
              <w:rPr>
                <w:sz w:val="18"/>
                <w:szCs w:val="18"/>
              </w:rPr>
            </w:pPr>
            <w:r>
              <w:rPr>
                <w:rFonts w:hint="eastAsia"/>
                <w:sz w:val="18"/>
                <w:szCs w:val="18"/>
              </w:rPr>
              <w:t>超限信息情报板链路</w:t>
            </w:r>
          </w:p>
        </w:tc>
        <w:tc>
          <w:tcPr>
            <w:tcW w:w="4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7DFB">
            <w:pPr>
              <w:spacing w:line="360" w:lineRule="auto"/>
              <w:jc w:val="center"/>
              <w:rPr>
                <w:sz w:val="18"/>
                <w:szCs w:val="18"/>
              </w:rPr>
            </w:pPr>
            <w:r>
              <w:rPr>
                <w:rFonts w:hint="eastAsia"/>
                <w:sz w:val="18"/>
                <w:szCs w:val="18"/>
              </w:rPr>
              <w:t>规格：带宽100Mbps，上下行对称；服务期60个月</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CB58">
            <w:pPr>
              <w:spacing w:line="360" w:lineRule="auto"/>
              <w:jc w:val="center"/>
              <w:rPr>
                <w:sz w:val="18"/>
                <w:szCs w:val="18"/>
              </w:rPr>
            </w:pPr>
            <w:r>
              <w:rPr>
                <w:rFonts w:hint="eastAsia"/>
                <w:sz w:val="18"/>
                <w:szCs w:val="18"/>
              </w:rPr>
              <w:t>2</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1BB8B">
            <w:pPr>
              <w:spacing w:line="360" w:lineRule="auto"/>
              <w:jc w:val="center"/>
              <w:rPr>
                <w:sz w:val="18"/>
                <w:szCs w:val="18"/>
              </w:rPr>
            </w:pPr>
            <w:r>
              <w:rPr>
                <w:rFonts w:hint="eastAsia"/>
                <w:sz w:val="18"/>
                <w:szCs w:val="18"/>
              </w:rPr>
              <w:t>条</w:t>
            </w:r>
          </w:p>
        </w:tc>
      </w:tr>
      <w:tr w14:paraId="59ED3AE7">
        <w:tblPrEx>
          <w:tblCellMar>
            <w:top w:w="0" w:type="dxa"/>
            <w:left w:w="108" w:type="dxa"/>
            <w:bottom w:w="0" w:type="dxa"/>
            <w:right w:w="108" w:type="dxa"/>
          </w:tblCellMar>
        </w:tblPrEx>
        <w:trPr>
          <w:trHeight w:val="216"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D3D4">
            <w:pPr>
              <w:spacing w:line="360" w:lineRule="auto"/>
              <w:jc w:val="center"/>
              <w:rPr>
                <w:sz w:val="18"/>
                <w:szCs w:val="18"/>
              </w:rPr>
            </w:pPr>
            <w:r>
              <w:rPr>
                <w:rFonts w:hint="eastAsia"/>
                <w:sz w:val="18"/>
                <w:szCs w:val="18"/>
              </w:rPr>
              <w:t>3</w:t>
            </w:r>
          </w:p>
        </w:tc>
        <w:tc>
          <w:tcPr>
            <w:tcW w:w="2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44BA0">
            <w:pPr>
              <w:spacing w:line="360" w:lineRule="auto"/>
              <w:jc w:val="center"/>
              <w:rPr>
                <w:sz w:val="18"/>
                <w:szCs w:val="18"/>
              </w:rPr>
            </w:pPr>
            <w:r>
              <w:rPr>
                <w:rFonts w:hint="eastAsia"/>
                <w:sz w:val="18"/>
                <w:szCs w:val="18"/>
              </w:rPr>
              <w:t>前端</w:t>
            </w:r>
            <w:r>
              <w:rPr>
                <w:sz w:val="18"/>
                <w:szCs w:val="18"/>
              </w:rPr>
              <w:t>源头治超站点链路</w:t>
            </w:r>
          </w:p>
        </w:tc>
        <w:tc>
          <w:tcPr>
            <w:tcW w:w="4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60A46">
            <w:pPr>
              <w:spacing w:line="360" w:lineRule="auto"/>
              <w:jc w:val="center"/>
              <w:rPr>
                <w:sz w:val="18"/>
                <w:szCs w:val="18"/>
              </w:rPr>
            </w:pPr>
            <w:r>
              <w:rPr>
                <w:rFonts w:hint="eastAsia"/>
                <w:sz w:val="18"/>
                <w:szCs w:val="18"/>
              </w:rPr>
              <w:t>规格：带宽</w:t>
            </w:r>
            <w:r>
              <w:rPr>
                <w:sz w:val="18"/>
                <w:szCs w:val="18"/>
              </w:rPr>
              <w:t>100</w:t>
            </w:r>
            <w:r>
              <w:rPr>
                <w:rFonts w:hint="eastAsia"/>
                <w:sz w:val="18"/>
                <w:szCs w:val="18"/>
              </w:rPr>
              <w:t>Mbps</w:t>
            </w:r>
            <w:r>
              <w:rPr>
                <w:sz w:val="18"/>
                <w:szCs w:val="18"/>
              </w:rPr>
              <w:t>，上下行对称；服务期60个月</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EE67">
            <w:pPr>
              <w:spacing w:line="360" w:lineRule="auto"/>
              <w:jc w:val="center"/>
              <w:rPr>
                <w:sz w:val="18"/>
                <w:szCs w:val="18"/>
              </w:rPr>
            </w:pPr>
            <w:r>
              <w:rPr>
                <w:rFonts w:hint="eastAsia"/>
                <w:sz w:val="18"/>
                <w:szCs w:val="18"/>
              </w:rPr>
              <w:t>73</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D07E">
            <w:pPr>
              <w:spacing w:line="360" w:lineRule="auto"/>
              <w:jc w:val="center"/>
              <w:rPr>
                <w:sz w:val="18"/>
                <w:szCs w:val="18"/>
              </w:rPr>
            </w:pPr>
            <w:r>
              <w:rPr>
                <w:rFonts w:hint="eastAsia"/>
                <w:sz w:val="18"/>
                <w:szCs w:val="18"/>
              </w:rPr>
              <w:t>条</w:t>
            </w:r>
          </w:p>
        </w:tc>
      </w:tr>
      <w:tr w14:paraId="75853889">
        <w:tblPrEx>
          <w:tblCellMar>
            <w:top w:w="0" w:type="dxa"/>
            <w:left w:w="108" w:type="dxa"/>
            <w:bottom w:w="0" w:type="dxa"/>
            <w:right w:w="108" w:type="dxa"/>
          </w:tblCellMar>
        </w:tblPrEx>
        <w:trPr>
          <w:trHeight w:val="216"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948B">
            <w:pPr>
              <w:spacing w:line="360" w:lineRule="auto"/>
              <w:jc w:val="center"/>
              <w:rPr>
                <w:sz w:val="18"/>
                <w:szCs w:val="18"/>
              </w:rPr>
            </w:pPr>
            <w:r>
              <w:rPr>
                <w:rFonts w:hint="eastAsia"/>
                <w:sz w:val="18"/>
                <w:szCs w:val="18"/>
              </w:rPr>
              <w:t>4</w:t>
            </w:r>
          </w:p>
        </w:tc>
        <w:tc>
          <w:tcPr>
            <w:tcW w:w="2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9687">
            <w:pPr>
              <w:spacing w:line="360" w:lineRule="auto"/>
              <w:jc w:val="center"/>
              <w:rPr>
                <w:sz w:val="18"/>
                <w:szCs w:val="18"/>
              </w:rPr>
            </w:pPr>
            <w:r>
              <w:rPr>
                <w:rFonts w:hint="eastAsia"/>
                <w:sz w:val="18"/>
                <w:szCs w:val="18"/>
              </w:rPr>
              <w:t>前端源头治超站点主干链路</w:t>
            </w:r>
          </w:p>
        </w:tc>
        <w:tc>
          <w:tcPr>
            <w:tcW w:w="4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8099">
            <w:pPr>
              <w:spacing w:line="360" w:lineRule="auto"/>
              <w:jc w:val="center"/>
              <w:rPr>
                <w:sz w:val="18"/>
                <w:szCs w:val="18"/>
              </w:rPr>
            </w:pPr>
            <w:r>
              <w:rPr>
                <w:rFonts w:hint="eastAsia"/>
                <w:sz w:val="18"/>
                <w:szCs w:val="18"/>
              </w:rPr>
              <w:t>规格：带宽1000Mbps，上下行对称；服务期60个月</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5954">
            <w:pPr>
              <w:spacing w:line="360" w:lineRule="auto"/>
              <w:jc w:val="center"/>
              <w:rPr>
                <w:sz w:val="18"/>
                <w:szCs w:val="18"/>
              </w:rPr>
            </w:pPr>
            <w:r>
              <w:rPr>
                <w:rFonts w:hint="eastAsia"/>
                <w:sz w:val="18"/>
                <w:szCs w:val="18"/>
              </w:rPr>
              <w:t>3</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CCFF">
            <w:pPr>
              <w:spacing w:line="360" w:lineRule="auto"/>
              <w:jc w:val="center"/>
              <w:rPr>
                <w:sz w:val="18"/>
                <w:szCs w:val="18"/>
              </w:rPr>
            </w:pPr>
            <w:r>
              <w:rPr>
                <w:rFonts w:hint="eastAsia"/>
                <w:sz w:val="18"/>
                <w:szCs w:val="18"/>
              </w:rPr>
              <w:t>条</w:t>
            </w:r>
          </w:p>
        </w:tc>
      </w:tr>
    </w:tbl>
    <w:p w14:paraId="12D6E12C">
      <w:pPr>
        <w:spacing w:line="360" w:lineRule="auto"/>
        <w:ind w:firstLine="480"/>
      </w:pPr>
    </w:p>
    <w:p w14:paraId="00FD9C8E">
      <w:pPr>
        <w:pStyle w:val="3"/>
        <w:tabs>
          <w:tab w:val="clear" w:pos="420"/>
        </w:tabs>
        <w:spacing w:before="156" w:beforeLines="0" w:after="156" w:afterLines="0"/>
        <w:jc w:val="both"/>
      </w:pPr>
      <w:bookmarkStart w:id="95" w:name="_Toc31007"/>
      <w:bookmarkStart w:id="96" w:name="_Toc6036"/>
      <w:bookmarkStart w:id="97" w:name="_Toc21011"/>
      <w:r>
        <w:rPr>
          <w:rFonts w:hint="eastAsia"/>
        </w:rPr>
        <w:t>运维服务</w:t>
      </w:r>
      <w:bookmarkEnd w:id="95"/>
      <w:bookmarkEnd w:id="96"/>
      <w:bookmarkEnd w:id="97"/>
      <w:r>
        <w:rPr>
          <w:rFonts w:hint="eastAsia"/>
        </w:rPr>
        <w:t>要求</w:t>
      </w:r>
    </w:p>
    <w:p w14:paraId="1C6BA258">
      <w:pPr>
        <w:pStyle w:val="4"/>
        <w:tabs>
          <w:tab w:val="left" w:pos="0"/>
          <w:tab w:val="left" w:pos="567"/>
          <w:tab w:val="clear" w:pos="420"/>
        </w:tabs>
        <w:spacing w:before="156" w:after="156"/>
        <w:jc w:val="both"/>
        <w:rPr>
          <w:rFonts w:ascii="宋体" w:hAnsi="宋体"/>
        </w:rPr>
      </w:pPr>
      <w:bookmarkStart w:id="98" w:name="_Toc662"/>
      <w:r>
        <w:rPr>
          <w:rFonts w:hint="eastAsia" w:ascii="宋体" w:hAnsi="宋体"/>
        </w:rPr>
        <w:t>基本内容</w:t>
      </w:r>
      <w:bookmarkEnd w:id="98"/>
    </w:p>
    <w:p w14:paraId="68B24030">
      <w:pPr>
        <w:spacing w:line="360" w:lineRule="auto"/>
        <w:ind w:firstLine="480"/>
        <w:rPr>
          <w:rFonts w:hint="eastAsia"/>
        </w:rPr>
      </w:pPr>
      <w:r>
        <w:rPr>
          <w:rFonts w:hint="eastAsia"/>
          <w:lang w:val="en-US" w:eastAsia="zh-CN"/>
        </w:rPr>
        <w:t>制定项目整体集成运维服务计划，</w:t>
      </w:r>
      <w:r>
        <w:rPr>
          <w:rFonts w:hint="eastAsia"/>
        </w:rPr>
        <w:t>对</w:t>
      </w:r>
      <w:r>
        <w:rPr>
          <w:rFonts w:hint="eastAsia"/>
          <w:lang w:val="en-US" w:eastAsia="zh-CN"/>
        </w:rPr>
        <w:t>运维服务期</w:t>
      </w:r>
      <w:r>
        <w:rPr>
          <w:rFonts w:hint="eastAsia"/>
        </w:rPr>
        <w:t>进行风险管理并适时执行风险应对措施；能协调系统集成项目所涉及的相关</w:t>
      </w:r>
      <w:r>
        <w:rPr>
          <w:rFonts w:hint="eastAsia"/>
          <w:lang w:val="en-US" w:eastAsia="zh-CN"/>
        </w:rPr>
        <w:t>维护部门</w:t>
      </w:r>
      <w:r>
        <w:rPr>
          <w:rFonts w:hint="eastAsia"/>
        </w:rPr>
        <w:t>单位</w:t>
      </w:r>
      <w:r>
        <w:rPr>
          <w:rFonts w:hint="eastAsia"/>
          <w:lang w:val="en-US" w:eastAsia="zh-CN"/>
        </w:rPr>
        <w:t>及</w:t>
      </w:r>
      <w:r>
        <w:rPr>
          <w:rFonts w:hint="eastAsia"/>
        </w:rPr>
        <w:t>人员</w:t>
      </w:r>
      <w:r>
        <w:rPr>
          <w:rFonts w:hint="eastAsia"/>
          <w:lang w:eastAsia="zh-CN"/>
        </w:rPr>
        <w:t>，</w:t>
      </w:r>
      <w:r>
        <w:rPr>
          <w:rFonts w:hint="eastAsia"/>
          <w:lang w:val="en-US" w:eastAsia="zh-CN"/>
        </w:rPr>
        <w:t>做到故障早预防、早发现、早处理。</w:t>
      </w:r>
      <w:r>
        <w:rPr>
          <w:rFonts w:hint="eastAsia"/>
        </w:rPr>
        <w:t>项目实施应提供的运维服务内容包括：日常运作、咨询服务、巡检保养、故障修复、</w:t>
      </w:r>
      <w:r>
        <w:rPr>
          <w:rFonts w:hint="eastAsia"/>
          <w:lang w:val="en-US" w:eastAsia="zh-CN"/>
        </w:rPr>
        <w:t>更新升级</w:t>
      </w:r>
      <w:r>
        <w:rPr>
          <w:rFonts w:hint="eastAsia"/>
        </w:rPr>
        <w:t>和</w:t>
      </w:r>
      <w:r>
        <w:rPr>
          <w:rFonts w:hint="eastAsia"/>
          <w:lang w:val="en-US" w:eastAsia="zh-CN"/>
        </w:rPr>
        <w:t>服务时间</w:t>
      </w:r>
      <w:r>
        <w:rPr>
          <w:rFonts w:hint="eastAsia"/>
        </w:rPr>
        <w:t>。</w:t>
      </w:r>
    </w:p>
    <w:p w14:paraId="724D84D3">
      <w:pPr>
        <w:pStyle w:val="4"/>
        <w:tabs>
          <w:tab w:val="left" w:pos="0"/>
          <w:tab w:val="left" w:pos="567"/>
          <w:tab w:val="clear" w:pos="420"/>
        </w:tabs>
        <w:spacing w:before="156" w:after="156"/>
        <w:jc w:val="both"/>
        <w:rPr>
          <w:rFonts w:ascii="宋体" w:hAnsi="宋体"/>
        </w:rPr>
      </w:pPr>
      <w:bookmarkStart w:id="99" w:name="_Toc6769"/>
      <w:r>
        <w:rPr>
          <w:rFonts w:hint="eastAsia" w:ascii="宋体" w:hAnsi="宋体"/>
        </w:rPr>
        <w:t>日常运作</w:t>
      </w:r>
      <w:bookmarkEnd w:id="99"/>
    </w:p>
    <w:p w14:paraId="22ED7E40">
      <w:pPr>
        <w:spacing w:line="360" w:lineRule="auto"/>
        <w:ind w:firstLine="480"/>
      </w:pPr>
      <w:r>
        <w:rPr>
          <w:rFonts w:hint="eastAsia"/>
        </w:rPr>
        <w:t>中标人应按照系统功能和性能要求，维护系统的日常正常运作。</w:t>
      </w:r>
    </w:p>
    <w:p w14:paraId="0C1130CC">
      <w:pPr>
        <w:spacing w:line="360" w:lineRule="auto"/>
        <w:ind w:firstLine="480"/>
      </w:pPr>
      <w:r>
        <w:rPr>
          <w:rFonts w:hint="eastAsia"/>
        </w:rPr>
        <w:t>中标人应于每月上旬完成对系统设备和器材的至少一次维护保养，并填写设备养护记录表，以确认所有设备及系统工作正常，发现需维修的，要及时提出进行维修。主要包括检查系统供电情况，摄像机（球）日常维护，石英传感器、服务器、存储设备、防雷器等设备维护、测试、调校，检查系统软件运行情况，检查各类标签（包括交、直流线缆等）是否齐全、正确，有无遗漏或脱落等。对存在问题4小时内必须报告给业主并进行整改。</w:t>
      </w:r>
    </w:p>
    <w:p w14:paraId="0A89C9E5">
      <w:pPr>
        <w:pStyle w:val="4"/>
        <w:tabs>
          <w:tab w:val="left" w:pos="0"/>
          <w:tab w:val="left" w:pos="567"/>
          <w:tab w:val="clear" w:pos="420"/>
        </w:tabs>
        <w:spacing w:before="156" w:after="156"/>
        <w:jc w:val="both"/>
        <w:rPr>
          <w:rFonts w:ascii="宋体" w:hAnsi="宋体"/>
        </w:rPr>
      </w:pPr>
      <w:bookmarkStart w:id="100" w:name="_Toc13808"/>
      <w:r>
        <w:rPr>
          <w:rFonts w:hint="eastAsia" w:ascii="宋体" w:hAnsi="宋体"/>
        </w:rPr>
        <w:t>咨询服务</w:t>
      </w:r>
      <w:bookmarkEnd w:id="100"/>
    </w:p>
    <w:p w14:paraId="63130A1D">
      <w:pPr>
        <w:spacing w:line="360" w:lineRule="auto"/>
        <w:ind w:firstLine="480"/>
      </w:pPr>
      <w:r>
        <w:rPr>
          <w:rFonts w:hint="eastAsia"/>
        </w:rPr>
        <w:t>中标人应设立专门的服务咨询中心，接受系统故障申告、使用帮助要求、业务和技术咨询、服务投诉等。服务咨询中心应7×24小时全天候正常运行，提供的7×24小时热线电话，配备足够的咨询人员或技术工程师，热线电话的接通率达到90％以上（报障指引如下）。在热线电话发生故障的情况下，中标人提供接口人作为应急备份联系人。</w:t>
      </w:r>
    </w:p>
    <w:p w14:paraId="6C77F604">
      <w:pPr>
        <w:spacing w:line="360" w:lineRule="auto"/>
        <w:ind w:firstLine="480"/>
      </w:pPr>
      <w:r>
        <w:rPr>
          <w:rFonts w:hint="eastAsia"/>
        </w:rPr>
        <w:t>中标人提供的热线电话如发生变更，需提前15个工作日以书面形式告知建设单位，经建设单位同意后方可更换；中标人提供的接口人及联系方式如发生变更，需提前5个工作日以书面形式告知建设单位，经建设单位同意后方可更换。</w:t>
      </w:r>
    </w:p>
    <w:p w14:paraId="5125DE7B">
      <w:pPr>
        <w:spacing w:line="360" w:lineRule="auto"/>
        <w:ind w:firstLine="480"/>
      </w:pPr>
      <w:r>
        <w:rPr>
          <w:rFonts w:hint="eastAsia"/>
        </w:rPr>
        <w:t>中标人应提供包括远程技术指导、现场技术支持等在内的多种有效的咨询服务；中标人</w:t>
      </w:r>
      <w:r>
        <w:t>在项目</w:t>
      </w:r>
      <w:r>
        <w:rPr>
          <w:rFonts w:hint="eastAsia"/>
        </w:rPr>
        <w:t>初期</w:t>
      </w:r>
      <w:r>
        <w:t>及运行期间</w:t>
      </w:r>
      <w:r>
        <w:rPr>
          <w:rFonts w:hint="eastAsia"/>
        </w:rPr>
        <w:t>，除</w:t>
      </w:r>
      <w:r>
        <w:t>需派驻相应工程师做常规前端、系统、设备的日常维护</w:t>
      </w:r>
      <w:r>
        <w:rPr>
          <w:rFonts w:hint="eastAsia"/>
        </w:rPr>
        <w:t>，</w:t>
      </w:r>
      <w:r>
        <w:t>对设备故障组织人员抢修</w:t>
      </w:r>
      <w:r>
        <w:rPr>
          <w:rFonts w:hint="eastAsia"/>
        </w:rPr>
        <w:t>，以保证系统保持良好的工作状态和实现最佳的运行效率。</w:t>
      </w:r>
    </w:p>
    <w:p w14:paraId="34D4E53C">
      <w:pPr>
        <w:pStyle w:val="4"/>
        <w:tabs>
          <w:tab w:val="left" w:pos="0"/>
          <w:tab w:val="left" w:pos="567"/>
          <w:tab w:val="clear" w:pos="420"/>
        </w:tabs>
        <w:spacing w:before="156" w:after="156"/>
        <w:jc w:val="both"/>
        <w:rPr>
          <w:rFonts w:ascii="宋体" w:hAnsi="宋体"/>
        </w:rPr>
      </w:pPr>
      <w:bookmarkStart w:id="101" w:name="_Toc12591"/>
      <w:r>
        <w:rPr>
          <w:rFonts w:hint="eastAsia" w:ascii="宋体" w:hAnsi="宋体"/>
        </w:rPr>
        <w:t>巡检保养</w:t>
      </w:r>
      <w:bookmarkEnd w:id="101"/>
    </w:p>
    <w:p w14:paraId="0029BB14">
      <w:pPr>
        <w:spacing w:line="360" w:lineRule="auto"/>
        <w:ind w:firstLine="480"/>
      </w:pPr>
      <w:r>
        <w:rPr>
          <w:rFonts w:hint="eastAsia"/>
        </w:rPr>
        <w:t>定期巡检服务</w:t>
      </w:r>
    </w:p>
    <w:p w14:paraId="5BFAA257">
      <w:pPr>
        <w:spacing w:line="360" w:lineRule="auto"/>
        <w:ind w:firstLine="480"/>
      </w:pPr>
      <w:r>
        <w:rPr>
          <w:rFonts w:hint="eastAsia"/>
          <w:lang w:val="en-US" w:eastAsia="zh-CN"/>
        </w:rPr>
        <w:t>巡检</w:t>
      </w:r>
      <w:r>
        <w:rPr>
          <w:rFonts w:hint="eastAsia"/>
        </w:rPr>
        <w:t>发现网络设备、传输线路等有不正常情况时，应首先检查本端设备，维护人员必须立即通知相关单位，把障碍情况和本端初步检查结果告诉对方，请对方帮助检查；</w:t>
      </w:r>
    </w:p>
    <w:p w14:paraId="3932C6AA">
      <w:pPr>
        <w:spacing w:line="360" w:lineRule="auto"/>
        <w:ind w:firstLine="480"/>
      </w:pPr>
      <w:r>
        <w:rPr>
          <w:rFonts w:hint="eastAsia"/>
        </w:rPr>
        <w:t>接到相关部门反馈检查结果后，维护人员必须做好详细记录。</w:t>
      </w:r>
    </w:p>
    <w:p w14:paraId="6BFC2E90">
      <w:pPr>
        <w:spacing w:line="360" w:lineRule="auto"/>
        <w:ind w:firstLine="480"/>
      </w:pPr>
      <w:r>
        <w:rPr>
          <w:rFonts w:hint="eastAsia"/>
        </w:rPr>
        <w:t>对于各系统设备的定期巡查，由定期执行各系统模块巡查负责人进行巡查，并做好巡查记录。</w:t>
      </w:r>
    </w:p>
    <w:p w14:paraId="44933D1A">
      <w:pPr>
        <w:spacing w:line="360" w:lineRule="auto"/>
        <w:ind w:firstLine="480"/>
      </w:pPr>
      <w:r>
        <w:rPr>
          <w:rFonts w:hint="eastAsia"/>
        </w:rPr>
        <w:t>前端设备定期巡查：</w:t>
      </w:r>
    </w:p>
    <w:p w14:paraId="5F9BF2C6">
      <w:pPr>
        <w:spacing w:line="360" w:lineRule="auto"/>
        <w:ind w:firstLine="480"/>
      </w:pPr>
      <w:r>
        <w:rPr>
          <w:rFonts w:hint="eastAsia"/>
        </w:rPr>
        <w:t>每两周或恶劣天气过后对工程敷设线路及前端安装点进行巡检，并填写巡检记录表，对可能影响线路及前端的情况要及时协调，防止因线路中断等情况造成系统中断。</w:t>
      </w:r>
    </w:p>
    <w:p w14:paraId="7CBD7815">
      <w:pPr>
        <w:spacing w:line="360" w:lineRule="auto"/>
        <w:ind w:firstLine="480"/>
      </w:pPr>
      <w:r>
        <w:rPr>
          <w:rFonts w:hint="eastAsia"/>
        </w:rPr>
        <w:t>每月对工程范围内的摄像机除尘清洁一次，并填写记录表。</w:t>
      </w:r>
    </w:p>
    <w:p w14:paraId="0BB4BBE3">
      <w:pPr>
        <w:spacing w:line="360" w:lineRule="auto"/>
        <w:ind w:firstLine="480"/>
      </w:pPr>
      <w:r>
        <w:rPr>
          <w:rFonts w:hint="eastAsia"/>
        </w:rPr>
        <w:t>每月对工程范围内的设备箱、设备及其供电系统进行一次保养性维护，包括设备除尘、排除故障隐患等，并填写设备养护记录表，以确认所有设备及系统工作正常。</w:t>
      </w:r>
    </w:p>
    <w:p w14:paraId="2F98A97D">
      <w:pPr>
        <w:spacing w:line="360" w:lineRule="auto"/>
        <w:ind w:firstLine="480"/>
      </w:pPr>
      <w:r>
        <w:rPr>
          <w:rFonts w:hint="eastAsia"/>
        </w:rPr>
        <w:t>每半年对防雷系统进行一次检测，填写检测登记表，对不达标的防雷地极进行相应处理。</w:t>
      </w:r>
    </w:p>
    <w:p w14:paraId="0EAAF8D4">
      <w:pPr>
        <w:spacing w:line="360" w:lineRule="auto"/>
        <w:ind w:firstLine="480"/>
      </w:pPr>
      <w:r>
        <w:rPr>
          <w:rFonts w:hint="eastAsia"/>
        </w:rPr>
        <w:t>前端设备定期巡查：</w:t>
      </w:r>
    </w:p>
    <w:p w14:paraId="50189D61">
      <w:pPr>
        <w:spacing w:line="360" w:lineRule="auto"/>
        <w:ind w:firstLine="480"/>
      </w:pPr>
      <w:r>
        <w:rPr>
          <w:rFonts w:hint="eastAsia"/>
        </w:rPr>
        <w:t>每季度对工程范围内存储设备、网络交换设备、服务器及其它相关配套设备进行外部除尘，除尘时须使用干燥、清洁的软布和中性清洁剂。</w:t>
      </w:r>
    </w:p>
    <w:p w14:paraId="5B5A6D33">
      <w:pPr>
        <w:spacing w:line="360" w:lineRule="auto"/>
        <w:ind w:firstLine="480"/>
      </w:pPr>
      <w:r>
        <w:rPr>
          <w:rFonts w:hint="eastAsia"/>
        </w:rPr>
        <w:t>每周检查工程范围内存储设备中数据的完整性。</w:t>
      </w:r>
    </w:p>
    <w:p w14:paraId="371C2B00">
      <w:pPr>
        <w:spacing w:line="360" w:lineRule="auto"/>
        <w:ind w:firstLine="480"/>
      </w:pPr>
      <w:r>
        <w:rPr>
          <w:rFonts w:hint="eastAsia"/>
        </w:rPr>
        <w:t>每周检查工程范围内服务器系统软件运行的稳定性及数据库数据的完整性。</w:t>
      </w:r>
    </w:p>
    <w:p w14:paraId="4EAA60F0">
      <w:pPr>
        <w:spacing w:line="360" w:lineRule="auto"/>
        <w:ind w:firstLine="480"/>
      </w:pPr>
      <w:r>
        <w:rPr>
          <w:rFonts w:hint="eastAsia"/>
        </w:rPr>
        <w:t>每周检查工程范围内网络交换设备的网络配置、物理端口的完好性。</w:t>
      </w:r>
    </w:p>
    <w:p w14:paraId="7955AB07">
      <w:pPr>
        <w:spacing w:line="360" w:lineRule="auto"/>
        <w:ind w:firstLine="480"/>
      </w:pPr>
      <w:r>
        <w:rPr>
          <w:rFonts w:hint="eastAsia"/>
        </w:rPr>
        <w:t>每周查看工程范围内系统软件、平台软件的功能及性能状况。</w:t>
      </w:r>
    </w:p>
    <w:p w14:paraId="668F358F">
      <w:pPr>
        <w:spacing w:line="360" w:lineRule="auto"/>
        <w:ind w:firstLine="480"/>
      </w:pPr>
      <w:r>
        <w:rPr>
          <w:rFonts w:hint="eastAsia"/>
        </w:rPr>
        <w:t>每周查看工程范围内系统软件、平台软件的操作日志及系统日志、错误日志。</w:t>
      </w:r>
    </w:p>
    <w:p w14:paraId="1F069F45">
      <w:pPr>
        <w:spacing w:line="360" w:lineRule="auto"/>
        <w:ind w:firstLine="480"/>
      </w:pPr>
      <w:r>
        <w:rPr>
          <w:rFonts w:hint="eastAsia"/>
        </w:rPr>
        <w:t>定期抽检服务</w:t>
      </w:r>
    </w:p>
    <w:p w14:paraId="5C18D841">
      <w:pPr>
        <w:spacing w:line="360" w:lineRule="auto"/>
        <w:ind w:firstLine="480"/>
      </w:pPr>
      <w:r>
        <w:rPr>
          <w:rFonts w:hint="eastAsia"/>
        </w:rPr>
        <w:t>每周进行随机抽查，对系统的运行情况进行检测，并填写记录表。</w:t>
      </w:r>
    </w:p>
    <w:p w14:paraId="402D2CAD">
      <w:pPr>
        <w:spacing w:line="360" w:lineRule="auto"/>
        <w:ind w:firstLine="480"/>
      </w:pPr>
      <w:r>
        <w:rPr>
          <w:rFonts w:hint="eastAsia"/>
        </w:rPr>
        <w:t>国庆节、春节、元旦、劳动节等重大节日，以及应业主要求的特别防护期的前三天完成系统检测服务。</w:t>
      </w:r>
    </w:p>
    <w:p w14:paraId="2017B461">
      <w:pPr>
        <w:pStyle w:val="4"/>
        <w:tabs>
          <w:tab w:val="left" w:pos="0"/>
          <w:tab w:val="left" w:pos="567"/>
          <w:tab w:val="clear" w:pos="420"/>
        </w:tabs>
        <w:spacing w:before="156" w:after="156"/>
        <w:jc w:val="both"/>
        <w:rPr>
          <w:rFonts w:ascii="宋体" w:hAnsi="宋体"/>
        </w:rPr>
      </w:pPr>
      <w:bookmarkStart w:id="102" w:name="_Toc12651"/>
      <w:r>
        <w:rPr>
          <w:rFonts w:hint="eastAsia" w:ascii="宋体" w:hAnsi="宋体"/>
        </w:rPr>
        <w:t>故障修复</w:t>
      </w:r>
      <w:bookmarkEnd w:id="102"/>
    </w:p>
    <w:p w14:paraId="486FA44F">
      <w:pPr>
        <w:spacing w:line="360" w:lineRule="auto"/>
        <w:ind w:firstLine="480"/>
      </w:pPr>
      <w:r>
        <w:rPr>
          <w:rFonts w:hint="eastAsia"/>
        </w:rPr>
        <w:t>紧急抢修</w:t>
      </w:r>
    </w:p>
    <w:p w14:paraId="7DFF57F1">
      <w:pPr>
        <w:spacing w:line="360" w:lineRule="auto"/>
        <w:ind w:firstLine="480"/>
        <w:rPr>
          <w:rFonts w:cs="Times New Roman"/>
        </w:rPr>
      </w:pPr>
      <w:r>
        <w:rPr>
          <w:rFonts w:hint="eastAsia" w:cs="Times New Roman"/>
        </w:rPr>
        <w:t>项目实施应当承担合同期内系统发生任何故障的抢修任务。</w:t>
      </w:r>
    </w:p>
    <w:p w14:paraId="47DDB24F">
      <w:pPr>
        <w:spacing w:line="360" w:lineRule="auto"/>
        <w:ind w:firstLine="480"/>
        <w:rPr>
          <w:rFonts w:cs="Times New Roman"/>
        </w:rPr>
      </w:pPr>
      <w:r>
        <w:rPr>
          <w:rFonts w:hint="eastAsia" w:cs="Times New Roman"/>
        </w:rPr>
        <w:t>突发事件分级</w:t>
      </w:r>
    </w:p>
    <w:p w14:paraId="1F0E60FC">
      <w:pPr>
        <w:spacing w:line="360" w:lineRule="auto"/>
        <w:ind w:firstLine="480"/>
        <w:rPr>
          <w:rFonts w:cs="Times New Roman"/>
        </w:rPr>
      </w:pPr>
      <w:r>
        <w:rPr>
          <w:rFonts w:hint="eastAsia" w:cs="Times New Roman"/>
        </w:rPr>
        <w:t>根据突发事件的性质、严重程度、可控性和影响范围等因素，将突发事件分为四级：特别重大事件(Ⅰ级）、重大事件(Ⅱ级）、较大事件(Ⅲ级）、一般事件(Ⅳ级）。</w:t>
      </w:r>
    </w:p>
    <w:p w14:paraId="05AB66B0">
      <w:pPr>
        <w:spacing w:line="360" w:lineRule="auto"/>
        <w:ind w:firstLine="480"/>
        <w:rPr>
          <w:rFonts w:cs="Times New Roman"/>
        </w:rPr>
      </w:pPr>
      <w:r>
        <w:rPr>
          <w:rFonts w:hint="eastAsia" w:cs="Times New Roman"/>
        </w:rPr>
        <w:t>应急响应</w:t>
      </w:r>
    </w:p>
    <w:p w14:paraId="1B8F17D3">
      <w:pPr>
        <w:spacing w:line="360" w:lineRule="auto"/>
        <w:ind w:firstLine="480"/>
        <w:rPr>
          <w:rFonts w:cs="Times New Roman"/>
        </w:rPr>
      </w:pPr>
      <w:r>
        <w:rPr>
          <w:rFonts w:hint="eastAsia" w:cs="Times New Roman"/>
        </w:rPr>
        <w:t>1.信息报告</w:t>
      </w:r>
    </w:p>
    <w:p w14:paraId="5B91C1BB">
      <w:pPr>
        <w:spacing w:line="360" w:lineRule="auto"/>
        <w:ind w:firstLine="480"/>
        <w:rPr>
          <w:rFonts w:cs="Times New Roman"/>
        </w:rPr>
      </w:pPr>
      <w:r>
        <w:rPr>
          <w:rFonts w:hint="eastAsia" w:cs="Times New Roman"/>
        </w:rPr>
        <w:t>突发事件发生后，现场人员应立即向本部门负责人报告，部门负责人在15分钟内电话报告应急领导小组组长，并在1小时内提交书面报告。报告内容包括事件发生时间、地点、性质、现状、初步原因、已采取措施等。应急领导小组根据事件级别，按规定向上级主管部门报告。</w:t>
      </w:r>
    </w:p>
    <w:p w14:paraId="01C2191A">
      <w:pPr>
        <w:spacing w:line="360" w:lineRule="auto"/>
        <w:ind w:firstLine="480"/>
        <w:rPr>
          <w:rFonts w:cs="Times New Roman"/>
        </w:rPr>
      </w:pPr>
      <w:r>
        <w:rPr>
          <w:rFonts w:hint="eastAsia" w:cs="Times New Roman"/>
        </w:rPr>
        <w:t>2.响应分级</w:t>
      </w:r>
    </w:p>
    <w:p w14:paraId="0E4998B8">
      <w:pPr>
        <w:spacing w:line="360" w:lineRule="auto"/>
        <w:ind w:firstLine="480"/>
        <w:rPr>
          <w:rFonts w:cs="Times New Roman"/>
        </w:rPr>
      </w:pPr>
      <w:r>
        <w:rPr>
          <w:rFonts w:hint="eastAsia" w:cs="Times New Roman"/>
        </w:rPr>
        <w:t>Ⅰ级、Ⅱ级响应：应急领导小组组长立即启动应急预案，组织召开紧急会议，部署应急处置工作；各应急工作小组迅速赶赴现场，按照职责分工开展工作；必要时请求外部专业救援力量支援。</w:t>
      </w:r>
    </w:p>
    <w:p w14:paraId="38748D02">
      <w:pPr>
        <w:spacing w:line="360" w:lineRule="auto"/>
        <w:ind w:firstLine="480"/>
        <w:rPr>
          <w:rFonts w:cs="Times New Roman"/>
        </w:rPr>
      </w:pPr>
      <w:r>
        <w:rPr>
          <w:rFonts w:hint="eastAsia" w:cs="Times New Roman"/>
        </w:rPr>
        <w:t>Ⅲ级响应：应急领导小组副组长启动应急预案，组织相关工作小组开展应急处置；及时向组长汇报进展情况，根据需要调整应急措施。</w:t>
      </w:r>
    </w:p>
    <w:p w14:paraId="6A525F1D">
      <w:pPr>
        <w:spacing w:line="360" w:lineRule="auto"/>
        <w:ind w:firstLine="480"/>
        <w:rPr>
          <w:rFonts w:cs="Times New Roman"/>
        </w:rPr>
      </w:pPr>
      <w:r>
        <w:rPr>
          <w:rFonts w:hint="eastAsia" w:cs="Times New Roman"/>
        </w:rPr>
        <w:t>Ⅳ级响应：由事发部门负责人组织本部门人员进行处置，</w:t>
      </w:r>
    </w:p>
    <w:p w14:paraId="7517D01F">
      <w:pPr>
        <w:spacing w:line="360" w:lineRule="auto"/>
        <w:ind w:firstLine="480"/>
        <w:rPr>
          <w:rFonts w:cs="Times New Roman"/>
        </w:rPr>
      </w:pPr>
      <w:r>
        <w:rPr>
          <w:rFonts w:hint="eastAsia" w:cs="Times New Roman"/>
        </w:rPr>
        <w:t>安全监督部进行指导和监督；处置完成后向应急领导小组报告。</w:t>
      </w:r>
    </w:p>
    <w:p w14:paraId="2D982761">
      <w:pPr>
        <w:spacing w:line="360" w:lineRule="auto"/>
        <w:ind w:firstLine="480"/>
        <w:rPr>
          <w:rFonts w:cs="Times New Roman"/>
        </w:rPr>
      </w:pPr>
      <w:r>
        <w:rPr>
          <w:rFonts w:hint="eastAsia" w:cs="Times New Roman"/>
        </w:rPr>
        <w:t>3.应急处置措施</w:t>
      </w:r>
    </w:p>
    <w:p w14:paraId="412B804A">
      <w:pPr>
        <w:spacing w:line="360" w:lineRule="auto"/>
        <w:ind w:firstLine="480"/>
        <w:rPr>
          <w:rFonts w:cs="Times New Roman"/>
        </w:rPr>
      </w:pPr>
      <w:r>
        <w:rPr>
          <w:rFonts w:hint="eastAsia" w:cs="Times New Roman"/>
        </w:rPr>
        <w:t>设备故障事件：抢险救援组迅速到达现场，对故障设备进行排查和抢修；若无法及时修复，启用备用设备或采取临时替代措施，减少对交通应用和运营的影响。</w:t>
      </w:r>
    </w:p>
    <w:p w14:paraId="3CE57EBC">
      <w:pPr>
        <w:spacing w:line="360" w:lineRule="auto"/>
        <w:ind w:firstLine="480"/>
        <w:rPr>
          <w:rFonts w:cs="Times New Roman"/>
        </w:rPr>
      </w:pPr>
      <w:r>
        <w:rPr>
          <w:rFonts w:hint="eastAsia" w:cs="Times New Roman"/>
        </w:rPr>
        <w:t>网络攻击事件：网络与数据恢复组立即隔离受攻击系统，防止病毒扩散；开展漏洞修复和数据恢复工作；安全保障组加强网络安全监测，防止二次攻击。</w:t>
      </w:r>
    </w:p>
    <w:p w14:paraId="4B3BC2B2">
      <w:pPr>
        <w:spacing w:line="360" w:lineRule="auto"/>
        <w:ind w:firstLine="480"/>
        <w:rPr>
          <w:rFonts w:cs="Times New Roman"/>
        </w:rPr>
      </w:pPr>
      <w:r>
        <w:rPr>
          <w:rFonts w:hint="eastAsia" w:cs="Times New Roman"/>
        </w:rPr>
        <w:t>火灾事件：安全保障组迅速疏散现场人员，设置警戒区域；抢险救援组使用消防器材进行灭火；医疗救护组对受伤人员进行救治；若火势较大，及时拨打119报警，配合消防部门开展灭火工作。</w:t>
      </w:r>
    </w:p>
    <w:p w14:paraId="4EA8FCAE">
      <w:pPr>
        <w:spacing w:line="360" w:lineRule="auto"/>
        <w:ind w:firstLine="480"/>
        <w:rPr>
          <w:rFonts w:cs="Times New Roman"/>
        </w:rPr>
      </w:pPr>
      <w:r>
        <w:rPr>
          <w:rFonts w:hint="eastAsia" w:cs="Times New Roman"/>
        </w:rPr>
        <w:t>极端天气事件：在台风、暴雨等极端天气来临前，各部门按照防范措施做好准备；事件发生时，抢险救援组对受损设备进行加固和抢修；安全保障组加强巡查，及时处理倒伏树木、积水等安全隐患。</w:t>
      </w:r>
    </w:p>
    <w:p w14:paraId="43F28D21">
      <w:pPr>
        <w:spacing w:line="360" w:lineRule="auto"/>
        <w:ind w:firstLine="480"/>
      </w:pPr>
      <w:r>
        <w:rPr>
          <w:rFonts w:hint="eastAsia"/>
        </w:rPr>
        <w:t>备用方案</w:t>
      </w:r>
    </w:p>
    <w:p w14:paraId="4B1D16BC">
      <w:pPr>
        <w:spacing w:line="360" w:lineRule="auto"/>
        <w:ind w:firstLine="480"/>
        <w:rPr>
          <w:rFonts w:cs="Times New Roman"/>
        </w:rPr>
      </w:pPr>
      <w:r>
        <w:rPr>
          <w:rFonts w:hint="eastAsia" w:cs="Times New Roman"/>
        </w:rPr>
        <w:t>如特殊原因造成系统无法正常使用（如光纤切割），项目实施应能提供备用方案和措施确保系统运行正常。</w:t>
      </w:r>
    </w:p>
    <w:p w14:paraId="35FE0BC8">
      <w:pPr>
        <w:spacing w:line="360" w:lineRule="auto"/>
        <w:ind w:firstLine="480"/>
      </w:pPr>
      <w:r>
        <w:rPr>
          <w:rFonts w:hint="eastAsia"/>
        </w:rPr>
        <w:t>易损易耗件</w:t>
      </w:r>
    </w:p>
    <w:p w14:paraId="6E16B731">
      <w:pPr>
        <w:spacing w:line="360" w:lineRule="auto"/>
        <w:ind w:firstLine="480"/>
        <w:rPr>
          <w:rFonts w:cs="Times New Roman"/>
        </w:rPr>
      </w:pPr>
      <w:r>
        <w:rPr>
          <w:rFonts w:hint="eastAsia" w:cs="Times New Roman"/>
        </w:rPr>
        <w:t>项目实施应建立备品仓库，储存足够的备用易损易耗件。备品仓库应合理分布。有条件且在用户同意的情况下，可在用户的使用现场（例如监控室）储存，保证能满足故障抢修的要求。备品仓库应定期进行检查。</w:t>
      </w:r>
    </w:p>
    <w:p w14:paraId="787ED433">
      <w:pPr>
        <w:spacing w:line="360" w:lineRule="auto"/>
        <w:ind w:firstLine="480"/>
      </w:pPr>
      <w:r>
        <w:rPr>
          <w:rFonts w:hint="eastAsia"/>
        </w:rPr>
        <w:t>更换设备</w:t>
      </w:r>
    </w:p>
    <w:p w14:paraId="349F9D0B">
      <w:pPr>
        <w:spacing w:line="360" w:lineRule="auto"/>
        <w:ind w:firstLine="480"/>
      </w:pPr>
      <w:r>
        <w:rPr>
          <w:rFonts w:hint="eastAsia" w:cs="Times New Roman"/>
        </w:rPr>
        <w:t>在五</w:t>
      </w:r>
      <w:r>
        <w:rPr>
          <w:rFonts w:cs="Times New Roman"/>
        </w:rPr>
        <w:t>年维护期内，</w:t>
      </w:r>
      <w:r>
        <w:rPr>
          <w:rFonts w:hint="eastAsia" w:cs="Times New Roman"/>
        </w:rPr>
        <w:t>若某个设备在1个月内连续发生</w:t>
      </w:r>
      <w:r>
        <w:rPr>
          <w:rFonts w:cs="Times New Roman"/>
        </w:rPr>
        <w:t>2</w:t>
      </w:r>
      <w:r>
        <w:rPr>
          <w:rFonts w:hint="eastAsia" w:cs="Times New Roman"/>
        </w:rPr>
        <w:t>次以上（含</w:t>
      </w:r>
      <w:r>
        <w:rPr>
          <w:rFonts w:cs="Times New Roman"/>
        </w:rPr>
        <w:t>2</w:t>
      </w:r>
      <w:r>
        <w:rPr>
          <w:rFonts w:hint="eastAsia" w:cs="Times New Roman"/>
        </w:rPr>
        <w:t>次）故障或</w:t>
      </w:r>
      <w:r>
        <w:rPr>
          <w:rFonts w:cs="Times New Roman"/>
        </w:rPr>
        <w:t>非人为原因设备损坏</w:t>
      </w:r>
      <w:r>
        <w:rPr>
          <w:rFonts w:hint="eastAsia" w:cs="Times New Roman"/>
        </w:rPr>
        <w:t>，项目承建</w:t>
      </w:r>
      <w:r>
        <w:rPr>
          <w:rFonts w:cs="Times New Roman"/>
        </w:rPr>
        <w:t>方</w:t>
      </w:r>
      <w:r>
        <w:rPr>
          <w:rFonts w:hint="eastAsia" w:cs="Times New Roman"/>
        </w:rPr>
        <w:t>应更换使用新的同型号或者性能不低于原型号的替代产品，以保障设备的连续正常使用能力。</w:t>
      </w:r>
    </w:p>
    <w:p w14:paraId="6A5873DA">
      <w:pPr>
        <w:pStyle w:val="4"/>
        <w:tabs>
          <w:tab w:val="left" w:pos="0"/>
          <w:tab w:val="left" w:pos="567"/>
          <w:tab w:val="clear" w:pos="420"/>
        </w:tabs>
        <w:spacing w:before="156" w:after="156"/>
        <w:jc w:val="both"/>
        <w:rPr>
          <w:rFonts w:ascii="宋体" w:hAnsi="宋体"/>
        </w:rPr>
      </w:pPr>
      <w:bookmarkStart w:id="103" w:name="_Toc2365"/>
      <w:r>
        <w:rPr>
          <w:rFonts w:hint="eastAsia" w:ascii="宋体" w:hAnsi="宋体"/>
        </w:rPr>
        <w:t>更新升级</w:t>
      </w:r>
      <w:bookmarkEnd w:id="103"/>
    </w:p>
    <w:p w14:paraId="5E616FA0">
      <w:pPr>
        <w:spacing w:line="360" w:lineRule="auto"/>
        <w:ind w:firstLine="480"/>
      </w:pPr>
      <w:r>
        <w:rPr>
          <w:rFonts w:hint="eastAsia"/>
        </w:rPr>
        <w:t>文档更新</w:t>
      </w:r>
    </w:p>
    <w:p w14:paraId="5B042983">
      <w:pPr>
        <w:spacing w:line="360" w:lineRule="auto"/>
        <w:ind w:firstLine="480"/>
      </w:pPr>
      <w:r>
        <w:rPr>
          <w:rFonts w:hint="eastAsia"/>
        </w:rPr>
        <w:t>项目实施应建立完备的资料库，包括用户的电路资料、装机地址、备份情况、应用特性以及用户配置等，这些资料应作为成果提交给</w:t>
      </w:r>
      <w:r>
        <w:rPr>
          <w:rFonts w:hint="eastAsia" w:cs="Times New Roman"/>
        </w:rPr>
        <w:t>业主方</w:t>
      </w:r>
      <w:r>
        <w:rPr>
          <w:rFonts w:hint="eastAsia"/>
        </w:rPr>
        <w:t>。一旦资料进行了版本更新，应在3天内向业主方提供最新版本的资料。</w:t>
      </w:r>
    </w:p>
    <w:p w14:paraId="49B95F01">
      <w:pPr>
        <w:spacing w:line="360" w:lineRule="auto"/>
        <w:ind w:firstLine="480"/>
      </w:pPr>
      <w:r>
        <w:rPr>
          <w:rFonts w:hint="eastAsia"/>
        </w:rPr>
        <w:t>升级服务</w:t>
      </w:r>
    </w:p>
    <w:p w14:paraId="677E9016">
      <w:pPr>
        <w:spacing w:line="360" w:lineRule="auto"/>
        <w:ind w:firstLine="480"/>
      </w:pPr>
      <w:r>
        <w:rPr>
          <w:rFonts w:hint="eastAsia"/>
        </w:rPr>
        <w:t>项目实施应提供设备内嵌软件、产品操作系统、第三方采购软件和应用软件的免费升级服务。</w:t>
      </w:r>
    </w:p>
    <w:p w14:paraId="7D6A9D51">
      <w:pPr>
        <w:spacing w:line="360" w:lineRule="auto"/>
        <w:ind w:firstLine="480"/>
      </w:pPr>
      <w:r>
        <w:rPr>
          <w:rFonts w:hint="eastAsia"/>
        </w:rPr>
        <w:t>系统优化</w:t>
      </w:r>
    </w:p>
    <w:p w14:paraId="7E2219E4">
      <w:pPr>
        <w:spacing w:line="360" w:lineRule="auto"/>
        <w:ind w:firstLine="480"/>
      </w:pPr>
      <w:r>
        <w:rPr>
          <w:rFonts w:hint="eastAsia"/>
        </w:rPr>
        <w:t>项目实施应根据运行情况定期向采购方提供系统优化、使用优化和管理优化建议，确保系统以最优状态运行。</w:t>
      </w:r>
    </w:p>
    <w:p w14:paraId="7D484E90">
      <w:pPr>
        <w:pStyle w:val="4"/>
        <w:tabs>
          <w:tab w:val="left" w:pos="0"/>
          <w:tab w:val="left" w:pos="567"/>
          <w:tab w:val="clear" w:pos="420"/>
        </w:tabs>
        <w:spacing w:before="156" w:after="156"/>
        <w:jc w:val="both"/>
        <w:rPr>
          <w:rFonts w:ascii="宋体" w:hAnsi="宋体"/>
        </w:rPr>
      </w:pPr>
      <w:bookmarkStart w:id="104" w:name="_Toc11494"/>
      <w:r>
        <w:rPr>
          <w:rFonts w:hint="eastAsia" w:ascii="宋体" w:hAnsi="宋体"/>
        </w:rPr>
        <w:t>服务时间</w:t>
      </w:r>
      <w:bookmarkEnd w:id="104"/>
    </w:p>
    <w:p w14:paraId="59FAEB90">
      <w:pPr>
        <w:spacing w:line="360" w:lineRule="auto"/>
        <w:ind w:firstLine="480"/>
      </w:pPr>
      <w:r>
        <w:rPr>
          <w:rFonts w:hint="eastAsia"/>
        </w:rPr>
        <w:t>提供7×24小时服务承诺</w:t>
      </w:r>
    </w:p>
    <w:p w14:paraId="0A2BD9E5">
      <w:pPr>
        <w:spacing w:line="360" w:lineRule="auto"/>
        <w:ind w:firstLine="480"/>
      </w:pPr>
      <w:r>
        <w:rPr>
          <w:rFonts w:hint="eastAsia"/>
        </w:rPr>
        <w:t>项目实施需承诺提供5年全天候7×24小时的故障维护服务和技术业务咨询服务，并有专业的技术人员负责及时解决系统出现的任何故障。</w:t>
      </w:r>
    </w:p>
    <w:p w14:paraId="4F52CCDB">
      <w:pPr>
        <w:spacing w:line="360" w:lineRule="auto"/>
        <w:ind w:firstLine="480"/>
      </w:pPr>
      <w:r>
        <w:rPr>
          <w:rFonts w:hint="eastAsia"/>
        </w:rPr>
        <w:t>故障修复时限承诺</w:t>
      </w:r>
    </w:p>
    <w:p w14:paraId="2D9168ED">
      <w:pPr>
        <w:spacing w:line="360" w:lineRule="auto"/>
        <w:rPr>
          <w:rFonts w:hint="eastAsia"/>
        </w:rPr>
      </w:pPr>
      <w:r>
        <w:rPr>
          <w:rFonts w:hint="eastAsia"/>
        </w:rPr>
        <w:t>在接到故障报修后，须立即响应，县城区域内技术工程师需在30 - 60分钟内到达现场，乡镇区域技术工程师需在60 - 120分钟内到达现场。若遇恶劣天气情况，则需通过“安全规范+技术优化”平衡效率与安全，避免二次事故。到达现场后在规定考核时间内排除设备故障及修复。若需二次调配设备，则视设备调配时限延长，并反馈处理结果（遇到自然灾害等不可抗拒事故除外）。</w:t>
      </w:r>
    </w:p>
    <w:p w14:paraId="5A88DE1B">
      <w:pPr>
        <w:pStyle w:val="2"/>
        <w:numPr>
          <w:ilvl w:val="0"/>
          <w:numId w:val="0"/>
        </w:numPr>
        <w:jc w:val="center"/>
        <w:rPr>
          <w:rFonts w:hint="eastAsia" w:ascii="宋体" w:hAnsi="宋体" w:eastAsia="宋体"/>
          <w:szCs w:val="24"/>
          <w:lang w:val="en-US" w:eastAsia="zh-CN"/>
        </w:rPr>
      </w:pPr>
      <w:r>
        <w:rPr>
          <w:rFonts w:hint="eastAsia"/>
          <w:lang w:val="en-US" w:eastAsia="zh-CN"/>
        </w:rPr>
        <w:t>七、</w:t>
      </w:r>
      <w:r>
        <w:rPr>
          <w:rFonts w:hint="eastAsia" w:ascii="宋体" w:hAnsi="宋体"/>
          <w:szCs w:val="24"/>
          <w:lang w:val="en-US" w:eastAsia="zh-CN"/>
        </w:rPr>
        <w:t>附表一：</w:t>
      </w:r>
      <w:r>
        <w:rPr>
          <w:rFonts w:hint="eastAsia" w:ascii="宋体" w:hAnsi="宋体"/>
          <w:szCs w:val="24"/>
        </w:rPr>
        <w:t>建设</w:t>
      </w:r>
      <w:r>
        <w:rPr>
          <w:rFonts w:hint="eastAsia" w:ascii="宋体" w:hAnsi="宋体"/>
          <w:szCs w:val="24"/>
          <w:lang w:val="en-US" w:eastAsia="zh-CN"/>
        </w:rPr>
        <w:t>清单</w:t>
      </w:r>
    </w:p>
    <w:tbl>
      <w:tblPr>
        <w:tblStyle w:val="11"/>
        <w:tblW w:w="5000" w:type="pct"/>
        <w:tblInd w:w="0" w:type="dxa"/>
        <w:tblLayout w:type="fixed"/>
        <w:tblCellMar>
          <w:top w:w="0" w:type="dxa"/>
          <w:left w:w="108" w:type="dxa"/>
          <w:bottom w:w="0" w:type="dxa"/>
          <w:right w:w="108" w:type="dxa"/>
        </w:tblCellMar>
      </w:tblPr>
      <w:tblGrid>
        <w:gridCol w:w="883"/>
        <w:gridCol w:w="1687"/>
        <w:gridCol w:w="1549"/>
        <w:gridCol w:w="4403"/>
      </w:tblGrid>
      <w:tr w14:paraId="61A8E7A8">
        <w:tblPrEx>
          <w:tblCellMar>
            <w:top w:w="0" w:type="dxa"/>
            <w:left w:w="108" w:type="dxa"/>
            <w:bottom w:w="0" w:type="dxa"/>
            <w:right w:w="108" w:type="dxa"/>
          </w:tblCellMar>
        </w:tblPrEx>
        <w:trPr>
          <w:trHeight w:val="216" w:hRule="atLeast"/>
          <w:tblHeader/>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B4FB">
            <w:pPr>
              <w:widowControl/>
              <w:jc w:val="center"/>
              <w:textAlignment w:val="center"/>
              <w:rPr>
                <w:rFonts w:cs="宋体"/>
                <w:b/>
                <w:bCs/>
                <w:sz w:val="18"/>
                <w:szCs w:val="18"/>
              </w:rPr>
            </w:pPr>
            <w:r>
              <w:rPr>
                <w:rFonts w:hint="eastAsia" w:cs="宋体"/>
                <w:b/>
                <w:bCs/>
                <w:kern w:val="0"/>
                <w:sz w:val="18"/>
                <w:szCs w:val="18"/>
                <w:lang w:bidi="ar"/>
              </w:rPr>
              <w:t>序号</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ADCE4">
            <w:pPr>
              <w:widowControl/>
              <w:jc w:val="center"/>
              <w:textAlignment w:val="center"/>
              <w:rPr>
                <w:rFonts w:cs="宋体"/>
                <w:b/>
                <w:bCs/>
                <w:sz w:val="18"/>
                <w:szCs w:val="18"/>
              </w:rPr>
            </w:pPr>
            <w:r>
              <w:rPr>
                <w:rFonts w:hint="eastAsia" w:cs="宋体"/>
                <w:b/>
                <w:bCs/>
                <w:kern w:val="0"/>
                <w:sz w:val="18"/>
                <w:szCs w:val="18"/>
                <w:lang w:bidi="ar"/>
              </w:rPr>
              <w:t>建设子项</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239F">
            <w:pPr>
              <w:widowControl/>
              <w:jc w:val="center"/>
              <w:textAlignment w:val="center"/>
              <w:rPr>
                <w:rFonts w:cs="宋体"/>
                <w:b/>
                <w:bCs/>
                <w:sz w:val="18"/>
                <w:szCs w:val="18"/>
              </w:rPr>
            </w:pPr>
            <w:r>
              <w:rPr>
                <w:rFonts w:hint="eastAsia" w:cs="宋体"/>
                <w:b/>
                <w:bCs/>
                <w:kern w:val="0"/>
                <w:sz w:val="18"/>
                <w:szCs w:val="18"/>
                <w:lang w:bidi="ar"/>
              </w:rPr>
              <w:t>建设规模</w:t>
            </w:r>
          </w:p>
        </w:tc>
        <w:tc>
          <w:tcPr>
            <w:tcW w:w="2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49ED">
            <w:pPr>
              <w:widowControl/>
              <w:jc w:val="center"/>
              <w:textAlignment w:val="center"/>
              <w:rPr>
                <w:rFonts w:cs="宋体"/>
                <w:b/>
                <w:bCs/>
                <w:sz w:val="18"/>
                <w:szCs w:val="18"/>
              </w:rPr>
            </w:pPr>
            <w:r>
              <w:rPr>
                <w:rFonts w:hint="eastAsia" w:cs="宋体"/>
                <w:b/>
                <w:bCs/>
                <w:kern w:val="0"/>
                <w:sz w:val="18"/>
                <w:szCs w:val="18"/>
                <w:lang w:bidi="ar"/>
              </w:rPr>
              <w:t>建设内容</w:t>
            </w:r>
          </w:p>
        </w:tc>
      </w:tr>
      <w:tr w14:paraId="4DA8C44C">
        <w:tblPrEx>
          <w:tblCellMar>
            <w:top w:w="0" w:type="dxa"/>
            <w:left w:w="108" w:type="dxa"/>
            <w:bottom w:w="0" w:type="dxa"/>
            <w:right w:w="108" w:type="dxa"/>
          </w:tblCellMar>
        </w:tblPrEx>
        <w:trPr>
          <w:trHeight w:val="2160"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BFAB7">
            <w:pPr>
              <w:widowControl/>
              <w:jc w:val="center"/>
              <w:textAlignment w:val="center"/>
              <w:rPr>
                <w:rFonts w:hint="eastAsia" w:eastAsia="宋体" w:cs="宋体"/>
                <w:sz w:val="18"/>
                <w:szCs w:val="18"/>
                <w:lang w:eastAsia="zh-CN"/>
              </w:rPr>
            </w:pPr>
            <w:r>
              <w:rPr>
                <w:rFonts w:hint="eastAsia" w:cs="宋体"/>
                <w:kern w:val="0"/>
                <w:sz w:val="18"/>
                <w:szCs w:val="18"/>
                <w:lang w:val="en-US" w:eastAsia="zh-CN" w:bidi="ar"/>
              </w:rPr>
              <w:t>（一）</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FA6C">
            <w:pPr>
              <w:widowControl/>
              <w:jc w:val="center"/>
              <w:textAlignment w:val="center"/>
              <w:rPr>
                <w:rFonts w:cs="宋体"/>
                <w:sz w:val="18"/>
                <w:szCs w:val="18"/>
              </w:rPr>
            </w:pPr>
            <w:r>
              <w:rPr>
                <w:rFonts w:hint="eastAsia" w:cs="宋体"/>
                <w:kern w:val="0"/>
                <w:sz w:val="18"/>
                <w:szCs w:val="18"/>
                <w:lang w:bidi="ar"/>
              </w:rPr>
              <w:t>非现场治超检测点建设</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CE710">
            <w:pPr>
              <w:widowControl/>
              <w:jc w:val="center"/>
              <w:textAlignment w:val="center"/>
              <w:rPr>
                <w:rFonts w:cs="宋体"/>
                <w:sz w:val="18"/>
                <w:szCs w:val="18"/>
              </w:rPr>
            </w:pPr>
            <w:r>
              <w:rPr>
                <w:rFonts w:hint="eastAsia" w:cs="宋体"/>
                <w:kern w:val="0"/>
                <w:sz w:val="18"/>
                <w:szCs w:val="18"/>
                <w:lang w:bidi="ar"/>
              </w:rPr>
              <w:t>新建1个点位</w:t>
            </w:r>
          </w:p>
        </w:tc>
        <w:tc>
          <w:tcPr>
            <w:tcW w:w="2583" w:type="pct"/>
            <w:tcBorders>
              <w:top w:val="single" w:color="000000" w:sz="4" w:space="0"/>
              <w:left w:val="single" w:color="000000" w:sz="4" w:space="0"/>
              <w:bottom w:val="single" w:color="000000" w:sz="4" w:space="0"/>
              <w:right w:val="single" w:color="000000" w:sz="4" w:space="0"/>
            </w:tcBorders>
            <w:shd w:val="clear" w:color="auto" w:fill="auto"/>
          </w:tcPr>
          <w:p w14:paraId="461924E2">
            <w:pPr>
              <w:widowControl/>
              <w:jc w:val="left"/>
              <w:textAlignment w:val="top"/>
              <w:rPr>
                <w:rFonts w:cs="宋体"/>
                <w:sz w:val="18"/>
                <w:szCs w:val="18"/>
              </w:rPr>
            </w:pPr>
            <w:r>
              <w:rPr>
                <w:rFonts w:hint="eastAsia" w:cs="宋体"/>
                <w:kern w:val="0"/>
                <w:sz w:val="18"/>
                <w:szCs w:val="18"/>
                <w:lang w:bidi="ar"/>
              </w:rPr>
              <w:t>1、建设1套动态称重子系统</w:t>
            </w:r>
            <w:r>
              <w:rPr>
                <w:rFonts w:hint="eastAsia" w:cs="宋体"/>
                <w:kern w:val="0"/>
                <w:sz w:val="18"/>
                <w:szCs w:val="18"/>
                <w:lang w:bidi="ar"/>
              </w:rPr>
              <w:br w:type="textWrapping"/>
            </w:r>
            <w:r>
              <w:rPr>
                <w:rFonts w:hint="eastAsia" w:cs="宋体"/>
                <w:kern w:val="0"/>
                <w:sz w:val="18"/>
                <w:szCs w:val="18"/>
                <w:lang w:bidi="ar"/>
              </w:rPr>
              <w:t>2、建设1套车牌识别子系统</w:t>
            </w:r>
            <w:r>
              <w:rPr>
                <w:rFonts w:hint="eastAsia" w:cs="宋体"/>
                <w:kern w:val="0"/>
                <w:sz w:val="18"/>
                <w:szCs w:val="18"/>
                <w:lang w:bidi="ar"/>
              </w:rPr>
              <w:br w:type="textWrapping"/>
            </w:r>
            <w:r>
              <w:rPr>
                <w:rFonts w:hint="eastAsia" w:cs="宋体"/>
                <w:kern w:val="0"/>
                <w:sz w:val="18"/>
                <w:szCs w:val="18"/>
                <w:lang w:bidi="ar"/>
              </w:rPr>
              <w:t>3、建设1套视频监控子系统</w:t>
            </w:r>
            <w:r>
              <w:rPr>
                <w:rFonts w:hint="eastAsia" w:cs="宋体"/>
                <w:kern w:val="0"/>
                <w:sz w:val="18"/>
                <w:szCs w:val="18"/>
                <w:lang w:bidi="ar"/>
              </w:rPr>
              <w:br w:type="textWrapping"/>
            </w:r>
            <w:r>
              <w:rPr>
                <w:rFonts w:hint="eastAsia" w:cs="宋体"/>
                <w:kern w:val="0"/>
                <w:sz w:val="18"/>
                <w:szCs w:val="18"/>
                <w:lang w:bidi="ar"/>
              </w:rPr>
              <w:t>4、建设1套车辆轮廓检测子系统</w:t>
            </w:r>
            <w:r>
              <w:rPr>
                <w:rFonts w:hint="eastAsia" w:cs="宋体"/>
                <w:kern w:val="0"/>
                <w:sz w:val="18"/>
                <w:szCs w:val="18"/>
                <w:lang w:bidi="ar"/>
              </w:rPr>
              <w:br w:type="textWrapping"/>
            </w:r>
            <w:r>
              <w:rPr>
                <w:rFonts w:hint="eastAsia" w:cs="宋体"/>
                <w:kern w:val="0"/>
                <w:sz w:val="18"/>
                <w:szCs w:val="18"/>
                <w:lang w:bidi="ar"/>
              </w:rPr>
              <w:t>5、建设1套信息发布子系统</w:t>
            </w:r>
            <w:r>
              <w:rPr>
                <w:rFonts w:hint="eastAsia" w:cs="宋体"/>
                <w:kern w:val="0"/>
                <w:sz w:val="18"/>
                <w:szCs w:val="18"/>
                <w:lang w:bidi="ar"/>
              </w:rPr>
              <w:br w:type="textWrapping"/>
            </w:r>
            <w:r>
              <w:rPr>
                <w:rFonts w:hint="eastAsia" w:cs="宋体"/>
                <w:kern w:val="0"/>
                <w:sz w:val="18"/>
                <w:szCs w:val="18"/>
                <w:lang w:bidi="ar"/>
              </w:rPr>
              <w:t>6、采购1批交通杆件标志牌</w:t>
            </w:r>
            <w:r>
              <w:rPr>
                <w:rFonts w:hint="eastAsia" w:cs="宋体"/>
                <w:kern w:val="0"/>
                <w:sz w:val="18"/>
                <w:szCs w:val="18"/>
                <w:lang w:bidi="ar"/>
              </w:rPr>
              <w:br w:type="textWrapping"/>
            </w:r>
            <w:r>
              <w:rPr>
                <w:rFonts w:hint="eastAsia" w:cs="宋体"/>
                <w:kern w:val="0"/>
                <w:sz w:val="18"/>
                <w:szCs w:val="18"/>
                <w:lang w:bidi="ar"/>
              </w:rPr>
              <w:t>7、采购1批线缆</w:t>
            </w:r>
            <w:r>
              <w:rPr>
                <w:rFonts w:hint="eastAsia" w:cs="宋体"/>
                <w:kern w:val="0"/>
                <w:sz w:val="18"/>
                <w:szCs w:val="18"/>
                <w:lang w:bidi="ar"/>
              </w:rPr>
              <w:br w:type="textWrapping"/>
            </w:r>
            <w:r>
              <w:rPr>
                <w:rFonts w:hint="eastAsia" w:cs="宋体"/>
                <w:kern w:val="0"/>
                <w:sz w:val="18"/>
                <w:szCs w:val="18"/>
                <w:lang w:bidi="ar"/>
              </w:rPr>
              <w:t>8、扩容后端存储</w:t>
            </w:r>
            <w:r>
              <w:rPr>
                <w:rFonts w:hint="eastAsia" w:cs="宋体"/>
                <w:kern w:val="0"/>
                <w:sz w:val="18"/>
                <w:szCs w:val="18"/>
                <w:lang w:bidi="ar"/>
              </w:rPr>
              <w:br w:type="textWrapping"/>
            </w:r>
            <w:r>
              <w:rPr>
                <w:rFonts w:hint="eastAsia" w:cs="宋体"/>
                <w:kern w:val="0"/>
                <w:sz w:val="18"/>
                <w:szCs w:val="18"/>
                <w:lang w:bidi="ar"/>
              </w:rPr>
              <w:t>9、传输链路租用</w:t>
            </w:r>
            <w:r>
              <w:rPr>
                <w:rFonts w:hint="eastAsia" w:cs="宋体"/>
                <w:kern w:val="0"/>
                <w:sz w:val="18"/>
                <w:szCs w:val="18"/>
                <w:lang w:bidi="ar"/>
              </w:rPr>
              <w:br w:type="textWrapping"/>
            </w:r>
            <w:r>
              <w:rPr>
                <w:rFonts w:hint="eastAsia" w:cs="宋体"/>
                <w:kern w:val="0"/>
                <w:sz w:val="18"/>
                <w:szCs w:val="18"/>
                <w:lang w:bidi="ar"/>
              </w:rPr>
              <w:t>10、5年维护</w:t>
            </w:r>
          </w:p>
        </w:tc>
      </w:tr>
      <w:tr w14:paraId="2E7516AA">
        <w:tblPrEx>
          <w:tblCellMar>
            <w:top w:w="0" w:type="dxa"/>
            <w:left w:w="108" w:type="dxa"/>
            <w:bottom w:w="0" w:type="dxa"/>
            <w:right w:w="108" w:type="dxa"/>
          </w:tblCellMar>
        </w:tblPrEx>
        <w:trPr>
          <w:trHeight w:val="432"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7B6A">
            <w:pPr>
              <w:widowControl/>
              <w:jc w:val="center"/>
              <w:textAlignment w:val="center"/>
              <w:rPr>
                <w:rFonts w:hint="eastAsia" w:eastAsia="宋体" w:cs="宋体"/>
                <w:sz w:val="18"/>
                <w:szCs w:val="18"/>
                <w:lang w:eastAsia="zh-CN"/>
              </w:rPr>
            </w:pPr>
            <w:r>
              <w:rPr>
                <w:rFonts w:hint="eastAsia" w:cs="宋体"/>
                <w:kern w:val="0"/>
                <w:sz w:val="18"/>
                <w:szCs w:val="18"/>
                <w:lang w:val="en-US" w:eastAsia="zh-CN" w:bidi="ar"/>
              </w:rPr>
              <w:t>（二）</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E693F">
            <w:pPr>
              <w:widowControl/>
              <w:jc w:val="center"/>
              <w:textAlignment w:val="center"/>
              <w:rPr>
                <w:rFonts w:cs="宋体"/>
                <w:sz w:val="18"/>
                <w:szCs w:val="18"/>
              </w:rPr>
            </w:pPr>
            <w:r>
              <w:rPr>
                <w:rFonts w:hint="eastAsia" w:cs="宋体"/>
                <w:kern w:val="0"/>
                <w:sz w:val="18"/>
                <w:szCs w:val="18"/>
                <w:lang w:bidi="ar"/>
              </w:rPr>
              <w:t>超限信息情报板建设</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8AA0">
            <w:pPr>
              <w:widowControl/>
              <w:jc w:val="center"/>
              <w:textAlignment w:val="center"/>
              <w:rPr>
                <w:rFonts w:cs="宋体"/>
                <w:sz w:val="18"/>
                <w:szCs w:val="18"/>
              </w:rPr>
            </w:pPr>
            <w:r>
              <w:rPr>
                <w:rFonts w:hint="eastAsia" w:cs="宋体"/>
                <w:kern w:val="0"/>
                <w:sz w:val="18"/>
                <w:szCs w:val="18"/>
                <w:lang w:bidi="ar"/>
              </w:rPr>
              <w:t>新建2个点位</w:t>
            </w:r>
          </w:p>
        </w:tc>
        <w:tc>
          <w:tcPr>
            <w:tcW w:w="2583" w:type="pct"/>
            <w:tcBorders>
              <w:top w:val="single" w:color="000000" w:sz="4" w:space="0"/>
              <w:left w:val="single" w:color="000000" w:sz="4" w:space="0"/>
              <w:bottom w:val="single" w:color="000000" w:sz="4" w:space="0"/>
              <w:right w:val="single" w:color="000000" w:sz="4" w:space="0"/>
            </w:tcBorders>
            <w:shd w:val="clear" w:color="auto" w:fill="auto"/>
          </w:tcPr>
          <w:p w14:paraId="5BBAF5D0">
            <w:pPr>
              <w:widowControl/>
              <w:jc w:val="left"/>
              <w:textAlignment w:val="top"/>
              <w:rPr>
                <w:rFonts w:cs="宋体"/>
                <w:sz w:val="18"/>
                <w:szCs w:val="18"/>
              </w:rPr>
            </w:pPr>
            <w:r>
              <w:rPr>
                <w:rFonts w:hint="eastAsia" w:cs="宋体"/>
                <w:kern w:val="0"/>
                <w:sz w:val="18"/>
                <w:szCs w:val="18"/>
                <w:lang w:bidi="ar"/>
              </w:rPr>
              <w:t>建设4个圆杆、2套发送卡、2套交换机、4套地笼、2个抱杆箱、2套控制系统以及配套电源线</w:t>
            </w:r>
          </w:p>
        </w:tc>
      </w:tr>
      <w:tr w14:paraId="301A1CEE">
        <w:tblPrEx>
          <w:tblCellMar>
            <w:top w:w="0" w:type="dxa"/>
            <w:left w:w="108" w:type="dxa"/>
            <w:bottom w:w="0" w:type="dxa"/>
            <w:right w:w="108" w:type="dxa"/>
          </w:tblCellMar>
        </w:tblPrEx>
        <w:trPr>
          <w:trHeight w:val="216"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3306">
            <w:pPr>
              <w:widowControl/>
              <w:jc w:val="center"/>
              <w:textAlignment w:val="center"/>
              <w:rPr>
                <w:rFonts w:hint="eastAsia" w:eastAsia="宋体" w:cs="宋体"/>
                <w:sz w:val="18"/>
                <w:szCs w:val="18"/>
                <w:lang w:eastAsia="zh-CN"/>
              </w:rPr>
            </w:pPr>
            <w:r>
              <w:rPr>
                <w:rFonts w:hint="eastAsia" w:cs="宋体"/>
                <w:kern w:val="0"/>
                <w:sz w:val="18"/>
                <w:szCs w:val="18"/>
                <w:lang w:val="en-US" w:eastAsia="zh-CN" w:bidi="ar"/>
              </w:rPr>
              <w:t>（三）</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6104">
            <w:pPr>
              <w:widowControl/>
              <w:jc w:val="center"/>
              <w:textAlignment w:val="center"/>
              <w:rPr>
                <w:rFonts w:cs="宋体"/>
                <w:sz w:val="18"/>
                <w:szCs w:val="18"/>
              </w:rPr>
            </w:pPr>
            <w:r>
              <w:rPr>
                <w:rFonts w:hint="eastAsia" w:cs="宋体"/>
                <w:kern w:val="0"/>
                <w:sz w:val="18"/>
                <w:szCs w:val="18"/>
                <w:lang w:bidi="ar"/>
              </w:rPr>
              <w:t>源头治超站点数据纳管</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CF9E">
            <w:pPr>
              <w:widowControl/>
              <w:jc w:val="center"/>
              <w:textAlignment w:val="center"/>
              <w:rPr>
                <w:rFonts w:cs="宋体"/>
                <w:sz w:val="18"/>
                <w:szCs w:val="18"/>
              </w:rPr>
            </w:pPr>
            <w:r>
              <w:rPr>
                <w:rFonts w:hint="eastAsia" w:cs="宋体"/>
                <w:kern w:val="0"/>
                <w:sz w:val="18"/>
                <w:szCs w:val="18"/>
                <w:lang w:bidi="ar"/>
              </w:rPr>
              <w:t>共纳管73个站点</w:t>
            </w:r>
          </w:p>
        </w:tc>
        <w:tc>
          <w:tcPr>
            <w:tcW w:w="2583" w:type="pct"/>
            <w:tcBorders>
              <w:top w:val="single" w:color="000000" w:sz="4" w:space="0"/>
              <w:left w:val="single" w:color="000000" w:sz="4" w:space="0"/>
              <w:bottom w:val="single" w:color="000000" w:sz="4" w:space="0"/>
              <w:right w:val="single" w:color="000000" w:sz="4" w:space="0"/>
            </w:tcBorders>
            <w:shd w:val="clear" w:color="auto" w:fill="auto"/>
            <w:noWrap/>
          </w:tcPr>
          <w:p w14:paraId="6A2888EF">
            <w:pPr>
              <w:widowControl/>
              <w:jc w:val="left"/>
              <w:textAlignment w:val="top"/>
              <w:rPr>
                <w:rFonts w:cs="宋体"/>
                <w:sz w:val="18"/>
                <w:szCs w:val="18"/>
              </w:rPr>
            </w:pPr>
            <w:r>
              <w:rPr>
                <w:rFonts w:hint="eastAsia" w:cs="宋体"/>
                <w:kern w:val="0"/>
                <w:sz w:val="18"/>
                <w:szCs w:val="18"/>
                <w:lang w:bidi="ar"/>
              </w:rPr>
              <w:t>含73个站点传输链路租用以及3条主干传输链路租用</w:t>
            </w:r>
          </w:p>
        </w:tc>
      </w:tr>
      <w:tr w14:paraId="64766416">
        <w:tblPrEx>
          <w:tblCellMar>
            <w:top w:w="0" w:type="dxa"/>
            <w:left w:w="108" w:type="dxa"/>
            <w:bottom w:w="0" w:type="dxa"/>
            <w:right w:w="108" w:type="dxa"/>
          </w:tblCellMar>
        </w:tblPrEx>
        <w:trPr>
          <w:trHeight w:val="216"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11DC9">
            <w:pPr>
              <w:widowControl/>
              <w:jc w:val="center"/>
              <w:textAlignment w:val="center"/>
              <w:rPr>
                <w:rFonts w:hint="eastAsia" w:eastAsia="宋体" w:cs="宋体"/>
                <w:kern w:val="0"/>
                <w:sz w:val="18"/>
                <w:szCs w:val="18"/>
                <w:lang w:eastAsia="zh-CN" w:bidi="ar"/>
              </w:rPr>
            </w:pPr>
            <w:r>
              <w:rPr>
                <w:rFonts w:hint="eastAsia" w:cs="宋体"/>
                <w:kern w:val="0"/>
                <w:sz w:val="18"/>
                <w:szCs w:val="18"/>
                <w:lang w:val="en-US" w:eastAsia="zh-CN" w:bidi="ar"/>
              </w:rPr>
              <w:t>（四）</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0818F">
            <w:pPr>
              <w:widowControl/>
              <w:jc w:val="center"/>
              <w:textAlignment w:val="center"/>
              <w:rPr>
                <w:rFonts w:cs="宋体"/>
                <w:kern w:val="0"/>
                <w:sz w:val="18"/>
                <w:szCs w:val="18"/>
                <w:lang w:bidi="ar"/>
              </w:rPr>
            </w:pPr>
            <w:r>
              <w:rPr>
                <w:rFonts w:cs="宋体"/>
                <w:kern w:val="0"/>
                <w:sz w:val="18"/>
                <w:szCs w:val="18"/>
                <w:lang w:bidi="ar"/>
              </w:rPr>
              <w:t>非信息化配套设备建设</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271D">
            <w:pPr>
              <w:widowControl/>
              <w:jc w:val="center"/>
              <w:textAlignment w:val="center"/>
              <w:rPr>
                <w:rFonts w:cs="宋体"/>
                <w:kern w:val="0"/>
                <w:sz w:val="18"/>
                <w:szCs w:val="18"/>
                <w:lang w:bidi="ar"/>
              </w:rPr>
            </w:pPr>
            <w:r>
              <w:rPr>
                <w:rFonts w:cs="宋体"/>
                <w:kern w:val="0"/>
                <w:sz w:val="18"/>
                <w:szCs w:val="18"/>
                <w:lang w:bidi="ar"/>
              </w:rPr>
              <w:t>非信息化配套设备建设</w:t>
            </w:r>
          </w:p>
        </w:tc>
        <w:tc>
          <w:tcPr>
            <w:tcW w:w="2583" w:type="pct"/>
            <w:tcBorders>
              <w:top w:val="single" w:color="000000" w:sz="4" w:space="0"/>
              <w:left w:val="single" w:color="000000" w:sz="4" w:space="0"/>
              <w:bottom w:val="single" w:color="000000" w:sz="4" w:space="0"/>
              <w:right w:val="single" w:color="000000" w:sz="4" w:space="0"/>
            </w:tcBorders>
            <w:shd w:val="clear" w:color="auto" w:fill="auto"/>
            <w:noWrap/>
          </w:tcPr>
          <w:p w14:paraId="4594470C">
            <w:pPr>
              <w:widowControl/>
              <w:jc w:val="left"/>
              <w:textAlignment w:val="top"/>
              <w:rPr>
                <w:rFonts w:cs="宋体"/>
                <w:kern w:val="0"/>
                <w:sz w:val="18"/>
                <w:szCs w:val="18"/>
                <w:lang w:bidi="ar"/>
              </w:rPr>
            </w:pPr>
            <w:r>
              <w:rPr>
                <w:rFonts w:cs="宋体"/>
                <w:kern w:val="0"/>
                <w:sz w:val="18"/>
                <w:szCs w:val="18"/>
                <w:lang w:bidi="ar"/>
              </w:rPr>
              <w:t>非信息化配套设备建设</w:t>
            </w:r>
          </w:p>
        </w:tc>
      </w:tr>
      <w:tr w14:paraId="5F6614CF">
        <w:tblPrEx>
          <w:tblCellMar>
            <w:top w:w="0" w:type="dxa"/>
            <w:left w:w="108" w:type="dxa"/>
            <w:bottom w:w="0" w:type="dxa"/>
            <w:right w:w="108" w:type="dxa"/>
          </w:tblCellMar>
        </w:tblPrEx>
        <w:trPr>
          <w:trHeight w:val="637" w:hRule="atLeast"/>
        </w:trPr>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BA63">
            <w:pPr>
              <w:widowControl/>
              <w:jc w:val="center"/>
              <w:textAlignment w:val="center"/>
              <w:rPr>
                <w:rFonts w:hint="eastAsia" w:eastAsia="宋体" w:cs="宋体"/>
                <w:kern w:val="0"/>
                <w:sz w:val="18"/>
                <w:szCs w:val="18"/>
                <w:lang w:val="en-US" w:eastAsia="zh-CN" w:bidi="ar"/>
              </w:rPr>
            </w:pPr>
            <w:r>
              <w:rPr>
                <w:rFonts w:hint="eastAsia" w:cs="宋体"/>
                <w:kern w:val="0"/>
                <w:sz w:val="18"/>
                <w:szCs w:val="18"/>
                <w:lang w:val="en-US" w:eastAsia="zh-CN" w:bidi="ar"/>
              </w:rPr>
              <w:t>（五）</w:t>
            </w:r>
          </w:p>
        </w:tc>
        <w:tc>
          <w:tcPr>
            <w:tcW w:w="448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C7BE5">
            <w:pPr>
              <w:widowControl/>
              <w:jc w:val="left"/>
              <w:textAlignment w:val="top"/>
              <w:rPr>
                <w:rFonts w:cs="宋体"/>
                <w:kern w:val="0"/>
                <w:sz w:val="18"/>
                <w:szCs w:val="18"/>
                <w:lang w:bidi="ar"/>
              </w:rPr>
            </w:pPr>
            <w:r>
              <w:rPr>
                <w:rFonts w:hint="eastAsia" w:cs="宋体"/>
                <w:kern w:val="0"/>
                <w:sz w:val="18"/>
                <w:szCs w:val="18"/>
                <w:lang w:bidi="ar"/>
              </w:rPr>
              <w:t>非现场治超检测点建设</w:t>
            </w:r>
            <w:r>
              <w:rPr>
                <w:rFonts w:hint="eastAsia" w:cs="宋体"/>
                <w:kern w:val="0"/>
                <w:sz w:val="18"/>
                <w:szCs w:val="18"/>
                <w:lang w:val="en-US" w:eastAsia="zh-CN" w:bidi="ar"/>
              </w:rPr>
              <w:t>及</w:t>
            </w:r>
            <w:r>
              <w:rPr>
                <w:rFonts w:hint="eastAsia" w:cs="宋体"/>
                <w:kern w:val="0"/>
                <w:sz w:val="18"/>
                <w:szCs w:val="18"/>
                <w:lang w:bidi="ar"/>
              </w:rPr>
              <w:t>超限信息情报板建设</w:t>
            </w:r>
            <w:r>
              <w:rPr>
                <w:rFonts w:hint="eastAsia" w:cs="宋体"/>
                <w:kern w:val="0"/>
                <w:sz w:val="18"/>
                <w:szCs w:val="18"/>
                <w:lang w:val="en-US" w:eastAsia="zh-CN" w:bidi="ar"/>
              </w:rPr>
              <w:t>土建部分</w:t>
            </w:r>
          </w:p>
        </w:tc>
      </w:tr>
    </w:tbl>
    <w:p w14:paraId="5512A9F6">
      <w:pPr>
        <w:pStyle w:val="2"/>
        <w:numPr>
          <w:ilvl w:val="-1"/>
          <w:numId w:val="0"/>
        </w:numPr>
      </w:pPr>
      <w:r>
        <w:rPr>
          <w:rFonts w:hint="eastAsia"/>
          <w:lang w:eastAsia="zh-CN" w:bidi="ar"/>
        </w:rPr>
        <w:t>（</w:t>
      </w:r>
      <w:r>
        <w:rPr>
          <w:rFonts w:hint="eastAsia"/>
          <w:lang w:val="en-US" w:eastAsia="zh-CN" w:bidi="ar"/>
        </w:rPr>
        <w:t>一</w:t>
      </w:r>
      <w:r>
        <w:rPr>
          <w:rFonts w:hint="eastAsia"/>
          <w:lang w:eastAsia="zh-CN" w:bidi="ar"/>
        </w:rPr>
        <w:t>）</w:t>
      </w:r>
      <w:r>
        <w:rPr>
          <w:rFonts w:hint="eastAsia"/>
          <w:lang w:bidi="ar"/>
        </w:rPr>
        <w:t>非现场治超检测点建设</w:t>
      </w:r>
    </w:p>
    <w:tbl>
      <w:tblPr>
        <w:tblStyle w:val="11"/>
        <w:tblW w:w="0" w:type="auto"/>
        <w:tblInd w:w="0" w:type="dxa"/>
        <w:tblLayout w:type="autofit"/>
        <w:tblCellMar>
          <w:top w:w="0" w:type="dxa"/>
          <w:left w:w="108" w:type="dxa"/>
          <w:bottom w:w="0" w:type="dxa"/>
          <w:right w:w="108" w:type="dxa"/>
        </w:tblCellMar>
      </w:tblPr>
      <w:tblGrid>
        <w:gridCol w:w="846"/>
        <w:gridCol w:w="902"/>
        <w:gridCol w:w="4724"/>
        <w:gridCol w:w="578"/>
        <w:gridCol w:w="578"/>
        <w:gridCol w:w="578"/>
      </w:tblGrid>
      <w:tr w14:paraId="410CCC72">
        <w:tblPrEx>
          <w:tblCellMar>
            <w:top w:w="0" w:type="dxa"/>
            <w:left w:w="108" w:type="dxa"/>
            <w:bottom w:w="0" w:type="dxa"/>
            <w:right w:w="108" w:type="dxa"/>
          </w:tblCellMar>
        </w:tblPrEx>
        <w:trPr>
          <w:trHeight w:val="499"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6ACE37">
            <w:pPr>
              <w:widowControl/>
              <w:jc w:val="center"/>
              <w:rPr>
                <w:rFonts w:cs="宋体"/>
                <w:b/>
                <w:bCs/>
                <w:color w:val="auto"/>
                <w:kern w:val="0"/>
                <w:sz w:val="18"/>
                <w:szCs w:val="18"/>
              </w:rPr>
            </w:pPr>
            <w:r>
              <w:rPr>
                <w:rFonts w:hint="eastAsia" w:cs="宋体"/>
                <w:b/>
                <w:bCs/>
                <w:color w:val="auto"/>
                <w:kern w:val="0"/>
                <w:sz w:val="18"/>
                <w:szCs w:val="18"/>
              </w:rPr>
              <w:t>序号</w:t>
            </w:r>
          </w:p>
        </w:tc>
        <w:tc>
          <w:tcPr>
            <w:tcW w:w="902" w:type="dxa"/>
            <w:tcBorders>
              <w:top w:val="single" w:color="auto" w:sz="4" w:space="0"/>
              <w:left w:val="nil"/>
              <w:bottom w:val="single" w:color="auto" w:sz="4" w:space="0"/>
              <w:right w:val="single" w:color="auto" w:sz="4" w:space="0"/>
            </w:tcBorders>
            <w:shd w:val="clear" w:color="auto" w:fill="auto"/>
            <w:noWrap/>
            <w:vAlign w:val="center"/>
          </w:tcPr>
          <w:p w14:paraId="3A75F769">
            <w:pPr>
              <w:widowControl/>
              <w:jc w:val="center"/>
              <w:rPr>
                <w:rFonts w:cs="宋体"/>
                <w:b/>
                <w:bCs/>
                <w:color w:val="auto"/>
                <w:kern w:val="0"/>
                <w:sz w:val="18"/>
                <w:szCs w:val="18"/>
              </w:rPr>
            </w:pPr>
            <w:r>
              <w:rPr>
                <w:rFonts w:hint="eastAsia" w:cs="宋体"/>
                <w:b/>
                <w:bCs/>
                <w:color w:val="auto"/>
                <w:kern w:val="0"/>
                <w:sz w:val="18"/>
                <w:szCs w:val="18"/>
              </w:rPr>
              <w:t>建设内容</w:t>
            </w:r>
          </w:p>
        </w:tc>
        <w:tc>
          <w:tcPr>
            <w:tcW w:w="4724" w:type="dxa"/>
            <w:tcBorders>
              <w:top w:val="single" w:color="auto" w:sz="4" w:space="0"/>
              <w:left w:val="nil"/>
              <w:bottom w:val="single" w:color="auto" w:sz="4" w:space="0"/>
              <w:right w:val="single" w:color="auto" w:sz="4" w:space="0"/>
            </w:tcBorders>
            <w:shd w:val="clear" w:color="auto" w:fill="auto"/>
            <w:vAlign w:val="center"/>
          </w:tcPr>
          <w:p w14:paraId="5AA15268">
            <w:pPr>
              <w:widowControl/>
              <w:jc w:val="center"/>
              <w:rPr>
                <w:rFonts w:cs="宋体"/>
                <w:b/>
                <w:bCs/>
                <w:color w:val="auto"/>
                <w:kern w:val="0"/>
                <w:sz w:val="18"/>
                <w:szCs w:val="18"/>
              </w:rPr>
            </w:pPr>
            <w:r>
              <w:rPr>
                <w:rFonts w:hint="eastAsia" w:cs="宋体"/>
                <w:b/>
                <w:bCs/>
                <w:color w:val="auto"/>
                <w:kern w:val="0"/>
                <w:sz w:val="18"/>
                <w:szCs w:val="18"/>
              </w:rPr>
              <w:t>参数说明</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79E342C2">
            <w:pPr>
              <w:widowControl/>
              <w:jc w:val="center"/>
              <w:rPr>
                <w:rFonts w:cs="宋体"/>
                <w:b/>
                <w:bCs/>
                <w:color w:val="auto"/>
                <w:kern w:val="0"/>
                <w:sz w:val="18"/>
                <w:szCs w:val="18"/>
              </w:rPr>
            </w:pPr>
            <w:r>
              <w:rPr>
                <w:rFonts w:hint="eastAsia" w:cs="宋体"/>
                <w:b/>
                <w:bCs/>
                <w:color w:val="auto"/>
                <w:kern w:val="0"/>
                <w:sz w:val="18"/>
                <w:szCs w:val="18"/>
              </w:rPr>
              <w:t>单位</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1E850AA8">
            <w:pPr>
              <w:widowControl/>
              <w:jc w:val="center"/>
              <w:rPr>
                <w:rFonts w:cs="宋体"/>
                <w:b/>
                <w:bCs/>
                <w:color w:val="auto"/>
                <w:kern w:val="0"/>
                <w:sz w:val="18"/>
                <w:szCs w:val="18"/>
              </w:rPr>
            </w:pPr>
            <w:r>
              <w:rPr>
                <w:rFonts w:hint="eastAsia" w:cs="宋体"/>
                <w:b/>
                <w:bCs/>
                <w:color w:val="auto"/>
                <w:kern w:val="0"/>
                <w:sz w:val="18"/>
                <w:szCs w:val="18"/>
              </w:rPr>
              <w:t>数量</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70F6A45F">
            <w:pPr>
              <w:widowControl/>
              <w:jc w:val="center"/>
              <w:rPr>
                <w:rFonts w:cs="宋体"/>
                <w:b/>
                <w:bCs/>
                <w:color w:val="auto"/>
                <w:kern w:val="0"/>
                <w:sz w:val="18"/>
                <w:szCs w:val="18"/>
              </w:rPr>
            </w:pPr>
            <w:r>
              <w:rPr>
                <w:rFonts w:hint="eastAsia" w:cs="宋体"/>
                <w:b/>
                <w:bCs/>
                <w:color w:val="auto"/>
                <w:kern w:val="0"/>
                <w:sz w:val="18"/>
                <w:szCs w:val="18"/>
              </w:rPr>
              <w:t>备注</w:t>
            </w:r>
          </w:p>
        </w:tc>
      </w:tr>
      <w:tr w14:paraId="1CDCB389">
        <w:tblPrEx>
          <w:tblCellMar>
            <w:top w:w="0" w:type="dxa"/>
            <w:left w:w="108" w:type="dxa"/>
            <w:bottom w:w="0" w:type="dxa"/>
            <w:right w:w="108" w:type="dxa"/>
          </w:tblCellMar>
        </w:tblPrEx>
        <w:trPr>
          <w:trHeight w:val="499" w:hRule="atLeast"/>
        </w:trPr>
        <w:tc>
          <w:tcPr>
            <w:tcW w:w="0" w:type="auto"/>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230BF5AD">
            <w:pPr>
              <w:widowControl/>
              <w:jc w:val="left"/>
              <w:rPr>
                <w:rFonts w:cs="宋体"/>
                <w:b/>
                <w:bCs/>
                <w:color w:val="auto"/>
                <w:kern w:val="0"/>
                <w:sz w:val="18"/>
                <w:szCs w:val="18"/>
              </w:rPr>
            </w:pPr>
            <w:r>
              <w:rPr>
                <w:rFonts w:hint="eastAsia" w:cs="宋体"/>
                <w:b/>
                <w:bCs/>
                <w:color w:val="auto"/>
                <w:kern w:val="0"/>
                <w:sz w:val="18"/>
                <w:szCs w:val="18"/>
              </w:rPr>
              <w:t>1.1、前端系统建设</w:t>
            </w:r>
          </w:p>
        </w:tc>
      </w:tr>
      <w:tr w14:paraId="0AED017A">
        <w:tblPrEx>
          <w:tblCellMar>
            <w:top w:w="0" w:type="dxa"/>
            <w:left w:w="108" w:type="dxa"/>
            <w:bottom w:w="0" w:type="dxa"/>
            <w:right w:w="108" w:type="dxa"/>
          </w:tblCellMar>
        </w:tblPrEx>
        <w:trPr>
          <w:trHeight w:val="499" w:hRule="atLeast"/>
        </w:trPr>
        <w:tc>
          <w:tcPr>
            <w:tcW w:w="0" w:type="auto"/>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59E03F66">
            <w:pPr>
              <w:widowControl/>
              <w:jc w:val="left"/>
              <w:rPr>
                <w:rFonts w:cs="宋体"/>
                <w:b/>
                <w:bCs/>
                <w:color w:val="auto"/>
                <w:kern w:val="0"/>
                <w:sz w:val="18"/>
                <w:szCs w:val="18"/>
              </w:rPr>
            </w:pPr>
            <w:r>
              <w:rPr>
                <w:rFonts w:hint="eastAsia" w:cs="宋体"/>
                <w:b/>
                <w:bCs/>
                <w:color w:val="auto"/>
                <w:kern w:val="0"/>
                <w:sz w:val="18"/>
                <w:szCs w:val="18"/>
              </w:rPr>
              <w:t>1.1.1、动态称重子系统建设</w:t>
            </w:r>
          </w:p>
        </w:tc>
      </w:tr>
      <w:tr w14:paraId="371679BB">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15E5B7E">
            <w:pPr>
              <w:widowControl/>
              <w:jc w:val="center"/>
              <w:rPr>
                <w:rFonts w:cs="宋体"/>
                <w:color w:val="auto"/>
                <w:kern w:val="0"/>
                <w:sz w:val="18"/>
                <w:szCs w:val="18"/>
              </w:rPr>
            </w:pPr>
            <w:r>
              <w:rPr>
                <w:rFonts w:hint="eastAsia" w:cs="宋体"/>
                <w:color w:val="auto"/>
                <w:kern w:val="0"/>
                <w:sz w:val="18"/>
                <w:szCs w:val="18"/>
              </w:rPr>
              <w:t>1.1.1.1</w:t>
            </w:r>
          </w:p>
        </w:tc>
        <w:tc>
          <w:tcPr>
            <w:tcW w:w="902" w:type="dxa"/>
            <w:tcBorders>
              <w:top w:val="nil"/>
              <w:left w:val="nil"/>
              <w:bottom w:val="single" w:color="auto" w:sz="4" w:space="0"/>
              <w:right w:val="single" w:color="auto" w:sz="4" w:space="0"/>
            </w:tcBorders>
            <w:shd w:val="clear" w:color="auto" w:fill="auto"/>
            <w:noWrap/>
            <w:vAlign w:val="center"/>
          </w:tcPr>
          <w:p w14:paraId="5BE8D720">
            <w:pPr>
              <w:widowControl/>
              <w:jc w:val="center"/>
              <w:rPr>
                <w:rFonts w:cs="宋体"/>
                <w:color w:val="auto"/>
                <w:kern w:val="0"/>
                <w:sz w:val="18"/>
                <w:szCs w:val="18"/>
              </w:rPr>
            </w:pPr>
            <w:r>
              <w:rPr>
                <w:rFonts w:hint="eastAsia" w:cs="宋体"/>
                <w:color w:val="auto"/>
                <w:kern w:val="0"/>
                <w:sz w:val="18"/>
                <w:szCs w:val="18"/>
              </w:rPr>
              <w:t>高速动态称重控制器</w:t>
            </w:r>
          </w:p>
        </w:tc>
        <w:tc>
          <w:tcPr>
            <w:tcW w:w="4724" w:type="dxa"/>
            <w:tcBorders>
              <w:top w:val="nil"/>
              <w:left w:val="nil"/>
              <w:bottom w:val="single" w:color="auto" w:sz="4" w:space="0"/>
              <w:right w:val="single" w:color="auto" w:sz="4" w:space="0"/>
            </w:tcBorders>
            <w:shd w:val="clear" w:color="auto" w:fill="auto"/>
            <w:vAlign w:val="center"/>
          </w:tcPr>
          <w:p w14:paraId="0E91C51D">
            <w:pPr>
              <w:widowControl/>
              <w:jc w:val="left"/>
              <w:rPr>
                <w:rFonts w:cs="宋体"/>
                <w:color w:val="auto"/>
                <w:kern w:val="0"/>
                <w:sz w:val="18"/>
                <w:szCs w:val="18"/>
              </w:rPr>
            </w:pPr>
            <w:r>
              <w:rPr>
                <w:rFonts w:hint="eastAsia" w:cs="宋体"/>
                <w:color w:val="auto"/>
                <w:kern w:val="0"/>
                <w:sz w:val="18"/>
                <w:szCs w:val="18"/>
              </w:rPr>
              <w:t>1.数据采集：250k/s,16bit；</w:t>
            </w:r>
            <w:r>
              <w:rPr>
                <w:rFonts w:hint="eastAsia" w:cs="宋体"/>
                <w:color w:val="auto"/>
                <w:kern w:val="0"/>
                <w:sz w:val="18"/>
                <w:szCs w:val="18"/>
              </w:rPr>
              <w:br w:type="textWrapping"/>
            </w:r>
            <w:r>
              <w:rPr>
                <w:rFonts w:hint="eastAsia" w:cs="宋体"/>
                <w:color w:val="auto"/>
                <w:kern w:val="0"/>
                <w:sz w:val="18"/>
                <w:szCs w:val="18"/>
              </w:rPr>
              <w:t>2.精度：</w:t>
            </w:r>
            <w:r>
              <w:rPr>
                <w:rFonts w:hint="eastAsia" w:cs="宋体"/>
                <w:color w:val="auto"/>
                <w:kern w:val="0"/>
                <w:sz w:val="18"/>
                <w:szCs w:val="18"/>
                <w:lang w:eastAsia="zh-CN"/>
              </w:rPr>
              <w:t>≥</w:t>
            </w:r>
            <w:r>
              <w:rPr>
                <w:rFonts w:hint="eastAsia" w:cs="宋体"/>
                <w:color w:val="auto"/>
                <w:kern w:val="0"/>
                <w:sz w:val="18"/>
                <w:szCs w:val="18"/>
              </w:rPr>
              <w:t>国标5级；</w:t>
            </w:r>
            <w:r>
              <w:rPr>
                <w:rFonts w:hint="eastAsia" w:cs="宋体"/>
                <w:color w:val="auto"/>
                <w:kern w:val="0"/>
                <w:sz w:val="18"/>
                <w:szCs w:val="18"/>
              </w:rPr>
              <w:br w:type="textWrapping"/>
            </w:r>
            <w:r>
              <w:rPr>
                <w:rFonts w:hint="eastAsia" w:cs="宋体"/>
                <w:color w:val="auto"/>
                <w:kern w:val="0"/>
                <w:sz w:val="18"/>
                <w:szCs w:val="18"/>
              </w:rPr>
              <w:t>3.信号数：32路,64路；</w:t>
            </w:r>
            <w:r>
              <w:rPr>
                <w:rFonts w:hint="eastAsia" w:cs="宋体"/>
                <w:color w:val="auto"/>
                <w:kern w:val="0"/>
                <w:sz w:val="18"/>
                <w:szCs w:val="18"/>
              </w:rPr>
              <w:br w:type="textWrapping"/>
            </w:r>
            <w:r>
              <w:rPr>
                <w:rFonts w:hint="eastAsia" w:cs="宋体"/>
                <w:color w:val="auto"/>
                <w:kern w:val="0"/>
                <w:sz w:val="18"/>
                <w:szCs w:val="18"/>
              </w:rPr>
              <w:t>4.数据接口：DB37,DB68；</w:t>
            </w:r>
            <w:r>
              <w:rPr>
                <w:rFonts w:hint="eastAsia" w:cs="宋体"/>
                <w:color w:val="auto"/>
                <w:kern w:val="0"/>
                <w:sz w:val="18"/>
                <w:szCs w:val="18"/>
              </w:rPr>
              <w:br w:type="textWrapping"/>
            </w:r>
            <w:r>
              <w:rPr>
                <w:rFonts w:hint="eastAsia" w:cs="宋体"/>
                <w:color w:val="auto"/>
                <w:kern w:val="0"/>
                <w:sz w:val="18"/>
                <w:szCs w:val="18"/>
              </w:rPr>
              <w:t>5.常规接口：2xLAN,2xCOM,6xUSB；</w:t>
            </w:r>
            <w:r>
              <w:rPr>
                <w:rFonts w:hint="eastAsia" w:cs="宋体"/>
                <w:color w:val="auto"/>
                <w:kern w:val="0"/>
                <w:sz w:val="18"/>
                <w:szCs w:val="18"/>
              </w:rPr>
              <w:br w:type="textWrapping"/>
            </w:r>
            <w:r>
              <w:rPr>
                <w:rFonts w:hint="eastAsia" w:cs="宋体"/>
                <w:color w:val="auto"/>
                <w:kern w:val="0"/>
                <w:sz w:val="18"/>
                <w:szCs w:val="18"/>
              </w:rPr>
              <w:t>6.输入电源：AC220V,50HZ；</w:t>
            </w:r>
            <w:r>
              <w:rPr>
                <w:rFonts w:hint="eastAsia" w:cs="宋体"/>
                <w:color w:val="auto"/>
                <w:kern w:val="0"/>
                <w:sz w:val="18"/>
                <w:szCs w:val="18"/>
              </w:rPr>
              <w:br w:type="textWrapping"/>
            </w:r>
            <w:r>
              <w:rPr>
                <w:rFonts w:hint="eastAsia" w:cs="宋体"/>
                <w:color w:val="auto"/>
                <w:kern w:val="0"/>
                <w:sz w:val="18"/>
                <w:szCs w:val="18"/>
              </w:rPr>
              <w:t>7.接入</w:t>
            </w:r>
            <w:r>
              <w:rPr>
                <w:rFonts w:hint="eastAsia" w:cs="宋体"/>
                <w:color w:val="auto"/>
                <w:kern w:val="0"/>
                <w:sz w:val="18"/>
                <w:szCs w:val="18"/>
                <w:lang w:val="en-US" w:eastAsia="zh-CN"/>
              </w:rPr>
              <w:t>≥</w:t>
            </w:r>
            <w:r>
              <w:rPr>
                <w:rFonts w:hint="eastAsia" w:cs="宋体"/>
                <w:color w:val="auto"/>
                <w:kern w:val="0"/>
                <w:sz w:val="18"/>
                <w:szCs w:val="18"/>
              </w:rPr>
              <w:t>32路信号、支持</w:t>
            </w:r>
            <w:r>
              <w:rPr>
                <w:rFonts w:hint="eastAsia" w:cs="宋体"/>
                <w:color w:val="auto"/>
                <w:kern w:val="0"/>
                <w:sz w:val="18"/>
                <w:szCs w:val="18"/>
                <w:lang w:val="en-US" w:eastAsia="zh-CN"/>
              </w:rPr>
              <w:t>≥</w:t>
            </w:r>
            <w:r>
              <w:rPr>
                <w:rFonts w:hint="eastAsia" w:cs="宋体"/>
                <w:color w:val="auto"/>
                <w:kern w:val="0"/>
                <w:sz w:val="18"/>
                <w:szCs w:val="18"/>
              </w:rPr>
              <w:t>16个抓拍；</w:t>
            </w:r>
          </w:p>
        </w:tc>
        <w:tc>
          <w:tcPr>
            <w:tcW w:w="0" w:type="auto"/>
            <w:tcBorders>
              <w:top w:val="nil"/>
              <w:left w:val="nil"/>
              <w:bottom w:val="single" w:color="auto" w:sz="4" w:space="0"/>
              <w:right w:val="single" w:color="auto" w:sz="4" w:space="0"/>
            </w:tcBorders>
            <w:shd w:val="clear" w:color="auto" w:fill="auto"/>
            <w:noWrap/>
            <w:vAlign w:val="center"/>
          </w:tcPr>
          <w:p w14:paraId="09439EE3">
            <w:pPr>
              <w:widowControl/>
              <w:jc w:val="center"/>
              <w:rPr>
                <w:rFonts w:cs="宋体"/>
                <w:color w:val="auto"/>
                <w:kern w:val="0"/>
                <w:sz w:val="18"/>
                <w:szCs w:val="18"/>
              </w:rPr>
            </w:pPr>
            <w:r>
              <w:rPr>
                <w:rFonts w:hint="eastAsia" w:cs="宋体"/>
                <w:color w:val="auto"/>
                <w:kern w:val="0"/>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02332A88">
            <w:pPr>
              <w:widowControl/>
              <w:jc w:val="center"/>
              <w:rPr>
                <w:rFonts w:cs="宋体"/>
                <w:color w:val="auto"/>
                <w:kern w:val="0"/>
                <w:sz w:val="18"/>
                <w:szCs w:val="18"/>
              </w:rPr>
            </w:pPr>
            <w:r>
              <w:rPr>
                <w:rFonts w:hint="eastAsia" w:cs="宋体"/>
                <w:color w:val="auto"/>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7FF3627E">
            <w:pPr>
              <w:widowControl/>
              <w:jc w:val="left"/>
              <w:rPr>
                <w:rFonts w:cs="宋体"/>
                <w:color w:val="auto"/>
                <w:kern w:val="0"/>
                <w:sz w:val="18"/>
                <w:szCs w:val="18"/>
              </w:rPr>
            </w:pPr>
            <w:r>
              <w:rPr>
                <w:rFonts w:hint="eastAsia" w:cs="宋体"/>
                <w:color w:val="auto"/>
                <w:kern w:val="0"/>
                <w:sz w:val="18"/>
                <w:szCs w:val="18"/>
              </w:rPr>
              <w:t>　</w:t>
            </w:r>
          </w:p>
        </w:tc>
      </w:tr>
      <w:tr w14:paraId="31585961">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448D25F">
            <w:pPr>
              <w:widowControl/>
              <w:jc w:val="center"/>
              <w:rPr>
                <w:rFonts w:cs="宋体"/>
                <w:color w:val="auto"/>
                <w:kern w:val="0"/>
                <w:sz w:val="18"/>
                <w:szCs w:val="18"/>
              </w:rPr>
            </w:pPr>
            <w:r>
              <w:rPr>
                <w:rFonts w:hint="eastAsia" w:cs="宋体"/>
                <w:color w:val="auto"/>
                <w:kern w:val="0"/>
                <w:sz w:val="18"/>
                <w:szCs w:val="18"/>
              </w:rPr>
              <w:t>1.1.1.2</w:t>
            </w:r>
          </w:p>
        </w:tc>
        <w:tc>
          <w:tcPr>
            <w:tcW w:w="902" w:type="dxa"/>
            <w:tcBorders>
              <w:top w:val="nil"/>
              <w:left w:val="nil"/>
              <w:bottom w:val="single" w:color="auto" w:sz="4" w:space="0"/>
              <w:right w:val="single" w:color="auto" w:sz="4" w:space="0"/>
            </w:tcBorders>
            <w:shd w:val="clear" w:color="auto" w:fill="auto"/>
            <w:noWrap/>
            <w:vAlign w:val="center"/>
          </w:tcPr>
          <w:p w14:paraId="28BB85BE">
            <w:pPr>
              <w:widowControl/>
              <w:jc w:val="center"/>
              <w:rPr>
                <w:rFonts w:cs="宋体"/>
                <w:color w:val="auto"/>
                <w:kern w:val="0"/>
                <w:sz w:val="18"/>
                <w:szCs w:val="18"/>
              </w:rPr>
            </w:pPr>
            <w:r>
              <w:rPr>
                <w:rFonts w:hint="eastAsia" w:cs="宋体"/>
                <w:color w:val="auto"/>
                <w:kern w:val="0"/>
                <w:sz w:val="18"/>
                <w:szCs w:val="18"/>
              </w:rPr>
              <w:t>石英式数据采集器</w:t>
            </w:r>
          </w:p>
        </w:tc>
        <w:tc>
          <w:tcPr>
            <w:tcW w:w="4724" w:type="dxa"/>
            <w:tcBorders>
              <w:top w:val="nil"/>
              <w:left w:val="nil"/>
              <w:bottom w:val="single" w:color="auto" w:sz="4" w:space="0"/>
              <w:right w:val="single" w:color="auto" w:sz="4" w:space="0"/>
            </w:tcBorders>
            <w:shd w:val="clear" w:color="auto" w:fill="auto"/>
            <w:vAlign w:val="center"/>
          </w:tcPr>
          <w:p w14:paraId="3D068DFC">
            <w:pPr>
              <w:widowControl/>
              <w:jc w:val="left"/>
              <w:rPr>
                <w:rFonts w:cs="宋体"/>
                <w:color w:val="auto"/>
                <w:kern w:val="0"/>
                <w:sz w:val="18"/>
                <w:szCs w:val="18"/>
              </w:rPr>
            </w:pPr>
            <w:r>
              <w:rPr>
                <w:rFonts w:hint="eastAsia" w:cs="宋体"/>
                <w:color w:val="auto"/>
                <w:kern w:val="0"/>
                <w:sz w:val="18"/>
                <w:szCs w:val="18"/>
              </w:rPr>
              <w:t>1.传感器类型：石英传感器</w:t>
            </w:r>
            <w:r>
              <w:rPr>
                <w:rFonts w:hint="eastAsia" w:cs="宋体"/>
                <w:color w:val="auto"/>
                <w:kern w:val="0"/>
                <w:sz w:val="18"/>
                <w:szCs w:val="18"/>
              </w:rPr>
              <w:br w:type="textWrapping"/>
            </w:r>
            <w:r>
              <w:rPr>
                <w:rFonts w:hint="eastAsia" w:cs="宋体"/>
                <w:color w:val="auto"/>
                <w:kern w:val="0"/>
                <w:sz w:val="18"/>
                <w:szCs w:val="18"/>
              </w:rPr>
              <w:t>2.传感器数量：16,20,24</w:t>
            </w:r>
            <w:r>
              <w:rPr>
                <w:rFonts w:hint="eastAsia" w:cs="宋体"/>
                <w:color w:val="auto"/>
                <w:kern w:val="0"/>
                <w:sz w:val="18"/>
                <w:szCs w:val="18"/>
              </w:rPr>
              <w:br w:type="textWrapping"/>
            </w:r>
            <w:r>
              <w:rPr>
                <w:rFonts w:hint="eastAsia" w:cs="宋体"/>
                <w:color w:val="auto"/>
                <w:kern w:val="0"/>
                <w:sz w:val="18"/>
                <w:szCs w:val="18"/>
              </w:rPr>
              <w:t>3.地感数量：</w:t>
            </w:r>
            <w:r>
              <w:rPr>
                <w:rFonts w:hint="eastAsia" w:cs="宋体"/>
                <w:color w:val="auto"/>
                <w:kern w:val="0"/>
                <w:sz w:val="18"/>
                <w:szCs w:val="18"/>
                <w:lang w:val="en-US" w:eastAsia="zh-CN"/>
              </w:rPr>
              <w:t>≥</w:t>
            </w:r>
            <w:r>
              <w:rPr>
                <w:rFonts w:hint="eastAsia" w:cs="宋体"/>
                <w:color w:val="auto"/>
                <w:kern w:val="0"/>
                <w:sz w:val="18"/>
                <w:szCs w:val="18"/>
              </w:rPr>
              <w:t>4路</w:t>
            </w:r>
            <w:r>
              <w:rPr>
                <w:rFonts w:hint="eastAsia" w:cs="宋体"/>
                <w:color w:val="auto"/>
                <w:kern w:val="0"/>
                <w:sz w:val="18"/>
                <w:szCs w:val="18"/>
              </w:rPr>
              <w:br w:type="textWrapping"/>
            </w:r>
            <w:r>
              <w:rPr>
                <w:rFonts w:hint="eastAsia" w:cs="宋体"/>
                <w:color w:val="auto"/>
                <w:kern w:val="0"/>
                <w:sz w:val="18"/>
                <w:szCs w:val="18"/>
              </w:rPr>
              <w:t>4.数据接口：DB37</w:t>
            </w:r>
            <w:r>
              <w:rPr>
                <w:rFonts w:hint="eastAsia" w:cs="宋体"/>
                <w:color w:val="auto"/>
                <w:kern w:val="0"/>
                <w:sz w:val="18"/>
                <w:szCs w:val="18"/>
              </w:rPr>
              <w:br w:type="textWrapping"/>
            </w:r>
            <w:r>
              <w:rPr>
                <w:rFonts w:hint="eastAsia" w:cs="宋体"/>
                <w:color w:val="auto"/>
                <w:kern w:val="0"/>
                <w:sz w:val="18"/>
                <w:szCs w:val="18"/>
              </w:rPr>
              <w:t>5.常规接口：</w:t>
            </w:r>
            <w:r>
              <w:rPr>
                <w:rFonts w:hint="eastAsia" w:cs="宋体"/>
                <w:color w:val="auto"/>
                <w:kern w:val="0"/>
                <w:sz w:val="18"/>
                <w:szCs w:val="18"/>
                <w:lang w:val="en-US" w:eastAsia="zh-CN"/>
              </w:rPr>
              <w:t>≥</w:t>
            </w:r>
            <w:r>
              <w:rPr>
                <w:rFonts w:hint="eastAsia" w:cs="宋体"/>
                <w:color w:val="auto"/>
                <w:kern w:val="0"/>
                <w:sz w:val="18"/>
                <w:szCs w:val="18"/>
              </w:rPr>
              <w:t>24*防水接口，</w:t>
            </w:r>
            <w:r>
              <w:rPr>
                <w:rFonts w:hint="eastAsia" w:cs="宋体"/>
                <w:color w:val="auto"/>
                <w:kern w:val="0"/>
                <w:sz w:val="18"/>
                <w:szCs w:val="18"/>
                <w:lang w:val="en-US" w:eastAsia="zh-CN"/>
              </w:rPr>
              <w:t>≥</w:t>
            </w:r>
            <w:r>
              <w:rPr>
                <w:rFonts w:hint="eastAsia" w:cs="宋体"/>
                <w:color w:val="auto"/>
                <w:kern w:val="0"/>
                <w:sz w:val="18"/>
                <w:szCs w:val="18"/>
              </w:rPr>
              <w:t>5*航空插头</w:t>
            </w:r>
            <w:r>
              <w:rPr>
                <w:rFonts w:hint="eastAsia" w:cs="宋体"/>
                <w:color w:val="auto"/>
                <w:kern w:val="0"/>
                <w:sz w:val="18"/>
                <w:szCs w:val="18"/>
              </w:rPr>
              <w:br w:type="textWrapping"/>
            </w:r>
            <w:r>
              <w:rPr>
                <w:rFonts w:hint="eastAsia" w:cs="宋体"/>
                <w:color w:val="auto"/>
                <w:kern w:val="0"/>
                <w:sz w:val="18"/>
                <w:szCs w:val="18"/>
              </w:rPr>
              <w:t>6.信号输出：</w:t>
            </w:r>
            <w:r>
              <w:rPr>
                <w:rFonts w:hint="eastAsia" w:cs="宋体"/>
                <w:color w:val="auto"/>
                <w:kern w:val="0"/>
                <w:sz w:val="18"/>
                <w:szCs w:val="18"/>
                <w:lang w:val="en-US" w:eastAsia="zh-CN"/>
              </w:rPr>
              <w:t>≥</w:t>
            </w:r>
            <w:r>
              <w:rPr>
                <w:rFonts w:hint="eastAsia" w:cs="宋体"/>
                <w:color w:val="auto"/>
                <w:kern w:val="0"/>
                <w:sz w:val="18"/>
                <w:szCs w:val="18"/>
              </w:rPr>
              <w:t>4*IO信号,</w:t>
            </w:r>
            <w:r>
              <w:rPr>
                <w:rFonts w:hint="eastAsia" w:cs="宋体"/>
                <w:color w:val="auto"/>
                <w:kern w:val="0"/>
                <w:sz w:val="18"/>
                <w:szCs w:val="18"/>
                <w:lang w:val="en-US" w:eastAsia="zh-CN"/>
              </w:rPr>
              <w:t>≥</w:t>
            </w:r>
            <w:r>
              <w:rPr>
                <w:rFonts w:hint="eastAsia" w:cs="宋体"/>
                <w:color w:val="auto"/>
                <w:kern w:val="0"/>
                <w:sz w:val="18"/>
                <w:szCs w:val="18"/>
              </w:rPr>
              <w:t>4*</w:t>
            </w:r>
            <w:r>
              <w:rPr>
                <w:rFonts w:hint="eastAsia" w:cs="宋体"/>
                <w:color w:val="auto"/>
                <w:kern w:val="0"/>
                <w:sz w:val="18"/>
                <w:szCs w:val="18"/>
                <w:lang w:val="en-US" w:eastAsia="zh-CN"/>
              </w:rPr>
              <w:t>RS</w:t>
            </w:r>
            <w:r>
              <w:rPr>
                <w:rFonts w:hint="eastAsia" w:cs="宋体"/>
                <w:color w:val="auto"/>
                <w:kern w:val="0"/>
                <w:sz w:val="18"/>
                <w:szCs w:val="18"/>
              </w:rPr>
              <w:t>485</w:t>
            </w:r>
          </w:p>
        </w:tc>
        <w:tc>
          <w:tcPr>
            <w:tcW w:w="0" w:type="auto"/>
            <w:tcBorders>
              <w:top w:val="nil"/>
              <w:left w:val="nil"/>
              <w:bottom w:val="single" w:color="auto" w:sz="4" w:space="0"/>
              <w:right w:val="single" w:color="auto" w:sz="4" w:space="0"/>
            </w:tcBorders>
            <w:shd w:val="clear" w:color="auto" w:fill="auto"/>
            <w:noWrap/>
            <w:vAlign w:val="center"/>
          </w:tcPr>
          <w:p w14:paraId="3F81CCB8">
            <w:pPr>
              <w:widowControl/>
              <w:jc w:val="center"/>
              <w:rPr>
                <w:rFonts w:cs="宋体"/>
                <w:color w:val="auto"/>
                <w:kern w:val="0"/>
                <w:sz w:val="18"/>
                <w:szCs w:val="18"/>
              </w:rPr>
            </w:pPr>
            <w:r>
              <w:rPr>
                <w:rFonts w:hint="eastAsia" w:cs="宋体"/>
                <w:color w:val="auto"/>
                <w:kern w:val="0"/>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71979651">
            <w:pPr>
              <w:widowControl/>
              <w:jc w:val="center"/>
              <w:rPr>
                <w:rFonts w:cs="宋体"/>
                <w:color w:val="auto"/>
                <w:kern w:val="0"/>
                <w:sz w:val="18"/>
                <w:szCs w:val="18"/>
              </w:rPr>
            </w:pPr>
            <w:r>
              <w:rPr>
                <w:rFonts w:hint="eastAsia" w:cs="宋体"/>
                <w:color w:val="auto"/>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5F6E9BB5">
            <w:pPr>
              <w:widowControl/>
              <w:jc w:val="left"/>
              <w:rPr>
                <w:rFonts w:cs="宋体"/>
                <w:color w:val="auto"/>
                <w:kern w:val="0"/>
                <w:sz w:val="18"/>
                <w:szCs w:val="18"/>
              </w:rPr>
            </w:pPr>
            <w:r>
              <w:rPr>
                <w:rFonts w:hint="eastAsia" w:cs="宋体"/>
                <w:color w:val="auto"/>
                <w:kern w:val="0"/>
                <w:sz w:val="18"/>
                <w:szCs w:val="18"/>
              </w:rPr>
              <w:t>　</w:t>
            </w:r>
          </w:p>
        </w:tc>
      </w:tr>
      <w:tr w14:paraId="764C58A6">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569A3EC">
            <w:pPr>
              <w:widowControl/>
              <w:jc w:val="center"/>
              <w:rPr>
                <w:rFonts w:cs="宋体"/>
                <w:color w:val="auto"/>
                <w:kern w:val="0"/>
                <w:sz w:val="18"/>
                <w:szCs w:val="18"/>
              </w:rPr>
            </w:pPr>
            <w:r>
              <w:rPr>
                <w:rFonts w:hint="eastAsia" w:cs="宋体"/>
                <w:color w:val="auto"/>
                <w:kern w:val="0"/>
                <w:sz w:val="18"/>
                <w:szCs w:val="18"/>
              </w:rPr>
              <w:t>1.1.1.3</w:t>
            </w:r>
          </w:p>
        </w:tc>
        <w:tc>
          <w:tcPr>
            <w:tcW w:w="902" w:type="dxa"/>
            <w:tcBorders>
              <w:top w:val="nil"/>
              <w:left w:val="nil"/>
              <w:bottom w:val="single" w:color="auto" w:sz="4" w:space="0"/>
              <w:right w:val="single" w:color="auto" w:sz="4" w:space="0"/>
            </w:tcBorders>
            <w:shd w:val="clear" w:color="auto" w:fill="auto"/>
            <w:noWrap/>
            <w:vAlign w:val="center"/>
          </w:tcPr>
          <w:p w14:paraId="60C26BB9">
            <w:pPr>
              <w:widowControl/>
              <w:jc w:val="center"/>
              <w:rPr>
                <w:rFonts w:cs="宋体"/>
                <w:color w:val="auto"/>
                <w:kern w:val="0"/>
                <w:sz w:val="18"/>
                <w:szCs w:val="18"/>
              </w:rPr>
            </w:pPr>
            <w:r>
              <w:rPr>
                <w:rFonts w:hint="eastAsia" w:cs="宋体"/>
                <w:color w:val="auto"/>
                <w:kern w:val="0"/>
                <w:sz w:val="18"/>
                <w:szCs w:val="18"/>
              </w:rPr>
              <w:t>石英传感器</w:t>
            </w:r>
          </w:p>
        </w:tc>
        <w:tc>
          <w:tcPr>
            <w:tcW w:w="4724" w:type="dxa"/>
            <w:tcBorders>
              <w:top w:val="nil"/>
              <w:left w:val="nil"/>
              <w:bottom w:val="single" w:color="auto" w:sz="4" w:space="0"/>
              <w:right w:val="single" w:color="auto" w:sz="4" w:space="0"/>
            </w:tcBorders>
            <w:shd w:val="clear" w:color="auto" w:fill="auto"/>
            <w:vAlign w:val="center"/>
          </w:tcPr>
          <w:p w14:paraId="1DAB93FE">
            <w:pPr>
              <w:widowControl/>
              <w:jc w:val="left"/>
              <w:rPr>
                <w:rFonts w:cs="宋体"/>
                <w:color w:val="auto"/>
                <w:kern w:val="0"/>
                <w:sz w:val="18"/>
                <w:szCs w:val="18"/>
              </w:rPr>
            </w:pPr>
            <w:r>
              <w:rPr>
                <w:rFonts w:hint="eastAsia" w:cs="宋体"/>
                <w:color w:val="auto"/>
                <w:kern w:val="0"/>
                <w:sz w:val="18"/>
                <w:szCs w:val="18"/>
              </w:rPr>
              <w:t>1.最大单轴或轴组载荷：</w:t>
            </w:r>
            <w:r>
              <w:rPr>
                <w:rFonts w:hint="eastAsia" w:cs="宋体"/>
                <w:color w:val="auto"/>
                <w:kern w:val="0"/>
                <w:sz w:val="18"/>
                <w:szCs w:val="18"/>
                <w:lang w:val="en-US" w:eastAsia="zh-CN"/>
              </w:rPr>
              <w:t>≥</w:t>
            </w:r>
            <w:r>
              <w:rPr>
                <w:rFonts w:hint="eastAsia" w:cs="宋体"/>
                <w:color w:val="auto"/>
                <w:kern w:val="0"/>
                <w:sz w:val="18"/>
                <w:szCs w:val="18"/>
              </w:rPr>
              <w:t>40t。</w:t>
            </w:r>
            <w:r>
              <w:rPr>
                <w:rFonts w:hint="eastAsia" w:cs="宋体"/>
                <w:color w:val="auto"/>
                <w:kern w:val="0"/>
                <w:sz w:val="18"/>
                <w:szCs w:val="18"/>
              </w:rPr>
              <w:br w:type="textWrapping"/>
            </w:r>
            <w:r>
              <w:rPr>
                <w:rFonts w:hint="eastAsia" w:cs="宋体"/>
                <w:color w:val="auto"/>
                <w:kern w:val="0"/>
                <w:sz w:val="18"/>
                <w:szCs w:val="18"/>
              </w:rPr>
              <w:t>2.过载能力：</w:t>
            </w:r>
            <w:r>
              <w:rPr>
                <w:rFonts w:hint="eastAsia" w:cs="宋体"/>
                <w:color w:val="auto"/>
                <w:kern w:val="0"/>
                <w:sz w:val="18"/>
                <w:szCs w:val="18"/>
                <w:lang w:val="en-US" w:eastAsia="zh-CN"/>
              </w:rPr>
              <w:t>≥</w:t>
            </w:r>
            <w:r>
              <w:rPr>
                <w:rFonts w:hint="eastAsia" w:cs="宋体"/>
                <w:color w:val="auto"/>
                <w:kern w:val="0"/>
                <w:sz w:val="18"/>
                <w:szCs w:val="18"/>
              </w:rPr>
              <w:t>150%F.s</w:t>
            </w:r>
            <w:r>
              <w:rPr>
                <w:rFonts w:hint="eastAsia" w:cs="宋体"/>
                <w:color w:val="auto"/>
                <w:kern w:val="0"/>
                <w:sz w:val="18"/>
                <w:szCs w:val="18"/>
              </w:rPr>
              <w:br w:type="textWrapping"/>
            </w:r>
            <w:r>
              <w:rPr>
                <w:rFonts w:hint="eastAsia" w:cs="宋体"/>
                <w:color w:val="auto"/>
                <w:kern w:val="0"/>
                <w:sz w:val="18"/>
                <w:szCs w:val="18"/>
              </w:rPr>
              <w:t>3.载荷灵敏度：（0.2～1.0）pC/N</w:t>
            </w:r>
            <w:r>
              <w:rPr>
                <w:rFonts w:hint="eastAsia" w:cs="宋体"/>
                <w:color w:val="auto"/>
                <w:kern w:val="0"/>
                <w:sz w:val="18"/>
                <w:szCs w:val="18"/>
              </w:rPr>
              <w:br w:type="textWrapping"/>
            </w:r>
            <w:r>
              <w:rPr>
                <w:rFonts w:hint="eastAsia" w:cs="宋体"/>
                <w:color w:val="auto"/>
                <w:kern w:val="0"/>
                <w:sz w:val="18"/>
                <w:szCs w:val="18"/>
              </w:rPr>
              <w:t>4.车速：（0.5～100）km/h</w:t>
            </w:r>
            <w:r>
              <w:rPr>
                <w:rFonts w:hint="eastAsia" w:cs="宋体"/>
                <w:color w:val="auto"/>
                <w:kern w:val="0"/>
                <w:sz w:val="18"/>
                <w:szCs w:val="18"/>
              </w:rPr>
              <w:br w:type="textWrapping"/>
            </w:r>
            <w:r>
              <w:rPr>
                <w:rFonts w:hint="eastAsia" w:cs="宋体"/>
                <w:color w:val="auto"/>
                <w:kern w:val="0"/>
                <w:sz w:val="18"/>
                <w:szCs w:val="18"/>
              </w:rPr>
              <w:t>5.防护等级：</w:t>
            </w:r>
            <w:r>
              <w:rPr>
                <w:rFonts w:hint="eastAsia" w:cs="宋体"/>
                <w:color w:val="auto"/>
                <w:kern w:val="0"/>
                <w:sz w:val="18"/>
                <w:szCs w:val="18"/>
                <w:lang w:val="en-US" w:eastAsia="zh-CN"/>
              </w:rPr>
              <w:t>≥</w:t>
            </w:r>
            <w:r>
              <w:rPr>
                <w:rFonts w:hint="eastAsia" w:cs="宋体"/>
                <w:color w:val="auto"/>
                <w:kern w:val="0"/>
                <w:sz w:val="18"/>
                <w:szCs w:val="18"/>
              </w:rPr>
              <w:t>IP68</w:t>
            </w:r>
            <w:r>
              <w:rPr>
                <w:rFonts w:hint="eastAsia" w:cs="宋体"/>
                <w:color w:val="auto"/>
                <w:kern w:val="0"/>
                <w:sz w:val="18"/>
                <w:szCs w:val="18"/>
              </w:rPr>
              <w:br w:type="textWrapping"/>
            </w:r>
            <w:r>
              <w:rPr>
                <w:rFonts w:hint="eastAsia" w:cs="宋体"/>
                <w:color w:val="auto"/>
                <w:kern w:val="0"/>
                <w:sz w:val="18"/>
                <w:szCs w:val="18"/>
              </w:rPr>
              <w:t>6.数据线：抗EMI干扰，滤波处理</w:t>
            </w:r>
            <w:r>
              <w:rPr>
                <w:rFonts w:hint="eastAsia" w:cs="宋体"/>
                <w:color w:val="auto"/>
                <w:kern w:val="0"/>
                <w:sz w:val="18"/>
                <w:szCs w:val="18"/>
              </w:rPr>
              <w:br w:type="textWrapping"/>
            </w:r>
            <w:r>
              <w:rPr>
                <w:rFonts w:hint="eastAsia" w:cs="宋体"/>
                <w:color w:val="auto"/>
                <w:kern w:val="0"/>
                <w:sz w:val="18"/>
                <w:szCs w:val="18"/>
              </w:rPr>
              <w:t>7.承载面：承载面可研磨(研磨层</w:t>
            </w:r>
            <w:r>
              <w:rPr>
                <w:rFonts w:hint="eastAsia" w:cs="宋体"/>
                <w:color w:val="auto"/>
                <w:kern w:val="0"/>
                <w:sz w:val="18"/>
                <w:szCs w:val="18"/>
                <w:lang w:val="en-US" w:eastAsia="zh-CN"/>
              </w:rPr>
              <w:t>≥</w:t>
            </w:r>
            <w:r>
              <w:rPr>
                <w:rFonts w:hint="eastAsia" w:cs="宋体"/>
                <w:color w:val="auto"/>
                <w:kern w:val="0"/>
                <w:sz w:val="18"/>
                <w:szCs w:val="18"/>
              </w:rPr>
              <w:t>13mm)</w:t>
            </w:r>
            <w:r>
              <w:rPr>
                <w:rFonts w:hint="eastAsia" w:cs="宋体"/>
                <w:color w:val="auto"/>
                <w:kern w:val="0"/>
                <w:sz w:val="18"/>
                <w:szCs w:val="18"/>
              </w:rPr>
              <w:br w:type="textWrapping"/>
            </w:r>
            <w:r>
              <w:rPr>
                <w:rFonts w:hint="eastAsia" w:cs="宋体"/>
                <w:color w:val="auto"/>
                <w:kern w:val="0"/>
                <w:sz w:val="18"/>
                <w:szCs w:val="18"/>
              </w:rPr>
              <w:t>8.传感器型材：外表加黑硬化防腐处理</w:t>
            </w:r>
            <w:r>
              <w:rPr>
                <w:rFonts w:hint="eastAsia" w:cs="宋体"/>
                <w:color w:val="auto"/>
                <w:kern w:val="0"/>
                <w:sz w:val="18"/>
                <w:szCs w:val="18"/>
              </w:rPr>
              <w:br w:type="textWrapping"/>
            </w:r>
            <w:r>
              <w:rPr>
                <w:rFonts w:hint="eastAsia" w:cs="宋体"/>
                <w:color w:val="auto"/>
                <w:kern w:val="0"/>
                <w:sz w:val="18"/>
                <w:szCs w:val="18"/>
              </w:rPr>
              <w:t>9.线性精度：±1.5%</w:t>
            </w:r>
            <w:r>
              <w:rPr>
                <w:rFonts w:hint="eastAsia" w:cs="宋体"/>
                <w:color w:val="auto"/>
                <w:kern w:val="0"/>
                <w:sz w:val="18"/>
                <w:szCs w:val="18"/>
              </w:rPr>
              <w:br w:type="textWrapping"/>
            </w:r>
            <w:r>
              <w:rPr>
                <w:rFonts w:hint="eastAsia" w:cs="宋体"/>
                <w:color w:val="auto"/>
                <w:kern w:val="0"/>
                <w:sz w:val="18"/>
                <w:szCs w:val="18"/>
              </w:rPr>
              <w:t>10.一致性：±1%(传感器不同位置点动态精度，含端头位置)</w:t>
            </w:r>
            <w:r>
              <w:rPr>
                <w:rFonts w:hint="eastAsia" w:cs="宋体"/>
                <w:color w:val="auto"/>
                <w:kern w:val="0"/>
                <w:sz w:val="18"/>
                <w:szCs w:val="18"/>
              </w:rPr>
              <w:br w:type="textWrapping"/>
            </w:r>
            <w:r>
              <w:rPr>
                <w:rFonts w:hint="eastAsia" w:cs="宋体"/>
                <w:color w:val="auto"/>
                <w:kern w:val="0"/>
                <w:sz w:val="18"/>
                <w:szCs w:val="18"/>
              </w:rPr>
              <w:t>11.重复性：±1%(传感器同位置点动态精度)</w:t>
            </w:r>
            <w:r>
              <w:rPr>
                <w:rFonts w:hint="eastAsia" w:cs="宋体"/>
                <w:color w:val="auto"/>
                <w:kern w:val="0"/>
                <w:sz w:val="18"/>
                <w:szCs w:val="18"/>
              </w:rPr>
              <w:br w:type="textWrapping"/>
            </w:r>
            <w:r>
              <w:rPr>
                <w:rFonts w:hint="eastAsia" w:cs="宋体"/>
                <w:color w:val="auto"/>
                <w:kern w:val="0"/>
                <w:sz w:val="18"/>
                <w:szCs w:val="18"/>
              </w:rPr>
              <w:t>12.传感器标准化：±2.5%</w:t>
            </w:r>
            <w:r>
              <w:rPr>
                <w:rFonts w:hint="eastAsia" w:cs="宋体"/>
                <w:color w:val="auto"/>
                <w:kern w:val="0"/>
                <w:sz w:val="18"/>
                <w:szCs w:val="18"/>
              </w:rPr>
              <w:br w:type="textWrapping"/>
            </w:r>
            <w:r>
              <w:rPr>
                <w:rFonts w:hint="eastAsia" w:cs="宋体"/>
                <w:color w:val="auto"/>
                <w:kern w:val="0"/>
                <w:sz w:val="18"/>
                <w:szCs w:val="18"/>
              </w:rPr>
              <w:t>13.综合精度：±2.5%</w:t>
            </w:r>
          </w:p>
        </w:tc>
        <w:tc>
          <w:tcPr>
            <w:tcW w:w="0" w:type="auto"/>
            <w:tcBorders>
              <w:top w:val="nil"/>
              <w:left w:val="nil"/>
              <w:bottom w:val="single" w:color="auto" w:sz="4" w:space="0"/>
              <w:right w:val="single" w:color="auto" w:sz="4" w:space="0"/>
            </w:tcBorders>
            <w:shd w:val="clear" w:color="auto" w:fill="auto"/>
            <w:noWrap/>
            <w:vAlign w:val="center"/>
          </w:tcPr>
          <w:p w14:paraId="5A592D72">
            <w:pPr>
              <w:widowControl/>
              <w:jc w:val="center"/>
              <w:rPr>
                <w:rFonts w:cs="宋体"/>
                <w:color w:val="auto"/>
                <w:kern w:val="0"/>
                <w:sz w:val="18"/>
                <w:szCs w:val="18"/>
              </w:rPr>
            </w:pPr>
            <w:r>
              <w:rPr>
                <w:rFonts w:hint="eastAsia" w:cs="宋体"/>
                <w:color w:val="auto"/>
                <w:kern w:val="0"/>
                <w:sz w:val="18"/>
                <w:szCs w:val="18"/>
              </w:rPr>
              <w:t>米</w:t>
            </w:r>
          </w:p>
        </w:tc>
        <w:tc>
          <w:tcPr>
            <w:tcW w:w="0" w:type="auto"/>
            <w:tcBorders>
              <w:top w:val="nil"/>
              <w:left w:val="nil"/>
              <w:bottom w:val="single" w:color="auto" w:sz="4" w:space="0"/>
              <w:right w:val="single" w:color="auto" w:sz="4" w:space="0"/>
            </w:tcBorders>
            <w:shd w:val="clear" w:color="auto" w:fill="auto"/>
            <w:noWrap/>
            <w:vAlign w:val="center"/>
          </w:tcPr>
          <w:p w14:paraId="2A3154C5">
            <w:pPr>
              <w:widowControl/>
              <w:jc w:val="center"/>
              <w:rPr>
                <w:rFonts w:cs="宋体"/>
                <w:color w:val="auto"/>
                <w:kern w:val="0"/>
                <w:sz w:val="18"/>
                <w:szCs w:val="18"/>
              </w:rPr>
            </w:pPr>
            <w:r>
              <w:rPr>
                <w:rFonts w:hint="eastAsia" w:cs="宋体"/>
                <w:color w:val="auto"/>
                <w:kern w:val="0"/>
                <w:sz w:val="18"/>
                <w:szCs w:val="18"/>
              </w:rPr>
              <w:t>88</w:t>
            </w:r>
          </w:p>
        </w:tc>
        <w:tc>
          <w:tcPr>
            <w:tcW w:w="0" w:type="auto"/>
            <w:tcBorders>
              <w:top w:val="nil"/>
              <w:left w:val="nil"/>
              <w:bottom w:val="single" w:color="auto" w:sz="4" w:space="0"/>
              <w:right w:val="single" w:color="auto" w:sz="4" w:space="0"/>
            </w:tcBorders>
            <w:shd w:val="clear" w:color="auto" w:fill="auto"/>
            <w:noWrap/>
            <w:vAlign w:val="center"/>
          </w:tcPr>
          <w:p w14:paraId="418DC1B0">
            <w:pPr>
              <w:widowControl/>
              <w:jc w:val="left"/>
              <w:rPr>
                <w:rFonts w:cs="宋体"/>
                <w:color w:val="auto"/>
                <w:kern w:val="0"/>
                <w:sz w:val="18"/>
                <w:szCs w:val="18"/>
              </w:rPr>
            </w:pPr>
            <w:r>
              <w:rPr>
                <w:rFonts w:hint="eastAsia" w:cs="宋体"/>
                <w:color w:val="auto"/>
                <w:kern w:val="0"/>
                <w:sz w:val="18"/>
                <w:szCs w:val="18"/>
              </w:rPr>
              <w:t>　</w:t>
            </w:r>
          </w:p>
        </w:tc>
      </w:tr>
      <w:tr w14:paraId="7147E502">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9F1BEBB">
            <w:pPr>
              <w:widowControl/>
              <w:jc w:val="center"/>
              <w:rPr>
                <w:rFonts w:cs="宋体"/>
                <w:color w:val="auto"/>
                <w:kern w:val="0"/>
                <w:sz w:val="18"/>
                <w:szCs w:val="18"/>
              </w:rPr>
            </w:pPr>
            <w:r>
              <w:rPr>
                <w:rFonts w:hint="eastAsia" w:cs="宋体"/>
                <w:color w:val="auto"/>
                <w:kern w:val="0"/>
                <w:sz w:val="18"/>
                <w:szCs w:val="18"/>
              </w:rPr>
              <w:t>1.1.1.4</w:t>
            </w:r>
          </w:p>
        </w:tc>
        <w:tc>
          <w:tcPr>
            <w:tcW w:w="902" w:type="dxa"/>
            <w:tcBorders>
              <w:top w:val="nil"/>
              <w:left w:val="nil"/>
              <w:bottom w:val="single" w:color="auto" w:sz="4" w:space="0"/>
              <w:right w:val="single" w:color="auto" w:sz="4" w:space="0"/>
            </w:tcBorders>
            <w:shd w:val="clear" w:color="auto" w:fill="auto"/>
            <w:noWrap/>
            <w:vAlign w:val="center"/>
          </w:tcPr>
          <w:p w14:paraId="7A2EF175">
            <w:pPr>
              <w:widowControl/>
              <w:jc w:val="center"/>
              <w:rPr>
                <w:rFonts w:cs="宋体"/>
                <w:color w:val="auto"/>
                <w:kern w:val="0"/>
                <w:sz w:val="18"/>
                <w:szCs w:val="18"/>
              </w:rPr>
            </w:pPr>
            <w:r>
              <w:rPr>
                <w:rFonts w:hint="eastAsia" w:cs="宋体"/>
                <w:color w:val="auto"/>
                <w:kern w:val="0"/>
                <w:sz w:val="18"/>
                <w:szCs w:val="18"/>
              </w:rPr>
              <w:t>车辆检测器</w:t>
            </w:r>
          </w:p>
        </w:tc>
        <w:tc>
          <w:tcPr>
            <w:tcW w:w="4724" w:type="dxa"/>
            <w:tcBorders>
              <w:top w:val="nil"/>
              <w:left w:val="nil"/>
              <w:bottom w:val="single" w:color="auto" w:sz="4" w:space="0"/>
              <w:right w:val="single" w:color="auto" w:sz="4" w:space="0"/>
            </w:tcBorders>
            <w:shd w:val="clear" w:color="auto" w:fill="auto"/>
            <w:vAlign w:val="center"/>
          </w:tcPr>
          <w:p w14:paraId="1B408B44">
            <w:pPr>
              <w:widowControl/>
              <w:jc w:val="left"/>
              <w:rPr>
                <w:rFonts w:cs="宋体"/>
                <w:color w:val="auto"/>
                <w:kern w:val="0"/>
                <w:sz w:val="18"/>
                <w:szCs w:val="18"/>
              </w:rPr>
            </w:pPr>
            <w:r>
              <w:rPr>
                <w:rFonts w:hint="eastAsia" w:cs="宋体"/>
                <w:color w:val="auto"/>
                <w:kern w:val="0"/>
                <w:sz w:val="18"/>
                <w:szCs w:val="18"/>
              </w:rPr>
              <w:t>1.线圈电感量：</w:t>
            </w:r>
            <w:r>
              <w:rPr>
                <w:rFonts w:cs="宋体"/>
                <w:color w:val="auto"/>
                <w:kern w:val="0"/>
                <w:sz w:val="18"/>
                <w:szCs w:val="18"/>
              </w:rPr>
              <w:t>20mH～1500mH；</w:t>
            </w:r>
          </w:p>
          <w:p w14:paraId="162B5D1D">
            <w:pPr>
              <w:widowControl/>
              <w:jc w:val="left"/>
              <w:rPr>
                <w:rFonts w:cs="宋体"/>
                <w:color w:val="auto"/>
                <w:kern w:val="0"/>
                <w:sz w:val="18"/>
                <w:szCs w:val="18"/>
              </w:rPr>
            </w:pPr>
            <w:r>
              <w:rPr>
                <w:rFonts w:hint="eastAsia" w:cs="宋体"/>
                <w:color w:val="auto"/>
                <w:kern w:val="0"/>
                <w:sz w:val="18"/>
                <w:szCs w:val="18"/>
              </w:rPr>
              <w:t>2.速度检测范围：</w:t>
            </w:r>
            <w:r>
              <w:rPr>
                <w:rFonts w:cs="宋体"/>
                <w:color w:val="auto"/>
                <w:kern w:val="0"/>
                <w:sz w:val="18"/>
                <w:szCs w:val="18"/>
              </w:rPr>
              <w:t>1～200km/h；</w:t>
            </w:r>
          </w:p>
          <w:p w14:paraId="189FD7DC">
            <w:pPr>
              <w:widowControl/>
              <w:jc w:val="left"/>
              <w:rPr>
                <w:rFonts w:cs="宋体"/>
                <w:color w:val="auto"/>
                <w:kern w:val="0"/>
                <w:sz w:val="18"/>
                <w:szCs w:val="18"/>
              </w:rPr>
            </w:pPr>
            <w:r>
              <w:rPr>
                <w:rFonts w:hint="eastAsia" w:cs="宋体"/>
                <w:color w:val="auto"/>
                <w:kern w:val="0"/>
                <w:sz w:val="18"/>
                <w:szCs w:val="18"/>
              </w:rPr>
              <w:t>3.线圈在车距</w:t>
            </w:r>
            <w:r>
              <w:rPr>
                <w:rFonts w:hint="eastAsia" w:cs="宋体"/>
                <w:color w:val="auto"/>
                <w:kern w:val="0"/>
                <w:sz w:val="18"/>
                <w:szCs w:val="18"/>
                <w:lang w:val="en-US" w:eastAsia="zh-CN"/>
              </w:rPr>
              <w:t>≥</w:t>
            </w:r>
            <w:r>
              <w:rPr>
                <w:rFonts w:cs="宋体"/>
                <w:color w:val="auto"/>
                <w:kern w:val="0"/>
                <w:sz w:val="18"/>
                <w:szCs w:val="18"/>
              </w:rPr>
              <w:t>2m时，正确分车的精度&gt;99%；</w:t>
            </w:r>
          </w:p>
          <w:p w14:paraId="4728E0D9">
            <w:pPr>
              <w:widowControl/>
              <w:jc w:val="left"/>
              <w:rPr>
                <w:rFonts w:cs="宋体"/>
                <w:color w:val="auto"/>
                <w:kern w:val="0"/>
                <w:sz w:val="18"/>
                <w:szCs w:val="18"/>
              </w:rPr>
            </w:pPr>
            <w:r>
              <w:rPr>
                <w:rFonts w:hint="eastAsia" w:cs="宋体"/>
                <w:color w:val="auto"/>
                <w:kern w:val="0"/>
                <w:sz w:val="18"/>
                <w:szCs w:val="18"/>
              </w:rPr>
              <w:t>4.电缆长度：</w:t>
            </w:r>
            <w:r>
              <w:rPr>
                <w:rFonts w:cs="宋体"/>
                <w:color w:val="auto"/>
                <w:kern w:val="0"/>
                <w:sz w:val="18"/>
                <w:szCs w:val="18"/>
              </w:rPr>
              <w:t>50m(可扩展到 150m)；</w:t>
            </w:r>
          </w:p>
          <w:p w14:paraId="75F21A6C">
            <w:pPr>
              <w:widowControl/>
              <w:jc w:val="left"/>
              <w:rPr>
                <w:rFonts w:cs="宋体"/>
                <w:color w:val="auto"/>
                <w:kern w:val="0"/>
                <w:sz w:val="18"/>
                <w:szCs w:val="18"/>
              </w:rPr>
            </w:pPr>
            <w:r>
              <w:rPr>
                <w:rFonts w:hint="eastAsia" w:cs="宋体"/>
                <w:color w:val="auto"/>
                <w:kern w:val="0"/>
                <w:sz w:val="18"/>
                <w:szCs w:val="18"/>
              </w:rPr>
              <w:t>5.频率范围：</w:t>
            </w:r>
            <w:r>
              <w:rPr>
                <w:rFonts w:cs="宋体"/>
                <w:color w:val="auto"/>
                <w:kern w:val="0"/>
                <w:sz w:val="18"/>
                <w:szCs w:val="18"/>
              </w:rPr>
              <w:t>20～200kHz;</w:t>
            </w:r>
          </w:p>
        </w:tc>
        <w:tc>
          <w:tcPr>
            <w:tcW w:w="0" w:type="auto"/>
            <w:tcBorders>
              <w:top w:val="nil"/>
              <w:left w:val="nil"/>
              <w:bottom w:val="single" w:color="auto" w:sz="4" w:space="0"/>
              <w:right w:val="single" w:color="auto" w:sz="4" w:space="0"/>
            </w:tcBorders>
            <w:shd w:val="clear" w:color="auto" w:fill="auto"/>
            <w:noWrap/>
            <w:vAlign w:val="center"/>
          </w:tcPr>
          <w:p w14:paraId="63ECAA6D">
            <w:pPr>
              <w:widowControl/>
              <w:jc w:val="center"/>
              <w:rPr>
                <w:rFonts w:cs="宋体"/>
                <w:color w:val="auto"/>
                <w:kern w:val="0"/>
                <w:sz w:val="18"/>
                <w:szCs w:val="18"/>
              </w:rPr>
            </w:pPr>
            <w:r>
              <w:rPr>
                <w:rFonts w:hint="eastAsia" w:cs="宋体"/>
                <w:color w:val="auto"/>
                <w:kern w:val="0"/>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095307EB">
            <w:pPr>
              <w:widowControl/>
              <w:jc w:val="center"/>
              <w:rPr>
                <w:rFonts w:cs="宋体"/>
                <w:color w:val="auto"/>
                <w:kern w:val="0"/>
                <w:sz w:val="18"/>
                <w:szCs w:val="18"/>
              </w:rPr>
            </w:pPr>
            <w:r>
              <w:rPr>
                <w:rFonts w:hint="eastAsia" w:cs="宋体"/>
                <w:color w:val="auto"/>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51638090">
            <w:pPr>
              <w:widowControl/>
              <w:jc w:val="left"/>
              <w:rPr>
                <w:rFonts w:cs="宋体"/>
                <w:color w:val="auto"/>
                <w:kern w:val="0"/>
                <w:sz w:val="18"/>
                <w:szCs w:val="18"/>
              </w:rPr>
            </w:pPr>
            <w:r>
              <w:rPr>
                <w:rFonts w:hint="eastAsia" w:cs="宋体"/>
                <w:color w:val="auto"/>
                <w:kern w:val="0"/>
                <w:sz w:val="18"/>
                <w:szCs w:val="18"/>
              </w:rPr>
              <w:t>　</w:t>
            </w:r>
          </w:p>
        </w:tc>
      </w:tr>
      <w:tr w14:paraId="6AFD2E5A">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E296F9D">
            <w:pPr>
              <w:widowControl/>
              <w:jc w:val="center"/>
              <w:rPr>
                <w:rFonts w:cs="宋体"/>
                <w:color w:val="auto"/>
                <w:kern w:val="0"/>
                <w:sz w:val="18"/>
                <w:szCs w:val="18"/>
              </w:rPr>
            </w:pPr>
            <w:r>
              <w:rPr>
                <w:rFonts w:hint="eastAsia" w:cs="宋体"/>
                <w:color w:val="auto"/>
                <w:kern w:val="0"/>
                <w:sz w:val="18"/>
                <w:szCs w:val="18"/>
              </w:rPr>
              <w:t>1.1.1.5</w:t>
            </w:r>
          </w:p>
        </w:tc>
        <w:tc>
          <w:tcPr>
            <w:tcW w:w="902" w:type="dxa"/>
            <w:tcBorders>
              <w:top w:val="nil"/>
              <w:left w:val="nil"/>
              <w:bottom w:val="single" w:color="auto" w:sz="4" w:space="0"/>
              <w:right w:val="single" w:color="auto" w:sz="4" w:space="0"/>
            </w:tcBorders>
            <w:shd w:val="clear" w:color="auto" w:fill="auto"/>
            <w:noWrap/>
            <w:vAlign w:val="center"/>
          </w:tcPr>
          <w:p w14:paraId="46ABDDD5">
            <w:pPr>
              <w:widowControl/>
              <w:jc w:val="center"/>
              <w:rPr>
                <w:rFonts w:cs="宋体"/>
                <w:color w:val="auto"/>
                <w:kern w:val="0"/>
                <w:sz w:val="18"/>
                <w:szCs w:val="18"/>
              </w:rPr>
            </w:pPr>
            <w:r>
              <w:rPr>
                <w:rFonts w:hint="eastAsia" w:cs="宋体"/>
                <w:color w:val="auto"/>
                <w:kern w:val="0"/>
                <w:sz w:val="18"/>
                <w:szCs w:val="18"/>
              </w:rPr>
              <w:t>称重控制器</w:t>
            </w:r>
          </w:p>
        </w:tc>
        <w:tc>
          <w:tcPr>
            <w:tcW w:w="4724" w:type="dxa"/>
            <w:tcBorders>
              <w:top w:val="nil"/>
              <w:left w:val="nil"/>
              <w:bottom w:val="single" w:color="auto" w:sz="4" w:space="0"/>
              <w:right w:val="single" w:color="auto" w:sz="4" w:space="0"/>
            </w:tcBorders>
            <w:shd w:val="clear" w:color="auto" w:fill="auto"/>
            <w:vAlign w:val="center"/>
          </w:tcPr>
          <w:p w14:paraId="15D7913C">
            <w:pPr>
              <w:widowControl/>
              <w:jc w:val="left"/>
              <w:rPr>
                <w:rFonts w:cs="宋体"/>
                <w:color w:val="auto"/>
                <w:kern w:val="0"/>
                <w:sz w:val="18"/>
                <w:szCs w:val="18"/>
              </w:rPr>
            </w:pPr>
            <w:r>
              <w:rPr>
                <w:rFonts w:hint="eastAsia" w:cs="宋体"/>
                <w:color w:val="auto"/>
                <w:kern w:val="0"/>
                <w:sz w:val="18"/>
                <w:szCs w:val="18"/>
              </w:rPr>
              <w:t>1.速度范围：</w:t>
            </w:r>
            <w:r>
              <w:rPr>
                <w:rFonts w:cs="宋体"/>
                <w:color w:val="auto"/>
                <w:kern w:val="0"/>
                <w:sz w:val="18"/>
                <w:szCs w:val="18"/>
              </w:rPr>
              <w:t>0.5～100km/h；</w:t>
            </w:r>
          </w:p>
          <w:p w14:paraId="09EB7654">
            <w:pPr>
              <w:widowControl/>
              <w:jc w:val="left"/>
              <w:rPr>
                <w:rFonts w:cs="宋体"/>
                <w:color w:val="auto"/>
                <w:kern w:val="0"/>
                <w:sz w:val="18"/>
                <w:szCs w:val="18"/>
              </w:rPr>
            </w:pPr>
            <w:r>
              <w:rPr>
                <w:rFonts w:hint="eastAsia" w:cs="宋体"/>
                <w:color w:val="auto"/>
                <w:kern w:val="0"/>
                <w:sz w:val="18"/>
                <w:szCs w:val="18"/>
              </w:rPr>
              <w:t>2.数据存储空间：</w:t>
            </w:r>
            <w:r>
              <w:rPr>
                <w:rFonts w:hint="eastAsia" w:cs="宋体"/>
                <w:color w:val="auto"/>
                <w:kern w:val="0"/>
                <w:sz w:val="18"/>
                <w:szCs w:val="18"/>
                <w:lang w:eastAsia="zh-CN"/>
              </w:rPr>
              <w:t>≥</w:t>
            </w:r>
            <w:r>
              <w:rPr>
                <w:rFonts w:cs="宋体"/>
                <w:color w:val="auto"/>
                <w:kern w:val="0"/>
                <w:sz w:val="18"/>
                <w:szCs w:val="18"/>
              </w:rPr>
              <w:t>1M Byte；</w:t>
            </w:r>
          </w:p>
          <w:p w14:paraId="29272B97">
            <w:pPr>
              <w:widowControl/>
              <w:jc w:val="left"/>
              <w:rPr>
                <w:rFonts w:cs="宋体"/>
                <w:color w:val="auto"/>
                <w:kern w:val="0"/>
                <w:sz w:val="18"/>
                <w:szCs w:val="18"/>
              </w:rPr>
            </w:pPr>
            <w:r>
              <w:rPr>
                <w:rFonts w:hint="eastAsia" w:cs="宋体"/>
                <w:color w:val="auto"/>
                <w:kern w:val="0"/>
                <w:sz w:val="18"/>
                <w:szCs w:val="18"/>
              </w:rPr>
              <w:t>3.数据存储：</w:t>
            </w:r>
            <w:r>
              <w:rPr>
                <w:rFonts w:hint="eastAsia" w:cs="宋体"/>
                <w:color w:val="auto"/>
                <w:kern w:val="0"/>
                <w:sz w:val="18"/>
                <w:szCs w:val="18"/>
                <w:lang w:val="en-US" w:eastAsia="zh-CN"/>
              </w:rPr>
              <w:t>≥</w:t>
            </w:r>
            <w:r>
              <w:rPr>
                <w:rFonts w:cs="宋体"/>
                <w:color w:val="auto"/>
                <w:kern w:val="0"/>
                <w:sz w:val="18"/>
                <w:szCs w:val="18"/>
              </w:rPr>
              <w:t>400000 条的车辆信息数据；</w:t>
            </w:r>
          </w:p>
          <w:p w14:paraId="5EC006BC">
            <w:pPr>
              <w:widowControl/>
              <w:jc w:val="left"/>
              <w:rPr>
                <w:rFonts w:cs="宋体"/>
                <w:color w:val="auto"/>
                <w:kern w:val="0"/>
                <w:sz w:val="18"/>
                <w:szCs w:val="18"/>
              </w:rPr>
            </w:pPr>
            <w:r>
              <w:rPr>
                <w:rFonts w:hint="eastAsia" w:cs="宋体"/>
                <w:color w:val="auto"/>
                <w:kern w:val="0"/>
                <w:sz w:val="18"/>
                <w:szCs w:val="18"/>
              </w:rPr>
              <w:t>4.数据接口：</w:t>
            </w:r>
            <w:r>
              <w:rPr>
                <w:rFonts w:cs="宋体"/>
                <w:color w:val="auto"/>
                <w:kern w:val="0"/>
                <w:sz w:val="18"/>
                <w:szCs w:val="18"/>
              </w:rPr>
              <w:t xml:space="preserve">RJ45； </w:t>
            </w:r>
          </w:p>
          <w:p w14:paraId="07CF540F">
            <w:pPr>
              <w:widowControl/>
              <w:jc w:val="left"/>
              <w:rPr>
                <w:rFonts w:cs="宋体"/>
                <w:color w:val="auto"/>
                <w:kern w:val="0"/>
                <w:sz w:val="18"/>
                <w:szCs w:val="18"/>
              </w:rPr>
            </w:pPr>
            <w:r>
              <w:rPr>
                <w:rFonts w:hint="eastAsia" w:cs="宋体"/>
                <w:color w:val="auto"/>
                <w:kern w:val="0"/>
                <w:sz w:val="18"/>
                <w:szCs w:val="18"/>
              </w:rPr>
              <w:t>5.网络接口通信速率：</w:t>
            </w:r>
            <w:r>
              <w:rPr>
                <w:rFonts w:hint="eastAsia" w:cs="宋体"/>
                <w:color w:val="auto"/>
                <w:kern w:val="0"/>
                <w:sz w:val="18"/>
                <w:szCs w:val="18"/>
                <w:lang w:eastAsia="zh-CN"/>
              </w:rPr>
              <w:t>≥</w:t>
            </w:r>
            <w:r>
              <w:rPr>
                <w:rFonts w:cs="宋体"/>
                <w:color w:val="auto"/>
                <w:kern w:val="0"/>
                <w:sz w:val="18"/>
                <w:szCs w:val="18"/>
              </w:rPr>
              <w:t xml:space="preserve">9600bps； </w:t>
            </w:r>
          </w:p>
          <w:p w14:paraId="37D87D4B">
            <w:pPr>
              <w:widowControl/>
              <w:jc w:val="left"/>
              <w:rPr>
                <w:rFonts w:cs="宋体"/>
                <w:color w:val="auto"/>
                <w:kern w:val="0"/>
                <w:sz w:val="18"/>
                <w:szCs w:val="18"/>
              </w:rPr>
            </w:pPr>
            <w:r>
              <w:rPr>
                <w:rFonts w:hint="eastAsia" w:cs="宋体"/>
                <w:color w:val="auto"/>
                <w:kern w:val="0"/>
                <w:sz w:val="18"/>
                <w:szCs w:val="18"/>
              </w:rPr>
              <w:t>6.</w:t>
            </w:r>
            <w:r>
              <w:rPr>
                <w:rFonts w:cs="宋体"/>
                <w:color w:val="auto"/>
                <w:kern w:val="0"/>
                <w:sz w:val="18"/>
                <w:szCs w:val="18"/>
              </w:rPr>
              <w:t>MTBF≥30000h；</w:t>
            </w:r>
          </w:p>
          <w:p w14:paraId="074B88C8">
            <w:pPr>
              <w:widowControl/>
              <w:jc w:val="left"/>
              <w:rPr>
                <w:rFonts w:cs="宋体"/>
                <w:color w:val="auto"/>
                <w:kern w:val="0"/>
                <w:sz w:val="18"/>
                <w:szCs w:val="18"/>
              </w:rPr>
            </w:pPr>
            <w:r>
              <w:rPr>
                <w:rFonts w:hint="eastAsia" w:cs="宋体"/>
                <w:color w:val="auto"/>
                <w:kern w:val="0"/>
                <w:sz w:val="18"/>
                <w:szCs w:val="18"/>
              </w:rPr>
              <w:t>7.检测精度：</w:t>
            </w:r>
            <w:r>
              <w:rPr>
                <w:rFonts w:hint="eastAsia" w:cs="宋体"/>
                <w:color w:val="auto"/>
                <w:kern w:val="0"/>
                <w:sz w:val="18"/>
                <w:szCs w:val="18"/>
                <w:lang w:eastAsia="zh-CN"/>
              </w:rPr>
              <w:t>≥</w:t>
            </w:r>
            <w:r>
              <w:rPr>
                <w:rFonts w:hint="eastAsia" w:cs="宋体"/>
                <w:color w:val="auto"/>
                <w:kern w:val="0"/>
                <w:sz w:val="18"/>
                <w:szCs w:val="18"/>
              </w:rPr>
              <w:t>动态</w:t>
            </w:r>
            <w:r>
              <w:rPr>
                <w:rFonts w:cs="宋体"/>
                <w:color w:val="auto"/>
                <w:kern w:val="0"/>
                <w:sz w:val="18"/>
                <w:szCs w:val="18"/>
              </w:rPr>
              <w:t xml:space="preserve"> 5 级；</w:t>
            </w:r>
          </w:p>
          <w:p w14:paraId="77CB0EA9">
            <w:pPr>
              <w:widowControl/>
              <w:jc w:val="left"/>
              <w:rPr>
                <w:rFonts w:cs="宋体"/>
                <w:color w:val="auto"/>
                <w:kern w:val="0"/>
                <w:sz w:val="18"/>
                <w:szCs w:val="18"/>
              </w:rPr>
            </w:pPr>
            <w:r>
              <w:rPr>
                <w:rFonts w:hint="eastAsia" w:cs="宋体"/>
                <w:color w:val="auto"/>
                <w:kern w:val="0"/>
                <w:sz w:val="18"/>
                <w:szCs w:val="18"/>
              </w:rPr>
              <w:t>8.输入通道数：</w:t>
            </w:r>
            <w:r>
              <w:rPr>
                <w:rFonts w:hint="eastAsia" w:cs="宋体"/>
                <w:color w:val="auto"/>
                <w:kern w:val="0"/>
                <w:sz w:val="18"/>
                <w:szCs w:val="18"/>
                <w:lang w:eastAsia="zh-CN"/>
              </w:rPr>
              <w:t>≥</w:t>
            </w:r>
            <w:r>
              <w:rPr>
                <w:rFonts w:cs="宋体"/>
                <w:color w:val="auto"/>
                <w:kern w:val="0"/>
                <w:sz w:val="18"/>
                <w:szCs w:val="18"/>
              </w:rPr>
              <w:t>64 路；</w:t>
            </w:r>
          </w:p>
          <w:p w14:paraId="43FE5777">
            <w:pPr>
              <w:widowControl/>
              <w:jc w:val="left"/>
              <w:rPr>
                <w:rFonts w:cs="宋体"/>
                <w:color w:val="auto"/>
                <w:kern w:val="0"/>
                <w:sz w:val="18"/>
                <w:szCs w:val="18"/>
              </w:rPr>
            </w:pPr>
            <w:r>
              <w:rPr>
                <w:rFonts w:hint="eastAsia" w:cs="宋体"/>
                <w:color w:val="auto"/>
                <w:kern w:val="0"/>
                <w:sz w:val="18"/>
                <w:szCs w:val="18"/>
              </w:rPr>
              <w:t>9.采用</w:t>
            </w:r>
            <w:r>
              <w:rPr>
                <w:rFonts w:hint="eastAsia" w:cs="宋体"/>
                <w:color w:val="auto"/>
                <w:kern w:val="0"/>
                <w:sz w:val="18"/>
                <w:szCs w:val="18"/>
                <w:lang w:eastAsia="zh-CN"/>
              </w:rPr>
              <w:t>≥</w:t>
            </w:r>
            <w:r>
              <w:rPr>
                <w:rFonts w:cs="宋体"/>
                <w:color w:val="auto"/>
                <w:kern w:val="0"/>
                <w:sz w:val="18"/>
                <w:szCs w:val="18"/>
              </w:rPr>
              <w:t xml:space="preserve"> 7″TFT 彩色液晶触摸屏；</w:t>
            </w:r>
          </w:p>
          <w:p w14:paraId="0F6E43A1">
            <w:pPr>
              <w:widowControl/>
              <w:jc w:val="left"/>
              <w:rPr>
                <w:rFonts w:cs="宋体"/>
                <w:color w:val="auto"/>
                <w:kern w:val="0"/>
                <w:sz w:val="18"/>
                <w:szCs w:val="18"/>
              </w:rPr>
            </w:pPr>
            <w:r>
              <w:rPr>
                <w:rFonts w:hint="eastAsia" w:cs="宋体"/>
                <w:color w:val="auto"/>
                <w:kern w:val="0"/>
                <w:sz w:val="18"/>
                <w:szCs w:val="18"/>
              </w:rPr>
              <w:t>10.具有内置显示装置与按键操作功能；</w:t>
            </w:r>
          </w:p>
          <w:p w14:paraId="14253156">
            <w:pPr>
              <w:widowControl/>
              <w:jc w:val="left"/>
              <w:rPr>
                <w:rFonts w:cs="宋体"/>
                <w:color w:val="auto"/>
                <w:kern w:val="0"/>
                <w:sz w:val="18"/>
                <w:szCs w:val="18"/>
              </w:rPr>
            </w:pPr>
            <w:r>
              <w:rPr>
                <w:rFonts w:hint="eastAsia" w:cs="宋体"/>
                <w:color w:val="auto"/>
                <w:kern w:val="0"/>
                <w:sz w:val="18"/>
                <w:szCs w:val="18"/>
              </w:rPr>
              <w:t>11.铝合金外壳，采用机架式结构，自由扩展；采集模块采用高速</w:t>
            </w:r>
            <w:r>
              <w:rPr>
                <w:rFonts w:cs="宋体"/>
                <w:color w:val="auto"/>
                <w:kern w:val="0"/>
                <w:sz w:val="18"/>
                <w:szCs w:val="18"/>
              </w:rPr>
              <w:t xml:space="preserve"> AD+8 通道 DSP+RAM 架构；</w:t>
            </w:r>
          </w:p>
          <w:p w14:paraId="71E26C68">
            <w:pPr>
              <w:widowControl/>
              <w:jc w:val="left"/>
              <w:rPr>
                <w:rFonts w:cs="宋体"/>
                <w:color w:val="auto"/>
                <w:kern w:val="0"/>
                <w:sz w:val="18"/>
                <w:szCs w:val="18"/>
              </w:rPr>
            </w:pPr>
            <w:r>
              <w:rPr>
                <w:rFonts w:hint="eastAsia" w:cs="宋体"/>
                <w:color w:val="auto"/>
                <w:kern w:val="0"/>
                <w:sz w:val="18"/>
                <w:szCs w:val="18"/>
              </w:rPr>
              <w:t>12.具有故障自检功能以及对石英称重传感器的故障诊断功能；</w:t>
            </w:r>
          </w:p>
          <w:p w14:paraId="1665CC84">
            <w:pPr>
              <w:widowControl/>
              <w:jc w:val="left"/>
              <w:rPr>
                <w:rFonts w:cs="宋体"/>
                <w:color w:val="auto"/>
                <w:kern w:val="0"/>
                <w:sz w:val="18"/>
                <w:szCs w:val="18"/>
              </w:rPr>
            </w:pPr>
            <w:r>
              <w:rPr>
                <w:rFonts w:hint="eastAsia" w:cs="宋体"/>
                <w:color w:val="auto"/>
                <w:kern w:val="0"/>
                <w:sz w:val="18"/>
                <w:szCs w:val="18"/>
              </w:rPr>
              <w:t>13.动态修正功能，可根据车道、车速、车型、行驶轨迹等进行系数自适应补偿；</w:t>
            </w:r>
          </w:p>
          <w:p w14:paraId="5A63ABCF">
            <w:pPr>
              <w:widowControl/>
              <w:jc w:val="left"/>
              <w:rPr>
                <w:rFonts w:cs="宋体"/>
                <w:color w:val="auto"/>
                <w:kern w:val="0"/>
                <w:sz w:val="18"/>
                <w:szCs w:val="18"/>
              </w:rPr>
            </w:pPr>
            <w:r>
              <w:rPr>
                <w:rFonts w:hint="eastAsia" w:cs="宋体"/>
                <w:color w:val="auto"/>
                <w:kern w:val="0"/>
                <w:sz w:val="18"/>
                <w:szCs w:val="18"/>
              </w:rPr>
              <w:t>14.实时数据会显示当前上传的车辆数据，包括总重、轮重、轮轴、轴数、轴距、速度、行驶车道号、采集时间、方向、编号等信息；</w:t>
            </w:r>
          </w:p>
          <w:p w14:paraId="3CC30575">
            <w:pPr>
              <w:widowControl/>
              <w:jc w:val="left"/>
              <w:rPr>
                <w:rFonts w:cs="宋体"/>
                <w:color w:val="auto"/>
                <w:kern w:val="0"/>
                <w:sz w:val="18"/>
                <w:szCs w:val="18"/>
              </w:rPr>
            </w:pPr>
            <w:r>
              <w:rPr>
                <w:rFonts w:hint="eastAsia" w:cs="宋体"/>
                <w:color w:val="auto"/>
                <w:kern w:val="0"/>
                <w:sz w:val="18"/>
                <w:szCs w:val="18"/>
              </w:rPr>
              <w:t>15.可对标定数据进行复位、修改操作；</w:t>
            </w:r>
          </w:p>
          <w:p w14:paraId="20B52A81">
            <w:pPr>
              <w:widowControl/>
              <w:jc w:val="left"/>
              <w:rPr>
                <w:rFonts w:cs="宋体"/>
                <w:color w:val="auto"/>
                <w:kern w:val="0"/>
                <w:sz w:val="18"/>
                <w:szCs w:val="18"/>
              </w:rPr>
            </w:pPr>
            <w:r>
              <w:rPr>
                <w:rFonts w:hint="eastAsia" w:cs="宋体"/>
                <w:color w:val="auto"/>
                <w:kern w:val="0"/>
                <w:sz w:val="18"/>
                <w:szCs w:val="18"/>
              </w:rPr>
              <w:t>16.可查看系统版本、设备状态、传感器内码值</w:t>
            </w:r>
            <w:r>
              <w:rPr>
                <w:rFonts w:cs="宋体"/>
                <w:color w:val="auto"/>
                <w:kern w:val="0"/>
                <w:sz w:val="18"/>
                <w:szCs w:val="18"/>
              </w:rPr>
              <w:t>;</w:t>
            </w:r>
          </w:p>
          <w:p w14:paraId="612C57E6">
            <w:pPr>
              <w:widowControl/>
              <w:jc w:val="left"/>
              <w:rPr>
                <w:rFonts w:cs="宋体"/>
                <w:color w:val="auto"/>
                <w:kern w:val="0"/>
                <w:sz w:val="18"/>
                <w:szCs w:val="18"/>
              </w:rPr>
            </w:pPr>
            <w:r>
              <w:rPr>
                <w:rFonts w:hint="eastAsia" w:cs="宋体"/>
                <w:color w:val="auto"/>
                <w:kern w:val="0"/>
                <w:sz w:val="18"/>
                <w:szCs w:val="18"/>
              </w:rPr>
              <w:t>17.可设置检测方向、抓拍方式、通讯方式、传感器间距；</w:t>
            </w:r>
          </w:p>
          <w:p w14:paraId="7D3505DE">
            <w:pPr>
              <w:widowControl/>
              <w:jc w:val="left"/>
              <w:rPr>
                <w:rFonts w:cs="宋体"/>
                <w:color w:val="auto"/>
                <w:kern w:val="0"/>
                <w:sz w:val="18"/>
                <w:szCs w:val="18"/>
              </w:rPr>
            </w:pPr>
            <w:r>
              <w:rPr>
                <w:rFonts w:hint="eastAsia" w:cs="宋体"/>
                <w:color w:val="auto"/>
                <w:kern w:val="0"/>
                <w:sz w:val="18"/>
                <w:szCs w:val="18"/>
              </w:rPr>
              <w:t>18.可对上传通讯协议进行修改，对网络参数进行修改；</w:t>
            </w:r>
            <w:r>
              <w:rPr>
                <w:rFonts w:cs="宋体"/>
                <w:color w:val="auto"/>
                <w:kern w:val="0"/>
                <w:sz w:val="18"/>
                <w:szCs w:val="18"/>
              </w:rPr>
              <w:t xml:space="preserve"> 可通过触摸屏进行操作，可删除存储数据和续传数据;</w:t>
            </w:r>
          </w:p>
          <w:p w14:paraId="4A6A21B3">
            <w:pPr>
              <w:widowControl/>
              <w:jc w:val="left"/>
              <w:rPr>
                <w:rFonts w:cs="宋体"/>
                <w:color w:val="auto"/>
                <w:kern w:val="0"/>
                <w:sz w:val="18"/>
                <w:szCs w:val="18"/>
              </w:rPr>
            </w:pPr>
            <w:r>
              <w:rPr>
                <w:rFonts w:hint="eastAsia" w:cs="宋体"/>
                <w:color w:val="auto"/>
                <w:kern w:val="0"/>
                <w:sz w:val="18"/>
                <w:szCs w:val="18"/>
              </w:rPr>
              <w:t>19.扩展接口：接入车辆位置传感器（轨迹传感器）、车辆外轮廓检测仪、线圈控制器接口、抓拍相机控制接口</w:t>
            </w:r>
            <w:r>
              <w:rPr>
                <w:rFonts w:cs="宋体"/>
                <w:color w:val="auto"/>
                <w:kern w:val="0"/>
                <w:sz w:val="18"/>
                <w:szCs w:val="18"/>
              </w:rPr>
              <w:t>;</w:t>
            </w:r>
          </w:p>
        </w:tc>
        <w:tc>
          <w:tcPr>
            <w:tcW w:w="0" w:type="auto"/>
            <w:tcBorders>
              <w:top w:val="nil"/>
              <w:left w:val="nil"/>
              <w:bottom w:val="single" w:color="auto" w:sz="4" w:space="0"/>
              <w:right w:val="single" w:color="auto" w:sz="4" w:space="0"/>
            </w:tcBorders>
            <w:shd w:val="clear" w:color="auto" w:fill="auto"/>
            <w:noWrap/>
            <w:vAlign w:val="center"/>
          </w:tcPr>
          <w:p w14:paraId="649BAA64">
            <w:pPr>
              <w:widowControl/>
              <w:jc w:val="center"/>
              <w:rPr>
                <w:rFonts w:cs="宋体"/>
                <w:color w:val="auto"/>
                <w:kern w:val="0"/>
                <w:sz w:val="18"/>
                <w:szCs w:val="18"/>
              </w:rPr>
            </w:pPr>
            <w:r>
              <w:rPr>
                <w:rFonts w:hint="eastAsia" w:cs="宋体"/>
                <w:color w:val="auto"/>
                <w:kern w:val="0"/>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42E49A6A">
            <w:pPr>
              <w:widowControl/>
              <w:jc w:val="center"/>
              <w:rPr>
                <w:rFonts w:cs="宋体"/>
                <w:color w:val="auto"/>
                <w:kern w:val="0"/>
                <w:sz w:val="18"/>
                <w:szCs w:val="18"/>
              </w:rPr>
            </w:pPr>
            <w:r>
              <w:rPr>
                <w:rFonts w:hint="eastAsia" w:cs="宋体"/>
                <w:color w:val="auto"/>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5704B769">
            <w:pPr>
              <w:widowControl/>
              <w:jc w:val="left"/>
              <w:rPr>
                <w:rFonts w:cs="宋体"/>
                <w:color w:val="auto"/>
                <w:kern w:val="0"/>
                <w:sz w:val="18"/>
                <w:szCs w:val="18"/>
              </w:rPr>
            </w:pPr>
            <w:r>
              <w:rPr>
                <w:rFonts w:hint="eastAsia" w:cs="宋体"/>
                <w:color w:val="auto"/>
                <w:kern w:val="0"/>
                <w:sz w:val="18"/>
                <w:szCs w:val="18"/>
              </w:rPr>
              <w:t>　</w:t>
            </w:r>
          </w:p>
        </w:tc>
      </w:tr>
      <w:tr w14:paraId="74422EBE">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0D8C42B">
            <w:pPr>
              <w:widowControl/>
              <w:jc w:val="center"/>
              <w:rPr>
                <w:rFonts w:cs="宋体"/>
                <w:color w:val="auto"/>
                <w:kern w:val="0"/>
                <w:sz w:val="18"/>
                <w:szCs w:val="18"/>
              </w:rPr>
            </w:pPr>
            <w:r>
              <w:rPr>
                <w:rFonts w:hint="eastAsia" w:cs="宋体"/>
                <w:color w:val="auto"/>
                <w:kern w:val="0"/>
                <w:sz w:val="18"/>
                <w:szCs w:val="18"/>
              </w:rPr>
              <w:t>1.1.1.6</w:t>
            </w:r>
          </w:p>
        </w:tc>
        <w:tc>
          <w:tcPr>
            <w:tcW w:w="902" w:type="dxa"/>
            <w:tcBorders>
              <w:top w:val="nil"/>
              <w:left w:val="nil"/>
              <w:bottom w:val="single" w:color="auto" w:sz="4" w:space="0"/>
              <w:right w:val="single" w:color="auto" w:sz="4" w:space="0"/>
            </w:tcBorders>
            <w:shd w:val="clear" w:color="auto" w:fill="auto"/>
            <w:noWrap/>
            <w:vAlign w:val="center"/>
          </w:tcPr>
          <w:p w14:paraId="46EA8B4D">
            <w:pPr>
              <w:widowControl/>
              <w:jc w:val="center"/>
              <w:rPr>
                <w:rFonts w:cs="宋体"/>
                <w:color w:val="auto"/>
                <w:kern w:val="0"/>
                <w:sz w:val="18"/>
                <w:szCs w:val="18"/>
              </w:rPr>
            </w:pPr>
            <w:r>
              <w:rPr>
                <w:rFonts w:hint="eastAsia" w:cs="宋体"/>
                <w:color w:val="auto"/>
                <w:kern w:val="0"/>
                <w:sz w:val="18"/>
                <w:szCs w:val="18"/>
              </w:rPr>
              <w:t>室外综合机柜</w:t>
            </w:r>
          </w:p>
        </w:tc>
        <w:tc>
          <w:tcPr>
            <w:tcW w:w="4724" w:type="dxa"/>
            <w:tcBorders>
              <w:top w:val="nil"/>
              <w:left w:val="nil"/>
              <w:bottom w:val="single" w:color="auto" w:sz="4" w:space="0"/>
              <w:right w:val="single" w:color="auto" w:sz="4" w:space="0"/>
            </w:tcBorders>
            <w:shd w:val="clear" w:color="auto" w:fill="auto"/>
            <w:vAlign w:val="center"/>
          </w:tcPr>
          <w:p w14:paraId="5CF89508">
            <w:pPr>
              <w:widowControl/>
              <w:jc w:val="left"/>
              <w:rPr>
                <w:rFonts w:cs="宋体"/>
                <w:color w:val="auto"/>
                <w:kern w:val="0"/>
                <w:sz w:val="18"/>
                <w:szCs w:val="18"/>
              </w:rPr>
            </w:pPr>
            <w:r>
              <w:rPr>
                <w:rFonts w:hint="eastAsia" w:cs="宋体"/>
                <w:color w:val="auto"/>
                <w:kern w:val="0"/>
                <w:sz w:val="18"/>
                <w:szCs w:val="18"/>
              </w:rPr>
              <w:t>1.规格：</w:t>
            </w:r>
            <w:r>
              <w:rPr>
                <w:rFonts w:cs="宋体"/>
                <w:color w:val="auto"/>
                <w:kern w:val="0"/>
                <w:sz w:val="18"/>
                <w:szCs w:val="18"/>
              </w:rPr>
              <w:t>1800*600*800mm；</w:t>
            </w:r>
          </w:p>
          <w:p w14:paraId="477A4A71">
            <w:pPr>
              <w:widowControl/>
              <w:jc w:val="left"/>
              <w:rPr>
                <w:rFonts w:cs="宋体"/>
                <w:color w:val="auto"/>
                <w:kern w:val="0"/>
                <w:sz w:val="18"/>
                <w:szCs w:val="18"/>
              </w:rPr>
            </w:pPr>
            <w:r>
              <w:rPr>
                <w:rFonts w:hint="eastAsia" w:cs="宋体"/>
                <w:color w:val="auto"/>
                <w:kern w:val="0"/>
                <w:sz w:val="18"/>
                <w:szCs w:val="18"/>
              </w:rPr>
              <w:t>2.柜板壁：抗氧化喷涂铁皮，厚度</w:t>
            </w:r>
            <w:r>
              <w:rPr>
                <w:rFonts w:cs="宋体"/>
                <w:color w:val="auto"/>
                <w:kern w:val="0"/>
                <w:sz w:val="18"/>
                <w:szCs w:val="18"/>
              </w:rPr>
              <w:t>2mm；</w:t>
            </w:r>
          </w:p>
          <w:p w14:paraId="3986B887">
            <w:pPr>
              <w:widowControl/>
              <w:jc w:val="left"/>
              <w:rPr>
                <w:rFonts w:cs="宋体"/>
                <w:color w:val="auto"/>
                <w:kern w:val="0"/>
                <w:sz w:val="18"/>
                <w:szCs w:val="18"/>
              </w:rPr>
            </w:pPr>
            <w:r>
              <w:rPr>
                <w:rFonts w:hint="eastAsia" w:cs="宋体"/>
                <w:color w:val="auto"/>
                <w:kern w:val="0"/>
                <w:sz w:val="18"/>
                <w:szCs w:val="18"/>
              </w:rPr>
              <w:t>3.防护等级：</w:t>
            </w:r>
            <w:r>
              <w:rPr>
                <w:rFonts w:hint="eastAsia" w:cs="宋体"/>
                <w:color w:val="auto"/>
                <w:kern w:val="0"/>
                <w:sz w:val="18"/>
                <w:szCs w:val="18"/>
                <w:lang w:eastAsia="zh-CN"/>
              </w:rPr>
              <w:t>≥</w:t>
            </w:r>
            <w:r>
              <w:rPr>
                <w:rFonts w:cs="宋体"/>
                <w:color w:val="auto"/>
                <w:kern w:val="0"/>
                <w:sz w:val="18"/>
                <w:szCs w:val="18"/>
              </w:rPr>
              <w:t>IP65；</w:t>
            </w:r>
          </w:p>
          <w:p w14:paraId="0061E6F8">
            <w:pPr>
              <w:widowControl/>
              <w:jc w:val="left"/>
              <w:rPr>
                <w:rFonts w:cs="宋体"/>
                <w:color w:val="auto"/>
                <w:kern w:val="0"/>
                <w:sz w:val="18"/>
                <w:szCs w:val="18"/>
              </w:rPr>
            </w:pPr>
            <w:r>
              <w:rPr>
                <w:rFonts w:hint="eastAsia" w:cs="宋体"/>
                <w:color w:val="auto"/>
                <w:kern w:val="0"/>
                <w:sz w:val="18"/>
                <w:szCs w:val="18"/>
              </w:rPr>
              <w:t>4.具有防雷、抗浪涌冲击装置；</w:t>
            </w:r>
          </w:p>
          <w:p w14:paraId="2EEEE61C">
            <w:pPr>
              <w:widowControl/>
              <w:jc w:val="left"/>
              <w:rPr>
                <w:rFonts w:cs="宋体"/>
                <w:color w:val="auto"/>
                <w:kern w:val="0"/>
                <w:sz w:val="18"/>
                <w:szCs w:val="18"/>
              </w:rPr>
            </w:pPr>
            <w:r>
              <w:rPr>
                <w:rFonts w:hint="eastAsia" w:cs="宋体"/>
                <w:color w:val="auto"/>
                <w:kern w:val="0"/>
                <w:sz w:val="18"/>
                <w:szCs w:val="18"/>
              </w:rPr>
              <w:t>5.供电电压：</w:t>
            </w:r>
            <w:r>
              <w:rPr>
                <w:rFonts w:cs="宋体"/>
                <w:color w:val="auto"/>
                <w:kern w:val="0"/>
                <w:sz w:val="18"/>
                <w:szCs w:val="18"/>
              </w:rPr>
              <w:t>220V。</w:t>
            </w:r>
          </w:p>
        </w:tc>
        <w:tc>
          <w:tcPr>
            <w:tcW w:w="0" w:type="auto"/>
            <w:tcBorders>
              <w:top w:val="nil"/>
              <w:left w:val="nil"/>
              <w:bottom w:val="single" w:color="auto" w:sz="4" w:space="0"/>
              <w:right w:val="single" w:color="auto" w:sz="4" w:space="0"/>
            </w:tcBorders>
            <w:shd w:val="clear" w:color="auto" w:fill="auto"/>
            <w:noWrap/>
            <w:vAlign w:val="center"/>
          </w:tcPr>
          <w:p w14:paraId="1DFE918C">
            <w:pPr>
              <w:widowControl/>
              <w:jc w:val="center"/>
              <w:rPr>
                <w:rFonts w:cs="宋体"/>
                <w:color w:val="auto"/>
                <w:kern w:val="0"/>
                <w:sz w:val="18"/>
                <w:szCs w:val="18"/>
              </w:rPr>
            </w:pPr>
            <w:r>
              <w:rPr>
                <w:rFonts w:hint="eastAsia" w:cs="宋体"/>
                <w:color w:val="auto"/>
                <w:kern w:val="0"/>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4A226560">
            <w:pPr>
              <w:widowControl/>
              <w:jc w:val="center"/>
              <w:rPr>
                <w:rFonts w:cs="宋体"/>
                <w:color w:val="auto"/>
                <w:kern w:val="0"/>
                <w:sz w:val="18"/>
                <w:szCs w:val="18"/>
              </w:rPr>
            </w:pPr>
            <w:r>
              <w:rPr>
                <w:rFonts w:hint="eastAsia" w:cs="宋体"/>
                <w:color w:val="auto"/>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2497F296">
            <w:pPr>
              <w:widowControl/>
              <w:jc w:val="left"/>
              <w:rPr>
                <w:rFonts w:cs="宋体"/>
                <w:color w:val="auto"/>
                <w:kern w:val="0"/>
                <w:sz w:val="18"/>
                <w:szCs w:val="18"/>
              </w:rPr>
            </w:pPr>
            <w:r>
              <w:rPr>
                <w:rFonts w:hint="eastAsia" w:cs="宋体"/>
                <w:color w:val="auto"/>
                <w:kern w:val="0"/>
                <w:sz w:val="18"/>
                <w:szCs w:val="18"/>
              </w:rPr>
              <w:t>　</w:t>
            </w:r>
          </w:p>
        </w:tc>
      </w:tr>
      <w:tr w14:paraId="302B8B30">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A082F74">
            <w:pPr>
              <w:widowControl/>
              <w:jc w:val="center"/>
              <w:rPr>
                <w:rFonts w:cs="宋体"/>
                <w:color w:val="auto"/>
                <w:kern w:val="0"/>
                <w:sz w:val="18"/>
                <w:szCs w:val="18"/>
              </w:rPr>
            </w:pPr>
            <w:r>
              <w:rPr>
                <w:rFonts w:hint="eastAsia" w:cs="宋体"/>
                <w:color w:val="auto"/>
                <w:kern w:val="0"/>
                <w:sz w:val="18"/>
                <w:szCs w:val="18"/>
              </w:rPr>
              <w:t>1.1.1.7</w:t>
            </w:r>
          </w:p>
        </w:tc>
        <w:tc>
          <w:tcPr>
            <w:tcW w:w="902" w:type="dxa"/>
            <w:tcBorders>
              <w:top w:val="nil"/>
              <w:left w:val="nil"/>
              <w:bottom w:val="single" w:color="auto" w:sz="4" w:space="0"/>
              <w:right w:val="single" w:color="auto" w:sz="4" w:space="0"/>
            </w:tcBorders>
            <w:shd w:val="clear" w:color="auto" w:fill="auto"/>
            <w:noWrap/>
            <w:vAlign w:val="center"/>
          </w:tcPr>
          <w:p w14:paraId="17113582">
            <w:pPr>
              <w:widowControl/>
              <w:jc w:val="center"/>
              <w:rPr>
                <w:rFonts w:cs="宋体"/>
                <w:color w:val="auto"/>
                <w:kern w:val="0"/>
                <w:sz w:val="18"/>
                <w:szCs w:val="18"/>
              </w:rPr>
            </w:pPr>
            <w:r>
              <w:rPr>
                <w:rFonts w:hint="eastAsia" w:cs="宋体"/>
                <w:color w:val="auto"/>
                <w:kern w:val="0"/>
                <w:sz w:val="18"/>
                <w:szCs w:val="18"/>
              </w:rPr>
              <w:t>综合机柜防盗网</w:t>
            </w:r>
          </w:p>
        </w:tc>
        <w:tc>
          <w:tcPr>
            <w:tcW w:w="4724" w:type="dxa"/>
            <w:tcBorders>
              <w:top w:val="nil"/>
              <w:left w:val="nil"/>
              <w:bottom w:val="single" w:color="auto" w:sz="4" w:space="0"/>
              <w:right w:val="single" w:color="auto" w:sz="4" w:space="0"/>
            </w:tcBorders>
            <w:shd w:val="clear" w:color="auto" w:fill="auto"/>
            <w:vAlign w:val="center"/>
          </w:tcPr>
          <w:p w14:paraId="070ED8F9">
            <w:pPr>
              <w:widowControl/>
              <w:jc w:val="left"/>
              <w:rPr>
                <w:rFonts w:cs="宋体"/>
                <w:color w:val="auto"/>
                <w:kern w:val="0"/>
                <w:sz w:val="18"/>
                <w:szCs w:val="18"/>
              </w:rPr>
            </w:pPr>
            <w:r>
              <w:rPr>
                <w:rFonts w:hint="eastAsia" w:cs="宋体"/>
                <w:color w:val="auto"/>
                <w:kern w:val="0"/>
                <w:sz w:val="18"/>
                <w:szCs w:val="18"/>
              </w:rPr>
              <w:t>1.防盗网尺寸：</w:t>
            </w:r>
            <w:r>
              <w:rPr>
                <w:rFonts w:cs="宋体"/>
                <w:color w:val="auto"/>
                <w:kern w:val="0"/>
                <w:sz w:val="18"/>
                <w:szCs w:val="18"/>
              </w:rPr>
              <w:t>1500mm（长）*1500mm宽*2000mm（高）；</w:t>
            </w:r>
          </w:p>
          <w:p w14:paraId="5FA66E72">
            <w:pPr>
              <w:widowControl/>
              <w:jc w:val="left"/>
              <w:rPr>
                <w:rFonts w:cs="宋体"/>
                <w:color w:val="auto"/>
                <w:kern w:val="0"/>
                <w:sz w:val="18"/>
                <w:szCs w:val="18"/>
              </w:rPr>
            </w:pPr>
            <w:r>
              <w:rPr>
                <w:rFonts w:hint="eastAsia" w:cs="宋体"/>
                <w:color w:val="auto"/>
                <w:kern w:val="0"/>
                <w:sz w:val="18"/>
                <w:szCs w:val="18"/>
              </w:rPr>
              <w:t>2.材质：不锈钢管，带门；</w:t>
            </w:r>
          </w:p>
          <w:p w14:paraId="0A3E70D4">
            <w:pPr>
              <w:widowControl/>
              <w:jc w:val="left"/>
              <w:rPr>
                <w:rFonts w:cs="宋体"/>
                <w:color w:val="auto"/>
                <w:kern w:val="0"/>
                <w:sz w:val="18"/>
                <w:szCs w:val="18"/>
              </w:rPr>
            </w:pPr>
            <w:r>
              <w:rPr>
                <w:rFonts w:hint="eastAsia" w:cs="宋体"/>
                <w:color w:val="auto"/>
                <w:kern w:val="0"/>
                <w:sz w:val="18"/>
                <w:szCs w:val="18"/>
              </w:rPr>
              <w:t>3.配不锈钢防盗挂锁</w:t>
            </w:r>
            <w:r>
              <w:rPr>
                <w:rFonts w:cs="宋体"/>
                <w:color w:val="auto"/>
                <w:kern w:val="0"/>
                <w:sz w:val="18"/>
                <w:szCs w:val="18"/>
              </w:rPr>
              <w:t>;</w:t>
            </w:r>
          </w:p>
        </w:tc>
        <w:tc>
          <w:tcPr>
            <w:tcW w:w="0" w:type="auto"/>
            <w:tcBorders>
              <w:top w:val="nil"/>
              <w:left w:val="nil"/>
              <w:bottom w:val="single" w:color="auto" w:sz="4" w:space="0"/>
              <w:right w:val="single" w:color="auto" w:sz="4" w:space="0"/>
            </w:tcBorders>
            <w:shd w:val="clear" w:color="auto" w:fill="auto"/>
            <w:noWrap/>
            <w:vAlign w:val="center"/>
          </w:tcPr>
          <w:p w14:paraId="187B3C20">
            <w:pPr>
              <w:widowControl/>
              <w:jc w:val="center"/>
              <w:rPr>
                <w:rFonts w:cs="宋体"/>
                <w:color w:val="auto"/>
                <w:kern w:val="0"/>
                <w:sz w:val="18"/>
                <w:szCs w:val="18"/>
              </w:rPr>
            </w:pPr>
            <w:r>
              <w:rPr>
                <w:rFonts w:hint="eastAsia" w:cs="宋体"/>
                <w:color w:val="auto"/>
                <w:kern w:val="0"/>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4ABE5990">
            <w:pPr>
              <w:widowControl/>
              <w:jc w:val="center"/>
              <w:rPr>
                <w:rFonts w:cs="宋体"/>
                <w:color w:val="auto"/>
                <w:kern w:val="0"/>
                <w:sz w:val="18"/>
                <w:szCs w:val="18"/>
              </w:rPr>
            </w:pPr>
            <w:r>
              <w:rPr>
                <w:rFonts w:hint="eastAsia" w:cs="宋体"/>
                <w:color w:val="auto"/>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037EBD29">
            <w:pPr>
              <w:widowControl/>
              <w:jc w:val="left"/>
              <w:rPr>
                <w:rFonts w:cs="宋体"/>
                <w:color w:val="auto"/>
                <w:kern w:val="0"/>
                <w:sz w:val="18"/>
                <w:szCs w:val="18"/>
              </w:rPr>
            </w:pPr>
            <w:r>
              <w:rPr>
                <w:rFonts w:hint="eastAsia" w:cs="宋体"/>
                <w:color w:val="auto"/>
                <w:kern w:val="0"/>
                <w:sz w:val="18"/>
                <w:szCs w:val="18"/>
              </w:rPr>
              <w:t>　</w:t>
            </w:r>
          </w:p>
        </w:tc>
      </w:tr>
      <w:tr w14:paraId="119EE2B6">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11FF7B0">
            <w:pPr>
              <w:widowControl/>
              <w:jc w:val="center"/>
              <w:rPr>
                <w:rFonts w:cs="宋体"/>
                <w:color w:val="auto"/>
                <w:kern w:val="0"/>
                <w:sz w:val="18"/>
                <w:szCs w:val="18"/>
              </w:rPr>
            </w:pPr>
            <w:r>
              <w:rPr>
                <w:rFonts w:hint="eastAsia" w:cs="宋体"/>
                <w:color w:val="auto"/>
                <w:kern w:val="0"/>
                <w:sz w:val="18"/>
                <w:szCs w:val="18"/>
              </w:rPr>
              <w:t>1.1.1.8</w:t>
            </w:r>
          </w:p>
        </w:tc>
        <w:tc>
          <w:tcPr>
            <w:tcW w:w="902" w:type="dxa"/>
            <w:tcBorders>
              <w:top w:val="nil"/>
              <w:left w:val="nil"/>
              <w:bottom w:val="single" w:color="auto" w:sz="4" w:space="0"/>
              <w:right w:val="single" w:color="auto" w:sz="4" w:space="0"/>
            </w:tcBorders>
            <w:shd w:val="clear" w:color="auto" w:fill="auto"/>
            <w:noWrap/>
            <w:vAlign w:val="center"/>
          </w:tcPr>
          <w:p w14:paraId="226E02A4">
            <w:pPr>
              <w:widowControl/>
              <w:jc w:val="center"/>
              <w:rPr>
                <w:rFonts w:cs="宋体"/>
                <w:color w:val="auto"/>
                <w:kern w:val="0"/>
                <w:sz w:val="18"/>
                <w:szCs w:val="18"/>
              </w:rPr>
            </w:pPr>
            <w:r>
              <w:rPr>
                <w:rFonts w:hint="eastAsia" w:cs="宋体"/>
                <w:color w:val="auto"/>
                <w:kern w:val="0"/>
                <w:sz w:val="18"/>
                <w:szCs w:val="18"/>
              </w:rPr>
              <w:t>机柜配电设备</w:t>
            </w:r>
          </w:p>
        </w:tc>
        <w:tc>
          <w:tcPr>
            <w:tcW w:w="4724" w:type="dxa"/>
            <w:tcBorders>
              <w:top w:val="nil"/>
              <w:left w:val="nil"/>
              <w:bottom w:val="single" w:color="auto" w:sz="4" w:space="0"/>
              <w:right w:val="single" w:color="auto" w:sz="4" w:space="0"/>
            </w:tcBorders>
            <w:shd w:val="clear" w:color="auto" w:fill="auto"/>
            <w:vAlign w:val="center"/>
          </w:tcPr>
          <w:p w14:paraId="71681009">
            <w:pPr>
              <w:widowControl/>
              <w:jc w:val="left"/>
              <w:rPr>
                <w:rFonts w:cs="宋体"/>
                <w:color w:val="auto"/>
                <w:kern w:val="0"/>
                <w:sz w:val="18"/>
                <w:szCs w:val="18"/>
              </w:rPr>
            </w:pPr>
            <w:r>
              <w:rPr>
                <w:rFonts w:hint="eastAsia" w:cs="宋体"/>
                <w:color w:val="auto"/>
                <w:kern w:val="0"/>
                <w:sz w:val="18"/>
                <w:szCs w:val="18"/>
              </w:rPr>
              <w:t>1.定制成套配电设备，220V,含排插、供电总开关、保险等</w:t>
            </w:r>
          </w:p>
        </w:tc>
        <w:tc>
          <w:tcPr>
            <w:tcW w:w="0" w:type="auto"/>
            <w:tcBorders>
              <w:top w:val="nil"/>
              <w:left w:val="nil"/>
              <w:bottom w:val="single" w:color="auto" w:sz="4" w:space="0"/>
              <w:right w:val="single" w:color="auto" w:sz="4" w:space="0"/>
            </w:tcBorders>
            <w:shd w:val="clear" w:color="auto" w:fill="auto"/>
            <w:noWrap/>
            <w:vAlign w:val="center"/>
          </w:tcPr>
          <w:p w14:paraId="403C2DE5">
            <w:pPr>
              <w:widowControl/>
              <w:jc w:val="center"/>
              <w:rPr>
                <w:rFonts w:cs="宋体"/>
                <w:color w:val="auto"/>
                <w:kern w:val="0"/>
                <w:sz w:val="18"/>
                <w:szCs w:val="18"/>
              </w:rPr>
            </w:pPr>
            <w:r>
              <w:rPr>
                <w:rFonts w:hint="eastAsia" w:cs="宋体"/>
                <w:color w:val="auto"/>
                <w:kern w:val="0"/>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5FB97126">
            <w:pPr>
              <w:widowControl/>
              <w:jc w:val="center"/>
              <w:rPr>
                <w:rFonts w:cs="宋体"/>
                <w:color w:val="auto"/>
                <w:kern w:val="0"/>
                <w:sz w:val="18"/>
                <w:szCs w:val="18"/>
              </w:rPr>
            </w:pPr>
            <w:r>
              <w:rPr>
                <w:rFonts w:hint="eastAsia" w:cs="宋体"/>
                <w:color w:val="auto"/>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6836992B">
            <w:pPr>
              <w:widowControl/>
              <w:jc w:val="left"/>
              <w:rPr>
                <w:rFonts w:cs="宋体"/>
                <w:color w:val="auto"/>
                <w:kern w:val="0"/>
                <w:sz w:val="18"/>
                <w:szCs w:val="18"/>
              </w:rPr>
            </w:pPr>
            <w:r>
              <w:rPr>
                <w:rFonts w:hint="eastAsia" w:cs="宋体"/>
                <w:color w:val="auto"/>
                <w:kern w:val="0"/>
                <w:sz w:val="18"/>
                <w:szCs w:val="18"/>
              </w:rPr>
              <w:t>　</w:t>
            </w:r>
          </w:p>
        </w:tc>
      </w:tr>
      <w:tr w14:paraId="0788A536">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E426C92">
            <w:pPr>
              <w:widowControl/>
              <w:jc w:val="center"/>
              <w:rPr>
                <w:rFonts w:cs="宋体"/>
                <w:color w:val="auto"/>
                <w:kern w:val="0"/>
                <w:sz w:val="18"/>
                <w:szCs w:val="18"/>
              </w:rPr>
            </w:pPr>
            <w:r>
              <w:rPr>
                <w:rFonts w:hint="eastAsia" w:cs="宋体"/>
                <w:color w:val="auto"/>
                <w:kern w:val="0"/>
                <w:sz w:val="18"/>
                <w:szCs w:val="18"/>
              </w:rPr>
              <w:t>1.1.1.9</w:t>
            </w:r>
          </w:p>
        </w:tc>
        <w:tc>
          <w:tcPr>
            <w:tcW w:w="902" w:type="dxa"/>
            <w:tcBorders>
              <w:top w:val="nil"/>
              <w:left w:val="nil"/>
              <w:bottom w:val="single" w:color="auto" w:sz="4" w:space="0"/>
              <w:right w:val="single" w:color="auto" w:sz="4" w:space="0"/>
            </w:tcBorders>
            <w:shd w:val="clear" w:color="auto" w:fill="auto"/>
            <w:vAlign w:val="center"/>
          </w:tcPr>
          <w:p w14:paraId="154BF48F">
            <w:pPr>
              <w:widowControl/>
              <w:jc w:val="center"/>
              <w:rPr>
                <w:rFonts w:cs="宋体"/>
                <w:color w:val="auto"/>
                <w:kern w:val="0"/>
                <w:sz w:val="18"/>
                <w:szCs w:val="18"/>
              </w:rPr>
            </w:pPr>
            <w:r>
              <w:rPr>
                <w:rFonts w:hint="eastAsia" w:cs="宋体"/>
                <w:color w:val="auto"/>
                <w:kern w:val="0"/>
                <w:sz w:val="18"/>
                <w:szCs w:val="18"/>
              </w:rPr>
              <w:t>公路治超非现场执法</w:t>
            </w:r>
            <w:r>
              <w:rPr>
                <w:rFonts w:hint="eastAsia" w:cs="宋体"/>
                <w:color w:val="auto"/>
                <w:kern w:val="0"/>
                <w:sz w:val="18"/>
                <w:szCs w:val="18"/>
              </w:rPr>
              <w:br w:type="textWrapping"/>
            </w:r>
            <w:r>
              <w:rPr>
                <w:rFonts w:hint="eastAsia" w:cs="宋体"/>
                <w:color w:val="auto"/>
                <w:kern w:val="0"/>
                <w:sz w:val="18"/>
                <w:szCs w:val="18"/>
              </w:rPr>
              <w:t>管理软件(站级)</w:t>
            </w:r>
          </w:p>
        </w:tc>
        <w:tc>
          <w:tcPr>
            <w:tcW w:w="4724" w:type="dxa"/>
            <w:tcBorders>
              <w:top w:val="nil"/>
              <w:left w:val="nil"/>
              <w:bottom w:val="single" w:color="auto" w:sz="4" w:space="0"/>
              <w:right w:val="single" w:color="auto" w:sz="4" w:space="0"/>
            </w:tcBorders>
            <w:shd w:val="clear" w:color="auto" w:fill="auto"/>
            <w:vAlign w:val="center"/>
          </w:tcPr>
          <w:p w14:paraId="1DF1CB6C">
            <w:pPr>
              <w:widowControl/>
              <w:jc w:val="left"/>
              <w:rPr>
                <w:rFonts w:cs="宋体"/>
                <w:color w:val="auto"/>
                <w:kern w:val="0"/>
                <w:sz w:val="18"/>
                <w:szCs w:val="18"/>
              </w:rPr>
            </w:pPr>
            <w:r>
              <w:rPr>
                <w:rFonts w:hint="eastAsia" w:cs="宋体"/>
                <w:color w:val="auto"/>
                <w:kern w:val="0"/>
                <w:sz w:val="18"/>
                <w:szCs w:val="18"/>
              </w:rPr>
              <w:t>1.匹配车辆的轴重、轴数、轴组重、轴距、车速、总重量等信息；</w:t>
            </w:r>
            <w:r>
              <w:rPr>
                <w:rFonts w:hint="eastAsia" w:cs="宋体"/>
                <w:color w:val="auto"/>
                <w:kern w:val="0"/>
                <w:sz w:val="18"/>
                <w:szCs w:val="18"/>
              </w:rPr>
              <w:br w:type="textWrapping"/>
            </w:r>
            <w:r>
              <w:rPr>
                <w:rFonts w:hint="eastAsia" w:cs="宋体"/>
                <w:color w:val="auto"/>
                <w:kern w:val="0"/>
                <w:sz w:val="18"/>
                <w:szCs w:val="18"/>
              </w:rPr>
              <w:t>2.采集车辆正面、全景、车牌特写、驾驶员特征、侧面、车辆尾部等图像，截取</w:t>
            </w:r>
            <w:r>
              <w:rPr>
                <w:rFonts w:hint="eastAsia" w:cs="宋体"/>
                <w:color w:val="auto"/>
                <w:kern w:val="0"/>
                <w:sz w:val="18"/>
                <w:szCs w:val="18"/>
                <w:lang w:eastAsia="zh-CN"/>
              </w:rPr>
              <w:t>≥</w:t>
            </w:r>
            <w:r>
              <w:rPr>
                <w:rFonts w:hint="eastAsia" w:cs="宋体"/>
                <w:color w:val="auto"/>
                <w:kern w:val="0"/>
                <w:sz w:val="18"/>
                <w:szCs w:val="18"/>
              </w:rPr>
              <w:t>10秒有效取证视频；</w:t>
            </w:r>
            <w:r>
              <w:rPr>
                <w:rFonts w:hint="eastAsia" w:cs="宋体"/>
                <w:color w:val="auto"/>
                <w:kern w:val="0"/>
                <w:sz w:val="18"/>
                <w:szCs w:val="18"/>
              </w:rPr>
              <w:br w:type="textWrapping"/>
            </w:r>
            <w:r>
              <w:rPr>
                <w:rFonts w:hint="eastAsia" w:cs="宋体"/>
                <w:color w:val="auto"/>
                <w:kern w:val="0"/>
                <w:sz w:val="18"/>
                <w:szCs w:val="18"/>
              </w:rPr>
              <w:t>3.车辆正面图像叠加检测日期、检测时间、检测地点、车货总重量、车辆外廓尺寸、图像取证设备编号、防伪等信息；</w:t>
            </w:r>
            <w:r>
              <w:rPr>
                <w:rFonts w:hint="eastAsia" w:cs="宋体"/>
                <w:color w:val="auto"/>
                <w:kern w:val="0"/>
                <w:sz w:val="18"/>
                <w:szCs w:val="18"/>
              </w:rPr>
              <w:br w:type="textWrapping"/>
            </w:r>
            <w:r>
              <w:rPr>
                <w:rFonts w:hint="eastAsia" w:cs="宋体"/>
                <w:color w:val="auto"/>
                <w:kern w:val="0"/>
                <w:sz w:val="18"/>
                <w:szCs w:val="18"/>
              </w:rPr>
              <w:t>4.治超数据及车流量查询统计分析，数据可接入省级（市级）非现场执法平台；</w:t>
            </w:r>
          </w:p>
        </w:tc>
        <w:tc>
          <w:tcPr>
            <w:tcW w:w="0" w:type="auto"/>
            <w:tcBorders>
              <w:top w:val="nil"/>
              <w:left w:val="nil"/>
              <w:bottom w:val="single" w:color="auto" w:sz="4" w:space="0"/>
              <w:right w:val="single" w:color="auto" w:sz="4" w:space="0"/>
            </w:tcBorders>
            <w:shd w:val="clear" w:color="auto" w:fill="auto"/>
            <w:noWrap/>
            <w:vAlign w:val="center"/>
          </w:tcPr>
          <w:p w14:paraId="6015ADEC">
            <w:pPr>
              <w:widowControl/>
              <w:jc w:val="center"/>
              <w:rPr>
                <w:rFonts w:cs="宋体"/>
                <w:color w:val="auto"/>
                <w:kern w:val="0"/>
                <w:sz w:val="18"/>
                <w:szCs w:val="18"/>
              </w:rPr>
            </w:pPr>
            <w:r>
              <w:rPr>
                <w:rFonts w:hint="eastAsia" w:cs="宋体"/>
                <w:color w:val="auto"/>
                <w:kern w:val="0"/>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3ABE1FB6">
            <w:pPr>
              <w:widowControl/>
              <w:jc w:val="center"/>
              <w:rPr>
                <w:rFonts w:cs="宋体"/>
                <w:color w:val="auto"/>
                <w:kern w:val="0"/>
                <w:sz w:val="18"/>
                <w:szCs w:val="18"/>
              </w:rPr>
            </w:pPr>
            <w:r>
              <w:rPr>
                <w:rFonts w:hint="eastAsia" w:cs="宋体"/>
                <w:color w:val="auto"/>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2AD34EF4">
            <w:pPr>
              <w:widowControl/>
              <w:jc w:val="left"/>
              <w:rPr>
                <w:rFonts w:cs="宋体"/>
                <w:color w:val="auto"/>
                <w:kern w:val="0"/>
                <w:sz w:val="18"/>
                <w:szCs w:val="18"/>
              </w:rPr>
            </w:pPr>
            <w:r>
              <w:rPr>
                <w:rFonts w:hint="eastAsia" w:cs="宋体"/>
                <w:color w:val="auto"/>
                <w:kern w:val="0"/>
                <w:sz w:val="18"/>
                <w:szCs w:val="18"/>
              </w:rPr>
              <w:t>　</w:t>
            </w:r>
          </w:p>
        </w:tc>
      </w:tr>
      <w:tr w14:paraId="6CF4EC3F">
        <w:tblPrEx>
          <w:tblCellMar>
            <w:top w:w="0" w:type="dxa"/>
            <w:left w:w="108" w:type="dxa"/>
            <w:bottom w:w="0" w:type="dxa"/>
            <w:right w:w="108" w:type="dxa"/>
          </w:tblCellMar>
        </w:tblPrEx>
        <w:trPr>
          <w:trHeight w:val="499" w:hRule="atLeast"/>
        </w:trPr>
        <w:tc>
          <w:tcPr>
            <w:tcW w:w="0" w:type="auto"/>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2036AF6F">
            <w:pPr>
              <w:widowControl/>
              <w:jc w:val="left"/>
              <w:rPr>
                <w:rFonts w:cs="宋体"/>
                <w:b/>
                <w:bCs/>
                <w:color w:val="auto"/>
                <w:kern w:val="0"/>
                <w:sz w:val="18"/>
                <w:szCs w:val="18"/>
              </w:rPr>
            </w:pPr>
            <w:r>
              <w:rPr>
                <w:rFonts w:hint="eastAsia" w:cs="宋体"/>
                <w:b/>
                <w:bCs/>
                <w:color w:val="auto"/>
                <w:kern w:val="0"/>
                <w:sz w:val="18"/>
                <w:szCs w:val="18"/>
              </w:rPr>
              <w:t>1.1.2、车牌识别子系统建设</w:t>
            </w:r>
          </w:p>
        </w:tc>
      </w:tr>
      <w:tr w14:paraId="162F9BB0">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B180C33">
            <w:pPr>
              <w:widowControl/>
              <w:jc w:val="center"/>
              <w:rPr>
                <w:rFonts w:cs="宋体"/>
                <w:color w:val="auto"/>
                <w:kern w:val="0"/>
                <w:sz w:val="18"/>
                <w:szCs w:val="18"/>
              </w:rPr>
            </w:pPr>
            <w:r>
              <w:rPr>
                <w:rFonts w:hint="eastAsia" w:cs="宋体"/>
                <w:color w:val="auto"/>
                <w:kern w:val="0"/>
                <w:sz w:val="18"/>
                <w:szCs w:val="18"/>
              </w:rPr>
              <w:t>1.1.2.1</w:t>
            </w:r>
          </w:p>
        </w:tc>
        <w:tc>
          <w:tcPr>
            <w:tcW w:w="902" w:type="dxa"/>
            <w:tcBorders>
              <w:top w:val="nil"/>
              <w:left w:val="nil"/>
              <w:bottom w:val="single" w:color="auto" w:sz="4" w:space="0"/>
              <w:right w:val="single" w:color="auto" w:sz="4" w:space="0"/>
            </w:tcBorders>
            <w:shd w:val="clear" w:color="auto" w:fill="auto"/>
            <w:noWrap/>
            <w:vAlign w:val="center"/>
          </w:tcPr>
          <w:p w14:paraId="3498B5CD">
            <w:pPr>
              <w:widowControl/>
              <w:jc w:val="center"/>
              <w:rPr>
                <w:rFonts w:cs="宋体"/>
                <w:color w:val="auto"/>
                <w:kern w:val="0"/>
                <w:sz w:val="18"/>
                <w:szCs w:val="18"/>
              </w:rPr>
            </w:pPr>
            <w:r>
              <w:rPr>
                <w:rFonts w:hint="eastAsia" w:cs="宋体"/>
                <w:color w:val="auto"/>
                <w:kern w:val="0"/>
                <w:sz w:val="18"/>
                <w:szCs w:val="18"/>
              </w:rPr>
              <w:t>抓拍摄像机</w:t>
            </w:r>
          </w:p>
        </w:tc>
        <w:tc>
          <w:tcPr>
            <w:tcW w:w="4724" w:type="dxa"/>
            <w:tcBorders>
              <w:top w:val="nil"/>
              <w:left w:val="nil"/>
              <w:bottom w:val="single" w:color="auto" w:sz="4" w:space="0"/>
              <w:right w:val="single" w:color="auto" w:sz="4" w:space="0"/>
            </w:tcBorders>
            <w:shd w:val="clear" w:color="auto" w:fill="auto"/>
            <w:vAlign w:val="center"/>
          </w:tcPr>
          <w:p w14:paraId="2FB98545">
            <w:pPr>
              <w:widowControl/>
              <w:jc w:val="left"/>
              <w:rPr>
                <w:rFonts w:cs="宋体"/>
                <w:color w:val="auto"/>
                <w:kern w:val="0"/>
                <w:sz w:val="18"/>
                <w:szCs w:val="18"/>
              </w:rPr>
            </w:pPr>
            <w:r>
              <w:rPr>
                <w:rFonts w:cs="宋体"/>
                <w:color w:val="auto"/>
                <w:kern w:val="0"/>
                <w:sz w:val="18"/>
                <w:szCs w:val="18"/>
              </w:rPr>
              <w:t>1.包含高清一体化嵌入式摄像机、高清镜头、室外防护罩、相机内置网络信号防雷器、电源适配器等;</w:t>
            </w:r>
          </w:p>
          <w:p w14:paraId="7B3A692D">
            <w:pPr>
              <w:widowControl/>
              <w:jc w:val="left"/>
              <w:rPr>
                <w:rFonts w:cs="宋体"/>
                <w:color w:val="auto"/>
                <w:kern w:val="0"/>
                <w:sz w:val="18"/>
                <w:szCs w:val="18"/>
              </w:rPr>
            </w:pPr>
            <w:r>
              <w:rPr>
                <w:rFonts w:cs="宋体"/>
                <w:color w:val="auto"/>
                <w:kern w:val="0"/>
                <w:sz w:val="18"/>
                <w:szCs w:val="18"/>
              </w:rPr>
              <w:t>2.图像传感器：采用</w:t>
            </w:r>
            <w:r>
              <w:rPr>
                <w:rFonts w:hint="eastAsia" w:cs="宋体"/>
                <w:color w:val="auto"/>
                <w:kern w:val="0"/>
                <w:sz w:val="18"/>
                <w:szCs w:val="18"/>
                <w:lang w:eastAsia="zh-CN"/>
              </w:rPr>
              <w:t>≥</w:t>
            </w:r>
            <w:r>
              <w:rPr>
                <w:rFonts w:cs="宋体"/>
                <w:color w:val="auto"/>
                <w:kern w:val="0"/>
                <w:sz w:val="18"/>
                <w:szCs w:val="18"/>
              </w:rPr>
              <w:t>1英寸</w:t>
            </w:r>
            <w:r>
              <w:rPr>
                <w:rFonts w:hint="eastAsia" w:cs="宋体"/>
                <w:color w:val="auto"/>
                <w:kern w:val="0"/>
                <w:sz w:val="18"/>
                <w:szCs w:val="18"/>
                <w:lang w:val="en-US" w:eastAsia="zh-CN"/>
              </w:rPr>
              <w:t>C</w:t>
            </w:r>
            <w:r>
              <w:rPr>
                <w:rFonts w:cs="宋体"/>
                <w:color w:val="auto"/>
                <w:kern w:val="0"/>
                <w:sz w:val="18"/>
                <w:szCs w:val="18"/>
              </w:rPr>
              <w:t>MOS;</w:t>
            </w:r>
          </w:p>
          <w:p w14:paraId="0AE1DDA2">
            <w:pPr>
              <w:widowControl/>
              <w:jc w:val="left"/>
              <w:rPr>
                <w:rFonts w:cs="宋体"/>
                <w:color w:val="auto"/>
                <w:kern w:val="0"/>
                <w:sz w:val="18"/>
                <w:szCs w:val="18"/>
              </w:rPr>
            </w:pPr>
            <w:r>
              <w:rPr>
                <w:rFonts w:cs="宋体"/>
                <w:color w:val="auto"/>
                <w:kern w:val="0"/>
                <w:sz w:val="18"/>
                <w:szCs w:val="18"/>
              </w:rPr>
              <w:t>3.设备应采用</w:t>
            </w:r>
            <w:r>
              <w:rPr>
                <w:rFonts w:hint="eastAsia" w:cs="宋体"/>
                <w:color w:val="auto"/>
                <w:kern w:val="0"/>
                <w:sz w:val="18"/>
                <w:szCs w:val="18"/>
                <w:lang w:val="en-US" w:eastAsia="zh-CN"/>
              </w:rPr>
              <w:t>国产</w:t>
            </w:r>
            <w:r>
              <w:rPr>
                <w:rFonts w:cs="宋体"/>
                <w:color w:val="auto"/>
                <w:kern w:val="0"/>
                <w:sz w:val="18"/>
                <w:szCs w:val="18"/>
              </w:rPr>
              <w:t>深度学习芯片;</w:t>
            </w:r>
          </w:p>
          <w:p w14:paraId="1600541D">
            <w:pPr>
              <w:widowControl/>
              <w:jc w:val="left"/>
              <w:rPr>
                <w:rFonts w:cs="宋体"/>
                <w:color w:val="auto"/>
                <w:kern w:val="0"/>
                <w:sz w:val="18"/>
                <w:szCs w:val="18"/>
              </w:rPr>
            </w:pPr>
            <w:r>
              <w:rPr>
                <w:rFonts w:cs="宋体"/>
                <w:color w:val="auto"/>
                <w:kern w:val="0"/>
                <w:sz w:val="18"/>
                <w:szCs w:val="18"/>
              </w:rPr>
              <w:t>4.支持主码流同时输出</w:t>
            </w:r>
            <w:r>
              <w:rPr>
                <w:rFonts w:hint="eastAsia" w:cs="宋体"/>
                <w:color w:val="auto"/>
                <w:kern w:val="0"/>
                <w:sz w:val="18"/>
                <w:szCs w:val="18"/>
                <w:lang w:val="en-US" w:eastAsia="zh-CN"/>
              </w:rPr>
              <w:t>≥</w:t>
            </w:r>
            <w:r>
              <w:rPr>
                <w:rFonts w:cs="宋体"/>
                <w:color w:val="auto"/>
                <w:kern w:val="0"/>
                <w:sz w:val="18"/>
                <w:szCs w:val="18"/>
              </w:rPr>
              <w:t>30路4096×2160、2Mbps的25帧/s图像以提供客户端浏览;</w:t>
            </w:r>
          </w:p>
          <w:p w14:paraId="25A7A238">
            <w:pPr>
              <w:widowControl/>
              <w:jc w:val="left"/>
              <w:rPr>
                <w:rFonts w:cs="宋体"/>
                <w:color w:val="auto"/>
                <w:kern w:val="0"/>
                <w:sz w:val="18"/>
                <w:szCs w:val="18"/>
              </w:rPr>
            </w:pPr>
            <w:r>
              <w:rPr>
                <w:rFonts w:cs="宋体"/>
                <w:color w:val="auto"/>
                <w:kern w:val="0"/>
                <w:sz w:val="18"/>
                <w:szCs w:val="18"/>
              </w:rPr>
              <w:t>5.最大图像尺寸：≥4096×2160像素；字符叠加时最大可支持4096×2800;</w:t>
            </w:r>
          </w:p>
          <w:p w14:paraId="2B071556">
            <w:pPr>
              <w:widowControl/>
              <w:jc w:val="left"/>
              <w:rPr>
                <w:rFonts w:cs="宋体"/>
                <w:color w:val="auto"/>
                <w:kern w:val="0"/>
                <w:sz w:val="18"/>
                <w:szCs w:val="18"/>
              </w:rPr>
            </w:pPr>
            <w:r>
              <w:rPr>
                <w:rFonts w:cs="宋体"/>
                <w:color w:val="auto"/>
                <w:kern w:val="0"/>
                <w:sz w:val="18"/>
                <w:szCs w:val="18"/>
              </w:rPr>
              <w:t>6.视频帧率：在1～25fps可调;</w:t>
            </w:r>
          </w:p>
          <w:p w14:paraId="49CA59A9">
            <w:pPr>
              <w:widowControl/>
              <w:jc w:val="left"/>
              <w:rPr>
                <w:rFonts w:cs="宋体"/>
                <w:color w:val="auto"/>
                <w:kern w:val="0"/>
                <w:sz w:val="18"/>
                <w:szCs w:val="18"/>
              </w:rPr>
            </w:pPr>
            <w:r>
              <w:rPr>
                <w:rFonts w:cs="宋体"/>
                <w:color w:val="auto"/>
                <w:kern w:val="0"/>
                <w:sz w:val="18"/>
                <w:szCs w:val="18"/>
              </w:rPr>
              <w:t>7.支持在25%丢包率的网络环境下，正常显示监控画面;</w:t>
            </w:r>
          </w:p>
          <w:p w14:paraId="72DE84EE">
            <w:pPr>
              <w:widowControl/>
              <w:jc w:val="left"/>
              <w:rPr>
                <w:rFonts w:cs="宋体"/>
                <w:color w:val="auto"/>
                <w:kern w:val="0"/>
                <w:sz w:val="18"/>
                <w:szCs w:val="18"/>
              </w:rPr>
            </w:pPr>
            <w:r>
              <w:rPr>
                <w:rFonts w:cs="宋体"/>
                <w:color w:val="auto"/>
                <w:kern w:val="0"/>
                <w:sz w:val="18"/>
                <w:szCs w:val="18"/>
              </w:rPr>
              <w:t>8.视频压缩支持H.265、H.264、M-JPEG;</w:t>
            </w:r>
          </w:p>
          <w:p w14:paraId="5D9E84D0">
            <w:pPr>
              <w:widowControl/>
              <w:jc w:val="left"/>
              <w:rPr>
                <w:rFonts w:cs="宋体"/>
                <w:color w:val="auto"/>
                <w:kern w:val="0"/>
                <w:sz w:val="18"/>
                <w:szCs w:val="18"/>
              </w:rPr>
            </w:pPr>
            <w:r>
              <w:rPr>
                <w:rFonts w:cs="宋体"/>
                <w:color w:val="auto"/>
                <w:kern w:val="0"/>
                <w:sz w:val="18"/>
                <w:szCs w:val="18"/>
              </w:rPr>
              <w:t>9.支持异常车牌检测功能，可对故意遮挡及污损车牌进行判断和识别;</w:t>
            </w:r>
          </w:p>
          <w:p w14:paraId="2559FE33">
            <w:pPr>
              <w:widowControl/>
              <w:jc w:val="left"/>
              <w:rPr>
                <w:rFonts w:cs="宋体"/>
                <w:color w:val="auto"/>
                <w:kern w:val="0"/>
                <w:sz w:val="18"/>
                <w:szCs w:val="18"/>
              </w:rPr>
            </w:pPr>
            <w:r>
              <w:rPr>
                <w:rFonts w:cs="宋体"/>
                <w:color w:val="auto"/>
                <w:kern w:val="0"/>
                <w:sz w:val="18"/>
                <w:szCs w:val="18"/>
              </w:rPr>
              <w:t>10.支持车辆子品牌识别功能，通过车头可识别</w:t>
            </w:r>
            <w:r>
              <w:rPr>
                <w:rFonts w:hint="eastAsia" w:cs="宋体"/>
                <w:color w:val="auto"/>
                <w:kern w:val="0"/>
                <w:sz w:val="18"/>
                <w:szCs w:val="18"/>
                <w:lang w:val="en-US" w:eastAsia="zh-CN"/>
              </w:rPr>
              <w:t>≥</w:t>
            </w:r>
            <w:r>
              <w:rPr>
                <w:rFonts w:cs="宋体"/>
                <w:color w:val="auto"/>
                <w:kern w:val="0"/>
                <w:sz w:val="18"/>
                <w:szCs w:val="18"/>
              </w:rPr>
              <w:t>7100种，通过车尾可识别</w:t>
            </w:r>
            <w:r>
              <w:rPr>
                <w:rFonts w:hint="eastAsia" w:cs="宋体"/>
                <w:color w:val="auto"/>
                <w:kern w:val="0"/>
                <w:sz w:val="18"/>
                <w:szCs w:val="18"/>
                <w:lang w:val="en-US" w:eastAsia="zh-CN"/>
              </w:rPr>
              <w:t>≥</w:t>
            </w:r>
            <w:r>
              <w:rPr>
                <w:rFonts w:cs="宋体"/>
                <w:color w:val="auto"/>
                <w:kern w:val="0"/>
                <w:sz w:val="18"/>
                <w:szCs w:val="18"/>
              </w:rPr>
              <w:t>3800种，全天识别准确率</w:t>
            </w:r>
            <w:r>
              <w:rPr>
                <w:rFonts w:hint="eastAsia" w:cs="宋体"/>
                <w:color w:val="auto"/>
                <w:kern w:val="0"/>
                <w:sz w:val="18"/>
                <w:szCs w:val="18"/>
                <w:lang w:eastAsia="zh-CN"/>
              </w:rPr>
              <w:t>≥</w:t>
            </w:r>
            <w:r>
              <w:rPr>
                <w:rFonts w:cs="宋体"/>
                <w:color w:val="auto"/>
                <w:kern w:val="0"/>
                <w:sz w:val="18"/>
                <w:szCs w:val="18"/>
              </w:rPr>
              <w:t>99%；</w:t>
            </w:r>
          </w:p>
          <w:p w14:paraId="0879ADD1">
            <w:pPr>
              <w:widowControl/>
              <w:jc w:val="left"/>
              <w:rPr>
                <w:rFonts w:cs="宋体"/>
                <w:color w:val="auto"/>
                <w:kern w:val="0"/>
                <w:sz w:val="18"/>
                <w:szCs w:val="18"/>
              </w:rPr>
            </w:pPr>
            <w:r>
              <w:rPr>
                <w:rFonts w:cs="宋体"/>
                <w:color w:val="auto"/>
                <w:kern w:val="0"/>
                <w:sz w:val="18"/>
                <w:szCs w:val="18"/>
              </w:rPr>
              <w:t>11.支持</w:t>
            </w:r>
            <w:r>
              <w:rPr>
                <w:rFonts w:hint="eastAsia" w:cs="宋体"/>
                <w:color w:val="auto"/>
                <w:kern w:val="0"/>
                <w:sz w:val="18"/>
                <w:szCs w:val="18"/>
                <w:lang w:eastAsia="zh-CN"/>
              </w:rPr>
              <w:t>≥</w:t>
            </w:r>
            <w:r>
              <w:rPr>
                <w:rFonts w:cs="宋体"/>
                <w:color w:val="auto"/>
                <w:kern w:val="0"/>
                <w:sz w:val="18"/>
                <w:szCs w:val="18"/>
              </w:rPr>
              <w:t>14种车身颜色识别，包括黑、白、灰、红、绿、蓝、黄、粉、紫、棕、青、金、橙、银灰;</w:t>
            </w:r>
          </w:p>
          <w:p w14:paraId="3F0DE2BF">
            <w:pPr>
              <w:widowControl/>
              <w:jc w:val="left"/>
              <w:rPr>
                <w:rFonts w:cs="宋体"/>
                <w:color w:val="auto"/>
                <w:kern w:val="0"/>
                <w:sz w:val="18"/>
                <w:szCs w:val="18"/>
              </w:rPr>
            </w:pPr>
            <w:r>
              <w:rPr>
                <w:rFonts w:cs="宋体"/>
                <w:color w:val="auto"/>
                <w:kern w:val="0"/>
                <w:sz w:val="18"/>
                <w:szCs w:val="18"/>
              </w:rPr>
              <w:t>12.支持检测并跟踪指定区域内</w:t>
            </w:r>
            <w:r>
              <w:rPr>
                <w:rFonts w:hint="eastAsia" w:cs="宋体"/>
                <w:color w:val="auto"/>
                <w:kern w:val="0"/>
                <w:sz w:val="18"/>
                <w:szCs w:val="18"/>
                <w:lang w:eastAsia="zh-CN"/>
              </w:rPr>
              <w:t>≥</w:t>
            </w:r>
            <w:r>
              <w:rPr>
                <w:rFonts w:cs="宋体"/>
                <w:color w:val="auto"/>
                <w:kern w:val="0"/>
                <w:sz w:val="18"/>
                <w:szCs w:val="18"/>
              </w:rPr>
              <w:t>200个目标,目标包括机动车、非机动车以及行人等;</w:t>
            </w:r>
          </w:p>
          <w:p w14:paraId="12C09F98">
            <w:pPr>
              <w:widowControl/>
              <w:jc w:val="left"/>
              <w:rPr>
                <w:rFonts w:cs="宋体"/>
                <w:color w:val="auto"/>
                <w:kern w:val="0"/>
                <w:sz w:val="18"/>
                <w:szCs w:val="18"/>
              </w:rPr>
            </w:pPr>
            <w:r>
              <w:rPr>
                <w:rFonts w:cs="宋体"/>
                <w:color w:val="auto"/>
                <w:kern w:val="0"/>
                <w:sz w:val="18"/>
                <w:szCs w:val="18"/>
              </w:rPr>
              <w:t>13.支持1～6 张图片合成一张图片;</w:t>
            </w:r>
          </w:p>
          <w:p w14:paraId="02B73468">
            <w:pPr>
              <w:widowControl/>
              <w:jc w:val="left"/>
              <w:rPr>
                <w:rFonts w:cs="宋体"/>
                <w:color w:val="auto"/>
                <w:kern w:val="0"/>
                <w:sz w:val="18"/>
                <w:szCs w:val="18"/>
              </w:rPr>
            </w:pPr>
            <w:r>
              <w:rPr>
                <w:rFonts w:cs="宋体"/>
                <w:color w:val="auto"/>
                <w:kern w:val="0"/>
                <w:sz w:val="18"/>
                <w:szCs w:val="18"/>
              </w:rPr>
              <w:t>14.具有抓拍黄牌车、蓝牌车、绿牌车、渐变绿牌车、黑牌车、白牌车、黄绿双拼牌车和不启用抓拍八个设置选项。可对蓝色、黄色、绿色、渐变绿色、黑色、白色、黄绿双拼色以及其他不同颜色车牌的车辆进行选择抓拍;</w:t>
            </w:r>
          </w:p>
          <w:p w14:paraId="4962375F">
            <w:pPr>
              <w:widowControl/>
              <w:jc w:val="left"/>
              <w:rPr>
                <w:rFonts w:cs="宋体"/>
                <w:color w:val="auto"/>
                <w:kern w:val="0"/>
                <w:sz w:val="18"/>
                <w:szCs w:val="18"/>
              </w:rPr>
            </w:pPr>
            <w:r>
              <w:rPr>
                <w:rFonts w:cs="宋体"/>
                <w:color w:val="auto"/>
                <w:kern w:val="0"/>
                <w:sz w:val="18"/>
                <w:szCs w:val="18"/>
              </w:rPr>
              <w:t>15.支持车牌黑/白名单设置，最大可设置90万条黑/ 白名单;</w:t>
            </w:r>
          </w:p>
          <w:p w14:paraId="57F31D31">
            <w:pPr>
              <w:widowControl/>
              <w:jc w:val="left"/>
              <w:rPr>
                <w:rFonts w:cs="宋体"/>
                <w:color w:val="auto"/>
                <w:kern w:val="0"/>
                <w:sz w:val="18"/>
                <w:szCs w:val="18"/>
              </w:rPr>
            </w:pPr>
            <w:r>
              <w:rPr>
                <w:rFonts w:cs="宋体"/>
                <w:color w:val="auto"/>
                <w:kern w:val="0"/>
                <w:sz w:val="18"/>
                <w:szCs w:val="18"/>
              </w:rPr>
              <w:t>16.支持识别车标类型≥460种；在天气晴朗无雾，车辆无遮挡，白天环境光照度</w:t>
            </w:r>
            <w:r>
              <w:rPr>
                <w:rFonts w:hint="eastAsia" w:cs="宋体"/>
                <w:color w:val="auto"/>
                <w:kern w:val="0"/>
                <w:sz w:val="18"/>
                <w:szCs w:val="18"/>
                <w:lang w:val="en-US" w:eastAsia="zh-CN"/>
              </w:rPr>
              <w:t>≤</w:t>
            </w:r>
            <w:r>
              <w:rPr>
                <w:rFonts w:cs="宋体"/>
                <w:color w:val="auto"/>
                <w:kern w:val="0"/>
                <w:sz w:val="18"/>
                <w:szCs w:val="18"/>
              </w:rPr>
              <w:t>200lx，夜晚辅助光照度</w:t>
            </w:r>
            <w:r>
              <w:rPr>
                <w:rFonts w:hint="eastAsia" w:cs="宋体"/>
                <w:color w:val="auto"/>
                <w:kern w:val="0"/>
                <w:sz w:val="18"/>
                <w:szCs w:val="18"/>
                <w:lang w:val="en-US" w:eastAsia="zh-CN"/>
              </w:rPr>
              <w:t>≤</w:t>
            </w:r>
            <w:r>
              <w:rPr>
                <w:rFonts w:cs="宋体"/>
                <w:color w:val="auto"/>
                <w:kern w:val="0"/>
                <w:sz w:val="18"/>
                <w:szCs w:val="18"/>
              </w:rPr>
              <w:t>30lx的情况下进行测试；白天车标识别准确率≥99%；晚上车标识别准确率≥99%;</w:t>
            </w:r>
          </w:p>
          <w:p w14:paraId="24B3BDF0">
            <w:pPr>
              <w:widowControl/>
              <w:jc w:val="left"/>
              <w:rPr>
                <w:rFonts w:cs="宋体"/>
                <w:color w:val="auto"/>
                <w:kern w:val="0"/>
                <w:sz w:val="18"/>
                <w:szCs w:val="18"/>
              </w:rPr>
            </w:pPr>
            <w:r>
              <w:rPr>
                <w:rFonts w:cs="宋体"/>
                <w:color w:val="auto"/>
                <w:kern w:val="0"/>
                <w:sz w:val="18"/>
                <w:szCs w:val="18"/>
              </w:rPr>
              <w:t>17.宽动态功能有开启、关闭、自动三种设置，当设置为自动时，样品可根据环境照度自动开启或关闭宽动态功能;</w:t>
            </w:r>
          </w:p>
          <w:p w14:paraId="1E8A7190">
            <w:pPr>
              <w:widowControl/>
              <w:jc w:val="left"/>
              <w:rPr>
                <w:rFonts w:cs="宋体"/>
                <w:color w:val="auto"/>
                <w:kern w:val="0"/>
                <w:sz w:val="18"/>
                <w:szCs w:val="18"/>
              </w:rPr>
            </w:pPr>
            <w:r>
              <w:rPr>
                <w:rFonts w:cs="宋体"/>
                <w:color w:val="auto"/>
                <w:kern w:val="0"/>
                <w:sz w:val="18"/>
                <w:szCs w:val="18"/>
              </w:rPr>
              <w:t>18.设备可识别通过监视画面中的机动车车牌号码，包括大型汽车号牌、挂车号牌、大型新能源汽车号牌、小型汽车号牌、小型新能源汽车号牌、武警车牌、军牌、港澳入出境车号牌、使馆汽车号牌、教练汽车号牌、民航车牌。设备可识别并抓拍垂直倾斜角度≤55°、水平倾斜角度≤35°、俯仰角度≤35°的机动车车牌号码。设备可对80×25至1200×380像素的机动车车牌进行抓拍并识别号码;</w:t>
            </w:r>
          </w:p>
          <w:p w14:paraId="618358EE">
            <w:pPr>
              <w:widowControl/>
              <w:jc w:val="left"/>
              <w:rPr>
                <w:rFonts w:cs="宋体"/>
                <w:color w:val="auto"/>
                <w:kern w:val="0"/>
                <w:sz w:val="18"/>
                <w:szCs w:val="18"/>
              </w:rPr>
            </w:pPr>
            <w:r>
              <w:rPr>
                <w:rFonts w:cs="宋体"/>
                <w:color w:val="auto"/>
                <w:kern w:val="0"/>
                <w:sz w:val="18"/>
                <w:szCs w:val="18"/>
              </w:rPr>
              <w:t>19.设备可在左右45°范围内识别机动车车辆特征，包括车牌号码、车身颜色、车辆类型;</w:t>
            </w:r>
          </w:p>
          <w:p w14:paraId="1017F147">
            <w:pPr>
              <w:widowControl/>
              <w:jc w:val="left"/>
              <w:rPr>
                <w:rFonts w:hint="eastAsia" w:cs="宋体"/>
                <w:color w:val="auto"/>
                <w:kern w:val="0"/>
                <w:sz w:val="18"/>
                <w:szCs w:val="18"/>
                <w:lang w:val="en-US" w:eastAsia="zh-CN"/>
              </w:rPr>
            </w:pPr>
            <w:r>
              <w:rPr>
                <w:rFonts w:hint="eastAsia" w:cs="宋体"/>
                <w:color w:val="auto"/>
                <w:kern w:val="0"/>
                <w:sz w:val="18"/>
                <w:szCs w:val="18"/>
                <w:lang w:val="en-US" w:eastAsia="zh-CN"/>
              </w:rPr>
              <w:t>20.▲支持闯禁行记录功能，可对5种普通车型(包括大货车、中货车、小货车、皮卡车、大客车)及9种特种车型(包括危化品车辆、普通罐车、渣土车、混凝土搅拌车、工程车、粉粒物料运输车、吸污车、环卫车、冷链车)进行检测、抓拍记录、识别及图片存储。【（提供第三方检测机构出具具有CNAS或CMA检测报告扫描件并加盖投标人公章作为评分依据）】</w:t>
            </w:r>
          </w:p>
          <w:p w14:paraId="208CF914">
            <w:pPr>
              <w:widowControl/>
              <w:jc w:val="left"/>
              <w:rPr>
                <w:rFonts w:hint="eastAsia" w:cs="宋体"/>
                <w:color w:val="auto"/>
                <w:kern w:val="0"/>
                <w:sz w:val="18"/>
                <w:szCs w:val="18"/>
                <w:lang w:val="en-US" w:eastAsia="zh-CN"/>
              </w:rPr>
            </w:pPr>
            <w:r>
              <w:rPr>
                <w:rFonts w:hint="eastAsia" w:cs="宋体"/>
                <w:color w:val="auto"/>
                <w:kern w:val="0"/>
                <w:sz w:val="18"/>
                <w:szCs w:val="18"/>
                <w:lang w:val="en-US" w:eastAsia="zh-CN"/>
              </w:rPr>
              <w:t>21.▲支持车辆子品牌识别，对车头图片进行分析抓拍，可分析输出OSD叠加7200种车辆子品牌并显示相应的年款，对车尾图片进行分析抓拍，可分析输出 OSD 叠加3900 种车辆子品牌并显示相应的年款。【（提供第三方检测机构出具具有CNAS或CMA检测报告扫描件并加盖投标人公章作为评分依据）】</w:t>
            </w:r>
          </w:p>
          <w:p w14:paraId="4B1BB87E">
            <w:pPr>
              <w:widowControl/>
              <w:jc w:val="left"/>
              <w:rPr>
                <w:rFonts w:cs="宋体"/>
                <w:color w:val="auto"/>
                <w:kern w:val="0"/>
                <w:sz w:val="18"/>
                <w:szCs w:val="18"/>
              </w:rPr>
            </w:pPr>
            <w:r>
              <w:rPr>
                <w:rFonts w:hint="eastAsia" w:cs="宋体"/>
                <w:color w:val="auto"/>
                <w:kern w:val="0"/>
                <w:sz w:val="18"/>
                <w:szCs w:val="18"/>
                <w:lang w:val="en-US" w:eastAsia="zh-CN"/>
              </w:rPr>
              <w:t>22.▲支持通过视频检测信号灯状态，支持接收信号机广播的信号灯状态，通过对比判断信号灯的整体运行状况，可在视频预览画面上叠加信号机异常的结果指标。【（提供第三方检测机构出具具有CNAS或CMA检测报告扫描件并加盖投标人公章作为评分依据）】</w:t>
            </w:r>
          </w:p>
        </w:tc>
        <w:tc>
          <w:tcPr>
            <w:tcW w:w="0" w:type="auto"/>
            <w:tcBorders>
              <w:top w:val="nil"/>
              <w:left w:val="nil"/>
              <w:bottom w:val="single" w:color="auto" w:sz="4" w:space="0"/>
              <w:right w:val="single" w:color="auto" w:sz="4" w:space="0"/>
            </w:tcBorders>
            <w:shd w:val="clear" w:color="auto" w:fill="auto"/>
            <w:noWrap/>
            <w:vAlign w:val="center"/>
          </w:tcPr>
          <w:p w14:paraId="06F78C0A">
            <w:pPr>
              <w:widowControl/>
              <w:jc w:val="center"/>
              <w:rPr>
                <w:rFonts w:cs="宋体"/>
                <w:color w:val="auto"/>
                <w:kern w:val="0"/>
                <w:sz w:val="18"/>
                <w:szCs w:val="18"/>
              </w:rPr>
            </w:pPr>
            <w:r>
              <w:rPr>
                <w:rFonts w:hint="eastAsia" w:cs="宋体"/>
                <w:color w:val="auto"/>
                <w:kern w:val="0"/>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61C40C7C">
            <w:pPr>
              <w:widowControl/>
              <w:jc w:val="center"/>
              <w:rPr>
                <w:rFonts w:cs="宋体"/>
                <w:color w:val="auto"/>
                <w:kern w:val="0"/>
                <w:sz w:val="18"/>
                <w:szCs w:val="18"/>
              </w:rPr>
            </w:pPr>
            <w:r>
              <w:rPr>
                <w:rFonts w:hint="eastAsia" w:cs="宋体"/>
                <w:color w:val="auto"/>
                <w:kern w:val="0"/>
                <w:sz w:val="18"/>
                <w:szCs w:val="18"/>
              </w:rPr>
              <w:t>12</w:t>
            </w:r>
          </w:p>
        </w:tc>
        <w:tc>
          <w:tcPr>
            <w:tcW w:w="0" w:type="auto"/>
            <w:tcBorders>
              <w:top w:val="nil"/>
              <w:left w:val="nil"/>
              <w:bottom w:val="single" w:color="auto" w:sz="4" w:space="0"/>
              <w:right w:val="single" w:color="auto" w:sz="4" w:space="0"/>
            </w:tcBorders>
            <w:shd w:val="clear" w:color="auto" w:fill="auto"/>
            <w:noWrap/>
            <w:vAlign w:val="center"/>
          </w:tcPr>
          <w:p w14:paraId="391FDB5F">
            <w:pPr>
              <w:widowControl/>
              <w:jc w:val="left"/>
              <w:rPr>
                <w:rFonts w:cs="宋体"/>
                <w:color w:val="auto"/>
                <w:kern w:val="0"/>
                <w:sz w:val="18"/>
                <w:szCs w:val="18"/>
              </w:rPr>
            </w:pPr>
            <w:r>
              <w:rPr>
                <w:rFonts w:hint="eastAsia" w:cs="宋体"/>
                <w:color w:val="auto"/>
                <w:kern w:val="0"/>
                <w:sz w:val="18"/>
                <w:szCs w:val="18"/>
              </w:rPr>
              <w:t>　</w:t>
            </w:r>
          </w:p>
        </w:tc>
      </w:tr>
      <w:tr w14:paraId="2745B0EA">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B74700D">
            <w:pPr>
              <w:widowControl/>
              <w:jc w:val="center"/>
              <w:rPr>
                <w:rFonts w:cs="宋体"/>
                <w:color w:val="auto"/>
                <w:kern w:val="0"/>
                <w:sz w:val="18"/>
                <w:szCs w:val="18"/>
              </w:rPr>
            </w:pPr>
            <w:r>
              <w:rPr>
                <w:rFonts w:hint="eastAsia" w:cs="宋体"/>
                <w:color w:val="auto"/>
                <w:kern w:val="0"/>
                <w:sz w:val="18"/>
                <w:szCs w:val="18"/>
              </w:rPr>
              <w:t>1.1.2.2</w:t>
            </w:r>
          </w:p>
        </w:tc>
        <w:tc>
          <w:tcPr>
            <w:tcW w:w="902" w:type="dxa"/>
            <w:tcBorders>
              <w:top w:val="nil"/>
              <w:left w:val="nil"/>
              <w:bottom w:val="single" w:color="auto" w:sz="4" w:space="0"/>
              <w:right w:val="single" w:color="auto" w:sz="4" w:space="0"/>
            </w:tcBorders>
            <w:shd w:val="clear" w:color="auto" w:fill="auto"/>
            <w:noWrap/>
            <w:vAlign w:val="center"/>
          </w:tcPr>
          <w:p w14:paraId="7CFB76A4">
            <w:pPr>
              <w:widowControl/>
              <w:jc w:val="center"/>
              <w:rPr>
                <w:rFonts w:cs="宋体"/>
                <w:color w:val="auto"/>
                <w:kern w:val="0"/>
                <w:sz w:val="18"/>
                <w:szCs w:val="18"/>
              </w:rPr>
            </w:pPr>
            <w:r>
              <w:rPr>
                <w:rFonts w:hint="eastAsia" w:cs="宋体"/>
                <w:color w:val="auto"/>
                <w:kern w:val="0"/>
                <w:sz w:val="18"/>
                <w:szCs w:val="18"/>
              </w:rPr>
              <w:t>挂杆机柜</w:t>
            </w:r>
          </w:p>
        </w:tc>
        <w:tc>
          <w:tcPr>
            <w:tcW w:w="4724" w:type="dxa"/>
            <w:tcBorders>
              <w:top w:val="nil"/>
              <w:left w:val="nil"/>
              <w:bottom w:val="single" w:color="auto" w:sz="4" w:space="0"/>
              <w:right w:val="single" w:color="auto" w:sz="4" w:space="0"/>
            </w:tcBorders>
            <w:shd w:val="clear" w:color="auto" w:fill="auto"/>
            <w:vAlign w:val="center"/>
          </w:tcPr>
          <w:p w14:paraId="08CA2605">
            <w:pPr>
              <w:widowControl/>
              <w:numPr>
                <w:ilvl w:val="0"/>
                <w:numId w:val="20"/>
              </w:numPr>
              <w:jc w:val="left"/>
              <w:rPr>
                <w:rFonts w:cs="宋体"/>
                <w:color w:val="auto"/>
                <w:kern w:val="0"/>
                <w:sz w:val="18"/>
                <w:szCs w:val="18"/>
              </w:rPr>
            </w:pPr>
            <w:r>
              <w:rPr>
                <w:rFonts w:hint="eastAsia" w:cs="宋体"/>
                <w:color w:val="auto"/>
                <w:kern w:val="0"/>
                <w:sz w:val="18"/>
                <w:szCs w:val="18"/>
              </w:rPr>
              <w:t>含双路220V防雷，双路空气开关1个，单路空气开关1个，三芯、二芯插座1个;</w:t>
            </w:r>
            <w:r>
              <w:rPr>
                <w:rFonts w:hint="eastAsia" w:cs="宋体"/>
                <w:color w:val="auto"/>
                <w:kern w:val="0"/>
                <w:sz w:val="18"/>
                <w:szCs w:val="18"/>
              </w:rPr>
              <w:br w:type="textWrapping"/>
            </w:r>
            <w:r>
              <w:rPr>
                <w:rFonts w:hint="eastAsia" w:cs="宋体"/>
                <w:color w:val="auto"/>
                <w:kern w:val="0"/>
                <w:sz w:val="18"/>
                <w:szCs w:val="18"/>
              </w:rPr>
              <w:t>2.结构：整体结构采用拼焊结构;</w:t>
            </w:r>
          </w:p>
          <w:p w14:paraId="71AE6F3D">
            <w:pPr>
              <w:widowControl/>
              <w:jc w:val="left"/>
              <w:rPr>
                <w:rFonts w:cs="宋体"/>
                <w:color w:val="auto"/>
                <w:kern w:val="0"/>
                <w:sz w:val="18"/>
                <w:szCs w:val="18"/>
              </w:rPr>
            </w:pPr>
            <w:r>
              <w:rPr>
                <w:rFonts w:hint="eastAsia" w:cs="宋体"/>
                <w:color w:val="auto"/>
                <w:kern w:val="0"/>
                <w:sz w:val="18"/>
                <w:szCs w:val="18"/>
              </w:rPr>
              <w:t>3.防护等级</w:t>
            </w:r>
            <w:r>
              <w:rPr>
                <w:rFonts w:hint="eastAsia" w:cs="宋体"/>
                <w:color w:val="auto"/>
                <w:kern w:val="0"/>
                <w:sz w:val="18"/>
                <w:szCs w:val="18"/>
                <w:lang w:val="en-US" w:eastAsia="zh-CN"/>
              </w:rPr>
              <w:t>≥</w:t>
            </w:r>
            <w:r>
              <w:rPr>
                <w:rFonts w:hint="eastAsia" w:cs="宋体"/>
                <w:color w:val="auto"/>
                <w:kern w:val="0"/>
                <w:sz w:val="18"/>
                <w:szCs w:val="18"/>
              </w:rPr>
              <w:t>IP55;</w:t>
            </w:r>
          </w:p>
          <w:p w14:paraId="56035C33">
            <w:pPr>
              <w:widowControl/>
              <w:jc w:val="left"/>
              <w:rPr>
                <w:rFonts w:cs="宋体"/>
                <w:color w:val="auto"/>
                <w:kern w:val="0"/>
                <w:sz w:val="18"/>
                <w:szCs w:val="18"/>
              </w:rPr>
            </w:pPr>
            <w:r>
              <w:rPr>
                <w:rFonts w:hint="eastAsia" w:cs="宋体"/>
                <w:color w:val="auto"/>
                <w:kern w:val="0"/>
                <w:sz w:val="18"/>
                <w:szCs w:val="18"/>
              </w:rPr>
              <w:t>4.机柜采用主体焊接、部分拼装的结构;</w:t>
            </w:r>
            <w:r>
              <w:rPr>
                <w:rFonts w:hint="eastAsia" w:cs="宋体"/>
                <w:color w:val="auto"/>
                <w:kern w:val="0"/>
                <w:sz w:val="18"/>
                <w:szCs w:val="18"/>
              </w:rPr>
              <w:br w:type="textWrapping"/>
            </w:r>
            <w:r>
              <w:rPr>
                <w:rFonts w:hint="eastAsia" w:cs="宋体"/>
                <w:color w:val="auto"/>
                <w:kern w:val="0"/>
                <w:sz w:val="18"/>
                <w:szCs w:val="18"/>
              </w:rPr>
              <w:t>5.专用户外柜锁;</w:t>
            </w:r>
            <w:r>
              <w:rPr>
                <w:rFonts w:hint="eastAsia" w:cs="宋体"/>
                <w:color w:val="auto"/>
                <w:kern w:val="0"/>
                <w:sz w:val="18"/>
                <w:szCs w:val="18"/>
              </w:rPr>
              <w:br w:type="textWrapping"/>
            </w:r>
            <w:r>
              <w:rPr>
                <w:rFonts w:hint="eastAsia" w:cs="宋体"/>
                <w:color w:val="auto"/>
                <w:kern w:val="0"/>
                <w:sz w:val="18"/>
                <w:szCs w:val="18"/>
              </w:rPr>
              <w:t>6.机柜底部进出线缆;</w:t>
            </w:r>
          </w:p>
        </w:tc>
        <w:tc>
          <w:tcPr>
            <w:tcW w:w="0" w:type="auto"/>
            <w:tcBorders>
              <w:top w:val="nil"/>
              <w:left w:val="nil"/>
              <w:bottom w:val="single" w:color="auto" w:sz="4" w:space="0"/>
              <w:right w:val="single" w:color="auto" w:sz="4" w:space="0"/>
            </w:tcBorders>
            <w:shd w:val="clear" w:color="auto" w:fill="auto"/>
            <w:noWrap/>
            <w:vAlign w:val="center"/>
          </w:tcPr>
          <w:p w14:paraId="59F4FCA6">
            <w:pPr>
              <w:widowControl/>
              <w:jc w:val="center"/>
              <w:rPr>
                <w:rFonts w:cs="宋体"/>
                <w:color w:val="auto"/>
                <w:kern w:val="0"/>
                <w:sz w:val="18"/>
                <w:szCs w:val="18"/>
              </w:rPr>
            </w:pPr>
            <w:r>
              <w:rPr>
                <w:rFonts w:hint="eastAsia" w:cs="宋体"/>
                <w:color w:val="auto"/>
                <w:kern w:val="0"/>
                <w:sz w:val="18"/>
                <w:szCs w:val="18"/>
              </w:rPr>
              <w:t>个</w:t>
            </w:r>
          </w:p>
        </w:tc>
        <w:tc>
          <w:tcPr>
            <w:tcW w:w="0" w:type="auto"/>
            <w:tcBorders>
              <w:top w:val="nil"/>
              <w:left w:val="nil"/>
              <w:bottom w:val="single" w:color="auto" w:sz="4" w:space="0"/>
              <w:right w:val="single" w:color="auto" w:sz="4" w:space="0"/>
            </w:tcBorders>
            <w:shd w:val="clear" w:color="auto" w:fill="auto"/>
            <w:noWrap/>
            <w:vAlign w:val="center"/>
          </w:tcPr>
          <w:p w14:paraId="268D4A44">
            <w:pPr>
              <w:widowControl/>
              <w:jc w:val="center"/>
              <w:rPr>
                <w:rFonts w:cs="宋体"/>
                <w:color w:val="auto"/>
                <w:kern w:val="0"/>
                <w:sz w:val="18"/>
                <w:szCs w:val="18"/>
              </w:rPr>
            </w:pPr>
            <w:r>
              <w:rPr>
                <w:rFonts w:hint="eastAsia" w:cs="宋体"/>
                <w:color w:val="auto"/>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1566E401">
            <w:pPr>
              <w:widowControl/>
              <w:jc w:val="left"/>
              <w:rPr>
                <w:rFonts w:cs="宋体"/>
                <w:color w:val="auto"/>
                <w:kern w:val="0"/>
                <w:sz w:val="18"/>
                <w:szCs w:val="18"/>
              </w:rPr>
            </w:pPr>
            <w:r>
              <w:rPr>
                <w:rFonts w:hint="eastAsia" w:cs="宋体"/>
                <w:color w:val="auto"/>
                <w:kern w:val="0"/>
                <w:sz w:val="18"/>
                <w:szCs w:val="18"/>
              </w:rPr>
              <w:t>　</w:t>
            </w:r>
          </w:p>
        </w:tc>
      </w:tr>
      <w:tr w14:paraId="2C91BB33">
        <w:tblPrEx>
          <w:tblCellMar>
            <w:top w:w="0" w:type="dxa"/>
            <w:left w:w="108" w:type="dxa"/>
            <w:bottom w:w="0" w:type="dxa"/>
            <w:right w:w="108" w:type="dxa"/>
          </w:tblCellMar>
        </w:tblPrEx>
        <w:trPr>
          <w:trHeight w:val="499" w:hRule="atLeast"/>
        </w:trPr>
        <w:tc>
          <w:tcPr>
            <w:tcW w:w="0" w:type="auto"/>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37A0BD7A">
            <w:pPr>
              <w:widowControl/>
              <w:jc w:val="left"/>
              <w:rPr>
                <w:rFonts w:cs="宋体"/>
                <w:b/>
                <w:bCs/>
                <w:color w:val="auto"/>
                <w:kern w:val="0"/>
                <w:sz w:val="18"/>
                <w:szCs w:val="18"/>
              </w:rPr>
            </w:pPr>
            <w:r>
              <w:rPr>
                <w:rFonts w:hint="eastAsia" w:cs="宋体"/>
                <w:b/>
                <w:bCs/>
                <w:color w:val="auto"/>
                <w:kern w:val="0"/>
                <w:sz w:val="18"/>
                <w:szCs w:val="18"/>
              </w:rPr>
              <w:t>1.1.3、视频监控子系统建设</w:t>
            </w:r>
          </w:p>
        </w:tc>
      </w:tr>
      <w:tr w14:paraId="310F7E18">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DC7711C">
            <w:pPr>
              <w:widowControl/>
              <w:jc w:val="center"/>
              <w:rPr>
                <w:rFonts w:cs="宋体"/>
                <w:color w:val="auto"/>
                <w:kern w:val="0"/>
                <w:sz w:val="18"/>
                <w:szCs w:val="18"/>
              </w:rPr>
            </w:pPr>
            <w:r>
              <w:rPr>
                <w:rFonts w:hint="eastAsia" w:cs="宋体"/>
                <w:color w:val="auto"/>
                <w:kern w:val="0"/>
                <w:sz w:val="18"/>
                <w:szCs w:val="18"/>
              </w:rPr>
              <w:t>1.1.3.1</w:t>
            </w:r>
          </w:p>
        </w:tc>
        <w:tc>
          <w:tcPr>
            <w:tcW w:w="902" w:type="dxa"/>
            <w:tcBorders>
              <w:top w:val="nil"/>
              <w:left w:val="nil"/>
              <w:bottom w:val="single" w:color="auto" w:sz="4" w:space="0"/>
              <w:right w:val="single" w:color="auto" w:sz="4" w:space="0"/>
            </w:tcBorders>
            <w:shd w:val="clear" w:color="auto" w:fill="auto"/>
            <w:noWrap/>
            <w:vAlign w:val="center"/>
          </w:tcPr>
          <w:p w14:paraId="174B3A5B">
            <w:pPr>
              <w:widowControl/>
              <w:jc w:val="center"/>
              <w:rPr>
                <w:rFonts w:cs="宋体"/>
                <w:color w:val="auto"/>
                <w:kern w:val="0"/>
                <w:sz w:val="18"/>
                <w:szCs w:val="18"/>
              </w:rPr>
            </w:pPr>
            <w:r>
              <w:rPr>
                <w:rFonts w:hint="eastAsia" w:cs="宋体"/>
                <w:color w:val="auto"/>
                <w:kern w:val="0"/>
                <w:sz w:val="18"/>
                <w:szCs w:val="18"/>
              </w:rPr>
              <w:t>全景球机</w:t>
            </w:r>
          </w:p>
        </w:tc>
        <w:tc>
          <w:tcPr>
            <w:tcW w:w="4724" w:type="dxa"/>
            <w:tcBorders>
              <w:top w:val="nil"/>
              <w:left w:val="nil"/>
              <w:bottom w:val="single" w:color="auto" w:sz="4" w:space="0"/>
              <w:right w:val="single" w:color="auto" w:sz="4" w:space="0"/>
            </w:tcBorders>
            <w:shd w:val="clear" w:color="auto" w:fill="auto"/>
            <w:vAlign w:val="center"/>
          </w:tcPr>
          <w:p w14:paraId="071C0718">
            <w:pPr>
              <w:widowControl/>
              <w:jc w:val="left"/>
              <w:rPr>
                <w:rFonts w:cs="宋体"/>
                <w:color w:val="auto"/>
                <w:kern w:val="0"/>
                <w:sz w:val="18"/>
                <w:szCs w:val="18"/>
              </w:rPr>
            </w:pPr>
            <w:r>
              <w:rPr>
                <w:rFonts w:hint="eastAsia" w:cs="宋体"/>
                <w:color w:val="auto"/>
                <w:kern w:val="0"/>
                <w:sz w:val="18"/>
                <w:szCs w:val="18"/>
              </w:rPr>
              <w:t>1.</w:t>
            </w:r>
            <w:r>
              <w:rPr>
                <w:rFonts w:hint="eastAsia" w:cs="宋体"/>
                <w:color w:val="auto"/>
                <w:kern w:val="0"/>
                <w:sz w:val="18"/>
                <w:szCs w:val="18"/>
                <w:lang w:eastAsia="zh-CN"/>
              </w:rPr>
              <w:t>≥</w:t>
            </w:r>
            <w:r>
              <w:rPr>
                <w:rFonts w:cs="宋体"/>
                <w:color w:val="auto"/>
                <w:kern w:val="0"/>
                <w:sz w:val="18"/>
                <w:szCs w:val="18"/>
              </w:rPr>
              <w:t>400万23倍光学变倍，</w:t>
            </w:r>
            <w:r>
              <w:rPr>
                <w:rFonts w:hint="eastAsia" w:cs="宋体"/>
                <w:color w:val="auto"/>
                <w:kern w:val="0"/>
                <w:sz w:val="18"/>
                <w:szCs w:val="18"/>
                <w:lang w:eastAsia="zh-CN"/>
              </w:rPr>
              <w:t>≥</w:t>
            </w:r>
            <w:r>
              <w:rPr>
                <w:rFonts w:cs="宋体"/>
                <w:color w:val="auto"/>
                <w:kern w:val="0"/>
                <w:sz w:val="18"/>
                <w:szCs w:val="18"/>
              </w:rPr>
              <w:t>16倍数字变倍</w:t>
            </w:r>
          </w:p>
          <w:p w14:paraId="5948C8BC">
            <w:pPr>
              <w:widowControl/>
              <w:jc w:val="left"/>
              <w:rPr>
                <w:rFonts w:cs="宋体"/>
                <w:color w:val="auto"/>
                <w:kern w:val="0"/>
                <w:sz w:val="18"/>
                <w:szCs w:val="18"/>
              </w:rPr>
            </w:pPr>
            <w:r>
              <w:rPr>
                <w:rFonts w:hint="eastAsia" w:cs="宋体"/>
                <w:color w:val="auto"/>
                <w:kern w:val="0"/>
                <w:sz w:val="18"/>
                <w:szCs w:val="18"/>
              </w:rPr>
              <w:t>2.设备支持人车检测信息叠加至码流</w:t>
            </w:r>
          </w:p>
          <w:p w14:paraId="5849B173">
            <w:pPr>
              <w:widowControl/>
              <w:jc w:val="left"/>
              <w:rPr>
                <w:rFonts w:cs="宋体"/>
                <w:color w:val="auto"/>
                <w:kern w:val="0"/>
                <w:sz w:val="18"/>
                <w:szCs w:val="18"/>
              </w:rPr>
            </w:pPr>
            <w:r>
              <w:rPr>
                <w:rFonts w:hint="eastAsia" w:cs="宋体"/>
                <w:color w:val="auto"/>
                <w:kern w:val="0"/>
                <w:sz w:val="18"/>
                <w:szCs w:val="18"/>
              </w:rPr>
              <w:t>3.采用高效补光阵列，红外补光</w:t>
            </w:r>
            <w:r>
              <w:rPr>
                <w:rFonts w:hint="eastAsia" w:cs="宋体"/>
                <w:color w:val="auto"/>
                <w:kern w:val="0"/>
                <w:sz w:val="18"/>
                <w:szCs w:val="18"/>
                <w:lang w:eastAsia="zh-CN"/>
              </w:rPr>
              <w:t>≥</w:t>
            </w:r>
            <w:r>
              <w:rPr>
                <w:rFonts w:cs="宋体"/>
                <w:color w:val="auto"/>
                <w:kern w:val="0"/>
                <w:sz w:val="18"/>
                <w:szCs w:val="18"/>
              </w:rPr>
              <w:t>150m</w:t>
            </w:r>
          </w:p>
          <w:p w14:paraId="1E2978A6">
            <w:pPr>
              <w:widowControl/>
              <w:jc w:val="left"/>
              <w:rPr>
                <w:rFonts w:cs="宋体"/>
                <w:color w:val="auto"/>
                <w:kern w:val="0"/>
                <w:sz w:val="18"/>
                <w:szCs w:val="18"/>
              </w:rPr>
            </w:pPr>
            <w:r>
              <w:rPr>
                <w:rFonts w:hint="eastAsia" w:cs="宋体"/>
                <w:color w:val="auto"/>
                <w:kern w:val="0"/>
                <w:sz w:val="18"/>
                <w:szCs w:val="18"/>
              </w:rPr>
              <w:t>4.支持区域入侵、越界等智能侦测并联动跟随</w:t>
            </w:r>
          </w:p>
          <w:p w14:paraId="3806330D">
            <w:pPr>
              <w:widowControl/>
              <w:jc w:val="left"/>
              <w:rPr>
                <w:rFonts w:cs="宋体"/>
                <w:color w:val="auto"/>
                <w:kern w:val="0"/>
                <w:sz w:val="18"/>
                <w:szCs w:val="18"/>
              </w:rPr>
            </w:pPr>
            <w:r>
              <w:rPr>
                <w:rFonts w:hint="eastAsia" w:cs="宋体"/>
                <w:color w:val="auto"/>
                <w:kern w:val="0"/>
                <w:sz w:val="18"/>
                <w:szCs w:val="18"/>
              </w:rPr>
              <w:t>5.支持最大</w:t>
            </w:r>
            <w:r>
              <w:rPr>
                <w:rFonts w:hint="eastAsia" w:cs="宋体"/>
                <w:color w:val="auto"/>
                <w:kern w:val="0"/>
                <w:sz w:val="18"/>
                <w:szCs w:val="18"/>
                <w:lang w:eastAsia="zh-CN"/>
              </w:rPr>
              <w:t>≥</w:t>
            </w:r>
            <w:r>
              <w:rPr>
                <w:rFonts w:cs="宋体"/>
                <w:color w:val="auto"/>
                <w:kern w:val="0"/>
                <w:sz w:val="18"/>
                <w:szCs w:val="18"/>
              </w:rPr>
              <w:t>2560×1440@30fps高清画面输出</w:t>
            </w:r>
          </w:p>
          <w:p w14:paraId="60E13CC8">
            <w:pPr>
              <w:widowControl/>
              <w:jc w:val="left"/>
              <w:rPr>
                <w:rFonts w:cs="宋体"/>
                <w:color w:val="auto"/>
                <w:kern w:val="0"/>
                <w:sz w:val="18"/>
                <w:szCs w:val="18"/>
              </w:rPr>
            </w:pPr>
            <w:r>
              <w:rPr>
                <w:rFonts w:hint="eastAsia" w:cs="宋体"/>
                <w:color w:val="auto"/>
                <w:kern w:val="0"/>
                <w:sz w:val="18"/>
                <w:szCs w:val="18"/>
              </w:rPr>
              <w:t>6.支持双</w:t>
            </w:r>
            <w:r>
              <w:rPr>
                <w:rFonts w:cs="宋体"/>
                <w:color w:val="auto"/>
                <w:kern w:val="0"/>
                <w:sz w:val="18"/>
                <w:szCs w:val="18"/>
              </w:rPr>
              <w:t>mic功能</w:t>
            </w:r>
          </w:p>
          <w:p w14:paraId="7642BA2C">
            <w:pPr>
              <w:widowControl/>
              <w:jc w:val="left"/>
              <w:rPr>
                <w:rFonts w:cs="宋体"/>
                <w:color w:val="auto"/>
                <w:kern w:val="0"/>
                <w:sz w:val="18"/>
                <w:szCs w:val="18"/>
              </w:rPr>
            </w:pPr>
            <w:r>
              <w:rPr>
                <w:rFonts w:hint="eastAsia" w:cs="宋体"/>
                <w:color w:val="auto"/>
                <w:kern w:val="0"/>
                <w:sz w:val="18"/>
                <w:szCs w:val="18"/>
                <w:lang w:val="en-US" w:eastAsia="zh-CN"/>
              </w:rPr>
              <w:t>7</w:t>
            </w:r>
            <w:r>
              <w:rPr>
                <w:rFonts w:hint="eastAsia" w:cs="宋体"/>
                <w:color w:val="auto"/>
                <w:kern w:val="0"/>
                <w:sz w:val="18"/>
                <w:szCs w:val="18"/>
              </w:rPr>
              <w:t>.支持</w:t>
            </w:r>
            <w:r>
              <w:rPr>
                <w:rFonts w:cs="宋体"/>
                <w:color w:val="auto"/>
                <w:kern w:val="0"/>
                <w:sz w:val="18"/>
                <w:szCs w:val="18"/>
              </w:rPr>
              <w:t>2进1出报警接口，1进1出音频接口、最大支持512G microSD卡存储</w:t>
            </w:r>
          </w:p>
          <w:p w14:paraId="78ED1FC5">
            <w:pPr>
              <w:widowControl/>
              <w:jc w:val="left"/>
              <w:rPr>
                <w:rFonts w:cs="宋体"/>
                <w:color w:val="auto"/>
                <w:kern w:val="0"/>
                <w:sz w:val="18"/>
                <w:szCs w:val="18"/>
              </w:rPr>
            </w:pPr>
            <w:r>
              <w:rPr>
                <w:rFonts w:hint="eastAsia" w:cs="宋体"/>
                <w:color w:val="auto"/>
                <w:kern w:val="0"/>
                <w:sz w:val="18"/>
                <w:szCs w:val="18"/>
                <w:lang w:val="en-US" w:eastAsia="zh-CN"/>
              </w:rPr>
              <w:t>8</w:t>
            </w:r>
            <w:r>
              <w:rPr>
                <w:rFonts w:hint="eastAsia" w:cs="宋体"/>
                <w:color w:val="auto"/>
                <w:kern w:val="0"/>
                <w:sz w:val="18"/>
                <w:szCs w:val="18"/>
              </w:rPr>
              <w:t>.传感器类型：</w:t>
            </w:r>
            <w:r>
              <w:rPr>
                <w:rFonts w:hint="eastAsia" w:cs="宋体"/>
                <w:color w:val="auto"/>
                <w:kern w:val="0"/>
                <w:sz w:val="18"/>
                <w:szCs w:val="18"/>
                <w:lang w:eastAsia="zh-CN"/>
              </w:rPr>
              <w:t>≥</w:t>
            </w:r>
            <w:r>
              <w:rPr>
                <w:rFonts w:cs="宋体"/>
                <w:color w:val="auto"/>
                <w:kern w:val="0"/>
                <w:sz w:val="18"/>
                <w:szCs w:val="18"/>
              </w:rPr>
              <w:t>1/2.8＂ CMOS</w:t>
            </w:r>
          </w:p>
          <w:p w14:paraId="3BE8B716">
            <w:pPr>
              <w:widowControl/>
              <w:jc w:val="left"/>
              <w:rPr>
                <w:rFonts w:cs="宋体"/>
                <w:color w:val="auto"/>
                <w:kern w:val="0"/>
                <w:sz w:val="18"/>
                <w:szCs w:val="18"/>
              </w:rPr>
            </w:pPr>
            <w:r>
              <w:rPr>
                <w:rFonts w:hint="eastAsia" w:cs="宋体"/>
                <w:color w:val="auto"/>
                <w:kern w:val="0"/>
                <w:sz w:val="18"/>
                <w:szCs w:val="18"/>
                <w:lang w:val="en-US" w:eastAsia="zh-CN"/>
              </w:rPr>
              <w:t>9</w:t>
            </w:r>
            <w:r>
              <w:rPr>
                <w:rFonts w:hint="eastAsia" w:cs="宋体"/>
                <w:color w:val="auto"/>
                <w:kern w:val="0"/>
                <w:sz w:val="18"/>
                <w:szCs w:val="18"/>
              </w:rPr>
              <w:t>.最低照度：彩色：</w:t>
            </w:r>
            <w:r>
              <w:rPr>
                <w:rFonts w:hint="eastAsia" w:cs="宋体"/>
                <w:color w:val="auto"/>
                <w:kern w:val="0"/>
                <w:sz w:val="18"/>
                <w:szCs w:val="18"/>
                <w:lang w:val="en-US" w:eastAsia="zh-CN"/>
              </w:rPr>
              <w:t>≤</w:t>
            </w:r>
            <w:r>
              <w:rPr>
                <w:rFonts w:cs="宋体"/>
                <w:color w:val="auto"/>
                <w:kern w:val="0"/>
                <w:sz w:val="18"/>
                <w:szCs w:val="18"/>
              </w:rPr>
              <w:t>0.005Lux @ (F1.6，AGC ON)；黑白：</w:t>
            </w:r>
            <w:r>
              <w:rPr>
                <w:rFonts w:hint="eastAsia" w:cs="宋体"/>
                <w:color w:val="auto"/>
                <w:kern w:val="0"/>
                <w:sz w:val="18"/>
                <w:szCs w:val="18"/>
                <w:lang w:val="en-US" w:eastAsia="zh-CN"/>
              </w:rPr>
              <w:t>≤</w:t>
            </w:r>
            <w:r>
              <w:rPr>
                <w:rFonts w:cs="宋体"/>
                <w:color w:val="auto"/>
                <w:kern w:val="0"/>
                <w:sz w:val="18"/>
                <w:szCs w:val="18"/>
              </w:rPr>
              <w:t>0.001Lux @(F1.6，AGC ON) ；0 Lux with IR</w:t>
            </w:r>
          </w:p>
          <w:p w14:paraId="69C49DD5">
            <w:pPr>
              <w:widowControl/>
              <w:jc w:val="left"/>
              <w:rPr>
                <w:rFonts w:cs="宋体"/>
                <w:color w:val="auto"/>
                <w:kern w:val="0"/>
                <w:sz w:val="18"/>
                <w:szCs w:val="18"/>
              </w:rPr>
            </w:pPr>
            <w:r>
              <w:rPr>
                <w:rFonts w:hint="eastAsia" w:cs="宋体"/>
                <w:color w:val="auto"/>
                <w:kern w:val="0"/>
                <w:sz w:val="18"/>
                <w:szCs w:val="18"/>
              </w:rPr>
              <w:t>1</w:t>
            </w:r>
            <w:r>
              <w:rPr>
                <w:rFonts w:hint="eastAsia" w:cs="宋体"/>
                <w:color w:val="auto"/>
                <w:kern w:val="0"/>
                <w:sz w:val="18"/>
                <w:szCs w:val="18"/>
                <w:lang w:val="en-US" w:eastAsia="zh-CN"/>
              </w:rPr>
              <w:t>0</w:t>
            </w:r>
            <w:r>
              <w:rPr>
                <w:rFonts w:hint="eastAsia" w:cs="宋体"/>
                <w:color w:val="auto"/>
                <w:kern w:val="0"/>
                <w:sz w:val="18"/>
                <w:szCs w:val="18"/>
              </w:rPr>
              <w:t>.宽动态：支持真宽动态</w:t>
            </w:r>
            <w:r>
              <w:rPr>
                <w:rFonts w:cs="宋体"/>
                <w:color w:val="auto"/>
                <w:kern w:val="0"/>
                <w:sz w:val="18"/>
                <w:szCs w:val="18"/>
              </w:rPr>
              <w:t xml:space="preserve"> </w:t>
            </w:r>
          </w:p>
          <w:p w14:paraId="36E7E23A">
            <w:pPr>
              <w:widowControl/>
              <w:jc w:val="left"/>
              <w:rPr>
                <w:rFonts w:cs="宋体"/>
                <w:color w:val="auto"/>
                <w:kern w:val="0"/>
                <w:sz w:val="18"/>
                <w:szCs w:val="18"/>
              </w:rPr>
            </w:pPr>
            <w:r>
              <w:rPr>
                <w:rFonts w:hint="eastAsia" w:cs="宋体"/>
                <w:color w:val="auto"/>
                <w:kern w:val="0"/>
                <w:sz w:val="18"/>
                <w:szCs w:val="18"/>
              </w:rPr>
              <w:t>1</w:t>
            </w:r>
            <w:r>
              <w:rPr>
                <w:rFonts w:hint="eastAsia" w:cs="宋体"/>
                <w:color w:val="auto"/>
                <w:kern w:val="0"/>
                <w:sz w:val="18"/>
                <w:szCs w:val="18"/>
                <w:lang w:val="en-US" w:eastAsia="zh-CN"/>
              </w:rPr>
              <w:t>1</w:t>
            </w:r>
            <w:r>
              <w:rPr>
                <w:rFonts w:hint="eastAsia" w:cs="宋体"/>
                <w:color w:val="auto"/>
                <w:kern w:val="0"/>
                <w:sz w:val="18"/>
                <w:szCs w:val="18"/>
              </w:rPr>
              <w:t>.焦距：</w:t>
            </w:r>
            <w:r>
              <w:rPr>
                <w:rFonts w:cs="宋体"/>
                <w:color w:val="auto"/>
                <w:kern w:val="0"/>
                <w:sz w:val="18"/>
                <w:szCs w:val="18"/>
              </w:rPr>
              <w:t>4.8 mm~110 mm，</w:t>
            </w:r>
            <w:r>
              <w:rPr>
                <w:rFonts w:hint="eastAsia" w:cs="宋体"/>
                <w:color w:val="auto"/>
                <w:kern w:val="0"/>
                <w:sz w:val="18"/>
                <w:szCs w:val="18"/>
                <w:lang w:eastAsia="zh-CN"/>
              </w:rPr>
              <w:t>≥</w:t>
            </w:r>
            <w:r>
              <w:rPr>
                <w:rFonts w:cs="宋体"/>
                <w:color w:val="auto"/>
                <w:kern w:val="0"/>
                <w:sz w:val="18"/>
                <w:szCs w:val="18"/>
              </w:rPr>
              <w:t xml:space="preserve">23倍光学变倍 </w:t>
            </w:r>
          </w:p>
          <w:p w14:paraId="78DE897C">
            <w:pPr>
              <w:widowControl/>
              <w:jc w:val="left"/>
              <w:rPr>
                <w:rFonts w:cs="宋体"/>
                <w:color w:val="auto"/>
                <w:kern w:val="0"/>
                <w:sz w:val="18"/>
                <w:szCs w:val="18"/>
              </w:rPr>
            </w:pPr>
            <w:r>
              <w:rPr>
                <w:rFonts w:hint="eastAsia" w:cs="宋体"/>
                <w:color w:val="auto"/>
                <w:kern w:val="0"/>
                <w:sz w:val="18"/>
                <w:szCs w:val="18"/>
              </w:rPr>
              <w:t>1</w:t>
            </w:r>
            <w:r>
              <w:rPr>
                <w:rFonts w:hint="eastAsia" w:cs="宋体"/>
                <w:color w:val="auto"/>
                <w:kern w:val="0"/>
                <w:sz w:val="18"/>
                <w:szCs w:val="18"/>
                <w:lang w:val="en-US" w:eastAsia="zh-CN"/>
              </w:rPr>
              <w:t>2</w:t>
            </w:r>
            <w:r>
              <w:rPr>
                <w:rFonts w:hint="eastAsia" w:cs="宋体"/>
                <w:color w:val="auto"/>
                <w:kern w:val="0"/>
                <w:sz w:val="18"/>
                <w:szCs w:val="18"/>
              </w:rPr>
              <w:t>.视场角：水平视场角：</w:t>
            </w:r>
            <w:r>
              <w:rPr>
                <w:rFonts w:cs="宋体"/>
                <w:color w:val="auto"/>
                <w:kern w:val="0"/>
                <w:sz w:val="18"/>
                <w:szCs w:val="18"/>
              </w:rPr>
              <w:t>55°~2.7°（广角~望远）</w:t>
            </w:r>
          </w:p>
          <w:p w14:paraId="0C4D3FA7">
            <w:pPr>
              <w:widowControl/>
              <w:jc w:val="left"/>
              <w:rPr>
                <w:rFonts w:cs="宋体"/>
                <w:color w:val="auto"/>
                <w:kern w:val="0"/>
                <w:sz w:val="18"/>
                <w:szCs w:val="18"/>
              </w:rPr>
            </w:pPr>
            <w:r>
              <w:rPr>
                <w:rFonts w:hint="eastAsia" w:cs="宋体"/>
                <w:color w:val="auto"/>
                <w:kern w:val="0"/>
                <w:sz w:val="18"/>
                <w:szCs w:val="18"/>
              </w:rPr>
              <w:t>1</w:t>
            </w:r>
            <w:r>
              <w:rPr>
                <w:rFonts w:hint="eastAsia" w:cs="宋体"/>
                <w:color w:val="auto"/>
                <w:kern w:val="0"/>
                <w:sz w:val="18"/>
                <w:szCs w:val="18"/>
                <w:lang w:val="en-US" w:eastAsia="zh-CN"/>
              </w:rPr>
              <w:t>3</w:t>
            </w:r>
            <w:r>
              <w:rPr>
                <w:rFonts w:hint="eastAsia" w:cs="宋体"/>
                <w:color w:val="auto"/>
                <w:kern w:val="0"/>
                <w:sz w:val="18"/>
                <w:szCs w:val="18"/>
              </w:rPr>
              <w:t>.垂直视场角：</w:t>
            </w:r>
            <w:r>
              <w:rPr>
                <w:rFonts w:cs="宋体"/>
                <w:color w:val="auto"/>
                <w:kern w:val="0"/>
                <w:sz w:val="18"/>
                <w:szCs w:val="18"/>
              </w:rPr>
              <w:t xml:space="preserve">33°~1.5°（广角~望远） </w:t>
            </w:r>
          </w:p>
          <w:p w14:paraId="0A8FA8D6">
            <w:pPr>
              <w:widowControl/>
              <w:jc w:val="left"/>
              <w:rPr>
                <w:rFonts w:cs="宋体"/>
                <w:color w:val="auto"/>
                <w:kern w:val="0"/>
                <w:sz w:val="18"/>
                <w:szCs w:val="18"/>
              </w:rPr>
            </w:pPr>
            <w:r>
              <w:rPr>
                <w:rFonts w:hint="eastAsia" w:cs="宋体"/>
                <w:color w:val="auto"/>
                <w:kern w:val="0"/>
                <w:sz w:val="18"/>
                <w:szCs w:val="18"/>
              </w:rPr>
              <w:t>1</w:t>
            </w:r>
            <w:r>
              <w:rPr>
                <w:rFonts w:hint="eastAsia" w:cs="宋体"/>
                <w:color w:val="auto"/>
                <w:kern w:val="0"/>
                <w:sz w:val="18"/>
                <w:szCs w:val="18"/>
                <w:lang w:val="en-US" w:eastAsia="zh-CN"/>
              </w:rPr>
              <w:t>4</w:t>
            </w:r>
            <w:r>
              <w:rPr>
                <w:rFonts w:hint="eastAsia" w:cs="宋体"/>
                <w:color w:val="auto"/>
                <w:kern w:val="0"/>
                <w:sz w:val="18"/>
                <w:szCs w:val="18"/>
              </w:rPr>
              <w:t>.对角视场角：</w:t>
            </w:r>
            <w:r>
              <w:rPr>
                <w:rFonts w:cs="宋体"/>
                <w:color w:val="auto"/>
                <w:kern w:val="0"/>
                <w:sz w:val="18"/>
                <w:szCs w:val="18"/>
              </w:rPr>
              <w:t xml:space="preserve">61.5°~3.1°（广角~望远） </w:t>
            </w:r>
          </w:p>
          <w:p w14:paraId="444CD1F0">
            <w:pPr>
              <w:widowControl/>
              <w:jc w:val="left"/>
              <w:rPr>
                <w:rFonts w:cs="宋体"/>
                <w:color w:val="auto"/>
                <w:kern w:val="0"/>
                <w:sz w:val="18"/>
                <w:szCs w:val="18"/>
              </w:rPr>
            </w:pPr>
            <w:r>
              <w:rPr>
                <w:rFonts w:hint="eastAsia" w:cs="宋体"/>
                <w:color w:val="auto"/>
                <w:kern w:val="0"/>
                <w:sz w:val="18"/>
                <w:szCs w:val="18"/>
              </w:rPr>
              <w:t>1</w:t>
            </w:r>
            <w:r>
              <w:rPr>
                <w:rFonts w:hint="eastAsia" w:cs="宋体"/>
                <w:color w:val="auto"/>
                <w:kern w:val="0"/>
                <w:sz w:val="18"/>
                <w:szCs w:val="18"/>
                <w:lang w:val="en-US" w:eastAsia="zh-CN"/>
              </w:rPr>
              <w:t>5</w:t>
            </w:r>
            <w:r>
              <w:rPr>
                <w:rFonts w:hint="eastAsia" w:cs="宋体"/>
                <w:color w:val="auto"/>
                <w:kern w:val="0"/>
                <w:sz w:val="18"/>
                <w:szCs w:val="18"/>
              </w:rPr>
              <w:t>.补光灯类型：红外补光</w:t>
            </w:r>
          </w:p>
          <w:p w14:paraId="521EC6DE">
            <w:pPr>
              <w:widowControl/>
              <w:jc w:val="left"/>
              <w:rPr>
                <w:rFonts w:cs="宋体"/>
                <w:color w:val="auto"/>
                <w:kern w:val="0"/>
                <w:sz w:val="18"/>
                <w:szCs w:val="18"/>
              </w:rPr>
            </w:pPr>
            <w:r>
              <w:rPr>
                <w:rFonts w:hint="eastAsia" w:cs="宋体"/>
                <w:color w:val="auto"/>
                <w:kern w:val="0"/>
                <w:sz w:val="18"/>
                <w:szCs w:val="18"/>
              </w:rPr>
              <w:t>1</w:t>
            </w:r>
            <w:r>
              <w:rPr>
                <w:rFonts w:hint="eastAsia" w:cs="宋体"/>
                <w:color w:val="auto"/>
                <w:kern w:val="0"/>
                <w:sz w:val="18"/>
                <w:szCs w:val="18"/>
                <w:lang w:val="en-US" w:eastAsia="zh-CN"/>
              </w:rPr>
              <w:t>6</w:t>
            </w:r>
            <w:r>
              <w:rPr>
                <w:rFonts w:hint="eastAsia" w:cs="宋体"/>
                <w:color w:val="auto"/>
                <w:kern w:val="0"/>
                <w:sz w:val="18"/>
                <w:szCs w:val="18"/>
              </w:rPr>
              <w:t>.红外照射距离：</w:t>
            </w:r>
            <w:r>
              <w:rPr>
                <w:rFonts w:hint="eastAsia" w:cs="宋体"/>
                <w:color w:val="auto"/>
                <w:kern w:val="0"/>
                <w:sz w:val="18"/>
                <w:szCs w:val="18"/>
                <w:lang w:eastAsia="zh-CN"/>
              </w:rPr>
              <w:t>≥</w:t>
            </w:r>
            <w:r>
              <w:rPr>
                <w:rFonts w:cs="宋体"/>
                <w:color w:val="auto"/>
                <w:kern w:val="0"/>
                <w:sz w:val="18"/>
                <w:szCs w:val="18"/>
              </w:rPr>
              <w:t xml:space="preserve">150 m </w:t>
            </w:r>
          </w:p>
          <w:p w14:paraId="01C014F5">
            <w:pPr>
              <w:widowControl/>
              <w:jc w:val="left"/>
              <w:rPr>
                <w:rFonts w:cs="宋体"/>
                <w:color w:val="auto"/>
                <w:kern w:val="0"/>
                <w:sz w:val="18"/>
                <w:szCs w:val="18"/>
              </w:rPr>
            </w:pPr>
            <w:r>
              <w:rPr>
                <w:rFonts w:hint="eastAsia" w:cs="宋体"/>
                <w:color w:val="auto"/>
                <w:kern w:val="0"/>
                <w:sz w:val="18"/>
                <w:szCs w:val="18"/>
              </w:rPr>
              <w:t>1</w:t>
            </w:r>
            <w:r>
              <w:rPr>
                <w:rFonts w:hint="eastAsia" w:cs="宋体"/>
                <w:color w:val="auto"/>
                <w:kern w:val="0"/>
                <w:sz w:val="18"/>
                <w:szCs w:val="18"/>
                <w:lang w:val="en-US" w:eastAsia="zh-CN"/>
              </w:rPr>
              <w:t>7</w:t>
            </w:r>
            <w:r>
              <w:rPr>
                <w:rFonts w:hint="eastAsia" w:cs="宋体"/>
                <w:color w:val="auto"/>
                <w:kern w:val="0"/>
                <w:sz w:val="18"/>
                <w:szCs w:val="18"/>
              </w:rPr>
              <w:t>.水平范围：</w:t>
            </w:r>
            <w:r>
              <w:rPr>
                <w:rFonts w:cs="宋体"/>
                <w:color w:val="auto"/>
                <w:kern w:val="0"/>
                <w:sz w:val="18"/>
                <w:szCs w:val="18"/>
              </w:rPr>
              <w:t>360°</w:t>
            </w:r>
          </w:p>
          <w:p w14:paraId="40F0BA78">
            <w:pPr>
              <w:widowControl/>
              <w:jc w:val="left"/>
              <w:rPr>
                <w:rFonts w:cs="宋体"/>
                <w:color w:val="auto"/>
                <w:kern w:val="0"/>
                <w:sz w:val="18"/>
                <w:szCs w:val="18"/>
              </w:rPr>
            </w:pPr>
            <w:r>
              <w:rPr>
                <w:rFonts w:hint="eastAsia" w:cs="宋体"/>
                <w:color w:val="auto"/>
                <w:kern w:val="0"/>
                <w:sz w:val="18"/>
                <w:szCs w:val="18"/>
              </w:rPr>
              <w:t>1</w:t>
            </w:r>
            <w:r>
              <w:rPr>
                <w:rFonts w:hint="eastAsia" w:cs="宋体"/>
                <w:color w:val="auto"/>
                <w:kern w:val="0"/>
                <w:sz w:val="18"/>
                <w:szCs w:val="18"/>
                <w:lang w:val="en-US" w:eastAsia="zh-CN"/>
              </w:rPr>
              <w:t>8</w:t>
            </w:r>
            <w:r>
              <w:rPr>
                <w:rFonts w:hint="eastAsia" w:cs="宋体"/>
                <w:color w:val="auto"/>
                <w:kern w:val="0"/>
                <w:sz w:val="18"/>
                <w:szCs w:val="18"/>
              </w:rPr>
              <w:t>.垂直范围：</w:t>
            </w:r>
            <w:r>
              <w:rPr>
                <w:rFonts w:cs="宋体"/>
                <w:color w:val="auto"/>
                <w:kern w:val="0"/>
                <w:sz w:val="18"/>
                <w:szCs w:val="18"/>
              </w:rPr>
              <w:t>-15°-90°(自动翻转)</w:t>
            </w:r>
          </w:p>
          <w:p w14:paraId="6E2E61AA">
            <w:pPr>
              <w:widowControl/>
              <w:jc w:val="left"/>
              <w:rPr>
                <w:rFonts w:cs="宋体"/>
                <w:color w:val="auto"/>
                <w:kern w:val="0"/>
                <w:sz w:val="18"/>
                <w:szCs w:val="18"/>
              </w:rPr>
            </w:pPr>
            <w:r>
              <w:rPr>
                <w:rFonts w:hint="eastAsia" w:cs="宋体"/>
                <w:color w:val="auto"/>
                <w:kern w:val="0"/>
                <w:sz w:val="18"/>
                <w:szCs w:val="18"/>
                <w:lang w:val="en-US" w:eastAsia="zh-CN"/>
              </w:rPr>
              <w:t>19</w:t>
            </w:r>
            <w:r>
              <w:rPr>
                <w:rFonts w:hint="eastAsia" w:cs="宋体"/>
                <w:color w:val="auto"/>
                <w:kern w:val="0"/>
                <w:sz w:val="18"/>
                <w:szCs w:val="18"/>
              </w:rPr>
              <w:t>.水平速度：水平键控速度：</w:t>
            </w:r>
            <w:r>
              <w:rPr>
                <w:rFonts w:cs="宋体"/>
                <w:color w:val="auto"/>
                <w:kern w:val="0"/>
                <w:sz w:val="18"/>
                <w:szCs w:val="18"/>
              </w:rPr>
              <w:t>0.1°-160°/s,速度可设;水平预置点速度：240°/s</w:t>
            </w:r>
          </w:p>
          <w:p w14:paraId="04659FF6">
            <w:pPr>
              <w:widowControl/>
              <w:jc w:val="left"/>
              <w:rPr>
                <w:rFonts w:cs="宋体"/>
                <w:color w:val="auto"/>
                <w:kern w:val="0"/>
                <w:sz w:val="18"/>
                <w:szCs w:val="18"/>
              </w:rPr>
            </w:pPr>
            <w:r>
              <w:rPr>
                <w:rFonts w:hint="eastAsia" w:cs="宋体"/>
                <w:color w:val="auto"/>
                <w:kern w:val="0"/>
                <w:sz w:val="18"/>
                <w:szCs w:val="18"/>
              </w:rPr>
              <w:t>2</w:t>
            </w:r>
            <w:r>
              <w:rPr>
                <w:rFonts w:hint="eastAsia" w:cs="宋体"/>
                <w:color w:val="auto"/>
                <w:kern w:val="0"/>
                <w:sz w:val="18"/>
                <w:szCs w:val="18"/>
                <w:lang w:val="en-US" w:eastAsia="zh-CN"/>
              </w:rPr>
              <w:t>0</w:t>
            </w:r>
            <w:r>
              <w:rPr>
                <w:rFonts w:hint="eastAsia" w:cs="宋体"/>
                <w:color w:val="auto"/>
                <w:kern w:val="0"/>
                <w:sz w:val="18"/>
                <w:szCs w:val="18"/>
              </w:rPr>
              <w:t>.垂直速度：垂直键控速度：</w:t>
            </w:r>
            <w:r>
              <w:rPr>
                <w:rFonts w:cs="宋体"/>
                <w:color w:val="auto"/>
                <w:kern w:val="0"/>
                <w:sz w:val="18"/>
                <w:szCs w:val="18"/>
              </w:rPr>
              <w:t xml:space="preserve">0.1°-120°/s,速度可设;垂直预置点速度：200°/s </w:t>
            </w:r>
          </w:p>
          <w:p w14:paraId="49B654BE">
            <w:pPr>
              <w:widowControl/>
              <w:jc w:val="left"/>
              <w:rPr>
                <w:rFonts w:cs="宋体"/>
                <w:color w:val="auto"/>
                <w:kern w:val="0"/>
                <w:sz w:val="18"/>
                <w:szCs w:val="18"/>
              </w:rPr>
            </w:pPr>
            <w:r>
              <w:rPr>
                <w:rFonts w:hint="eastAsia" w:cs="宋体"/>
                <w:color w:val="auto"/>
                <w:kern w:val="0"/>
                <w:sz w:val="18"/>
                <w:szCs w:val="18"/>
              </w:rPr>
              <w:t>2</w:t>
            </w:r>
            <w:r>
              <w:rPr>
                <w:rFonts w:hint="eastAsia" w:cs="宋体"/>
                <w:color w:val="auto"/>
                <w:kern w:val="0"/>
                <w:sz w:val="18"/>
                <w:szCs w:val="18"/>
                <w:lang w:val="en-US" w:eastAsia="zh-CN"/>
              </w:rPr>
              <w:t>1</w:t>
            </w:r>
            <w:r>
              <w:rPr>
                <w:rFonts w:hint="eastAsia" w:cs="宋体"/>
                <w:color w:val="auto"/>
                <w:kern w:val="0"/>
                <w:sz w:val="18"/>
                <w:szCs w:val="18"/>
              </w:rPr>
              <w:t>.主码流帧率分辨率：</w:t>
            </w:r>
            <w:r>
              <w:rPr>
                <w:rFonts w:cs="宋体"/>
                <w:color w:val="auto"/>
                <w:kern w:val="0"/>
                <w:sz w:val="18"/>
                <w:szCs w:val="18"/>
              </w:rPr>
              <w:t>50 Hz：25 fps（2560 × 1440，1920 × 1080，1280 × 960，1280 × 720）</w:t>
            </w:r>
          </w:p>
          <w:p w14:paraId="72DDD596">
            <w:pPr>
              <w:widowControl/>
              <w:jc w:val="left"/>
              <w:rPr>
                <w:rFonts w:cs="宋体"/>
                <w:color w:val="auto"/>
                <w:kern w:val="0"/>
                <w:sz w:val="18"/>
                <w:szCs w:val="18"/>
              </w:rPr>
            </w:pPr>
            <w:r>
              <w:rPr>
                <w:rFonts w:cs="宋体"/>
                <w:color w:val="auto"/>
                <w:kern w:val="0"/>
                <w:sz w:val="18"/>
                <w:szCs w:val="18"/>
              </w:rPr>
              <w:t xml:space="preserve">60 Hz：30 fps（2560 × 1440，1920 × 1080，1280 × 960，1280 × 720）  </w:t>
            </w:r>
          </w:p>
          <w:p w14:paraId="4357D028">
            <w:pPr>
              <w:widowControl/>
              <w:jc w:val="left"/>
              <w:rPr>
                <w:rFonts w:cs="宋体"/>
                <w:color w:val="auto"/>
                <w:kern w:val="0"/>
                <w:sz w:val="18"/>
                <w:szCs w:val="18"/>
              </w:rPr>
            </w:pPr>
            <w:r>
              <w:rPr>
                <w:rFonts w:hint="eastAsia" w:cs="宋体"/>
                <w:color w:val="auto"/>
                <w:kern w:val="0"/>
                <w:sz w:val="18"/>
                <w:szCs w:val="18"/>
              </w:rPr>
              <w:t>2</w:t>
            </w:r>
            <w:r>
              <w:rPr>
                <w:rFonts w:hint="eastAsia" w:cs="宋体"/>
                <w:color w:val="auto"/>
                <w:kern w:val="0"/>
                <w:sz w:val="18"/>
                <w:szCs w:val="18"/>
                <w:lang w:val="en-US" w:eastAsia="zh-CN"/>
              </w:rPr>
              <w:t>2</w:t>
            </w:r>
            <w:r>
              <w:rPr>
                <w:rFonts w:hint="eastAsia" w:cs="宋体"/>
                <w:color w:val="auto"/>
                <w:kern w:val="0"/>
                <w:sz w:val="18"/>
                <w:szCs w:val="18"/>
              </w:rPr>
              <w:t>.视频压缩标准：</w:t>
            </w:r>
            <w:r>
              <w:rPr>
                <w:rFonts w:cs="宋体"/>
                <w:color w:val="auto"/>
                <w:kern w:val="0"/>
                <w:sz w:val="18"/>
                <w:szCs w:val="18"/>
              </w:rPr>
              <w:t xml:space="preserve">H.265;H.264;MJPEG </w:t>
            </w:r>
          </w:p>
          <w:p w14:paraId="1AD96154">
            <w:pPr>
              <w:widowControl/>
              <w:jc w:val="left"/>
              <w:rPr>
                <w:rFonts w:cs="宋体"/>
                <w:color w:val="auto"/>
                <w:kern w:val="0"/>
                <w:sz w:val="18"/>
                <w:szCs w:val="18"/>
              </w:rPr>
            </w:pPr>
            <w:r>
              <w:rPr>
                <w:rFonts w:hint="eastAsia" w:cs="宋体"/>
                <w:color w:val="auto"/>
                <w:kern w:val="0"/>
                <w:sz w:val="18"/>
                <w:szCs w:val="18"/>
              </w:rPr>
              <w:t>2</w:t>
            </w:r>
            <w:r>
              <w:rPr>
                <w:rFonts w:hint="eastAsia" w:cs="宋体"/>
                <w:color w:val="auto"/>
                <w:kern w:val="0"/>
                <w:sz w:val="18"/>
                <w:szCs w:val="18"/>
                <w:lang w:val="en-US" w:eastAsia="zh-CN"/>
              </w:rPr>
              <w:t>3</w:t>
            </w:r>
            <w:r>
              <w:rPr>
                <w:rFonts w:hint="eastAsia" w:cs="宋体"/>
                <w:color w:val="auto"/>
                <w:kern w:val="0"/>
                <w:sz w:val="18"/>
                <w:szCs w:val="18"/>
              </w:rPr>
              <w:t>.内置麦克风：支持双</w:t>
            </w:r>
            <w:r>
              <w:rPr>
                <w:rFonts w:cs="宋体"/>
                <w:color w:val="auto"/>
                <w:kern w:val="0"/>
                <w:sz w:val="18"/>
                <w:szCs w:val="18"/>
              </w:rPr>
              <w:t xml:space="preserve">mic功能，拾音距离8 m  </w:t>
            </w:r>
          </w:p>
          <w:p w14:paraId="2077A258">
            <w:pPr>
              <w:widowControl/>
              <w:jc w:val="left"/>
              <w:rPr>
                <w:rFonts w:cs="宋体"/>
                <w:color w:val="auto"/>
                <w:kern w:val="0"/>
                <w:sz w:val="18"/>
                <w:szCs w:val="18"/>
              </w:rPr>
            </w:pPr>
            <w:r>
              <w:rPr>
                <w:rFonts w:hint="eastAsia" w:cs="宋体"/>
                <w:color w:val="auto"/>
                <w:kern w:val="0"/>
                <w:sz w:val="18"/>
                <w:szCs w:val="18"/>
              </w:rPr>
              <w:t>2</w:t>
            </w:r>
            <w:r>
              <w:rPr>
                <w:rFonts w:hint="eastAsia" w:cs="宋体"/>
                <w:color w:val="auto"/>
                <w:kern w:val="0"/>
                <w:sz w:val="18"/>
                <w:szCs w:val="18"/>
                <w:lang w:val="en-US" w:eastAsia="zh-CN"/>
              </w:rPr>
              <w:t>4</w:t>
            </w:r>
            <w:r>
              <w:rPr>
                <w:rFonts w:hint="eastAsia" w:cs="宋体"/>
                <w:color w:val="auto"/>
                <w:kern w:val="0"/>
                <w:sz w:val="18"/>
                <w:szCs w:val="18"/>
              </w:rPr>
              <w:t>.网络接口：</w:t>
            </w:r>
            <w:r>
              <w:rPr>
                <w:rFonts w:cs="宋体"/>
                <w:color w:val="auto"/>
                <w:kern w:val="0"/>
                <w:sz w:val="18"/>
                <w:szCs w:val="18"/>
              </w:rPr>
              <w:t>RJ45网口，自适应10 M/100 M网络数据</w:t>
            </w:r>
          </w:p>
          <w:p w14:paraId="289BC0BE">
            <w:pPr>
              <w:widowControl/>
              <w:jc w:val="left"/>
              <w:rPr>
                <w:rFonts w:cs="宋体"/>
                <w:color w:val="auto"/>
                <w:kern w:val="0"/>
                <w:sz w:val="18"/>
                <w:szCs w:val="18"/>
              </w:rPr>
            </w:pPr>
            <w:r>
              <w:rPr>
                <w:rFonts w:hint="eastAsia" w:cs="宋体"/>
                <w:color w:val="auto"/>
                <w:kern w:val="0"/>
                <w:sz w:val="18"/>
                <w:szCs w:val="18"/>
              </w:rPr>
              <w:t>2</w:t>
            </w:r>
            <w:r>
              <w:rPr>
                <w:rFonts w:hint="eastAsia" w:cs="宋体"/>
                <w:color w:val="auto"/>
                <w:kern w:val="0"/>
                <w:sz w:val="18"/>
                <w:szCs w:val="18"/>
                <w:lang w:val="en-US" w:eastAsia="zh-CN"/>
              </w:rPr>
              <w:t>5</w:t>
            </w:r>
            <w:r>
              <w:rPr>
                <w:rFonts w:hint="eastAsia" w:cs="宋体"/>
                <w:color w:val="auto"/>
                <w:kern w:val="0"/>
                <w:sz w:val="18"/>
                <w:szCs w:val="18"/>
              </w:rPr>
              <w:t>.</w:t>
            </w:r>
            <w:r>
              <w:rPr>
                <w:rFonts w:cs="宋体"/>
                <w:color w:val="auto"/>
                <w:kern w:val="0"/>
                <w:sz w:val="18"/>
                <w:szCs w:val="18"/>
              </w:rPr>
              <w:t>SD卡扩展：支持MicroSD/MicroSDHC/MicroSDXC卡，最大支持512 GB</w:t>
            </w:r>
          </w:p>
          <w:p w14:paraId="3C0A8036">
            <w:pPr>
              <w:widowControl/>
              <w:jc w:val="left"/>
              <w:rPr>
                <w:rFonts w:cs="宋体"/>
                <w:color w:val="auto"/>
                <w:kern w:val="0"/>
                <w:sz w:val="18"/>
                <w:szCs w:val="18"/>
              </w:rPr>
            </w:pPr>
            <w:r>
              <w:rPr>
                <w:rFonts w:hint="eastAsia" w:cs="宋体"/>
                <w:color w:val="auto"/>
                <w:kern w:val="0"/>
                <w:sz w:val="18"/>
                <w:szCs w:val="18"/>
              </w:rPr>
              <w:t>2</w:t>
            </w:r>
            <w:r>
              <w:rPr>
                <w:rFonts w:hint="eastAsia" w:cs="宋体"/>
                <w:color w:val="auto"/>
                <w:kern w:val="0"/>
                <w:sz w:val="18"/>
                <w:szCs w:val="18"/>
                <w:lang w:val="en-US" w:eastAsia="zh-CN"/>
              </w:rPr>
              <w:t>6</w:t>
            </w:r>
            <w:r>
              <w:rPr>
                <w:rFonts w:hint="eastAsia" w:cs="宋体"/>
                <w:color w:val="auto"/>
                <w:kern w:val="0"/>
                <w:sz w:val="18"/>
                <w:szCs w:val="18"/>
              </w:rPr>
              <w:t>.防护：</w:t>
            </w:r>
            <w:r>
              <w:rPr>
                <w:rFonts w:hint="eastAsia" w:cs="宋体"/>
                <w:color w:val="auto"/>
                <w:kern w:val="0"/>
                <w:sz w:val="18"/>
                <w:szCs w:val="18"/>
                <w:lang w:eastAsia="zh-CN"/>
              </w:rPr>
              <w:t>≥</w:t>
            </w:r>
            <w:r>
              <w:rPr>
                <w:rFonts w:cs="宋体"/>
                <w:color w:val="auto"/>
                <w:kern w:val="0"/>
                <w:sz w:val="18"/>
                <w:szCs w:val="18"/>
              </w:rPr>
              <w:t>IP66，符合GB/T 17626.5 认证标准</w:t>
            </w:r>
          </w:p>
          <w:p w14:paraId="0EEBFC7E">
            <w:pPr>
              <w:widowControl/>
              <w:jc w:val="left"/>
              <w:rPr>
                <w:rFonts w:hint="eastAsia" w:cs="宋体"/>
                <w:color w:val="auto"/>
                <w:kern w:val="0"/>
                <w:sz w:val="18"/>
                <w:szCs w:val="18"/>
                <w:lang w:val="en-US" w:eastAsia="zh-CN"/>
              </w:rPr>
            </w:pPr>
            <w:r>
              <w:rPr>
                <w:rFonts w:hint="eastAsia" w:cs="宋体"/>
                <w:color w:val="auto"/>
                <w:kern w:val="0"/>
                <w:sz w:val="18"/>
                <w:szCs w:val="18"/>
                <w:lang w:val="en-US" w:eastAsia="zh-CN"/>
              </w:rPr>
              <w:t>27.▲设备支持接入壁装和吊装警戒配件，警戒配件支持声光警戒功能，当人或车辆进入警戒区域后，警戒配件可发出红蓝灯警示，蜂鸣器报警。【（提供第三方检测机构出具具有CNAS或CMA检测报告扫描件并加盖投标人公章作为评分依据）】</w:t>
            </w:r>
          </w:p>
          <w:p w14:paraId="2D2C18E5">
            <w:pPr>
              <w:widowControl/>
              <w:jc w:val="left"/>
              <w:rPr>
                <w:rFonts w:hint="eastAsia" w:cs="宋体"/>
                <w:color w:val="auto"/>
                <w:kern w:val="0"/>
                <w:sz w:val="18"/>
                <w:szCs w:val="18"/>
                <w:lang w:val="en-US" w:eastAsia="zh-CN"/>
              </w:rPr>
            </w:pPr>
            <w:r>
              <w:rPr>
                <w:rFonts w:hint="eastAsia" w:cs="宋体"/>
                <w:color w:val="auto"/>
                <w:kern w:val="0"/>
                <w:sz w:val="18"/>
                <w:szCs w:val="18"/>
                <w:lang w:val="en-US" w:eastAsia="zh-CN"/>
              </w:rPr>
              <w:t>28.▲红外补光灯开启，可识别距离设备≥150m处的人体（1.7m * 0.5m)轮廓。【（提供第三方检测机构出具具有CNAS或CMA检测报告扫描件并加盖投标人公章作为评分依据）】</w:t>
            </w:r>
          </w:p>
          <w:p w14:paraId="0108F05D">
            <w:pPr>
              <w:widowControl/>
              <w:jc w:val="left"/>
              <w:rPr>
                <w:rFonts w:cs="宋体"/>
                <w:color w:val="auto"/>
                <w:kern w:val="0"/>
                <w:sz w:val="18"/>
                <w:szCs w:val="18"/>
              </w:rPr>
            </w:pPr>
            <w:r>
              <w:rPr>
                <w:rFonts w:hint="eastAsia" w:cs="宋体"/>
                <w:color w:val="auto"/>
                <w:kern w:val="0"/>
                <w:sz w:val="18"/>
                <w:szCs w:val="18"/>
                <w:lang w:val="en-US" w:eastAsia="zh-CN"/>
              </w:rPr>
              <w:t>29.▲内置≥6颗补光灯。【（提供第三方检测机构出具具有CNAS或CMA检测报告扫描件并加盖投标人公章作为评分依据）】</w:t>
            </w:r>
          </w:p>
        </w:tc>
        <w:tc>
          <w:tcPr>
            <w:tcW w:w="0" w:type="auto"/>
            <w:tcBorders>
              <w:top w:val="nil"/>
              <w:left w:val="nil"/>
              <w:bottom w:val="single" w:color="auto" w:sz="4" w:space="0"/>
              <w:right w:val="single" w:color="auto" w:sz="4" w:space="0"/>
            </w:tcBorders>
            <w:shd w:val="clear" w:color="auto" w:fill="auto"/>
            <w:noWrap/>
            <w:vAlign w:val="center"/>
          </w:tcPr>
          <w:p w14:paraId="79E57892">
            <w:pPr>
              <w:widowControl/>
              <w:jc w:val="center"/>
              <w:rPr>
                <w:rFonts w:cs="宋体"/>
                <w:color w:val="auto"/>
                <w:kern w:val="0"/>
                <w:sz w:val="18"/>
                <w:szCs w:val="18"/>
              </w:rPr>
            </w:pPr>
            <w:r>
              <w:rPr>
                <w:rFonts w:hint="eastAsia" w:cs="宋体"/>
                <w:color w:val="auto"/>
                <w:kern w:val="0"/>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734F7AE3">
            <w:pPr>
              <w:widowControl/>
              <w:jc w:val="center"/>
              <w:rPr>
                <w:rFonts w:cs="宋体"/>
                <w:color w:val="auto"/>
                <w:kern w:val="0"/>
                <w:sz w:val="18"/>
                <w:szCs w:val="18"/>
              </w:rPr>
            </w:pPr>
            <w:r>
              <w:rPr>
                <w:rFonts w:hint="eastAsia" w:cs="宋体"/>
                <w:color w:val="auto"/>
                <w:kern w:val="0"/>
                <w:sz w:val="18"/>
                <w:szCs w:val="18"/>
              </w:rPr>
              <w:t>3</w:t>
            </w:r>
          </w:p>
        </w:tc>
        <w:tc>
          <w:tcPr>
            <w:tcW w:w="0" w:type="auto"/>
            <w:tcBorders>
              <w:top w:val="nil"/>
              <w:left w:val="nil"/>
              <w:bottom w:val="single" w:color="auto" w:sz="4" w:space="0"/>
              <w:right w:val="single" w:color="auto" w:sz="4" w:space="0"/>
            </w:tcBorders>
            <w:shd w:val="clear" w:color="auto" w:fill="auto"/>
            <w:noWrap/>
            <w:vAlign w:val="center"/>
          </w:tcPr>
          <w:p w14:paraId="4B2A4E6D">
            <w:pPr>
              <w:widowControl/>
              <w:jc w:val="left"/>
              <w:rPr>
                <w:rFonts w:cs="宋体"/>
                <w:color w:val="auto"/>
                <w:kern w:val="0"/>
                <w:sz w:val="18"/>
                <w:szCs w:val="18"/>
              </w:rPr>
            </w:pPr>
            <w:r>
              <w:rPr>
                <w:rFonts w:hint="eastAsia" w:cs="宋体"/>
                <w:color w:val="auto"/>
                <w:kern w:val="0"/>
                <w:sz w:val="18"/>
                <w:szCs w:val="18"/>
              </w:rPr>
              <w:t>　</w:t>
            </w:r>
          </w:p>
        </w:tc>
      </w:tr>
      <w:tr w14:paraId="16637D22">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A653809">
            <w:pPr>
              <w:widowControl/>
              <w:jc w:val="center"/>
              <w:rPr>
                <w:rFonts w:cs="宋体"/>
                <w:color w:val="auto"/>
                <w:kern w:val="0"/>
                <w:sz w:val="18"/>
                <w:szCs w:val="18"/>
              </w:rPr>
            </w:pPr>
            <w:r>
              <w:rPr>
                <w:rFonts w:hint="eastAsia" w:cs="宋体"/>
                <w:color w:val="auto"/>
                <w:kern w:val="0"/>
                <w:sz w:val="18"/>
                <w:szCs w:val="18"/>
              </w:rPr>
              <w:t>1.1.3.2</w:t>
            </w:r>
          </w:p>
        </w:tc>
        <w:tc>
          <w:tcPr>
            <w:tcW w:w="902" w:type="dxa"/>
            <w:tcBorders>
              <w:top w:val="nil"/>
              <w:left w:val="nil"/>
              <w:bottom w:val="single" w:color="auto" w:sz="4" w:space="0"/>
              <w:right w:val="single" w:color="auto" w:sz="4" w:space="0"/>
            </w:tcBorders>
            <w:shd w:val="clear" w:color="auto" w:fill="auto"/>
            <w:noWrap/>
            <w:vAlign w:val="center"/>
          </w:tcPr>
          <w:p w14:paraId="58237886">
            <w:pPr>
              <w:widowControl/>
              <w:jc w:val="center"/>
              <w:rPr>
                <w:rFonts w:cs="宋体"/>
                <w:color w:val="auto"/>
                <w:kern w:val="0"/>
                <w:sz w:val="18"/>
                <w:szCs w:val="18"/>
              </w:rPr>
            </w:pPr>
            <w:r>
              <w:rPr>
                <w:rFonts w:hint="eastAsia" w:cs="宋体"/>
                <w:color w:val="auto"/>
                <w:kern w:val="0"/>
                <w:sz w:val="18"/>
                <w:szCs w:val="18"/>
              </w:rPr>
              <w:t>硬盘录像机</w:t>
            </w:r>
          </w:p>
        </w:tc>
        <w:tc>
          <w:tcPr>
            <w:tcW w:w="4724" w:type="dxa"/>
            <w:tcBorders>
              <w:top w:val="nil"/>
              <w:left w:val="nil"/>
              <w:bottom w:val="single" w:color="auto" w:sz="4" w:space="0"/>
              <w:right w:val="single" w:color="auto" w:sz="4" w:space="0"/>
            </w:tcBorders>
            <w:shd w:val="clear" w:color="auto" w:fill="auto"/>
            <w:vAlign w:val="center"/>
          </w:tcPr>
          <w:p w14:paraId="17C7385F">
            <w:pPr>
              <w:widowControl/>
              <w:jc w:val="left"/>
              <w:rPr>
                <w:rFonts w:cs="宋体"/>
                <w:color w:val="auto"/>
                <w:kern w:val="0"/>
                <w:sz w:val="18"/>
                <w:szCs w:val="18"/>
              </w:rPr>
            </w:pPr>
            <w:r>
              <w:rPr>
                <w:rFonts w:cs="宋体"/>
                <w:color w:val="auto"/>
                <w:kern w:val="0"/>
                <w:sz w:val="18"/>
                <w:szCs w:val="18"/>
              </w:rPr>
              <w:t>1.可内置</w:t>
            </w:r>
            <w:r>
              <w:rPr>
                <w:rFonts w:hint="eastAsia" w:cs="宋体"/>
                <w:color w:val="auto"/>
                <w:kern w:val="0"/>
                <w:sz w:val="18"/>
                <w:szCs w:val="18"/>
                <w:lang w:eastAsia="zh-CN"/>
              </w:rPr>
              <w:t>≥</w:t>
            </w:r>
            <w:r>
              <w:rPr>
                <w:rFonts w:cs="宋体"/>
                <w:color w:val="auto"/>
                <w:kern w:val="0"/>
                <w:sz w:val="18"/>
                <w:szCs w:val="18"/>
              </w:rPr>
              <w:t>5个SATA接口硬盘;</w:t>
            </w:r>
          </w:p>
          <w:p w14:paraId="50CA6462">
            <w:pPr>
              <w:widowControl/>
              <w:jc w:val="left"/>
              <w:rPr>
                <w:rFonts w:cs="宋体"/>
                <w:color w:val="auto"/>
                <w:kern w:val="0"/>
                <w:sz w:val="18"/>
                <w:szCs w:val="18"/>
              </w:rPr>
            </w:pPr>
            <w:r>
              <w:rPr>
                <w:rFonts w:cs="宋体"/>
                <w:color w:val="auto"/>
                <w:kern w:val="0"/>
                <w:sz w:val="18"/>
                <w:szCs w:val="18"/>
              </w:rPr>
              <w:t>2.可接入1T、2T、3T、4T、6T、8T、10T、12TB、14TB、16TB、18TB容量的SATA接口硬盘;</w:t>
            </w:r>
          </w:p>
          <w:p w14:paraId="7F79F590">
            <w:pPr>
              <w:widowControl/>
              <w:jc w:val="left"/>
              <w:rPr>
                <w:rFonts w:cs="宋体"/>
                <w:color w:val="auto"/>
                <w:kern w:val="0"/>
                <w:sz w:val="18"/>
                <w:szCs w:val="18"/>
              </w:rPr>
            </w:pPr>
            <w:r>
              <w:rPr>
                <w:rFonts w:cs="宋体"/>
                <w:color w:val="auto"/>
                <w:kern w:val="0"/>
                <w:sz w:val="18"/>
                <w:szCs w:val="18"/>
              </w:rPr>
              <w:t>3.可接入16路分辨率为1920×1080的视频图像；支持最大接入带宽 160Mbps，最大存储带宽 160Mbps，最大转发带宽160Mbps，最大回放带宽160Mbps，开启视频流智能分析后NVR网络带宽不应降低;</w:t>
            </w:r>
          </w:p>
          <w:p w14:paraId="04CEA015">
            <w:pPr>
              <w:widowControl/>
              <w:jc w:val="left"/>
              <w:rPr>
                <w:rFonts w:cs="宋体"/>
                <w:color w:val="auto"/>
                <w:kern w:val="0"/>
                <w:sz w:val="18"/>
                <w:szCs w:val="18"/>
              </w:rPr>
            </w:pPr>
            <w:r>
              <w:rPr>
                <w:rFonts w:cs="宋体"/>
                <w:color w:val="auto"/>
                <w:kern w:val="0"/>
                <w:sz w:val="18"/>
                <w:szCs w:val="18"/>
              </w:rPr>
              <w:t>4.预览分辨率支持：8160×3616、8208×3072、8160×2304、6912×2800、5760×1696、5520×2400、4096×2160、4000×3000、3072×3072、4096×2160、3840×2160、2560×2560、2560×1440、1920×1080 、1280×960、1280×720、704×576；帧率均为25帧/秒;</w:t>
            </w:r>
          </w:p>
          <w:p w14:paraId="05E00865">
            <w:pPr>
              <w:widowControl/>
              <w:jc w:val="left"/>
              <w:rPr>
                <w:rFonts w:cs="宋体"/>
                <w:color w:val="auto"/>
                <w:kern w:val="0"/>
                <w:sz w:val="18"/>
                <w:szCs w:val="18"/>
              </w:rPr>
            </w:pPr>
            <w:r>
              <w:rPr>
                <w:rFonts w:cs="宋体"/>
                <w:color w:val="auto"/>
                <w:kern w:val="0"/>
                <w:sz w:val="18"/>
                <w:szCs w:val="18"/>
              </w:rPr>
              <w:t>5.可同时显示输出12路H.265编码、30fps、1920×1080格式的视频图像，或同时输出3路 H.265编码、25fps、4096×2160或者3840×2160格式的视频图像，或同时解码2路 H.265编码、20fps、4000×3000格式的视频图像。输出1路H.265编码、25fps、8160×3072格式的视频图像；开启视频流智能分析，NVR解码性能不会降低;</w:t>
            </w:r>
          </w:p>
          <w:p w14:paraId="7EAEB818">
            <w:pPr>
              <w:widowControl/>
              <w:jc w:val="left"/>
              <w:rPr>
                <w:rFonts w:cs="宋体"/>
                <w:color w:val="auto"/>
                <w:kern w:val="0"/>
                <w:sz w:val="18"/>
                <w:szCs w:val="18"/>
              </w:rPr>
            </w:pPr>
            <w:r>
              <w:rPr>
                <w:rFonts w:cs="宋体"/>
                <w:color w:val="auto"/>
                <w:kern w:val="0"/>
                <w:sz w:val="18"/>
                <w:szCs w:val="18"/>
              </w:rPr>
              <w:t>6.支持周界报警过滤功能，对IPC上报的越界侦测报警和区域入侵报警进行去误报，可去除由树叶、灯光、车辆、阴影以及小动物引起的误报；最大支持16路;</w:t>
            </w:r>
          </w:p>
          <w:p w14:paraId="0FD973C6">
            <w:pPr>
              <w:widowControl/>
              <w:jc w:val="left"/>
              <w:rPr>
                <w:rFonts w:cs="宋体"/>
                <w:color w:val="auto"/>
                <w:kern w:val="0"/>
                <w:sz w:val="18"/>
                <w:szCs w:val="18"/>
              </w:rPr>
            </w:pPr>
            <w:r>
              <w:rPr>
                <w:rFonts w:hint="eastAsia" w:cs="宋体"/>
                <w:color w:val="auto"/>
                <w:kern w:val="0"/>
                <w:sz w:val="18"/>
                <w:szCs w:val="18"/>
                <w:lang w:val="en-US" w:eastAsia="zh-CN"/>
              </w:rPr>
              <w:t>7</w:t>
            </w:r>
            <w:r>
              <w:rPr>
                <w:rFonts w:cs="宋体"/>
                <w:color w:val="auto"/>
                <w:kern w:val="0"/>
                <w:sz w:val="18"/>
                <w:szCs w:val="18"/>
              </w:rPr>
              <w:t>.支持接入高级移动侦测的相机，移动侦测报警能够区分是人、车还是其它目标产生，可录像和记录报警信息;</w:t>
            </w:r>
          </w:p>
          <w:p w14:paraId="243B1A92">
            <w:pPr>
              <w:widowControl/>
              <w:jc w:val="left"/>
              <w:rPr>
                <w:rFonts w:cs="宋体"/>
                <w:color w:val="auto"/>
                <w:kern w:val="0"/>
                <w:sz w:val="18"/>
                <w:szCs w:val="18"/>
              </w:rPr>
            </w:pPr>
            <w:r>
              <w:rPr>
                <w:rFonts w:hint="eastAsia" w:cs="宋体"/>
                <w:color w:val="auto"/>
                <w:kern w:val="0"/>
                <w:sz w:val="18"/>
                <w:szCs w:val="18"/>
                <w:lang w:val="en-US" w:eastAsia="zh-CN"/>
              </w:rPr>
              <w:t>8</w:t>
            </w:r>
            <w:r>
              <w:rPr>
                <w:rFonts w:cs="宋体"/>
                <w:color w:val="auto"/>
                <w:kern w:val="0"/>
                <w:sz w:val="18"/>
                <w:szCs w:val="18"/>
              </w:rPr>
              <w:t>.接入带有温度报警、烟雾报警、障碍物遮挡报警、移动报警、防拆报警、紧急报警的智慧消防相机，当触发报警时，样机可联动录像、抓拍并保存图片、弹出报警画面、声音警告、上传中心、发送邮件、触发报警输出，并按通道、时间、类型检索报警图片，录像搜索结果支持图片和列表两种展现形式;</w:t>
            </w:r>
          </w:p>
          <w:p w14:paraId="0A7709E4">
            <w:pPr>
              <w:widowControl/>
              <w:jc w:val="left"/>
              <w:rPr>
                <w:rFonts w:cs="宋体"/>
                <w:color w:val="auto"/>
                <w:kern w:val="0"/>
                <w:sz w:val="18"/>
                <w:szCs w:val="18"/>
              </w:rPr>
            </w:pPr>
            <w:r>
              <w:rPr>
                <w:rFonts w:hint="eastAsia" w:cs="宋体"/>
                <w:color w:val="auto"/>
                <w:kern w:val="0"/>
                <w:sz w:val="18"/>
                <w:szCs w:val="18"/>
                <w:lang w:val="en-US" w:eastAsia="zh-CN"/>
              </w:rPr>
              <w:t>9</w:t>
            </w:r>
            <w:r>
              <w:rPr>
                <w:rFonts w:cs="宋体"/>
                <w:color w:val="auto"/>
                <w:kern w:val="0"/>
                <w:sz w:val="18"/>
                <w:szCs w:val="18"/>
              </w:rPr>
              <w:t>.接入带有人体测温功能的IPC，支持在预览界面以卡片形式实时展示体温信息，体温正常为绿色，体温异常为红色，支持根据体温状态联动语音输出，语音支持“体温正常”、“体温异常”。</w:t>
            </w:r>
          </w:p>
          <w:p w14:paraId="13C321CF">
            <w:pPr>
              <w:widowControl/>
              <w:jc w:val="left"/>
              <w:rPr>
                <w:rFonts w:cs="宋体"/>
                <w:color w:val="auto"/>
                <w:kern w:val="0"/>
                <w:sz w:val="18"/>
                <w:szCs w:val="18"/>
              </w:rPr>
            </w:pPr>
            <w:r>
              <w:rPr>
                <w:rFonts w:hint="eastAsia" w:cs="宋体"/>
                <w:color w:val="auto"/>
                <w:kern w:val="0"/>
                <w:sz w:val="18"/>
                <w:szCs w:val="18"/>
                <w:lang w:val="en-US" w:eastAsia="zh-CN"/>
              </w:rPr>
              <w:t>10</w:t>
            </w:r>
            <w:r>
              <w:rPr>
                <w:rFonts w:cs="宋体"/>
                <w:color w:val="auto"/>
                <w:kern w:val="0"/>
                <w:sz w:val="18"/>
                <w:szCs w:val="18"/>
              </w:rPr>
              <w:t>.接入警戒摄像机，支持对IPC的声音和闪光参数进行配置， 支持通过移动侦测、区域入侵、越界侦测、进入区域和离开区域事件联动一个或多个IPC的声光报警，可以对声光联动一键撤防;</w:t>
            </w:r>
          </w:p>
          <w:p w14:paraId="3FF4BB98">
            <w:pPr>
              <w:widowControl/>
              <w:jc w:val="left"/>
              <w:rPr>
                <w:rFonts w:cs="宋体"/>
                <w:color w:val="auto"/>
                <w:kern w:val="0"/>
                <w:sz w:val="18"/>
                <w:szCs w:val="18"/>
              </w:rPr>
            </w:pPr>
            <w:r>
              <w:rPr>
                <w:rFonts w:cs="宋体"/>
                <w:color w:val="auto"/>
                <w:kern w:val="0"/>
                <w:sz w:val="18"/>
                <w:szCs w:val="18"/>
              </w:rPr>
              <w:t>1</w:t>
            </w:r>
            <w:r>
              <w:rPr>
                <w:rFonts w:hint="eastAsia" w:cs="宋体"/>
                <w:color w:val="auto"/>
                <w:kern w:val="0"/>
                <w:sz w:val="18"/>
                <w:szCs w:val="18"/>
                <w:lang w:val="en-US" w:eastAsia="zh-CN"/>
              </w:rPr>
              <w:t>1</w:t>
            </w:r>
            <w:r>
              <w:rPr>
                <w:rFonts w:cs="宋体"/>
                <w:color w:val="auto"/>
                <w:kern w:val="0"/>
                <w:sz w:val="18"/>
                <w:szCs w:val="18"/>
              </w:rPr>
              <w:t>.</w:t>
            </w:r>
            <w:r>
              <w:rPr>
                <w:rFonts w:hint="eastAsia" w:cs="宋体"/>
                <w:color w:val="auto"/>
                <w:kern w:val="0"/>
                <w:sz w:val="18"/>
                <w:szCs w:val="18"/>
                <w:lang w:val="en-US" w:eastAsia="zh-CN"/>
              </w:rPr>
              <w:t>▲</w:t>
            </w:r>
            <w:r>
              <w:rPr>
                <w:rFonts w:cs="宋体"/>
                <w:color w:val="auto"/>
                <w:kern w:val="0"/>
                <w:sz w:val="18"/>
                <w:szCs w:val="18"/>
              </w:rPr>
              <w:t>支持导入不同的语音文件，支持播报语音文件；支持人脸、周界、车辆检测、视频结构化的报警触发时联动语音播报;</w:t>
            </w:r>
          </w:p>
          <w:p w14:paraId="63D3A2EA">
            <w:pPr>
              <w:widowControl/>
              <w:jc w:val="left"/>
              <w:rPr>
                <w:rFonts w:cs="宋体"/>
                <w:color w:val="auto"/>
                <w:kern w:val="0"/>
                <w:sz w:val="18"/>
                <w:szCs w:val="18"/>
              </w:rPr>
            </w:pPr>
            <w:r>
              <w:rPr>
                <w:rFonts w:cs="宋体"/>
                <w:color w:val="auto"/>
                <w:kern w:val="0"/>
                <w:sz w:val="18"/>
                <w:szCs w:val="18"/>
              </w:rPr>
              <w:t>1</w:t>
            </w:r>
            <w:r>
              <w:rPr>
                <w:rFonts w:hint="eastAsia" w:cs="宋体"/>
                <w:color w:val="auto"/>
                <w:kern w:val="0"/>
                <w:sz w:val="18"/>
                <w:szCs w:val="18"/>
                <w:lang w:val="en-US" w:eastAsia="zh-CN"/>
              </w:rPr>
              <w:t>2</w:t>
            </w:r>
            <w:r>
              <w:rPr>
                <w:rFonts w:cs="宋体"/>
                <w:color w:val="auto"/>
                <w:kern w:val="0"/>
                <w:sz w:val="18"/>
                <w:szCs w:val="18"/>
              </w:rPr>
              <w:t>.</w:t>
            </w:r>
            <w:r>
              <w:rPr>
                <w:rFonts w:hint="eastAsia" w:cs="宋体"/>
                <w:color w:val="auto"/>
                <w:kern w:val="0"/>
                <w:sz w:val="18"/>
                <w:szCs w:val="18"/>
                <w:lang w:val="en-US" w:eastAsia="zh-CN"/>
              </w:rPr>
              <w:t>▲</w:t>
            </w:r>
            <w:r>
              <w:rPr>
                <w:rFonts w:cs="宋体"/>
                <w:color w:val="auto"/>
                <w:kern w:val="0"/>
                <w:sz w:val="18"/>
                <w:szCs w:val="18"/>
              </w:rPr>
              <w:t>具有存储安全保障功能，当存储压力过高或硬盘出现性能不足时，可优先录像业务存储;</w:t>
            </w:r>
          </w:p>
          <w:p w14:paraId="718ED559">
            <w:pPr>
              <w:widowControl/>
              <w:jc w:val="left"/>
              <w:rPr>
                <w:rFonts w:hint="eastAsia" w:cs="宋体"/>
                <w:color w:val="auto"/>
                <w:kern w:val="0"/>
                <w:sz w:val="18"/>
                <w:szCs w:val="18"/>
                <w:lang w:val="en-US" w:eastAsia="zh-CN"/>
              </w:rPr>
            </w:pPr>
            <w:r>
              <w:rPr>
                <w:rFonts w:hint="eastAsia" w:cs="宋体"/>
                <w:color w:val="auto"/>
                <w:kern w:val="0"/>
                <w:sz w:val="18"/>
                <w:szCs w:val="18"/>
                <w:lang w:val="en-US" w:eastAsia="zh-CN"/>
              </w:rPr>
              <w:t xml:space="preserve">13.▲支持路人库，库容≥5万张人脸抓拍图片。【（提供第三方检测机构出具具有CNAS或CMA检测报告扫描件并加盖投标人公章作为评分依据）】 </w:t>
            </w:r>
          </w:p>
          <w:p w14:paraId="13044219">
            <w:pPr>
              <w:widowControl/>
              <w:jc w:val="left"/>
              <w:rPr>
                <w:rFonts w:cs="宋体"/>
                <w:color w:val="auto"/>
                <w:kern w:val="0"/>
                <w:sz w:val="18"/>
                <w:szCs w:val="18"/>
              </w:rPr>
            </w:pPr>
            <w:r>
              <w:rPr>
                <w:rFonts w:hint="eastAsia" w:cs="宋体"/>
                <w:color w:val="auto"/>
                <w:kern w:val="0"/>
                <w:sz w:val="18"/>
                <w:szCs w:val="18"/>
                <w:lang w:val="en-US" w:eastAsia="zh-CN"/>
              </w:rPr>
              <w:t>14.▲支持过车记录导出表格功能，表格包含通道、时间、车牌号、车型、车牌颜色、车身颜色、车辆品牌、车辆抓拍图片信息。【（提供第三方检测机构出具具有CNAS或CMA检测报告扫描件并加盖投标人公章作为评分依据）】</w:t>
            </w:r>
          </w:p>
        </w:tc>
        <w:tc>
          <w:tcPr>
            <w:tcW w:w="0" w:type="auto"/>
            <w:tcBorders>
              <w:top w:val="nil"/>
              <w:left w:val="nil"/>
              <w:bottom w:val="single" w:color="auto" w:sz="4" w:space="0"/>
              <w:right w:val="single" w:color="auto" w:sz="4" w:space="0"/>
            </w:tcBorders>
            <w:shd w:val="clear" w:color="auto" w:fill="auto"/>
            <w:noWrap/>
            <w:vAlign w:val="center"/>
          </w:tcPr>
          <w:p w14:paraId="491DDCF9">
            <w:pPr>
              <w:widowControl/>
              <w:jc w:val="center"/>
              <w:rPr>
                <w:rFonts w:cs="宋体"/>
                <w:color w:val="auto"/>
                <w:kern w:val="0"/>
                <w:sz w:val="18"/>
                <w:szCs w:val="18"/>
              </w:rPr>
            </w:pPr>
            <w:r>
              <w:rPr>
                <w:rFonts w:hint="eastAsia" w:cs="宋体"/>
                <w:color w:val="auto"/>
                <w:kern w:val="0"/>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19B320DD">
            <w:pPr>
              <w:widowControl/>
              <w:jc w:val="center"/>
              <w:rPr>
                <w:rFonts w:cs="宋体"/>
                <w:color w:val="auto"/>
                <w:kern w:val="0"/>
                <w:sz w:val="18"/>
                <w:szCs w:val="18"/>
              </w:rPr>
            </w:pPr>
            <w:r>
              <w:rPr>
                <w:rFonts w:hint="eastAsia" w:cs="宋体"/>
                <w:color w:val="auto"/>
                <w:kern w:val="0"/>
                <w:sz w:val="18"/>
                <w:szCs w:val="18"/>
              </w:rPr>
              <w:t>1</w:t>
            </w:r>
          </w:p>
        </w:tc>
        <w:tc>
          <w:tcPr>
            <w:tcW w:w="0" w:type="auto"/>
            <w:tcBorders>
              <w:top w:val="nil"/>
              <w:left w:val="nil"/>
              <w:bottom w:val="single" w:color="auto" w:sz="4" w:space="0"/>
              <w:right w:val="single" w:color="auto" w:sz="4" w:space="0"/>
            </w:tcBorders>
            <w:shd w:val="clear" w:color="auto" w:fill="auto"/>
            <w:noWrap/>
            <w:vAlign w:val="center"/>
          </w:tcPr>
          <w:p w14:paraId="0800810D">
            <w:pPr>
              <w:widowControl/>
              <w:jc w:val="left"/>
              <w:rPr>
                <w:rFonts w:cs="宋体"/>
                <w:color w:val="auto"/>
                <w:kern w:val="0"/>
                <w:sz w:val="18"/>
                <w:szCs w:val="18"/>
              </w:rPr>
            </w:pPr>
            <w:r>
              <w:rPr>
                <w:rFonts w:hint="eastAsia" w:cs="宋体"/>
                <w:color w:val="auto"/>
                <w:kern w:val="0"/>
                <w:sz w:val="18"/>
                <w:szCs w:val="18"/>
              </w:rPr>
              <w:t>　</w:t>
            </w:r>
          </w:p>
        </w:tc>
      </w:tr>
      <w:tr w14:paraId="605E6140">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1C437AE">
            <w:pPr>
              <w:widowControl/>
              <w:jc w:val="center"/>
              <w:rPr>
                <w:rFonts w:cs="宋体"/>
                <w:color w:val="auto"/>
                <w:kern w:val="0"/>
                <w:sz w:val="18"/>
                <w:szCs w:val="18"/>
              </w:rPr>
            </w:pPr>
            <w:r>
              <w:rPr>
                <w:rFonts w:hint="eastAsia" w:cs="宋体"/>
                <w:color w:val="auto"/>
                <w:kern w:val="0"/>
                <w:sz w:val="18"/>
                <w:szCs w:val="18"/>
              </w:rPr>
              <w:t>1.1.3.3</w:t>
            </w:r>
          </w:p>
        </w:tc>
        <w:tc>
          <w:tcPr>
            <w:tcW w:w="902" w:type="dxa"/>
            <w:tcBorders>
              <w:top w:val="nil"/>
              <w:left w:val="nil"/>
              <w:bottom w:val="single" w:color="auto" w:sz="4" w:space="0"/>
              <w:right w:val="single" w:color="auto" w:sz="4" w:space="0"/>
            </w:tcBorders>
            <w:shd w:val="clear" w:color="auto" w:fill="auto"/>
            <w:noWrap/>
            <w:vAlign w:val="center"/>
          </w:tcPr>
          <w:p w14:paraId="5F98B5C5">
            <w:pPr>
              <w:widowControl/>
              <w:jc w:val="center"/>
              <w:rPr>
                <w:rFonts w:cs="宋体"/>
                <w:color w:val="auto"/>
                <w:kern w:val="0"/>
                <w:sz w:val="18"/>
                <w:szCs w:val="18"/>
              </w:rPr>
            </w:pPr>
            <w:r>
              <w:rPr>
                <w:rFonts w:hint="eastAsia" w:cs="宋体"/>
                <w:color w:val="auto"/>
                <w:kern w:val="0"/>
                <w:sz w:val="18"/>
                <w:szCs w:val="18"/>
              </w:rPr>
              <w:t>硬盘</w:t>
            </w:r>
          </w:p>
        </w:tc>
        <w:tc>
          <w:tcPr>
            <w:tcW w:w="4724" w:type="dxa"/>
            <w:tcBorders>
              <w:top w:val="nil"/>
              <w:left w:val="nil"/>
              <w:bottom w:val="single" w:color="auto" w:sz="4" w:space="0"/>
              <w:right w:val="single" w:color="auto" w:sz="4" w:space="0"/>
            </w:tcBorders>
            <w:shd w:val="clear" w:color="auto" w:fill="auto"/>
            <w:vAlign w:val="center"/>
          </w:tcPr>
          <w:p w14:paraId="0082432E">
            <w:pPr>
              <w:widowControl/>
              <w:jc w:val="left"/>
              <w:rPr>
                <w:rFonts w:cs="宋体"/>
                <w:kern w:val="0"/>
                <w:sz w:val="18"/>
                <w:szCs w:val="18"/>
              </w:rPr>
            </w:pPr>
            <w:r>
              <w:rPr>
                <w:rFonts w:hint="eastAsia" w:cs="宋体"/>
                <w:kern w:val="0"/>
                <w:sz w:val="18"/>
                <w:szCs w:val="18"/>
              </w:rPr>
              <w:t>1.</w:t>
            </w:r>
            <w:r>
              <w:rPr>
                <w:rFonts w:hint="eastAsia" w:cs="宋体"/>
                <w:kern w:val="0"/>
                <w:sz w:val="18"/>
                <w:szCs w:val="18"/>
                <w:lang w:val="en-US" w:eastAsia="zh-CN"/>
              </w:rPr>
              <w:t>容量</w:t>
            </w:r>
            <w:r>
              <w:rPr>
                <w:rFonts w:hint="eastAsia" w:cs="宋体"/>
                <w:kern w:val="0"/>
                <w:sz w:val="18"/>
                <w:szCs w:val="18"/>
                <w:lang w:eastAsia="zh-CN"/>
              </w:rPr>
              <w:t>≥</w:t>
            </w:r>
            <w:r>
              <w:rPr>
                <w:rFonts w:hint="eastAsia" w:cs="宋体"/>
                <w:kern w:val="0"/>
                <w:sz w:val="18"/>
                <w:szCs w:val="18"/>
              </w:rPr>
              <w:t>8TB，3.5英寸SATA3.0接口;</w:t>
            </w:r>
            <w:r>
              <w:rPr>
                <w:rFonts w:hint="eastAsia" w:cs="宋体"/>
                <w:kern w:val="0"/>
                <w:sz w:val="18"/>
                <w:szCs w:val="18"/>
              </w:rPr>
              <w:br w:type="textWrapping"/>
            </w:r>
            <w:r>
              <w:rPr>
                <w:rFonts w:hint="eastAsia" w:cs="宋体"/>
                <w:kern w:val="0"/>
                <w:sz w:val="18"/>
                <w:szCs w:val="18"/>
              </w:rPr>
              <w:t>2.转速：</w:t>
            </w:r>
            <w:r>
              <w:rPr>
                <w:rFonts w:hint="eastAsia" w:cs="宋体"/>
                <w:kern w:val="0"/>
                <w:sz w:val="18"/>
                <w:szCs w:val="18"/>
                <w:lang w:eastAsia="zh-CN"/>
              </w:rPr>
              <w:t>≥</w:t>
            </w:r>
            <w:r>
              <w:rPr>
                <w:rFonts w:hint="eastAsia" w:cs="宋体"/>
                <w:kern w:val="0"/>
                <w:sz w:val="18"/>
                <w:szCs w:val="18"/>
              </w:rPr>
              <w:t>5400RPM;</w:t>
            </w:r>
            <w:r>
              <w:rPr>
                <w:rFonts w:hint="eastAsia" w:cs="宋体"/>
                <w:kern w:val="0"/>
                <w:sz w:val="18"/>
                <w:szCs w:val="18"/>
              </w:rPr>
              <w:br w:type="textWrapping"/>
            </w:r>
            <w:r>
              <w:rPr>
                <w:rFonts w:hint="eastAsia" w:cs="宋体"/>
                <w:kern w:val="0"/>
                <w:sz w:val="18"/>
                <w:szCs w:val="18"/>
              </w:rPr>
              <w:t>3.缓存：</w:t>
            </w:r>
            <w:r>
              <w:rPr>
                <w:rFonts w:hint="eastAsia" w:cs="宋体"/>
                <w:kern w:val="0"/>
                <w:sz w:val="18"/>
                <w:szCs w:val="18"/>
                <w:lang w:eastAsia="zh-CN"/>
              </w:rPr>
              <w:t>≥</w:t>
            </w:r>
            <w:r>
              <w:rPr>
                <w:rFonts w:hint="eastAsia" w:cs="宋体"/>
                <w:kern w:val="0"/>
                <w:sz w:val="18"/>
                <w:szCs w:val="18"/>
              </w:rPr>
              <w:t>256MB;</w:t>
            </w:r>
          </w:p>
        </w:tc>
        <w:tc>
          <w:tcPr>
            <w:tcW w:w="0" w:type="auto"/>
            <w:tcBorders>
              <w:top w:val="nil"/>
              <w:left w:val="nil"/>
              <w:bottom w:val="single" w:color="auto" w:sz="4" w:space="0"/>
              <w:right w:val="single" w:color="auto" w:sz="4" w:space="0"/>
            </w:tcBorders>
            <w:shd w:val="clear" w:color="auto" w:fill="auto"/>
            <w:noWrap/>
            <w:vAlign w:val="center"/>
          </w:tcPr>
          <w:p w14:paraId="2057E273">
            <w:pPr>
              <w:widowControl/>
              <w:jc w:val="center"/>
              <w:rPr>
                <w:rFonts w:cs="宋体"/>
                <w:color w:val="auto"/>
                <w:kern w:val="0"/>
                <w:sz w:val="18"/>
                <w:szCs w:val="18"/>
              </w:rPr>
            </w:pPr>
            <w:r>
              <w:rPr>
                <w:rFonts w:hint="eastAsia" w:cs="宋体"/>
                <w:color w:val="auto"/>
                <w:kern w:val="0"/>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66972C18">
            <w:pPr>
              <w:widowControl/>
              <w:jc w:val="center"/>
              <w:rPr>
                <w:rFonts w:cs="宋体"/>
                <w:color w:val="auto"/>
                <w:kern w:val="0"/>
                <w:sz w:val="18"/>
                <w:szCs w:val="18"/>
              </w:rPr>
            </w:pPr>
            <w:r>
              <w:rPr>
                <w:rFonts w:hint="eastAsia" w:cs="宋体"/>
                <w:color w:val="auto"/>
                <w:kern w:val="0"/>
                <w:sz w:val="18"/>
                <w:szCs w:val="18"/>
              </w:rPr>
              <w:t>4</w:t>
            </w:r>
          </w:p>
        </w:tc>
        <w:tc>
          <w:tcPr>
            <w:tcW w:w="0" w:type="auto"/>
            <w:tcBorders>
              <w:top w:val="nil"/>
              <w:left w:val="nil"/>
              <w:bottom w:val="single" w:color="auto" w:sz="4" w:space="0"/>
              <w:right w:val="single" w:color="auto" w:sz="4" w:space="0"/>
            </w:tcBorders>
            <w:shd w:val="clear" w:color="auto" w:fill="auto"/>
            <w:noWrap/>
            <w:vAlign w:val="center"/>
          </w:tcPr>
          <w:p w14:paraId="508383A6">
            <w:pPr>
              <w:widowControl/>
              <w:jc w:val="left"/>
              <w:rPr>
                <w:rFonts w:cs="宋体"/>
                <w:color w:val="auto"/>
                <w:kern w:val="0"/>
                <w:sz w:val="18"/>
                <w:szCs w:val="18"/>
              </w:rPr>
            </w:pPr>
            <w:r>
              <w:rPr>
                <w:rFonts w:hint="eastAsia" w:cs="宋体"/>
                <w:color w:val="auto"/>
                <w:kern w:val="0"/>
                <w:sz w:val="18"/>
                <w:szCs w:val="18"/>
              </w:rPr>
              <w:t>　</w:t>
            </w:r>
          </w:p>
        </w:tc>
      </w:tr>
      <w:tr w14:paraId="24D285BB">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FC5CE4F">
            <w:pPr>
              <w:widowControl/>
              <w:jc w:val="center"/>
              <w:rPr>
                <w:rFonts w:cs="宋体"/>
                <w:color w:val="auto"/>
                <w:kern w:val="0"/>
                <w:sz w:val="18"/>
                <w:szCs w:val="18"/>
              </w:rPr>
            </w:pPr>
            <w:r>
              <w:rPr>
                <w:rFonts w:hint="eastAsia" w:cs="宋体"/>
                <w:color w:val="auto"/>
                <w:kern w:val="0"/>
                <w:sz w:val="18"/>
                <w:szCs w:val="18"/>
              </w:rPr>
              <w:t>1.1.3.4</w:t>
            </w:r>
          </w:p>
        </w:tc>
        <w:tc>
          <w:tcPr>
            <w:tcW w:w="902" w:type="dxa"/>
            <w:tcBorders>
              <w:top w:val="nil"/>
              <w:left w:val="nil"/>
              <w:bottom w:val="single" w:color="auto" w:sz="4" w:space="0"/>
              <w:right w:val="single" w:color="auto" w:sz="4" w:space="0"/>
            </w:tcBorders>
            <w:shd w:val="clear" w:color="auto" w:fill="auto"/>
            <w:noWrap/>
            <w:vAlign w:val="center"/>
          </w:tcPr>
          <w:p w14:paraId="0288826C">
            <w:pPr>
              <w:widowControl/>
              <w:jc w:val="center"/>
              <w:rPr>
                <w:rFonts w:cs="宋体"/>
                <w:color w:val="auto"/>
                <w:kern w:val="0"/>
                <w:sz w:val="18"/>
                <w:szCs w:val="18"/>
              </w:rPr>
            </w:pPr>
            <w:r>
              <w:rPr>
                <w:rFonts w:hint="eastAsia" w:cs="宋体"/>
                <w:color w:val="auto"/>
                <w:kern w:val="0"/>
                <w:sz w:val="18"/>
                <w:szCs w:val="18"/>
              </w:rPr>
              <w:t>24口千兆交换机</w:t>
            </w:r>
          </w:p>
        </w:tc>
        <w:tc>
          <w:tcPr>
            <w:tcW w:w="4724" w:type="dxa"/>
            <w:tcBorders>
              <w:top w:val="nil"/>
              <w:left w:val="nil"/>
              <w:bottom w:val="single" w:color="auto" w:sz="4" w:space="0"/>
              <w:right w:val="single" w:color="auto" w:sz="4" w:space="0"/>
            </w:tcBorders>
            <w:shd w:val="clear" w:color="auto" w:fill="auto"/>
            <w:vAlign w:val="center"/>
          </w:tcPr>
          <w:p w14:paraId="5269D486">
            <w:pPr>
              <w:widowControl/>
              <w:jc w:val="left"/>
              <w:rPr>
                <w:rFonts w:cs="宋体"/>
                <w:color w:val="auto"/>
                <w:kern w:val="0"/>
                <w:sz w:val="18"/>
                <w:szCs w:val="18"/>
              </w:rPr>
            </w:pPr>
            <w:r>
              <w:rPr>
                <w:rFonts w:cs="宋体"/>
                <w:color w:val="auto"/>
                <w:kern w:val="0"/>
                <w:sz w:val="18"/>
                <w:szCs w:val="18"/>
              </w:rPr>
              <w:t>1.可用千兆电接口数量≥24，非复用千兆光接口数量≥4;</w:t>
            </w:r>
          </w:p>
          <w:p w14:paraId="410AE854">
            <w:pPr>
              <w:widowControl/>
              <w:jc w:val="left"/>
              <w:rPr>
                <w:rFonts w:cs="宋体"/>
                <w:color w:val="auto"/>
                <w:kern w:val="0"/>
                <w:sz w:val="18"/>
                <w:szCs w:val="18"/>
              </w:rPr>
            </w:pPr>
            <w:r>
              <w:rPr>
                <w:rFonts w:cs="宋体"/>
                <w:color w:val="auto"/>
                <w:kern w:val="0"/>
                <w:sz w:val="18"/>
                <w:szCs w:val="18"/>
              </w:rPr>
              <w:t>2.交换容量：336Gbps/3.36Tbps;</w:t>
            </w:r>
          </w:p>
          <w:p w14:paraId="4A0014EB">
            <w:pPr>
              <w:widowControl/>
              <w:jc w:val="left"/>
              <w:rPr>
                <w:rFonts w:cs="宋体"/>
                <w:color w:val="auto"/>
                <w:kern w:val="0"/>
                <w:sz w:val="18"/>
                <w:szCs w:val="18"/>
              </w:rPr>
            </w:pPr>
            <w:r>
              <w:rPr>
                <w:rFonts w:cs="宋体"/>
                <w:color w:val="auto"/>
                <w:kern w:val="0"/>
                <w:sz w:val="18"/>
                <w:szCs w:val="18"/>
              </w:rPr>
              <w:t>3.转发性能：51Mpps/126Mpps;</w:t>
            </w:r>
          </w:p>
        </w:tc>
        <w:tc>
          <w:tcPr>
            <w:tcW w:w="0" w:type="auto"/>
            <w:tcBorders>
              <w:top w:val="nil"/>
              <w:left w:val="nil"/>
              <w:bottom w:val="single" w:color="auto" w:sz="4" w:space="0"/>
              <w:right w:val="single" w:color="auto" w:sz="4" w:space="0"/>
            </w:tcBorders>
            <w:shd w:val="clear" w:color="auto" w:fill="auto"/>
            <w:noWrap/>
            <w:vAlign w:val="center"/>
          </w:tcPr>
          <w:p w14:paraId="002F513F">
            <w:pPr>
              <w:widowControl/>
              <w:jc w:val="center"/>
              <w:rPr>
                <w:rFonts w:cs="宋体"/>
                <w:color w:val="auto"/>
                <w:kern w:val="0"/>
                <w:sz w:val="18"/>
                <w:szCs w:val="18"/>
              </w:rPr>
            </w:pPr>
            <w:r>
              <w:rPr>
                <w:rFonts w:hint="eastAsia" w:cs="宋体"/>
                <w:color w:val="auto"/>
                <w:kern w:val="0"/>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324C8826">
            <w:pPr>
              <w:widowControl/>
              <w:jc w:val="center"/>
              <w:rPr>
                <w:rFonts w:cs="宋体"/>
                <w:color w:val="auto"/>
                <w:kern w:val="0"/>
                <w:sz w:val="18"/>
                <w:szCs w:val="18"/>
              </w:rPr>
            </w:pPr>
            <w:r>
              <w:rPr>
                <w:rFonts w:hint="eastAsia" w:cs="宋体"/>
                <w:color w:val="auto"/>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3D0FDE5E">
            <w:pPr>
              <w:widowControl/>
              <w:jc w:val="left"/>
              <w:rPr>
                <w:rFonts w:cs="宋体"/>
                <w:color w:val="auto"/>
                <w:kern w:val="0"/>
                <w:sz w:val="18"/>
                <w:szCs w:val="18"/>
              </w:rPr>
            </w:pPr>
            <w:r>
              <w:rPr>
                <w:rFonts w:hint="eastAsia" w:cs="宋体"/>
                <w:color w:val="auto"/>
                <w:kern w:val="0"/>
                <w:sz w:val="18"/>
                <w:szCs w:val="18"/>
              </w:rPr>
              <w:t>　</w:t>
            </w:r>
          </w:p>
        </w:tc>
      </w:tr>
      <w:tr w14:paraId="3EB5F9D9">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B6118A5">
            <w:pPr>
              <w:widowControl/>
              <w:jc w:val="center"/>
              <w:rPr>
                <w:rFonts w:cs="宋体"/>
                <w:color w:val="auto"/>
                <w:kern w:val="0"/>
                <w:sz w:val="18"/>
                <w:szCs w:val="18"/>
              </w:rPr>
            </w:pPr>
            <w:r>
              <w:rPr>
                <w:rFonts w:hint="eastAsia" w:cs="宋体"/>
                <w:color w:val="auto"/>
                <w:kern w:val="0"/>
                <w:sz w:val="18"/>
                <w:szCs w:val="18"/>
              </w:rPr>
              <w:t>1.1.3.5</w:t>
            </w:r>
          </w:p>
        </w:tc>
        <w:tc>
          <w:tcPr>
            <w:tcW w:w="902" w:type="dxa"/>
            <w:tcBorders>
              <w:top w:val="nil"/>
              <w:left w:val="nil"/>
              <w:bottom w:val="single" w:color="auto" w:sz="4" w:space="0"/>
              <w:right w:val="single" w:color="auto" w:sz="4" w:space="0"/>
            </w:tcBorders>
            <w:shd w:val="clear" w:color="auto" w:fill="auto"/>
            <w:noWrap/>
            <w:vAlign w:val="center"/>
          </w:tcPr>
          <w:p w14:paraId="16FB573F">
            <w:pPr>
              <w:widowControl/>
              <w:jc w:val="center"/>
              <w:rPr>
                <w:rFonts w:cs="宋体"/>
                <w:color w:val="auto"/>
                <w:kern w:val="0"/>
                <w:sz w:val="18"/>
                <w:szCs w:val="18"/>
              </w:rPr>
            </w:pPr>
            <w:r>
              <w:rPr>
                <w:rFonts w:hint="eastAsia" w:cs="宋体"/>
                <w:color w:val="auto"/>
                <w:kern w:val="0"/>
                <w:sz w:val="18"/>
                <w:szCs w:val="18"/>
              </w:rPr>
              <w:t>8口千兆交换机</w:t>
            </w:r>
          </w:p>
        </w:tc>
        <w:tc>
          <w:tcPr>
            <w:tcW w:w="4724" w:type="dxa"/>
            <w:tcBorders>
              <w:top w:val="nil"/>
              <w:left w:val="nil"/>
              <w:bottom w:val="single" w:color="auto" w:sz="4" w:space="0"/>
              <w:right w:val="single" w:color="auto" w:sz="4" w:space="0"/>
            </w:tcBorders>
            <w:shd w:val="clear" w:color="auto" w:fill="auto"/>
            <w:vAlign w:val="center"/>
          </w:tcPr>
          <w:p w14:paraId="434ED58B">
            <w:pPr>
              <w:widowControl/>
              <w:jc w:val="left"/>
              <w:rPr>
                <w:rFonts w:cs="宋体"/>
                <w:color w:val="auto"/>
                <w:kern w:val="0"/>
                <w:sz w:val="18"/>
                <w:szCs w:val="18"/>
              </w:rPr>
            </w:pPr>
            <w:r>
              <w:rPr>
                <w:rFonts w:hint="eastAsia" w:cs="宋体"/>
                <w:color w:val="auto"/>
                <w:kern w:val="0"/>
                <w:sz w:val="18"/>
                <w:szCs w:val="18"/>
              </w:rPr>
              <w:t>1.可用千兆电口数量≥8，可用千兆光口数量≥2;</w:t>
            </w:r>
            <w:r>
              <w:rPr>
                <w:rFonts w:hint="eastAsia" w:cs="宋体"/>
                <w:color w:val="auto"/>
                <w:kern w:val="0"/>
                <w:sz w:val="18"/>
                <w:szCs w:val="18"/>
              </w:rPr>
              <w:br w:type="textWrapping"/>
            </w:r>
            <w:r>
              <w:rPr>
                <w:rFonts w:hint="eastAsia" w:cs="宋体"/>
                <w:color w:val="auto"/>
                <w:kern w:val="0"/>
                <w:sz w:val="18"/>
                <w:szCs w:val="18"/>
              </w:rPr>
              <w:t>2.交换容量≥20Gbps;</w:t>
            </w:r>
            <w:r>
              <w:rPr>
                <w:rFonts w:hint="eastAsia" w:cs="宋体"/>
                <w:color w:val="auto"/>
                <w:kern w:val="0"/>
                <w:sz w:val="18"/>
                <w:szCs w:val="18"/>
              </w:rPr>
              <w:br w:type="textWrapping"/>
            </w:r>
            <w:r>
              <w:rPr>
                <w:rFonts w:hint="eastAsia" w:cs="宋体"/>
                <w:color w:val="auto"/>
                <w:kern w:val="0"/>
                <w:sz w:val="18"/>
                <w:szCs w:val="18"/>
              </w:rPr>
              <w:t>3.转发性能≥14.88Mpps;</w:t>
            </w:r>
            <w:r>
              <w:rPr>
                <w:rFonts w:hint="eastAsia" w:cs="宋体"/>
                <w:color w:val="auto"/>
                <w:kern w:val="0"/>
                <w:sz w:val="18"/>
                <w:szCs w:val="18"/>
              </w:rPr>
              <w:br w:type="textWrapping"/>
            </w:r>
            <w:r>
              <w:rPr>
                <w:rFonts w:hint="eastAsia" w:cs="宋体"/>
                <w:color w:val="auto"/>
                <w:kern w:val="0"/>
                <w:sz w:val="18"/>
                <w:szCs w:val="18"/>
              </w:rPr>
              <w:t>4.支持防护等级</w:t>
            </w:r>
            <w:r>
              <w:rPr>
                <w:rFonts w:hint="eastAsia" w:cs="宋体"/>
                <w:color w:val="auto"/>
                <w:kern w:val="0"/>
                <w:sz w:val="18"/>
                <w:szCs w:val="18"/>
                <w:lang w:eastAsia="zh-CN"/>
              </w:rPr>
              <w:t>≥</w:t>
            </w:r>
            <w:r>
              <w:rPr>
                <w:rFonts w:hint="eastAsia" w:cs="宋体"/>
                <w:color w:val="auto"/>
                <w:kern w:val="0"/>
                <w:sz w:val="18"/>
                <w:szCs w:val="18"/>
              </w:rPr>
              <w:t>IP40;</w:t>
            </w:r>
            <w:r>
              <w:rPr>
                <w:rFonts w:hint="eastAsia" w:cs="宋体"/>
                <w:color w:val="auto"/>
                <w:kern w:val="0"/>
                <w:sz w:val="18"/>
                <w:szCs w:val="18"/>
              </w:rPr>
              <w:br w:type="textWrapping"/>
            </w:r>
            <w:r>
              <w:rPr>
                <w:rFonts w:hint="eastAsia" w:cs="宋体"/>
                <w:color w:val="auto"/>
                <w:kern w:val="0"/>
                <w:sz w:val="18"/>
                <w:szCs w:val="18"/>
              </w:rPr>
              <w:t>5.支持≥4K</w:t>
            </w:r>
            <w:r>
              <w:rPr>
                <w:rFonts w:hint="eastAsia" w:cs="宋体"/>
                <w:color w:val="auto"/>
                <w:kern w:val="0"/>
                <w:sz w:val="18"/>
                <w:szCs w:val="18"/>
                <w:lang w:val="en-US" w:eastAsia="zh-CN"/>
              </w:rPr>
              <w:t xml:space="preserve"> </w:t>
            </w:r>
            <w:r>
              <w:rPr>
                <w:rFonts w:hint="eastAsia" w:cs="宋体"/>
                <w:color w:val="auto"/>
                <w:kern w:val="0"/>
                <w:sz w:val="18"/>
                <w:szCs w:val="18"/>
              </w:rPr>
              <w:t>MAC地址表;</w:t>
            </w:r>
            <w:r>
              <w:rPr>
                <w:rFonts w:hint="eastAsia" w:cs="宋体"/>
                <w:color w:val="auto"/>
                <w:kern w:val="0"/>
                <w:sz w:val="18"/>
                <w:szCs w:val="18"/>
              </w:rPr>
              <w:br w:type="textWrapping"/>
            </w:r>
            <w:r>
              <w:rPr>
                <w:rFonts w:hint="eastAsia" w:cs="宋体"/>
                <w:color w:val="auto"/>
                <w:kern w:val="0"/>
                <w:sz w:val="18"/>
                <w:szCs w:val="18"/>
              </w:rPr>
              <w:t>6.支持无风扇设计;</w:t>
            </w:r>
            <w:r>
              <w:rPr>
                <w:rFonts w:hint="eastAsia" w:cs="宋体"/>
                <w:color w:val="auto"/>
                <w:kern w:val="0"/>
                <w:sz w:val="18"/>
                <w:szCs w:val="18"/>
              </w:rPr>
              <w:br w:type="textWrapping"/>
            </w:r>
            <w:r>
              <w:rPr>
                <w:rFonts w:hint="eastAsia" w:cs="宋体"/>
                <w:color w:val="auto"/>
                <w:kern w:val="0"/>
                <w:sz w:val="18"/>
                <w:szCs w:val="18"/>
              </w:rPr>
              <w:t>7.支持双电源输入;</w:t>
            </w:r>
            <w:r>
              <w:rPr>
                <w:rFonts w:hint="eastAsia" w:cs="宋体"/>
                <w:color w:val="auto"/>
                <w:kern w:val="0"/>
                <w:sz w:val="18"/>
                <w:szCs w:val="18"/>
              </w:rPr>
              <w:br w:type="textWrapping"/>
            </w:r>
            <w:r>
              <w:rPr>
                <w:rFonts w:hint="eastAsia" w:cs="宋体"/>
                <w:color w:val="auto"/>
                <w:kern w:val="0"/>
                <w:sz w:val="18"/>
                <w:szCs w:val="18"/>
              </w:rPr>
              <w:t>8.静电放电抗扰度等级（ESD）满足接触放电6kv，空气放电8kv;</w:t>
            </w:r>
            <w:r>
              <w:rPr>
                <w:rFonts w:hint="eastAsia" w:cs="宋体"/>
                <w:color w:val="auto"/>
                <w:kern w:val="0"/>
                <w:sz w:val="18"/>
                <w:szCs w:val="18"/>
              </w:rPr>
              <w:br w:type="textWrapping"/>
            </w:r>
            <w:r>
              <w:rPr>
                <w:rFonts w:hint="eastAsia" w:cs="宋体"/>
                <w:color w:val="auto"/>
                <w:kern w:val="0"/>
                <w:sz w:val="18"/>
                <w:szCs w:val="18"/>
              </w:rPr>
              <w:t>9.网口浪涌等级(Surge)满足6kv;</w:t>
            </w:r>
          </w:p>
        </w:tc>
        <w:tc>
          <w:tcPr>
            <w:tcW w:w="0" w:type="auto"/>
            <w:tcBorders>
              <w:top w:val="nil"/>
              <w:left w:val="nil"/>
              <w:bottom w:val="single" w:color="auto" w:sz="4" w:space="0"/>
              <w:right w:val="single" w:color="auto" w:sz="4" w:space="0"/>
            </w:tcBorders>
            <w:shd w:val="clear" w:color="auto" w:fill="auto"/>
            <w:noWrap/>
            <w:vAlign w:val="center"/>
          </w:tcPr>
          <w:p w14:paraId="4262FE2D">
            <w:pPr>
              <w:widowControl/>
              <w:jc w:val="center"/>
              <w:rPr>
                <w:rFonts w:cs="宋体"/>
                <w:color w:val="auto"/>
                <w:kern w:val="0"/>
                <w:sz w:val="18"/>
                <w:szCs w:val="18"/>
              </w:rPr>
            </w:pPr>
            <w:r>
              <w:rPr>
                <w:rFonts w:hint="eastAsia" w:cs="宋体"/>
                <w:color w:val="auto"/>
                <w:kern w:val="0"/>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6ABDE587">
            <w:pPr>
              <w:widowControl/>
              <w:jc w:val="center"/>
              <w:rPr>
                <w:rFonts w:cs="宋体"/>
                <w:color w:val="auto"/>
                <w:kern w:val="0"/>
                <w:sz w:val="18"/>
                <w:szCs w:val="18"/>
              </w:rPr>
            </w:pPr>
            <w:r>
              <w:rPr>
                <w:rFonts w:hint="eastAsia" w:cs="宋体"/>
                <w:color w:val="auto"/>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121B5C70">
            <w:pPr>
              <w:widowControl/>
              <w:jc w:val="left"/>
              <w:rPr>
                <w:rFonts w:cs="宋体"/>
                <w:color w:val="auto"/>
                <w:kern w:val="0"/>
                <w:sz w:val="18"/>
                <w:szCs w:val="18"/>
              </w:rPr>
            </w:pPr>
            <w:r>
              <w:rPr>
                <w:rFonts w:hint="eastAsia" w:cs="宋体"/>
                <w:color w:val="auto"/>
                <w:kern w:val="0"/>
                <w:sz w:val="18"/>
                <w:szCs w:val="18"/>
              </w:rPr>
              <w:t>　</w:t>
            </w:r>
          </w:p>
        </w:tc>
      </w:tr>
      <w:tr w14:paraId="114E760D">
        <w:tblPrEx>
          <w:tblCellMar>
            <w:top w:w="0" w:type="dxa"/>
            <w:left w:w="108" w:type="dxa"/>
            <w:bottom w:w="0" w:type="dxa"/>
            <w:right w:w="108" w:type="dxa"/>
          </w:tblCellMar>
        </w:tblPrEx>
        <w:trPr>
          <w:trHeight w:val="499" w:hRule="atLeast"/>
        </w:trPr>
        <w:tc>
          <w:tcPr>
            <w:tcW w:w="0" w:type="auto"/>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663EC668">
            <w:pPr>
              <w:widowControl/>
              <w:jc w:val="left"/>
              <w:rPr>
                <w:rFonts w:cs="宋体"/>
                <w:b/>
                <w:bCs/>
                <w:color w:val="auto"/>
                <w:kern w:val="0"/>
                <w:sz w:val="18"/>
                <w:szCs w:val="18"/>
              </w:rPr>
            </w:pPr>
            <w:r>
              <w:rPr>
                <w:rFonts w:hint="eastAsia" w:cs="宋体"/>
                <w:b/>
                <w:bCs/>
                <w:color w:val="auto"/>
                <w:kern w:val="0"/>
                <w:sz w:val="18"/>
                <w:szCs w:val="18"/>
              </w:rPr>
              <w:t>1.1.4、车辆轮廓检测子系统建设</w:t>
            </w:r>
          </w:p>
        </w:tc>
      </w:tr>
      <w:tr w14:paraId="50B82161">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A138447">
            <w:pPr>
              <w:widowControl/>
              <w:jc w:val="center"/>
              <w:rPr>
                <w:rFonts w:cs="宋体"/>
                <w:color w:val="auto"/>
                <w:kern w:val="0"/>
                <w:sz w:val="18"/>
                <w:szCs w:val="18"/>
              </w:rPr>
            </w:pPr>
            <w:r>
              <w:rPr>
                <w:rFonts w:hint="eastAsia" w:cs="宋体"/>
                <w:color w:val="auto"/>
                <w:kern w:val="0"/>
                <w:sz w:val="18"/>
                <w:szCs w:val="18"/>
              </w:rPr>
              <w:t>1.1.4.1</w:t>
            </w:r>
          </w:p>
        </w:tc>
        <w:tc>
          <w:tcPr>
            <w:tcW w:w="902" w:type="dxa"/>
            <w:tcBorders>
              <w:top w:val="nil"/>
              <w:left w:val="nil"/>
              <w:bottom w:val="single" w:color="auto" w:sz="4" w:space="0"/>
              <w:right w:val="single" w:color="auto" w:sz="4" w:space="0"/>
            </w:tcBorders>
            <w:shd w:val="clear" w:color="auto" w:fill="auto"/>
            <w:noWrap/>
            <w:vAlign w:val="center"/>
          </w:tcPr>
          <w:p w14:paraId="29C64A12">
            <w:pPr>
              <w:widowControl/>
              <w:jc w:val="center"/>
              <w:rPr>
                <w:rFonts w:cs="宋体"/>
                <w:color w:val="auto"/>
                <w:kern w:val="0"/>
                <w:sz w:val="18"/>
                <w:szCs w:val="18"/>
              </w:rPr>
            </w:pPr>
            <w:r>
              <w:rPr>
                <w:rFonts w:hint="eastAsia" w:cs="宋体"/>
                <w:color w:val="auto"/>
                <w:kern w:val="0"/>
                <w:sz w:val="18"/>
                <w:szCs w:val="18"/>
              </w:rPr>
              <w:t>激光传感器</w:t>
            </w:r>
          </w:p>
        </w:tc>
        <w:tc>
          <w:tcPr>
            <w:tcW w:w="4724" w:type="dxa"/>
            <w:tcBorders>
              <w:top w:val="nil"/>
              <w:left w:val="nil"/>
              <w:bottom w:val="single" w:color="auto" w:sz="4" w:space="0"/>
              <w:right w:val="single" w:color="auto" w:sz="4" w:space="0"/>
            </w:tcBorders>
            <w:shd w:val="clear" w:color="auto" w:fill="auto"/>
            <w:vAlign w:val="center"/>
          </w:tcPr>
          <w:p w14:paraId="0D54104C">
            <w:pPr>
              <w:widowControl/>
              <w:jc w:val="left"/>
              <w:rPr>
                <w:rFonts w:cs="宋体"/>
                <w:color w:val="auto"/>
                <w:kern w:val="0"/>
                <w:sz w:val="18"/>
                <w:szCs w:val="18"/>
              </w:rPr>
            </w:pPr>
            <w:r>
              <w:rPr>
                <w:rFonts w:hint="eastAsia" w:cs="宋体"/>
                <w:color w:val="auto"/>
                <w:kern w:val="0"/>
                <w:sz w:val="18"/>
                <w:szCs w:val="18"/>
                <w:lang w:val="en-US" w:eastAsia="zh-CN"/>
              </w:rPr>
              <w:t>1.</w:t>
            </w:r>
            <w:r>
              <w:rPr>
                <w:rFonts w:cs="宋体"/>
                <w:color w:val="auto"/>
                <w:kern w:val="0"/>
                <w:sz w:val="18"/>
                <w:szCs w:val="18"/>
              </w:rPr>
              <w:t>测量范围：0.5m-80m；</w:t>
            </w:r>
          </w:p>
          <w:p w14:paraId="60CFB187">
            <w:pPr>
              <w:widowControl/>
              <w:jc w:val="left"/>
              <w:rPr>
                <w:rFonts w:cs="宋体"/>
                <w:color w:val="auto"/>
                <w:kern w:val="0"/>
                <w:sz w:val="18"/>
                <w:szCs w:val="18"/>
              </w:rPr>
            </w:pPr>
            <w:r>
              <w:rPr>
                <w:rFonts w:hint="eastAsia" w:cs="宋体"/>
                <w:color w:val="auto"/>
                <w:kern w:val="0"/>
                <w:sz w:val="18"/>
                <w:szCs w:val="18"/>
                <w:lang w:val="en-US" w:eastAsia="zh-CN"/>
              </w:rPr>
              <w:t>2.</w:t>
            </w:r>
            <w:r>
              <w:rPr>
                <w:rFonts w:cs="宋体"/>
                <w:color w:val="auto"/>
                <w:kern w:val="0"/>
                <w:sz w:val="18"/>
                <w:szCs w:val="18"/>
              </w:rPr>
              <w:t>激光特性：1类激光产品；</w:t>
            </w:r>
          </w:p>
          <w:p w14:paraId="24142AFF">
            <w:pPr>
              <w:widowControl/>
              <w:jc w:val="left"/>
              <w:rPr>
                <w:rFonts w:cs="宋体"/>
                <w:color w:val="auto"/>
                <w:kern w:val="0"/>
                <w:sz w:val="18"/>
                <w:szCs w:val="18"/>
              </w:rPr>
            </w:pPr>
            <w:r>
              <w:rPr>
                <w:rFonts w:hint="eastAsia" w:cs="宋体"/>
                <w:color w:val="auto"/>
                <w:kern w:val="0"/>
                <w:sz w:val="18"/>
                <w:szCs w:val="18"/>
                <w:lang w:val="en-US" w:eastAsia="zh-CN"/>
              </w:rPr>
              <w:t>3.</w:t>
            </w:r>
            <w:r>
              <w:rPr>
                <w:rFonts w:cs="宋体"/>
                <w:color w:val="auto"/>
                <w:kern w:val="0"/>
                <w:sz w:val="18"/>
                <w:szCs w:val="18"/>
              </w:rPr>
              <w:t>支持加热功能</w:t>
            </w:r>
          </w:p>
          <w:p w14:paraId="704947E8">
            <w:pPr>
              <w:widowControl/>
              <w:jc w:val="left"/>
              <w:rPr>
                <w:rFonts w:cs="宋体"/>
                <w:color w:val="auto"/>
                <w:kern w:val="0"/>
                <w:sz w:val="18"/>
                <w:szCs w:val="18"/>
              </w:rPr>
            </w:pPr>
            <w:r>
              <w:rPr>
                <w:rFonts w:hint="eastAsia" w:cs="宋体"/>
                <w:color w:val="auto"/>
                <w:kern w:val="0"/>
                <w:sz w:val="18"/>
                <w:szCs w:val="18"/>
                <w:lang w:val="en-US" w:eastAsia="zh-CN"/>
              </w:rPr>
              <w:t>4.</w:t>
            </w:r>
            <w:r>
              <w:rPr>
                <w:rFonts w:cs="宋体"/>
                <w:color w:val="auto"/>
                <w:kern w:val="0"/>
                <w:sz w:val="18"/>
                <w:szCs w:val="18"/>
              </w:rPr>
              <w:t>频率：支持25Hz/50Hz/100Hz；</w:t>
            </w:r>
          </w:p>
          <w:p w14:paraId="7CD415C1">
            <w:pPr>
              <w:widowControl/>
              <w:jc w:val="left"/>
              <w:rPr>
                <w:rFonts w:cs="宋体"/>
                <w:color w:val="auto"/>
                <w:kern w:val="0"/>
                <w:sz w:val="18"/>
                <w:szCs w:val="18"/>
              </w:rPr>
            </w:pPr>
            <w:r>
              <w:rPr>
                <w:rFonts w:hint="eastAsia" w:cs="宋体"/>
                <w:color w:val="auto"/>
                <w:kern w:val="0"/>
                <w:sz w:val="18"/>
                <w:szCs w:val="18"/>
                <w:lang w:val="en-US" w:eastAsia="zh-CN"/>
              </w:rPr>
              <w:t>5.</w:t>
            </w:r>
            <w:r>
              <w:rPr>
                <w:rFonts w:cs="宋体"/>
                <w:color w:val="auto"/>
                <w:kern w:val="0"/>
                <w:sz w:val="18"/>
                <w:szCs w:val="18"/>
              </w:rPr>
              <w:t>扫描角度：</w:t>
            </w:r>
            <w:r>
              <w:rPr>
                <w:rFonts w:hint="eastAsia" w:cs="宋体"/>
                <w:color w:val="auto"/>
                <w:kern w:val="0"/>
                <w:sz w:val="18"/>
                <w:szCs w:val="18"/>
                <w:lang w:val="en-US" w:eastAsia="zh-CN"/>
              </w:rPr>
              <w:t>≥</w:t>
            </w:r>
            <w:r>
              <w:rPr>
                <w:rFonts w:cs="宋体"/>
                <w:color w:val="auto"/>
                <w:kern w:val="0"/>
                <w:sz w:val="18"/>
                <w:szCs w:val="18"/>
              </w:rPr>
              <w:t>270°；</w:t>
            </w:r>
          </w:p>
          <w:p w14:paraId="64418956">
            <w:pPr>
              <w:widowControl/>
              <w:jc w:val="left"/>
              <w:rPr>
                <w:rFonts w:cs="宋体"/>
                <w:color w:val="auto"/>
                <w:kern w:val="0"/>
                <w:sz w:val="18"/>
                <w:szCs w:val="18"/>
              </w:rPr>
            </w:pPr>
            <w:r>
              <w:rPr>
                <w:rFonts w:hint="eastAsia" w:cs="宋体"/>
                <w:color w:val="auto"/>
                <w:kern w:val="0"/>
                <w:sz w:val="18"/>
                <w:szCs w:val="18"/>
                <w:lang w:val="en-US" w:eastAsia="zh-CN"/>
              </w:rPr>
              <w:t>6.</w:t>
            </w:r>
            <w:r>
              <w:rPr>
                <w:rFonts w:cs="宋体"/>
                <w:color w:val="auto"/>
                <w:kern w:val="0"/>
                <w:sz w:val="18"/>
                <w:szCs w:val="18"/>
              </w:rPr>
              <w:t>角度分辨率：支持0.0625°；</w:t>
            </w:r>
          </w:p>
          <w:p w14:paraId="0DBAE98E">
            <w:pPr>
              <w:widowControl/>
              <w:jc w:val="left"/>
              <w:rPr>
                <w:rFonts w:cs="宋体"/>
                <w:color w:val="auto"/>
                <w:kern w:val="0"/>
                <w:sz w:val="18"/>
                <w:szCs w:val="18"/>
              </w:rPr>
            </w:pPr>
            <w:r>
              <w:rPr>
                <w:rFonts w:hint="eastAsia" w:cs="宋体"/>
                <w:color w:val="auto"/>
                <w:kern w:val="0"/>
                <w:sz w:val="18"/>
                <w:szCs w:val="18"/>
                <w:lang w:val="en-US" w:eastAsia="zh-CN"/>
              </w:rPr>
              <w:t>7.</w:t>
            </w:r>
            <w:r>
              <w:rPr>
                <w:rFonts w:cs="宋体"/>
                <w:color w:val="auto"/>
                <w:kern w:val="0"/>
                <w:sz w:val="18"/>
                <w:szCs w:val="18"/>
              </w:rPr>
              <w:t>抗环境光：</w:t>
            </w:r>
            <w:r>
              <w:rPr>
                <w:rFonts w:hint="eastAsia" w:cs="宋体"/>
                <w:color w:val="auto"/>
                <w:kern w:val="0"/>
                <w:sz w:val="18"/>
                <w:szCs w:val="18"/>
                <w:lang w:val="en-US" w:eastAsia="zh-CN"/>
              </w:rPr>
              <w:t>≥</w:t>
            </w:r>
            <w:r>
              <w:rPr>
                <w:rFonts w:cs="宋体"/>
                <w:color w:val="auto"/>
                <w:kern w:val="0"/>
                <w:sz w:val="18"/>
                <w:szCs w:val="18"/>
              </w:rPr>
              <w:t>100000lx；</w:t>
            </w:r>
            <w:r>
              <w:rPr>
                <w:rFonts w:hint="eastAsia" w:cs="宋体"/>
                <w:color w:val="auto"/>
                <w:kern w:val="0"/>
                <w:sz w:val="18"/>
                <w:szCs w:val="18"/>
              </w:rPr>
              <w:br w:type="textWrapping"/>
            </w:r>
            <w:r>
              <w:rPr>
                <w:rFonts w:hint="eastAsia" w:cs="宋体"/>
                <w:color w:val="auto"/>
                <w:kern w:val="0"/>
                <w:sz w:val="18"/>
                <w:szCs w:val="18"/>
                <w:lang w:val="en-US" w:eastAsia="zh-CN"/>
              </w:rPr>
              <w:t>8.抗振等级满足：振动频率10Hz～150Hz,加速度5g，设备应完好，能够正常工作；</w:t>
            </w:r>
          </w:p>
          <w:p w14:paraId="2115494E">
            <w:pPr>
              <w:widowControl/>
              <w:jc w:val="left"/>
              <w:rPr>
                <w:rFonts w:cs="宋体"/>
                <w:color w:val="auto"/>
                <w:kern w:val="0"/>
                <w:sz w:val="18"/>
                <w:szCs w:val="18"/>
              </w:rPr>
            </w:pPr>
            <w:r>
              <w:rPr>
                <w:rFonts w:hint="eastAsia" w:cs="宋体"/>
                <w:color w:val="auto"/>
                <w:kern w:val="0"/>
                <w:sz w:val="18"/>
                <w:szCs w:val="18"/>
                <w:lang w:val="en-US" w:eastAsia="zh-CN"/>
              </w:rPr>
              <w:t>9.产品浪涌（冲击）抗扰度应符合GB/T 17626.5-2019规定的要求，设备经测试验证后应能正常工作；</w:t>
            </w:r>
          </w:p>
          <w:p w14:paraId="371469CF">
            <w:pPr>
              <w:widowControl/>
              <w:jc w:val="left"/>
              <w:rPr>
                <w:rFonts w:cs="宋体"/>
                <w:color w:val="auto"/>
                <w:kern w:val="0"/>
                <w:sz w:val="18"/>
                <w:szCs w:val="18"/>
              </w:rPr>
            </w:pPr>
            <w:r>
              <w:rPr>
                <w:rFonts w:hint="eastAsia" w:cs="宋体"/>
                <w:color w:val="auto"/>
                <w:kern w:val="0"/>
                <w:sz w:val="18"/>
                <w:szCs w:val="18"/>
                <w:lang w:val="en-US" w:eastAsia="zh-CN"/>
              </w:rPr>
              <w:t>10.外壳防护等级：</w:t>
            </w:r>
            <w:r>
              <w:rPr>
                <w:rFonts w:hint="eastAsia" w:cs="宋体"/>
                <w:color w:val="auto"/>
                <w:kern w:val="0"/>
                <w:sz w:val="18"/>
                <w:szCs w:val="18"/>
                <w:lang w:eastAsia="zh-CN"/>
              </w:rPr>
              <w:t>≥</w:t>
            </w:r>
            <w:r>
              <w:rPr>
                <w:rFonts w:hint="eastAsia" w:cs="宋体"/>
                <w:color w:val="auto"/>
                <w:kern w:val="0"/>
                <w:sz w:val="18"/>
                <w:szCs w:val="18"/>
                <w:lang w:val="en-US" w:eastAsia="zh-CN"/>
              </w:rPr>
              <w:t>IP67；</w:t>
            </w:r>
          </w:p>
        </w:tc>
        <w:tc>
          <w:tcPr>
            <w:tcW w:w="0" w:type="auto"/>
            <w:tcBorders>
              <w:top w:val="nil"/>
              <w:left w:val="nil"/>
              <w:bottom w:val="single" w:color="auto" w:sz="4" w:space="0"/>
              <w:right w:val="single" w:color="auto" w:sz="4" w:space="0"/>
            </w:tcBorders>
            <w:shd w:val="clear" w:color="auto" w:fill="auto"/>
            <w:noWrap/>
            <w:vAlign w:val="center"/>
          </w:tcPr>
          <w:p w14:paraId="252BF8CD">
            <w:pPr>
              <w:widowControl/>
              <w:jc w:val="center"/>
              <w:rPr>
                <w:rFonts w:cs="宋体"/>
                <w:color w:val="auto"/>
                <w:kern w:val="0"/>
                <w:sz w:val="18"/>
                <w:szCs w:val="18"/>
              </w:rPr>
            </w:pPr>
            <w:r>
              <w:rPr>
                <w:rFonts w:hint="eastAsia" w:cs="宋体"/>
                <w:color w:val="auto"/>
                <w:kern w:val="0"/>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22F498B5">
            <w:pPr>
              <w:widowControl/>
              <w:jc w:val="center"/>
              <w:rPr>
                <w:rFonts w:cs="宋体"/>
                <w:color w:val="auto"/>
                <w:kern w:val="0"/>
                <w:sz w:val="18"/>
                <w:szCs w:val="18"/>
              </w:rPr>
            </w:pPr>
            <w:r>
              <w:rPr>
                <w:rFonts w:hint="eastAsia" w:cs="宋体"/>
                <w:color w:val="auto"/>
                <w:kern w:val="0"/>
                <w:sz w:val="18"/>
                <w:szCs w:val="18"/>
              </w:rPr>
              <w:t>10</w:t>
            </w:r>
          </w:p>
        </w:tc>
        <w:tc>
          <w:tcPr>
            <w:tcW w:w="0" w:type="auto"/>
            <w:tcBorders>
              <w:top w:val="nil"/>
              <w:left w:val="nil"/>
              <w:bottom w:val="single" w:color="auto" w:sz="4" w:space="0"/>
              <w:right w:val="single" w:color="auto" w:sz="4" w:space="0"/>
            </w:tcBorders>
            <w:shd w:val="clear" w:color="auto" w:fill="auto"/>
            <w:noWrap/>
            <w:vAlign w:val="center"/>
          </w:tcPr>
          <w:p w14:paraId="1C930F21">
            <w:pPr>
              <w:widowControl/>
              <w:jc w:val="left"/>
              <w:rPr>
                <w:rFonts w:cs="宋体"/>
                <w:color w:val="auto"/>
                <w:kern w:val="0"/>
                <w:sz w:val="18"/>
                <w:szCs w:val="18"/>
              </w:rPr>
            </w:pPr>
            <w:r>
              <w:rPr>
                <w:rFonts w:hint="eastAsia" w:cs="宋体"/>
                <w:color w:val="auto"/>
                <w:kern w:val="0"/>
                <w:sz w:val="18"/>
                <w:szCs w:val="18"/>
              </w:rPr>
              <w:t>　</w:t>
            </w:r>
          </w:p>
        </w:tc>
      </w:tr>
      <w:tr w14:paraId="7AAC9A37">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2E56F83">
            <w:pPr>
              <w:widowControl/>
              <w:jc w:val="center"/>
              <w:rPr>
                <w:rFonts w:cs="宋体"/>
                <w:color w:val="auto"/>
                <w:kern w:val="0"/>
                <w:sz w:val="18"/>
                <w:szCs w:val="18"/>
              </w:rPr>
            </w:pPr>
            <w:r>
              <w:rPr>
                <w:rFonts w:hint="eastAsia" w:cs="宋体"/>
                <w:color w:val="auto"/>
                <w:kern w:val="0"/>
                <w:sz w:val="18"/>
                <w:szCs w:val="18"/>
              </w:rPr>
              <w:t>1.1.4.2</w:t>
            </w:r>
          </w:p>
        </w:tc>
        <w:tc>
          <w:tcPr>
            <w:tcW w:w="902" w:type="dxa"/>
            <w:tcBorders>
              <w:top w:val="nil"/>
              <w:left w:val="nil"/>
              <w:bottom w:val="single" w:color="auto" w:sz="4" w:space="0"/>
              <w:right w:val="single" w:color="auto" w:sz="4" w:space="0"/>
            </w:tcBorders>
            <w:shd w:val="clear" w:color="auto" w:fill="auto"/>
            <w:noWrap/>
            <w:vAlign w:val="center"/>
          </w:tcPr>
          <w:p w14:paraId="76F3D64B">
            <w:pPr>
              <w:widowControl/>
              <w:jc w:val="center"/>
              <w:rPr>
                <w:rFonts w:cs="宋体"/>
                <w:color w:val="auto"/>
                <w:kern w:val="0"/>
                <w:sz w:val="18"/>
                <w:szCs w:val="18"/>
              </w:rPr>
            </w:pPr>
            <w:r>
              <w:rPr>
                <w:rFonts w:hint="eastAsia" w:cs="宋体"/>
                <w:color w:val="auto"/>
                <w:kern w:val="0"/>
                <w:sz w:val="18"/>
                <w:szCs w:val="18"/>
              </w:rPr>
              <w:t>挂杆机箱</w:t>
            </w:r>
          </w:p>
        </w:tc>
        <w:tc>
          <w:tcPr>
            <w:tcW w:w="4724" w:type="dxa"/>
            <w:tcBorders>
              <w:top w:val="nil"/>
              <w:left w:val="nil"/>
              <w:bottom w:val="single" w:color="auto" w:sz="4" w:space="0"/>
              <w:right w:val="single" w:color="auto" w:sz="4" w:space="0"/>
            </w:tcBorders>
            <w:shd w:val="clear" w:color="auto" w:fill="auto"/>
            <w:vAlign w:val="center"/>
          </w:tcPr>
          <w:p w14:paraId="0370F60F">
            <w:pPr>
              <w:widowControl/>
              <w:jc w:val="left"/>
              <w:rPr>
                <w:rFonts w:cs="宋体"/>
                <w:color w:val="auto"/>
                <w:kern w:val="0"/>
                <w:sz w:val="18"/>
                <w:szCs w:val="18"/>
              </w:rPr>
            </w:pPr>
            <w:r>
              <w:rPr>
                <w:rFonts w:hint="eastAsia" w:cs="宋体"/>
                <w:color w:val="auto"/>
                <w:kern w:val="0"/>
                <w:sz w:val="18"/>
                <w:szCs w:val="18"/>
              </w:rPr>
              <w:t>1.采用Q235工程级冷轧碳钢板材料；</w:t>
            </w:r>
            <w:r>
              <w:rPr>
                <w:rFonts w:hint="eastAsia" w:cs="宋体"/>
                <w:color w:val="auto"/>
                <w:kern w:val="0"/>
                <w:sz w:val="18"/>
                <w:szCs w:val="18"/>
              </w:rPr>
              <w:br w:type="textWrapping"/>
            </w:r>
            <w:r>
              <w:rPr>
                <w:rFonts w:hint="eastAsia" w:cs="宋体"/>
                <w:color w:val="auto"/>
                <w:kern w:val="0"/>
                <w:sz w:val="18"/>
                <w:szCs w:val="18"/>
              </w:rPr>
              <w:t>2.一体化（支持挂墙、挂杆等多种安装方式）安装结构；</w:t>
            </w:r>
            <w:r>
              <w:rPr>
                <w:rFonts w:hint="eastAsia" w:cs="宋体"/>
                <w:color w:val="auto"/>
                <w:kern w:val="0"/>
                <w:sz w:val="18"/>
                <w:szCs w:val="18"/>
              </w:rPr>
              <w:br w:type="textWrapping"/>
            </w:r>
            <w:r>
              <w:rPr>
                <w:rFonts w:hint="eastAsia" w:cs="宋体"/>
                <w:color w:val="auto"/>
                <w:kern w:val="0"/>
                <w:sz w:val="18"/>
                <w:szCs w:val="18"/>
              </w:rPr>
              <w:t>3.具有远程管理和维护功能；</w:t>
            </w:r>
            <w:r>
              <w:rPr>
                <w:rFonts w:hint="eastAsia" w:cs="宋体"/>
                <w:color w:val="auto"/>
                <w:kern w:val="0"/>
                <w:sz w:val="18"/>
                <w:szCs w:val="18"/>
              </w:rPr>
              <w:br w:type="textWrapping"/>
            </w:r>
            <w:r>
              <w:rPr>
                <w:rFonts w:hint="eastAsia" w:cs="宋体"/>
                <w:color w:val="auto"/>
                <w:kern w:val="0"/>
                <w:sz w:val="18"/>
                <w:szCs w:val="18"/>
              </w:rPr>
              <w:t>4.支持宽电压输入功能100Vac～240Vac；</w:t>
            </w:r>
            <w:r>
              <w:rPr>
                <w:rFonts w:hint="eastAsia" w:cs="宋体"/>
                <w:color w:val="auto"/>
                <w:kern w:val="0"/>
                <w:sz w:val="18"/>
                <w:szCs w:val="18"/>
              </w:rPr>
              <w:br w:type="textWrapping"/>
            </w:r>
            <w:r>
              <w:rPr>
                <w:rFonts w:hint="eastAsia" w:cs="宋体"/>
                <w:color w:val="auto"/>
                <w:kern w:val="0"/>
                <w:sz w:val="18"/>
                <w:szCs w:val="18"/>
              </w:rPr>
              <w:t>5.电压输出特性支持多种电压输出功能，包括：1路5Vdc输出；</w:t>
            </w:r>
            <w:r>
              <w:rPr>
                <w:rFonts w:hint="eastAsia" w:cs="宋体"/>
                <w:color w:val="auto"/>
                <w:kern w:val="0"/>
                <w:sz w:val="18"/>
                <w:szCs w:val="18"/>
              </w:rPr>
              <w:br w:type="textWrapping"/>
            </w:r>
            <w:r>
              <w:rPr>
                <w:rFonts w:hint="eastAsia" w:cs="宋体"/>
                <w:color w:val="auto"/>
                <w:kern w:val="0"/>
                <w:sz w:val="18"/>
                <w:szCs w:val="18"/>
              </w:rPr>
              <w:t>6.支持多种控制信号接口，包括：RS485通信接口；RJ45网络接口；门禁开关接口；温度传感器接口；湿度传感器接口；</w:t>
            </w:r>
            <w:r>
              <w:rPr>
                <w:rFonts w:hint="eastAsia" w:cs="宋体"/>
                <w:color w:val="auto"/>
                <w:kern w:val="0"/>
                <w:sz w:val="18"/>
                <w:szCs w:val="18"/>
              </w:rPr>
              <w:br w:type="textWrapping"/>
            </w:r>
            <w:r>
              <w:rPr>
                <w:rFonts w:hint="eastAsia" w:cs="宋体"/>
                <w:color w:val="auto"/>
                <w:kern w:val="0"/>
                <w:sz w:val="18"/>
                <w:szCs w:val="18"/>
              </w:rPr>
              <w:t>7.控制器支持控制信号扩展；</w:t>
            </w:r>
            <w:r>
              <w:rPr>
                <w:rFonts w:hint="eastAsia" w:cs="宋体"/>
                <w:color w:val="auto"/>
                <w:kern w:val="0"/>
                <w:sz w:val="18"/>
                <w:szCs w:val="18"/>
              </w:rPr>
              <w:br w:type="textWrapping"/>
            </w:r>
            <w:r>
              <w:rPr>
                <w:rFonts w:hint="eastAsia" w:cs="宋体"/>
                <w:color w:val="auto"/>
                <w:kern w:val="0"/>
                <w:sz w:val="18"/>
                <w:szCs w:val="18"/>
              </w:rPr>
              <w:t>8.支持网络设备堵塞、死机状态智能检测并自动恢复功能；</w:t>
            </w:r>
          </w:p>
        </w:tc>
        <w:tc>
          <w:tcPr>
            <w:tcW w:w="0" w:type="auto"/>
            <w:tcBorders>
              <w:top w:val="nil"/>
              <w:left w:val="nil"/>
              <w:bottom w:val="single" w:color="auto" w:sz="4" w:space="0"/>
              <w:right w:val="single" w:color="auto" w:sz="4" w:space="0"/>
            </w:tcBorders>
            <w:shd w:val="clear" w:color="auto" w:fill="auto"/>
            <w:noWrap/>
            <w:vAlign w:val="center"/>
          </w:tcPr>
          <w:p w14:paraId="1F9C45D6">
            <w:pPr>
              <w:widowControl/>
              <w:jc w:val="center"/>
              <w:rPr>
                <w:rFonts w:cs="宋体"/>
                <w:color w:val="auto"/>
                <w:kern w:val="0"/>
                <w:sz w:val="18"/>
                <w:szCs w:val="18"/>
              </w:rPr>
            </w:pPr>
            <w:r>
              <w:rPr>
                <w:rFonts w:hint="eastAsia" w:cs="宋体"/>
                <w:color w:val="auto"/>
                <w:kern w:val="0"/>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492FF8E9">
            <w:pPr>
              <w:widowControl/>
              <w:jc w:val="center"/>
              <w:rPr>
                <w:rFonts w:cs="宋体"/>
                <w:color w:val="auto"/>
                <w:kern w:val="0"/>
                <w:sz w:val="18"/>
                <w:szCs w:val="18"/>
              </w:rPr>
            </w:pPr>
            <w:r>
              <w:rPr>
                <w:rFonts w:hint="eastAsia" w:cs="宋体"/>
                <w:color w:val="auto"/>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506CD823">
            <w:pPr>
              <w:widowControl/>
              <w:jc w:val="left"/>
              <w:rPr>
                <w:rFonts w:cs="宋体"/>
                <w:color w:val="auto"/>
                <w:kern w:val="0"/>
                <w:sz w:val="18"/>
                <w:szCs w:val="18"/>
              </w:rPr>
            </w:pPr>
            <w:r>
              <w:rPr>
                <w:rFonts w:hint="eastAsia" w:cs="宋体"/>
                <w:color w:val="auto"/>
                <w:kern w:val="0"/>
                <w:sz w:val="18"/>
                <w:szCs w:val="18"/>
              </w:rPr>
              <w:t>　</w:t>
            </w:r>
          </w:p>
        </w:tc>
      </w:tr>
      <w:tr w14:paraId="4E72B97D">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AA53893">
            <w:pPr>
              <w:widowControl/>
              <w:jc w:val="center"/>
              <w:rPr>
                <w:rFonts w:cs="宋体"/>
                <w:color w:val="auto"/>
                <w:kern w:val="0"/>
                <w:sz w:val="18"/>
                <w:szCs w:val="18"/>
              </w:rPr>
            </w:pPr>
            <w:r>
              <w:rPr>
                <w:rFonts w:hint="eastAsia" w:cs="宋体"/>
                <w:color w:val="auto"/>
                <w:kern w:val="0"/>
                <w:sz w:val="18"/>
                <w:szCs w:val="18"/>
              </w:rPr>
              <w:t>1.1.4.3</w:t>
            </w:r>
          </w:p>
        </w:tc>
        <w:tc>
          <w:tcPr>
            <w:tcW w:w="902" w:type="dxa"/>
            <w:tcBorders>
              <w:top w:val="nil"/>
              <w:left w:val="nil"/>
              <w:bottom w:val="single" w:color="auto" w:sz="4" w:space="0"/>
              <w:right w:val="single" w:color="auto" w:sz="4" w:space="0"/>
            </w:tcBorders>
            <w:shd w:val="clear" w:color="auto" w:fill="auto"/>
            <w:noWrap/>
            <w:vAlign w:val="center"/>
          </w:tcPr>
          <w:p w14:paraId="3F783E56">
            <w:pPr>
              <w:widowControl/>
              <w:jc w:val="center"/>
              <w:rPr>
                <w:rFonts w:cs="宋体"/>
                <w:color w:val="auto"/>
                <w:kern w:val="0"/>
                <w:sz w:val="18"/>
                <w:szCs w:val="18"/>
              </w:rPr>
            </w:pPr>
            <w:r>
              <w:rPr>
                <w:rFonts w:hint="eastAsia" w:cs="宋体"/>
                <w:color w:val="auto"/>
                <w:kern w:val="0"/>
                <w:sz w:val="18"/>
                <w:szCs w:val="18"/>
              </w:rPr>
              <w:t>8口千兆交换机</w:t>
            </w:r>
          </w:p>
        </w:tc>
        <w:tc>
          <w:tcPr>
            <w:tcW w:w="4724" w:type="dxa"/>
            <w:tcBorders>
              <w:top w:val="nil"/>
              <w:left w:val="nil"/>
              <w:bottom w:val="single" w:color="auto" w:sz="4" w:space="0"/>
              <w:right w:val="single" w:color="auto" w:sz="4" w:space="0"/>
            </w:tcBorders>
            <w:shd w:val="clear" w:color="auto" w:fill="auto"/>
            <w:vAlign w:val="center"/>
          </w:tcPr>
          <w:p w14:paraId="02FC4868">
            <w:pPr>
              <w:widowControl/>
              <w:jc w:val="left"/>
              <w:rPr>
                <w:rFonts w:cs="宋体"/>
                <w:color w:val="auto"/>
                <w:kern w:val="0"/>
                <w:sz w:val="18"/>
                <w:szCs w:val="18"/>
              </w:rPr>
            </w:pPr>
            <w:r>
              <w:rPr>
                <w:rFonts w:hint="eastAsia" w:cs="宋体"/>
                <w:color w:val="auto"/>
                <w:kern w:val="0"/>
                <w:sz w:val="18"/>
                <w:szCs w:val="18"/>
              </w:rPr>
              <w:t>1.可用千兆电口数量≥8，可用千兆光口数量≥2;</w:t>
            </w:r>
            <w:r>
              <w:rPr>
                <w:rFonts w:hint="eastAsia" w:cs="宋体"/>
                <w:color w:val="auto"/>
                <w:kern w:val="0"/>
                <w:sz w:val="18"/>
                <w:szCs w:val="18"/>
              </w:rPr>
              <w:br w:type="textWrapping"/>
            </w:r>
            <w:r>
              <w:rPr>
                <w:rFonts w:hint="eastAsia" w:cs="宋体"/>
                <w:color w:val="auto"/>
                <w:kern w:val="0"/>
                <w:sz w:val="18"/>
                <w:szCs w:val="18"/>
              </w:rPr>
              <w:t>2.交换容量≥20Gbps;</w:t>
            </w:r>
            <w:r>
              <w:rPr>
                <w:rFonts w:hint="eastAsia" w:cs="宋体"/>
                <w:color w:val="auto"/>
                <w:kern w:val="0"/>
                <w:sz w:val="18"/>
                <w:szCs w:val="18"/>
              </w:rPr>
              <w:br w:type="textWrapping"/>
            </w:r>
            <w:r>
              <w:rPr>
                <w:rFonts w:hint="eastAsia" w:cs="宋体"/>
                <w:color w:val="auto"/>
                <w:kern w:val="0"/>
                <w:sz w:val="18"/>
                <w:szCs w:val="18"/>
              </w:rPr>
              <w:t>3.转发性能≥14.88Mpps;</w:t>
            </w:r>
            <w:r>
              <w:rPr>
                <w:rFonts w:hint="eastAsia" w:cs="宋体"/>
                <w:color w:val="auto"/>
                <w:kern w:val="0"/>
                <w:sz w:val="18"/>
                <w:szCs w:val="18"/>
              </w:rPr>
              <w:br w:type="textWrapping"/>
            </w:r>
            <w:r>
              <w:rPr>
                <w:rFonts w:hint="eastAsia" w:cs="宋体"/>
                <w:color w:val="auto"/>
                <w:kern w:val="0"/>
                <w:sz w:val="18"/>
                <w:szCs w:val="18"/>
              </w:rPr>
              <w:t>4.支持防护等级</w:t>
            </w:r>
            <w:r>
              <w:rPr>
                <w:rFonts w:hint="eastAsia" w:cs="宋体"/>
                <w:color w:val="auto"/>
                <w:kern w:val="0"/>
                <w:sz w:val="18"/>
                <w:szCs w:val="18"/>
                <w:lang w:eastAsia="zh-CN"/>
              </w:rPr>
              <w:t>≥</w:t>
            </w:r>
            <w:r>
              <w:rPr>
                <w:rFonts w:hint="eastAsia" w:cs="宋体"/>
                <w:color w:val="auto"/>
                <w:kern w:val="0"/>
                <w:sz w:val="18"/>
                <w:szCs w:val="18"/>
              </w:rPr>
              <w:t>IP40;</w:t>
            </w:r>
            <w:r>
              <w:rPr>
                <w:rFonts w:hint="eastAsia" w:cs="宋体"/>
                <w:color w:val="auto"/>
                <w:kern w:val="0"/>
                <w:sz w:val="18"/>
                <w:szCs w:val="18"/>
              </w:rPr>
              <w:br w:type="textWrapping"/>
            </w:r>
            <w:r>
              <w:rPr>
                <w:rFonts w:hint="eastAsia" w:cs="宋体"/>
                <w:color w:val="auto"/>
                <w:kern w:val="0"/>
                <w:sz w:val="18"/>
                <w:szCs w:val="18"/>
              </w:rPr>
              <w:t>5.支持≥4K</w:t>
            </w:r>
            <w:r>
              <w:rPr>
                <w:rFonts w:hint="eastAsia" w:cs="宋体"/>
                <w:color w:val="auto"/>
                <w:kern w:val="0"/>
                <w:sz w:val="18"/>
                <w:szCs w:val="18"/>
                <w:lang w:val="en-US" w:eastAsia="zh-CN"/>
              </w:rPr>
              <w:t xml:space="preserve"> </w:t>
            </w:r>
            <w:r>
              <w:rPr>
                <w:rFonts w:hint="eastAsia" w:cs="宋体"/>
                <w:color w:val="auto"/>
                <w:kern w:val="0"/>
                <w:sz w:val="18"/>
                <w:szCs w:val="18"/>
              </w:rPr>
              <w:t>MAC地址表;</w:t>
            </w:r>
            <w:r>
              <w:rPr>
                <w:rFonts w:hint="eastAsia" w:cs="宋体"/>
                <w:color w:val="auto"/>
                <w:kern w:val="0"/>
                <w:sz w:val="18"/>
                <w:szCs w:val="18"/>
              </w:rPr>
              <w:br w:type="textWrapping"/>
            </w:r>
            <w:r>
              <w:rPr>
                <w:rFonts w:hint="eastAsia" w:cs="宋体"/>
                <w:color w:val="auto"/>
                <w:kern w:val="0"/>
                <w:sz w:val="18"/>
                <w:szCs w:val="18"/>
              </w:rPr>
              <w:t>6.支持无风扇设计;</w:t>
            </w:r>
            <w:r>
              <w:rPr>
                <w:rFonts w:hint="eastAsia" w:cs="宋体"/>
                <w:color w:val="auto"/>
                <w:kern w:val="0"/>
                <w:sz w:val="18"/>
                <w:szCs w:val="18"/>
              </w:rPr>
              <w:br w:type="textWrapping"/>
            </w:r>
            <w:r>
              <w:rPr>
                <w:rFonts w:hint="eastAsia" w:cs="宋体"/>
                <w:color w:val="auto"/>
                <w:kern w:val="0"/>
                <w:sz w:val="18"/>
                <w:szCs w:val="18"/>
              </w:rPr>
              <w:t>7.支持双电源输入;</w:t>
            </w:r>
            <w:r>
              <w:rPr>
                <w:rFonts w:hint="eastAsia" w:cs="宋体"/>
                <w:color w:val="auto"/>
                <w:kern w:val="0"/>
                <w:sz w:val="18"/>
                <w:szCs w:val="18"/>
              </w:rPr>
              <w:br w:type="textWrapping"/>
            </w:r>
            <w:r>
              <w:rPr>
                <w:rFonts w:hint="eastAsia" w:cs="宋体"/>
                <w:color w:val="auto"/>
                <w:kern w:val="0"/>
                <w:sz w:val="18"/>
                <w:szCs w:val="18"/>
              </w:rPr>
              <w:t>8.静电放电抗扰度等级（ESD）满足接触放电6kv，空气放电8kv;</w:t>
            </w:r>
            <w:r>
              <w:rPr>
                <w:rFonts w:hint="eastAsia" w:cs="宋体"/>
                <w:color w:val="auto"/>
                <w:kern w:val="0"/>
                <w:sz w:val="18"/>
                <w:szCs w:val="18"/>
              </w:rPr>
              <w:br w:type="textWrapping"/>
            </w:r>
            <w:r>
              <w:rPr>
                <w:rFonts w:hint="eastAsia" w:cs="宋体"/>
                <w:color w:val="auto"/>
                <w:kern w:val="0"/>
                <w:sz w:val="18"/>
                <w:szCs w:val="18"/>
              </w:rPr>
              <w:t>9.网口浪涌等级(Surge)满足</w:t>
            </w:r>
            <w:r>
              <w:rPr>
                <w:rFonts w:hint="eastAsia" w:cs="宋体"/>
                <w:color w:val="auto"/>
                <w:kern w:val="0"/>
                <w:sz w:val="18"/>
                <w:szCs w:val="18"/>
                <w:lang w:eastAsia="zh-CN"/>
              </w:rPr>
              <w:t>≥</w:t>
            </w:r>
            <w:r>
              <w:rPr>
                <w:rFonts w:hint="eastAsia" w:cs="宋体"/>
                <w:color w:val="auto"/>
                <w:kern w:val="0"/>
                <w:sz w:val="18"/>
                <w:szCs w:val="18"/>
              </w:rPr>
              <w:t>6kv;</w:t>
            </w:r>
          </w:p>
        </w:tc>
        <w:tc>
          <w:tcPr>
            <w:tcW w:w="0" w:type="auto"/>
            <w:tcBorders>
              <w:top w:val="nil"/>
              <w:left w:val="nil"/>
              <w:bottom w:val="single" w:color="auto" w:sz="4" w:space="0"/>
              <w:right w:val="single" w:color="auto" w:sz="4" w:space="0"/>
            </w:tcBorders>
            <w:shd w:val="clear" w:color="auto" w:fill="auto"/>
            <w:noWrap/>
            <w:vAlign w:val="center"/>
          </w:tcPr>
          <w:p w14:paraId="2372651F">
            <w:pPr>
              <w:widowControl/>
              <w:jc w:val="center"/>
              <w:rPr>
                <w:rFonts w:cs="宋体"/>
                <w:color w:val="auto"/>
                <w:kern w:val="0"/>
                <w:sz w:val="18"/>
                <w:szCs w:val="18"/>
              </w:rPr>
            </w:pPr>
            <w:r>
              <w:rPr>
                <w:rFonts w:hint="eastAsia" w:cs="宋体"/>
                <w:color w:val="auto"/>
                <w:kern w:val="0"/>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769E1799">
            <w:pPr>
              <w:widowControl/>
              <w:jc w:val="center"/>
              <w:rPr>
                <w:rFonts w:cs="宋体"/>
                <w:color w:val="auto"/>
                <w:kern w:val="0"/>
                <w:sz w:val="18"/>
                <w:szCs w:val="18"/>
              </w:rPr>
            </w:pPr>
            <w:r>
              <w:rPr>
                <w:rFonts w:hint="eastAsia" w:cs="宋体"/>
                <w:color w:val="auto"/>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29FC4869">
            <w:pPr>
              <w:widowControl/>
              <w:jc w:val="left"/>
              <w:rPr>
                <w:rFonts w:cs="宋体"/>
                <w:color w:val="auto"/>
                <w:kern w:val="0"/>
                <w:sz w:val="18"/>
                <w:szCs w:val="18"/>
              </w:rPr>
            </w:pPr>
            <w:r>
              <w:rPr>
                <w:rFonts w:hint="eastAsia" w:cs="宋体"/>
                <w:color w:val="auto"/>
                <w:kern w:val="0"/>
                <w:sz w:val="18"/>
                <w:szCs w:val="18"/>
              </w:rPr>
              <w:t>　</w:t>
            </w:r>
          </w:p>
        </w:tc>
      </w:tr>
      <w:tr w14:paraId="744DFFB0">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242C5FB">
            <w:pPr>
              <w:widowControl/>
              <w:jc w:val="center"/>
              <w:rPr>
                <w:rFonts w:cs="宋体"/>
                <w:color w:val="auto"/>
                <w:kern w:val="0"/>
                <w:sz w:val="18"/>
                <w:szCs w:val="18"/>
              </w:rPr>
            </w:pPr>
            <w:r>
              <w:rPr>
                <w:rFonts w:hint="eastAsia" w:cs="宋体"/>
                <w:color w:val="auto"/>
                <w:kern w:val="0"/>
                <w:sz w:val="18"/>
                <w:szCs w:val="18"/>
              </w:rPr>
              <w:t>1.1.4.4</w:t>
            </w:r>
          </w:p>
        </w:tc>
        <w:tc>
          <w:tcPr>
            <w:tcW w:w="902" w:type="dxa"/>
            <w:tcBorders>
              <w:top w:val="nil"/>
              <w:left w:val="nil"/>
              <w:bottom w:val="single" w:color="auto" w:sz="4" w:space="0"/>
              <w:right w:val="single" w:color="auto" w:sz="4" w:space="0"/>
            </w:tcBorders>
            <w:shd w:val="clear" w:color="auto" w:fill="auto"/>
            <w:noWrap/>
            <w:vAlign w:val="center"/>
          </w:tcPr>
          <w:p w14:paraId="76B1F24A">
            <w:pPr>
              <w:widowControl/>
              <w:jc w:val="center"/>
              <w:rPr>
                <w:rFonts w:cs="宋体"/>
                <w:color w:val="auto"/>
                <w:kern w:val="0"/>
                <w:sz w:val="18"/>
                <w:szCs w:val="18"/>
              </w:rPr>
            </w:pPr>
            <w:r>
              <w:rPr>
                <w:rFonts w:hint="eastAsia" w:cs="宋体"/>
                <w:color w:val="auto"/>
                <w:kern w:val="0"/>
                <w:sz w:val="18"/>
                <w:szCs w:val="18"/>
              </w:rPr>
              <w:t>轮廓主机</w:t>
            </w:r>
          </w:p>
        </w:tc>
        <w:tc>
          <w:tcPr>
            <w:tcW w:w="4724" w:type="dxa"/>
            <w:tcBorders>
              <w:top w:val="nil"/>
              <w:left w:val="nil"/>
              <w:bottom w:val="single" w:color="auto" w:sz="4" w:space="0"/>
              <w:right w:val="single" w:color="auto" w:sz="4" w:space="0"/>
            </w:tcBorders>
            <w:shd w:val="clear" w:color="auto" w:fill="auto"/>
            <w:vAlign w:val="center"/>
          </w:tcPr>
          <w:p w14:paraId="23A9055C">
            <w:pPr>
              <w:widowControl/>
              <w:jc w:val="left"/>
              <w:rPr>
                <w:rFonts w:cs="宋体"/>
                <w:color w:val="auto"/>
                <w:kern w:val="0"/>
                <w:sz w:val="18"/>
                <w:szCs w:val="18"/>
              </w:rPr>
            </w:pPr>
            <w:r>
              <w:rPr>
                <w:rFonts w:hint="eastAsia" w:cs="宋体"/>
                <w:color w:val="auto"/>
                <w:kern w:val="0"/>
                <w:sz w:val="18"/>
                <w:szCs w:val="18"/>
              </w:rPr>
              <w:t>主板配置如下：</w:t>
            </w:r>
            <w:r>
              <w:rPr>
                <w:rFonts w:hint="eastAsia" w:cs="宋体"/>
                <w:color w:val="auto"/>
                <w:kern w:val="0"/>
                <w:sz w:val="18"/>
                <w:szCs w:val="18"/>
                <w:lang w:val="en-US" w:eastAsia="zh-CN"/>
              </w:rPr>
              <w:t>CPU：国产化</w:t>
            </w:r>
            <w:r>
              <w:rPr>
                <w:rFonts w:hint="eastAsia" w:cs="宋体"/>
                <w:color w:val="auto"/>
                <w:kern w:val="0"/>
                <w:sz w:val="18"/>
                <w:szCs w:val="18"/>
                <w:lang w:eastAsia="zh-CN"/>
              </w:rPr>
              <w:t>≥</w:t>
            </w:r>
            <w:r>
              <w:rPr>
                <w:rFonts w:hint="eastAsia" w:cs="宋体"/>
                <w:color w:val="auto"/>
                <w:kern w:val="0"/>
                <w:sz w:val="18"/>
                <w:szCs w:val="18"/>
              </w:rPr>
              <w:t>4核，64位</w:t>
            </w:r>
            <w:r>
              <w:rPr>
                <w:rFonts w:hint="eastAsia"/>
                <w:lang w:eastAsia="zh-CN"/>
              </w:rPr>
              <w:t>；</w:t>
            </w:r>
            <w:r>
              <w:rPr>
                <w:rFonts w:hint="eastAsia" w:cs="宋体"/>
                <w:color w:val="auto"/>
                <w:kern w:val="0"/>
                <w:sz w:val="18"/>
                <w:szCs w:val="18"/>
              </w:rPr>
              <w:t>内存</w:t>
            </w:r>
            <w:r>
              <w:rPr>
                <w:rFonts w:hint="eastAsia" w:cs="宋体"/>
                <w:color w:val="auto"/>
                <w:kern w:val="0"/>
                <w:sz w:val="18"/>
                <w:szCs w:val="18"/>
                <w:lang w:eastAsia="zh-CN"/>
              </w:rPr>
              <w:t>：≥</w:t>
            </w:r>
            <w:r>
              <w:rPr>
                <w:rFonts w:hint="eastAsia" w:cs="宋体"/>
                <w:color w:val="auto"/>
                <w:kern w:val="0"/>
                <w:sz w:val="18"/>
                <w:szCs w:val="18"/>
              </w:rPr>
              <w:t>512M，存储</w:t>
            </w:r>
            <w:r>
              <w:rPr>
                <w:rFonts w:hint="eastAsia" w:cs="宋体"/>
                <w:color w:val="auto"/>
                <w:kern w:val="0"/>
                <w:sz w:val="18"/>
                <w:szCs w:val="18"/>
                <w:lang w:eastAsia="zh-CN"/>
              </w:rPr>
              <w:t>≥</w:t>
            </w:r>
            <w:r>
              <w:rPr>
                <w:rFonts w:hint="eastAsia" w:cs="宋体"/>
                <w:color w:val="auto"/>
                <w:kern w:val="0"/>
                <w:sz w:val="18"/>
                <w:szCs w:val="18"/>
              </w:rPr>
              <w:t>64GB</w:t>
            </w:r>
            <w:r>
              <w:rPr>
                <w:rFonts w:hint="eastAsia" w:cs="宋体"/>
                <w:color w:val="auto"/>
                <w:kern w:val="0"/>
                <w:sz w:val="18"/>
                <w:szCs w:val="18"/>
              </w:rPr>
              <w:br w:type="textWrapping"/>
            </w:r>
            <w:r>
              <w:rPr>
                <w:rFonts w:hint="eastAsia" w:cs="宋体"/>
                <w:color w:val="auto"/>
                <w:kern w:val="0"/>
                <w:sz w:val="18"/>
                <w:szCs w:val="18"/>
              </w:rPr>
              <w:t>1）雷达数据处理：通过网络接口可与雷达设备通信，处理多个雷达数据。</w:t>
            </w:r>
            <w:r>
              <w:rPr>
                <w:rFonts w:hint="eastAsia" w:cs="宋体"/>
                <w:color w:val="auto"/>
                <w:kern w:val="0"/>
                <w:sz w:val="18"/>
                <w:szCs w:val="18"/>
              </w:rPr>
              <w:br w:type="textWrapping"/>
            </w:r>
            <w:r>
              <w:rPr>
                <w:rFonts w:hint="eastAsia" w:cs="宋体"/>
                <w:color w:val="auto"/>
                <w:kern w:val="0"/>
                <w:sz w:val="18"/>
                <w:szCs w:val="18"/>
              </w:rPr>
              <w:t>2）数据存储功能：标配容量64G，其他容量可选。</w:t>
            </w:r>
            <w:r>
              <w:rPr>
                <w:rFonts w:hint="eastAsia" w:cs="宋体"/>
                <w:color w:val="auto"/>
                <w:kern w:val="0"/>
                <w:sz w:val="18"/>
                <w:szCs w:val="18"/>
              </w:rPr>
              <w:br w:type="textWrapping"/>
            </w:r>
            <w:r>
              <w:rPr>
                <w:rFonts w:hint="eastAsia" w:cs="宋体"/>
                <w:color w:val="auto"/>
                <w:kern w:val="0"/>
                <w:sz w:val="18"/>
                <w:szCs w:val="18"/>
              </w:rPr>
              <w:t>3）远程升级功能：在控制中心，即可对本</w:t>
            </w:r>
            <w:r>
              <w:rPr>
                <w:rFonts w:hint="eastAsia" w:cs="宋体"/>
                <w:color w:val="auto"/>
                <w:kern w:val="0"/>
                <w:sz w:val="18"/>
                <w:szCs w:val="18"/>
                <w:lang w:val="en-US" w:eastAsia="zh-CN"/>
              </w:rPr>
              <w:t>设备</w:t>
            </w:r>
            <w:r>
              <w:rPr>
                <w:rFonts w:hint="eastAsia" w:cs="宋体"/>
                <w:color w:val="auto"/>
                <w:kern w:val="0"/>
                <w:sz w:val="18"/>
                <w:szCs w:val="18"/>
              </w:rPr>
              <w:t>的固化软件进行远程更新。</w:t>
            </w:r>
            <w:r>
              <w:rPr>
                <w:rFonts w:hint="eastAsia" w:cs="宋体"/>
                <w:color w:val="auto"/>
                <w:kern w:val="0"/>
                <w:sz w:val="18"/>
                <w:szCs w:val="18"/>
              </w:rPr>
              <w:br w:type="textWrapping"/>
            </w:r>
            <w:r>
              <w:rPr>
                <w:rFonts w:hint="eastAsia" w:cs="宋体"/>
                <w:color w:val="auto"/>
                <w:kern w:val="0"/>
                <w:sz w:val="18"/>
                <w:szCs w:val="18"/>
              </w:rPr>
              <w:t>4）电源输出功能：提供5路对外DC24V输出，其中2路直接输出，3路继电器控制</w:t>
            </w:r>
            <w:r>
              <w:rPr>
                <w:rFonts w:hint="eastAsia" w:cs="宋体"/>
                <w:color w:val="auto"/>
                <w:kern w:val="0"/>
                <w:sz w:val="18"/>
                <w:szCs w:val="18"/>
              </w:rPr>
              <w:br w:type="textWrapping"/>
            </w:r>
            <w:r>
              <w:rPr>
                <w:rFonts w:hint="eastAsia" w:cs="宋体"/>
                <w:color w:val="auto"/>
                <w:kern w:val="0"/>
                <w:sz w:val="18"/>
                <w:szCs w:val="18"/>
              </w:rPr>
              <w:t>输出。设备上电时，可控制雷达分步供电启动，控制时间间隔5秒。</w:t>
            </w:r>
            <w:r>
              <w:rPr>
                <w:rFonts w:hint="eastAsia" w:cs="宋体"/>
                <w:color w:val="auto"/>
                <w:kern w:val="0"/>
                <w:sz w:val="18"/>
                <w:szCs w:val="18"/>
              </w:rPr>
              <w:br w:type="textWrapping"/>
            </w:r>
            <w:r>
              <w:rPr>
                <w:rFonts w:hint="eastAsia" w:cs="宋体"/>
                <w:color w:val="auto"/>
                <w:kern w:val="0"/>
                <w:sz w:val="18"/>
                <w:szCs w:val="18"/>
              </w:rPr>
              <w:t>5）电源浪涌保护：AC220V和DC24V电源端口设计有防过压、抗浪涌、等保护电路，防护等级4KV。</w:t>
            </w:r>
            <w:r>
              <w:rPr>
                <w:rFonts w:hint="eastAsia" w:cs="宋体"/>
                <w:color w:val="auto"/>
                <w:kern w:val="0"/>
                <w:sz w:val="18"/>
                <w:szCs w:val="18"/>
              </w:rPr>
              <w:br w:type="textWrapping"/>
            </w:r>
            <w:r>
              <w:rPr>
                <w:rFonts w:hint="eastAsia" w:cs="宋体"/>
                <w:color w:val="auto"/>
                <w:kern w:val="0"/>
                <w:sz w:val="18"/>
                <w:szCs w:val="18"/>
              </w:rPr>
              <w:t>6）各端口保护设计：RS485口、RS232口、网口均设计有保护电路，以保护各端口不受外来干扰的影响。</w:t>
            </w:r>
            <w:r>
              <w:rPr>
                <w:rFonts w:hint="eastAsia" w:cs="宋体"/>
                <w:color w:val="auto"/>
                <w:kern w:val="0"/>
                <w:sz w:val="18"/>
                <w:szCs w:val="18"/>
              </w:rPr>
              <w:br w:type="textWrapping"/>
            </w:r>
            <w:r>
              <w:rPr>
                <w:rFonts w:hint="eastAsia" w:cs="宋体"/>
                <w:color w:val="auto"/>
                <w:kern w:val="0"/>
                <w:sz w:val="18"/>
                <w:szCs w:val="18"/>
              </w:rPr>
              <w:t>7）信号采集控制功能：支持4路遥控、4路遥信、2路遥测。遥控为继电器常开、常闭输出。遥信为光耦隔离输入，0VDC–5VDC低电平输入，8VDC–30VDC高电平输入。遥测为8位AD，非隔离，输入范围0–20VDC。</w:t>
            </w:r>
            <w:r>
              <w:rPr>
                <w:rFonts w:hint="eastAsia" w:cs="宋体"/>
                <w:color w:val="auto"/>
                <w:kern w:val="0"/>
                <w:sz w:val="18"/>
                <w:szCs w:val="18"/>
              </w:rPr>
              <w:br w:type="textWrapping"/>
            </w:r>
            <w:r>
              <w:rPr>
                <w:rFonts w:hint="eastAsia" w:cs="宋体"/>
                <w:color w:val="auto"/>
                <w:kern w:val="0"/>
                <w:sz w:val="18"/>
                <w:szCs w:val="18"/>
              </w:rPr>
              <w:t>8）自加热控制功能：为适应低温环境机箱内置加热模块。当温度探头检测到机箱内低于0℃启动加热模块，高于5℃关闭加热模块。具备超温保护电路。</w:t>
            </w:r>
          </w:p>
        </w:tc>
        <w:tc>
          <w:tcPr>
            <w:tcW w:w="0" w:type="auto"/>
            <w:tcBorders>
              <w:top w:val="nil"/>
              <w:left w:val="nil"/>
              <w:bottom w:val="single" w:color="auto" w:sz="4" w:space="0"/>
              <w:right w:val="single" w:color="auto" w:sz="4" w:space="0"/>
            </w:tcBorders>
            <w:shd w:val="clear" w:color="auto" w:fill="auto"/>
            <w:noWrap/>
            <w:vAlign w:val="center"/>
          </w:tcPr>
          <w:p w14:paraId="263F534B">
            <w:pPr>
              <w:widowControl/>
              <w:jc w:val="center"/>
              <w:rPr>
                <w:rFonts w:cs="宋体"/>
                <w:color w:val="auto"/>
                <w:kern w:val="0"/>
                <w:sz w:val="18"/>
                <w:szCs w:val="18"/>
              </w:rPr>
            </w:pPr>
            <w:r>
              <w:rPr>
                <w:rFonts w:hint="eastAsia" w:cs="宋体"/>
                <w:color w:val="auto"/>
                <w:kern w:val="0"/>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666B38EA">
            <w:pPr>
              <w:widowControl/>
              <w:jc w:val="center"/>
              <w:rPr>
                <w:rFonts w:cs="宋体"/>
                <w:color w:val="auto"/>
                <w:kern w:val="0"/>
                <w:sz w:val="18"/>
                <w:szCs w:val="18"/>
              </w:rPr>
            </w:pPr>
            <w:r>
              <w:rPr>
                <w:rFonts w:hint="eastAsia" w:cs="宋体"/>
                <w:color w:val="auto"/>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3A734C97">
            <w:pPr>
              <w:widowControl/>
              <w:jc w:val="left"/>
              <w:rPr>
                <w:rFonts w:cs="宋体"/>
                <w:color w:val="auto"/>
                <w:kern w:val="0"/>
                <w:sz w:val="18"/>
                <w:szCs w:val="18"/>
              </w:rPr>
            </w:pPr>
            <w:r>
              <w:rPr>
                <w:rFonts w:hint="eastAsia" w:cs="宋体"/>
                <w:color w:val="auto"/>
                <w:kern w:val="0"/>
                <w:sz w:val="18"/>
                <w:szCs w:val="18"/>
              </w:rPr>
              <w:t>　</w:t>
            </w:r>
          </w:p>
        </w:tc>
      </w:tr>
      <w:tr w14:paraId="26E00318">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F570409">
            <w:pPr>
              <w:widowControl/>
              <w:jc w:val="center"/>
              <w:rPr>
                <w:rFonts w:cs="宋体"/>
                <w:color w:val="auto"/>
                <w:kern w:val="0"/>
                <w:sz w:val="18"/>
                <w:szCs w:val="18"/>
              </w:rPr>
            </w:pPr>
            <w:r>
              <w:rPr>
                <w:rFonts w:hint="eastAsia" w:cs="宋体"/>
                <w:color w:val="auto"/>
                <w:kern w:val="0"/>
                <w:sz w:val="18"/>
                <w:szCs w:val="18"/>
              </w:rPr>
              <w:t>1.1.4.5</w:t>
            </w:r>
          </w:p>
        </w:tc>
        <w:tc>
          <w:tcPr>
            <w:tcW w:w="902" w:type="dxa"/>
            <w:tcBorders>
              <w:top w:val="nil"/>
              <w:left w:val="nil"/>
              <w:bottom w:val="single" w:color="auto" w:sz="4" w:space="0"/>
              <w:right w:val="single" w:color="auto" w:sz="4" w:space="0"/>
            </w:tcBorders>
            <w:shd w:val="clear" w:color="auto" w:fill="auto"/>
            <w:noWrap/>
            <w:vAlign w:val="center"/>
          </w:tcPr>
          <w:p w14:paraId="7842CC45">
            <w:pPr>
              <w:widowControl/>
              <w:jc w:val="center"/>
              <w:rPr>
                <w:rFonts w:cs="宋体"/>
                <w:color w:val="auto"/>
                <w:kern w:val="0"/>
                <w:sz w:val="18"/>
                <w:szCs w:val="18"/>
              </w:rPr>
            </w:pPr>
            <w:r>
              <w:rPr>
                <w:rFonts w:hint="eastAsia" w:cs="宋体"/>
                <w:color w:val="auto"/>
                <w:kern w:val="0"/>
                <w:sz w:val="18"/>
                <w:szCs w:val="18"/>
              </w:rPr>
              <w:t>轮廓检测系统</w:t>
            </w:r>
          </w:p>
        </w:tc>
        <w:tc>
          <w:tcPr>
            <w:tcW w:w="4724" w:type="dxa"/>
            <w:tcBorders>
              <w:top w:val="nil"/>
              <w:left w:val="nil"/>
              <w:bottom w:val="single" w:color="auto" w:sz="4" w:space="0"/>
              <w:right w:val="single" w:color="auto" w:sz="4" w:space="0"/>
            </w:tcBorders>
            <w:shd w:val="clear" w:color="auto" w:fill="auto"/>
            <w:vAlign w:val="center"/>
          </w:tcPr>
          <w:p w14:paraId="36C35112">
            <w:pPr>
              <w:widowControl/>
              <w:jc w:val="left"/>
              <w:rPr>
                <w:rFonts w:cs="宋体"/>
                <w:color w:val="auto"/>
                <w:kern w:val="0"/>
                <w:sz w:val="18"/>
                <w:szCs w:val="18"/>
              </w:rPr>
            </w:pPr>
            <w:r>
              <w:rPr>
                <w:rFonts w:cs="宋体"/>
                <w:color w:val="auto"/>
                <w:kern w:val="0"/>
                <w:sz w:val="18"/>
                <w:szCs w:val="18"/>
              </w:rPr>
              <w:t xml:space="preserve">1.测量方式：非接触式动态不停车测量；       </w:t>
            </w:r>
          </w:p>
          <w:p w14:paraId="7E0A0237">
            <w:pPr>
              <w:widowControl/>
              <w:jc w:val="left"/>
              <w:rPr>
                <w:rFonts w:cs="宋体"/>
                <w:color w:val="auto"/>
                <w:kern w:val="0"/>
                <w:sz w:val="18"/>
                <w:szCs w:val="18"/>
              </w:rPr>
            </w:pPr>
            <w:r>
              <w:rPr>
                <w:rFonts w:cs="宋体"/>
                <w:color w:val="auto"/>
                <w:kern w:val="0"/>
                <w:sz w:val="18"/>
                <w:szCs w:val="18"/>
              </w:rPr>
              <w:t xml:space="preserve">2.测量分辨率：mm毫米级；         </w:t>
            </w:r>
          </w:p>
          <w:p w14:paraId="610400A6">
            <w:pPr>
              <w:widowControl/>
              <w:jc w:val="left"/>
              <w:rPr>
                <w:rFonts w:cs="宋体"/>
                <w:color w:val="auto"/>
                <w:kern w:val="0"/>
                <w:sz w:val="18"/>
                <w:szCs w:val="18"/>
              </w:rPr>
            </w:pPr>
            <w:r>
              <w:rPr>
                <w:rFonts w:cs="宋体"/>
                <w:color w:val="auto"/>
                <w:kern w:val="0"/>
                <w:sz w:val="18"/>
                <w:szCs w:val="18"/>
              </w:rPr>
              <w:t xml:space="preserve">3.测量范围：长度：车长30m；宽度5m，高度5m：车道宽度不限；      </w:t>
            </w:r>
          </w:p>
          <w:p w14:paraId="7199C621">
            <w:pPr>
              <w:widowControl/>
              <w:jc w:val="left"/>
              <w:rPr>
                <w:rFonts w:cs="宋体"/>
                <w:color w:val="auto"/>
                <w:kern w:val="0"/>
                <w:sz w:val="18"/>
                <w:szCs w:val="18"/>
              </w:rPr>
            </w:pPr>
            <w:r>
              <w:rPr>
                <w:rFonts w:cs="宋体"/>
                <w:color w:val="auto"/>
                <w:kern w:val="0"/>
                <w:sz w:val="18"/>
                <w:szCs w:val="18"/>
              </w:rPr>
              <w:t>4.实</w:t>
            </w:r>
            <w:r>
              <w:rPr>
                <w:rFonts w:cs="宋体"/>
                <w:color w:val="auto"/>
                <w:kern w:val="0"/>
                <w:sz w:val="18"/>
                <w:szCs w:val="18"/>
                <w:highlight w:val="none"/>
              </w:rPr>
              <w:t>现车辆的低速，高速动态车辆外廓测量及数据通信，有效检测车辆长宽高数据和进车出车数</w:t>
            </w:r>
            <w:r>
              <w:rPr>
                <w:rFonts w:cs="宋体"/>
                <w:color w:val="auto"/>
                <w:kern w:val="0"/>
                <w:sz w:val="18"/>
                <w:szCs w:val="18"/>
              </w:rPr>
              <w:t>据；</w:t>
            </w:r>
          </w:p>
          <w:p w14:paraId="3352DA6C">
            <w:pPr>
              <w:widowControl/>
              <w:jc w:val="left"/>
              <w:rPr>
                <w:rFonts w:cs="宋体"/>
                <w:color w:val="auto"/>
                <w:kern w:val="0"/>
                <w:sz w:val="18"/>
                <w:szCs w:val="18"/>
              </w:rPr>
            </w:pPr>
            <w:r>
              <w:rPr>
                <w:rFonts w:cs="宋体"/>
                <w:color w:val="auto"/>
                <w:kern w:val="0"/>
                <w:sz w:val="18"/>
                <w:szCs w:val="18"/>
              </w:rPr>
              <w:t>5.测量速度1-120km/h；响应时间</w:t>
            </w:r>
            <w:r>
              <w:rPr>
                <w:rFonts w:hint="eastAsia" w:cs="宋体"/>
                <w:color w:val="auto"/>
                <w:kern w:val="0"/>
                <w:sz w:val="18"/>
                <w:szCs w:val="18"/>
                <w:lang w:val="en-US" w:eastAsia="zh-CN"/>
              </w:rPr>
              <w:t>≤</w:t>
            </w:r>
            <w:r>
              <w:rPr>
                <w:rFonts w:cs="宋体"/>
                <w:color w:val="auto"/>
                <w:kern w:val="0"/>
                <w:sz w:val="18"/>
                <w:szCs w:val="18"/>
              </w:rPr>
              <w:t>30ms，完成单次检测和输出结果时间应</w:t>
            </w:r>
            <w:r>
              <w:rPr>
                <w:rFonts w:hint="eastAsia" w:cs="宋体"/>
                <w:color w:val="auto"/>
                <w:kern w:val="0"/>
                <w:sz w:val="18"/>
                <w:szCs w:val="18"/>
                <w:lang w:val="en-US" w:eastAsia="zh-CN"/>
              </w:rPr>
              <w:t>≤</w:t>
            </w:r>
            <w:r>
              <w:rPr>
                <w:rFonts w:cs="宋体"/>
                <w:color w:val="auto"/>
                <w:kern w:val="0"/>
                <w:sz w:val="18"/>
                <w:szCs w:val="18"/>
              </w:rPr>
              <w:t>3s；</w:t>
            </w:r>
          </w:p>
          <w:p w14:paraId="0C923396">
            <w:pPr>
              <w:widowControl/>
              <w:jc w:val="left"/>
              <w:rPr>
                <w:rFonts w:cs="宋体"/>
                <w:color w:val="auto"/>
                <w:kern w:val="0"/>
                <w:sz w:val="18"/>
                <w:szCs w:val="18"/>
              </w:rPr>
            </w:pPr>
            <w:r>
              <w:rPr>
                <w:rFonts w:cs="宋体"/>
                <w:color w:val="auto"/>
                <w:kern w:val="0"/>
                <w:sz w:val="18"/>
                <w:szCs w:val="18"/>
              </w:rPr>
              <w:t xml:space="preserve">6.测量误差满足《GB1589-2016汽车、挂车及汽车列车外廓尺寸、轴荷及质量限值》技术要求；      </w:t>
            </w:r>
          </w:p>
          <w:p w14:paraId="5FD1A681">
            <w:pPr>
              <w:widowControl/>
              <w:jc w:val="left"/>
              <w:rPr>
                <w:rFonts w:cs="宋体"/>
                <w:color w:val="auto"/>
                <w:kern w:val="0"/>
                <w:sz w:val="18"/>
                <w:szCs w:val="18"/>
              </w:rPr>
            </w:pPr>
            <w:r>
              <w:rPr>
                <w:rFonts w:cs="宋体"/>
                <w:color w:val="auto"/>
                <w:kern w:val="0"/>
                <w:sz w:val="18"/>
                <w:szCs w:val="18"/>
              </w:rPr>
              <w:t>7.货运车辆长、宽、高外廓尺寸系统测量误差符合：长度&lt;300mm；宽度&lt;100mm；高度&lt;50mm；</w:t>
            </w:r>
          </w:p>
          <w:p w14:paraId="08ED98BB">
            <w:pPr>
              <w:widowControl/>
              <w:jc w:val="left"/>
              <w:rPr>
                <w:rFonts w:cs="宋体"/>
                <w:color w:val="auto"/>
                <w:kern w:val="0"/>
                <w:sz w:val="18"/>
                <w:szCs w:val="18"/>
              </w:rPr>
            </w:pPr>
            <w:r>
              <w:rPr>
                <w:rFonts w:cs="宋体"/>
                <w:color w:val="auto"/>
                <w:kern w:val="0"/>
                <w:sz w:val="18"/>
                <w:szCs w:val="18"/>
              </w:rPr>
              <w:t>8.具备通信异常、断电等故障自检功能。</w:t>
            </w:r>
          </w:p>
          <w:p w14:paraId="35A36EC6">
            <w:pPr>
              <w:widowControl/>
              <w:jc w:val="left"/>
              <w:rPr>
                <w:rFonts w:cs="宋体"/>
                <w:color w:val="auto"/>
                <w:kern w:val="0"/>
                <w:sz w:val="18"/>
                <w:szCs w:val="18"/>
              </w:rPr>
            </w:pPr>
            <w:r>
              <w:rPr>
                <w:rFonts w:cs="宋体"/>
                <w:color w:val="auto"/>
                <w:kern w:val="0"/>
                <w:sz w:val="18"/>
                <w:szCs w:val="18"/>
              </w:rPr>
              <w:t>9.在不影响车辆正常行驶的情况下，本硬件设备可配合称重设备，相机设备，进行外廓数据与称重重量、相机抓拍车牌、视频等的匹配，实现车牌号、外廓尺寸、总重、图片、车速等信息进行自动采集与匹配，配合事件检测结果形成一条完整的检测数据，并实时上传全息平台以及按需求上传至非现场执法数据库；</w:t>
            </w:r>
          </w:p>
        </w:tc>
        <w:tc>
          <w:tcPr>
            <w:tcW w:w="0" w:type="auto"/>
            <w:tcBorders>
              <w:top w:val="nil"/>
              <w:left w:val="nil"/>
              <w:bottom w:val="single" w:color="auto" w:sz="4" w:space="0"/>
              <w:right w:val="single" w:color="auto" w:sz="4" w:space="0"/>
            </w:tcBorders>
            <w:shd w:val="clear" w:color="auto" w:fill="auto"/>
            <w:noWrap/>
            <w:vAlign w:val="center"/>
          </w:tcPr>
          <w:p w14:paraId="59DD7792">
            <w:pPr>
              <w:widowControl/>
              <w:jc w:val="center"/>
              <w:rPr>
                <w:rFonts w:cs="宋体"/>
                <w:color w:val="auto"/>
                <w:kern w:val="0"/>
                <w:sz w:val="18"/>
                <w:szCs w:val="18"/>
              </w:rPr>
            </w:pPr>
            <w:r>
              <w:rPr>
                <w:rFonts w:hint="eastAsia" w:cs="宋体"/>
                <w:color w:val="auto"/>
                <w:kern w:val="0"/>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20410D7C">
            <w:pPr>
              <w:widowControl/>
              <w:jc w:val="center"/>
              <w:rPr>
                <w:rFonts w:cs="宋体"/>
                <w:color w:val="auto"/>
                <w:kern w:val="0"/>
                <w:sz w:val="18"/>
                <w:szCs w:val="18"/>
              </w:rPr>
            </w:pPr>
            <w:r>
              <w:rPr>
                <w:rFonts w:hint="eastAsia" w:cs="宋体"/>
                <w:color w:val="auto"/>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7AAF01AB">
            <w:pPr>
              <w:widowControl/>
              <w:jc w:val="left"/>
              <w:rPr>
                <w:rFonts w:cs="宋体"/>
                <w:color w:val="auto"/>
                <w:kern w:val="0"/>
                <w:sz w:val="18"/>
                <w:szCs w:val="18"/>
              </w:rPr>
            </w:pPr>
            <w:r>
              <w:rPr>
                <w:rFonts w:hint="eastAsia" w:cs="宋体"/>
                <w:color w:val="auto"/>
                <w:kern w:val="0"/>
                <w:sz w:val="18"/>
                <w:szCs w:val="18"/>
              </w:rPr>
              <w:t>　</w:t>
            </w:r>
          </w:p>
        </w:tc>
      </w:tr>
      <w:tr w14:paraId="04D393A0">
        <w:tblPrEx>
          <w:tblCellMar>
            <w:top w:w="0" w:type="dxa"/>
            <w:left w:w="108" w:type="dxa"/>
            <w:bottom w:w="0" w:type="dxa"/>
            <w:right w:w="108" w:type="dxa"/>
          </w:tblCellMar>
        </w:tblPrEx>
        <w:trPr>
          <w:trHeight w:val="499" w:hRule="atLeast"/>
        </w:trPr>
        <w:tc>
          <w:tcPr>
            <w:tcW w:w="0" w:type="auto"/>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7AE380DD">
            <w:pPr>
              <w:widowControl/>
              <w:jc w:val="left"/>
              <w:rPr>
                <w:rFonts w:cs="宋体"/>
                <w:b/>
                <w:bCs/>
                <w:color w:val="auto"/>
                <w:kern w:val="0"/>
                <w:sz w:val="18"/>
                <w:szCs w:val="18"/>
              </w:rPr>
            </w:pPr>
            <w:r>
              <w:rPr>
                <w:rFonts w:hint="eastAsia" w:cs="宋体"/>
                <w:b/>
                <w:bCs/>
                <w:color w:val="auto"/>
                <w:kern w:val="0"/>
                <w:sz w:val="18"/>
                <w:szCs w:val="18"/>
              </w:rPr>
              <w:t>1.1.5、信息发布子系统建设</w:t>
            </w:r>
          </w:p>
        </w:tc>
      </w:tr>
      <w:tr w14:paraId="139C9B84">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AD11A34">
            <w:pPr>
              <w:widowControl/>
              <w:jc w:val="center"/>
              <w:rPr>
                <w:rFonts w:cs="宋体"/>
                <w:color w:val="auto"/>
                <w:kern w:val="0"/>
                <w:sz w:val="18"/>
                <w:szCs w:val="18"/>
              </w:rPr>
            </w:pPr>
            <w:r>
              <w:rPr>
                <w:rFonts w:hint="eastAsia" w:cs="宋体"/>
                <w:color w:val="auto"/>
                <w:kern w:val="0"/>
                <w:sz w:val="18"/>
                <w:szCs w:val="18"/>
              </w:rPr>
              <w:t>1.1.5.1</w:t>
            </w:r>
          </w:p>
        </w:tc>
        <w:tc>
          <w:tcPr>
            <w:tcW w:w="902" w:type="dxa"/>
            <w:tcBorders>
              <w:top w:val="nil"/>
              <w:left w:val="nil"/>
              <w:bottom w:val="single" w:color="auto" w:sz="4" w:space="0"/>
              <w:right w:val="single" w:color="auto" w:sz="4" w:space="0"/>
            </w:tcBorders>
            <w:shd w:val="clear" w:color="auto" w:fill="auto"/>
            <w:noWrap/>
            <w:vAlign w:val="center"/>
          </w:tcPr>
          <w:p w14:paraId="12E6EA60">
            <w:pPr>
              <w:widowControl/>
              <w:jc w:val="center"/>
              <w:rPr>
                <w:rFonts w:cs="宋体"/>
                <w:color w:val="auto"/>
                <w:kern w:val="0"/>
                <w:sz w:val="18"/>
                <w:szCs w:val="18"/>
              </w:rPr>
            </w:pPr>
            <w:r>
              <w:rPr>
                <w:rFonts w:hint="eastAsia" w:cs="宋体"/>
                <w:color w:val="auto"/>
                <w:kern w:val="0"/>
                <w:sz w:val="18"/>
                <w:szCs w:val="18"/>
              </w:rPr>
              <w:t>发送卡</w:t>
            </w:r>
          </w:p>
        </w:tc>
        <w:tc>
          <w:tcPr>
            <w:tcW w:w="4724" w:type="dxa"/>
            <w:tcBorders>
              <w:top w:val="nil"/>
              <w:left w:val="nil"/>
              <w:bottom w:val="single" w:color="auto" w:sz="4" w:space="0"/>
              <w:right w:val="single" w:color="auto" w:sz="4" w:space="0"/>
            </w:tcBorders>
            <w:shd w:val="clear" w:color="auto" w:fill="auto"/>
            <w:vAlign w:val="center"/>
          </w:tcPr>
          <w:p w14:paraId="3FBA222B">
            <w:pPr>
              <w:widowControl/>
              <w:jc w:val="left"/>
              <w:rPr>
                <w:rFonts w:cs="宋体"/>
                <w:color w:val="auto"/>
                <w:kern w:val="0"/>
                <w:sz w:val="18"/>
                <w:szCs w:val="18"/>
              </w:rPr>
            </w:pPr>
            <w:r>
              <w:rPr>
                <w:rFonts w:hint="eastAsia" w:cs="宋体"/>
                <w:color w:val="auto"/>
                <w:kern w:val="0"/>
                <w:sz w:val="18"/>
                <w:szCs w:val="18"/>
              </w:rPr>
              <w:t>1.内置配电及控制系统；</w:t>
            </w:r>
            <w:r>
              <w:rPr>
                <w:rFonts w:hint="eastAsia" w:cs="宋体"/>
                <w:color w:val="auto"/>
                <w:kern w:val="0"/>
                <w:sz w:val="18"/>
                <w:szCs w:val="18"/>
              </w:rPr>
              <w:br w:type="textWrapping"/>
            </w:r>
            <w:r>
              <w:rPr>
                <w:rFonts w:hint="eastAsia" w:cs="宋体"/>
                <w:color w:val="auto"/>
                <w:kern w:val="0"/>
                <w:sz w:val="18"/>
                <w:szCs w:val="18"/>
                <w:lang w:val="en-US" w:eastAsia="zh-CN"/>
              </w:rPr>
              <w:t>2</w:t>
            </w:r>
            <w:r>
              <w:rPr>
                <w:rFonts w:hint="eastAsia" w:cs="宋体"/>
                <w:color w:val="auto"/>
                <w:kern w:val="0"/>
                <w:sz w:val="18"/>
                <w:szCs w:val="18"/>
              </w:rPr>
              <w:t>.支持65万像素点带载能力，最宽1920像素，最高1080像素；</w:t>
            </w:r>
            <w:r>
              <w:rPr>
                <w:rFonts w:hint="eastAsia" w:cs="宋体"/>
                <w:color w:val="auto"/>
                <w:kern w:val="0"/>
                <w:sz w:val="18"/>
                <w:szCs w:val="18"/>
              </w:rPr>
              <w:br w:type="textWrapping"/>
            </w:r>
            <w:r>
              <w:rPr>
                <w:rFonts w:hint="eastAsia" w:cs="宋体"/>
                <w:color w:val="auto"/>
                <w:kern w:val="0"/>
                <w:sz w:val="18"/>
                <w:szCs w:val="18"/>
                <w:lang w:val="en-US" w:eastAsia="zh-CN"/>
              </w:rPr>
              <w:t>3</w:t>
            </w:r>
            <w:r>
              <w:rPr>
                <w:rFonts w:hint="eastAsia" w:cs="宋体"/>
                <w:color w:val="auto"/>
                <w:kern w:val="0"/>
                <w:sz w:val="18"/>
                <w:szCs w:val="18"/>
              </w:rPr>
              <w:t>.支持百兆有线网络；</w:t>
            </w:r>
            <w:r>
              <w:rPr>
                <w:rFonts w:hint="eastAsia" w:cs="宋体"/>
                <w:color w:val="auto"/>
                <w:kern w:val="0"/>
                <w:sz w:val="18"/>
                <w:szCs w:val="18"/>
              </w:rPr>
              <w:br w:type="textWrapping"/>
            </w:r>
            <w:r>
              <w:rPr>
                <w:rFonts w:hint="eastAsia" w:cs="宋体"/>
                <w:color w:val="auto"/>
                <w:kern w:val="0"/>
                <w:sz w:val="18"/>
                <w:szCs w:val="18"/>
                <w:lang w:val="en-US" w:eastAsia="zh-CN"/>
              </w:rPr>
              <w:t>4</w:t>
            </w:r>
            <w:r>
              <w:rPr>
                <w:rFonts w:hint="eastAsia" w:cs="宋体"/>
                <w:color w:val="auto"/>
                <w:kern w:val="0"/>
                <w:sz w:val="18"/>
                <w:szCs w:val="18"/>
              </w:rPr>
              <w:t>.板载亮度传感器接口，支持自动和定时的智能亮度调节；</w:t>
            </w:r>
            <w:r>
              <w:rPr>
                <w:rFonts w:hint="eastAsia" w:cs="宋体"/>
                <w:color w:val="auto"/>
                <w:kern w:val="0"/>
                <w:sz w:val="18"/>
                <w:szCs w:val="18"/>
              </w:rPr>
              <w:br w:type="textWrapping"/>
            </w:r>
            <w:r>
              <w:rPr>
                <w:rFonts w:hint="eastAsia" w:cs="宋体"/>
                <w:color w:val="auto"/>
                <w:kern w:val="0"/>
                <w:sz w:val="18"/>
                <w:szCs w:val="18"/>
                <w:lang w:val="en-US" w:eastAsia="zh-CN"/>
              </w:rPr>
              <w:t>5</w:t>
            </w:r>
            <w:r>
              <w:rPr>
                <w:rFonts w:hint="eastAsia" w:cs="宋体"/>
                <w:color w:val="auto"/>
                <w:kern w:val="0"/>
                <w:sz w:val="18"/>
                <w:szCs w:val="18"/>
              </w:rPr>
              <w:t>.输入电压：5VDC；</w:t>
            </w:r>
            <w:r>
              <w:rPr>
                <w:rFonts w:hint="eastAsia" w:cs="宋体"/>
                <w:color w:val="auto"/>
                <w:kern w:val="0"/>
                <w:sz w:val="18"/>
                <w:szCs w:val="18"/>
              </w:rPr>
              <w:br w:type="textWrapping"/>
            </w:r>
            <w:r>
              <w:rPr>
                <w:rFonts w:hint="eastAsia" w:cs="宋体"/>
                <w:color w:val="auto"/>
                <w:kern w:val="0"/>
                <w:sz w:val="18"/>
                <w:szCs w:val="18"/>
                <w:lang w:val="en-US" w:eastAsia="zh-CN"/>
              </w:rPr>
              <w:t>6</w:t>
            </w:r>
            <w:r>
              <w:rPr>
                <w:rFonts w:hint="eastAsia" w:cs="宋体"/>
                <w:color w:val="auto"/>
                <w:kern w:val="0"/>
                <w:sz w:val="18"/>
                <w:szCs w:val="18"/>
              </w:rPr>
              <w:t>.防护等级：</w:t>
            </w:r>
            <w:r>
              <w:rPr>
                <w:rFonts w:hint="eastAsia" w:cs="宋体"/>
                <w:color w:val="auto"/>
                <w:kern w:val="0"/>
                <w:sz w:val="18"/>
                <w:szCs w:val="18"/>
                <w:lang w:eastAsia="zh-CN"/>
              </w:rPr>
              <w:t>≥</w:t>
            </w:r>
            <w:r>
              <w:rPr>
                <w:rFonts w:hint="eastAsia" w:cs="宋体"/>
                <w:color w:val="auto"/>
                <w:kern w:val="0"/>
                <w:sz w:val="18"/>
                <w:szCs w:val="18"/>
              </w:rPr>
              <w:t>IP20。</w:t>
            </w:r>
          </w:p>
        </w:tc>
        <w:tc>
          <w:tcPr>
            <w:tcW w:w="0" w:type="auto"/>
            <w:tcBorders>
              <w:top w:val="nil"/>
              <w:left w:val="nil"/>
              <w:bottom w:val="single" w:color="auto" w:sz="4" w:space="0"/>
              <w:right w:val="single" w:color="auto" w:sz="4" w:space="0"/>
            </w:tcBorders>
            <w:shd w:val="clear" w:color="auto" w:fill="auto"/>
            <w:noWrap/>
            <w:vAlign w:val="center"/>
          </w:tcPr>
          <w:p w14:paraId="62BD956C">
            <w:pPr>
              <w:widowControl/>
              <w:jc w:val="center"/>
              <w:rPr>
                <w:rFonts w:cs="宋体"/>
                <w:color w:val="auto"/>
                <w:kern w:val="0"/>
                <w:sz w:val="18"/>
                <w:szCs w:val="18"/>
              </w:rPr>
            </w:pPr>
            <w:r>
              <w:rPr>
                <w:rFonts w:hint="eastAsia" w:cs="宋体"/>
                <w:color w:val="auto"/>
                <w:kern w:val="0"/>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1E1A4D38">
            <w:pPr>
              <w:widowControl/>
              <w:jc w:val="center"/>
              <w:rPr>
                <w:rFonts w:cs="宋体"/>
                <w:color w:val="auto"/>
                <w:kern w:val="0"/>
                <w:sz w:val="18"/>
                <w:szCs w:val="18"/>
              </w:rPr>
            </w:pPr>
            <w:r>
              <w:rPr>
                <w:rFonts w:hint="eastAsia" w:cs="宋体"/>
                <w:color w:val="auto"/>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72110FEB">
            <w:pPr>
              <w:widowControl/>
              <w:jc w:val="left"/>
              <w:rPr>
                <w:rFonts w:cs="宋体"/>
                <w:color w:val="auto"/>
                <w:kern w:val="0"/>
                <w:sz w:val="18"/>
                <w:szCs w:val="18"/>
              </w:rPr>
            </w:pPr>
            <w:r>
              <w:rPr>
                <w:rFonts w:hint="eastAsia" w:cs="宋体"/>
                <w:color w:val="auto"/>
                <w:kern w:val="0"/>
                <w:sz w:val="18"/>
                <w:szCs w:val="18"/>
              </w:rPr>
              <w:t>　</w:t>
            </w:r>
          </w:p>
        </w:tc>
      </w:tr>
      <w:tr w14:paraId="3A56422C">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A06D537">
            <w:pPr>
              <w:widowControl/>
              <w:jc w:val="center"/>
              <w:rPr>
                <w:rFonts w:cs="宋体"/>
                <w:color w:val="auto"/>
                <w:kern w:val="0"/>
                <w:sz w:val="18"/>
                <w:szCs w:val="18"/>
              </w:rPr>
            </w:pPr>
            <w:r>
              <w:rPr>
                <w:rFonts w:hint="eastAsia" w:cs="宋体"/>
                <w:color w:val="auto"/>
                <w:kern w:val="0"/>
                <w:sz w:val="18"/>
                <w:szCs w:val="18"/>
              </w:rPr>
              <w:t>1.1.5.2</w:t>
            </w:r>
          </w:p>
        </w:tc>
        <w:tc>
          <w:tcPr>
            <w:tcW w:w="902" w:type="dxa"/>
            <w:tcBorders>
              <w:top w:val="nil"/>
              <w:left w:val="nil"/>
              <w:bottom w:val="single" w:color="auto" w:sz="4" w:space="0"/>
              <w:right w:val="single" w:color="auto" w:sz="4" w:space="0"/>
            </w:tcBorders>
            <w:shd w:val="clear" w:color="auto" w:fill="auto"/>
            <w:noWrap/>
            <w:vAlign w:val="center"/>
          </w:tcPr>
          <w:p w14:paraId="732E9D02">
            <w:pPr>
              <w:widowControl/>
              <w:jc w:val="center"/>
              <w:rPr>
                <w:rFonts w:cs="宋体"/>
                <w:color w:val="auto"/>
                <w:kern w:val="0"/>
                <w:sz w:val="18"/>
                <w:szCs w:val="18"/>
              </w:rPr>
            </w:pPr>
            <w:r>
              <w:rPr>
                <w:rFonts w:hint="eastAsia" w:cs="宋体"/>
                <w:color w:val="auto"/>
                <w:kern w:val="0"/>
                <w:sz w:val="18"/>
                <w:szCs w:val="18"/>
              </w:rPr>
              <w:t>千兆光纤收发器A</w:t>
            </w:r>
          </w:p>
        </w:tc>
        <w:tc>
          <w:tcPr>
            <w:tcW w:w="4724" w:type="dxa"/>
            <w:tcBorders>
              <w:top w:val="nil"/>
              <w:left w:val="nil"/>
              <w:bottom w:val="single" w:color="auto" w:sz="4" w:space="0"/>
              <w:right w:val="single" w:color="auto" w:sz="4" w:space="0"/>
            </w:tcBorders>
            <w:shd w:val="clear" w:color="auto" w:fill="auto"/>
            <w:vAlign w:val="center"/>
          </w:tcPr>
          <w:p w14:paraId="5E4A43A5">
            <w:pPr>
              <w:widowControl/>
              <w:jc w:val="left"/>
              <w:rPr>
                <w:rFonts w:cs="宋体"/>
                <w:color w:val="auto"/>
                <w:kern w:val="0"/>
                <w:sz w:val="18"/>
                <w:szCs w:val="18"/>
              </w:rPr>
            </w:pPr>
            <w:r>
              <w:rPr>
                <w:rFonts w:hint="eastAsia" w:cs="宋体"/>
                <w:color w:val="auto"/>
                <w:kern w:val="0"/>
                <w:sz w:val="18"/>
                <w:szCs w:val="18"/>
              </w:rPr>
              <w:t>1.光纤收发器发送端;</w:t>
            </w:r>
            <w:r>
              <w:rPr>
                <w:rFonts w:hint="eastAsia" w:cs="宋体"/>
                <w:color w:val="auto"/>
                <w:kern w:val="0"/>
                <w:sz w:val="18"/>
                <w:szCs w:val="18"/>
              </w:rPr>
              <w:br w:type="textWrapping"/>
            </w:r>
            <w:r>
              <w:rPr>
                <w:rFonts w:hint="eastAsia" w:cs="宋体"/>
                <w:color w:val="auto"/>
                <w:kern w:val="0"/>
                <w:sz w:val="18"/>
                <w:szCs w:val="18"/>
              </w:rPr>
              <w:t>2.光口：1个千兆光口;</w:t>
            </w:r>
            <w:r>
              <w:rPr>
                <w:rFonts w:hint="eastAsia" w:cs="宋体"/>
                <w:color w:val="auto"/>
                <w:kern w:val="0"/>
                <w:sz w:val="18"/>
                <w:szCs w:val="18"/>
              </w:rPr>
              <w:br w:type="textWrapping"/>
            </w:r>
            <w:r>
              <w:rPr>
                <w:rFonts w:hint="eastAsia" w:cs="宋体"/>
                <w:color w:val="auto"/>
                <w:kern w:val="0"/>
                <w:sz w:val="18"/>
                <w:szCs w:val="18"/>
              </w:rPr>
              <w:t>3.传输距离：</w:t>
            </w:r>
            <w:r>
              <w:rPr>
                <w:rFonts w:hint="eastAsia" w:cs="宋体"/>
                <w:color w:val="auto"/>
                <w:kern w:val="0"/>
                <w:sz w:val="18"/>
                <w:szCs w:val="18"/>
                <w:lang w:eastAsia="zh-CN"/>
              </w:rPr>
              <w:t>≥</w:t>
            </w:r>
            <w:r>
              <w:rPr>
                <w:rFonts w:hint="eastAsia" w:cs="宋体"/>
                <w:color w:val="auto"/>
                <w:kern w:val="0"/>
                <w:sz w:val="18"/>
                <w:szCs w:val="18"/>
              </w:rPr>
              <w:t>20公里;</w:t>
            </w:r>
            <w:r>
              <w:rPr>
                <w:rFonts w:hint="eastAsia" w:cs="宋体"/>
                <w:color w:val="auto"/>
                <w:kern w:val="0"/>
                <w:sz w:val="18"/>
                <w:szCs w:val="18"/>
              </w:rPr>
              <w:br w:type="textWrapping"/>
            </w:r>
            <w:r>
              <w:rPr>
                <w:rFonts w:hint="eastAsia" w:cs="宋体"/>
                <w:color w:val="auto"/>
                <w:kern w:val="0"/>
                <w:sz w:val="18"/>
                <w:szCs w:val="18"/>
              </w:rPr>
              <w:t>4.光口类型：FC口;</w:t>
            </w:r>
            <w:r>
              <w:rPr>
                <w:rFonts w:hint="eastAsia" w:cs="宋体"/>
                <w:color w:val="auto"/>
                <w:kern w:val="0"/>
                <w:sz w:val="18"/>
                <w:szCs w:val="18"/>
              </w:rPr>
              <w:br w:type="textWrapping"/>
            </w:r>
            <w:r>
              <w:rPr>
                <w:rFonts w:hint="eastAsia" w:cs="宋体"/>
                <w:color w:val="auto"/>
                <w:kern w:val="0"/>
                <w:sz w:val="18"/>
                <w:szCs w:val="18"/>
              </w:rPr>
              <w:t>5.光纤类型：单模单纤;</w:t>
            </w:r>
            <w:r>
              <w:rPr>
                <w:rFonts w:hint="eastAsia" w:cs="宋体"/>
                <w:color w:val="auto"/>
                <w:kern w:val="0"/>
                <w:sz w:val="18"/>
                <w:szCs w:val="18"/>
              </w:rPr>
              <w:br w:type="textWrapping"/>
            </w:r>
            <w:r>
              <w:rPr>
                <w:rFonts w:hint="eastAsia" w:cs="宋体"/>
                <w:color w:val="auto"/>
                <w:kern w:val="0"/>
                <w:sz w:val="18"/>
                <w:szCs w:val="18"/>
              </w:rPr>
              <w:t>6.电口：1个千兆网口;</w:t>
            </w:r>
          </w:p>
        </w:tc>
        <w:tc>
          <w:tcPr>
            <w:tcW w:w="0" w:type="auto"/>
            <w:tcBorders>
              <w:top w:val="nil"/>
              <w:left w:val="nil"/>
              <w:bottom w:val="single" w:color="auto" w:sz="4" w:space="0"/>
              <w:right w:val="single" w:color="auto" w:sz="4" w:space="0"/>
            </w:tcBorders>
            <w:shd w:val="clear" w:color="auto" w:fill="auto"/>
            <w:noWrap/>
            <w:vAlign w:val="center"/>
          </w:tcPr>
          <w:p w14:paraId="6211FCC3">
            <w:pPr>
              <w:widowControl/>
              <w:jc w:val="center"/>
              <w:rPr>
                <w:rFonts w:cs="宋体"/>
                <w:color w:val="auto"/>
                <w:kern w:val="0"/>
                <w:sz w:val="18"/>
                <w:szCs w:val="18"/>
              </w:rPr>
            </w:pPr>
            <w:r>
              <w:rPr>
                <w:rFonts w:hint="eastAsia" w:cs="宋体"/>
                <w:color w:val="auto"/>
                <w:kern w:val="0"/>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671AAD4A">
            <w:pPr>
              <w:widowControl/>
              <w:jc w:val="center"/>
              <w:rPr>
                <w:rFonts w:cs="宋体"/>
                <w:color w:val="auto"/>
                <w:kern w:val="0"/>
                <w:sz w:val="18"/>
                <w:szCs w:val="18"/>
              </w:rPr>
            </w:pPr>
            <w:r>
              <w:rPr>
                <w:rFonts w:hint="eastAsia" w:cs="宋体"/>
                <w:color w:val="auto"/>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0576D1AB">
            <w:pPr>
              <w:widowControl/>
              <w:jc w:val="left"/>
              <w:rPr>
                <w:rFonts w:cs="宋体"/>
                <w:color w:val="auto"/>
                <w:kern w:val="0"/>
                <w:sz w:val="18"/>
                <w:szCs w:val="18"/>
              </w:rPr>
            </w:pPr>
            <w:r>
              <w:rPr>
                <w:rFonts w:hint="eastAsia" w:cs="宋体"/>
                <w:color w:val="auto"/>
                <w:kern w:val="0"/>
                <w:sz w:val="18"/>
                <w:szCs w:val="18"/>
              </w:rPr>
              <w:t>　</w:t>
            </w:r>
          </w:p>
        </w:tc>
      </w:tr>
      <w:tr w14:paraId="36BBE058">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A355C8A">
            <w:pPr>
              <w:widowControl/>
              <w:jc w:val="center"/>
              <w:rPr>
                <w:rFonts w:cs="宋体"/>
                <w:color w:val="auto"/>
                <w:kern w:val="0"/>
                <w:sz w:val="18"/>
                <w:szCs w:val="18"/>
              </w:rPr>
            </w:pPr>
            <w:r>
              <w:rPr>
                <w:rFonts w:hint="eastAsia" w:cs="宋体"/>
                <w:color w:val="auto"/>
                <w:kern w:val="0"/>
                <w:sz w:val="18"/>
                <w:szCs w:val="18"/>
              </w:rPr>
              <w:t>1.1.5.3</w:t>
            </w:r>
          </w:p>
        </w:tc>
        <w:tc>
          <w:tcPr>
            <w:tcW w:w="902" w:type="dxa"/>
            <w:tcBorders>
              <w:top w:val="nil"/>
              <w:left w:val="nil"/>
              <w:bottom w:val="single" w:color="auto" w:sz="4" w:space="0"/>
              <w:right w:val="single" w:color="auto" w:sz="4" w:space="0"/>
            </w:tcBorders>
            <w:shd w:val="clear" w:color="auto" w:fill="auto"/>
            <w:noWrap/>
            <w:vAlign w:val="center"/>
          </w:tcPr>
          <w:p w14:paraId="0C2BE9B6">
            <w:pPr>
              <w:widowControl/>
              <w:jc w:val="center"/>
              <w:rPr>
                <w:rFonts w:cs="宋体"/>
                <w:color w:val="auto"/>
                <w:kern w:val="0"/>
                <w:sz w:val="18"/>
                <w:szCs w:val="18"/>
              </w:rPr>
            </w:pPr>
            <w:r>
              <w:rPr>
                <w:rFonts w:hint="eastAsia" w:cs="宋体"/>
                <w:color w:val="auto"/>
                <w:kern w:val="0"/>
                <w:sz w:val="18"/>
                <w:szCs w:val="18"/>
              </w:rPr>
              <w:t>千兆光纤收发器B</w:t>
            </w:r>
          </w:p>
        </w:tc>
        <w:tc>
          <w:tcPr>
            <w:tcW w:w="4724" w:type="dxa"/>
            <w:tcBorders>
              <w:top w:val="nil"/>
              <w:left w:val="nil"/>
              <w:bottom w:val="single" w:color="auto" w:sz="4" w:space="0"/>
              <w:right w:val="single" w:color="auto" w:sz="4" w:space="0"/>
            </w:tcBorders>
            <w:shd w:val="clear" w:color="auto" w:fill="auto"/>
            <w:vAlign w:val="center"/>
          </w:tcPr>
          <w:p w14:paraId="0BB19ADA">
            <w:pPr>
              <w:widowControl/>
              <w:jc w:val="left"/>
              <w:rPr>
                <w:rFonts w:cs="宋体"/>
                <w:color w:val="auto"/>
                <w:kern w:val="0"/>
                <w:sz w:val="18"/>
                <w:szCs w:val="18"/>
              </w:rPr>
            </w:pPr>
            <w:r>
              <w:rPr>
                <w:rFonts w:hint="eastAsia" w:cs="宋体"/>
                <w:color w:val="auto"/>
                <w:kern w:val="0"/>
                <w:sz w:val="18"/>
                <w:szCs w:val="18"/>
              </w:rPr>
              <w:t>1.光纤收发器接收端;</w:t>
            </w:r>
            <w:r>
              <w:rPr>
                <w:rFonts w:hint="eastAsia" w:cs="宋体"/>
                <w:color w:val="auto"/>
                <w:kern w:val="0"/>
                <w:sz w:val="18"/>
                <w:szCs w:val="18"/>
              </w:rPr>
              <w:br w:type="textWrapping"/>
            </w:r>
            <w:r>
              <w:rPr>
                <w:rFonts w:hint="eastAsia" w:cs="宋体"/>
                <w:color w:val="auto"/>
                <w:kern w:val="0"/>
                <w:sz w:val="18"/>
                <w:szCs w:val="18"/>
              </w:rPr>
              <w:t>2.光口：1个千兆光口;</w:t>
            </w:r>
            <w:r>
              <w:rPr>
                <w:rFonts w:hint="eastAsia" w:cs="宋体"/>
                <w:color w:val="auto"/>
                <w:kern w:val="0"/>
                <w:sz w:val="18"/>
                <w:szCs w:val="18"/>
              </w:rPr>
              <w:br w:type="textWrapping"/>
            </w:r>
            <w:r>
              <w:rPr>
                <w:rFonts w:hint="eastAsia" w:cs="宋体"/>
                <w:color w:val="auto"/>
                <w:kern w:val="0"/>
                <w:sz w:val="18"/>
                <w:szCs w:val="18"/>
              </w:rPr>
              <w:t>3.传输距离：</w:t>
            </w:r>
            <w:r>
              <w:rPr>
                <w:rFonts w:hint="eastAsia" w:cs="宋体"/>
                <w:color w:val="auto"/>
                <w:kern w:val="0"/>
                <w:sz w:val="18"/>
                <w:szCs w:val="18"/>
                <w:lang w:eastAsia="zh-CN"/>
              </w:rPr>
              <w:t>≥</w:t>
            </w:r>
            <w:r>
              <w:rPr>
                <w:rFonts w:hint="eastAsia" w:cs="宋体"/>
                <w:color w:val="auto"/>
                <w:kern w:val="0"/>
                <w:sz w:val="18"/>
                <w:szCs w:val="18"/>
              </w:rPr>
              <w:t>20公里;</w:t>
            </w:r>
            <w:r>
              <w:rPr>
                <w:rFonts w:hint="eastAsia" w:cs="宋体"/>
                <w:color w:val="auto"/>
                <w:kern w:val="0"/>
                <w:sz w:val="18"/>
                <w:szCs w:val="18"/>
              </w:rPr>
              <w:br w:type="textWrapping"/>
            </w:r>
            <w:r>
              <w:rPr>
                <w:rFonts w:hint="eastAsia" w:cs="宋体"/>
                <w:color w:val="auto"/>
                <w:kern w:val="0"/>
                <w:sz w:val="18"/>
                <w:szCs w:val="18"/>
              </w:rPr>
              <w:t>4.光口类型：FC口;</w:t>
            </w:r>
            <w:r>
              <w:rPr>
                <w:rFonts w:hint="eastAsia" w:cs="宋体"/>
                <w:color w:val="auto"/>
                <w:kern w:val="0"/>
                <w:sz w:val="18"/>
                <w:szCs w:val="18"/>
              </w:rPr>
              <w:br w:type="textWrapping"/>
            </w:r>
            <w:r>
              <w:rPr>
                <w:rFonts w:hint="eastAsia" w:cs="宋体"/>
                <w:color w:val="auto"/>
                <w:kern w:val="0"/>
                <w:sz w:val="18"/>
                <w:szCs w:val="18"/>
              </w:rPr>
              <w:t>5.光纤类型：单模单纤;</w:t>
            </w:r>
            <w:r>
              <w:rPr>
                <w:rFonts w:hint="eastAsia" w:cs="宋体"/>
                <w:color w:val="auto"/>
                <w:kern w:val="0"/>
                <w:sz w:val="18"/>
                <w:szCs w:val="18"/>
              </w:rPr>
              <w:br w:type="textWrapping"/>
            </w:r>
            <w:r>
              <w:rPr>
                <w:rFonts w:hint="eastAsia" w:cs="宋体"/>
                <w:color w:val="auto"/>
                <w:kern w:val="0"/>
                <w:sz w:val="18"/>
                <w:szCs w:val="18"/>
              </w:rPr>
              <w:t>6.电口：1个千兆网口;</w:t>
            </w:r>
          </w:p>
        </w:tc>
        <w:tc>
          <w:tcPr>
            <w:tcW w:w="0" w:type="auto"/>
            <w:tcBorders>
              <w:top w:val="nil"/>
              <w:left w:val="nil"/>
              <w:bottom w:val="single" w:color="auto" w:sz="4" w:space="0"/>
              <w:right w:val="single" w:color="auto" w:sz="4" w:space="0"/>
            </w:tcBorders>
            <w:shd w:val="clear" w:color="auto" w:fill="auto"/>
            <w:noWrap/>
            <w:vAlign w:val="center"/>
          </w:tcPr>
          <w:p w14:paraId="378E455C">
            <w:pPr>
              <w:widowControl/>
              <w:jc w:val="center"/>
              <w:rPr>
                <w:rFonts w:cs="宋体"/>
                <w:color w:val="auto"/>
                <w:kern w:val="0"/>
                <w:sz w:val="18"/>
                <w:szCs w:val="18"/>
              </w:rPr>
            </w:pPr>
            <w:r>
              <w:rPr>
                <w:rFonts w:hint="eastAsia" w:cs="宋体"/>
                <w:color w:val="auto"/>
                <w:kern w:val="0"/>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68079BAF">
            <w:pPr>
              <w:widowControl/>
              <w:jc w:val="center"/>
              <w:rPr>
                <w:rFonts w:cs="宋体"/>
                <w:color w:val="auto"/>
                <w:kern w:val="0"/>
                <w:sz w:val="18"/>
                <w:szCs w:val="18"/>
              </w:rPr>
            </w:pPr>
            <w:r>
              <w:rPr>
                <w:rFonts w:hint="eastAsia" w:cs="宋体"/>
                <w:color w:val="auto"/>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06EC6A6F">
            <w:pPr>
              <w:widowControl/>
              <w:jc w:val="left"/>
              <w:rPr>
                <w:rFonts w:cs="宋体"/>
                <w:color w:val="auto"/>
                <w:kern w:val="0"/>
                <w:sz w:val="18"/>
                <w:szCs w:val="18"/>
              </w:rPr>
            </w:pPr>
            <w:r>
              <w:rPr>
                <w:rFonts w:hint="eastAsia" w:cs="宋体"/>
                <w:color w:val="auto"/>
                <w:kern w:val="0"/>
                <w:sz w:val="18"/>
                <w:szCs w:val="18"/>
              </w:rPr>
              <w:t>　</w:t>
            </w:r>
          </w:p>
        </w:tc>
      </w:tr>
      <w:tr w14:paraId="776C2587">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09A5666">
            <w:pPr>
              <w:widowControl/>
              <w:jc w:val="center"/>
              <w:rPr>
                <w:rFonts w:cs="宋体"/>
                <w:color w:val="auto"/>
                <w:kern w:val="0"/>
                <w:sz w:val="18"/>
                <w:szCs w:val="18"/>
                <w:highlight w:val="none"/>
              </w:rPr>
            </w:pPr>
            <w:r>
              <w:rPr>
                <w:rFonts w:hint="eastAsia" w:cs="宋体"/>
                <w:color w:val="auto"/>
                <w:kern w:val="0"/>
                <w:sz w:val="18"/>
                <w:szCs w:val="18"/>
                <w:highlight w:val="none"/>
              </w:rPr>
              <w:t>1.1.5.4</w:t>
            </w:r>
          </w:p>
        </w:tc>
        <w:tc>
          <w:tcPr>
            <w:tcW w:w="902" w:type="dxa"/>
            <w:tcBorders>
              <w:top w:val="nil"/>
              <w:left w:val="nil"/>
              <w:bottom w:val="single" w:color="auto" w:sz="4" w:space="0"/>
              <w:right w:val="single" w:color="auto" w:sz="4" w:space="0"/>
            </w:tcBorders>
            <w:shd w:val="clear" w:color="auto" w:fill="auto"/>
            <w:noWrap/>
            <w:vAlign w:val="center"/>
          </w:tcPr>
          <w:p w14:paraId="1BF17D5E">
            <w:pPr>
              <w:widowControl/>
              <w:jc w:val="center"/>
              <w:rPr>
                <w:rFonts w:cs="宋体"/>
                <w:color w:val="auto"/>
                <w:kern w:val="0"/>
                <w:sz w:val="18"/>
                <w:szCs w:val="18"/>
                <w:highlight w:val="none"/>
              </w:rPr>
            </w:pPr>
            <w:r>
              <w:rPr>
                <w:rFonts w:hint="eastAsia" w:cs="宋体"/>
                <w:color w:val="auto"/>
                <w:kern w:val="0"/>
                <w:sz w:val="18"/>
                <w:szCs w:val="18"/>
                <w:highlight w:val="none"/>
              </w:rPr>
              <w:t>5口交换机</w:t>
            </w:r>
          </w:p>
        </w:tc>
        <w:tc>
          <w:tcPr>
            <w:tcW w:w="4724" w:type="dxa"/>
            <w:tcBorders>
              <w:top w:val="nil"/>
              <w:left w:val="nil"/>
              <w:bottom w:val="single" w:color="auto" w:sz="4" w:space="0"/>
              <w:right w:val="single" w:color="auto" w:sz="4" w:space="0"/>
            </w:tcBorders>
            <w:shd w:val="clear" w:color="auto" w:fill="auto"/>
            <w:vAlign w:val="center"/>
          </w:tcPr>
          <w:p w14:paraId="2B1E4207">
            <w:pPr>
              <w:widowControl/>
              <w:jc w:val="left"/>
              <w:rPr>
                <w:rFonts w:cs="宋体"/>
                <w:color w:val="auto"/>
                <w:kern w:val="0"/>
                <w:sz w:val="18"/>
                <w:szCs w:val="18"/>
                <w:highlight w:val="none"/>
              </w:rPr>
            </w:pPr>
            <w:r>
              <w:rPr>
                <w:rFonts w:cs="宋体"/>
                <w:color w:val="auto"/>
                <w:kern w:val="0"/>
                <w:sz w:val="18"/>
                <w:szCs w:val="18"/>
                <w:highlight w:val="none"/>
              </w:rPr>
              <w:t>1.5个10/100/1000M自适应RJ45端口</w:t>
            </w:r>
          </w:p>
          <w:p w14:paraId="42D7C64F">
            <w:pPr>
              <w:widowControl/>
              <w:jc w:val="left"/>
              <w:rPr>
                <w:rFonts w:cs="宋体"/>
                <w:color w:val="auto"/>
                <w:kern w:val="0"/>
                <w:sz w:val="18"/>
                <w:szCs w:val="18"/>
                <w:highlight w:val="none"/>
              </w:rPr>
            </w:pPr>
            <w:r>
              <w:rPr>
                <w:rFonts w:cs="宋体"/>
                <w:color w:val="auto"/>
                <w:kern w:val="0"/>
                <w:sz w:val="18"/>
                <w:szCs w:val="18"/>
                <w:highlight w:val="none"/>
              </w:rPr>
              <w:t>2.所有端口均具备线速转发能力</w:t>
            </w:r>
          </w:p>
          <w:p w14:paraId="6ADF8E47">
            <w:pPr>
              <w:widowControl/>
              <w:jc w:val="left"/>
              <w:rPr>
                <w:rFonts w:cs="宋体"/>
                <w:color w:val="auto"/>
                <w:kern w:val="0"/>
                <w:sz w:val="18"/>
                <w:szCs w:val="18"/>
                <w:highlight w:val="none"/>
              </w:rPr>
            </w:pPr>
            <w:r>
              <w:rPr>
                <w:rFonts w:cs="宋体"/>
                <w:color w:val="auto"/>
                <w:kern w:val="0"/>
                <w:sz w:val="18"/>
                <w:szCs w:val="18"/>
                <w:highlight w:val="none"/>
              </w:rPr>
              <w:t>3.支持MAC地址自学习;</w:t>
            </w:r>
          </w:p>
          <w:p w14:paraId="1D6221DF">
            <w:pPr>
              <w:widowControl/>
              <w:jc w:val="left"/>
              <w:rPr>
                <w:rFonts w:cs="宋体"/>
                <w:color w:val="auto"/>
                <w:kern w:val="0"/>
                <w:sz w:val="18"/>
                <w:szCs w:val="18"/>
                <w:highlight w:val="none"/>
              </w:rPr>
            </w:pPr>
            <w:r>
              <w:rPr>
                <w:rFonts w:cs="宋体"/>
                <w:color w:val="auto"/>
                <w:kern w:val="0"/>
                <w:sz w:val="18"/>
                <w:szCs w:val="18"/>
                <w:highlight w:val="none"/>
              </w:rPr>
              <w:t>4.支持全双工工作模式</w:t>
            </w:r>
          </w:p>
          <w:p w14:paraId="7878082A">
            <w:pPr>
              <w:widowControl/>
              <w:jc w:val="left"/>
              <w:rPr>
                <w:rFonts w:cs="宋体"/>
                <w:color w:val="auto"/>
                <w:kern w:val="0"/>
                <w:sz w:val="18"/>
                <w:szCs w:val="18"/>
                <w:highlight w:val="none"/>
              </w:rPr>
            </w:pPr>
            <w:r>
              <w:rPr>
                <w:rFonts w:hint="eastAsia" w:cs="宋体"/>
                <w:color w:val="auto"/>
                <w:kern w:val="0"/>
                <w:sz w:val="18"/>
                <w:szCs w:val="18"/>
                <w:highlight w:val="none"/>
                <w:lang w:val="en-US" w:eastAsia="zh-CN"/>
              </w:rPr>
              <w:t>5</w:t>
            </w:r>
            <w:r>
              <w:rPr>
                <w:rFonts w:cs="宋体"/>
                <w:color w:val="auto"/>
                <w:kern w:val="0"/>
                <w:sz w:val="18"/>
                <w:szCs w:val="18"/>
                <w:highlight w:val="none"/>
              </w:rPr>
              <w:t>.指示灯：每端口具有1个Link/Ack指示灯、每设备具有1个Power指示灯</w:t>
            </w:r>
          </w:p>
          <w:p w14:paraId="1A6351B9">
            <w:pPr>
              <w:widowControl/>
              <w:jc w:val="left"/>
              <w:rPr>
                <w:rFonts w:cs="宋体"/>
                <w:color w:val="auto"/>
                <w:kern w:val="0"/>
                <w:sz w:val="18"/>
                <w:szCs w:val="18"/>
                <w:highlight w:val="none"/>
              </w:rPr>
            </w:pPr>
            <w:r>
              <w:rPr>
                <w:rFonts w:hint="eastAsia" w:cs="宋体"/>
                <w:color w:val="auto"/>
                <w:kern w:val="0"/>
                <w:sz w:val="18"/>
                <w:szCs w:val="18"/>
                <w:highlight w:val="none"/>
                <w:lang w:val="en-US" w:eastAsia="zh-CN"/>
              </w:rPr>
              <w:t>6</w:t>
            </w:r>
            <w:r>
              <w:rPr>
                <w:rFonts w:cs="宋体"/>
                <w:color w:val="auto"/>
                <w:kern w:val="0"/>
                <w:sz w:val="18"/>
                <w:szCs w:val="18"/>
                <w:highlight w:val="none"/>
              </w:rPr>
              <w:t>.性能：存储转发，支持2K的MAC地址表深度</w:t>
            </w:r>
          </w:p>
        </w:tc>
        <w:tc>
          <w:tcPr>
            <w:tcW w:w="0" w:type="auto"/>
            <w:tcBorders>
              <w:top w:val="nil"/>
              <w:left w:val="nil"/>
              <w:bottom w:val="single" w:color="auto" w:sz="4" w:space="0"/>
              <w:right w:val="single" w:color="auto" w:sz="4" w:space="0"/>
            </w:tcBorders>
            <w:shd w:val="clear" w:color="auto" w:fill="auto"/>
            <w:noWrap/>
            <w:vAlign w:val="center"/>
          </w:tcPr>
          <w:p w14:paraId="6F42E020">
            <w:pPr>
              <w:widowControl/>
              <w:jc w:val="center"/>
              <w:rPr>
                <w:rFonts w:cs="宋体"/>
                <w:color w:val="auto"/>
                <w:kern w:val="0"/>
                <w:sz w:val="18"/>
                <w:szCs w:val="18"/>
                <w:highlight w:val="none"/>
              </w:rPr>
            </w:pPr>
            <w:r>
              <w:rPr>
                <w:rFonts w:hint="eastAsia" w:cs="宋体"/>
                <w:color w:val="auto"/>
                <w:kern w:val="0"/>
                <w:sz w:val="18"/>
                <w:szCs w:val="18"/>
                <w:highlight w:val="none"/>
              </w:rPr>
              <w:t>台</w:t>
            </w:r>
          </w:p>
        </w:tc>
        <w:tc>
          <w:tcPr>
            <w:tcW w:w="0" w:type="auto"/>
            <w:tcBorders>
              <w:top w:val="nil"/>
              <w:left w:val="nil"/>
              <w:bottom w:val="single" w:color="auto" w:sz="4" w:space="0"/>
              <w:right w:val="single" w:color="auto" w:sz="4" w:space="0"/>
            </w:tcBorders>
            <w:shd w:val="clear" w:color="auto" w:fill="auto"/>
            <w:noWrap/>
            <w:vAlign w:val="center"/>
          </w:tcPr>
          <w:p w14:paraId="739D151F">
            <w:pPr>
              <w:widowControl/>
              <w:jc w:val="center"/>
              <w:rPr>
                <w:rFonts w:cs="宋体"/>
                <w:color w:val="auto"/>
                <w:kern w:val="0"/>
                <w:sz w:val="18"/>
                <w:szCs w:val="18"/>
                <w:highlight w:val="none"/>
              </w:rPr>
            </w:pPr>
            <w:r>
              <w:rPr>
                <w:rFonts w:hint="eastAsia" w:cs="宋体"/>
                <w:color w:val="auto"/>
                <w:kern w:val="0"/>
                <w:sz w:val="18"/>
                <w:szCs w:val="18"/>
                <w:highlight w:val="none"/>
              </w:rPr>
              <w:t>2</w:t>
            </w:r>
          </w:p>
        </w:tc>
        <w:tc>
          <w:tcPr>
            <w:tcW w:w="0" w:type="auto"/>
            <w:tcBorders>
              <w:top w:val="nil"/>
              <w:left w:val="nil"/>
              <w:bottom w:val="single" w:color="auto" w:sz="4" w:space="0"/>
              <w:right w:val="single" w:color="auto" w:sz="4" w:space="0"/>
            </w:tcBorders>
            <w:shd w:val="clear" w:color="auto" w:fill="auto"/>
            <w:noWrap/>
            <w:vAlign w:val="center"/>
          </w:tcPr>
          <w:p w14:paraId="6C403CDF">
            <w:pPr>
              <w:widowControl/>
              <w:jc w:val="left"/>
              <w:rPr>
                <w:rFonts w:cs="宋体"/>
                <w:color w:val="auto"/>
                <w:kern w:val="0"/>
                <w:sz w:val="18"/>
                <w:szCs w:val="18"/>
              </w:rPr>
            </w:pPr>
            <w:r>
              <w:rPr>
                <w:rFonts w:hint="eastAsia" w:cs="宋体"/>
                <w:color w:val="auto"/>
                <w:kern w:val="0"/>
                <w:sz w:val="18"/>
                <w:szCs w:val="18"/>
              </w:rPr>
              <w:t>　</w:t>
            </w:r>
          </w:p>
        </w:tc>
      </w:tr>
      <w:tr w14:paraId="06624721">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AE8A940">
            <w:pPr>
              <w:widowControl/>
              <w:jc w:val="center"/>
              <w:rPr>
                <w:rFonts w:cs="宋体"/>
                <w:color w:val="auto"/>
                <w:kern w:val="0"/>
                <w:sz w:val="18"/>
                <w:szCs w:val="18"/>
              </w:rPr>
            </w:pPr>
            <w:r>
              <w:rPr>
                <w:rFonts w:hint="eastAsia" w:cs="宋体"/>
                <w:color w:val="auto"/>
                <w:kern w:val="0"/>
                <w:sz w:val="18"/>
                <w:szCs w:val="18"/>
              </w:rPr>
              <w:t>1.1.5.5</w:t>
            </w:r>
          </w:p>
        </w:tc>
        <w:tc>
          <w:tcPr>
            <w:tcW w:w="902" w:type="dxa"/>
            <w:tcBorders>
              <w:top w:val="nil"/>
              <w:left w:val="nil"/>
              <w:bottom w:val="single" w:color="auto" w:sz="4" w:space="0"/>
              <w:right w:val="single" w:color="auto" w:sz="4" w:space="0"/>
            </w:tcBorders>
            <w:shd w:val="clear" w:color="auto" w:fill="auto"/>
            <w:noWrap/>
            <w:vAlign w:val="center"/>
          </w:tcPr>
          <w:p w14:paraId="1AB1C3CF">
            <w:pPr>
              <w:widowControl/>
              <w:jc w:val="center"/>
              <w:rPr>
                <w:rFonts w:cs="宋体"/>
                <w:color w:val="auto"/>
                <w:kern w:val="0"/>
                <w:sz w:val="18"/>
                <w:szCs w:val="18"/>
              </w:rPr>
            </w:pPr>
            <w:r>
              <w:rPr>
                <w:rFonts w:hint="eastAsia" w:cs="宋体"/>
                <w:color w:val="auto"/>
                <w:kern w:val="0"/>
                <w:sz w:val="18"/>
                <w:szCs w:val="18"/>
              </w:rPr>
              <w:t>抱杆箱</w:t>
            </w:r>
          </w:p>
        </w:tc>
        <w:tc>
          <w:tcPr>
            <w:tcW w:w="4724" w:type="dxa"/>
            <w:tcBorders>
              <w:top w:val="nil"/>
              <w:left w:val="nil"/>
              <w:bottom w:val="single" w:color="auto" w:sz="4" w:space="0"/>
              <w:right w:val="single" w:color="auto" w:sz="4" w:space="0"/>
            </w:tcBorders>
            <w:shd w:val="clear" w:color="auto" w:fill="auto"/>
            <w:vAlign w:val="center"/>
          </w:tcPr>
          <w:p w14:paraId="30B1A196">
            <w:pPr>
              <w:widowControl/>
              <w:jc w:val="left"/>
              <w:rPr>
                <w:rFonts w:cs="宋体"/>
                <w:color w:val="auto"/>
                <w:kern w:val="0"/>
                <w:sz w:val="18"/>
                <w:szCs w:val="18"/>
              </w:rPr>
            </w:pPr>
            <w:r>
              <w:rPr>
                <w:rFonts w:hint="eastAsia" w:cs="宋体"/>
                <w:color w:val="auto"/>
                <w:kern w:val="0"/>
                <w:sz w:val="18"/>
                <w:szCs w:val="18"/>
              </w:rPr>
              <w:t>1.含双路220V防雷，双路空气开关1个，单路空气开关1个，三芯、二芯插座1个;</w:t>
            </w:r>
            <w:r>
              <w:rPr>
                <w:rFonts w:hint="eastAsia" w:cs="宋体"/>
                <w:color w:val="auto"/>
                <w:kern w:val="0"/>
                <w:sz w:val="18"/>
                <w:szCs w:val="18"/>
              </w:rPr>
              <w:br w:type="textWrapping"/>
            </w:r>
            <w:r>
              <w:rPr>
                <w:rFonts w:hint="eastAsia" w:cs="宋体"/>
                <w:color w:val="auto"/>
                <w:kern w:val="0"/>
                <w:sz w:val="18"/>
                <w:szCs w:val="18"/>
              </w:rPr>
              <w:t>2.结构：整体结构采用拼焊结构，牢固、钢性好、牢固可靠;</w:t>
            </w:r>
            <w:r>
              <w:rPr>
                <w:rFonts w:hint="eastAsia" w:cs="宋体"/>
                <w:color w:val="auto"/>
                <w:kern w:val="0"/>
                <w:sz w:val="18"/>
                <w:szCs w:val="18"/>
              </w:rPr>
              <w:br w:type="textWrapping"/>
            </w:r>
            <w:r>
              <w:rPr>
                <w:rFonts w:hint="eastAsia" w:cs="宋体"/>
                <w:color w:val="auto"/>
                <w:kern w:val="0"/>
                <w:sz w:val="18"/>
                <w:szCs w:val="18"/>
              </w:rPr>
              <w:t>3.防护等级</w:t>
            </w:r>
            <w:r>
              <w:rPr>
                <w:rFonts w:hint="eastAsia" w:cs="宋体"/>
                <w:color w:val="auto"/>
                <w:kern w:val="0"/>
                <w:sz w:val="18"/>
                <w:szCs w:val="18"/>
                <w:lang w:eastAsia="zh-CN"/>
              </w:rPr>
              <w:t>≥</w:t>
            </w:r>
            <w:r>
              <w:rPr>
                <w:rFonts w:hint="eastAsia" w:cs="宋体"/>
                <w:color w:val="auto"/>
                <w:kern w:val="0"/>
                <w:sz w:val="18"/>
                <w:szCs w:val="18"/>
              </w:rPr>
              <w:t>IP55</w:t>
            </w:r>
            <w:r>
              <w:rPr>
                <w:rFonts w:hint="eastAsia" w:cs="宋体"/>
                <w:color w:val="auto"/>
                <w:kern w:val="0"/>
                <w:sz w:val="18"/>
                <w:szCs w:val="18"/>
                <w:lang w:eastAsia="zh-CN"/>
              </w:rPr>
              <w:t>；</w:t>
            </w:r>
            <w:r>
              <w:rPr>
                <w:rFonts w:hint="eastAsia" w:cs="宋体"/>
                <w:strike/>
                <w:color w:val="auto"/>
                <w:kern w:val="0"/>
                <w:sz w:val="18"/>
                <w:szCs w:val="18"/>
              </w:rPr>
              <w:br w:type="textWrapping"/>
            </w:r>
            <w:r>
              <w:rPr>
                <w:rFonts w:hint="eastAsia" w:cs="宋体"/>
                <w:color w:val="auto"/>
                <w:kern w:val="0"/>
                <w:sz w:val="18"/>
                <w:szCs w:val="18"/>
              </w:rPr>
              <w:t>4.机柜采用主体焊接、部分拼装的结构，保证了防护性;</w:t>
            </w:r>
            <w:r>
              <w:rPr>
                <w:rFonts w:hint="eastAsia" w:cs="宋体"/>
                <w:color w:val="auto"/>
                <w:kern w:val="0"/>
                <w:sz w:val="18"/>
                <w:szCs w:val="18"/>
              </w:rPr>
              <w:br w:type="textWrapping"/>
            </w:r>
            <w:r>
              <w:rPr>
                <w:rFonts w:hint="eastAsia" w:cs="宋体"/>
                <w:color w:val="auto"/>
                <w:kern w:val="0"/>
                <w:sz w:val="18"/>
                <w:szCs w:val="18"/>
                <w:lang w:val="en-US" w:eastAsia="zh-CN"/>
              </w:rPr>
              <w:t>5</w:t>
            </w:r>
            <w:r>
              <w:rPr>
                <w:rFonts w:hint="eastAsia" w:cs="宋体"/>
                <w:color w:val="auto"/>
                <w:kern w:val="0"/>
                <w:sz w:val="18"/>
                <w:szCs w:val="18"/>
              </w:rPr>
              <w:t>.机柜底部进出线缆，有效实现防水、防尘;</w:t>
            </w:r>
          </w:p>
        </w:tc>
        <w:tc>
          <w:tcPr>
            <w:tcW w:w="0" w:type="auto"/>
            <w:tcBorders>
              <w:top w:val="nil"/>
              <w:left w:val="nil"/>
              <w:bottom w:val="single" w:color="auto" w:sz="4" w:space="0"/>
              <w:right w:val="single" w:color="auto" w:sz="4" w:space="0"/>
            </w:tcBorders>
            <w:shd w:val="clear" w:color="auto" w:fill="auto"/>
            <w:noWrap/>
            <w:vAlign w:val="center"/>
          </w:tcPr>
          <w:p w14:paraId="2990B29D">
            <w:pPr>
              <w:widowControl/>
              <w:jc w:val="center"/>
              <w:rPr>
                <w:rFonts w:cs="宋体"/>
                <w:color w:val="auto"/>
                <w:kern w:val="0"/>
                <w:sz w:val="18"/>
                <w:szCs w:val="18"/>
              </w:rPr>
            </w:pPr>
            <w:r>
              <w:rPr>
                <w:rFonts w:hint="eastAsia" w:cs="宋体"/>
                <w:color w:val="auto"/>
                <w:kern w:val="0"/>
                <w:sz w:val="18"/>
                <w:szCs w:val="18"/>
              </w:rPr>
              <w:t>个</w:t>
            </w:r>
          </w:p>
        </w:tc>
        <w:tc>
          <w:tcPr>
            <w:tcW w:w="0" w:type="auto"/>
            <w:tcBorders>
              <w:top w:val="nil"/>
              <w:left w:val="nil"/>
              <w:bottom w:val="single" w:color="auto" w:sz="4" w:space="0"/>
              <w:right w:val="single" w:color="auto" w:sz="4" w:space="0"/>
            </w:tcBorders>
            <w:shd w:val="clear" w:color="auto" w:fill="auto"/>
            <w:noWrap/>
            <w:vAlign w:val="center"/>
          </w:tcPr>
          <w:p w14:paraId="2F20F093">
            <w:pPr>
              <w:widowControl/>
              <w:jc w:val="center"/>
              <w:rPr>
                <w:rFonts w:cs="宋体"/>
                <w:color w:val="auto"/>
                <w:kern w:val="0"/>
                <w:sz w:val="18"/>
                <w:szCs w:val="18"/>
              </w:rPr>
            </w:pPr>
            <w:r>
              <w:rPr>
                <w:rFonts w:hint="eastAsia" w:cs="宋体"/>
                <w:color w:val="auto"/>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1DBA1271">
            <w:pPr>
              <w:widowControl/>
              <w:jc w:val="left"/>
              <w:rPr>
                <w:rFonts w:cs="宋体"/>
                <w:color w:val="auto"/>
                <w:kern w:val="0"/>
                <w:sz w:val="18"/>
                <w:szCs w:val="18"/>
              </w:rPr>
            </w:pPr>
            <w:r>
              <w:rPr>
                <w:rFonts w:hint="eastAsia" w:cs="宋体"/>
                <w:color w:val="auto"/>
                <w:kern w:val="0"/>
                <w:sz w:val="18"/>
                <w:szCs w:val="18"/>
              </w:rPr>
              <w:t>　</w:t>
            </w:r>
          </w:p>
        </w:tc>
      </w:tr>
      <w:tr w14:paraId="1B27050F">
        <w:tblPrEx>
          <w:tblCellMar>
            <w:top w:w="0" w:type="dxa"/>
            <w:left w:w="108" w:type="dxa"/>
            <w:bottom w:w="0" w:type="dxa"/>
            <w:right w:w="108" w:type="dxa"/>
          </w:tblCellMar>
        </w:tblPrEx>
        <w:trPr>
          <w:trHeight w:val="499" w:hRule="atLeast"/>
        </w:trPr>
        <w:tc>
          <w:tcPr>
            <w:tcW w:w="0" w:type="auto"/>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034F7ACF">
            <w:pPr>
              <w:widowControl/>
              <w:jc w:val="left"/>
              <w:rPr>
                <w:rFonts w:cs="宋体"/>
                <w:b/>
                <w:bCs/>
                <w:color w:val="auto"/>
                <w:kern w:val="0"/>
                <w:sz w:val="18"/>
                <w:szCs w:val="18"/>
              </w:rPr>
            </w:pPr>
            <w:r>
              <w:rPr>
                <w:rFonts w:hint="eastAsia" w:cs="宋体"/>
                <w:b/>
                <w:bCs/>
                <w:color w:val="auto"/>
                <w:kern w:val="0"/>
                <w:sz w:val="18"/>
                <w:szCs w:val="18"/>
              </w:rPr>
              <w:t>1.2、前端配套设备采购</w:t>
            </w:r>
          </w:p>
        </w:tc>
      </w:tr>
      <w:tr w14:paraId="00FA03A5">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2F9CA39">
            <w:pPr>
              <w:widowControl/>
              <w:jc w:val="center"/>
              <w:rPr>
                <w:rFonts w:cs="宋体"/>
                <w:color w:val="auto"/>
                <w:kern w:val="0"/>
                <w:sz w:val="18"/>
                <w:szCs w:val="18"/>
              </w:rPr>
            </w:pPr>
            <w:r>
              <w:rPr>
                <w:rFonts w:hint="eastAsia" w:cs="宋体"/>
                <w:color w:val="auto"/>
                <w:kern w:val="0"/>
                <w:sz w:val="18"/>
                <w:szCs w:val="18"/>
              </w:rPr>
              <w:t>1.2.1</w:t>
            </w:r>
          </w:p>
        </w:tc>
        <w:tc>
          <w:tcPr>
            <w:tcW w:w="902" w:type="dxa"/>
            <w:tcBorders>
              <w:top w:val="nil"/>
              <w:left w:val="nil"/>
              <w:bottom w:val="single" w:color="auto" w:sz="4" w:space="0"/>
              <w:right w:val="single" w:color="auto" w:sz="4" w:space="0"/>
            </w:tcBorders>
            <w:shd w:val="clear" w:color="auto" w:fill="auto"/>
            <w:noWrap/>
            <w:vAlign w:val="center"/>
          </w:tcPr>
          <w:p w14:paraId="03CFB8EA">
            <w:pPr>
              <w:widowControl/>
              <w:jc w:val="center"/>
              <w:rPr>
                <w:rFonts w:cs="宋体"/>
                <w:color w:val="auto"/>
                <w:kern w:val="0"/>
                <w:sz w:val="18"/>
                <w:szCs w:val="18"/>
              </w:rPr>
            </w:pPr>
            <w:r>
              <w:rPr>
                <w:rFonts w:hint="eastAsia" w:cs="宋体"/>
                <w:color w:val="auto"/>
                <w:kern w:val="0"/>
                <w:sz w:val="18"/>
                <w:szCs w:val="18"/>
              </w:rPr>
              <w:t>LED电源线</w:t>
            </w:r>
          </w:p>
        </w:tc>
        <w:tc>
          <w:tcPr>
            <w:tcW w:w="4724" w:type="dxa"/>
            <w:tcBorders>
              <w:top w:val="nil"/>
              <w:left w:val="nil"/>
              <w:bottom w:val="single" w:color="auto" w:sz="4" w:space="0"/>
              <w:right w:val="single" w:color="auto" w:sz="4" w:space="0"/>
            </w:tcBorders>
            <w:shd w:val="clear" w:color="auto" w:fill="auto"/>
            <w:vAlign w:val="center"/>
          </w:tcPr>
          <w:p w14:paraId="52F59211">
            <w:pPr>
              <w:widowControl/>
              <w:jc w:val="left"/>
              <w:rPr>
                <w:rFonts w:cs="宋体"/>
                <w:color w:val="auto"/>
                <w:kern w:val="0"/>
                <w:sz w:val="18"/>
                <w:szCs w:val="18"/>
              </w:rPr>
            </w:pPr>
            <w:r>
              <w:rPr>
                <w:rFonts w:hint="eastAsia" w:cs="宋体"/>
                <w:color w:val="auto"/>
                <w:kern w:val="0"/>
                <w:sz w:val="18"/>
                <w:szCs w:val="18"/>
              </w:rPr>
              <w:t>1.规格：RVV3*6mm²；</w:t>
            </w:r>
            <w:r>
              <w:rPr>
                <w:rFonts w:hint="eastAsia" w:cs="宋体"/>
                <w:color w:val="auto"/>
                <w:kern w:val="0"/>
                <w:sz w:val="18"/>
                <w:szCs w:val="18"/>
              </w:rPr>
              <w:br w:type="textWrapping"/>
            </w:r>
            <w:r>
              <w:rPr>
                <w:rFonts w:hint="eastAsia" w:cs="宋体"/>
                <w:color w:val="auto"/>
                <w:kern w:val="0"/>
                <w:sz w:val="18"/>
                <w:szCs w:val="18"/>
              </w:rPr>
              <w:t>2.LED电源线缆；</w:t>
            </w:r>
          </w:p>
        </w:tc>
        <w:tc>
          <w:tcPr>
            <w:tcW w:w="0" w:type="auto"/>
            <w:tcBorders>
              <w:top w:val="nil"/>
              <w:left w:val="nil"/>
              <w:bottom w:val="single" w:color="auto" w:sz="4" w:space="0"/>
              <w:right w:val="single" w:color="auto" w:sz="4" w:space="0"/>
            </w:tcBorders>
            <w:shd w:val="clear" w:color="auto" w:fill="auto"/>
            <w:noWrap/>
            <w:vAlign w:val="center"/>
          </w:tcPr>
          <w:p w14:paraId="31F184B2">
            <w:pPr>
              <w:widowControl/>
              <w:jc w:val="center"/>
              <w:rPr>
                <w:rFonts w:cs="宋体"/>
                <w:color w:val="auto"/>
                <w:kern w:val="0"/>
                <w:sz w:val="18"/>
                <w:szCs w:val="18"/>
              </w:rPr>
            </w:pPr>
            <w:r>
              <w:rPr>
                <w:rFonts w:hint="eastAsia" w:cs="宋体"/>
                <w:color w:val="auto"/>
                <w:kern w:val="0"/>
                <w:sz w:val="18"/>
                <w:szCs w:val="18"/>
              </w:rPr>
              <w:t>米</w:t>
            </w:r>
          </w:p>
        </w:tc>
        <w:tc>
          <w:tcPr>
            <w:tcW w:w="0" w:type="auto"/>
            <w:tcBorders>
              <w:top w:val="nil"/>
              <w:left w:val="nil"/>
              <w:bottom w:val="single" w:color="auto" w:sz="4" w:space="0"/>
              <w:right w:val="single" w:color="auto" w:sz="4" w:space="0"/>
            </w:tcBorders>
            <w:shd w:val="clear" w:color="auto" w:fill="auto"/>
            <w:noWrap/>
            <w:vAlign w:val="center"/>
          </w:tcPr>
          <w:p w14:paraId="197C776F">
            <w:pPr>
              <w:widowControl/>
              <w:jc w:val="center"/>
              <w:rPr>
                <w:rFonts w:cs="宋体"/>
                <w:color w:val="auto"/>
                <w:kern w:val="0"/>
                <w:sz w:val="18"/>
                <w:szCs w:val="18"/>
              </w:rPr>
            </w:pPr>
            <w:r>
              <w:rPr>
                <w:rFonts w:hint="eastAsia" w:cs="宋体"/>
                <w:color w:val="auto"/>
                <w:kern w:val="0"/>
                <w:sz w:val="18"/>
                <w:szCs w:val="18"/>
              </w:rPr>
              <w:t>540</w:t>
            </w:r>
          </w:p>
        </w:tc>
        <w:tc>
          <w:tcPr>
            <w:tcW w:w="0" w:type="auto"/>
            <w:tcBorders>
              <w:top w:val="nil"/>
              <w:left w:val="nil"/>
              <w:bottom w:val="single" w:color="auto" w:sz="4" w:space="0"/>
              <w:right w:val="single" w:color="auto" w:sz="4" w:space="0"/>
            </w:tcBorders>
            <w:shd w:val="clear" w:color="auto" w:fill="auto"/>
            <w:noWrap/>
            <w:vAlign w:val="center"/>
          </w:tcPr>
          <w:p w14:paraId="56FE9DD6">
            <w:pPr>
              <w:widowControl/>
              <w:jc w:val="center"/>
              <w:rPr>
                <w:rFonts w:cs="宋体"/>
                <w:color w:val="auto"/>
                <w:kern w:val="0"/>
                <w:sz w:val="18"/>
                <w:szCs w:val="18"/>
              </w:rPr>
            </w:pPr>
            <w:r>
              <w:rPr>
                <w:rFonts w:hint="eastAsia" w:cs="宋体"/>
                <w:color w:val="auto"/>
                <w:kern w:val="0"/>
                <w:sz w:val="18"/>
                <w:szCs w:val="18"/>
              </w:rPr>
              <w:t>　</w:t>
            </w:r>
          </w:p>
        </w:tc>
      </w:tr>
      <w:tr w14:paraId="6A07EC5E">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26A8FCF">
            <w:pPr>
              <w:widowControl/>
              <w:jc w:val="center"/>
              <w:rPr>
                <w:rFonts w:cs="宋体"/>
                <w:color w:val="auto"/>
                <w:kern w:val="0"/>
                <w:sz w:val="18"/>
                <w:szCs w:val="18"/>
              </w:rPr>
            </w:pPr>
            <w:r>
              <w:rPr>
                <w:rFonts w:hint="eastAsia" w:cs="宋体"/>
                <w:color w:val="auto"/>
                <w:kern w:val="0"/>
                <w:sz w:val="18"/>
                <w:szCs w:val="18"/>
              </w:rPr>
              <w:t>1.2.2</w:t>
            </w:r>
          </w:p>
        </w:tc>
        <w:tc>
          <w:tcPr>
            <w:tcW w:w="902" w:type="dxa"/>
            <w:tcBorders>
              <w:top w:val="nil"/>
              <w:left w:val="nil"/>
              <w:bottom w:val="single" w:color="auto" w:sz="4" w:space="0"/>
              <w:right w:val="single" w:color="auto" w:sz="4" w:space="0"/>
            </w:tcBorders>
            <w:shd w:val="clear" w:color="auto" w:fill="auto"/>
            <w:noWrap/>
            <w:vAlign w:val="center"/>
          </w:tcPr>
          <w:p w14:paraId="1D1BBAE4">
            <w:pPr>
              <w:widowControl/>
              <w:jc w:val="center"/>
              <w:rPr>
                <w:rFonts w:cs="宋体"/>
                <w:color w:val="auto"/>
                <w:kern w:val="0"/>
                <w:sz w:val="18"/>
                <w:szCs w:val="18"/>
              </w:rPr>
            </w:pPr>
            <w:r>
              <w:rPr>
                <w:rFonts w:hint="eastAsia" w:cs="宋体"/>
                <w:color w:val="auto"/>
                <w:kern w:val="0"/>
                <w:sz w:val="18"/>
                <w:szCs w:val="18"/>
              </w:rPr>
              <w:t>主供电电缆</w:t>
            </w:r>
          </w:p>
        </w:tc>
        <w:tc>
          <w:tcPr>
            <w:tcW w:w="4724" w:type="dxa"/>
            <w:tcBorders>
              <w:top w:val="nil"/>
              <w:left w:val="nil"/>
              <w:bottom w:val="single" w:color="auto" w:sz="4" w:space="0"/>
              <w:right w:val="single" w:color="auto" w:sz="4" w:space="0"/>
            </w:tcBorders>
            <w:shd w:val="clear" w:color="auto" w:fill="auto"/>
            <w:vAlign w:val="center"/>
          </w:tcPr>
          <w:p w14:paraId="4BDD6EC4">
            <w:pPr>
              <w:widowControl/>
              <w:jc w:val="left"/>
              <w:rPr>
                <w:rFonts w:cs="宋体"/>
                <w:color w:val="auto"/>
                <w:kern w:val="0"/>
                <w:sz w:val="18"/>
                <w:szCs w:val="18"/>
              </w:rPr>
            </w:pPr>
            <w:r>
              <w:rPr>
                <w:rFonts w:hint="eastAsia" w:cs="宋体"/>
                <w:color w:val="auto"/>
                <w:kern w:val="0"/>
                <w:sz w:val="18"/>
                <w:szCs w:val="18"/>
              </w:rPr>
              <w:t>1.规格：ZR-YJV22-3*10mm²；</w:t>
            </w:r>
            <w:r>
              <w:rPr>
                <w:rFonts w:hint="eastAsia" w:cs="宋体"/>
                <w:color w:val="auto"/>
                <w:kern w:val="0"/>
                <w:sz w:val="18"/>
                <w:szCs w:val="18"/>
              </w:rPr>
              <w:br w:type="textWrapping"/>
            </w:r>
            <w:r>
              <w:rPr>
                <w:rFonts w:hint="eastAsia" w:cs="宋体"/>
                <w:color w:val="auto"/>
                <w:kern w:val="0"/>
                <w:sz w:val="18"/>
                <w:szCs w:val="18"/>
              </w:rPr>
              <w:t>2.主电源电缆线；</w:t>
            </w:r>
          </w:p>
        </w:tc>
        <w:tc>
          <w:tcPr>
            <w:tcW w:w="0" w:type="auto"/>
            <w:tcBorders>
              <w:top w:val="nil"/>
              <w:left w:val="nil"/>
              <w:bottom w:val="single" w:color="auto" w:sz="4" w:space="0"/>
              <w:right w:val="single" w:color="auto" w:sz="4" w:space="0"/>
            </w:tcBorders>
            <w:shd w:val="clear" w:color="auto" w:fill="auto"/>
            <w:noWrap/>
            <w:vAlign w:val="center"/>
          </w:tcPr>
          <w:p w14:paraId="08EF44AA">
            <w:pPr>
              <w:widowControl/>
              <w:jc w:val="center"/>
              <w:rPr>
                <w:rFonts w:cs="宋体"/>
                <w:color w:val="auto"/>
                <w:kern w:val="0"/>
                <w:sz w:val="18"/>
                <w:szCs w:val="18"/>
              </w:rPr>
            </w:pPr>
            <w:r>
              <w:rPr>
                <w:rFonts w:hint="eastAsia" w:cs="宋体"/>
                <w:color w:val="auto"/>
                <w:kern w:val="0"/>
                <w:sz w:val="18"/>
                <w:szCs w:val="18"/>
              </w:rPr>
              <w:t>米</w:t>
            </w:r>
          </w:p>
        </w:tc>
        <w:tc>
          <w:tcPr>
            <w:tcW w:w="0" w:type="auto"/>
            <w:tcBorders>
              <w:top w:val="nil"/>
              <w:left w:val="nil"/>
              <w:bottom w:val="single" w:color="auto" w:sz="4" w:space="0"/>
              <w:right w:val="single" w:color="auto" w:sz="4" w:space="0"/>
            </w:tcBorders>
            <w:shd w:val="clear" w:color="auto" w:fill="auto"/>
            <w:noWrap/>
            <w:vAlign w:val="center"/>
          </w:tcPr>
          <w:p w14:paraId="5E29D552">
            <w:pPr>
              <w:widowControl/>
              <w:jc w:val="center"/>
              <w:rPr>
                <w:rFonts w:cs="宋体"/>
                <w:color w:val="auto"/>
                <w:kern w:val="0"/>
                <w:sz w:val="18"/>
                <w:szCs w:val="18"/>
              </w:rPr>
            </w:pPr>
            <w:r>
              <w:rPr>
                <w:rFonts w:hint="eastAsia" w:cs="宋体"/>
                <w:color w:val="auto"/>
                <w:kern w:val="0"/>
                <w:sz w:val="18"/>
                <w:szCs w:val="18"/>
              </w:rPr>
              <w:t>130</w:t>
            </w:r>
          </w:p>
        </w:tc>
        <w:tc>
          <w:tcPr>
            <w:tcW w:w="0" w:type="auto"/>
            <w:tcBorders>
              <w:top w:val="nil"/>
              <w:left w:val="nil"/>
              <w:bottom w:val="single" w:color="auto" w:sz="4" w:space="0"/>
              <w:right w:val="single" w:color="auto" w:sz="4" w:space="0"/>
            </w:tcBorders>
            <w:shd w:val="clear" w:color="auto" w:fill="auto"/>
            <w:noWrap/>
            <w:vAlign w:val="center"/>
          </w:tcPr>
          <w:p w14:paraId="05E98109">
            <w:pPr>
              <w:widowControl/>
              <w:jc w:val="center"/>
              <w:rPr>
                <w:rFonts w:cs="宋体"/>
                <w:color w:val="auto"/>
                <w:kern w:val="0"/>
                <w:sz w:val="18"/>
                <w:szCs w:val="18"/>
              </w:rPr>
            </w:pPr>
            <w:r>
              <w:rPr>
                <w:rFonts w:hint="eastAsia" w:cs="宋体"/>
                <w:color w:val="auto"/>
                <w:kern w:val="0"/>
                <w:sz w:val="18"/>
                <w:szCs w:val="18"/>
              </w:rPr>
              <w:t>　</w:t>
            </w:r>
          </w:p>
        </w:tc>
      </w:tr>
      <w:tr w14:paraId="375CEF62">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D03B188">
            <w:pPr>
              <w:widowControl/>
              <w:jc w:val="center"/>
              <w:rPr>
                <w:rFonts w:cs="宋体"/>
                <w:color w:val="auto"/>
                <w:kern w:val="0"/>
                <w:sz w:val="18"/>
                <w:szCs w:val="18"/>
              </w:rPr>
            </w:pPr>
            <w:r>
              <w:rPr>
                <w:rFonts w:hint="eastAsia" w:cs="宋体"/>
                <w:color w:val="auto"/>
                <w:kern w:val="0"/>
                <w:sz w:val="18"/>
                <w:szCs w:val="18"/>
              </w:rPr>
              <w:t>1.2.3</w:t>
            </w:r>
          </w:p>
        </w:tc>
        <w:tc>
          <w:tcPr>
            <w:tcW w:w="902" w:type="dxa"/>
            <w:tcBorders>
              <w:top w:val="nil"/>
              <w:left w:val="nil"/>
              <w:bottom w:val="single" w:color="auto" w:sz="4" w:space="0"/>
              <w:right w:val="single" w:color="auto" w:sz="4" w:space="0"/>
            </w:tcBorders>
            <w:shd w:val="clear" w:color="auto" w:fill="auto"/>
            <w:noWrap/>
            <w:vAlign w:val="center"/>
          </w:tcPr>
          <w:p w14:paraId="21BE9104">
            <w:pPr>
              <w:widowControl/>
              <w:jc w:val="center"/>
              <w:rPr>
                <w:rFonts w:cs="宋体"/>
                <w:color w:val="auto"/>
                <w:kern w:val="0"/>
                <w:sz w:val="18"/>
                <w:szCs w:val="18"/>
              </w:rPr>
            </w:pPr>
            <w:r>
              <w:rPr>
                <w:rFonts w:hint="eastAsia" w:cs="宋体"/>
                <w:color w:val="auto"/>
                <w:kern w:val="0"/>
                <w:sz w:val="18"/>
                <w:szCs w:val="18"/>
              </w:rPr>
              <w:t>电源线</w:t>
            </w:r>
          </w:p>
        </w:tc>
        <w:tc>
          <w:tcPr>
            <w:tcW w:w="4724" w:type="dxa"/>
            <w:tcBorders>
              <w:top w:val="nil"/>
              <w:left w:val="nil"/>
              <w:bottom w:val="single" w:color="auto" w:sz="4" w:space="0"/>
              <w:right w:val="single" w:color="auto" w:sz="4" w:space="0"/>
            </w:tcBorders>
            <w:shd w:val="clear" w:color="auto" w:fill="auto"/>
            <w:vAlign w:val="center"/>
          </w:tcPr>
          <w:p w14:paraId="26CDFB6E">
            <w:pPr>
              <w:widowControl/>
              <w:jc w:val="left"/>
              <w:rPr>
                <w:rFonts w:cs="宋体"/>
                <w:color w:val="auto"/>
                <w:kern w:val="0"/>
                <w:sz w:val="18"/>
                <w:szCs w:val="18"/>
              </w:rPr>
            </w:pPr>
            <w:r>
              <w:rPr>
                <w:rFonts w:hint="eastAsia" w:cs="宋体"/>
                <w:color w:val="auto"/>
                <w:kern w:val="0"/>
                <w:sz w:val="18"/>
                <w:szCs w:val="18"/>
              </w:rPr>
              <w:t>RVV3*4mm²；</w:t>
            </w:r>
          </w:p>
        </w:tc>
        <w:tc>
          <w:tcPr>
            <w:tcW w:w="0" w:type="auto"/>
            <w:tcBorders>
              <w:top w:val="nil"/>
              <w:left w:val="nil"/>
              <w:bottom w:val="single" w:color="auto" w:sz="4" w:space="0"/>
              <w:right w:val="single" w:color="auto" w:sz="4" w:space="0"/>
            </w:tcBorders>
            <w:shd w:val="clear" w:color="auto" w:fill="auto"/>
            <w:noWrap/>
            <w:vAlign w:val="center"/>
          </w:tcPr>
          <w:p w14:paraId="47336E8C">
            <w:pPr>
              <w:widowControl/>
              <w:jc w:val="center"/>
              <w:rPr>
                <w:rFonts w:cs="宋体"/>
                <w:color w:val="auto"/>
                <w:kern w:val="0"/>
                <w:sz w:val="18"/>
                <w:szCs w:val="18"/>
              </w:rPr>
            </w:pPr>
            <w:r>
              <w:rPr>
                <w:rFonts w:hint="eastAsia" w:cs="宋体"/>
                <w:color w:val="auto"/>
                <w:kern w:val="0"/>
                <w:sz w:val="18"/>
                <w:szCs w:val="18"/>
              </w:rPr>
              <w:t>米</w:t>
            </w:r>
          </w:p>
        </w:tc>
        <w:tc>
          <w:tcPr>
            <w:tcW w:w="0" w:type="auto"/>
            <w:tcBorders>
              <w:top w:val="nil"/>
              <w:left w:val="nil"/>
              <w:bottom w:val="single" w:color="auto" w:sz="4" w:space="0"/>
              <w:right w:val="single" w:color="auto" w:sz="4" w:space="0"/>
            </w:tcBorders>
            <w:shd w:val="clear" w:color="auto" w:fill="auto"/>
            <w:noWrap/>
            <w:vAlign w:val="center"/>
          </w:tcPr>
          <w:p w14:paraId="1B24C48F">
            <w:pPr>
              <w:widowControl/>
              <w:jc w:val="center"/>
              <w:rPr>
                <w:rFonts w:cs="宋体"/>
                <w:color w:val="auto"/>
                <w:kern w:val="0"/>
                <w:sz w:val="18"/>
                <w:szCs w:val="18"/>
              </w:rPr>
            </w:pPr>
            <w:r>
              <w:rPr>
                <w:rFonts w:hint="eastAsia" w:cs="宋体"/>
                <w:color w:val="auto"/>
                <w:kern w:val="0"/>
                <w:sz w:val="18"/>
                <w:szCs w:val="18"/>
              </w:rPr>
              <w:t>600</w:t>
            </w:r>
          </w:p>
        </w:tc>
        <w:tc>
          <w:tcPr>
            <w:tcW w:w="0" w:type="auto"/>
            <w:tcBorders>
              <w:top w:val="nil"/>
              <w:left w:val="nil"/>
              <w:bottom w:val="single" w:color="auto" w:sz="4" w:space="0"/>
              <w:right w:val="single" w:color="auto" w:sz="4" w:space="0"/>
            </w:tcBorders>
            <w:shd w:val="clear" w:color="auto" w:fill="auto"/>
            <w:noWrap/>
            <w:vAlign w:val="center"/>
          </w:tcPr>
          <w:p w14:paraId="6C95514D">
            <w:pPr>
              <w:widowControl/>
              <w:jc w:val="center"/>
              <w:rPr>
                <w:rFonts w:cs="宋体"/>
                <w:color w:val="auto"/>
                <w:kern w:val="0"/>
                <w:sz w:val="18"/>
                <w:szCs w:val="18"/>
              </w:rPr>
            </w:pPr>
            <w:r>
              <w:rPr>
                <w:rFonts w:hint="eastAsia" w:cs="宋体"/>
                <w:color w:val="auto"/>
                <w:kern w:val="0"/>
                <w:sz w:val="18"/>
                <w:szCs w:val="18"/>
              </w:rPr>
              <w:t>　</w:t>
            </w:r>
          </w:p>
        </w:tc>
      </w:tr>
      <w:tr w14:paraId="4EA09158">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358588C">
            <w:pPr>
              <w:widowControl/>
              <w:jc w:val="center"/>
              <w:rPr>
                <w:rFonts w:cs="宋体"/>
                <w:color w:val="auto"/>
                <w:kern w:val="0"/>
                <w:sz w:val="18"/>
                <w:szCs w:val="18"/>
              </w:rPr>
            </w:pPr>
            <w:r>
              <w:rPr>
                <w:rFonts w:hint="eastAsia" w:cs="宋体"/>
                <w:color w:val="auto"/>
                <w:kern w:val="0"/>
                <w:sz w:val="18"/>
                <w:szCs w:val="18"/>
              </w:rPr>
              <w:t>1.2.4</w:t>
            </w:r>
          </w:p>
        </w:tc>
        <w:tc>
          <w:tcPr>
            <w:tcW w:w="902" w:type="dxa"/>
            <w:tcBorders>
              <w:top w:val="nil"/>
              <w:left w:val="nil"/>
              <w:bottom w:val="single" w:color="auto" w:sz="4" w:space="0"/>
              <w:right w:val="single" w:color="auto" w:sz="4" w:space="0"/>
            </w:tcBorders>
            <w:shd w:val="clear" w:color="auto" w:fill="auto"/>
            <w:noWrap/>
            <w:vAlign w:val="center"/>
          </w:tcPr>
          <w:p w14:paraId="6F49B372">
            <w:pPr>
              <w:widowControl/>
              <w:jc w:val="center"/>
              <w:rPr>
                <w:rFonts w:cs="宋体"/>
                <w:color w:val="auto"/>
                <w:kern w:val="0"/>
                <w:sz w:val="18"/>
                <w:szCs w:val="18"/>
              </w:rPr>
            </w:pPr>
            <w:r>
              <w:rPr>
                <w:rFonts w:hint="eastAsia" w:cs="宋体"/>
                <w:color w:val="auto"/>
                <w:kern w:val="0"/>
                <w:sz w:val="18"/>
                <w:szCs w:val="18"/>
              </w:rPr>
              <w:t>电源线</w:t>
            </w:r>
          </w:p>
        </w:tc>
        <w:tc>
          <w:tcPr>
            <w:tcW w:w="4724" w:type="dxa"/>
            <w:tcBorders>
              <w:top w:val="nil"/>
              <w:left w:val="nil"/>
              <w:bottom w:val="single" w:color="auto" w:sz="4" w:space="0"/>
              <w:right w:val="single" w:color="auto" w:sz="4" w:space="0"/>
            </w:tcBorders>
            <w:shd w:val="clear" w:color="auto" w:fill="auto"/>
            <w:vAlign w:val="center"/>
          </w:tcPr>
          <w:p w14:paraId="79760C47">
            <w:pPr>
              <w:widowControl/>
              <w:jc w:val="left"/>
              <w:rPr>
                <w:rFonts w:cs="宋体"/>
                <w:color w:val="auto"/>
                <w:kern w:val="0"/>
                <w:sz w:val="18"/>
                <w:szCs w:val="18"/>
              </w:rPr>
            </w:pPr>
            <w:r>
              <w:rPr>
                <w:rFonts w:hint="eastAsia" w:cs="宋体"/>
                <w:color w:val="auto"/>
                <w:kern w:val="0"/>
                <w:sz w:val="18"/>
                <w:szCs w:val="18"/>
              </w:rPr>
              <w:t>RVV3*2mm²；</w:t>
            </w:r>
          </w:p>
        </w:tc>
        <w:tc>
          <w:tcPr>
            <w:tcW w:w="0" w:type="auto"/>
            <w:tcBorders>
              <w:top w:val="nil"/>
              <w:left w:val="nil"/>
              <w:bottom w:val="single" w:color="auto" w:sz="4" w:space="0"/>
              <w:right w:val="single" w:color="auto" w:sz="4" w:space="0"/>
            </w:tcBorders>
            <w:shd w:val="clear" w:color="auto" w:fill="auto"/>
            <w:noWrap/>
            <w:vAlign w:val="center"/>
          </w:tcPr>
          <w:p w14:paraId="40C20757">
            <w:pPr>
              <w:widowControl/>
              <w:jc w:val="center"/>
              <w:rPr>
                <w:rFonts w:cs="宋体"/>
                <w:color w:val="auto"/>
                <w:kern w:val="0"/>
                <w:sz w:val="18"/>
                <w:szCs w:val="18"/>
              </w:rPr>
            </w:pPr>
            <w:r>
              <w:rPr>
                <w:rFonts w:hint="eastAsia" w:cs="宋体"/>
                <w:color w:val="auto"/>
                <w:kern w:val="0"/>
                <w:sz w:val="18"/>
                <w:szCs w:val="18"/>
              </w:rPr>
              <w:t>米</w:t>
            </w:r>
          </w:p>
        </w:tc>
        <w:tc>
          <w:tcPr>
            <w:tcW w:w="0" w:type="auto"/>
            <w:tcBorders>
              <w:top w:val="nil"/>
              <w:left w:val="nil"/>
              <w:bottom w:val="single" w:color="auto" w:sz="4" w:space="0"/>
              <w:right w:val="single" w:color="auto" w:sz="4" w:space="0"/>
            </w:tcBorders>
            <w:shd w:val="clear" w:color="auto" w:fill="auto"/>
            <w:noWrap/>
            <w:vAlign w:val="center"/>
          </w:tcPr>
          <w:p w14:paraId="6EA05EB5">
            <w:pPr>
              <w:widowControl/>
              <w:jc w:val="center"/>
              <w:rPr>
                <w:rFonts w:cs="宋体"/>
                <w:color w:val="auto"/>
                <w:kern w:val="0"/>
                <w:sz w:val="18"/>
                <w:szCs w:val="18"/>
              </w:rPr>
            </w:pPr>
            <w:r>
              <w:rPr>
                <w:rFonts w:hint="eastAsia" w:cs="宋体"/>
                <w:color w:val="auto"/>
                <w:kern w:val="0"/>
                <w:sz w:val="18"/>
                <w:szCs w:val="18"/>
              </w:rPr>
              <w:t>340</w:t>
            </w:r>
          </w:p>
        </w:tc>
        <w:tc>
          <w:tcPr>
            <w:tcW w:w="0" w:type="auto"/>
            <w:tcBorders>
              <w:top w:val="nil"/>
              <w:left w:val="nil"/>
              <w:bottom w:val="single" w:color="auto" w:sz="4" w:space="0"/>
              <w:right w:val="single" w:color="auto" w:sz="4" w:space="0"/>
            </w:tcBorders>
            <w:shd w:val="clear" w:color="auto" w:fill="auto"/>
            <w:noWrap/>
            <w:vAlign w:val="center"/>
          </w:tcPr>
          <w:p w14:paraId="195E383F">
            <w:pPr>
              <w:widowControl/>
              <w:jc w:val="center"/>
              <w:rPr>
                <w:rFonts w:cs="宋体"/>
                <w:color w:val="auto"/>
                <w:kern w:val="0"/>
                <w:sz w:val="18"/>
                <w:szCs w:val="18"/>
              </w:rPr>
            </w:pPr>
            <w:r>
              <w:rPr>
                <w:rFonts w:hint="eastAsia" w:cs="宋体"/>
                <w:color w:val="auto"/>
                <w:kern w:val="0"/>
                <w:sz w:val="18"/>
                <w:szCs w:val="18"/>
              </w:rPr>
              <w:t>　</w:t>
            </w:r>
          </w:p>
        </w:tc>
      </w:tr>
      <w:tr w14:paraId="78BC2586">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0F4A940">
            <w:pPr>
              <w:widowControl/>
              <w:jc w:val="center"/>
              <w:rPr>
                <w:rFonts w:cs="宋体"/>
                <w:color w:val="auto"/>
                <w:kern w:val="0"/>
                <w:sz w:val="18"/>
                <w:szCs w:val="18"/>
              </w:rPr>
            </w:pPr>
            <w:r>
              <w:rPr>
                <w:rFonts w:hint="eastAsia" w:cs="宋体"/>
                <w:color w:val="auto"/>
                <w:kern w:val="0"/>
                <w:sz w:val="18"/>
                <w:szCs w:val="18"/>
              </w:rPr>
              <w:t>1.2.5</w:t>
            </w:r>
          </w:p>
        </w:tc>
        <w:tc>
          <w:tcPr>
            <w:tcW w:w="902" w:type="dxa"/>
            <w:tcBorders>
              <w:top w:val="nil"/>
              <w:left w:val="nil"/>
              <w:bottom w:val="single" w:color="auto" w:sz="4" w:space="0"/>
              <w:right w:val="single" w:color="auto" w:sz="4" w:space="0"/>
            </w:tcBorders>
            <w:shd w:val="clear" w:color="auto" w:fill="auto"/>
            <w:noWrap/>
            <w:vAlign w:val="center"/>
          </w:tcPr>
          <w:p w14:paraId="450DAC47">
            <w:pPr>
              <w:widowControl/>
              <w:jc w:val="center"/>
              <w:rPr>
                <w:rFonts w:cs="宋体"/>
                <w:color w:val="auto"/>
                <w:kern w:val="0"/>
                <w:sz w:val="18"/>
                <w:szCs w:val="18"/>
              </w:rPr>
            </w:pPr>
            <w:r>
              <w:rPr>
                <w:rFonts w:hint="eastAsia" w:cs="宋体"/>
                <w:color w:val="auto"/>
                <w:kern w:val="0"/>
                <w:sz w:val="18"/>
                <w:szCs w:val="18"/>
              </w:rPr>
              <w:t>控制线</w:t>
            </w:r>
          </w:p>
        </w:tc>
        <w:tc>
          <w:tcPr>
            <w:tcW w:w="4724" w:type="dxa"/>
            <w:tcBorders>
              <w:top w:val="nil"/>
              <w:left w:val="nil"/>
              <w:bottom w:val="single" w:color="auto" w:sz="4" w:space="0"/>
              <w:right w:val="single" w:color="auto" w:sz="4" w:space="0"/>
            </w:tcBorders>
            <w:shd w:val="clear" w:color="auto" w:fill="auto"/>
            <w:vAlign w:val="center"/>
          </w:tcPr>
          <w:p w14:paraId="38970A31">
            <w:pPr>
              <w:widowControl/>
              <w:jc w:val="left"/>
              <w:rPr>
                <w:rFonts w:cs="宋体"/>
                <w:color w:val="auto"/>
                <w:kern w:val="0"/>
                <w:sz w:val="18"/>
                <w:szCs w:val="18"/>
              </w:rPr>
            </w:pPr>
            <w:r>
              <w:rPr>
                <w:rFonts w:hint="eastAsia" w:cs="宋体"/>
                <w:color w:val="auto"/>
                <w:kern w:val="0"/>
                <w:sz w:val="18"/>
                <w:szCs w:val="18"/>
              </w:rPr>
              <w:t>RVV4*1mm²；</w:t>
            </w:r>
          </w:p>
        </w:tc>
        <w:tc>
          <w:tcPr>
            <w:tcW w:w="0" w:type="auto"/>
            <w:tcBorders>
              <w:top w:val="nil"/>
              <w:left w:val="nil"/>
              <w:bottom w:val="single" w:color="auto" w:sz="4" w:space="0"/>
              <w:right w:val="single" w:color="auto" w:sz="4" w:space="0"/>
            </w:tcBorders>
            <w:shd w:val="clear" w:color="auto" w:fill="auto"/>
            <w:noWrap/>
            <w:vAlign w:val="center"/>
          </w:tcPr>
          <w:p w14:paraId="156EDC69">
            <w:pPr>
              <w:widowControl/>
              <w:jc w:val="center"/>
              <w:rPr>
                <w:rFonts w:cs="宋体"/>
                <w:color w:val="auto"/>
                <w:kern w:val="0"/>
                <w:sz w:val="18"/>
                <w:szCs w:val="18"/>
              </w:rPr>
            </w:pPr>
            <w:r>
              <w:rPr>
                <w:rFonts w:hint="eastAsia" w:cs="宋体"/>
                <w:color w:val="auto"/>
                <w:kern w:val="0"/>
                <w:sz w:val="18"/>
                <w:szCs w:val="18"/>
              </w:rPr>
              <w:t>米</w:t>
            </w:r>
          </w:p>
        </w:tc>
        <w:tc>
          <w:tcPr>
            <w:tcW w:w="0" w:type="auto"/>
            <w:tcBorders>
              <w:top w:val="nil"/>
              <w:left w:val="nil"/>
              <w:bottom w:val="single" w:color="auto" w:sz="4" w:space="0"/>
              <w:right w:val="single" w:color="auto" w:sz="4" w:space="0"/>
            </w:tcBorders>
            <w:shd w:val="clear" w:color="auto" w:fill="auto"/>
            <w:noWrap/>
            <w:vAlign w:val="center"/>
          </w:tcPr>
          <w:p w14:paraId="590A5D1E">
            <w:pPr>
              <w:widowControl/>
              <w:jc w:val="center"/>
              <w:rPr>
                <w:rFonts w:cs="宋体"/>
                <w:color w:val="auto"/>
                <w:kern w:val="0"/>
                <w:sz w:val="18"/>
                <w:szCs w:val="18"/>
              </w:rPr>
            </w:pPr>
            <w:r>
              <w:rPr>
                <w:rFonts w:hint="eastAsia" w:cs="宋体"/>
                <w:color w:val="auto"/>
                <w:kern w:val="0"/>
                <w:sz w:val="18"/>
                <w:szCs w:val="18"/>
              </w:rPr>
              <w:t>1900</w:t>
            </w:r>
          </w:p>
        </w:tc>
        <w:tc>
          <w:tcPr>
            <w:tcW w:w="0" w:type="auto"/>
            <w:tcBorders>
              <w:top w:val="nil"/>
              <w:left w:val="nil"/>
              <w:bottom w:val="single" w:color="auto" w:sz="4" w:space="0"/>
              <w:right w:val="single" w:color="auto" w:sz="4" w:space="0"/>
            </w:tcBorders>
            <w:shd w:val="clear" w:color="auto" w:fill="auto"/>
            <w:noWrap/>
            <w:vAlign w:val="center"/>
          </w:tcPr>
          <w:p w14:paraId="7DA331D8">
            <w:pPr>
              <w:widowControl/>
              <w:jc w:val="center"/>
              <w:rPr>
                <w:rFonts w:cs="宋体"/>
                <w:color w:val="auto"/>
                <w:kern w:val="0"/>
                <w:sz w:val="18"/>
                <w:szCs w:val="18"/>
              </w:rPr>
            </w:pPr>
            <w:r>
              <w:rPr>
                <w:rFonts w:hint="eastAsia" w:cs="宋体"/>
                <w:color w:val="auto"/>
                <w:kern w:val="0"/>
                <w:sz w:val="18"/>
                <w:szCs w:val="18"/>
              </w:rPr>
              <w:t>　</w:t>
            </w:r>
          </w:p>
        </w:tc>
      </w:tr>
      <w:tr w14:paraId="6D4F75E1">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4F881D5">
            <w:pPr>
              <w:widowControl/>
              <w:jc w:val="center"/>
              <w:rPr>
                <w:rFonts w:cs="宋体"/>
                <w:color w:val="auto"/>
                <w:kern w:val="0"/>
                <w:sz w:val="18"/>
                <w:szCs w:val="18"/>
              </w:rPr>
            </w:pPr>
            <w:r>
              <w:rPr>
                <w:rFonts w:hint="eastAsia" w:cs="宋体"/>
                <w:color w:val="auto"/>
                <w:kern w:val="0"/>
                <w:sz w:val="18"/>
                <w:szCs w:val="18"/>
              </w:rPr>
              <w:t>1.2.6</w:t>
            </w:r>
          </w:p>
        </w:tc>
        <w:tc>
          <w:tcPr>
            <w:tcW w:w="902" w:type="dxa"/>
            <w:tcBorders>
              <w:top w:val="nil"/>
              <w:left w:val="nil"/>
              <w:bottom w:val="single" w:color="auto" w:sz="4" w:space="0"/>
              <w:right w:val="single" w:color="auto" w:sz="4" w:space="0"/>
            </w:tcBorders>
            <w:shd w:val="clear" w:color="auto" w:fill="auto"/>
            <w:noWrap/>
            <w:vAlign w:val="center"/>
          </w:tcPr>
          <w:p w14:paraId="2C99C7D5">
            <w:pPr>
              <w:widowControl/>
              <w:jc w:val="center"/>
              <w:rPr>
                <w:rFonts w:cs="宋体"/>
                <w:color w:val="auto"/>
                <w:kern w:val="0"/>
                <w:sz w:val="18"/>
                <w:szCs w:val="18"/>
              </w:rPr>
            </w:pPr>
            <w:r>
              <w:rPr>
                <w:rFonts w:hint="eastAsia" w:cs="宋体"/>
                <w:color w:val="auto"/>
                <w:kern w:val="0"/>
                <w:sz w:val="18"/>
                <w:szCs w:val="18"/>
              </w:rPr>
              <w:t>超六类网线</w:t>
            </w:r>
          </w:p>
        </w:tc>
        <w:tc>
          <w:tcPr>
            <w:tcW w:w="4724" w:type="dxa"/>
            <w:tcBorders>
              <w:top w:val="nil"/>
              <w:left w:val="nil"/>
              <w:bottom w:val="single" w:color="auto" w:sz="4" w:space="0"/>
              <w:right w:val="single" w:color="auto" w:sz="4" w:space="0"/>
            </w:tcBorders>
            <w:shd w:val="clear" w:color="auto" w:fill="auto"/>
            <w:vAlign w:val="center"/>
          </w:tcPr>
          <w:p w14:paraId="22940F19">
            <w:pPr>
              <w:widowControl/>
              <w:jc w:val="left"/>
              <w:rPr>
                <w:rFonts w:cs="宋体"/>
                <w:color w:val="auto"/>
                <w:kern w:val="0"/>
                <w:sz w:val="18"/>
                <w:szCs w:val="18"/>
              </w:rPr>
            </w:pPr>
            <w:r>
              <w:rPr>
                <w:rFonts w:hint="eastAsia" w:cs="宋体"/>
                <w:color w:val="auto"/>
                <w:kern w:val="0"/>
                <w:sz w:val="18"/>
                <w:szCs w:val="18"/>
              </w:rPr>
              <w:t>超六类非屏蔽；</w:t>
            </w:r>
          </w:p>
        </w:tc>
        <w:tc>
          <w:tcPr>
            <w:tcW w:w="0" w:type="auto"/>
            <w:tcBorders>
              <w:top w:val="nil"/>
              <w:left w:val="nil"/>
              <w:bottom w:val="single" w:color="auto" w:sz="4" w:space="0"/>
              <w:right w:val="single" w:color="auto" w:sz="4" w:space="0"/>
            </w:tcBorders>
            <w:shd w:val="clear" w:color="auto" w:fill="auto"/>
            <w:noWrap/>
            <w:vAlign w:val="center"/>
          </w:tcPr>
          <w:p w14:paraId="2513E7F5">
            <w:pPr>
              <w:widowControl/>
              <w:jc w:val="center"/>
              <w:rPr>
                <w:rFonts w:cs="宋体"/>
                <w:color w:val="auto"/>
                <w:kern w:val="0"/>
                <w:sz w:val="18"/>
                <w:szCs w:val="18"/>
              </w:rPr>
            </w:pPr>
            <w:r>
              <w:rPr>
                <w:rFonts w:hint="eastAsia" w:cs="宋体"/>
                <w:color w:val="auto"/>
                <w:kern w:val="0"/>
                <w:sz w:val="18"/>
                <w:szCs w:val="18"/>
              </w:rPr>
              <w:t>米</w:t>
            </w:r>
          </w:p>
        </w:tc>
        <w:tc>
          <w:tcPr>
            <w:tcW w:w="0" w:type="auto"/>
            <w:tcBorders>
              <w:top w:val="nil"/>
              <w:left w:val="nil"/>
              <w:bottom w:val="single" w:color="auto" w:sz="4" w:space="0"/>
              <w:right w:val="single" w:color="auto" w:sz="4" w:space="0"/>
            </w:tcBorders>
            <w:shd w:val="clear" w:color="auto" w:fill="auto"/>
            <w:noWrap/>
            <w:vAlign w:val="center"/>
          </w:tcPr>
          <w:p w14:paraId="07B66C7D">
            <w:pPr>
              <w:widowControl/>
              <w:jc w:val="center"/>
              <w:rPr>
                <w:rFonts w:cs="宋体"/>
                <w:color w:val="auto"/>
                <w:kern w:val="0"/>
                <w:sz w:val="18"/>
                <w:szCs w:val="18"/>
              </w:rPr>
            </w:pPr>
            <w:r>
              <w:rPr>
                <w:rFonts w:hint="eastAsia" w:cs="宋体"/>
                <w:color w:val="auto"/>
                <w:kern w:val="0"/>
                <w:sz w:val="18"/>
                <w:szCs w:val="18"/>
              </w:rPr>
              <w:t>702</w:t>
            </w:r>
          </w:p>
        </w:tc>
        <w:tc>
          <w:tcPr>
            <w:tcW w:w="0" w:type="auto"/>
            <w:tcBorders>
              <w:top w:val="nil"/>
              <w:left w:val="nil"/>
              <w:bottom w:val="single" w:color="auto" w:sz="4" w:space="0"/>
              <w:right w:val="single" w:color="auto" w:sz="4" w:space="0"/>
            </w:tcBorders>
            <w:shd w:val="clear" w:color="auto" w:fill="auto"/>
            <w:noWrap/>
            <w:vAlign w:val="center"/>
          </w:tcPr>
          <w:p w14:paraId="7C6C99A6">
            <w:pPr>
              <w:widowControl/>
              <w:jc w:val="center"/>
              <w:rPr>
                <w:rFonts w:cs="宋体"/>
                <w:color w:val="auto"/>
                <w:kern w:val="0"/>
                <w:sz w:val="18"/>
                <w:szCs w:val="18"/>
              </w:rPr>
            </w:pPr>
            <w:r>
              <w:rPr>
                <w:rFonts w:hint="eastAsia" w:cs="宋体"/>
                <w:color w:val="auto"/>
                <w:kern w:val="0"/>
                <w:sz w:val="18"/>
                <w:szCs w:val="18"/>
              </w:rPr>
              <w:t>　</w:t>
            </w:r>
          </w:p>
        </w:tc>
      </w:tr>
      <w:tr w14:paraId="296C9298">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C6A2D41">
            <w:pPr>
              <w:widowControl/>
              <w:jc w:val="center"/>
              <w:rPr>
                <w:rFonts w:cs="宋体"/>
                <w:color w:val="auto"/>
                <w:kern w:val="0"/>
                <w:sz w:val="18"/>
                <w:szCs w:val="18"/>
              </w:rPr>
            </w:pPr>
            <w:r>
              <w:rPr>
                <w:rFonts w:hint="eastAsia" w:cs="宋体"/>
                <w:color w:val="auto"/>
                <w:kern w:val="0"/>
                <w:sz w:val="18"/>
                <w:szCs w:val="18"/>
              </w:rPr>
              <w:t>1.2.7</w:t>
            </w:r>
          </w:p>
        </w:tc>
        <w:tc>
          <w:tcPr>
            <w:tcW w:w="902" w:type="dxa"/>
            <w:tcBorders>
              <w:top w:val="nil"/>
              <w:left w:val="nil"/>
              <w:bottom w:val="single" w:color="auto" w:sz="4" w:space="0"/>
              <w:right w:val="single" w:color="auto" w:sz="4" w:space="0"/>
            </w:tcBorders>
            <w:shd w:val="clear" w:color="auto" w:fill="auto"/>
            <w:noWrap/>
            <w:vAlign w:val="center"/>
          </w:tcPr>
          <w:p w14:paraId="3056DB79">
            <w:pPr>
              <w:widowControl/>
              <w:jc w:val="center"/>
              <w:rPr>
                <w:rFonts w:cs="宋体"/>
                <w:color w:val="auto"/>
                <w:kern w:val="0"/>
                <w:sz w:val="18"/>
                <w:szCs w:val="18"/>
              </w:rPr>
            </w:pPr>
            <w:r>
              <w:rPr>
                <w:rFonts w:hint="eastAsia" w:cs="宋体"/>
                <w:color w:val="auto"/>
                <w:kern w:val="0"/>
                <w:sz w:val="18"/>
                <w:szCs w:val="18"/>
              </w:rPr>
              <w:t>光纤</w:t>
            </w:r>
          </w:p>
        </w:tc>
        <w:tc>
          <w:tcPr>
            <w:tcW w:w="4724" w:type="dxa"/>
            <w:tcBorders>
              <w:top w:val="nil"/>
              <w:left w:val="nil"/>
              <w:bottom w:val="single" w:color="auto" w:sz="4" w:space="0"/>
              <w:right w:val="single" w:color="auto" w:sz="4" w:space="0"/>
            </w:tcBorders>
            <w:shd w:val="clear" w:color="auto" w:fill="auto"/>
            <w:vAlign w:val="center"/>
          </w:tcPr>
          <w:p w14:paraId="0F2E8807">
            <w:pPr>
              <w:widowControl/>
              <w:jc w:val="left"/>
              <w:rPr>
                <w:rFonts w:cs="宋体"/>
                <w:color w:val="auto"/>
                <w:kern w:val="0"/>
                <w:sz w:val="18"/>
                <w:szCs w:val="18"/>
              </w:rPr>
            </w:pPr>
            <w:r>
              <w:rPr>
                <w:rFonts w:hint="eastAsia" w:cs="宋体"/>
                <w:color w:val="auto"/>
                <w:kern w:val="0"/>
                <w:sz w:val="18"/>
                <w:szCs w:val="18"/>
              </w:rPr>
              <w:t>室外6芯单模；</w:t>
            </w:r>
          </w:p>
        </w:tc>
        <w:tc>
          <w:tcPr>
            <w:tcW w:w="0" w:type="auto"/>
            <w:tcBorders>
              <w:top w:val="nil"/>
              <w:left w:val="nil"/>
              <w:bottom w:val="single" w:color="auto" w:sz="4" w:space="0"/>
              <w:right w:val="single" w:color="auto" w:sz="4" w:space="0"/>
            </w:tcBorders>
            <w:shd w:val="clear" w:color="auto" w:fill="auto"/>
            <w:noWrap/>
            <w:vAlign w:val="center"/>
          </w:tcPr>
          <w:p w14:paraId="07252A92">
            <w:pPr>
              <w:widowControl/>
              <w:jc w:val="center"/>
              <w:rPr>
                <w:rFonts w:cs="宋体"/>
                <w:color w:val="auto"/>
                <w:kern w:val="0"/>
                <w:sz w:val="18"/>
                <w:szCs w:val="18"/>
              </w:rPr>
            </w:pPr>
            <w:r>
              <w:rPr>
                <w:rFonts w:hint="eastAsia" w:cs="宋体"/>
                <w:color w:val="auto"/>
                <w:kern w:val="0"/>
                <w:sz w:val="18"/>
                <w:szCs w:val="18"/>
              </w:rPr>
              <w:t>米</w:t>
            </w:r>
          </w:p>
        </w:tc>
        <w:tc>
          <w:tcPr>
            <w:tcW w:w="0" w:type="auto"/>
            <w:tcBorders>
              <w:top w:val="nil"/>
              <w:left w:val="nil"/>
              <w:bottom w:val="single" w:color="auto" w:sz="4" w:space="0"/>
              <w:right w:val="single" w:color="auto" w:sz="4" w:space="0"/>
            </w:tcBorders>
            <w:shd w:val="clear" w:color="auto" w:fill="auto"/>
            <w:noWrap/>
            <w:vAlign w:val="center"/>
          </w:tcPr>
          <w:p w14:paraId="37DED518">
            <w:pPr>
              <w:widowControl/>
              <w:jc w:val="center"/>
              <w:rPr>
                <w:rFonts w:cs="宋体"/>
                <w:color w:val="auto"/>
                <w:kern w:val="0"/>
                <w:sz w:val="18"/>
                <w:szCs w:val="18"/>
              </w:rPr>
            </w:pPr>
            <w:r>
              <w:rPr>
                <w:rFonts w:hint="eastAsia" w:cs="宋体"/>
                <w:color w:val="auto"/>
                <w:kern w:val="0"/>
                <w:sz w:val="18"/>
                <w:szCs w:val="18"/>
              </w:rPr>
              <w:t>540</w:t>
            </w:r>
          </w:p>
        </w:tc>
        <w:tc>
          <w:tcPr>
            <w:tcW w:w="0" w:type="auto"/>
            <w:tcBorders>
              <w:top w:val="nil"/>
              <w:left w:val="nil"/>
              <w:bottom w:val="single" w:color="auto" w:sz="4" w:space="0"/>
              <w:right w:val="single" w:color="auto" w:sz="4" w:space="0"/>
            </w:tcBorders>
            <w:shd w:val="clear" w:color="auto" w:fill="auto"/>
            <w:noWrap/>
            <w:vAlign w:val="center"/>
          </w:tcPr>
          <w:p w14:paraId="7AA1BA14">
            <w:pPr>
              <w:widowControl/>
              <w:jc w:val="center"/>
              <w:rPr>
                <w:rFonts w:cs="宋体"/>
                <w:color w:val="auto"/>
                <w:kern w:val="0"/>
                <w:sz w:val="18"/>
                <w:szCs w:val="18"/>
              </w:rPr>
            </w:pPr>
            <w:r>
              <w:rPr>
                <w:rFonts w:hint="eastAsia" w:cs="宋体"/>
                <w:color w:val="auto"/>
                <w:kern w:val="0"/>
                <w:sz w:val="18"/>
                <w:szCs w:val="18"/>
              </w:rPr>
              <w:t>　</w:t>
            </w:r>
          </w:p>
        </w:tc>
      </w:tr>
      <w:tr w14:paraId="10D0C669">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540987A">
            <w:pPr>
              <w:widowControl/>
              <w:jc w:val="center"/>
              <w:rPr>
                <w:rFonts w:cs="宋体"/>
                <w:color w:val="auto"/>
                <w:kern w:val="0"/>
                <w:sz w:val="18"/>
                <w:szCs w:val="18"/>
              </w:rPr>
            </w:pPr>
            <w:r>
              <w:rPr>
                <w:rFonts w:hint="eastAsia" w:cs="宋体"/>
                <w:color w:val="auto"/>
                <w:kern w:val="0"/>
                <w:sz w:val="18"/>
                <w:szCs w:val="18"/>
              </w:rPr>
              <w:t>1.2.8</w:t>
            </w:r>
          </w:p>
        </w:tc>
        <w:tc>
          <w:tcPr>
            <w:tcW w:w="902" w:type="dxa"/>
            <w:tcBorders>
              <w:top w:val="nil"/>
              <w:left w:val="nil"/>
              <w:bottom w:val="single" w:color="auto" w:sz="4" w:space="0"/>
              <w:right w:val="single" w:color="auto" w:sz="4" w:space="0"/>
            </w:tcBorders>
            <w:shd w:val="clear" w:color="auto" w:fill="auto"/>
            <w:noWrap/>
            <w:vAlign w:val="center"/>
          </w:tcPr>
          <w:p w14:paraId="5A265031">
            <w:pPr>
              <w:widowControl/>
              <w:jc w:val="center"/>
              <w:rPr>
                <w:rFonts w:cs="宋体"/>
                <w:color w:val="auto"/>
                <w:kern w:val="0"/>
                <w:sz w:val="18"/>
                <w:szCs w:val="18"/>
              </w:rPr>
            </w:pPr>
            <w:r>
              <w:rPr>
                <w:rFonts w:hint="eastAsia" w:cs="宋体"/>
                <w:color w:val="auto"/>
                <w:kern w:val="0"/>
                <w:sz w:val="18"/>
                <w:szCs w:val="18"/>
              </w:rPr>
              <w:t>地线</w:t>
            </w:r>
          </w:p>
        </w:tc>
        <w:tc>
          <w:tcPr>
            <w:tcW w:w="4724" w:type="dxa"/>
            <w:tcBorders>
              <w:top w:val="nil"/>
              <w:left w:val="nil"/>
              <w:bottom w:val="single" w:color="auto" w:sz="4" w:space="0"/>
              <w:right w:val="single" w:color="auto" w:sz="4" w:space="0"/>
            </w:tcBorders>
            <w:shd w:val="clear" w:color="auto" w:fill="auto"/>
            <w:vAlign w:val="center"/>
          </w:tcPr>
          <w:p w14:paraId="0ADF59C5">
            <w:pPr>
              <w:widowControl/>
              <w:jc w:val="left"/>
              <w:rPr>
                <w:rFonts w:cs="宋体"/>
                <w:color w:val="auto"/>
                <w:kern w:val="0"/>
                <w:sz w:val="18"/>
                <w:szCs w:val="18"/>
              </w:rPr>
            </w:pPr>
            <w:r>
              <w:rPr>
                <w:rFonts w:hint="eastAsia" w:cs="宋体"/>
                <w:color w:val="auto"/>
                <w:kern w:val="0"/>
                <w:sz w:val="18"/>
                <w:szCs w:val="18"/>
              </w:rPr>
              <w:t>1*16mm²</w:t>
            </w:r>
          </w:p>
        </w:tc>
        <w:tc>
          <w:tcPr>
            <w:tcW w:w="0" w:type="auto"/>
            <w:tcBorders>
              <w:top w:val="nil"/>
              <w:left w:val="nil"/>
              <w:bottom w:val="single" w:color="auto" w:sz="4" w:space="0"/>
              <w:right w:val="single" w:color="auto" w:sz="4" w:space="0"/>
            </w:tcBorders>
            <w:shd w:val="clear" w:color="auto" w:fill="auto"/>
            <w:noWrap/>
            <w:vAlign w:val="center"/>
          </w:tcPr>
          <w:p w14:paraId="3583989C">
            <w:pPr>
              <w:widowControl/>
              <w:jc w:val="center"/>
              <w:rPr>
                <w:rFonts w:cs="宋体"/>
                <w:color w:val="auto"/>
                <w:kern w:val="0"/>
                <w:sz w:val="18"/>
                <w:szCs w:val="18"/>
              </w:rPr>
            </w:pPr>
            <w:r>
              <w:rPr>
                <w:rFonts w:hint="eastAsia" w:cs="宋体"/>
                <w:color w:val="auto"/>
                <w:kern w:val="0"/>
                <w:sz w:val="18"/>
                <w:szCs w:val="18"/>
              </w:rPr>
              <w:t>米</w:t>
            </w:r>
          </w:p>
        </w:tc>
        <w:tc>
          <w:tcPr>
            <w:tcW w:w="0" w:type="auto"/>
            <w:tcBorders>
              <w:top w:val="nil"/>
              <w:left w:val="nil"/>
              <w:bottom w:val="single" w:color="auto" w:sz="4" w:space="0"/>
              <w:right w:val="single" w:color="auto" w:sz="4" w:space="0"/>
            </w:tcBorders>
            <w:shd w:val="clear" w:color="auto" w:fill="auto"/>
            <w:noWrap/>
            <w:vAlign w:val="center"/>
          </w:tcPr>
          <w:p w14:paraId="14825B70">
            <w:pPr>
              <w:widowControl/>
              <w:jc w:val="center"/>
              <w:rPr>
                <w:rFonts w:cs="宋体"/>
                <w:color w:val="auto"/>
                <w:kern w:val="0"/>
                <w:sz w:val="18"/>
                <w:szCs w:val="18"/>
              </w:rPr>
            </w:pPr>
            <w:r>
              <w:rPr>
                <w:rFonts w:hint="eastAsia" w:cs="宋体"/>
                <w:color w:val="auto"/>
                <w:kern w:val="0"/>
                <w:sz w:val="18"/>
                <w:szCs w:val="18"/>
              </w:rPr>
              <w:t>50</w:t>
            </w:r>
          </w:p>
        </w:tc>
        <w:tc>
          <w:tcPr>
            <w:tcW w:w="0" w:type="auto"/>
            <w:tcBorders>
              <w:top w:val="nil"/>
              <w:left w:val="nil"/>
              <w:bottom w:val="single" w:color="auto" w:sz="4" w:space="0"/>
              <w:right w:val="single" w:color="auto" w:sz="4" w:space="0"/>
            </w:tcBorders>
            <w:shd w:val="clear" w:color="auto" w:fill="auto"/>
            <w:noWrap/>
            <w:vAlign w:val="center"/>
          </w:tcPr>
          <w:p w14:paraId="67FA8518">
            <w:pPr>
              <w:widowControl/>
              <w:jc w:val="center"/>
              <w:rPr>
                <w:rFonts w:cs="宋体"/>
                <w:color w:val="auto"/>
                <w:kern w:val="0"/>
                <w:sz w:val="18"/>
                <w:szCs w:val="18"/>
              </w:rPr>
            </w:pPr>
            <w:r>
              <w:rPr>
                <w:rFonts w:hint="eastAsia" w:cs="宋体"/>
                <w:color w:val="auto"/>
                <w:kern w:val="0"/>
                <w:sz w:val="18"/>
                <w:szCs w:val="18"/>
              </w:rPr>
              <w:t>　</w:t>
            </w:r>
          </w:p>
        </w:tc>
      </w:tr>
      <w:tr w14:paraId="3B4362FF">
        <w:tblPrEx>
          <w:tblCellMar>
            <w:top w:w="0" w:type="dxa"/>
            <w:left w:w="108" w:type="dxa"/>
            <w:bottom w:w="0" w:type="dxa"/>
            <w:right w:w="108" w:type="dxa"/>
          </w:tblCellMar>
        </w:tblPrEx>
        <w:trPr>
          <w:trHeight w:val="499" w:hRule="atLeast"/>
        </w:trPr>
        <w:tc>
          <w:tcPr>
            <w:tcW w:w="0" w:type="auto"/>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345851B5">
            <w:pPr>
              <w:widowControl/>
              <w:jc w:val="left"/>
              <w:rPr>
                <w:rFonts w:cs="宋体"/>
                <w:b/>
                <w:bCs/>
                <w:color w:val="auto"/>
                <w:kern w:val="0"/>
                <w:sz w:val="18"/>
                <w:szCs w:val="18"/>
              </w:rPr>
            </w:pPr>
            <w:r>
              <w:rPr>
                <w:rFonts w:hint="eastAsia" w:cs="宋体"/>
                <w:b/>
                <w:bCs/>
                <w:color w:val="auto"/>
                <w:kern w:val="0"/>
                <w:sz w:val="18"/>
                <w:szCs w:val="18"/>
              </w:rPr>
              <w:t>1.3、后端配套设备采购</w:t>
            </w:r>
          </w:p>
        </w:tc>
      </w:tr>
      <w:tr w14:paraId="143013A5">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339AD1A">
            <w:pPr>
              <w:widowControl/>
              <w:jc w:val="center"/>
              <w:rPr>
                <w:rFonts w:cs="宋体"/>
                <w:color w:val="auto"/>
                <w:kern w:val="0"/>
                <w:sz w:val="18"/>
                <w:szCs w:val="18"/>
              </w:rPr>
            </w:pPr>
            <w:r>
              <w:rPr>
                <w:rFonts w:hint="eastAsia" w:cs="宋体"/>
                <w:color w:val="auto"/>
                <w:kern w:val="0"/>
                <w:sz w:val="18"/>
                <w:szCs w:val="18"/>
              </w:rPr>
              <w:t>1.3.1</w:t>
            </w:r>
          </w:p>
        </w:tc>
        <w:tc>
          <w:tcPr>
            <w:tcW w:w="902" w:type="dxa"/>
            <w:tcBorders>
              <w:top w:val="nil"/>
              <w:left w:val="nil"/>
              <w:bottom w:val="single" w:color="auto" w:sz="4" w:space="0"/>
              <w:right w:val="single" w:color="auto" w:sz="4" w:space="0"/>
            </w:tcBorders>
            <w:shd w:val="clear" w:color="auto" w:fill="auto"/>
            <w:noWrap/>
            <w:vAlign w:val="center"/>
          </w:tcPr>
          <w:p w14:paraId="76B27776">
            <w:pPr>
              <w:widowControl/>
              <w:jc w:val="center"/>
              <w:rPr>
                <w:rFonts w:cs="宋体"/>
                <w:color w:val="auto"/>
                <w:kern w:val="0"/>
                <w:sz w:val="18"/>
                <w:szCs w:val="18"/>
              </w:rPr>
            </w:pPr>
            <w:r>
              <w:rPr>
                <w:rFonts w:hint="eastAsia" w:cs="宋体"/>
                <w:color w:val="auto"/>
                <w:kern w:val="0"/>
                <w:sz w:val="18"/>
                <w:szCs w:val="18"/>
              </w:rPr>
              <w:t>存储基础上扩容</w:t>
            </w:r>
          </w:p>
        </w:tc>
        <w:tc>
          <w:tcPr>
            <w:tcW w:w="4724" w:type="dxa"/>
            <w:tcBorders>
              <w:top w:val="nil"/>
              <w:left w:val="nil"/>
              <w:bottom w:val="single" w:color="auto" w:sz="4" w:space="0"/>
              <w:right w:val="single" w:color="auto" w:sz="4" w:space="0"/>
            </w:tcBorders>
            <w:shd w:val="clear" w:color="auto" w:fill="auto"/>
            <w:vAlign w:val="center"/>
          </w:tcPr>
          <w:p w14:paraId="379DF2D6">
            <w:pPr>
              <w:widowControl/>
              <w:jc w:val="left"/>
              <w:rPr>
                <w:rFonts w:cs="宋体"/>
                <w:color w:val="auto"/>
                <w:kern w:val="0"/>
                <w:sz w:val="18"/>
                <w:szCs w:val="18"/>
              </w:rPr>
            </w:pPr>
            <w:r>
              <w:rPr>
                <w:rFonts w:hint="eastAsia" w:cs="宋体"/>
                <w:color w:val="auto"/>
                <w:kern w:val="0"/>
                <w:sz w:val="18"/>
                <w:szCs w:val="18"/>
              </w:rPr>
              <w:t>1、1*960GB</w:t>
            </w:r>
            <w:r>
              <w:rPr>
                <w:rFonts w:hint="eastAsia" w:cs="宋体"/>
                <w:color w:val="auto"/>
                <w:kern w:val="0"/>
                <w:sz w:val="18"/>
                <w:szCs w:val="18"/>
                <w:lang w:val="en-US" w:eastAsia="zh-CN"/>
              </w:rPr>
              <w:t xml:space="preserve"> </w:t>
            </w:r>
            <w:r>
              <w:rPr>
                <w:rFonts w:hint="eastAsia" w:cs="宋体"/>
                <w:color w:val="auto"/>
                <w:kern w:val="0"/>
                <w:sz w:val="18"/>
                <w:szCs w:val="18"/>
              </w:rPr>
              <w:t>SSD硬盘单元(2.5")</w:t>
            </w:r>
            <w:r>
              <w:rPr>
                <w:rFonts w:hint="eastAsia" w:cs="宋体"/>
                <w:color w:val="auto"/>
                <w:kern w:val="0"/>
                <w:sz w:val="18"/>
                <w:szCs w:val="18"/>
              </w:rPr>
              <w:br w:type="textWrapping"/>
            </w:r>
            <w:r>
              <w:rPr>
                <w:rFonts w:hint="eastAsia" w:cs="宋体"/>
                <w:color w:val="auto"/>
                <w:kern w:val="0"/>
                <w:sz w:val="18"/>
                <w:szCs w:val="18"/>
              </w:rPr>
              <w:t>2、4*16TB</w:t>
            </w:r>
            <w:r>
              <w:rPr>
                <w:rFonts w:hint="eastAsia" w:cs="宋体"/>
                <w:color w:val="auto"/>
                <w:kern w:val="0"/>
                <w:sz w:val="18"/>
                <w:szCs w:val="18"/>
                <w:lang w:val="en-US" w:eastAsia="zh-CN"/>
              </w:rPr>
              <w:t xml:space="preserve"> </w:t>
            </w:r>
            <w:r>
              <w:rPr>
                <w:rFonts w:hint="eastAsia" w:cs="宋体"/>
                <w:color w:val="auto"/>
                <w:kern w:val="0"/>
                <w:sz w:val="18"/>
                <w:szCs w:val="18"/>
              </w:rPr>
              <w:t>7.2K</w:t>
            </w:r>
            <w:r>
              <w:rPr>
                <w:rFonts w:hint="eastAsia" w:cs="宋体"/>
                <w:color w:val="auto"/>
                <w:kern w:val="0"/>
                <w:sz w:val="18"/>
                <w:szCs w:val="18"/>
                <w:lang w:val="en-US" w:eastAsia="zh-CN"/>
              </w:rPr>
              <w:t xml:space="preserve"> </w:t>
            </w:r>
            <w:r>
              <w:rPr>
                <w:rFonts w:hint="eastAsia" w:cs="宋体"/>
                <w:color w:val="auto"/>
                <w:kern w:val="0"/>
                <w:sz w:val="18"/>
                <w:szCs w:val="18"/>
              </w:rPr>
              <w:t>RPM</w:t>
            </w:r>
            <w:r>
              <w:rPr>
                <w:rFonts w:hint="eastAsia" w:cs="宋体"/>
                <w:color w:val="auto"/>
                <w:kern w:val="0"/>
                <w:sz w:val="18"/>
                <w:szCs w:val="18"/>
                <w:lang w:val="en-US" w:eastAsia="zh-CN"/>
              </w:rPr>
              <w:t xml:space="preserve"> </w:t>
            </w:r>
            <w:r>
              <w:rPr>
                <w:rFonts w:hint="eastAsia" w:cs="宋体"/>
                <w:color w:val="auto"/>
                <w:kern w:val="0"/>
                <w:sz w:val="18"/>
                <w:szCs w:val="18"/>
              </w:rPr>
              <w:t>NLSAS硬盘单元(3.5")</w:t>
            </w:r>
            <w:r>
              <w:rPr>
                <w:rFonts w:hint="eastAsia" w:cs="宋体"/>
                <w:color w:val="auto"/>
                <w:kern w:val="0"/>
                <w:sz w:val="18"/>
                <w:szCs w:val="18"/>
              </w:rPr>
              <w:br w:type="textWrapping"/>
            </w:r>
            <w:r>
              <w:rPr>
                <w:rFonts w:hint="eastAsia" w:cs="宋体"/>
                <w:color w:val="auto"/>
                <w:kern w:val="0"/>
                <w:sz w:val="18"/>
                <w:szCs w:val="18"/>
              </w:rPr>
              <w:t>3、融合存储规划设计、系统部署与扩容服务</w:t>
            </w:r>
            <w:r>
              <w:rPr>
                <w:rFonts w:hint="eastAsia" w:cs="宋体"/>
                <w:color w:val="auto"/>
                <w:kern w:val="0"/>
                <w:sz w:val="18"/>
                <w:szCs w:val="18"/>
              </w:rPr>
              <w:br w:type="textWrapping"/>
            </w:r>
            <w:r>
              <w:rPr>
                <w:rFonts w:hint="eastAsia" w:cs="宋体"/>
                <w:color w:val="auto"/>
                <w:kern w:val="0"/>
                <w:sz w:val="18"/>
                <w:szCs w:val="18"/>
              </w:rPr>
              <w:t>（在现网存储基础上扩容，扩容4块16TB数据盘，需扩容1块960GB</w:t>
            </w:r>
            <w:r>
              <w:rPr>
                <w:rFonts w:hint="eastAsia" w:cs="宋体"/>
                <w:color w:val="auto"/>
                <w:kern w:val="0"/>
                <w:sz w:val="18"/>
                <w:szCs w:val="18"/>
                <w:lang w:val="en-US" w:eastAsia="zh-CN"/>
              </w:rPr>
              <w:t xml:space="preserve"> </w:t>
            </w:r>
            <w:r>
              <w:rPr>
                <w:rFonts w:hint="eastAsia" w:cs="宋体"/>
                <w:color w:val="auto"/>
                <w:kern w:val="0"/>
                <w:sz w:val="18"/>
                <w:szCs w:val="18"/>
              </w:rPr>
              <w:t>SSD缓存加速盘，因此本次扩容4块16TB</w:t>
            </w:r>
            <w:r>
              <w:rPr>
                <w:rFonts w:hint="eastAsia" w:cs="宋体"/>
                <w:color w:val="auto"/>
                <w:kern w:val="0"/>
                <w:sz w:val="18"/>
                <w:szCs w:val="18"/>
                <w:lang w:val="en-US" w:eastAsia="zh-CN"/>
              </w:rPr>
              <w:t xml:space="preserve"> </w:t>
            </w:r>
            <w:r>
              <w:rPr>
                <w:rFonts w:hint="eastAsia" w:cs="宋体"/>
                <w:color w:val="auto"/>
                <w:kern w:val="0"/>
                <w:sz w:val="18"/>
                <w:szCs w:val="18"/>
              </w:rPr>
              <w:t>HDD数据盘，按需需要扩容1块960GB</w:t>
            </w:r>
            <w:r>
              <w:rPr>
                <w:rFonts w:hint="eastAsia" w:cs="宋体"/>
                <w:color w:val="auto"/>
                <w:kern w:val="0"/>
                <w:sz w:val="18"/>
                <w:szCs w:val="18"/>
                <w:lang w:val="en-US" w:eastAsia="zh-CN"/>
              </w:rPr>
              <w:t xml:space="preserve"> </w:t>
            </w:r>
            <w:r>
              <w:rPr>
                <w:rFonts w:hint="eastAsia" w:cs="宋体"/>
                <w:color w:val="auto"/>
                <w:kern w:val="0"/>
                <w:sz w:val="18"/>
                <w:szCs w:val="18"/>
              </w:rPr>
              <w:t>SSD性能层硬盘）</w:t>
            </w:r>
          </w:p>
        </w:tc>
        <w:tc>
          <w:tcPr>
            <w:tcW w:w="0" w:type="auto"/>
            <w:tcBorders>
              <w:top w:val="nil"/>
              <w:left w:val="nil"/>
              <w:bottom w:val="single" w:color="auto" w:sz="4" w:space="0"/>
              <w:right w:val="single" w:color="auto" w:sz="4" w:space="0"/>
            </w:tcBorders>
            <w:shd w:val="clear" w:color="auto" w:fill="auto"/>
            <w:noWrap/>
            <w:vAlign w:val="center"/>
          </w:tcPr>
          <w:p w14:paraId="4179D714">
            <w:pPr>
              <w:widowControl/>
              <w:jc w:val="center"/>
              <w:rPr>
                <w:rFonts w:cs="宋体"/>
                <w:color w:val="auto"/>
                <w:kern w:val="0"/>
                <w:sz w:val="18"/>
                <w:szCs w:val="18"/>
              </w:rPr>
            </w:pPr>
            <w:r>
              <w:rPr>
                <w:rFonts w:hint="eastAsia" w:cs="宋体"/>
                <w:color w:val="auto"/>
                <w:kern w:val="0"/>
                <w:sz w:val="18"/>
                <w:szCs w:val="18"/>
              </w:rPr>
              <w:t>项</w:t>
            </w:r>
          </w:p>
        </w:tc>
        <w:tc>
          <w:tcPr>
            <w:tcW w:w="0" w:type="auto"/>
            <w:tcBorders>
              <w:top w:val="nil"/>
              <w:left w:val="nil"/>
              <w:bottom w:val="single" w:color="auto" w:sz="4" w:space="0"/>
              <w:right w:val="single" w:color="auto" w:sz="4" w:space="0"/>
            </w:tcBorders>
            <w:shd w:val="clear" w:color="auto" w:fill="auto"/>
            <w:noWrap/>
            <w:vAlign w:val="center"/>
          </w:tcPr>
          <w:p w14:paraId="7A3D0436">
            <w:pPr>
              <w:widowControl/>
              <w:jc w:val="center"/>
              <w:rPr>
                <w:rFonts w:cs="宋体"/>
                <w:color w:val="auto"/>
                <w:kern w:val="0"/>
                <w:sz w:val="18"/>
                <w:szCs w:val="18"/>
              </w:rPr>
            </w:pPr>
            <w:r>
              <w:rPr>
                <w:rFonts w:hint="eastAsia" w:cs="宋体"/>
                <w:color w:val="auto"/>
                <w:kern w:val="0"/>
                <w:sz w:val="18"/>
                <w:szCs w:val="18"/>
              </w:rPr>
              <w:t>1</w:t>
            </w:r>
          </w:p>
        </w:tc>
        <w:tc>
          <w:tcPr>
            <w:tcW w:w="0" w:type="auto"/>
            <w:tcBorders>
              <w:top w:val="nil"/>
              <w:left w:val="nil"/>
              <w:bottom w:val="single" w:color="auto" w:sz="4" w:space="0"/>
              <w:right w:val="single" w:color="auto" w:sz="4" w:space="0"/>
            </w:tcBorders>
            <w:shd w:val="clear" w:color="auto" w:fill="auto"/>
            <w:noWrap/>
            <w:vAlign w:val="center"/>
          </w:tcPr>
          <w:p w14:paraId="11D785AE">
            <w:pPr>
              <w:widowControl/>
              <w:jc w:val="center"/>
              <w:rPr>
                <w:rFonts w:cs="宋体"/>
                <w:color w:val="auto"/>
                <w:kern w:val="0"/>
                <w:sz w:val="18"/>
                <w:szCs w:val="18"/>
              </w:rPr>
            </w:pPr>
            <w:r>
              <w:rPr>
                <w:rFonts w:hint="eastAsia" w:cs="宋体"/>
                <w:color w:val="auto"/>
                <w:kern w:val="0"/>
                <w:sz w:val="18"/>
                <w:szCs w:val="18"/>
              </w:rPr>
              <w:t>　</w:t>
            </w:r>
          </w:p>
        </w:tc>
      </w:tr>
      <w:tr w14:paraId="7FDD43F0">
        <w:tblPrEx>
          <w:tblCellMar>
            <w:top w:w="0" w:type="dxa"/>
            <w:left w:w="108" w:type="dxa"/>
            <w:bottom w:w="0" w:type="dxa"/>
            <w:right w:w="108" w:type="dxa"/>
          </w:tblCellMar>
        </w:tblPrEx>
        <w:trPr>
          <w:trHeight w:val="499" w:hRule="atLeast"/>
        </w:trPr>
        <w:tc>
          <w:tcPr>
            <w:tcW w:w="0" w:type="auto"/>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1CDDB108">
            <w:pPr>
              <w:widowControl/>
              <w:jc w:val="left"/>
              <w:rPr>
                <w:rFonts w:cs="宋体"/>
                <w:b/>
                <w:bCs/>
                <w:color w:val="auto"/>
                <w:kern w:val="0"/>
                <w:sz w:val="18"/>
                <w:szCs w:val="18"/>
              </w:rPr>
            </w:pPr>
            <w:r>
              <w:rPr>
                <w:rFonts w:hint="eastAsia" w:cs="宋体"/>
                <w:b/>
                <w:bCs/>
                <w:color w:val="auto"/>
                <w:kern w:val="0"/>
                <w:sz w:val="18"/>
                <w:szCs w:val="18"/>
              </w:rPr>
              <w:t>1.4、实施</w:t>
            </w:r>
          </w:p>
        </w:tc>
      </w:tr>
      <w:tr w14:paraId="06C11787">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6844BB1">
            <w:pPr>
              <w:widowControl/>
              <w:jc w:val="center"/>
              <w:rPr>
                <w:rFonts w:cs="宋体"/>
                <w:color w:val="auto"/>
                <w:kern w:val="0"/>
                <w:sz w:val="18"/>
                <w:szCs w:val="18"/>
              </w:rPr>
            </w:pPr>
            <w:r>
              <w:rPr>
                <w:rFonts w:hint="eastAsia" w:cs="宋体"/>
                <w:color w:val="auto"/>
                <w:kern w:val="0"/>
                <w:sz w:val="18"/>
                <w:szCs w:val="18"/>
              </w:rPr>
              <w:t>1.4.1</w:t>
            </w:r>
          </w:p>
        </w:tc>
        <w:tc>
          <w:tcPr>
            <w:tcW w:w="902" w:type="dxa"/>
            <w:tcBorders>
              <w:top w:val="nil"/>
              <w:left w:val="nil"/>
              <w:bottom w:val="single" w:color="auto" w:sz="4" w:space="0"/>
              <w:right w:val="single" w:color="auto" w:sz="4" w:space="0"/>
            </w:tcBorders>
            <w:shd w:val="clear" w:color="auto" w:fill="auto"/>
            <w:vAlign w:val="center"/>
          </w:tcPr>
          <w:p w14:paraId="7C58A8BA">
            <w:pPr>
              <w:widowControl/>
              <w:jc w:val="center"/>
              <w:rPr>
                <w:rFonts w:cs="宋体"/>
                <w:color w:val="auto"/>
                <w:kern w:val="0"/>
                <w:sz w:val="18"/>
                <w:szCs w:val="18"/>
              </w:rPr>
            </w:pPr>
            <w:r>
              <w:rPr>
                <w:rFonts w:hint="eastAsia" w:cs="宋体"/>
                <w:color w:val="auto"/>
                <w:kern w:val="0"/>
                <w:sz w:val="18"/>
                <w:szCs w:val="18"/>
              </w:rPr>
              <w:t>前后端集成安装调试</w:t>
            </w:r>
          </w:p>
        </w:tc>
        <w:tc>
          <w:tcPr>
            <w:tcW w:w="4724" w:type="dxa"/>
            <w:tcBorders>
              <w:top w:val="nil"/>
              <w:left w:val="nil"/>
              <w:bottom w:val="single" w:color="auto" w:sz="4" w:space="0"/>
              <w:right w:val="single" w:color="auto" w:sz="4" w:space="0"/>
            </w:tcBorders>
            <w:shd w:val="clear" w:color="auto" w:fill="auto"/>
          </w:tcPr>
          <w:p w14:paraId="704DE932">
            <w:pPr>
              <w:widowControl/>
              <w:jc w:val="left"/>
              <w:rPr>
                <w:rFonts w:cs="宋体"/>
                <w:color w:val="auto"/>
                <w:kern w:val="0"/>
                <w:sz w:val="18"/>
                <w:szCs w:val="18"/>
              </w:rPr>
            </w:pPr>
            <w:r>
              <w:rPr>
                <w:rFonts w:hint="eastAsia" w:cs="宋体"/>
                <w:color w:val="auto"/>
                <w:kern w:val="0"/>
                <w:sz w:val="18"/>
                <w:szCs w:val="18"/>
              </w:rPr>
              <w:t>前后端集成安装调试</w:t>
            </w:r>
            <w:r>
              <w:rPr>
                <w:rFonts w:hint="eastAsia" w:cs="宋体"/>
                <w:color w:val="auto"/>
                <w:kern w:val="0"/>
                <w:sz w:val="18"/>
                <w:szCs w:val="18"/>
              </w:rPr>
              <w:br w:type="textWrapping"/>
            </w:r>
            <w:r>
              <w:rPr>
                <w:rFonts w:hint="eastAsia" w:cs="宋体"/>
                <w:color w:val="auto"/>
                <w:kern w:val="0"/>
                <w:sz w:val="18"/>
                <w:szCs w:val="18"/>
              </w:rPr>
              <w:t>1、前后端设备安装</w:t>
            </w:r>
            <w:r>
              <w:rPr>
                <w:rFonts w:hint="eastAsia" w:cs="宋体"/>
                <w:color w:val="auto"/>
                <w:kern w:val="0"/>
                <w:sz w:val="18"/>
                <w:szCs w:val="18"/>
              </w:rPr>
              <w:br w:type="textWrapping"/>
            </w:r>
            <w:r>
              <w:rPr>
                <w:rFonts w:hint="eastAsia" w:cs="宋体"/>
                <w:color w:val="auto"/>
                <w:kern w:val="0"/>
                <w:sz w:val="18"/>
                <w:szCs w:val="18"/>
              </w:rPr>
              <w:t>2、前后端设备连接</w:t>
            </w:r>
            <w:r>
              <w:rPr>
                <w:rFonts w:hint="eastAsia" w:cs="宋体"/>
                <w:color w:val="auto"/>
                <w:kern w:val="0"/>
                <w:sz w:val="18"/>
                <w:szCs w:val="18"/>
              </w:rPr>
              <w:br w:type="textWrapping"/>
            </w:r>
            <w:r>
              <w:rPr>
                <w:rFonts w:hint="eastAsia" w:cs="宋体"/>
                <w:color w:val="auto"/>
                <w:kern w:val="0"/>
                <w:sz w:val="18"/>
                <w:szCs w:val="18"/>
              </w:rPr>
              <w:t>3、前后端设备配置</w:t>
            </w:r>
            <w:r>
              <w:rPr>
                <w:rFonts w:hint="eastAsia" w:cs="宋体"/>
                <w:color w:val="auto"/>
                <w:kern w:val="0"/>
                <w:sz w:val="18"/>
                <w:szCs w:val="18"/>
              </w:rPr>
              <w:br w:type="textWrapping"/>
            </w:r>
            <w:r>
              <w:rPr>
                <w:rFonts w:hint="eastAsia" w:cs="宋体"/>
                <w:color w:val="auto"/>
                <w:kern w:val="0"/>
                <w:sz w:val="18"/>
                <w:szCs w:val="18"/>
              </w:rPr>
              <w:t>4、系统调试</w:t>
            </w:r>
            <w:r>
              <w:rPr>
                <w:rFonts w:hint="eastAsia" w:cs="宋体"/>
                <w:color w:val="auto"/>
                <w:kern w:val="0"/>
                <w:sz w:val="18"/>
                <w:szCs w:val="18"/>
              </w:rPr>
              <w:br w:type="textWrapping"/>
            </w:r>
            <w:r>
              <w:rPr>
                <w:rFonts w:hint="eastAsia" w:cs="宋体"/>
                <w:color w:val="auto"/>
                <w:kern w:val="0"/>
                <w:sz w:val="18"/>
                <w:szCs w:val="18"/>
              </w:rPr>
              <w:t>5、系统调测</w:t>
            </w:r>
            <w:r>
              <w:rPr>
                <w:rFonts w:hint="eastAsia" w:cs="宋体"/>
                <w:color w:val="auto"/>
                <w:kern w:val="0"/>
                <w:sz w:val="18"/>
                <w:szCs w:val="18"/>
              </w:rPr>
              <w:br w:type="textWrapping"/>
            </w:r>
            <w:r>
              <w:rPr>
                <w:rFonts w:hint="eastAsia" w:cs="宋体"/>
                <w:color w:val="auto"/>
                <w:kern w:val="0"/>
                <w:sz w:val="18"/>
                <w:szCs w:val="18"/>
              </w:rPr>
              <w:t>6、与原有平台或系统对接</w:t>
            </w:r>
            <w:r>
              <w:rPr>
                <w:rFonts w:hint="eastAsia" w:cs="宋体"/>
                <w:color w:val="auto"/>
                <w:kern w:val="0"/>
                <w:sz w:val="18"/>
                <w:szCs w:val="18"/>
              </w:rPr>
              <w:br w:type="textWrapping"/>
            </w:r>
            <w:r>
              <w:rPr>
                <w:rFonts w:hint="eastAsia" w:cs="宋体"/>
                <w:color w:val="auto"/>
                <w:kern w:val="0"/>
                <w:sz w:val="18"/>
                <w:szCs w:val="18"/>
              </w:rPr>
              <w:t>以上均含包含车辆费用、人员费用、仪器仪表费用等</w:t>
            </w:r>
          </w:p>
        </w:tc>
        <w:tc>
          <w:tcPr>
            <w:tcW w:w="0" w:type="auto"/>
            <w:tcBorders>
              <w:top w:val="nil"/>
              <w:left w:val="nil"/>
              <w:bottom w:val="single" w:color="auto" w:sz="4" w:space="0"/>
              <w:right w:val="single" w:color="auto" w:sz="4" w:space="0"/>
            </w:tcBorders>
            <w:shd w:val="clear" w:color="auto" w:fill="auto"/>
            <w:noWrap/>
            <w:vAlign w:val="center"/>
          </w:tcPr>
          <w:p w14:paraId="77F8064B">
            <w:pPr>
              <w:widowControl/>
              <w:jc w:val="center"/>
              <w:rPr>
                <w:rFonts w:cs="宋体"/>
                <w:color w:val="auto"/>
                <w:kern w:val="0"/>
                <w:sz w:val="18"/>
                <w:szCs w:val="18"/>
              </w:rPr>
            </w:pPr>
            <w:r>
              <w:rPr>
                <w:rFonts w:hint="eastAsia" w:cs="宋体"/>
                <w:color w:val="auto"/>
                <w:kern w:val="0"/>
                <w:sz w:val="18"/>
                <w:szCs w:val="18"/>
              </w:rPr>
              <w:t>项</w:t>
            </w:r>
          </w:p>
        </w:tc>
        <w:tc>
          <w:tcPr>
            <w:tcW w:w="0" w:type="auto"/>
            <w:tcBorders>
              <w:top w:val="nil"/>
              <w:left w:val="nil"/>
              <w:bottom w:val="single" w:color="auto" w:sz="4" w:space="0"/>
              <w:right w:val="single" w:color="auto" w:sz="4" w:space="0"/>
            </w:tcBorders>
            <w:shd w:val="clear" w:color="auto" w:fill="auto"/>
            <w:noWrap/>
            <w:vAlign w:val="center"/>
          </w:tcPr>
          <w:p w14:paraId="01165114">
            <w:pPr>
              <w:widowControl/>
              <w:jc w:val="center"/>
              <w:rPr>
                <w:rFonts w:cs="宋体"/>
                <w:color w:val="auto"/>
                <w:kern w:val="0"/>
                <w:sz w:val="18"/>
                <w:szCs w:val="18"/>
              </w:rPr>
            </w:pPr>
            <w:r>
              <w:rPr>
                <w:rFonts w:hint="eastAsia" w:cs="宋体"/>
                <w:color w:val="auto"/>
                <w:kern w:val="0"/>
                <w:sz w:val="18"/>
                <w:szCs w:val="18"/>
              </w:rPr>
              <w:t>1</w:t>
            </w:r>
          </w:p>
        </w:tc>
        <w:tc>
          <w:tcPr>
            <w:tcW w:w="0" w:type="auto"/>
            <w:tcBorders>
              <w:top w:val="nil"/>
              <w:left w:val="nil"/>
              <w:bottom w:val="single" w:color="auto" w:sz="4" w:space="0"/>
              <w:right w:val="single" w:color="auto" w:sz="4" w:space="0"/>
            </w:tcBorders>
            <w:shd w:val="clear" w:color="auto" w:fill="auto"/>
            <w:noWrap/>
            <w:vAlign w:val="center"/>
          </w:tcPr>
          <w:p w14:paraId="50311A0C">
            <w:pPr>
              <w:widowControl/>
              <w:jc w:val="left"/>
              <w:rPr>
                <w:rFonts w:cs="宋体"/>
                <w:color w:val="auto"/>
                <w:kern w:val="0"/>
                <w:sz w:val="18"/>
                <w:szCs w:val="18"/>
              </w:rPr>
            </w:pPr>
            <w:r>
              <w:rPr>
                <w:rFonts w:hint="eastAsia" w:cs="宋体"/>
                <w:color w:val="auto"/>
                <w:kern w:val="0"/>
                <w:sz w:val="18"/>
                <w:szCs w:val="18"/>
              </w:rPr>
              <w:t>　</w:t>
            </w:r>
          </w:p>
        </w:tc>
      </w:tr>
      <w:tr w14:paraId="1CE1F3AD">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8B05AD4">
            <w:pPr>
              <w:widowControl/>
              <w:jc w:val="center"/>
              <w:rPr>
                <w:rFonts w:cs="宋体"/>
                <w:color w:val="auto"/>
                <w:kern w:val="0"/>
                <w:sz w:val="18"/>
                <w:szCs w:val="18"/>
              </w:rPr>
            </w:pPr>
            <w:r>
              <w:rPr>
                <w:rFonts w:hint="eastAsia" w:cs="宋体"/>
                <w:color w:val="auto"/>
                <w:kern w:val="0"/>
                <w:sz w:val="18"/>
                <w:szCs w:val="18"/>
              </w:rPr>
              <w:t>1.4.2</w:t>
            </w:r>
          </w:p>
        </w:tc>
        <w:tc>
          <w:tcPr>
            <w:tcW w:w="902" w:type="dxa"/>
            <w:tcBorders>
              <w:top w:val="nil"/>
              <w:left w:val="nil"/>
              <w:bottom w:val="single" w:color="auto" w:sz="4" w:space="0"/>
              <w:right w:val="single" w:color="auto" w:sz="4" w:space="0"/>
            </w:tcBorders>
            <w:shd w:val="clear" w:color="auto" w:fill="auto"/>
            <w:vAlign w:val="center"/>
          </w:tcPr>
          <w:p w14:paraId="6099471D">
            <w:pPr>
              <w:widowControl/>
              <w:jc w:val="center"/>
              <w:rPr>
                <w:rFonts w:cs="宋体"/>
                <w:color w:val="auto"/>
                <w:kern w:val="0"/>
                <w:sz w:val="18"/>
                <w:szCs w:val="18"/>
              </w:rPr>
            </w:pPr>
            <w:r>
              <w:rPr>
                <w:rFonts w:hint="eastAsia" w:cs="宋体"/>
                <w:color w:val="auto"/>
                <w:kern w:val="0"/>
                <w:sz w:val="18"/>
                <w:szCs w:val="18"/>
              </w:rPr>
              <w:t>布放线缆</w:t>
            </w:r>
          </w:p>
        </w:tc>
        <w:tc>
          <w:tcPr>
            <w:tcW w:w="4724" w:type="dxa"/>
            <w:tcBorders>
              <w:top w:val="nil"/>
              <w:left w:val="nil"/>
              <w:bottom w:val="single" w:color="auto" w:sz="4" w:space="0"/>
              <w:right w:val="single" w:color="auto" w:sz="4" w:space="0"/>
            </w:tcBorders>
            <w:shd w:val="clear" w:color="auto" w:fill="auto"/>
          </w:tcPr>
          <w:p w14:paraId="734A040A">
            <w:pPr>
              <w:widowControl/>
              <w:jc w:val="left"/>
              <w:rPr>
                <w:rFonts w:cs="宋体"/>
                <w:color w:val="auto"/>
                <w:kern w:val="0"/>
                <w:sz w:val="18"/>
                <w:szCs w:val="18"/>
              </w:rPr>
            </w:pPr>
            <w:r>
              <w:rPr>
                <w:rFonts w:hint="eastAsia" w:cs="宋体"/>
                <w:color w:val="auto"/>
                <w:kern w:val="0"/>
                <w:sz w:val="18"/>
                <w:szCs w:val="18"/>
              </w:rPr>
              <w:t>电源线、网线或光缆（布放挂墙、架空、直埋、管、暗槽）、PVC管布放</w:t>
            </w:r>
          </w:p>
        </w:tc>
        <w:tc>
          <w:tcPr>
            <w:tcW w:w="0" w:type="auto"/>
            <w:tcBorders>
              <w:top w:val="nil"/>
              <w:left w:val="nil"/>
              <w:bottom w:val="single" w:color="auto" w:sz="4" w:space="0"/>
              <w:right w:val="single" w:color="auto" w:sz="4" w:space="0"/>
            </w:tcBorders>
            <w:shd w:val="clear" w:color="auto" w:fill="auto"/>
            <w:noWrap/>
            <w:vAlign w:val="center"/>
          </w:tcPr>
          <w:p w14:paraId="7989F209">
            <w:pPr>
              <w:widowControl/>
              <w:jc w:val="center"/>
              <w:rPr>
                <w:rFonts w:cs="宋体"/>
                <w:color w:val="auto"/>
                <w:kern w:val="0"/>
                <w:sz w:val="18"/>
                <w:szCs w:val="18"/>
              </w:rPr>
            </w:pPr>
            <w:r>
              <w:rPr>
                <w:rFonts w:hint="eastAsia" w:cs="宋体"/>
                <w:color w:val="auto"/>
                <w:kern w:val="0"/>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3C172D98">
            <w:pPr>
              <w:widowControl/>
              <w:jc w:val="center"/>
              <w:rPr>
                <w:rFonts w:cs="宋体"/>
                <w:color w:val="auto"/>
                <w:kern w:val="0"/>
                <w:sz w:val="18"/>
                <w:szCs w:val="18"/>
              </w:rPr>
            </w:pPr>
            <w:r>
              <w:rPr>
                <w:rFonts w:hint="eastAsia" w:cs="宋体"/>
                <w:color w:val="auto"/>
                <w:kern w:val="0"/>
                <w:sz w:val="18"/>
                <w:szCs w:val="18"/>
              </w:rPr>
              <w:t>4802</w:t>
            </w:r>
          </w:p>
        </w:tc>
        <w:tc>
          <w:tcPr>
            <w:tcW w:w="0" w:type="auto"/>
            <w:tcBorders>
              <w:top w:val="nil"/>
              <w:left w:val="nil"/>
              <w:bottom w:val="single" w:color="auto" w:sz="4" w:space="0"/>
              <w:right w:val="single" w:color="auto" w:sz="4" w:space="0"/>
            </w:tcBorders>
            <w:shd w:val="clear" w:color="auto" w:fill="auto"/>
            <w:noWrap/>
            <w:vAlign w:val="center"/>
          </w:tcPr>
          <w:p w14:paraId="603CF077">
            <w:pPr>
              <w:widowControl/>
              <w:jc w:val="left"/>
              <w:rPr>
                <w:rFonts w:cs="宋体"/>
                <w:color w:val="auto"/>
                <w:kern w:val="0"/>
                <w:sz w:val="18"/>
                <w:szCs w:val="18"/>
              </w:rPr>
            </w:pPr>
            <w:r>
              <w:rPr>
                <w:rFonts w:hint="eastAsia" w:cs="宋体"/>
                <w:color w:val="auto"/>
                <w:kern w:val="0"/>
                <w:sz w:val="18"/>
                <w:szCs w:val="18"/>
              </w:rPr>
              <w:t>　</w:t>
            </w:r>
          </w:p>
        </w:tc>
      </w:tr>
      <w:tr w14:paraId="02EEBBF1">
        <w:tblPrEx>
          <w:tblCellMar>
            <w:top w:w="0" w:type="dxa"/>
            <w:left w:w="108" w:type="dxa"/>
            <w:bottom w:w="0" w:type="dxa"/>
            <w:right w:w="108" w:type="dxa"/>
          </w:tblCellMar>
        </w:tblPrEx>
        <w:trPr>
          <w:trHeight w:val="499" w:hRule="atLeast"/>
        </w:trPr>
        <w:tc>
          <w:tcPr>
            <w:tcW w:w="0" w:type="auto"/>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234E03A6">
            <w:pPr>
              <w:widowControl/>
              <w:jc w:val="left"/>
              <w:rPr>
                <w:rFonts w:cs="宋体"/>
                <w:b/>
                <w:bCs/>
                <w:kern w:val="0"/>
                <w:sz w:val="18"/>
                <w:szCs w:val="18"/>
              </w:rPr>
            </w:pPr>
            <w:r>
              <w:rPr>
                <w:rFonts w:hint="eastAsia" w:cs="宋体"/>
                <w:b/>
                <w:bCs/>
                <w:kern w:val="0"/>
                <w:sz w:val="18"/>
                <w:szCs w:val="18"/>
              </w:rPr>
              <w:t>1.5、输链路租用</w:t>
            </w:r>
          </w:p>
        </w:tc>
      </w:tr>
      <w:tr w14:paraId="3069273F">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BACCEB7">
            <w:pPr>
              <w:widowControl/>
              <w:jc w:val="center"/>
              <w:rPr>
                <w:rFonts w:cs="宋体"/>
                <w:kern w:val="0"/>
                <w:sz w:val="18"/>
                <w:szCs w:val="18"/>
              </w:rPr>
            </w:pPr>
            <w:r>
              <w:rPr>
                <w:rFonts w:hint="eastAsia" w:cs="宋体"/>
                <w:kern w:val="0"/>
                <w:sz w:val="18"/>
                <w:szCs w:val="18"/>
              </w:rPr>
              <w:t>1.5.1</w:t>
            </w:r>
          </w:p>
        </w:tc>
        <w:tc>
          <w:tcPr>
            <w:tcW w:w="902" w:type="dxa"/>
            <w:tcBorders>
              <w:top w:val="nil"/>
              <w:left w:val="nil"/>
              <w:bottom w:val="single" w:color="auto" w:sz="4" w:space="0"/>
              <w:right w:val="single" w:color="auto" w:sz="4" w:space="0"/>
            </w:tcBorders>
            <w:shd w:val="clear" w:color="auto" w:fill="auto"/>
            <w:vAlign w:val="center"/>
          </w:tcPr>
          <w:p w14:paraId="4F8304DE">
            <w:pPr>
              <w:widowControl/>
              <w:jc w:val="center"/>
              <w:rPr>
                <w:rFonts w:cs="宋体"/>
                <w:kern w:val="0"/>
                <w:sz w:val="18"/>
                <w:szCs w:val="18"/>
              </w:rPr>
            </w:pPr>
            <w:r>
              <w:rPr>
                <w:rFonts w:hint="eastAsia" w:cs="宋体"/>
                <w:kern w:val="0"/>
                <w:sz w:val="18"/>
                <w:szCs w:val="18"/>
              </w:rPr>
              <w:t>传输链路租用</w:t>
            </w:r>
          </w:p>
        </w:tc>
        <w:tc>
          <w:tcPr>
            <w:tcW w:w="4724" w:type="dxa"/>
            <w:tcBorders>
              <w:top w:val="nil"/>
              <w:left w:val="nil"/>
              <w:bottom w:val="single" w:color="auto" w:sz="4" w:space="0"/>
              <w:right w:val="single" w:color="auto" w:sz="4" w:space="0"/>
            </w:tcBorders>
            <w:shd w:val="clear" w:color="auto" w:fill="auto"/>
            <w:vAlign w:val="center"/>
          </w:tcPr>
          <w:p w14:paraId="705EA6F1">
            <w:pPr>
              <w:widowControl/>
              <w:jc w:val="left"/>
              <w:rPr>
                <w:rFonts w:cs="宋体"/>
                <w:kern w:val="0"/>
                <w:sz w:val="18"/>
                <w:szCs w:val="18"/>
              </w:rPr>
            </w:pPr>
            <w:r>
              <w:rPr>
                <w:rFonts w:hint="eastAsia" w:cs="宋体"/>
                <w:kern w:val="0"/>
                <w:sz w:val="18"/>
                <w:szCs w:val="18"/>
              </w:rPr>
              <w:t>1.100M</w:t>
            </w:r>
            <w:r>
              <w:rPr>
                <w:rFonts w:cs="宋体"/>
                <w:kern w:val="0"/>
                <w:sz w:val="18"/>
                <w:szCs w:val="18"/>
              </w:rPr>
              <w:t xml:space="preserve"> </w:t>
            </w:r>
            <w:r>
              <w:rPr>
                <w:rFonts w:hint="eastAsia" w:cs="宋体"/>
                <w:kern w:val="0"/>
                <w:sz w:val="18"/>
                <w:szCs w:val="18"/>
              </w:rPr>
              <w:t>VPN专线网络</w:t>
            </w:r>
            <w:r>
              <w:rPr>
                <w:rFonts w:hint="eastAsia" w:cs="宋体"/>
                <w:kern w:val="0"/>
                <w:sz w:val="18"/>
                <w:szCs w:val="18"/>
                <w:lang w:eastAsia="zh-CN"/>
              </w:rPr>
              <w:t>（</w:t>
            </w:r>
            <w:r>
              <w:rPr>
                <w:rFonts w:hint="eastAsia" w:cs="宋体"/>
                <w:kern w:val="0"/>
                <w:sz w:val="18"/>
                <w:szCs w:val="18"/>
                <w:lang w:val="en-US" w:eastAsia="zh-CN"/>
              </w:rPr>
              <w:t>上下行对称）</w:t>
            </w:r>
            <w:r>
              <w:rPr>
                <w:rFonts w:hint="eastAsia" w:cs="宋体"/>
                <w:kern w:val="0"/>
                <w:sz w:val="18"/>
                <w:szCs w:val="18"/>
              </w:rPr>
              <w:br w:type="textWrapping"/>
            </w:r>
            <w:r>
              <w:rPr>
                <w:rFonts w:hint="eastAsia" w:cs="宋体"/>
                <w:kern w:val="0"/>
                <w:sz w:val="18"/>
                <w:szCs w:val="18"/>
              </w:rPr>
              <w:t>2.按5年记取（共60个月）</w:t>
            </w:r>
          </w:p>
        </w:tc>
        <w:tc>
          <w:tcPr>
            <w:tcW w:w="0" w:type="auto"/>
            <w:tcBorders>
              <w:top w:val="nil"/>
              <w:left w:val="nil"/>
              <w:bottom w:val="single" w:color="auto" w:sz="4" w:space="0"/>
              <w:right w:val="single" w:color="auto" w:sz="4" w:space="0"/>
            </w:tcBorders>
            <w:shd w:val="clear" w:color="auto" w:fill="auto"/>
            <w:noWrap/>
            <w:vAlign w:val="center"/>
          </w:tcPr>
          <w:p w14:paraId="7A3753C6">
            <w:pPr>
              <w:widowControl/>
              <w:jc w:val="center"/>
              <w:rPr>
                <w:rFonts w:cs="宋体"/>
                <w:kern w:val="0"/>
                <w:sz w:val="18"/>
                <w:szCs w:val="18"/>
              </w:rPr>
            </w:pPr>
            <w:r>
              <w:rPr>
                <w:rFonts w:hint="eastAsia" w:cs="宋体"/>
                <w:kern w:val="0"/>
                <w:sz w:val="18"/>
                <w:szCs w:val="18"/>
              </w:rPr>
              <w:t>点位</w:t>
            </w:r>
          </w:p>
        </w:tc>
        <w:tc>
          <w:tcPr>
            <w:tcW w:w="0" w:type="auto"/>
            <w:tcBorders>
              <w:top w:val="nil"/>
              <w:left w:val="nil"/>
              <w:bottom w:val="single" w:color="auto" w:sz="4" w:space="0"/>
              <w:right w:val="single" w:color="auto" w:sz="4" w:space="0"/>
            </w:tcBorders>
            <w:shd w:val="clear" w:color="auto" w:fill="auto"/>
            <w:noWrap/>
            <w:vAlign w:val="center"/>
          </w:tcPr>
          <w:p w14:paraId="3795C63F">
            <w:pPr>
              <w:widowControl/>
              <w:jc w:val="center"/>
              <w:rPr>
                <w:rFonts w:cs="宋体"/>
                <w:kern w:val="0"/>
                <w:sz w:val="18"/>
                <w:szCs w:val="18"/>
              </w:rPr>
            </w:pPr>
            <w:r>
              <w:rPr>
                <w:rFonts w:hint="eastAsia" w:cs="宋体"/>
                <w:kern w:val="0"/>
                <w:sz w:val="18"/>
                <w:szCs w:val="18"/>
              </w:rPr>
              <w:t>1</w:t>
            </w:r>
          </w:p>
        </w:tc>
        <w:tc>
          <w:tcPr>
            <w:tcW w:w="0" w:type="auto"/>
            <w:tcBorders>
              <w:top w:val="nil"/>
              <w:left w:val="nil"/>
              <w:bottom w:val="single" w:color="auto" w:sz="4" w:space="0"/>
              <w:right w:val="single" w:color="auto" w:sz="4" w:space="0"/>
            </w:tcBorders>
            <w:shd w:val="clear" w:color="auto" w:fill="auto"/>
            <w:noWrap/>
            <w:vAlign w:val="center"/>
          </w:tcPr>
          <w:p w14:paraId="07E32759">
            <w:pPr>
              <w:widowControl/>
              <w:jc w:val="left"/>
              <w:rPr>
                <w:rFonts w:cs="宋体"/>
                <w:color w:val="auto"/>
                <w:kern w:val="0"/>
                <w:sz w:val="18"/>
                <w:szCs w:val="18"/>
              </w:rPr>
            </w:pPr>
            <w:r>
              <w:rPr>
                <w:rFonts w:hint="eastAsia" w:cs="宋体"/>
                <w:color w:val="auto"/>
                <w:kern w:val="0"/>
                <w:sz w:val="18"/>
                <w:szCs w:val="18"/>
              </w:rPr>
              <w:t>　</w:t>
            </w:r>
          </w:p>
        </w:tc>
      </w:tr>
      <w:tr w14:paraId="7E13F830">
        <w:tblPrEx>
          <w:tblCellMar>
            <w:top w:w="0" w:type="dxa"/>
            <w:left w:w="108" w:type="dxa"/>
            <w:bottom w:w="0" w:type="dxa"/>
            <w:right w:w="108" w:type="dxa"/>
          </w:tblCellMar>
        </w:tblPrEx>
        <w:trPr>
          <w:trHeight w:val="499" w:hRule="atLeast"/>
        </w:trPr>
        <w:tc>
          <w:tcPr>
            <w:tcW w:w="0" w:type="auto"/>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4D137247">
            <w:pPr>
              <w:widowControl/>
              <w:jc w:val="left"/>
              <w:rPr>
                <w:rFonts w:cs="宋体"/>
                <w:b/>
                <w:bCs/>
                <w:kern w:val="0"/>
                <w:sz w:val="18"/>
                <w:szCs w:val="18"/>
              </w:rPr>
            </w:pPr>
            <w:r>
              <w:rPr>
                <w:rFonts w:hint="eastAsia" w:cs="宋体"/>
                <w:b/>
                <w:bCs/>
                <w:kern w:val="0"/>
                <w:sz w:val="18"/>
                <w:szCs w:val="18"/>
              </w:rPr>
              <w:t>1.6、维护</w:t>
            </w:r>
          </w:p>
        </w:tc>
      </w:tr>
      <w:tr w14:paraId="2DFBB69C">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F2546F1">
            <w:pPr>
              <w:widowControl/>
              <w:jc w:val="center"/>
              <w:rPr>
                <w:rFonts w:cs="宋体"/>
                <w:kern w:val="0"/>
                <w:sz w:val="18"/>
                <w:szCs w:val="18"/>
              </w:rPr>
            </w:pPr>
            <w:r>
              <w:rPr>
                <w:rFonts w:hint="eastAsia" w:cs="宋体"/>
                <w:kern w:val="0"/>
                <w:sz w:val="18"/>
                <w:szCs w:val="18"/>
              </w:rPr>
              <w:t>1.6.1</w:t>
            </w:r>
          </w:p>
        </w:tc>
        <w:tc>
          <w:tcPr>
            <w:tcW w:w="902" w:type="dxa"/>
            <w:tcBorders>
              <w:top w:val="nil"/>
              <w:left w:val="nil"/>
              <w:bottom w:val="single" w:color="auto" w:sz="4" w:space="0"/>
              <w:right w:val="single" w:color="auto" w:sz="4" w:space="0"/>
            </w:tcBorders>
            <w:shd w:val="clear" w:color="auto" w:fill="auto"/>
            <w:vAlign w:val="center"/>
          </w:tcPr>
          <w:p w14:paraId="341F6EFB">
            <w:pPr>
              <w:widowControl/>
              <w:jc w:val="center"/>
              <w:rPr>
                <w:rFonts w:cs="宋体"/>
                <w:kern w:val="0"/>
                <w:sz w:val="18"/>
                <w:szCs w:val="18"/>
              </w:rPr>
            </w:pPr>
            <w:r>
              <w:rPr>
                <w:rFonts w:hint="eastAsia" w:cs="宋体"/>
                <w:kern w:val="0"/>
                <w:sz w:val="18"/>
                <w:szCs w:val="18"/>
              </w:rPr>
              <w:t>维护</w:t>
            </w:r>
          </w:p>
        </w:tc>
        <w:tc>
          <w:tcPr>
            <w:tcW w:w="4724" w:type="dxa"/>
            <w:tcBorders>
              <w:top w:val="nil"/>
              <w:left w:val="nil"/>
              <w:bottom w:val="single" w:color="auto" w:sz="4" w:space="0"/>
              <w:right w:val="single" w:color="auto" w:sz="4" w:space="0"/>
            </w:tcBorders>
            <w:shd w:val="clear" w:color="auto" w:fill="auto"/>
            <w:vAlign w:val="center"/>
          </w:tcPr>
          <w:p w14:paraId="34F16E72">
            <w:pPr>
              <w:widowControl/>
              <w:jc w:val="left"/>
              <w:rPr>
                <w:rFonts w:cs="宋体"/>
                <w:kern w:val="0"/>
                <w:sz w:val="18"/>
                <w:szCs w:val="18"/>
              </w:rPr>
            </w:pPr>
            <w:r>
              <w:rPr>
                <w:rFonts w:hint="eastAsia" w:cs="宋体"/>
                <w:kern w:val="0"/>
                <w:sz w:val="18"/>
                <w:szCs w:val="18"/>
              </w:rPr>
              <w:t>五年维护</w:t>
            </w:r>
          </w:p>
        </w:tc>
        <w:tc>
          <w:tcPr>
            <w:tcW w:w="0" w:type="auto"/>
            <w:tcBorders>
              <w:top w:val="nil"/>
              <w:left w:val="nil"/>
              <w:bottom w:val="single" w:color="auto" w:sz="4" w:space="0"/>
              <w:right w:val="single" w:color="auto" w:sz="4" w:space="0"/>
            </w:tcBorders>
            <w:shd w:val="clear" w:color="auto" w:fill="auto"/>
            <w:noWrap/>
            <w:vAlign w:val="center"/>
          </w:tcPr>
          <w:p w14:paraId="2D26EE65">
            <w:pPr>
              <w:widowControl/>
              <w:jc w:val="center"/>
              <w:rPr>
                <w:rFonts w:cs="宋体"/>
                <w:kern w:val="0"/>
                <w:sz w:val="18"/>
                <w:szCs w:val="18"/>
              </w:rPr>
            </w:pPr>
            <w:r>
              <w:rPr>
                <w:rFonts w:hint="eastAsia" w:cs="宋体"/>
                <w:kern w:val="0"/>
                <w:sz w:val="18"/>
                <w:szCs w:val="18"/>
              </w:rPr>
              <w:t>项</w:t>
            </w:r>
          </w:p>
        </w:tc>
        <w:tc>
          <w:tcPr>
            <w:tcW w:w="0" w:type="auto"/>
            <w:tcBorders>
              <w:top w:val="nil"/>
              <w:left w:val="nil"/>
              <w:bottom w:val="single" w:color="auto" w:sz="4" w:space="0"/>
              <w:right w:val="single" w:color="auto" w:sz="4" w:space="0"/>
            </w:tcBorders>
            <w:shd w:val="clear" w:color="auto" w:fill="auto"/>
            <w:noWrap/>
            <w:vAlign w:val="center"/>
          </w:tcPr>
          <w:p w14:paraId="49947082">
            <w:pPr>
              <w:widowControl/>
              <w:jc w:val="center"/>
              <w:rPr>
                <w:rFonts w:cs="宋体"/>
                <w:kern w:val="0"/>
                <w:sz w:val="18"/>
                <w:szCs w:val="18"/>
              </w:rPr>
            </w:pPr>
            <w:r>
              <w:rPr>
                <w:rFonts w:hint="eastAsia" w:cs="宋体"/>
                <w:kern w:val="0"/>
                <w:sz w:val="18"/>
                <w:szCs w:val="18"/>
              </w:rPr>
              <w:t>1</w:t>
            </w:r>
          </w:p>
        </w:tc>
        <w:tc>
          <w:tcPr>
            <w:tcW w:w="0" w:type="auto"/>
            <w:tcBorders>
              <w:top w:val="nil"/>
              <w:left w:val="nil"/>
              <w:bottom w:val="single" w:color="auto" w:sz="4" w:space="0"/>
              <w:right w:val="single" w:color="auto" w:sz="4" w:space="0"/>
            </w:tcBorders>
            <w:shd w:val="clear" w:color="auto" w:fill="auto"/>
            <w:noWrap/>
            <w:vAlign w:val="center"/>
          </w:tcPr>
          <w:p w14:paraId="5EAD0091">
            <w:pPr>
              <w:widowControl/>
              <w:jc w:val="left"/>
              <w:rPr>
                <w:rFonts w:cs="宋体"/>
                <w:color w:val="auto"/>
                <w:kern w:val="0"/>
                <w:sz w:val="18"/>
                <w:szCs w:val="18"/>
              </w:rPr>
            </w:pPr>
            <w:r>
              <w:rPr>
                <w:rFonts w:hint="eastAsia" w:cs="宋体"/>
                <w:color w:val="auto"/>
                <w:kern w:val="0"/>
                <w:sz w:val="18"/>
                <w:szCs w:val="18"/>
              </w:rPr>
              <w:t>　</w:t>
            </w:r>
          </w:p>
        </w:tc>
      </w:tr>
    </w:tbl>
    <w:p w14:paraId="062A3565">
      <w:pPr>
        <w:pStyle w:val="2"/>
        <w:numPr>
          <w:ilvl w:val="-1"/>
          <w:numId w:val="0"/>
        </w:numPr>
      </w:pPr>
      <w:r>
        <w:rPr>
          <w:rFonts w:hint="eastAsia"/>
          <w:lang w:eastAsia="zh-CN"/>
        </w:rPr>
        <w:t>（</w:t>
      </w:r>
      <w:r>
        <w:rPr>
          <w:rFonts w:hint="eastAsia"/>
          <w:lang w:val="en-US" w:eastAsia="zh-CN"/>
        </w:rPr>
        <w:t>二</w:t>
      </w:r>
      <w:r>
        <w:rPr>
          <w:rFonts w:hint="eastAsia"/>
          <w:lang w:eastAsia="zh-CN"/>
        </w:rPr>
        <w:t>）</w:t>
      </w:r>
      <w:r>
        <w:rPr>
          <w:rFonts w:hint="eastAsia"/>
        </w:rPr>
        <w:t>超限信息情报板建设</w:t>
      </w:r>
    </w:p>
    <w:tbl>
      <w:tblPr>
        <w:tblStyle w:val="11"/>
        <w:tblW w:w="0" w:type="auto"/>
        <w:tblInd w:w="0" w:type="dxa"/>
        <w:tblLayout w:type="autofit"/>
        <w:tblCellMar>
          <w:top w:w="0" w:type="dxa"/>
          <w:left w:w="108" w:type="dxa"/>
          <w:bottom w:w="0" w:type="dxa"/>
          <w:right w:w="108" w:type="dxa"/>
        </w:tblCellMar>
      </w:tblPr>
      <w:tblGrid>
        <w:gridCol w:w="666"/>
        <w:gridCol w:w="1172"/>
        <w:gridCol w:w="4724"/>
        <w:gridCol w:w="578"/>
        <w:gridCol w:w="578"/>
        <w:gridCol w:w="578"/>
      </w:tblGrid>
      <w:tr w14:paraId="2CD39013">
        <w:tblPrEx>
          <w:tblCellMar>
            <w:top w:w="0" w:type="dxa"/>
            <w:left w:w="108" w:type="dxa"/>
            <w:bottom w:w="0" w:type="dxa"/>
            <w:right w:w="108" w:type="dxa"/>
          </w:tblCellMar>
        </w:tblPrEx>
        <w:trPr>
          <w:trHeight w:val="499"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F85AB1">
            <w:pPr>
              <w:widowControl/>
              <w:jc w:val="center"/>
              <w:rPr>
                <w:rFonts w:cs="宋体"/>
                <w:b/>
                <w:bCs/>
                <w:color w:val="auto"/>
                <w:kern w:val="0"/>
                <w:sz w:val="18"/>
                <w:szCs w:val="18"/>
              </w:rPr>
            </w:pPr>
            <w:r>
              <w:rPr>
                <w:rFonts w:hint="eastAsia" w:cs="宋体"/>
                <w:b/>
                <w:bCs/>
                <w:color w:val="auto"/>
                <w:kern w:val="0"/>
                <w:sz w:val="18"/>
                <w:szCs w:val="18"/>
              </w:rPr>
              <w:t>序号</w:t>
            </w:r>
          </w:p>
        </w:tc>
        <w:tc>
          <w:tcPr>
            <w:tcW w:w="1172" w:type="dxa"/>
            <w:tcBorders>
              <w:top w:val="single" w:color="auto" w:sz="4" w:space="0"/>
              <w:left w:val="nil"/>
              <w:bottom w:val="single" w:color="auto" w:sz="4" w:space="0"/>
              <w:right w:val="single" w:color="auto" w:sz="4" w:space="0"/>
            </w:tcBorders>
            <w:shd w:val="clear" w:color="auto" w:fill="auto"/>
            <w:noWrap/>
            <w:vAlign w:val="center"/>
          </w:tcPr>
          <w:p w14:paraId="6ABC1EF3">
            <w:pPr>
              <w:widowControl/>
              <w:jc w:val="center"/>
              <w:rPr>
                <w:rFonts w:cs="宋体"/>
                <w:b/>
                <w:bCs/>
                <w:color w:val="auto"/>
                <w:kern w:val="0"/>
                <w:sz w:val="18"/>
                <w:szCs w:val="18"/>
              </w:rPr>
            </w:pPr>
            <w:r>
              <w:rPr>
                <w:rFonts w:hint="eastAsia" w:cs="宋体"/>
                <w:b/>
                <w:bCs/>
                <w:color w:val="auto"/>
                <w:kern w:val="0"/>
                <w:sz w:val="18"/>
                <w:szCs w:val="18"/>
              </w:rPr>
              <w:t>建设内容</w:t>
            </w:r>
          </w:p>
        </w:tc>
        <w:tc>
          <w:tcPr>
            <w:tcW w:w="4724" w:type="dxa"/>
            <w:tcBorders>
              <w:top w:val="single" w:color="auto" w:sz="4" w:space="0"/>
              <w:left w:val="nil"/>
              <w:bottom w:val="single" w:color="auto" w:sz="4" w:space="0"/>
              <w:right w:val="single" w:color="auto" w:sz="4" w:space="0"/>
            </w:tcBorders>
            <w:shd w:val="clear" w:color="auto" w:fill="auto"/>
            <w:vAlign w:val="center"/>
          </w:tcPr>
          <w:p w14:paraId="4DFC4AC9">
            <w:pPr>
              <w:widowControl/>
              <w:jc w:val="center"/>
              <w:rPr>
                <w:rFonts w:cs="宋体"/>
                <w:b/>
                <w:bCs/>
                <w:color w:val="auto"/>
                <w:kern w:val="0"/>
                <w:sz w:val="18"/>
                <w:szCs w:val="18"/>
              </w:rPr>
            </w:pPr>
            <w:r>
              <w:rPr>
                <w:rFonts w:hint="eastAsia" w:cs="宋体"/>
                <w:b/>
                <w:bCs/>
                <w:color w:val="auto"/>
                <w:kern w:val="0"/>
                <w:sz w:val="18"/>
                <w:szCs w:val="18"/>
              </w:rPr>
              <w:t>参数说明</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62CDDA2F">
            <w:pPr>
              <w:widowControl/>
              <w:jc w:val="center"/>
              <w:rPr>
                <w:rFonts w:cs="宋体"/>
                <w:b/>
                <w:bCs/>
                <w:color w:val="auto"/>
                <w:kern w:val="0"/>
                <w:sz w:val="18"/>
                <w:szCs w:val="18"/>
              </w:rPr>
            </w:pPr>
            <w:r>
              <w:rPr>
                <w:rFonts w:hint="eastAsia" w:cs="宋体"/>
                <w:b/>
                <w:bCs/>
                <w:color w:val="auto"/>
                <w:kern w:val="0"/>
                <w:sz w:val="18"/>
                <w:szCs w:val="18"/>
              </w:rPr>
              <w:t>单位</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0E381CC3">
            <w:pPr>
              <w:widowControl/>
              <w:jc w:val="center"/>
              <w:rPr>
                <w:rFonts w:cs="宋体"/>
                <w:b/>
                <w:bCs/>
                <w:color w:val="auto"/>
                <w:kern w:val="0"/>
                <w:sz w:val="18"/>
                <w:szCs w:val="18"/>
              </w:rPr>
            </w:pPr>
            <w:r>
              <w:rPr>
                <w:rFonts w:hint="eastAsia" w:cs="宋体"/>
                <w:b/>
                <w:bCs/>
                <w:color w:val="auto"/>
                <w:kern w:val="0"/>
                <w:sz w:val="18"/>
                <w:szCs w:val="18"/>
              </w:rPr>
              <w:t>数量</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19B41698">
            <w:pPr>
              <w:widowControl/>
              <w:jc w:val="center"/>
              <w:rPr>
                <w:rFonts w:cs="宋体"/>
                <w:b/>
                <w:bCs/>
                <w:color w:val="auto"/>
                <w:kern w:val="0"/>
                <w:sz w:val="18"/>
                <w:szCs w:val="18"/>
              </w:rPr>
            </w:pPr>
            <w:r>
              <w:rPr>
                <w:rFonts w:hint="eastAsia" w:cs="宋体"/>
                <w:b/>
                <w:bCs/>
                <w:color w:val="auto"/>
                <w:kern w:val="0"/>
                <w:sz w:val="18"/>
                <w:szCs w:val="18"/>
              </w:rPr>
              <w:t>备注</w:t>
            </w:r>
          </w:p>
        </w:tc>
      </w:tr>
      <w:tr w14:paraId="1498C886">
        <w:tblPrEx>
          <w:tblCellMar>
            <w:top w:w="0" w:type="dxa"/>
            <w:left w:w="108" w:type="dxa"/>
            <w:bottom w:w="0" w:type="dxa"/>
            <w:right w:w="108" w:type="dxa"/>
          </w:tblCellMar>
        </w:tblPrEx>
        <w:trPr>
          <w:trHeight w:val="499" w:hRule="atLeast"/>
        </w:trPr>
        <w:tc>
          <w:tcPr>
            <w:tcW w:w="0" w:type="auto"/>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4B4AEDFC">
            <w:pPr>
              <w:widowControl/>
              <w:jc w:val="left"/>
              <w:rPr>
                <w:rFonts w:cs="宋体"/>
                <w:b/>
                <w:bCs/>
                <w:color w:val="auto"/>
                <w:kern w:val="0"/>
                <w:sz w:val="18"/>
                <w:szCs w:val="18"/>
              </w:rPr>
            </w:pPr>
            <w:r>
              <w:rPr>
                <w:rFonts w:hint="eastAsia" w:cs="宋体"/>
                <w:b/>
                <w:bCs/>
                <w:color w:val="auto"/>
                <w:kern w:val="0"/>
                <w:sz w:val="18"/>
                <w:szCs w:val="18"/>
              </w:rPr>
              <w:t>2.1、前端系统建设</w:t>
            </w:r>
          </w:p>
        </w:tc>
      </w:tr>
      <w:tr w14:paraId="7CC2B48A">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BFFD3E7">
            <w:pPr>
              <w:widowControl/>
              <w:jc w:val="center"/>
              <w:rPr>
                <w:rFonts w:cs="宋体"/>
                <w:color w:val="auto"/>
                <w:kern w:val="0"/>
                <w:sz w:val="18"/>
                <w:szCs w:val="18"/>
              </w:rPr>
            </w:pPr>
            <w:r>
              <w:rPr>
                <w:rFonts w:hint="eastAsia" w:cs="宋体"/>
                <w:color w:val="auto"/>
                <w:kern w:val="0"/>
                <w:sz w:val="18"/>
                <w:szCs w:val="18"/>
              </w:rPr>
              <w:t>2.1.1</w:t>
            </w:r>
          </w:p>
        </w:tc>
        <w:tc>
          <w:tcPr>
            <w:tcW w:w="1172" w:type="dxa"/>
            <w:tcBorders>
              <w:top w:val="nil"/>
              <w:left w:val="nil"/>
              <w:bottom w:val="single" w:color="auto" w:sz="4" w:space="0"/>
              <w:right w:val="single" w:color="auto" w:sz="4" w:space="0"/>
            </w:tcBorders>
            <w:shd w:val="clear" w:color="auto" w:fill="auto"/>
            <w:vAlign w:val="center"/>
          </w:tcPr>
          <w:p w14:paraId="70710C8C">
            <w:pPr>
              <w:widowControl/>
              <w:jc w:val="center"/>
              <w:rPr>
                <w:rFonts w:cs="宋体"/>
                <w:color w:val="auto"/>
                <w:kern w:val="0"/>
                <w:sz w:val="18"/>
                <w:szCs w:val="18"/>
              </w:rPr>
            </w:pPr>
            <w:r>
              <w:rPr>
                <w:rFonts w:hint="eastAsia" w:cs="宋体"/>
                <w:color w:val="auto"/>
                <w:kern w:val="0"/>
                <w:sz w:val="18"/>
                <w:szCs w:val="18"/>
              </w:rPr>
              <w:t>发送卡</w:t>
            </w:r>
          </w:p>
        </w:tc>
        <w:tc>
          <w:tcPr>
            <w:tcW w:w="4724" w:type="dxa"/>
            <w:tcBorders>
              <w:top w:val="nil"/>
              <w:left w:val="nil"/>
              <w:bottom w:val="single" w:color="auto" w:sz="4" w:space="0"/>
              <w:right w:val="single" w:color="auto" w:sz="4" w:space="0"/>
            </w:tcBorders>
            <w:shd w:val="clear" w:color="auto" w:fill="auto"/>
            <w:vAlign w:val="center"/>
          </w:tcPr>
          <w:p w14:paraId="3BFB4993">
            <w:pPr>
              <w:widowControl/>
              <w:jc w:val="left"/>
              <w:rPr>
                <w:rFonts w:cs="宋体"/>
                <w:color w:val="auto"/>
                <w:kern w:val="0"/>
                <w:sz w:val="18"/>
                <w:szCs w:val="18"/>
              </w:rPr>
            </w:pPr>
            <w:r>
              <w:rPr>
                <w:rFonts w:hint="eastAsia" w:cs="宋体"/>
                <w:color w:val="auto"/>
                <w:kern w:val="0"/>
                <w:sz w:val="18"/>
                <w:szCs w:val="18"/>
              </w:rPr>
              <w:t>1.内置配电及控制系统；</w:t>
            </w:r>
            <w:r>
              <w:rPr>
                <w:rFonts w:hint="eastAsia" w:cs="宋体"/>
                <w:color w:val="auto"/>
                <w:kern w:val="0"/>
                <w:sz w:val="18"/>
                <w:szCs w:val="18"/>
              </w:rPr>
              <w:br w:type="textWrapping"/>
            </w:r>
            <w:r>
              <w:rPr>
                <w:rFonts w:hint="eastAsia" w:cs="宋体"/>
                <w:color w:val="auto"/>
                <w:kern w:val="0"/>
                <w:sz w:val="18"/>
                <w:szCs w:val="18"/>
              </w:rPr>
              <w:t>2.支持65万像素点带载能力，最宽1920像素，最高1080像素；</w:t>
            </w:r>
            <w:r>
              <w:rPr>
                <w:rFonts w:hint="eastAsia" w:cs="宋体"/>
                <w:color w:val="auto"/>
                <w:kern w:val="0"/>
                <w:sz w:val="18"/>
                <w:szCs w:val="18"/>
              </w:rPr>
              <w:br w:type="textWrapping"/>
            </w:r>
            <w:r>
              <w:rPr>
                <w:rFonts w:hint="eastAsia" w:cs="宋体"/>
                <w:color w:val="auto"/>
                <w:kern w:val="0"/>
                <w:sz w:val="18"/>
                <w:szCs w:val="18"/>
                <w:lang w:val="en-US" w:eastAsia="zh-CN"/>
              </w:rPr>
              <w:t>3</w:t>
            </w:r>
            <w:r>
              <w:rPr>
                <w:rFonts w:hint="eastAsia" w:cs="宋体"/>
                <w:color w:val="auto"/>
                <w:kern w:val="0"/>
                <w:sz w:val="18"/>
                <w:szCs w:val="18"/>
              </w:rPr>
              <w:t>.支持百兆有线网络；</w:t>
            </w:r>
            <w:r>
              <w:rPr>
                <w:rFonts w:hint="eastAsia" w:cs="宋体"/>
                <w:color w:val="auto"/>
                <w:kern w:val="0"/>
                <w:sz w:val="18"/>
                <w:szCs w:val="18"/>
              </w:rPr>
              <w:br w:type="textWrapping"/>
            </w:r>
            <w:r>
              <w:rPr>
                <w:rFonts w:hint="eastAsia" w:cs="宋体"/>
                <w:color w:val="auto"/>
                <w:kern w:val="0"/>
                <w:sz w:val="18"/>
                <w:szCs w:val="18"/>
                <w:lang w:val="en-US" w:eastAsia="zh-CN"/>
              </w:rPr>
              <w:t>4</w:t>
            </w:r>
            <w:r>
              <w:rPr>
                <w:rFonts w:hint="eastAsia" w:cs="宋体"/>
                <w:color w:val="auto"/>
                <w:kern w:val="0"/>
                <w:sz w:val="18"/>
                <w:szCs w:val="18"/>
              </w:rPr>
              <w:t>.板载亮度传感器接口，支持自动和定时的智能亮度调节；</w:t>
            </w:r>
            <w:r>
              <w:rPr>
                <w:rFonts w:hint="eastAsia" w:cs="宋体"/>
                <w:color w:val="auto"/>
                <w:kern w:val="0"/>
                <w:sz w:val="18"/>
                <w:szCs w:val="18"/>
              </w:rPr>
              <w:br w:type="textWrapping"/>
            </w:r>
            <w:r>
              <w:rPr>
                <w:rFonts w:hint="eastAsia" w:cs="宋体"/>
                <w:color w:val="auto"/>
                <w:kern w:val="0"/>
                <w:sz w:val="18"/>
                <w:szCs w:val="18"/>
                <w:lang w:val="en-US" w:eastAsia="zh-CN"/>
              </w:rPr>
              <w:t>5</w:t>
            </w:r>
            <w:r>
              <w:rPr>
                <w:rFonts w:hint="eastAsia" w:cs="宋体"/>
                <w:color w:val="auto"/>
                <w:kern w:val="0"/>
                <w:sz w:val="18"/>
                <w:szCs w:val="18"/>
              </w:rPr>
              <w:t>.防护等级：</w:t>
            </w:r>
            <w:r>
              <w:rPr>
                <w:rFonts w:hint="eastAsia" w:cs="宋体"/>
                <w:color w:val="auto"/>
                <w:kern w:val="0"/>
                <w:sz w:val="18"/>
                <w:szCs w:val="18"/>
                <w:lang w:eastAsia="zh-CN"/>
              </w:rPr>
              <w:t>≥</w:t>
            </w:r>
            <w:r>
              <w:rPr>
                <w:rFonts w:hint="eastAsia" w:cs="宋体"/>
                <w:color w:val="auto"/>
                <w:kern w:val="0"/>
                <w:sz w:val="18"/>
                <w:szCs w:val="18"/>
              </w:rPr>
              <w:t>IP20。</w:t>
            </w:r>
          </w:p>
        </w:tc>
        <w:tc>
          <w:tcPr>
            <w:tcW w:w="0" w:type="auto"/>
            <w:tcBorders>
              <w:top w:val="nil"/>
              <w:left w:val="nil"/>
              <w:bottom w:val="single" w:color="auto" w:sz="4" w:space="0"/>
              <w:right w:val="single" w:color="auto" w:sz="4" w:space="0"/>
            </w:tcBorders>
            <w:shd w:val="clear" w:color="auto" w:fill="auto"/>
            <w:noWrap/>
            <w:vAlign w:val="center"/>
          </w:tcPr>
          <w:p w14:paraId="324269D7">
            <w:pPr>
              <w:widowControl/>
              <w:jc w:val="center"/>
              <w:rPr>
                <w:rFonts w:cs="宋体"/>
                <w:color w:val="auto"/>
                <w:kern w:val="0"/>
                <w:sz w:val="18"/>
                <w:szCs w:val="18"/>
              </w:rPr>
            </w:pPr>
            <w:r>
              <w:rPr>
                <w:rFonts w:hint="eastAsia" w:cs="宋体"/>
                <w:color w:val="auto"/>
                <w:kern w:val="0"/>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38E323FD">
            <w:pPr>
              <w:widowControl/>
              <w:jc w:val="center"/>
              <w:rPr>
                <w:rFonts w:cs="宋体"/>
                <w:color w:val="auto"/>
                <w:kern w:val="0"/>
                <w:sz w:val="18"/>
                <w:szCs w:val="18"/>
              </w:rPr>
            </w:pPr>
            <w:r>
              <w:rPr>
                <w:rFonts w:hint="eastAsia" w:cs="宋体"/>
                <w:color w:val="auto"/>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7CE8744D">
            <w:pPr>
              <w:widowControl/>
              <w:jc w:val="left"/>
              <w:rPr>
                <w:rFonts w:cs="宋体"/>
                <w:color w:val="auto"/>
                <w:kern w:val="0"/>
                <w:sz w:val="18"/>
                <w:szCs w:val="18"/>
              </w:rPr>
            </w:pPr>
            <w:r>
              <w:rPr>
                <w:rFonts w:hint="eastAsia" w:cs="宋体"/>
                <w:color w:val="auto"/>
                <w:kern w:val="0"/>
                <w:sz w:val="18"/>
                <w:szCs w:val="18"/>
              </w:rPr>
              <w:t>　</w:t>
            </w:r>
          </w:p>
        </w:tc>
      </w:tr>
      <w:tr w14:paraId="305BA7E0">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4951B07">
            <w:pPr>
              <w:widowControl/>
              <w:jc w:val="center"/>
              <w:rPr>
                <w:rFonts w:cs="宋体"/>
                <w:color w:val="auto"/>
                <w:kern w:val="0"/>
                <w:sz w:val="18"/>
                <w:szCs w:val="18"/>
              </w:rPr>
            </w:pPr>
            <w:r>
              <w:rPr>
                <w:rFonts w:hint="eastAsia" w:cs="宋体"/>
                <w:color w:val="auto"/>
                <w:kern w:val="0"/>
                <w:sz w:val="18"/>
                <w:szCs w:val="18"/>
              </w:rPr>
              <w:t>2.1.2</w:t>
            </w:r>
          </w:p>
        </w:tc>
        <w:tc>
          <w:tcPr>
            <w:tcW w:w="1172" w:type="dxa"/>
            <w:tcBorders>
              <w:top w:val="nil"/>
              <w:left w:val="nil"/>
              <w:bottom w:val="single" w:color="auto" w:sz="4" w:space="0"/>
              <w:right w:val="single" w:color="auto" w:sz="4" w:space="0"/>
            </w:tcBorders>
            <w:shd w:val="clear" w:color="auto" w:fill="auto"/>
            <w:vAlign w:val="center"/>
          </w:tcPr>
          <w:p w14:paraId="773AAFFC">
            <w:pPr>
              <w:widowControl/>
              <w:jc w:val="center"/>
              <w:rPr>
                <w:rFonts w:cs="宋体"/>
                <w:color w:val="auto"/>
                <w:kern w:val="0"/>
                <w:sz w:val="18"/>
                <w:szCs w:val="18"/>
              </w:rPr>
            </w:pPr>
            <w:r>
              <w:rPr>
                <w:rFonts w:hint="eastAsia" w:cs="宋体"/>
                <w:color w:val="auto"/>
                <w:kern w:val="0"/>
                <w:sz w:val="18"/>
                <w:szCs w:val="18"/>
              </w:rPr>
              <w:t>交换机</w:t>
            </w:r>
          </w:p>
        </w:tc>
        <w:tc>
          <w:tcPr>
            <w:tcW w:w="4724" w:type="dxa"/>
            <w:tcBorders>
              <w:top w:val="nil"/>
              <w:left w:val="nil"/>
              <w:bottom w:val="single" w:color="auto" w:sz="4" w:space="0"/>
              <w:right w:val="single" w:color="auto" w:sz="4" w:space="0"/>
            </w:tcBorders>
            <w:shd w:val="clear" w:color="auto" w:fill="auto"/>
            <w:vAlign w:val="center"/>
          </w:tcPr>
          <w:p w14:paraId="6BCA968C">
            <w:pPr>
              <w:widowControl/>
              <w:jc w:val="left"/>
              <w:rPr>
                <w:rFonts w:cs="宋体"/>
                <w:color w:val="auto"/>
                <w:kern w:val="0"/>
                <w:sz w:val="18"/>
                <w:szCs w:val="18"/>
              </w:rPr>
            </w:pPr>
            <w:r>
              <w:rPr>
                <w:rFonts w:cs="宋体"/>
                <w:color w:val="auto"/>
                <w:kern w:val="0"/>
                <w:sz w:val="18"/>
                <w:szCs w:val="18"/>
              </w:rPr>
              <w:t>1.5个10/100/1000M自适应RJ45端口</w:t>
            </w:r>
          </w:p>
          <w:p w14:paraId="55FE789C">
            <w:pPr>
              <w:widowControl/>
              <w:jc w:val="left"/>
              <w:rPr>
                <w:rFonts w:cs="宋体"/>
                <w:color w:val="auto"/>
                <w:kern w:val="0"/>
                <w:sz w:val="18"/>
                <w:szCs w:val="18"/>
              </w:rPr>
            </w:pPr>
            <w:r>
              <w:rPr>
                <w:rFonts w:cs="宋体"/>
                <w:color w:val="auto"/>
                <w:kern w:val="0"/>
                <w:sz w:val="18"/>
                <w:szCs w:val="18"/>
              </w:rPr>
              <w:t>2.所有端口均具备线速转发能力</w:t>
            </w:r>
          </w:p>
          <w:p w14:paraId="1E65ED56">
            <w:pPr>
              <w:widowControl/>
              <w:jc w:val="left"/>
              <w:rPr>
                <w:rFonts w:cs="宋体"/>
                <w:color w:val="auto"/>
                <w:kern w:val="0"/>
                <w:sz w:val="18"/>
                <w:szCs w:val="18"/>
              </w:rPr>
            </w:pPr>
            <w:r>
              <w:rPr>
                <w:rFonts w:cs="宋体"/>
                <w:color w:val="auto"/>
                <w:kern w:val="0"/>
                <w:sz w:val="18"/>
                <w:szCs w:val="18"/>
              </w:rPr>
              <w:t>3.支持MAC地址自学习</w:t>
            </w:r>
          </w:p>
          <w:p w14:paraId="474ECEF7">
            <w:pPr>
              <w:widowControl/>
              <w:jc w:val="left"/>
              <w:rPr>
                <w:rFonts w:cs="宋体"/>
                <w:color w:val="auto"/>
                <w:kern w:val="0"/>
                <w:sz w:val="18"/>
                <w:szCs w:val="18"/>
              </w:rPr>
            </w:pPr>
            <w:r>
              <w:rPr>
                <w:rFonts w:cs="宋体"/>
                <w:color w:val="auto"/>
                <w:kern w:val="0"/>
                <w:sz w:val="18"/>
                <w:szCs w:val="18"/>
              </w:rPr>
              <w:t>4.支持全双工工作模式</w:t>
            </w:r>
          </w:p>
          <w:p w14:paraId="3D51D8C0">
            <w:pPr>
              <w:widowControl/>
              <w:jc w:val="left"/>
              <w:rPr>
                <w:rFonts w:cs="宋体"/>
                <w:color w:val="auto"/>
                <w:kern w:val="0"/>
                <w:sz w:val="18"/>
                <w:szCs w:val="18"/>
              </w:rPr>
            </w:pPr>
            <w:r>
              <w:rPr>
                <w:rFonts w:hint="eastAsia" w:cs="宋体"/>
                <w:color w:val="auto"/>
                <w:kern w:val="0"/>
                <w:sz w:val="18"/>
                <w:szCs w:val="18"/>
                <w:lang w:val="en-US" w:eastAsia="zh-CN"/>
              </w:rPr>
              <w:t>5</w:t>
            </w:r>
            <w:r>
              <w:rPr>
                <w:rFonts w:cs="宋体"/>
                <w:color w:val="auto"/>
                <w:kern w:val="0"/>
                <w:sz w:val="18"/>
                <w:szCs w:val="18"/>
              </w:rPr>
              <w:t>.指示灯：每端口具有1个Link/Ack指示灯、每设备具有1个Power指示灯</w:t>
            </w:r>
          </w:p>
          <w:p w14:paraId="217E4B96">
            <w:pPr>
              <w:widowControl/>
              <w:jc w:val="left"/>
              <w:rPr>
                <w:rFonts w:cs="宋体"/>
                <w:color w:val="auto"/>
                <w:kern w:val="0"/>
                <w:sz w:val="18"/>
                <w:szCs w:val="18"/>
              </w:rPr>
            </w:pPr>
            <w:r>
              <w:rPr>
                <w:rFonts w:hint="eastAsia" w:cs="宋体"/>
                <w:color w:val="auto"/>
                <w:kern w:val="0"/>
                <w:sz w:val="18"/>
                <w:szCs w:val="18"/>
                <w:lang w:val="en-US" w:eastAsia="zh-CN"/>
              </w:rPr>
              <w:t>6</w:t>
            </w:r>
            <w:r>
              <w:rPr>
                <w:rFonts w:cs="宋体"/>
                <w:color w:val="auto"/>
                <w:kern w:val="0"/>
                <w:sz w:val="18"/>
                <w:szCs w:val="18"/>
              </w:rPr>
              <w:t>.性能：存储转发，支持2K的MAC地址表深度</w:t>
            </w:r>
          </w:p>
        </w:tc>
        <w:tc>
          <w:tcPr>
            <w:tcW w:w="0" w:type="auto"/>
            <w:tcBorders>
              <w:top w:val="nil"/>
              <w:left w:val="nil"/>
              <w:bottom w:val="single" w:color="auto" w:sz="4" w:space="0"/>
              <w:right w:val="single" w:color="auto" w:sz="4" w:space="0"/>
            </w:tcBorders>
            <w:shd w:val="clear" w:color="auto" w:fill="auto"/>
            <w:noWrap/>
            <w:vAlign w:val="center"/>
          </w:tcPr>
          <w:p w14:paraId="052688D8">
            <w:pPr>
              <w:widowControl/>
              <w:jc w:val="center"/>
              <w:rPr>
                <w:rFonts w:cs="宋体"/>
                <w:color w:val="auto"/>
                <w:kern w:val="0"/>
                <w:sz w:val="18"/>
                <w:szCs w:val="18"/>
              </w:rPr>
            </w:pPr>
            <w:r>
              <w:rPr>
                <w:rFonts w:hint="eastAsia" w:cs="宋体"/>
                <w:color w:val="auto"/>
                <w:kern w:val="0"/>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325C87A8">
            <w:pPr>
              <w:widowControl/>
              <w:jc w:val="center"/>
              <w:rPr>
                <w:rFonts w:cs="宋体"/>
                <w:color w:val="auto"/>
                <w:kern w:val="0"/>
                <w:sz w:val="18"/>
                <w:szCs w:val="18"/>
              </w:rPr>
            </w:pPr>
            <w:r>
              <w:rPr>
                <w:rFonts w:hint="eastAsia" w:cs="宋体"/>
                <w:color w:val="auto"/>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22CD12EC">
            <w:pPr>
              <w:widowControl/>
              <w:jc w:val="left"/>
              <w:rPr>
                <w:rFonts w:cs="宋体"/>
                <w:color w:val="auto"/>
                <w:kern w:val="0"/>
                <w:sz w:val="18"/>
                <w:szCs w:val="18"/>
              </w:rPr>
            </w:pPr>
            <w:r>
              <w:rPr>
                <w:rFonts w:hint="eastAsia" w:cs="宋体"/>
                <w:color w:val="auto"/>
                <w:kern w:val="0"/>
                <w:sz w:val="18"/>
                <w:szCs w:val="18"/>
              </w:rPr>
              <w:t>　</w:t>
            </w:r>
          </w:p>
        </w:tc>
      </w:tr>
      <w:tr w14:paraId="64B2BAD7">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744026F">
            <w:pPr>
              <w:widowControl/>
              <w:jc w:val="center"/>
              <w:rPr>
                <w:rFonts w:cs="宋体"/>
                <w:color w:val="auto"/>
                <w:kern w:val="0"/>
                <w:sz w:val="18"/>
                <w:szCs w:val="18"/>
              </w:rPr>
            </w:pPr>
            <w:r>
              <w:rPr>
                <w:rFonts w:hint="eastAsia" w:cs="宋体"/>
                <w:color w:val="auto"/>
                <w:kern w:val="0"/>
                <w:sz w:val="18"/>
                <w:szCs w:val="18"/>
              </w:rPr>
              <w:t>2.1.3</w:t>
            </w:r>
          </w:p>
        </w:tc>
        <w:tc>
          <w:tcPr>
            <w:tcW w:w="1172" w:type="dxa"/>
            <w:tcBorders>
              <w:top w:val="nil"/>
              <w:left w:val="nil"/>
              <w:bottom w:val="single" w:color="auto" w:sz="4" w:space="0"/>
              <w:right w:val="single" w:color="auto" w:sz="4" w:space="0"/>
            </w:tcBorders>
            <w:shd w:val="clear" w:color="auto" w:fill="auto"/>
            <w:vAlign w:val="center"/>
          </w:tcPr>
          <w:p w14:paraId="171E2FCC">
            <w:pPr>
              <w:widowControl/>
              <w:jc w:val="center"/>
              <w:rPr>
                <w:rFonts w:cs="宋体"/>
                <w:color w:val="auto"/>
                <w:kern w:val="0"/>
                <w:sz w:val="18"/>
                <w:szCs w:val="18"/>
              </w:rPr>
            </w:pPr>
            <w:r>
              <w:rPr>
                <w:rFonts w:hint="eastAsia" w:cs="宋体"/>
                <w:color w:val="auto"/>
                <w:kern w:val="0"/>
                <w:sz w:val="18"/>
                <w:szCs w:val="18"/>
              </w:rPr>
              <w:t>抱杆箱</w:t>
            </w:r>
          </w:p>
        </w:tc>
        <w:tc>
          <w:tcPr>
            <w:tcW w:w="4724" w:type="dxa"/>
            <w:tcBorders>
              <w:top w:val="nil"/>
              <w:left w:val="nil"/>
              <w:bottom w:val="single" w:color="auto" w:sz="4" w:space="0"/>
              <w:right w:val="single" w:color="auto" w:sz="4" w:space="0"/>
            </w:tcBorders>
            <w:shd w:val="clear" w:color="auto" w:fill="auto"/>
            <w:vAlign w:val="center"/>
          </w:tcPr>
          <w:p w14:paraId="7C1C65EB">
            <w:pPr>
              <w:widowControl/>
              <w:jc w:val="left"/>
              <w:rPr>
                <w:rFonts w:cs="宋体"/>
                <w:color w:val="auto"/>
                <w:kern w:val="0"/>
                <w:sz w:val="18"/>
                <w:szCs w:val="18"/>
              </w:rPr>
            </w:pPr>
            <w:r>
              <w:rPr>
                <w:rFonts w:hint="eastAsia" w:cs="宋体"/>
                <w:color w:val="auto"/>
                <w:kern w:val="0"/>
                <w:sz w:val="18"/>
                <w:szCs w:val="18"/>
              </w:rPr>
              <w:t>1.含双路220V防雷，双路空气开关1个，单路空气开关1个，三芯、二芯插座1个;</w:t>
            </w:r>
            <w:r>
              <w:rPr>
                <w:rFonts w:hint="eastAsia" w:cs="宋体"/>
                <w:color w:val="auto"/>
                <w:kern w:val="0"/>
                <w:sz w:val="18"/>
                <w:szCs w:val="18"/>
              </w:rPr>
              <w:br w:type="textWrapping"/>
            </w:r>
            <w:r>
              <w:rPr>
                <w:rFonts w:hint="eastAsia" w:cs="宋体"/>
                <w:color w:val="auto"/>
                <w:kern w:val="0"/>
                <w:sz w:val="18"/>
                <w:szCs w:val="18"/>
              </w:rPr>
              <w:t>2.结构：整体结构采用拼焊结构，牢固、钢性好、牢固可靠;</w:t>
            </w:r>
            <w:r>
              <w:rPr>
                <w:rFonts w:hint="eastAsia" w:cs="宋体"/>
                <w:color w:val="auto"/>
                <w:kern w:val="0"/>
                <w:sz w:val="18"/>
                <w:szCs w:val="18"/>
              </w:rPr>
              <w:br w:type="textWrapping"/>
            </w:r>
            <w:r>
              <w:rPr>
                <w:rFonts w:hint="eastAsia" w:cs="宋体"/>
                <w:color w:val="auto"/>
                <w:kern w:val="0"/>
                <w:sz w:val="18"/>
                <w:szCs w:val="18"/>
              </w:rPr>
              <w:t>3.防护等级</w:t>
            </w:r>
            <w:r>
              <w:rPr>
                <w:rFonts w:hint="eastAsia" w:cs="宋体"/>
                <w:color w:val="auto"/>
                <w:kern w:val="0"/>
                <w:sz w:val="18"/>
                <w:szCs w:val="18"/>
                <w:lang w:eastAsia="zh-CN"/>
              </w:rPr>
              <w:t>≥</w:t>
            </w:r>
            <w:r>
              <w:rPr>
                <w:rFonts w:hint="eastAsia" w:cs="宋体"/>
                <w:color w:val="auto"/>
                <w:kern w:val="0"/>
                <w:sz w:val="18"/>
                <w:szCs w:val="18"/>
              </w:rPr>
              <w:t>IP55</w:t>
            </w:r>
            <w:r>
              <w:rPr>
                <w:rFonts w:hint="eastAsia" w:cs="宋体"/>
                <w:color w:val="auto"/>
                <w:kern w:val="0"/>
                <w:sz w:val="18"/>
                <w:szCs w:val="18"/>
                <w:lang w:eastAsia="zh-CN"/>
              </w:rPr>
              <w:t>；</w:t>
            </w:r>
            <w:r>
              <w:rPr>
                <w:rFonts w:hint="eastAsia" w:cs="宋体"/>
                <w:strike/>
                <w:color w:val="auto"/>
                <w:kern w:val="0"/>
                <w:sz w:val="18"/>
                <w:szCs w:val="18"/>
              </w:rPr>
              <w:br w:type="textWrapping"/>
            </w:r>
            <w:r>
              <w:rPr>
                <w:rFonts w:hint="eastAsia" w:cs="宋体"/>
                <w:color w:val="auto"/>
                <w:kern w:val="0"/>
                <w:sz w:val="18"/>
                <w:szCs w:val="18"/>
              </w:rPr>
              <w:t>4.机柜采用主体焊接、部分拼装的结构，保证了防护性;</w:t>
            </w:r>
            <w:r>
              <w:rPr>
                <w:rFonts w:hint="eastAsia" w:cs="宋体"/>
                <w:color w:val="auto"/>
                <w:kern w:val="0"/>
                <w:sz w:val="18"/>
                <w:szCs w:val="18"/>
              </w:rPr>
              <w:br w:type="textWrapping"/>
            </w:r>
            <w:r>
              <w:rPr>
                <w:rFonts w:hint="eastAsia" w:cs="宋体"/>
                <w:color w:val="auto"/>
                <w:kern w:val="0"/>
                <w:sz w:val="18"/>
                <w:szCs w:val="18"/>
                <w:lang w:val="en-US" w:eastAsia="zh-CN"/>
              </w:rPr>
              <w:t>5</w:t>
            </w:r>
            <w:r>
              <w:rPr>
                <w:rFonts w:hint="eastAsia" w:cs="宋体"/>
                <w:color w:val="auto"/>
                <w:kern w:val="0"/>
                <w:sz w:val="18"/>
                <w:szCs w:val="18"/>
              </w:rPr>
              <w:t>.机柜底部进出线缆，有效实现防水、防尘;</w:t>
            </w:r>
          </w:p>
        </w:tc>
        <w:tc>
          <w:tcPr>
            <w:tcW w:w="0" w:type="auto"/>
            <w:tcBorders>
              <w:top w:val="nil"/>
              <w:left w:val="nil"/>
              <w:bottom w:val="single" w:color="auto" w:sz="4" w:space="0"/>
              <w:right w:val="single" w:color="auto" w:sz="4" w:space="0"/>
            </w:tcBorders>
            <w:shd w:val="clear" w:color="auto" w:fill="auto"/>
            <w:noWrap/>
            <w:vAlign w:val="center"/>
          </w:tcPr>
          <w:p w14:paraId="687EED24">
            <w:pPr>
              <w:widowControl/>
              <w:jc w:val="center"/>
              <w:rPr>
                <w:rFonts w:cs="宋体"/>
                <w:color w:val="auto"/>
                <w:kern w:val="0"/>
                <w:sz w:val="18"/>
                <w:szCs w:val="18"/>
              </w:rPr>
            </w:pPr>
            <w:r>
              <w:rPr>
                <w:rFonts w:hint="eastAsia" w:cs="宋体"/>
                <w:color w:val="auto"/>
                <w:kern w:val="0"/>
                <w:sz w:val="18"/>
                <w:szCs w:val="18"/>
              </w:rPr>
              <w:t>个</w:t>
            </w:r>
          </w:p>
        </w:tc>
        <w:tc>
          <w:tcPr>
            <w:tcW w:w="0" w:type="auto"/>
            <w:tcBorders>
              <w:top w:val="nil"/>
              <w:left w:val="nil"/>
              <w:bottom w:val="single" w:color="auto" w:sz="4" w:space="0"/>
              <w:right w:val="single" w:color="auto" w:sz="4" w:space="0"/>
            </w:tcBorders>
            <w:shd w:val="clear" w:color="auto" w:fill="auto"/>
            <w:noWrap/>
            <w:vAlign w:val="center"/>
          </w:tcPr>
          <w:p w14:paraId="685C792F">
            <w:pPr>
              <w:widowControl/>
              <w:jc w:val="center"/>
              <w:rPr>
                <w:rFonts w:cs="宋体"/>
                <w:color w:val="auto"/>
                <w:kern w:val="0"/>
                <w:sz w:val="18"/>
                <w:szCs w:val="18"/>
              </w:rPr>
            </w:pPr>
            <w:r>
              <w:rPr>
                <w:rFonts w:hint="eastAsia" w:cs="宋体"/>
                <w:color w:val="auto"/>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3EA1EA9F">
            <w:pPr>
              <w:widowControl/>
              <w:jc w:val="left"/>
              <w:rPr>
                <w:rFonts w:cs="宋体"/>
                <w:color w:val="auto"/>
                <w:kern w:val="0"/>
                <w:sz w:val="18"/>
                <w:szCs w:val="18"/>
              </w:rPr>
            </w:pPr>
            <w:r>
              <w:rPr>
                <w:rFonts w:hint="eastAsia" w:cs="宋体"/>
                <w:color w:val="auto"/>
                <w:kern w:val="0"/>
                <w:sz w:val="18"/>
                <w:szCs w:val="18"/>
              </w:rPr>
              <w:t>　</w:t>
            </w:r>
          </w:p>
        </w:tc>
      </w:tr>
      <w:tr w14:paraId="39910DE9">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7B6A538">
            <w:pPr>
              <w:widowControl/>
              <w:jc w:val="center"/>
              <w:rPr>
                <w:rFonts w:cs="宋体"/>
                <w:color w:val="auto"/>
                <w:kern w:val="0"/>
                <w:sz w:val="18"/>
                <w:szCs w:val="18"/>
              </w:rPr>
            </w:pPr>
            <w:r>
              <w:rPr>
                <w:rFonts w:hint="eastAsia" w:cs="宋体"/>
                <w:color w:val="auto"/>
                <w:kern w:val="0"/>
                <w:sz w:val="18"/>
                <w:szCs w:val="18"/>
              </w:rPr>
              <w:t>2.1.4</w:t>
            </w:r>
          </w:p>
        </w:tc>
        <w:tc>
          <w:tcPr>
            <w:tcW w:w="1172" w:type="dxa"/>
            <w:tcBorders>
              <w:top w:val="nil"/>
              <w:left w:val="nil"/>
              <w:bottom w:val="single" w:color="auto" w:sz="4" w:space="0"/>
              <w:right w:val="single" w:color="auto" w:sz="4" w:space="0"/>
            </w:tcBorders>
            <w:shd w:val="clear" w:color="auto" w:fill="auto"/>
            <w:vAlign w:val="center"/>
          </w:tcPr>
          <w:p w14:paraId="74ED2A62">
            <w:pPr>
              <w:widowControl/>
              <w:jc w:val="center"/>
              <w:rPr>
                <w:rFonts w:cs="宋体"/>
                <w:color w:val="auto"/>
                <w:kern w:val="0"/>
                <w:sz w:val="18"/>
                <w:szCs w:val="18"/>
              </w:rPr>
            </w:pPr>
            <w:r>
              <w:rPr>
                <w:rFonts w:hint="eastAsia" w:cs="宋体"/>
                <w:color w:val="auto"/>
                <w:kern w:val="0"/>
                <w:sz w:val="18"/>
                <w:szCs w:val="18"/>
              </w:rPr>
              <w:t>电源线</w:t>
            </w:r>
          </w:p>
        </w:tc>
        <w:tc>
          <w:tcPr>
            <w:tcW w:w="4724" w:type="dxa"/>
            <w:tcBorders>
              <w:top w:val="nil"/>
              <w:left w:val="nil"/>
              <w:bottom w:val="single" w:color="auto" w:sz="4" w:space="0"/>
              <w:right w:val="single" w:color="auto" w:sz="4" w:space="0"/>
            </w:tcBorders>
            <w:shd w:val="clear" w:color="auto" w:fill="auto"/>
            <w:vAlign w:val="center"/>
          </w:tcPr>
          <w:p w14:paraId="497FF806">
            <w:pPr>
              <w:widowControl/>
              <w:jc w:val="left"/>
              <w:rPr>
                <w:rFonts w:cs="宋体"/>
                <w:color w:val="auto"/>
                <w:kern w:val="0"/>
                <w:sz w:val="18"/>
                <w:szCs w:val="18"/>
              </w:rPr>
            </w:pPr>
            <w:r>
              <w:rPr>
                <w:rFonts w:hint="eastAsia" w:cs="宋体"/>
                <w:color w:val="auto"/>
                <w:kern w:val="0"/>
                <w:sz w:val="18"/>
                <w:szCs w:val="18"/>
              </w:rPr>
              <w:t>RVV3*6mm²</w:t>
            </w:r>
          </w:p>
        </w:tc>
        <w:tc>
          <w:tcPr>
            <w:tcW w:w="0" w:type="auto"/>
            <w:tcBorders>
              <w:top w:val="nil"/>
              <w:left w:val="nil"/>
              <w:bottom w:val="single" w:color="auto" w:sz="4" w:space="0"/>
              <w:right w:val="single" w:color="auto" w:sz="4" w:space="0"/>
            </w:tcBorders>
            <w:shd w:val="clear" w:color="auto" w:fill="auto"/>
            <w:noWrap/>
            <w:vAlign w:val="center"/>
          </w:tcPr>
          <w:p w14:paraId="4D5AD2EC">
            <w:pPr>
              <w:widowControl/>
              <w:jc w:val="center"/>
              <w:rPr>
                <w:rFonts w:cs="宋体"/>
                <w:color w:val="auto"/>
                <w:kern w:val="0"/>
                <w:sz w:val="18"/>
                <w:szCs w:val="18"/>
              </w:rPr>
            </w:pPr>
            <w:r>
              <w:rPr>
                <w:rFonts w:hint="eastAsia" w:cs="宋体"/>
                <w:color w:val="auto"/>
                <w:kern w:val="0"/>
                <w:sz w:val="18"/>
                <w:szCs w:val="18"/>
              </w:rPr>
              <w:t>米</w:t>
            </w:r>
          </w:p>
        </w:tc>
        <w:tc>
          <w:tcPr>
            <w:tcW w:w="0" w:type="auto"/>
            <w:tcBorders>
              <w:top w:val="nil"/>
              <w:left w:val="nil"/>
              <w:bottom w:val="single" w:color="auto" w:sz="4" w:space="0"/>
              <w:right w:val="single" w:color="auto" w:sz="4" w:space="0"/>
            </w:tcBorders>
            <w:shd w:val="clear" w:color="auto" w:fill="auto"/>
            <w:noWrap/>
            <w:vAlign w:val="center"/>
          </w:tcPr>
          <w:p w14:paraId="305A9249">
            <w:pPr>
              <w:widowControl/>
              <w:jc w:val="center"/>
              <w:rPr>
                <w:rFonts w:cs="宋体"/>
                <w:color w:val="auto"/>
                <w:kern w:val="0"/>
                <w:sz w:val="18"/>
                <w:szCs w:val="18"/>
              </w:rPr>
            </w:pPr>
            <w:r>
              <w:rPr>
                <w:rFonts w:hint="eastAsia" w:cs="宋体"/>
                <w:color w:val="auto"/>
                <w:kern w:val="0"/>
                <w:sz w:val="18"/>
                <w:szCs w:val="18"/>
              </w:rPr>
              <w:t>99</w:t>
            </w:r>
          </w:p>
        </w:tc>
        <w:tc>
          <w:tcPr>
            <w:tcW w:w="0" w:type="auto"/>
            <w:tcBorders>
              <w:top w:val="nil"/>
              <w:left w:val="nil"/>
              <w:bottom w:val="single" w:color="auto" w:sz="4" w:space="0"/>
              <w:right w:val="single" w:color="auto" w:sz="4" w:space="0"/>
            </w:tcBorders>
            <w:shd w:val="clear" w:color="auto" w:fill="auto"/>
            <w:noWrap/>
            <w:vAlign w:val="center"/>
          </w:tcPr>
          <w:p w14:paraId="1DAAB93D">
            <w:pPr>
              <w:widowControl/>
              <w:jc w:val="left"/>
              <w:rPr>
                <w:rFonts w:cs="宋体"/>
                <w:color w:val="auto"/>
                <w:kern w:val="0"/>
                <w:sz w:val="18"/>
                <w:szCs w:val="18"/>
              </w:rPr>
            </w:pPr>
            <w:r>
              <w:rPr>
                <w:rFonts w:hint="eastAsia" w:cs="宋体"/>
                <w:color w:val="auto"/>
                <w:kern w:val="0"/>
                <w:sz w:val="18"/>
                <w:szCs w:val="18"/>
              </w:rPr>
              <w:t>　</w:t>
            </w:r>
          </w:p>
        </w:tc>
      </w:tr>
      <w:tr w14:paraId="7D62E75C">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4C9413E">
            <w:pPr>
              <w:widowControl/>
              <w:jc w:val="center"/>
              <w:rPr>
                <w:rFonts w:hint="eastAsia" w:eastAsia="宋体" w:cs="宋体"/>
                <w:color w:val="auto"/>
                <w:kern w:val="0"/>
                <w:sz w:val="18"/>
                <w:szCs w:val="18"/>
                <w:lang w:eastAsia="zh-CN"/>
              </w:rPr>
            </w:pPr>
            <w:r>
              <w:rPr>
                <w:rFonts w:hint="eastAsia" w:cs="宋体"/>
                <w:color w:val="auto"/>
                <w:kern w:val="0"/>
                <w:sz w:val="18"/>
                <w:szCs w:val="18"/>
              </w:rPr>
              <w:t>2.1.</w:t>
            </w:r>
            <w:r>
              <w:rPr>
                <w:rFonts w:hint="eastAsia" w:cs="宋体"/>
                <w:color w:val="auto"/>
                <w:kern w:val="0"/>
                <w:sz w:val="18"/>
                <w:szCs w:val="18"/>
                <w:lang w:val="en-US" w:eastAsia="zh-CN"/>
              </w:rPr>
              <w:t>5</w:t>
            </w:r>
          </w:p>
        </w:tc>
        <w:tc>
          <w:tcPr>
            <w:tcW w:w="1172" w:type="dxa"/>
            <w:tcBorders>
              <w:top w:val="nil"/>
              <w:left w:val="nil"/>
              <w:bottom w:val="single" w:color="auto" w:sz="4" w:space="0"/>
              <w:right w:val="single" w:color="auto" w:sz="4" w:space="0"/>
            </w:tcBorders>
            <w:shd w:val="clear" w:color="auto" w:fill="auto"/>
            <w:vAlign w:val="center"/>
          </w:tcPr>
          <w:p w14:paraId="77D8B020">
            <w:pPr>
              <w:widowControl/>
              <w:jc w:val="center"/>
              <w:rPr>
                <w:rFonts w:cs="宋体"/>
                <w:color w:val="auto"/>
                <w:kern w:val="0"/>
                <w:sz w:val="18"/>
                <w:szCs w:val="18"/>
              </w:rPr>
            </w:pPr>
            <w:r>
              <w:rPr>
                <w:rFonts w:hint="eastAsia" w:cs="宋体"/>
                <w:color w:val="auto"/>
                <w:kern w:val="0"/>
                <w:sz w:val="18"/>
                <w:szCs w:val="18"/>
              </w:rPr>
              <w:t>控制系统</w:t>
            </w:r>
          </w:p>
        </w:tc>
        <w:tc>
          <w:tcPr>
            <w:tcW w:w="4724" w:type="dxa"/>
            <w:tcBorders>
              <w:top w:val="nil"/>
              <w:left w:val="nil"/>
              <w:bottom w:val="single" w:color="auto" w:sz="4" w:space="0"/>
              <w:right w:val="single" w:color="auto" w:sz="4" w:space="0"/>
            </w:tcBorders>
            <w:shd w:val="clear" w:color="auto" w:fill="auto"/>
            <w:vAlign w:val="center"/>
          </w:tcPr>
          <w:p w14:paraId="4EE9BC34">
            <w:pPr>
              <w:widowControl/>
              <w:jc w:val="left"/>
              <w:rPr>
                <w:rFonts w:cs="宋体"/>
                <w:color w:val="auto"/>
                <w:kern w:val="0"/>
                <w:sz w:val="18"/>
                <w:szCs w:val="18"/>
              </w:rPr>
            </w:pPr>
            <w:r>
              <w:rPr>
                <w:rFonts w:hint="eastAsia" w:cs="宋体"/>
                <w:color w:val="auto"/>
                <w:kern w:val="0"/>
                <w:sz w:val="18"/>
                <w:szCs w:val="18"/>
              </w:rPr>
              <w:t>1.车辆超载数据实时接收</w:t>
            </w:r>
            <w:r>
              <w:rPr>
                <w:rFonts w:hint="eastAsia" w:cs="宋体"/>
                <w:color w:val="auto"/>
                <w:kern w:val="0"/>
                <w:sz w:val="18"/>
                <w:szCs w:val="18"/>
              </w:rPr>
              <w:br w:type="textWrapping"/>
            </w:r>
            <w:r>
              <w:rPr>
                <w:rFonts w:hint="eastAsia" w:cs="宋体"/>
                <w:color w:val="auto"/>
                <w:kern w:val="0"/>
                <w:sz w:val="18"/>
                <w:szCs w:val="18"/>
              </w:rPr>
              <w:t>2.车辆超载数据排版展示</w:t>
            </w:r>
            <w:r>
              <w:rPr>
                <w:rFonts w:hint="eastAsia" w:cs="宋体"/>
                <w:color w:val="auto"/>
                <w:kern w:val="0"/>
                <w:sz w:val="18"/>
                <w:szCs w:val="18"/>
              </w:rPr>
              <w:br w:type="textWrapping"/>
            </w:r>
            <w:r>
              <w:rPr>
                <w:rFonts w:hint="eastAsia" w:cs="宋体"/>
                <w:color w:val="auto"/>
                <w:kern w:val="0"/>
                <w:sz w:val="18"/>
                <w:szCs w:val="18"/>
              </w:rPr>
              <w:t>3.支持数据排队展示，由新到旧依次排队</w:t>
            </w:r>
            <w:r>
              <w:rPr>
                <w:rFonts w:hint="eastAsia" w:cs="宋体"/>
                <w:color w:val="auto"/>
                <w:kern w:val="0"/>
                <w:sz w:val="18"/>
                <w:szCs w:val="18"/>
              </w:rPr>
              <w:br w:type="textWrapping"/>
            </w:r>
            <w:r>
              <w:rPr>
                <w:rFonts w:hint="eastAsia" w:cs="宋体"/>
                <w:color w:val="auto"/>
                <w:kern w:val="0"/>
                <w:sz w:val="18"/>
                <w:szCs w:val="18"/>
              </w:rPr>
              <w:t>4,支持排版自定义，根据LED屏大小进行自适应</w:t>
            </w:r>
            <w:r>
              <w:rPr>
                <w:rFonts w:hint="eastAsia" w:cs="宋体"/>
                <w:color w:val="auto"/>
                <w:kern w:val="0"/>
                <w:sz w:val="18"/>
                <w:szCs w:val="18"/>
              </w:rPr>
              <w:br w:type="textWrapping"/>
            </w:r>
            <w:r>
              <w:rPr>
                <w:rFonts w:hint="eastAsia" w:cs="宋体"/>
                <w:color w:val="auto"/>
                <w:kern w:val="0"/>
                <w:sz w:val="18"/>
                <w:szCs w:val="18"/>
              </w:rPr>
              <w:t>5.支持缓冲技术，可回看前100条超限数据</w:t>
            </w:r>
            <w:r>
              <w:rPr>
                <w:rFonts w:hint="eastAsia" w:cs="宋体"/>
                <w:color w:val="auto"/>
                <w:kern w:val="0"/>
                <w:sz w:val="18"/>
                <w:szCs w:val="18"/>
              </w:rPr>
              <w:br w:type="textWrapping"/>
            </w:r>
            <w:r>
              <w:rPr>
                <w:rFonts w:hint="eastAsia" w:cs="宋体"/>
                <w:color w:val="auto"/>
                <w:kern w:val="0"/>
                <w:sz w:val="18"/>
                <w:szCs w:val="18"/>
              </w:rPr>
              <w:t>6.分站点管理，只可查看本站点数据</w:t>
            </w:r>
          </w:p>
        </w:tc>
        <w:tc>
          <w:tcPr>
            <w:tcW w:w="0" w:type="auto"/>
            <w:tcBorders>
              <w:top w:val="nil"/>
              <w:left w:val="nil"/>
              <w:bottom w:val="single" w:color="auto" w:sz="4" w:space="0"/>
              <w:right w:val="single" w:color="auto" w:sz="4" w:space="0"/>
            </w:tcBorders>
            <w:shd w:val="clear" w:color="auto" w:fill="auto"/>
            <w:noWrap/>
            <w:vAlign w:val="center"/>
          </w:tcPr>
          <w:p w14:paraId="77E5E50A">
            <w:pPr>
              <w:widowControl/>
              <w:jc w:val="center"/>
              <w:rPr>
                <w:rFonts w:cs="宋体"/>
                <w:color w:val="auto"/>
                <w:kern w:val="0"/>
                <w:sz w:val="18"/>
                <w:szCs w:val="18"/>
              </w:rPr>
            </w:pPr>
            <w:r>
              <w:rPr>
                <w:rFonts w:hint="eastAsia" w:cs="宋体"/>
                <w:color w:val="auto"/>
                <w:kern w:val="0"/>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49909BC8">
            <w:pPr>
              <w:widowControl/>
              <w:jc w:val="center"/>
              <w:rPr>
                <w:rFonts w:cs="宋体"/>
                <w:color w:val="auto"/>
                <w:kern w:val="0"/>
                <w:sz w:val="18"/>
                <w:szCs w:val="18"/>
              </w:rPr>
            </w:pPr>
            <w:r>
              <w:rPr>
                <w:rFonts w:hint="eastAsia" w:cs="宋体"/>
                <w:color w:val="auto"/>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4BB517E7">
            <w:pPr>
              <w:widowControl/>
              <w:jc w:val="left"/>
              <w:rPr>
                <w:rFonts w:cs="宋体"/>
                <w:color w:val="auto"/>
                <w:kern w:val="0"/>
                <w:sz w:val="18"/>
                <w:szCs w:val="18"/>
              </w:rPr>
            </w:pPr>
            <w:r>
              <w:rPr>
                <w:rFonts w:hint="eastAsia" w:cs="宋体"/>
                <w:color w:val="auto"/>
                <w:kern w:val="0"/>
                <w:sz w:val="18"/>
                <w:szCs w:val="18"/>
              </w:rPr>
              <w:t>　</w:t>
            </w:r>
          </w:p>
        </w:tc>
      </w:tr>
      <w:tr w14:paraId="3C670134">
        <w:tblPrEx>
          <w:tblCellMar>
            <w:top w:w="0" w:type="dxa"/>
            <w:left w:w="108" w:type="dxa"/>
            <w:bottom w:w="0" w:type="dxa"/>
            <w:right w:w="108" w:type="dxa"/>
          </w:tblCellMar>
        </w:tblPrEx>
        <w:trPr>
          <w:trHeight w:val="499" w:hRule="atLeast"/>
        </w:trPr>
        <w:tc>
          <w:tcPr>
            <w:tcW w:w="0" w:type="auto"/>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5652AA95">
            <w:pPr>
              <w:widowControl/>
              <w:jc w:val="left"/>
              <w:rPr>
                <w:rFonts w:cs="宋体"/>
                <w:b/>
                <w:bCs/>
                <w:color w:val="auto"/>
                <w:kern w:val="0"/>
                <w:sz w:val="18"/>
                <w:szCs w:val="18"/>
              </w:rPr>
            </w:pPr>
            <w:r>
              <w:rPr>
                <w:rFonts w:hint="eastAsia" w:cs="宋体"/>
                <w:b/>
                <w:bCs/>
                <w:color w:val="auto"/>
                <w:kern w:val="0"/>
                <w:sz w:val="18"/>
                <w:szCs w:val="18"/>
              </w:rPr>
              <w:t>2.2、实施</w:t>
            </w:r>
          </w:p>
        </w:tc>
      </w:tr>
      <w:tr w14:paraId="3684C124">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6A5F105">
            <w:pPr>
              <w:widowControl/>
              <w:jc w:val="center"/>
              <w:rPr>
                <w:rFonts w:cs="宋体"/>
                <w:color w:val="auto"/>
                <w:kern w:val="0"/>
                <w:sz w:val="18"/>
                <w:szCs w:val="18"/>
              </w:rPr>
            </w:pPr>
            <w:r>
              <w:rPr>
                <w:rFonts w:hint="eastAsia" w:cs="宋体"/>
                <w:color w:val="auto"/>
                <w:kern w:val="0"/>
                <w:sz w:val="18"/>
                <w:szCs w:val="18"/>
              </w:rPr>
              <w:t>2.2.1</w:t>
            </w:r>
          </w:p>
        </w:tc>
        <w:tc>
          <w:tcPr>
            <w:tcW w:w="1172" w:type="dxa"/>
            <w:tcBorders>
              <w:top w:val="nil"/>
              <w:left w:val="nil"/>
              <w:bottom w:val="single" w:color="auto" w:sz="4" w:space="0"/>
              <w:right w:val="single" w:color="auto" w:sz="4" w:space="0"/>
            </w:tcBorders>
            <w:shd w:val="clear" w:color="auto" w:fill="auto"/>
            <w:vAlign w:val="center"/>
          </w:tcPr>
          <w:p w14:paraId="371C3172">
            <w:pPr>
              <w:widowControl/>
              <w:jc w:val="center"/>
              <w:rPr>
                <w:rFonts w:cs="宋体"/>
                <w:color w:val="auto"/>
                <w:kern w:val="0"/>
                <w:sz w:val="18"/>
                <w:szCs w:val="18"/>
              </w:rPr>
            </w:pPr>
            <w:r>
              <w:rPr>
                <w:rFonts w:hint="eastAsia" w:cs="宋体"/>
                <w:color w:val="auto"/>
                <w:kern w:val="0"/>
                <w:sz w:val="18"/>
                <w:szCs w:val="18"/>
              </w:rPr>
              <w:t>前后端集成安装调试</w:t>
            </w:r>
          </w:p>
        </w:tc>
        <w:tc>
          <w:tcPr>
            <w:tcW w:w="4724" w:type="dxa"/>
            <w:tcBorders>
              <w:top w:val="nil"/>
              <w:left w:val="nil"/>
              <w:bottom w:val="single" w:color="auto" w:sz="4" w:space="0"/>
              <w:right w:val="single" w:color="auto" w:sz="4" w:space="0"/>
            </w:tcBorders>
            <w:shd w:val="clear" w:color="auto" w:fill="auto"/>
          </w:tcPr>
          <w:p w14:paraId="4FA1BA14">
            <w:pPr>
              <w:widowControl/>
              <w:jc w:val="left"/>
              <w:rPr>
                <w:rFonts w:cs="宋体"/>
                <w:color w:val="auto"/>
                <w:kern w:val="0"/>
                <w:sz w:val="18"/>
                <w:szCs w:val="18"/>
              </w:rPr>
            </w:pPr>
            <w:r>
              <w:rPr>
                <w:rFonts w:hint="eastAsia" w:cs="宋体"/>
                <w:color w:val="auto"/>
                <w:kern w:val="0"/>
                <w:sz w:val="18"/>
                <w:szCs w:val="18"/>
              </w:rPr>
              <w:t>前后端集成安装调试</w:t>
            </w:r>
            <w:r>
              <w:rPr>
                <w:rFonts w:hint="eastAsia" w:cs="宋体"/>
                <w:color w:val="auto"/>
                <w:kern w:val="0"/>
                <w:sz w:val="18"/>
                <w:szCs w:val="18"/>
              </w:rPr>
              <w:br w:type="textWrapping"/>
            </w:r>
            <w:r>
              <w:rPr>
                <w:rFonts w:hint="eastAsia" w:cs="宋体"/>
                <w:color w:val="auto"/>
                <w:kern w:val="0"/>
                <w:sz w:val="18"/>
                <w:szCs w:val="18"/>
              </w:rPr>
              <w:t>1、前后端设备安装</w:t>
            </w:r>
            <w:r>
              <w:rPr>
                <w:rFonts w:hint="eastAsia" w:cs="宋体"/>
                <w:color w:val="auto"/>
                <w:kern w:val="0"/>
                <w:sz w:val="18"/>
                <w:szCs w:val="18"/>
              </w:rPr>
              <w:br w:type="textWrapping"/>
            </w:r>
            <w:r>
              <w:rPr>
                <w:rFonts w:hint="eastAsia" w:cs="宋体"/>
                <w:color w:val="auto"/>
                <w:kern w:val="0"/>
                <w:sz w:val="18"/>
                <w:szCs w:val="18"/>
              </w:rPr>
              <w:t>2、前后端设备连接</w:t>
            </w:r>
            <w:r>
              <w:rPr>
                <w:rFonts w:hint="eastAsia" w:cs="宋体"/>
                <w:color w:val="auto"/>
                <w:kern w:val="0"/>
                <w:sz w:val="18"/>
                <w:szCs w:val="18"/>
              </w:rPr>
              <w:br w:type="textWrapping"/>
            </w:r>
            <w:r>
              <w:rPr>
                <w:rFonts w:hint="eastAsia" w:cs="宋体"/>
                <w:color w:val="auto"/>
                <w:kern w:val="0"/>
                <w:sz w:val="18"/>
                <w:szCs w:val="18"/>
              </w:rPr>
              <w:t>3、前后端设备配置</w:t>
            </w:r>
            <w:r>
              <w:rPr>
                <w:rFonts w:hint="eastAsia" w:cs="宋体"/>
                <w:color w:val="auto"/>
                <w:kern w:val="0"/>
                <w:sz w:val="18"/>
                <w:szCs w:val="18"/>
              </w:rPr>
              <w:br w:type="textWrapping"/>
            </w:r>
            <w:r>
              <w:rPr>
                <w:rFonts w:hint="eastAsia" w:cs="宋体"/>
                <w:color w:val="auto"/>
                <w:kern w:val="0"/>
                <w:sz w:val="18"/>
                <w:szCs w:val="18"/>
              </w:rPr>
              <w:t>4、系统调试</w:t>
            </w:r>
            <w:r>
              <w:rPr>
                <w:rFonts w:hint="eastAsia" w:cs="宋体"/>
                <w:color w:val="auto"/>
                <w:kern w:val="0"/>
                <w:sz w:val="18"/>
                <w:szCs w:val="18"/>
              </w:rPr>
              <w:br w:type="textWrapping"/>
            </w:r>
            <w:r>
              <w:rPr>
                <w:rFonts w:hint="eastAsia" w:cs="宋体"/>
                <w:color w:val="auto"/>
                <w:kern w:val="0"/>
                <w:sz w:val="18"/>
                <w:szCs w:val="18"/>
              </w:rPr>
              <w:t>5、系统调测</w:t>
            </w:r>
            <w:r>
              <w:rPr>
                <w:rFonts w:hint="eastAsia" w:cs="宋体"/>
                <w:color w:val="auto"/>
                <w:kern w:val="0"/>
                <w:sz w:val="18"/>
                <w:szCs w:val="18"/>
              </w:rPr>
              <w:br w:type="textWrapping"/>
            </w:r>
            <w:r>
              <w:rPr>
                <w:rFonts w:hint="eastAsia" w:cs="宋体"/>
                <w:color w:val="auto"/>
                <w:kern w:val="0"/>
                <w:sz w:val="18"/>
                <w:szCs w:val="18"/>
              </w:rPr>
              <w:t>6、与原有平台或系统对接</w:t>
            </w:r>
            <w:r>
              <w:rPr>
                <w:rFonts w:hint="eastAsia" w:cs="宋体"/>
                <w:color w:val="auto"/>
                <w:kern w:val="0"/>
                <w:sz w:val="18"/>
                <w:szCs w:val="18"/>
              </w:rPr>
              <w:br w:type="textWrapping"/>
            </w:r>
            <w:r>
              <w:rPr>
                <w:rFonts w:hint="eastAsia" w:cs="宋体"/>
                <w:color w:val="auto"/>
                <w:kern w:val="0"/>
                <w:sz w:val="18"/>
                <w:szCs w:val="18"/>
              </w:rPr>
              <w:t>以上均含包含车辆费用、人员费用、仪器仪表费用等</w:t>
            </w:r>
          </w:p>
        </w:tc>
        <w:tc>
          <w:tcPr>
            <w:tcW w:w="0" w:type="auto"/>
            <w:tcBorders>
              <w:top w:val="nil"/>
              <w:left w:val="nil"/>
              <w:bottom w:val="single" w:color="auto" w:sz="4" w:space="0"/>
              <w:right w:val="single" w:color="auto" w:sz="4" w:space="0"/>
            </w:tcBorders>
            <w:shd w:val="clear" w:color="auto" w:fill="auto"/>
            <w:noWrap/>
            <w:vAlign w:val="center"/>
          </w:tcPr>
          <w:p w14:paraId="0A6C7F0A">
            <w:pPr>
              <w:widowControl/>
              <w:jc w:val="center"/>
              <w:rPr>
                <w:rFonts w:cs="宋体"/>
                <w:color w:val="auto"/>
                <w:kern w:val="0"/>
                <w:sz w:val="18"/>
                <w:szCs w:val="18"/>
              </w:rPr>
            </w:pPr>
            <w:r>
              <w:rPr>
                <w:rFonts w:hint="eastAsia" w:cs="宋体"/>
                <w:color w:val="auto"/>
                <w:kern w:val="0"/>
                <w:sz w:val="18"/>
                <w:szCs w:val="18"/>
              </w:rPr>
              <w:t>项</w:t>
            </w:r>
          </w:p>
        </w:tc>
        <w:tc>
          <w:tcPr>
            <w:tcW w:w="0" w:type="auto"/>
            <w:tcBorders>
              <w:top w:val="nil"/>
              <w:left w:val="nil"/>
              <w:bottom w:val="single" w:color="auto" w:sz="4" w:space="0"/>
              <w:right w:val="single" w:color="auto" w:sz="4" w:space="0"/>
            </w:tcBorders>
            <w:shd w:val="clear" w:color="auto" w:fill="auto"/>
            <w:noWrap/>
            <w:vAlign w:val="center"/>
          </w:tcPr>
          <w:p w14:paraId="7F525A14">
            <w:pPr>
              <w:widowControl/>
              <w:jc w:val="center"/>
              <w:rPr>
                <w:rFonts w:cs="宋体"/>
                <w:color w:val="auto"/>
                <w:kern w:val="0"/>
                <w:sz w:val="18"/>
                <w:szCs w:val="18"/>
              </w:rPr>
            </w:pPr>
            <w:r>
              <w:rPr>
                <w:rFonts w:hint="eastAsia" w:cs="宋体"/>
                <w:color w:val="auto"/>
                <w:kern w:val="0"/>
                <w:sz w:val="18"/>
                <w:szCs w:val="18"/>
              </w:rPr>
              <w:t>1</w:t>
            </w:r>
          </w:p>
        </w:tc>
        <w:tc>
          <w:tcPr>
            <w:tcW w:w="0" w:type="auto"/>
            <w:tcBorders>
              <w:top w:val="nil"/>
              <w:left w:val="nil"/>
              <w:bottom w:val="single" w:color="auto" w:sz="4" w:space="0"/>
              <w:right w:val="single" w:color="auto" w:sz="4" w:space="0"/>
            </w:tcBorders>
            <w:shd w:val="clear" w:color="auto" w:fill="auto"/>
            <w:noWrap/>
            <w:vAlign w:val="center"/>
          </w:tcPr>
          <w:p w14:paraId="15569AFE">
            <w:pPr>
              <w:widowControl/>
              <w:jc w:val="left"/>
              <w:rPr>
                <w:rFonts w:cs="宋体"/>
                <w:color w:val="auto"/>
                <w:kern w:val="0"/>
                <w:sz w:val="18"/>
                <w:szCs w:val="18"/>
              </w:rPr>
            </w:pPr>
            <w:r>
              <w:rPr>
                <w:rFonts w:hint="eastAsia" w:cs="宋体"/>
                <w:color w:val="auto"/>
                <w:kern w:val="0"/>
                <w:sz w:val="18"/>
                <w:szCs w:val="18"/>
              </w:rPr>
              <w:t>　</w:t>
            </w:r>
          </w:p>
        </w:tc>
      </w:tr>
      <w:tr w14:paraId="78380277">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DF244C4">
            <w:pPr>
              <w:widowControl/>
              <w:jc w:val="center"/>
              <w:rPr>
                <w:rFonts w:cs="宋体"/>
                <w:color w:val="auto"/>
                <w:kern w:val="0"/>
                <w:sz w:val="18"/>
                <w:szCs w:val="18"/>
              </w:rPr>
            </w:pPr>
            <w:r>
              <w:rPr>
                <w:rFonts w:hint="eastAsia" w:cs="宋体"/>
                <w:color w:val="auto"/>
                <w:kern w:val="0"/>
                <w:sz w:val="18"/>
                <w:szCs w:val="18"/>
              </w:rPr>
              <w:t>2.2.2</w:t>
            </w:r>
          </w:p>
        </w:tc>
        <w:tc>
          <w:tcPr>
            <w:tcW w:w="1172" w:type="dxa"/>
            <w:tcBorders>
              <w:top w:val="nil"/>
              <w:left w:val="nil"/>
              <w:bottom w:val="single" w:color="auto" w:sz="4" w:space="0"/>
              <w:right w:val="single" w:color="auto" w:sz="4" w:space="0"/>
            </w:tcBorders>
            <w:shd w:val="clear" w:color="auto" w:fill="auto"/>
            <w:vAlign w:val="center"/>
          </w:tcPr>
          <w:p w14:paraId="7244E000">
            <w:pPr>
              <w:widowControl/>
              <w:jc w:val="center"/>
              <w:rPr>
                <w:rFonts w:cs="宋体"/>
                <w:color w:val="auto"/>
                <w:kern w:val="0"/>
                <w:sz w:val="18"/>
                <w:szCs w:val="18"/>
              </w:rPr>
            </w:pPr>
            <w:r>
              <w:rPr>
                <w:rFonts w:hint="eastAsia" w:cs="宋体"/>
                <w:color w:val="auto"/>
                <w:kern w:val="0"/>
                <w:sz w:val="18"/>
                <w:szCs w:val="18"/>
              </w:rPr>
              <w:t>布放线缆</w:t>
            </w:r>
          </w:p>
        </w:tc>
        <w:tc>
          <w:tcPr>
            <w:tcW w:w="4724" w:type="dxa"/>
            <w:tcBorders>
              <w:top w:val="nil"/>
              <w:left w:val="nil"/>
              <w:bottom w:val="single" w:color="auto" w:sz="4" w:space="0"/>
              <w:right w:val="single" w:color="auto" w:sz="4" w:space="0"/>
            </w:tcBorders>
            <w:shd w:val="clear" w:color="auto" w:fill="auto"/>
          </w:tcPr>
          <w:p w14:paraId="5752672B">
            <w:pPr>
              <w:widowControl/>
              <w:jc w:val="left"/>
              <w:rPr>
                <w:rFonts w:cs="宋体"/>
                <w:color w:val="auto"/>
                <w:kern w:val="0"/>
                <w:sz w:val="18"/>
                <w:szCs w:val="18"/>
              </w:rPr>
            </w:pPr>
            <w:r>
              <w:rPr>
                <w:rFonts w:hint="eastAsia" w:cs="宋体"/>
                <w:color w:val="auto"/>
                <w:kern w:val="0"/>
                <w:sz w:val="18"/>
                <w:szCs w:val="18"/>
              </w:rPr>
              <w:t>电源线、网线或光缆（布放挂墙、架空、直埋、管、暗槽）、PVC管布放</w:t>
            </w:r>
          </w:p>
        </w:tc>
        <w:tc>
          <w:tcPr>
            <w:tcW w:w="0" w:type="auto"/>
            <w:tcBorders>
              <w:top w:val="nil"/>
              <w:left w:val="nil"/>
              <w:bottom w:val="single" w:color="auto" w:sz="4" w:space="0"/>
              <w:right w:val="single" w:color="auto" w:sz="4" w:space="0"/>
            </w:tcBorders>
            <w:shd w:val="clear" w:color="auto" w:fill="auto"/>
            <w:noWrap/>
            <w:vAlign w:val="center"/>
          </w:tcPr>
          <w:p w14:paraId="0F4CD08A">
            <w:pPr>
              <w:widowControl/>
              <w:jc w:val="center"/>
              <w:rPr>
                <w:rFonts w:cs="宋体"/>
                <w:color w:val="auto"/>
                <w:kern w:val="0"/>
                <w:sz w:val="18"/>
                <w:szCs w:val="18"/>
              </w:rPr>
            </w:pPr>
            <w:r>
              <w:rPr>
                <w:rFonts w:hint="eastAsia" w:cs="宋体"/>
                <w:color w:val="auto"/>
                <w:kern w:val="0"/>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10E8F189">
            <w:pPr>
              <w:widowControl/>
              <w:jc w:val="center"/>
              <w:rPr>
                <w:rFonts w:cs="宋体"/>
                <w:color w:val="auto"/>
                <w:kern w:val="0"/>
                <w:sz w:val="18"/>
                <w:szCs w:val="18"/>
              </w:rPr>
            </w:pPr>
            <w:r>
              <w:rPr>
                <w:rFonts w:hint="eastAsia" w:cs="宋体"/>
                <w:color w:val="auto"/>
                <w:kern w:val="0"/>
                <w:sz w:val="18"/>
                <w:szCs w:val="18"/>
              </w:rPr>
              <w:t>99</w:t>
            </w:r>
          </w:p>
        </w:tc>
        <w:tc>
          <w:tcPr>
            <w:tcW w:w="0" w:type="auto"/>
            <w:tcBorders>
              <w:top w:val="nil"/>
              <w:left w:val="nil"/>
              <w:bottom w:val="single" w:color="auto" w:sz="4" w:space="0"/>
              <w:right w:val="single" w:color="auto" w:sz="4" w:space="0"/>
            </w:tcBorders>
            <w:shd w:val="clear" w:color="auto" w:fill="auto"/>
            <w:noWrap/>
            <w:vAlign w:val="center"/>
          </w:tcPr>
          <w:p w14:paraId="5386DF79">
            <w:pPr>
              <w:widowControl/>
              <w:jc w:val="left"/>
              <w:rPr>
                <w:rFonts w:cs="宋体"/>
                <w:color w:val="auto"/>
                <w:kern w:val="0"/>
                <w:sz w:val="18"/>
                <w:szCs w:val="18"/>
              </w:rPr>
            </w:pPr>
            <w:r>
              <w:rPr>
                <w:rFonts w:hint="eastAsia" w:cs="宋体"/>
                <w:color w:val="auto"/>
                <w:kern w:val="0"/>
                <w:sz w:val="18"/>
                <w:szCs w:val="18"/>
              </w:rPr>
              <w:t>　</w:t>
            </w:r>
          </w:p>
        </w:tc>
      </w:tr>
      <w:tr w14:paraId="368F6448">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7C38372">
            <w:pPr>
              <w:widowControl/>
              <w:jc w:val="center"/>
              <w:rPr>
                <w:rFonts w:cs="宋体"/>
                <w:color w:val="auto"/>
                <w:kern w:val="0"/>
                <w:sz w:val="18"/>
                <w:szCs w:val="18"/>
              </w:rPr>
            </w:pPr>
            <w:r>
              <w:rPr>
                <w:rFonts w:hint="eastAsia" w:cs="宋体"/>
                <w:color w:val="auto"/>
                <w:kern w:val="0"/>
                <w:sz w:val="18"/>
                <w:szCs w:val="18"/>
              </w:rPr>
              <w:t>2.2.3</w:t>
            </w:r>
          </w:p>
        </w:tc>
        <w:tc>
          <w:tcPr>
            <w:tcW w:w="1172" w:type="dxa"/>
            <w:tcBorders>
              <w:top w:val="nil"/>
              <w:left w:val="nil"/>
              <w:bottom w:val="single" w:color="auto" w:sz="4" w:space="0"/>
              <w:right w:val="single" w:color="auto" w:sz="4" w:space="0"/>
            </w:tcBorders>
            <w:shd w:val="clear" w:color="auto" w:fill="auto"/>
            <w:noWrap/>
            <w:vAlign w:val="center"/>
          </w:tcPr>
          <w:p w14:paraId="42967BC3">
            <w:pPr>
              <w:widowControl/>
              <w:jc w:val="center"/>
              <w:rPr>
                <w:rFonts w:cs="宋体"/>
                <w:color w:val="auto"/>
                <w:kern w:val="0"/>
                <w:sz w:val="18"/>
                <w:szCs w:val="18"/>
              </w:rPr>
            </w:pPr>
            <w:r>
              <w:rPr>
                <w:rFonts w:hint="eastAsia" w:cs="宋体"/>
                <w:color w:val="auto"/>
                <w:kern w:val="0"/>
                <w:sz w:val="18"/>
                <w:szCs w:val="18"/>
              </w:rPr>
              <w:t>施工现场围蔽</w:t>
            </w:r>
          </w:p>
        </w:tc>
        <w:tc>
          <w:tcPr>
            <w:tcW w:w="4724" w:type="dxa"/>
            <w:tcBorders>
              <w:top w:val="nil"/>
              <w:left w:val="nil"/>
              <w:bottom w:val="single" w:color="auto" w:sz="4" w:space="0"/>
              <w:right w:val="single" w:color="auto" w:sz="4" w:space="0"/>
            </w:tcBorders>
            <w:shd w:val="clear" w:color="auto" w:fill="auto"/>
            <w:noWrap/>
            <w:vAlign w:val="center"/>
          </w:tcPr>
          <w:p w14:paraId="2216CF65">
            <w:pPr>
              <w:widowControl/>
              <w:jc w:val="left"/>
              <w:rPr>
                <w:rFonts w:cs="宋体"/>
                <w:color w:val="auto"/>
                <w:kern w:val="0"/>
                <w:sz w:val="18"/>
                <w:szCs w:val="18"/>
              </w:rPr>
            </w:pPr>
            <w:r>
              <w:rPr>
                <w:rFonts w:hint="eastAsia" w:cs="宋体"/>
                <w:color w:val="auto"/>
                <w:kern w:val="0"/>
                <w:sz w:val="18"/>
                <w:szCs w:val="18"/>
              </w:rPr>
              <w:t>包括现场围蔽工作</w:t>
            </w:r>
          </w:p>
        </w:tc>
        <w:tc>
          <w:tcPr>
            <w:tcW w:w="0" w:type="auto"/>
            <w:tcBorders>
              <w:top w:val="nil"/>
              <w:left w:val="nil"/>
              <w:bottom w:val="single" w:color="auto" w:sz="4" w:space="0"/>
              <w:right w:val="single" w:color="auto" w:sz="4" w:space="0"/>
            </w:tcBorders>
            <w:shd w:val="clear" w:color="auto" w:fill="auto"/>
            <w:noWrap/>
            <w:vAlign w:val="center"/>
          </w:tcPr>
          <w:p w14:paraId="601F0A37">
            <w:pPr>
              <w:widowControl/>
              <w:jc w:val="center"/>
              <w:rPr>
                <w:rFonts w:cs="宋体"/>
                <w:color w:val="auto"/>
                <w:kern w:val="0"/>
                <w:sz w:val="18"/>
                <w:szCs w:val="18"/>
              </w:rPr>
            </w:pPr>
            <w:r>
              <w:rPr>
                <w:rFonts w:hint="eastAsia" w:cs="宋体"/>
                <w:color w:val="auto"/>
                <w:kern w:val="0"/>
                <w:sz w:val="18"/>
                <w:szCs w:val="18"/>
              </w:rPr>
              <w:t>个</w:t>
            </w:r>
          </w:p>
        </w:tc>
        <w:tc>
          <w:tcPr>
            <w:tcW w:w="0" w:type="auto"/>
            <w:tcBorders>
              <w:top w:val="nil"/>
              <w:left w:val="nil"/>
              <w:bottom w:val="single" w:color="auto" w:sz="4" w:space="0"/>
              <w:right w:val="single" w:color="auto" w:sz="4" w:space="0"/>
            </w:tcBorders>
            <w:shd w:val="clear" w:color="auto" w:fill="auto"/>
            <w:noWrap/>
            <w:vAlign w:val="center"/>
          </w:tcPr>
          <w:p w14:paraId="21D7C67C">
            <w:pPr>
              <w:widowControl/>
              <w:jc w:val="center"/>
              <w:rPr>
                <w:rFonts w:cs="宋体"/>
                <w:kern w:val="0"/>
                <w:sz w:val="18"/>
                <w:szCs w:val="18"/>
              </w:rPr>
            </w:pPr>
            <w:r>
              <w:rPr>
                <w:rFonts w:hint="eastAsia" w:cs="宋体"/>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6DE6491A">
            <w:pPr>
              <w:widowControl/>
              <w:jc w:val="left"/>
              <w:rPr>
                <w:rFonts w:cs="宋体"/>
                <w:color w:val="auto"/>
                <w:kern w:val="0"/>
                <w:sz w:val="18"/>
                <w:szCs w:val="18"/>
              </w:rPr>
            </w:pPr>
            <w:r>
              <w:rPr>
                <w:rFonts w:hint="eastAsia" w:cs="宋体"/>
                <w:color w:val="auto"/>
                <w:kern w:val="0"/>
                <w:sz w:val="18"/>
                <w:szCs w:val="18"/>
              </w:rPr>
              <w:t>　</w:t>
            </w:r>
          </w:p>
        </w:tc>
      </w:tr>
      <w:tr w14:paraId="40AA6E3F">
        <w:tblPrEx>
          <w:tblCellMar>
            <w:top w:w="0" w:type="dxa"/>
            <w:left w:w="108" w:type="dxa"/>
            <w:bottom w:w="0" w:type="dxa"/>
            <w:right w:w="108" w:type="dxa"/>
          </w:tblCellMar>
        </w:tblPrEx>
        <w:trPr>
          <w:trHeight w:val="499" w:hRule="atLeast"/>
        </w:trPr>
        <w:tc>
          <w:tcPr>
            <w:tcW w:w="0" w:type="auto"/>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3606DF1F">
            <w:pPr>
              <w:widowControl/>
              <w:jc w:val="left"/>
              <w:rPr>
                <w:rFonts w:cs="宋体"/>
                <w:b/>
                <w:bCs/>
                <w:kern w:val="0"/>
                <w:sz w:val="18"/>
                <w:szCs w:val="18"/>
              </w:rPr>
            </w:pPr>
            <w:r>
              <w:rPr>
                <w:rFonts w:hint="eastAsia" w:cs="宋体"/>
                <w:b/>
                <w:bCs/>
                <w:kern w:val="0"/>
                <w:sz w:val="18"/>
                <w:szCs w:val="18"/>
              </w:rPr>
              <w:t>2.3、输链路租用</w:t>
            </w:r>
          </w:p>
        </w:tc>
      </w:tr>
      <w:tr w14:paraId="49D8DEEA">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5543363">
            <w:pPr>
              <w:widowControl/>
              <w:jc w:val="center"/>
              <w:rPr>
                <w:rFonts w:cs="宋体"/>
                <w:kern w:val="0"/>
                <w:sz w:val="18"/>
                <w:szCs w:val="18"/>
              </w:rPr>
            </w:pPr>
            <w:r>
              <w:rPr>
                <w:rFonts w:hint="eastAsia" w:cs="宋体"/>
                <w:kern w:val="0"/>
                <w:sz w:val="18"/>
                <w:szCs w:val="18"/>
              </w:rPr>
              <w:t>2.3.1</w:t>
            </w:r>
          </w:p>
        </w:tc>
        <w:tc>
          <w:tcPr>
            <w:tcW w:w="1172" w:type="dxa"/>
            <w:tcBorders>
              <w:top w:val="nil"/>
              <w:left w:val="nil"/>
              <w:bottom w:val="single" w:color="auto" w:sz="4" w:space="0"/>
              <w:right w:val="single" w:color="auto" w:sz="4" w:space="0"/>
            </w:tcBorders>
            <w:shd w:val="clear" w:color="auto" w:fill="auto"/>
            <w:vAlign w:val="center"/>
          </w:tcPr>
          <w:p w14:paraId="6A444843">
            <w:pPr>
              <w:widowControl/>
              <w:jc w:val="center"/>
              <w:rPr>
                <w:rFonts w:cs="宋体"/>
                <w:kern w:val="0"/>
                <w:sz w:val="18"/>
                <w:szCs w:val="18"/>
              </w:rPr>
            </w:pPr>
            <w:r>
              <w:rPr>
                <w:rFonts w:hint="eastAsia" w:cs="宋体"/>
                <w:kern w:val="0"/>
                <w:sz w:val="18"/>
                <w:szCs w:val="18"/>
              </w:rPr>
              <w:t>传输链路租用</w:t>
            </w:r>
          </w:p>
        </w:tc>
        <w:tc>
          <w:tcPr>
            <w:tcW w:w="4724" w:type="dxa"/>
            <w:tcBorders>
              <w:top w:val="nil"/>
              <w:left w:val="nil"/>
              <w:bottom w:val="single" w:color="auto" w:sz="4" w:space="0"/>
              <w:right w:val="single" w:color="auto" w:sz="4" w:space="0"/>
            </w:tcBorders>
            <w:shd w:val="clear" w:color="auto" w:fill="auto"/>
            <w:vAlign w:val="center"/>
          </w:tcPr>
          <w:p w14:paraId="58951060">
            <w:pPr>
              <w:widowControl/>
              <w:jc w:val="left"/>
              <w:rPr>
                <w:rFonts w:cs="宋体"/>
                <w:kern w:val="0"/>
                <w:sz w:val="18"/>
                <w:szCs w:val="18"/>
              </w:rPr>
            </w:pPr>
            <w:r>
              <w:rPr>
                <w:rFonts w:hint="eastAsia" w:cs="宋体"/>
                <w:kern w:val="0"/>
                <w:sz w:val="18"/>
                <w:szCs w:val="18"/>
              </w:rPr>
              <w:t>1.100M</w:t>
            </w:r>
            <w:r>
              <w:rPr>
                <w:rFonts w:cs="宋体"/>
                <w:kern w:val="0"/>
                <w:sz w:val="18"/>
                <w:szCs w:val="18"/>
              </w:rPr>
              <w:t xml:space="preserve"> </w:t>
            </w:r>
            <w:r>
              <w:rPr>
                <w:rFonts w:hint="eastAsia" w:cs="宋体"/>
                <w:kern w:val="0"/>
                <w:sz w:val="18"/>
                <w:szCs w:val="18"/>
              </w:rPr>
              <w:t>VPN专线网络</w:t>
            </w:r>
            <w:r>
              <w:rPr>
                <w:rFonts w:hint="eastAsia" w:cs="宋体"/>
                <w:kern w:val="0"/>
                <w:sz w:val="18"/>
                <w:szCs w:val="18"/>
                <w:lang w:eastAsia="zh-CN"/>
              </w:rPr>
              <w:t>（</w:t>
            </w:r>
            <w:r>
              <w:rPr>
                <w:rFonts w:hint="eastAsia" w:cs="宋体"/>
                <w:kern w:val="0"/>
                <w:sz w:val="18"/>
                <w:szCs w:val="18"/>
                <w:lang w:val="en-US" w:eastAsia="zh-CN"/>
              </w:rPr>
              <w:t>上下行对称</w:t>
            </w:r>
            <w:r>
              <w:rPr>
                <w:rFonts w:hint="eastAsia" w:cs="宋体"/>
                <w:kern w:val="0"/>
                <w:sz w:val="18"/>
                <w:szCs w:val="18"/>
                <w:lang w:eastAsia="zh-CN"/>
              </w:rPr>
              <w:t>）</w:t>
            </w:r>
            <w:r>
              <w:rPr>
                <w:rFonts w:hint="eastAsia" w:cs="宋体"/>
                <w:kern w:val="0"/>
                <w:sz w:val="18"/>
                <w:szCs w:val="18"/>
              </w:rPr>
              <w:br w:type="textWrapping"/>
            </w:r>
            <w:r>
              <w:rPr>
                <w:rFonts w:hint="eastAsia" w:cs="宋体"/>
                <w:kern w:val="0"/>
                <w:sz w:val="18"/>
                <w:szCs w:val="18"/>
              </w:rPr>
              <w:t>2.按5年记取（共60个月）</w:t>
            </w:r>
          </w:p>
        </w:tc>
        <w:tc>
          <w:tcPr>
            <w:tcW w:w="0" w:type="auto"/>
            <w:tcBorders>
              <w:top w:val="nil"/>
              <w:left w:val="nil"/>
              <w:bottom w:val="single" w:color="auto" w:sz="4" w:space="0"/>
              <w:right w:val="single" w:color="auto" w:sz="4" w:space="0"/>
            </w:tcBorders>
            <w:shd w:val="clear" w:color="auto" w:fill="auto"/>
            <w:noWrap/>
            <w:vAlign w:val="center"/>
          </w:tcPr>
          <w:p w14:paraId="69A20B23">
            <w:pPr>
              <w:widowControl/>
              <w:jc w:val="center"/>
              <w:rPr>
                <w:rFonts w:cs="宋体"/>
                <w:kern w:val="0"/>
                <w:sz w:val="18"/>
                <w:szCs w:val="18"/>
              </w:rPr>
            </w:pPr>
            <w:r>
              <w:rPr>
                <w:rFonts w:hint="eastAsia" w:cs="宋体"/>
                <w:kern w:val="0"/>
                <w:sz w:val="18"/>
                <w:szCs w:val="18"/>
              </w:rPr>
              <w:t>点位</w:t>
            </w:r>
          </w:p>
        </w:tc>
        <w:tc>
          <w:tcPr>
            <w:tcW w:w="0" w:type="auto"/>
            <w:tcBorders>
              <w:top w:val="nil"/>
              <w:left w:val="nil"/>
              <w:bottom w:val="single" w:color="auto" w:sz="4" w:space="0"/>
              <w:right w:val="single" w:color="auto" w:sz="4" w:space="0"/>
            </w:tcBorders>
            <w:shd w:val="clear" w:color="auto" w:fill="auto"/>
            <w:noWrap/>
            <w:vAlign w:val="center"/>
          </w:tcPr>
          <w:p w14:paraId="08923CDF">
            <w:pPr>
              <w:widowControl/>
              <w:jc w:val="center"/>
              <w:rPr>
                <w:rFonts w:cs="宋体"/>
                <w:kern w:val="0"/>
                <w:sz w:val="18"/>
                <w:szCs w:val="18"/>
              </w:rPr>
            </w:pPr>
            <w:r>
              <w:rPr>
                <w:rFonts w:hint="eastAsia" w:cs="宋体"/>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6D35F3DA">
            <w:pPr>
              <w:widowControl/>
              <w:jc w:val="left"/>
              <w:rPr>
                <w:rFonts w:cs="宋体"/>
                <w:color w:val="auto"/>
                <w:kern w:val="0"/>
                <w:sz w:val="18"/>
                <w:szCs w:val="18"/>
              </w:rPr>
            </w:pPr>
            <w:r>
              <w:rPr>
                <w:rFonts w:hint="eastAsia" w:cs="宋体"/>
                <w:color w:val="auto"/>
                <w:kern w:val="0"/>
                <w:sz w:val="18"/>
                <w:szCs w:val="18"/>
              </w:rPr>
              <w:t>　</w:t>
            </w:r>
          </w:p>
        </w:tc>
      </w:tr>
      <w:tr w14:paraId="54B98142">
        <w:tblPrEx>
          <w:tblCellMar>
            <w:top w:w="0" w:type="dxa"/>
            <w:left w:w="108" w:type="dxa"/>
            <w:bottom w:w="0" w:type="dxa"/>
            <w:right w:w="108" w:type="dxa"/>
          </w:tblCellMar>
        </w:tblPrEx>
        <w:trPr>
          <w:trHeight w:val="499" w:hRule="atLeast"/>
        </w:trPr>
        <w:tc>
          <w:tcPr>
            <w:tcW w:w="0" w:type="auto"/>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1FECA66E">
            <w:pPr>
              <w:widowControl/>
              <w:jc w:val="left"/>
              <w:rPr>
                <w:rFonts w:cs="宋体"/>
                <w:b/>
                <w:bCs/>
                <w:kern w:val="0"/>
                <w:sz w:val="18"/>
                <w:szCs w:val="18"/>
              </w:rPr>
            </w:pPr>
            <w:r>
              <w:rPr>
                <w:rFonts w:hint="eastAsia" w:cs="宋体"/>
                <w:b/>
                <w:bCs/>
                <w:kern w:val="0"/>
                <w:sz w:val="18"/>
                <w:szCs w:val="18"/>
              </w:rPr>
              <w:t>2.4、维护</w:t>
            </w:r>
          </w:p>
        </w:tc>
      </w:tr>
      <w:tr w14:paraId="26FC7AAC">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BA09CC3">
            <w:pPr>
              <w:widowControl/>
              <w:jc w:val="center"/>
              <w:rPr>
                <w:rFonts w:cs="宋体"/>
                <w:kern w:val="0"/>
                <w:sz w:val="18"/>
                <w:szCs w:val="18"/>
              </w:rPr>
            </w:pPr>
            <w:r>
              <w:rPr>
                <w:rFonts w:hint="eastAsia" w:cs="宋体"/>
                <w:kern w:val="0"/>
                <w:sz w:val="18"/>
                <w:szCs w:val="18"/>
              </w:rPr>
              <w:t>2.4.1</w:t>
            </w:r>
          </w:p>
        </w:tc>
        <w:tc>
          <w:tcPr>
            <w:tcW w:w="1172" w:type="dxa"/>
            <w:tcBorders>
              <w:top w:val="nil"/>
              <w:left w:val="nil"/>
              <w:bottom w:val="single" w:color="auto" w:sz="4" w:space="0"/>
              <w:right w:val="single" w:color="auto" w:sz="4" w:space="0"/>
            </w:tcBorders>
            <w:shd w:val="clear" w:color="auto" w:fill="auto"/>
            <w:vAlign w:val="center"/>
          </w:tcPr>
          <w:p w14:paraId="0BAAD23D">
            <w:pPr>
              <w:widowControl/>
              <w:jc w:val="center"/>
              <w:rPr>
                <w:rFonts w:cs="宋体"/>
                <w:kern w:val="0"/>
                <w:sz w:val="18"/>
                <w:szCs w:val="18"/>
              </w:rPr>
            </w:pPr>
            <w:r>
              <w:rPr>
                <w:rFonts w:hint="eastAsia" w:cs="宋体"/>
                <w:kern w:val="0"/>
                <w:sz w:val="18"/>
                <w:szCs w:val="18"/>
              </w:rPr>
              <w:t>维护</w:t>
            </w:r>
          </w:p>
        </w:tc>
        <w:tc>
          <w:tcPr>
            <w:tcW w:w="4724" w:type="dxa"/>
            <w:tcBorders>
              <w:top w:val="nil"/>
              <w:left w:val="nil"/>
              <w:bottom w:val="single" w:color="auto" w:sz="4" w:space="0"/>
              <w:right w:val="single" w:color="auto" w:sz="4" w:space="0"/>
            </w:tcBorders>
            <w:shd w:val="clear" w:color="auto" w:fill="auto"/>
            <w:vAlign w:val="center"/>
          </w:tcPr>
          <w:p w14:paraId="33502921">
            <w:pPr>
              <w:widowControl/>
              <w:jc w:val="left"/>
              <w:rPr>
                <w:rFonts w:cs="宋体"/>
                <w:kern w:val="0"/>
                <w:sz w:val="18"/>
                <w:szCs w:val="18"/>
              </w:rPr>
            </w:pPr>
            <w:r>
              <w:rPr>
                <w:rFonts w:hint="eastAsia" w:cs="宋体"/>
                <w:kern w:val="0"/>
                <w:sz w:val="18"/>
                <w:szCs w:val="18"/>
              </w:rPr>
              <w:t>五年维护</w:t>
            </w:r>
          </w:p>
        </w:tc>
        <w:tc>
          <w:tcPr>
            <w:tcW w:w="0" w:type="auto"/>
            <w:tcBorders>
              <w:top w:val="nil"/>
              <w:left w:val="nil"/>
              <w:bottom w:val="single" w:color="auto" w:sz="4" w:space="0"/>
              <w:right w:val="single" w:color="auto" w:sz="4" w:space="0"/>
            </w:tcBorders>
            <w:shd w:val="clear" w:color="auto" w:fill="auto"/>
            <w:noWrap/>
            <w:vAlign w:val="center"/>
          </w:tcPr>
          <w:p w14:paraId="2546AEF5">
            <w:pPr>
              <w:widowControl/>
              <w:jc w:val="center"/>
              <w:rPr>
                <w:rFonts w:cs="宋体"/>
                <w:kern w:val="0"/>
                <w:sz w:val="18"/>
                <w:szCs w:val="18"/>
              </w:rPr>
            </w:pPr>
            <w:r>
              <w:rPr>
                <w:rFonts w:hint="eastAsia" w:cs="宋体"/>
                <w:kern w:val="0"/>
                <w:sz w:val="18"/>
                <w:szCs w:val="18"/>
              </w:rPr>
              <w:t>项</w:t>
            </w:r>
          </w:p>
        </w:tc>
        <w:tc>
          <w:tcPr>
            <w:tcW w:w="0" w:type="auto"/>
            <w:tcBorders>
              <w:top w:val="nil"/>
              <w:left w:val="nil"/>
              <w:bottom w:val="single" w:color="auto" w:sz="4" w:space="0"/>
              <w:right w:val="single" w:color="auto" w:sz="4" w:space="0"/>
            </w:tcBorders>
            <w:shd w:val="clear" w:color="auto" w:fill="auto"/>
            <w:noWrap/>
            <w:vAlign w:val="center"/>
          </w:tcPr>
          <w:p w14:paraId="23B2A9EC">
            <w:pPr>
              <w:widowControl/>
              <w:jc w:val="center"/>
              <w:rPr>
                <w:rFonts w:cs="宋体"/>
                <w:kern w:val="0"/>
                <w:sz w:val="18"/>
                <w:szCs w:val="18"/>
              </w:rPr>
            </w:pPr>
            <w:r>
              <w:rPr>
                <w:rFonts w:hint="eastAsia" w:cs="宋体"/>
                <w:kern w:val="0"/>
                <w:sz w:val="18"/>
                <w:szCs w:val="18"/>
              </w:rPr>
              <w:t>1</w:t>
            </w:r>
          </w:p>
        </w:tc>
        <w:tc>
          <w:tcPr>
            <w:tcW w:w="0" w:type="auto"/>
            <w:tcBorders>
              <w:top w:val="nil"/>
              <w:left w:val="nil"/>
              <w:bottom w:val="single" w:color="auto" w:sz="4" w:space="0"/>
              <w:right w:val="single" w:color="auto" w:sz="4" w:space="0"/>
            </w:tcBorders>
            <w:shd w:val="clear" w:color="auto" w:fill="auto"/>
            <w:noWrap/>
            <w:vAlign w:val="center"/>
          </w:tcPr>
          <w:p w14:paraId="182D9010">
            <w:pPr>
              <w:widowControl/>
              <w:jc w:val="left"/>
              <w:rPr>
                <w:rFonts w:cs="宋体"/>
                <w:color w:val="auto"/>
                <w:kern w:val="0"/>
                <w:sz w:val="18"/>
                <w:szCs w:val="18"/>
              </w:rPr>
            </w:pPr>
            <w:r>
              <w:rPr>
                <w:rFonts w:hint="eastAsia" w:cs="宋体"/>
                <w:color w:val="auto"/>
                <w:kern w:val="0"/>
                <w:sz w:val="18"/>
                <w:szCs w:val="18"/>
              </w:rPr>
              <w:t>　</w:t>
            </w:r>
          </w:p>
        </w:tc>
      </w:tr>
    </w:tbl>
    <w:p w14:paraId="262EAABD">
      <w:pPr>
        <w:pStyle w:val="2"/>
        <w:numPr>
          <w:ilvl w:val="-1"/>
          <w:numId w:val="0"/>
        </w:numPr>
      </w:pPr>
      <w:r>
        <w:rPr>
          <w:rFonts w:hint="eastAsia"/>
          <w:lang w:eastAsia="zh-CN"/>
        </w:rPr>
        <w:t>（</w:t>
      </w:r>
      <w:r>
        <w:rPr>
          <w:rFonts w:hint="eastAsia"/>
          <w:lang w:val="en-US" w:eastAsia="zh-CN"/>
        </w:rPr>
        <w:t>三</w:t>
      </w:r>
      <w:r>
        <w:rPr>
          <w:rFonts w:hint="eastAsia"/>
          <w:lang w:eastAsia="zh-CN"/>
        </w:rPr>
        <w:t>）</w:t>
      </w:r>
      <w:r>
        <w:rPr>
          <w:rFonts w:hint="eastAsia"/>
        </w:rPr>
        <w:t>源头治超站点数据纳管</w:t>
      </w:r>
    </w:p>
    <w:tbl>
      <w:tblPr>
        <w:tblStyle w:val="11"/>
        <w:tblW w:w="0" w:type="auto"/>
        <w:tblInd w:w="0" w:type="dxa"/>
        <w:tblLayout w:type="autofit"/>
        <w:tblCellMar>
          <w:top w:w="0" w:type="dxa"/>
          <w:left w:w="108" w:type="dxa"/>
          <w:bottom w:w="0" w:type="dxa"/>
          <w:right w:w="108" w:type="dxa"/>
        </w:tblCellMar>
      </w:tblPr>
      <w:tblGrid>
        <w:gridCol w:w="666"/>
        <w:gridCol w:w="1314"/>
        <w:gridCol w:w="4582"/>
        <w:gridCol w:w="578"/>
        <w:gridCol w:w="578"/>
        <w:gridCol w:w="578"/>
      </w:tblGrid>
      <w:tr w14:paraId="7D7F002F">
        <w:tblPrEx>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210A87">
            <w:pPr>
              <w:widowControl/>
              <w:jc w:val="center"/>
              <w:rPr>
                <w:rFonts w:cs="宋体"/>
                <w:b/>
                <w:bCs/>
                <w:color w:val="auto"/>
                <w:kern w:val="0"/>
                <w:sz w:val="18"/>
                <w:szCs w:val="18"/>
              </w:rPr>
            </w:pPr>
            <w:r>
              <w:rPr>
                <w:rFonts w:hint="eastAsia" w:cs="宋体"/>
                <w:b/>
                <w:bCs/>
                <w:color w:val="auto"/>
                <w:kern w:val="0"/>
                <w:sz w:val="18"/>
                <w:szCs w:val="18"/>
              </w:rPr>
              <w:t>序号</w:t>
            </w:r>
          </w:p>
        </w:tc>
        <w:tc>
          <w:tcPr>
            <w:tcW w:w="1314" w:type="dxa"/>
            <w:tcBorders>
              <w:top w:val="single" w:color="auto" w:sz="4" w:space="0"/>
              <w:left w:val="nil"/>
              <w:bottom w:val="single" w:color="auto" w:sz="4" w:space="0"/>
              <w:right w:val="single" w:color="auto" w:sz="4" w:space="0"/>
            </w:tcBorders>
            <w:shd w:val="clear" w:color="auto" w:fill="auto"/>
            <w:noWrap/>
            <w:vAlign w:val="center"/>
          </w:tcPr>
          <w:p w14:paraId="0A9D994A">
            <w:pPr>
              <w:widowControl/>
              <w:jc w:val="center"/>
              <w:rPr>
                <w:rFonts w:cs="宋体"/>
                <w:b/>
                <w:bCs/>
                <w:color w:val="auto"/>
                <w:kern w:val="0"/>
                <w:sz w:val="18"/>
                <w:szCs w:val="18"/>
              </w:rPr>
            </w:pPr>
            <w:r>
              <w:rPr>
                <w:rFonts w:hint="eastAsia" w:cs="宋体"/>
                <w:b/>
                <w:bCs/>
                <w:color w:val="auto"/>
                <w:kern w:val="0"/>
                <w:sz w:val="18"/>
                <w:szCs w:val="18"/>
              </w:rPr>
              <w:t>建设内容</w:t>
            </w:r>
          </w:p>
        </w:tc>
        <w:tc>
          <w:tcPr>
            <w:tcW w:w="4582" w:type="dxa"/>
            <w:tcBorders>
              <w:top w:val="single" w:color="auto" w:sz="4" w:space="0"/>
              <w:left w:val="nil"/>
              <w:bottom w:val="single" w:color="auto" w:sz="4" w:space="0"/>
              <w:right w:val="single" w:color="auto" w:sz="4" w:space="0"/>
            </w:tcBorders>
            <w:shd w:val="clear" w:color="auto" w:fill="auto"/>
            <w:vAlign w:val="center"/>
          </w:tcPr>
          <w:p w14:paraId="5B0E60DB">
            <w:pPr>
              <w:widowControl/>
              <w:jc w:val="center"/>
              <w:rPr>
                <w:rFonts w:cs="宋体"/>
                <w:b/>
                <w:bCs/>
                <w:color w:val="auto"/>
                <w:kern w:val="0"/>
                <w:sz w:val="18"/>
                <w:szCs w:val="18"/>
              </w:rPr>
            </w:pPr>
            <w:r>
              <w:rPr>
                <w:rFonts w:hint="eastAsia" w:cs="宋体"/>
                <w:b/>
                <w:bCs/>
                <w:color w:val="auto"/>
                <w:kern w:val="0"/>
                <w:sz w:val="18"/>
                <w:szCs w:val="18"/>
              </w:rPr>
              <w:t>参数说明</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51A69B82">
            <w:pPr>
              <w:widowControl/>
              <w:jc w:val="center"/>
              <w:rPr>
                <w:rFonts w:cs="宋体"/>
                <w:b/>
                <w:bCs/>
                <w:color w:val="auto"/>
                <w:kern w:val="0"/>
                <w:sz w:val="18"/>
                <w:szCs w:val="18"/>
              </w:rPr>
            </w:pPr>
            <w:r>
              <w:rPr>
                <w:rFonts w:hint="eastAsia" w:cs="宋体"/>
                <w:b/>
                <w:bCs/>
                <w:color w:val="auto"/>
                <w:kern w:val="0"/>
                <w:sz w:val="18"/>
                <w:szCs w:val="18"/>
              </w:rPr>
              <w:t>单位</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7FA89DEB">
            <w:pPr>
              <w:widowControl/>
              <w:jc w:val="center"/>
              <w:rPr>
                <w:rFonts w:cs="宋体"/>
                <w:b/>
                <w:bCs/>
                <w:color w:val="auto"/>
                <w:kern w:val="0"/>
                <w:sz w:val="18"/>
                <w:szCs w:val="18"/>
              </w:rPr>
            </w:pPr>
            <w:r>
              <w:rPr>
                <w:rFonts w:hint="eastAsia" w:cs="宋体"/>
                <w:b/>
                <w:bCs/>
                <w:color w:val="auto"/>
                <w:kern w:val="0"/>
                <w:sz w:val="18"/>
                <w:szCs w:val="18"/>
              </w:rPr>
              <w:t>数量</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02BF3C75">
            <w:pPr>
              <w:widowControl/>
              <w:jc w:val="center"/>
              <w:rPr>
                <w:rFonts w:cs="宋体"/>
                <w:b/>
                <w:bCs/>
                <w:color w:val="auto"/>
                <w:kern w:val="0"/>
                <w:sz w:val="18"/>
                <w:szCs w:val="18"/>
              </w:rPr>
            </w:pPr>
            <w:r>
              <w:rPr>
                <w:rFonts w:hint="eastAsia" w:cs="宋体"/>
                <w:b/>
                <w:bCs/>
                <w:color w:val="auto"/>
                <w:kern w:val="0"/>
                <w:sz w:val="18"/>
                <w:szCs w:val="18"/>
              </w:rPr>
              <w:t>备注</w:t>
            </w:r>
          </w:p>
        </w:tc>
      </w:tr>
      <w:tr w14:paraId="36203266">
        <w:tblPrEx>
          <w:tblCellMar>
            <w:top w:w="0" w:type="dxa"/>
            <w:left w:w="108" w:type="dxa"/>
            <w:bottom w:w="0" w:type="dxa"/>
            <w:right w:w="108" w:type="dxa"/>
          </w:tblCellMar>
        </w:tblPrEx>
        <w:trPr>
          <w:trHeight w:val="300" w:hRule="atLeast"/>
        </w:trPr>
        <w:tc>
          <w:tcPr>
            <w:tcW w:w="0" w:type="auto"/>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0C370750">
            <w:pPr>
              <w:widowControl/>
              <w:jc w:val="left"/>
              <w:rPr>
                <w:rFonts w:cs="宋体"/>
                <w:b/>
                <w:bCs/>
                <w:kern w:val="0"/>
                <w:sz w:val="18"/>
                <w:szCs w:val="18"/>
              </w:rPr>
            </w:pPr>
            <w:r>
              <w:rPr>
                <w:rFonts w:hint="eastAsia" w:cs="宋体"/>
                <w:b/>
                <w:bCs/>
                <w:kern w:val="0"/>
                <w:sz w:val="18"/>
                <w:szCs w:val="18"/>
              </w:rPr>
              <w:t>3.1、输链路租用</w:t>
            </w:r>
          </w:p>
        </w:tc>
      </w:tr>
      <w:tr w14:paraId="567C3D1B">
        <w:tblPrEx>
          <w:tblCellMar>
            <w:top w:w="0" w:type="dxa"/>
            <w:left w:w="108" w:type="dxa"/>
            <w:bottom w:w="0" w:type="dxa"/>
            <w:right w:w="108" w:type="dxa"/>
          </w:tblCellMar>
        </w:tblPrEx>
        <w:trPr>
          <w:trHeight w:val="45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0C3A3E96">
            <w:pPr>
              <w:widowControl/>
              <w:jc w:val="center"/>
              <w:rPr>
                <w:rFonts w:cs="宋体"/>
                <w:kern w:val="0"/>
                <w:sz w:val="18"/>
                <w:szCs w:val="18"/>
              </w:rPr>
            </w:pPr>
            <w:r>
              <w:rPr>
                <w:rFonts w:hint="eastAsia" w:cs="宋体"/>
                <w:kern w:val="0"/>
                <w:sz w:val="18"/>
                <w:szCs w:val="18"/>
              </w:rPr>
              <w:t>3.1.1</w:t>
            </w:r>
          </w:p>
        </w:tc>
        <w:tc>
          <w:tcPr>
            <w:tcW w:w="1314" w:type="dxa"/>
            <w:tcBorders>
              <w:top w:val="nil"/>
              <w:left w:val="nil"/>
              <w:bottom w:val="single" w:color="auto" w:sz="4" w:space="0"/>
              <w:right w:val="single" w:color="auto" w:sz="4" w:space="0"/>
            </w:tcBorders>
            <w:shd w:val="clear" w:color="auto" w:fill="auto"/>
            <w:vAlign w:val="center"/>
          </w:tcPr>
          <w:p w14:paraId="317FB791">
            <w:pPr>
              <w:widowControl/>
              <w:jc w:val="center"/>
              <w:rPr>
                <w:rFonts w:cs="宋体"/>
                <w:kern w:val="0"/>
                <w:sz w:val="18"/>
                <w:szCs w:val="18"/>
              </w:rPr>
            </w:pPr>
            <w:r>
              <w:rPr>
                <w:rFonts w:hint="eastAsia" w:cs="宋体"/>
                <w:kern w:val="0"/>
                <w:sz w:val="18"/>
                <w:szCs w:val="18"/>
              </w:rPr>
              <w:t>源头治超点位传输链路租用</w:t>
            </w:r>
          </w:p>
        </w:tc>
        <w:tc>
          <w:tcPr>
            <w:tcW w:w="4582" w:type="dxa"/>
            <w:tcBorders>
              <w:top w:val="nil"/>
              <w:left w:val="nil"/>
              <w:bottom w:val="single" w:color="auto" w:sz="4" w:space="0"/>
              <w:right w:val="single" w:color="auto" w:sz="4" w:space="0"/>
            </w:tcBorders>
            <w:shd w:val="clear" w:color="auto" w:fill="auto"/>
            <w:vAlign w:val="center"/>
          </w:tcPr>
          <w:p w14:paraId="0BB1FC90">
            <w:pPr>
              <w:widowControl/>
              <w:jc w:val="left"/>
              <w:rPr>
                <w:rFonts w:cs="宋体"/>
                <w:kern w:val="0"/>
                <w:sz w:val="18"/>
                <w:szCs w:val="18"/>
              </w:rPr>
            </w:pPr>
            <w:r>
              <w:rPr>
                <w:rFonts w:hint="eastAsia" w:cs="宋体"/>
                <w:kern w:val="0"/>
                <w:sz w:val="18"/>
                <w:szCs w:val="18"/>
              </w:rPr>
              <w:t>1.100M</w:t>
            </w:r>
            <w:r>
              <w:rPr>
                <w:rFonts w:hint="eastAsia" w:cs="宋体"/>
                <w:kern w:val="0"/>
                <w:sz w:val="18"/>
                <w:szCs w:val="18"/>
                <w:lang w:val="en-US" w:eastAsia="zh-CN"/>
              </w:rPr>
              <w:t xml:space="preserve"> </w:t>
            </w:r>
            <w:r>
              <w:rPr>
                <w:rFonts w:hint="eastAsia" w:cs="宋体"/>
                <w:kern w:val="0"/>
                <w:sz w:val="18"/>
                <w:szCs w:val="18"/>
              </w:rPr>
              <w:t>VPN专线网络</w:t>
            </w:r>
            <w:r>
              <w:rPr>
                <w:rFonts w:hint="eastAsia" w:cs="宋体"/>
                <w:kern w:val="0"/>
                <w:sz w:val="18"/>
                <w:szCs w:val="18"/>
                <w:lang w:eastAsia="zh-CN"/>
              </w:rPr>
              <w:t>（</w:t>
            </w:r>
            <w:r>
              <w:rPr>
                <w:rFonts w:hint="eastAsia" w:cs="宋体"/>
                <w:kern w:val="0"/>
                <w:sz w:val="18"/>
                <w:szCs w:val="18"/>
                <w:lang w:val="en-US" w:eastAsia="zh-CN"/>
              </w:rPr>
              <w:t>上下行对称）</w:t>
            </w:r>
            <w:r>
              <w:rPr>
                <w:rFonts w:hint="eastAsia" w:cs="宋体"/>
                <w:kern w:val="0"/>
                <w:sz w:val="18"/>
                <w:szCs w:val="18"/>
              </w:rPr>
              <w:br w:type="textWrapping"/>
            </w:r>
            <w:r>
              <w:rPr>
                <w:rFonts w:hint="eastAsia" w:cs="宋体"/>
                <w:kern w:val="0"/>
                <w:sz w:val="18"/>
                <w:szCs w:val="18"/>
              </w:rPr>
              <w:t>2.按5年记取（共60个月）</w:t>
            </w:r>
          </w:p>
        </w:tc>
        <w:tc>
          <w:tcPr>
            <w:tcW w:w="0" w:type="auto"/>
            <w:tcBorders>
              <w:top w:val="nil"/>
              <w:left w:val="nil"/>
              <w:bottom w:val="single" w:color="auto" w:sz="4" w:space="0"/>
              <w:right w:val="single" w:color="auto" w:sz="4" w:space="0"/>
            </w:tcBorders>
            <w:shd w:val="clear" w:color="auto" w:fill="auto"/>
            <w:noWrap/>
            <w:vAlign w:val="center"/>
          </w:tcPr>
          <w:p w14:paraId="4632CD58">
            <w:pPr>
              <w:widowControl/>
              <w:jc w:val="center"/>
              <w:rPr>
                <w:rFonts w:cs="宋体"/>
                <w:kern w:val="0"/>
                <w:sz w:val="18"/>
                <w:szCs w:val="18"/>
              </w:rPr>
            </w:pPr>
            <w:r>
              <w:rPr>
                <w:rFonts w:hint="eastAsia" w:cs="宋体"/>
                <w:kern w:val="0"/>
                <w:sz w:val="18"/>
                <w:szCs w:val="18"/>
              </w:rPr>
              <w:t>点位</w:t>
            </w:r>
          </w:p>
        </w:tc>
        <w:tc>
          <w:tcPr>
            <w:tcW w:w="0" w:type="auto"/>
            <w:tcBorders>
              <w:top w:val="nil"/>
              <w:left w:val="nil"/>
              <w:bottom w:val="single" w:color="auto" w:sz="4" w:space="0"/>
              <w:right w:val="single" w:color="auto" w:sz="4" w:space="0"/>
            </w:tcBorders>
            <w:shd w:val="clear" w:color="auto" w:fill="auto"/>
            <w:noWrap/>
            <w:vAlign w:val="center"/>
          </w:tcPr>
          <w:p w14:paraId="25FC892E">
            <w:pPr>
              <w:widowControl/>
              <w:jc w:val="center"/>
              <w:rPr>
                <w:rFonts w:cs="宋体"/>
                <w:kern w:val="0"/>
                <w:sz w:val="18"/>
                <w:szCs w:val="18"/>
              </w:rPr>
            </w:pPr>
            <w:r>
              <w:rPr>
                <w:rFonts w:hint="eastAsia" w:cs="宋体"/>
                <w:kern w:val="0"/>
                <w:sz w:val="18"/>
                <w:szCs w:val="18"/>
              </w:rPr>
              <w:t>73</w:t>
            </w:r>
          </w:p>
        </w:tc>
        <w:tc>
          <w:tcPr>
            <w:tcW w:w="0" w:type="auto"/>
            <w:tcBorders>
              <w:top w:val="nil"/>
              <w:left w:val="nil"/>
              <w:bottom w:val="single" w:color="auto" w:sz="4" w:space="0"/>
              <w:right w:val="single" w:color="auto" w:sz="4" w:space="0"/>
            </w:tcBorders>
            <w:shd w:val="clear" w:color="auto" w:fill="auto"/>
            <w:noWrap/>
            <w:vAlign w:val="center"/>
          </w:tcPr>
          <w:p w14:paraId="642765E0">
            <w:pPr>
              <w:widowControl/>
              <w:jc w:val="left"/>
              <w:rPr>
                <w:rFonts w:cs="宋体"/>
                <w:color w:val="auto"/>
                <w:kern w:val="0"/>
                <w:sz w:val="18"/>
                <w:szCs w:val="18"/>
              </w:rPr>
            </w:pPr>
            <w:r>
              <w:rPr>
                <w:rFonts w:hint="eastAsia" w:cs="宋体"/>
                <w:color w:val="auto"/>
                <w:kern w:val="0"/>
                <w:sz w:val="18"/>
                <w:szCs w:val="18"/>
              </w:rPr>
              <w:t>　</w:t>
            </w:r>
          </w:p>
        </w:tc>
      </w:tr>
      <w:tr w14:paraId="3DC1D3F1">
        <w:tblPrEx>
          <w:tblCellMar>
            <w:top w:w="0" w:type="dxa"/>
            <w:left w:w="108" w:type="dxa"/>
            <w:bottom w:w="0" w:type="dxa"/>
            <w:right w:w="108" w:type="dxa"/>
          </w:tblCellMar>
        </w:tblPrEx>
        <w:trPr>
          <w:trHeight w:val="45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774122E0">
            <w:pPr>
              <w:widowControl/>
              <w:jc w:val="center"/>
              <w:rPr>
                <w:rFonts w:cs="宋体"/>
                <w:kern w:val="0"/>
                <w:sz w:val="18"/>
                <w:szCs w:val="18"/>
              </w:rPr>
            </w:pPr>
            <w:r>
              <w:rPr>
                <w:rFonts w:hint="eastAsia" w:cs="宋体"/>
                <w:kern w:val="0"/>
                <w:sz w:val="18"/>
                <w:szCs w:val="18"/>
              </w:rPr>
              <w:t>3.1.2</w:t>
            </w:r>
          </w:p>
        </w:tc>
        <w:tc>
          <w:tcPr>
            <w:tcW w:w="1314" w:type="dxa"/>
            <w:tcBorders>
              <w:top w:val="nil"/>
              <w:left w:val="nil"/>
              <w:bottom w:val="single" w:color="auto" w:sz="4" w:space="0"/>
              <w:right w:val="single" w:color="auto" w:sz="4" w:space="0"/>
            </w:tcBorders>
            <w:shd w:val="clear" w:color="auto" w:fill="auto"/>
            <w:vAlign w:val="center"/>
          </w:tcPr>
          <w:p w14:paraId="18E3E510">
            <w:pPr>
              <w:widowControl/>
              <w:jc w:val="center"/>
              <w:rPr>
                <w:rFonts w:cs="宋体"/>
                <w:kern w:val="0"/>
                <w:sz w:val="18"/>
                <w:szCs w:val="18"/>
              </w:rPr>
            </w:pPr>
            <w:r>
              <w:rPr>
                <w:rFonts w:hint="eastAsia" w:cs="宋体"/>
                <w:kern w:val="0"/>
                <w:sz w:val="18"/>
                <w:szCs w:val="18"/>
              </w:rPr>
              <w:t>源头治超点位传输链路租用</w:t>
            </w:r>
          </w:p>
        </w:tc>
        <w:tc>
          <w:tcPr>
            <w:tcW w:w="4582" w:type="dxa"/>
            <w:tcBorders>
              <w:top w:val="nil"/>
              <w:left w:val="nil"/>
              <w:bottom w:val="single" w:color="auto" w:sz="4" w:space="0"/>
              <w:right w:val="single" w:color="auto" w:sz="4" w:space="0"/>
            </w:tcBorders>
            <w:shd w:val="clear" w:color="auto" w:fill="auto"/>
            <w:vAlign w:val="center"/>
          </w:tcPr>
          <w:p w14:paraId="79D749B0">
            <w:pPr>
              <w:widowControl/>
              <w:jc w:val="left"/>
              <w:rPr>
                <w:rFonts w:cs="宋体"/>
                <w:kern w:val="0"/>
                <w:sz w:val="18"/>
                <w:szCs w:val="18"/>
              </w:rPr>
            </w:pPr>
            <w:r>
              <w:rPr>
                <w:rFonts w:hint="eastAsia" w:cs="宋体"/>
                <w:kern w:val="0"/>
                <w:sz w:val="18"/>
                <w:szCs w:val="18"/>
              </w:rPr>
              <w:t>1.1000M</w:t>
            </w:r>
            <w:r>
              <w:rPr>
                <w:rFonts w:hint="eastAsia" w:cs="宋体"/>
                <w:kern w:val="0"/>
                <w:sz w:val="18"/>
                <w:szCs w:val="18"/>
                <w:lang w:val="en-US" w:eastAsia="zh-CN"/>
              </w:rPr>
              <w:t xml:space="preserve"> </w:t>
            </w:r>
            <w:r>
              <w:rPr>
                <w:rFonts w:hint="eastAsia" w:cs="宋体"/>
                <w:kern w:val="0"/>
                <w:sz w:val="18"/>
                <w:szCs w:val="18"/>
              </w:rPr>
              <w:t>VPN专线网络</w:t>
            </w:r>
            <w:r>
              <w:rPr>
                <w:rFonts w:hint="eastAsia" w:cs="宋体"/>
                <w:kern w:val="0"/>
                <w:sz w:val="18"/>
                <w:szCs w:val="18"/>
                <w:lang w:eastAsia="zh-CN"/>
              </w:rPr>
              <w:t>（</w:t>
            </w:r>
            <w:r>
              <w:rPr>
                <w:rFonts w:hint="eastAsia" w:cs="宋体"/>
                <w:kern w:val="0"/>
                <w:sz w:val="18"/>
                <w:szCs w:val="18"/>
                <w:lang w:val="en-US" w:eastAsia="zh-CN"/>
              </w:rPr>
              <w:t>上下行对称）</w:t>
            </w:r>
            <w:r>
              <w:rPr>
                <w:rFonts w:hint="eastAsia" w:cs="宋体"/>
                <w:kern w:val="0"/>
                <w:sz w:val="18"/>
                <w:szCs w:val="18"/>
              </w:rPr>
              <w:br w:type="textWrapping"/>
            </w:r>
            <w:r>
              <w:rPr>
                <w:rFonts w:hint="eastAsia" w:cs="宋体"/>
                <w:kern w:val="0"/>
                <w:sz w:val="18"/>
                <w:szCs w:val="18"/>
              </w:rPr>
              <w:t>2.按5年记取（共60个月）</w:t>
            </w:r>
          </w:p>
        </w:tc>
        <w:tc>
          <w:tcPr>
            <w:tcW w:w="0" w:type="auto"/>
            <w:tcBorders>
              <w:top w:val="nil"/>
              <w:left w:val="nil"/>
              <w:bottom w:val="single" w:color="auto" w:sz="4" w:space="0"/>
              <w:right w:val="single" w:color="auto" w:sz="4" w:space="0"/>
            </w:tcBorders>
            <w:shd w:val="clear" w:color="auto" w:fill="auto"/>
            <w:noWrap/>
            <w:vAlign w:val="center"/>
          </w:tcPr>
          <w:p w14:paraId="5332CB97">
            <w:pPr>
              <w:widowControl/>
              <w:jc w:val="center"/>
              <w:rPr>
                <w:rFonts w:cs="宋体"/>
                <w:kern w:val="0"/>
                <w:sz w:val="18"/>
                <w:szCs w:val="18"/>
              </w:rPr>
            </w:pPr>
            <w:r>
              <w:rPr>
                <w:rFonts w:hint="eastAsia" w:cs="宋体"/>
                <w:kern w:val="0"/>
                <w:sz w:val="18"/>
                <w:szCs w:val="18"/>
              </w:rPr>
              <w:t>点位</w:t>
            </w:r>
          </w:p>
        </w:tc>
        <w:tc>
          <w:tcPr>
            <w:tcW w:w="0" w:type="auto"/>
            <w:tcBorders>
              <w:top w:val="nil"/>
              <w:left w:val="nil"/>
              <w:bottom w:val="single" w:color="auto" w:sz="4" w:space="0"/>
              <w:right w:val="single" w:color="auto" w:sz="4" w:space="0"/>
            </w:tcBorders>
            <w:shd w:val="clear" w:color="auto" w:fill="auto"/>
            <w:noWrap/>
            <w:vAlign w:val="center"/>
          </w:tcPr>
          <w:p w14:paraId="5EB93400">
            <w:pPr>
              <w:widowControl/>
              <w:jc w:val="center"/>
              <w:rPr>
                <w:rFonts w:cs="宋体"/>
                <w:kern w:val="0"/>
                <w:sz w:val="18"/>
                <w:szCs w:val="18"/>
              </w:rPr>
            </w:pPr>
            <w:r>
              <w:rPr>
                <w:rFonts w:hint="eastAsia" w:cs="宋体"/>
                <w:kern w:val="0"/>
                <w:sz w:val="18"/>
                <w:szCs w:val="18"/>
              </w:rPr>
              <w:t>3</w:t>
            </w:r>
          </w:p>
        </w:tc>
        <w:tc>
          <w:tcPr>
            <w:tcW w:w="0" w:type="auto"/>
            <w:tcBorders>
              <w:top w:val="nil"/>
              <w:left w:val="nil"/>
              <w:bottom w:val="single" w:color="auto" w:sz="4" w:space="0"/>
              <w:right w:val="single" w:color="auto" w:sz="4" w:space="0"/>
            </w:tcBorders>
            <w:shd w:val="clear" w:color="auto" w:fill="auto"/>
            <w:noWrap/>
            <w:vAlign w:val="center"/>
          </w:tcPr>
          <w:p w14:paraId="020CBD2B">
            <w:pPr>
              <w:widowControl/>
              <w:jc w:val="left"/>
              <w:rPr>
                <w:rFonts w:cs="宋体"/>
                <w:color w:val="auto"/>
                <w:kern w:val="0"/>
                <w:sz w:val="18"/>
                <w:szCs w:val="18"/>
              </w:rPr>
            </w:pPr>
            <w:r>
              <w:rPr>
                <w:rFonts w:hint="eastAsia" w:cs="宋体"/>
                <w:color w:val="auto"/>
                <w:kern w:val="0"/>
                <w:sz w:val="18"/>
                <w:szCs w:val="18"/>
              </w:rPr>
              <w:t>　</w:t>
            </w:r>
          </w:p>
        </w:tc>
      </w:tr>
    </w:tbl>
    <w:p w14:paraId="3B963FBD">
      <w:pPr>
        <w:pStyle w:val="2"/>
        <w:numPr>
          <w:ilvl w:val="-1"/>
          <w:numId w:val="0"/>
        </w:numPr>
      </w:pPr>
      <w:r>
        <w:rPr>
          <w:rFonts w:hint="eastAsia"/>
          <w:lang w:eastAsia="zh-CN"/>
        </w:rPr>
        <w:t>（</w:t>
      </w:r>
      <w:r>
        <w:rPr>
          <w:rFonts w:hint="eastAsia"/>
          <w:lang w:val="en-US" w:eastAsia="zh-CN"/>
        </w:rPr>
        <w:t>四</w:t>
      </w:r>
      <w:r>
        <w:rPr>
          <w:rFonts w:hint="eastAsia"/>
          <w:lang w:eastAsia="zh-CN"/>
        </w:rPr>
        <w:t>）</w:t>
      </w:r>
      <w:r>
        <w:rPr>
          <w:rFonts w:hint="eastAsia"/>
        </w:rPr>
        <w:t>非信息化配套设备建设</w:t>
      </w:r>
    </w:p>
    <w:tbl>
      <w:tblPr>
        <w:tblStyle w:val="11"/>
        <w:tblW w:w="0" w:type="auto"/>
        <w:tblInd w:w="0" w:type="dxa"/>
        <w:tblLayout w:type="autofit"/>
        <w:tblCellMar>
          <w:top w:w="0" w:type="dxa"/>
          <w:left w:w="108" w:type="dxa"/>
          <w:bottom w:w="0" w:type="dxa"/>
          <w:right w:w="108" w:type="dxa"/>
        </w:tblCellMar>
      </w:tblPr>
      <w:tblGrid>
        <w:gridCol w:w="756"/>
        <w:gridCol w:w="1082"/>
        <w:gridCol w:w="3466"/>
        <w:gridCol w:w="578"/>
        <w:gridCol w:w="578"/>
        <w:gridCol w:w="1836"/>
      </w:tblGrid>
      <w:tr w14:paraId="6BD58CCA">
        <w:tblPrEx>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13177A">
            <w:pPr>
              <w:widowControl/>
              <w:jc w:val="center"/>
              <w:rPr>
                <w:rFonts w:cs="宋体"/>
                <w:b/>
                <w:bCs/>
                <w:color w:val="auto"/>
                <w:kern w:val="0"/>
                <w:sz w:val="18"/>
                <w:szCs w:val="18"/>
              </w:rPr>
            </w:pPr>
            <w:r>
              <w:rPr>
                <w:rFonts w:hint="eastAsia" w:cs="宋体"/>
                <w:b/>
                <w:bCs/>
                <w:color w:val="auto"/>
                <w:kern w:val="0"/>
                <w:sz w:val="18"/>
                <w:szCs w:val="18"/>
              </w:rPr>
              <w:t>序号</w:t>
            </w:r>
          </w:p>
        </w:tc>
        <w:tc>
          <w:tcPr>
            <w:tcW w:w="1082" w:type="dxa"/>
            <w:tcBorders>
              <w:top w:val="single" w:color="auto" w:sz="4" w:space="0"/>
              <w:left w:val="nil"/>
              <w:bottom w:val="single" w:color="auto" w:sz="4" w:space="0"/>
              <w:right w:val="single" w:color="auto" w:sz="4" w:space="0"/>
            </w:tcBorders>
            <w:shd w:val="clear" w:color="auto" w:fill="auto"/>
            <w:noWrap/>
            <w:vAlign w:val="center"/>
          </w:tcPr>
          <w:p w14:paraId="15788481">
            <w:pPr>
              <w:widowControl/>
              <w:jc w:val="center"/>
              <w:rPr>
                <w:rFonts w:cs="宋体"/>
                <w:b/>
                <w:bCs/>
                <w:color w:val="auto"/>
                <w:kern w:val="0"/>
                <w:sz w:val="18"/>
                <w:szCs w:val="18"/>
              </w:rPr>
            </w:pPr>
            <w:r>
              <w:rPr>
                <w:rFonts w:hint="eastAsia" w:cs="宋体"/>
                <w:b/>
                <w:bCs/>
                <w:color w:val="auto"/>
                <w:kern w:val="0"/>
                <w:sz w:val="18"/>
                <w:szCs w:val="18"/>
              </w:rPr>
              <w:t>建设内容</w:t>
            </w:r>
          </w:p>
        </w:tc>
        <w:tc>
          <w:tcPr>
            <w:tcW w:w="3466" w:type="dxa"/>
            <w:tcBorders>
              <w:top w:val="single" w:color="auto" w:sz="4" w:space="0"/>
              <w:left w:val="nil"/>
              <w:bottom w:val="single" w:color="auto" w:sz="4" w:space="0"/>
              <w:right w:val="single" w:color="auto" w:sz="4" w:space="0"/>
            </w:tcBorders>
            <w:shd w:val="clear" w:color="auto" w:fill="auto"/>
            <w:vAlign w:val="center"/>
          </w:tcPr>
          <w:p w14:paraId="4B8012E4">
            <w:pPr>
              <w:widowControl/>
              <w:jc w:val="center"/>
              <w:rPr>
                <w:rFonts w:cs="宋体"/>
                <w:b/>
                <w:bCs/>
                <w:color w:val="auto"/>
                <w:kern w:val="0"/>
                <w:sz w:val="18"/>
                <w:szCs w:val="18"/>
              </w:rPr>
            </w:pPr>
            <w:r>
              <w:rPr>
                <w:rFonts w:hint="eastAsia" w:cs="宋体"/>
                <w:b/>
                <w:bCs/>
                <w:color w:val="auto"/>
                <w:kern w:val="0"/>
                <w:sz w:val="18"/>
                <w:szCs w:val="18"/>
              </w:rPr>
              <w:t>参数说明</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0B61A05B">
            <w:pPr>
              <w:widowControl/>
              <w:jc w:val="center"/>
              <w:rPr>
                <w:rFonts w:cs="宋体"/>
                <w:b/>
                <w:bCs/>
                <w:color w:val="auto"/>
                <w:kern w:val="0"/>
                <w:sz w:val="18"/>
                <w:szCs w:val="18"/>
              </w:rPr>
            </w:pPr>
            <w:r>
              <w:rPr>
                <w:rFonts w:hint="eastAsia" w:cs="宋体"/>
                <w:b/>
                <w:bCs/>
                <w:color w:val="auto"/>
                <w:kern w:val="0"/>
                <w:sz w:val="18"/>
                <w:szCs w:val="18"/>
              </w:rPr>
              <w:t>单位</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3B516946">
            <w:pPr>
              <w:widowControl/>
              <w:jc w:val="center"/>
              <w:rPr>
                <w:rFonts w:cs="宋体"/>
                <w:b/>
                <w:bCs/>
                <w:color w:val="auto"/>
                <w:kern w:val="0"/>
                <w:sz w:val="18"/>
                <w:szCs w:val="18"/>
              </w:rPr>
            </w:pPr>
            <w:r>
              <w:rPr>
                <w:rFonts w:hint="eastAsia" w:cs="宋体"/>
                <w:b/>
                <w:bCs/>
                <w:color w:val="auto"/>
                <w:kern w:val="0"/>
                <w:sz w:val="18"/>
                <w:szCs w:val="18"/>
              </w:rPr>
              <w:t>数量</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3D406E55">
            <w:pPr>
              <w:widowControl/>
              <w:jc w:val="center"/>
              <w:rPr>
                <w:rFonts w:cs="宋体"/>
                <w:b/>
                <w:bCs/>
                <w:color w:val="auto"/>
                <w:kern w:val="0"/>
                <w:sz w:val="18"/>
                <w:szCs w:val="18"/>
              </w:rPr>
            </w:pPr>
            <w:r>
              <w:rPr>
                <w:rFonts w:hint="eastAsia" w:cs="宋体"/>
                <w:b/>
                <w:bCs/>
                <w:color w:val="auto"/>
                <w:kern w:val="0"/>
                <w:sz w:val="18"/>
                <w:szCs w:val="18"/>
              </w:rPr>
              <w:t>备注</w:t>
            </w:r>
          </w:p>
        </w:tc>
      </w:tr>
      <w:tr w14:paraId="2CF24B4F">
        <w:tblPrEx>
          <w:tblCellMar>
            <w:top w:w="0" w:type="dxa"/>
            <w:left w:w="108" w:type="dxa"/>
            <w:bottom w:w="0" w:type="dxa"/>
            <w:right w:w="108" w:type="dxa"/>
          </w:tblCellMar>
        </w:tblPrEx>
        <w:trPr>
          <w:trHeight w:val="270" w:hRule="atLeast"/>
        </w:trPr>
        <w:tc>
          <w:tcPr>
            <w:tcW w:w="0" w:type="auto"/>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7A872062">
            <w:pPr>
              <w:widowControl/>
              <w:jc w:val="left"/>
              <w:rPr>
                <w:rFonts w:cs="宋体"/>
                <w:b/>
                <w:bCs/>
                <w:color w:val="auto"/>
                <w:kern w:val="0"/>
                <w:sz w:val="18"/>
                <w:szCs w:val="18"/>
              </w:rPr>
            </w:pPr>
            <w:r>
              <w:rPr>
                <w:rFonts w:hint="eastAsia" w:cs="宋体"/>
                <w:b/>
                <w:bCs/>
                <w:color w:val="auto"/>
                <w:kern w:val="0"/>
                <w:sz w:val="18"/>
                <w:szCs w:val="18"/>
              </w:rPr>
              <w:t>4.1、非现场治超检测点非信息化配套设备建设</w:t>
            </w:r>
          </w:p>
        </w:tc>
      </w:tr>
      <w:tr w14:paraId="18DC63F2">
        <w:tblPrEx>
          <w:tblCellMar>
            <w:top w:w="0" w:type="dxa"/>
            <w:left w:w="108" w:type="dxa"/>
            <w:bottom w:w="0" w:type="dxa"/>
            <w:right w:w="108" w:type="dxa"/>
          </w:tblCellMar>
        </w:tblPrEx>
        <w:trPr>
          <w:trHeight w:val="22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63FEB57">
            <w:pPr>
              <w:widowControl/>
              <w:jc w:val="center"/>
              <w:rPr>
                <w:rFonts w:cs="宋体"/>
                <w:color w:val="auto"/>
                <w:kern w:val="0"/>
                <w:sz w:val="18"/>
                <w:szCs w:val="18"/>
              </w:rPr>
            </w:pPr>
            <w:r>
              <w:rPr>
                <w:rFonts w:hint="eastAsia" w:cs="宋体"/>
                <w:color w:val="auto"/>
                <w:kern w:val="0"/>
                <w:sz w:val="18"/>
                <w:szCs w:val="18"/>
              </w:rPr>
              <w:t>4.1.1</w:t>
            </w:r>
          </w:p>
        </w:tc>
        <w:tc>
          <w:tcPr>
            <w:tcW w:w="1082" w:type="dxa"/>
            <w:tcBorders>
              <w:top w:val="nil"/>
              <w:left w:val="nil"/>
              <w:bottom w:val="single" w:color="auto" w:sz="4" w:space="0"/>
              <w:right w:val="single" w:color="auto" w:sz="4" w:space="0"/>
            </w:tcBorders>
            <w:shd w:val="clear" w:color="auto" w:fill="auto"/>
            <w:vAlign w:val="center"/>
          </w:tcPr>
          <w:p w14:paraId="3D345A0C">
            <w:pPr>
              <w:widowControl/>
              <w:jc w:val="center"/>
              <w:rPr>
                <w:rFonts w:cs="宋体"/>
                <w:color w:val="auto"/>
                <w:kern w:val="0"/>
                <w:sz w:val="18"/>
                <w:szCs w:val="18"/>
              </w:rPr>
            </w:pPr>
            <w:r>
              <w:rPr>
                <w:rFonts w:hint="eastAsia" w:cs="宋体"/>
                <w:color w:val="auto"/>
                <w:kern w:val="0"/>
                <w:sz w:val="18"/>
                <w:szCs w:val="18"/>
              </w:rPr>
              <w:t>石英传感器灌封胶</w:t>
            </w:r>
          </w:p>
        </w:tc>
        <w:tc>
          <w:tcPr>
            <w:tcW w:w="3466" w:type="dxa"/>
            <w:tcBorders>
              <w:top w:val="nil"/>
              <w:left w:val="nil"/>
              <w:bottom w:val="single" w:color="auto" w:sz="4" w:space="0"/>
              <w:right w:val="single" w:color="auto" w:sz="4" w:space="0"/>
            </w:tcBorders>
            <w:shd w:val="clear" w:color="auto" w:fill="auto"/>
            <w:vAlign w:val="center"/>
          </w:tcPr>
          <w:p w14:paraId="1C6F585A">
            <w:pPr>
              <w:widowControl/>
              <w:jc w:val="left"/>
              <w:rPr>
                <w:rFonts w:cs="宋体"/>
                <w:color w:val="auto"/>
                <w:kern w:val="0"/>
                <w:sz w:val="18"/>
                <w:szCs w:val="18"/>
              </w:rPr>
            </w:pPr>
            <w:r>
              <w:rPr>
                <w:rFonts w:hint="eastAsia" w:cs="宋体"/>
                <w:color w:val="auto"/>
                <w:kern w:val="0"/>
                <w:sz w:val="18"/>
                <w:szCs w:val="18"/>
                <w:lang w:eastAsia="zh-CN"/>
              </w:rPr>
              <w:t>≥</w:t>
            </w:r>
            <w:r>
              <w:rPr>
                <w:rFonts w:hint="eastAsia" w:cs="宋体"/>
                <w:color w:val="auto"/>
                <w:kern w:val="0"/>
                <w:sz w:val="18"/>
                <w:szCs w:val="18"/>
              </w:rPr>
              <w:t>10公斤</w:t>
            </w:r>
          </w:p>
        </w:tc>
        <w:tc>
          <w:tcPr>
            <w:tcW w:w="0" w:type="auto"/>
            <w:tcBorders>
              <w:top w:val="nil"/>
              <w:left w:val="nil"/>
              <w:bottom w:val="single" w:color="auto" w:sz="4" w:space="0"/>
              <w:right w:val="single" w:color="auto" w:sz="4" w:space="0"/>
            </w:tcBorders>
            <w:shd w:val="clear" w:color="auto" w:fill="auto"/>
            <w:noWrap/>
            <w:vAlign w:val="center"/>
          </w:tcPr>
          <w:p w14:paraId="769D2DF0">
            <w:pPr>
              <w:widowControl/>
              <w:jc w:val="center"/>
              <w:rPr>
                <w:rFonts w:cs="宋体"/>
                <w:color w:val="auto"/>
                <w:kern w:val="0"/>
                <w:sz w:val="18"/>
                <w:szCs w:val="18"/>
              </w:rPr>
            </w:pPr>
            <w:r>
              <w:rPr>
                <w:rFonts w:hint="eastAsia" w:cs="宋体"/>
                <w:color w:val="auto"/>
                <w:kern w:val="0"/>
                <w:sz w:val="18"/>
                <w:szCs w:val="18"/>
              </w:rPr>
              <w:t>桶</w:t>
            </w:r>
          </w:p>
        </w:tc>
        <w:tc>
          <w:tcPr>
            <w:tcW w:w="0" w:type="auto"/>
            <w:tcBorders>
              <w:top w:val="nil"/>
              <w:left w:val="nil"/>
              <w:bottom w:val="single" w:color="auto" w:sz="4" w:space="0"/>
              <w:right w:val="single" w:color="auto" w:sz="4" w:space="0"/>
            </w:tcBorders>
            <w:shd w:val="clear" w:color="auto" w:fill="auto"/>
            <w:noWrap/>
            <w:vAlign w:val="center"/>
          </w:tcPr>
          <w:p w14:paraId="06F847B4">
            <w:pPr>
              <w:widowControl/>
              <w:jc w:val="center"/>
              <w:rPr>
                <w:rFonts w:cs="宋体"/>
                <w:color w:val="auto"/>
                <w:kern w:val="0"/>
                <w:sz w:val="18"/>
                <w:szCs w:val="18"/>
              </w:rPr>
            </w:pPr>
            <w:r>
              <w:rPr>
                <w:rFonts w:hint="eastAsia" w:cs="宋体"/>
                <w:color w:val="auto"/>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7DE36D13">
            <w:pPr>
              <w:widowControl/>
              <w:jc w:val="left"/>
              <w:rPr>
                <w:rFonts w:cs="宋体"/>
                <w:color w:val="auto"/>
                <w:kern w:val="0"/>
                <w:sz w:val="18"/>
                <w:szCs w:val="18"/>
              </w:rPr>
            </w:pPr>
            <w:r>
              <w:rPr>
                <w:rFonts w:hint="eastAsia" w:cs="宋体"/>
                <w:color w:val="auto"/>
                <w:kern w:val="0"/>
                <w:sz w:val="18"/>
                <w:szCs w:val="18"/>
              </w:rPr>
              <w:t>动态称重子系统</w:t>
            </w:r>
          </w:p>
        </w:tc>
      </w:tr>
      <w:tr w14:paraId="5752B476">
        <w:tblPrEx>
          <w:tblCellMar>
            <w:top w:w="0" w:type="dxa"/>
            <w:left w:w="108" w:type="dxa"/>
            <w:bottom w:w="0" w:type="dxa"/>
            <w:right w:w="108" w:type="dxa"/>
          </w:tblCellMar>
        </w:tblPrEx>
        <w:trPr>
          <w:trHeight w:val="45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9F30012">
            <w:pPr>
              <w:widowControl/>
              <w:jc w:val="center"/>
              <w:rPr>
                <w:rFonts w:cs="宋体"/>
                <w:color w:val="auto"/>
                <w:kern w:val="0"/>
                <w:sz w:val="18"/>
                <w:szCs w:val="18"/>
              </w:rPr>
            </w:pPr>
            <w:r>
              <w:rPr>
                <w:rFonts w:hint="eastAsia" w:cs="宋体"/>
                <w:color w:val="auto"/>
                <w:kern w:val="0"/>
                <w:sz w:val="18"/>
                <w:szCs w:val="18"/>
              </w:rPr>
              <w:t>4.1.2</w:t>
            </w:r>
          </w:p>
        </w:tc>
        <w:tc>
          <w:tcPr>
            <w:tcW w:w="1082" w:type="dxa"/>
            <w:tcBorders>
              <w:top w:val="nil"/>
              <w:left w:val="nil"/>
              <w:bottom w:val="single" w:color="auto" w:sz="4" w:space="0"/>
              <w:right w:val="single" w:color="auto" w:sz="4" w:space="0"/>
            </w:tcBorders>
            <w:shd w:val="clear" w:color="auto" w:fill="auto"/>
            <w:vAlign w:val="center"/>
          </w:tcPr>
          <w:p w14:paraId="5A56A57A">
            <w:pPr>
              <w:widowControl/>
              <w:jc w:val="center"/>
              <w:rPr>
                <w:rFonts w:cs="宋体"/>
                <w:color w:val="auto"/>
                <w:kern w:val="0"/>
                <w:sz w:val="18"/>
                <w:szCs w:val="18"/>
              </w:rPr>
            </w:pPr>
            <w:r>
              <w:rPr>
                <w:rFonts w:hint="eastAsia" w:cs="宋体"/>
                <w:color w:val="auto"/>
                <w:kern w:val="0"/>
                <w:sz w:val="18"/>
                <w:szCs w:val="18"/>
              </w:rPr>
              <w:t>地感线圈</w:t>
            </w:r>
          </w:p>
        </w:tc>
        <w:tc>
          <w:tcPr>
            <w:tcW w:w="3466" w:type="dxa"/>
            <w:tcBorders>
              <w:top w:val="nil"/>
              <w:left w:val="nil"/>
              <w:bottom w:val="single" w:color="auto" w:sz="4" w:space="0"/>
              <w:right w:val="single" w:color="auto" w:sz="4" w:space="0"/>
            </w:tcBorders>
            <w:shd w:val="clear" w:color="auto" w:fill="auto"/>
            <w:vAlign w:val="center"/>
          </w:tcPr>
          <w:p w14:paraId="49172B96">
            <w:pPr>
              <w:widowControl/>
              <w:jc w:val="left"/>
              <w:rPr>
                <w:rFonts w:cs="宋体"/>
                <w:color w:val="auto"/>
                <w:kern w:val="0"/>
                <w:sz w:val="18"/>
                <w:szCs w:val="18"/>
              </w:rPr>
            </w:pPr>
            <w:r>
              <w:rPr>
                <w:rFonts w:hint="eastAsia" w:cs="宋体"/>
                <w:color w:val="auto"/>
                <w:kern w:val="0"/>
                <w:sz w:val="18"/>
                <w:szCs w:val="18"/>
              </w:rPr>
              <w:t>尺寸：适用于普通车道和紧急车道；</w:t>
            </w:r>
            <w:r>
              <w:rPr>
                <w:rFonts w:hint="eastAsia" w:cs="宋体"/>
                <w:color w:val="auto"/>
                <w:kern w:val="0"/>
                <w:sz w:val="18"/>
                <w:szCs w:val="18"/>
              </w:rPr>
              <w:br w:type="textWrapping"/>
            </w:r>
            <w:r>
              <w:rPr>
                <w:rFonts w:hint="eastAsia" w:cs="宋体"/>
                <w:color w:val="auto"/>
                <w:kern w:val="0"/>
                <w:sz w:val="18"/>
                <w:szCs w:val="18"/>
              </w:rPr>
              <w:t>导线规格：多芯镀银导线；</w:t>
            </w:r>
          </w:p>
        </w:tc>
        <w:tc>
          <w:tcPr>
            <w:tcW w:w="0" w:type="auto"/>
            <w:tcBorders>
              <w:top w:val="nil"/>
              <w:left w:val="nil"/>
              <w:bottom w:val="single" w:color="auto" w:sz="4" w:space="0"/>
              <w:right w:val="single" w:color="auto" w:sz="4" w:space="0"/>
            </w:tcBorders>
            <w:shd w:val="clear" w:color="auto" w:fill="auto"/>
            <w:noWrap/>
            <w:vAlign w:val="center"/>
          </w:tcPr>
          <w:p w14:paraId="18EFF369">
            <w:pPr>
              <w:widowControl/>
              <w:jc w:val="center"/>
              <w:rPr>
                <w:rFonts w:cs="宋体"/>
                <w:color w:val="auto"/>
                <w:kern w:val="0"/>
                <w:sz w:val="18"/>
                <w:szCs w:val="18"/>
              </w:rPr>
            </w:pPr>
            <w:r>
              <w:rPr>
                <w:rFonts w:hint="eastAsia" w:cs="宋体"/>
                <w:color w:val="auto"/>
                <w:kern w:val="0"/>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4859B56C">
            <w:pPr>
              <w:widowControl/>
              <w:jc w:val="center"/>
              <w:rPr>
                <w:rFonts w:cs="宋体"/>
                <w:color w:val="auto"/>
                <w:kern w:val="0"/>
                <w:sz w:val="18"/>
                <w:szCs w:val="18"/>
              </w:rPr>
            </w:pPr>
            <w:r>
              <w:rPr>
                <w:rFonts w:hint="eastAsia" w:cs="宋体"/>
                <w:color w:val="auto"/>
                <w:kern w:val="0"/>
                <w:sz w:val="18"/>
                <w:szCs w:val="18"/>
              </w:rPr>
              <w:t>12</w:t>
            </w:r>
          </w:p>
        </w:tc>
        <w:tc>
          <w:tcPr>
            <w:tcW w:w="0" w:type="auto"/>
            <w:tcBorders>
              <w:top w:val="nil"/>
              <w:left w:val="nil"/>
              <w:bottom w:val="single" w:color="auto" w:sz="4" w:space="0"/>
              <w:right w:val="single" w:color="auto" w:sz="4" w:space="0"/>
            </w:tcBorders>
            <w:shd w:val="clear" w:color="auto" w:fill="auto"/>
            <w:noWrap/>
            <w:vAlign w:val="center"/>
          </w:tcPr>
          <w:p w14:paraId="3491C581">
            <w:pPr>
              <w:widowControl/>
              <w:jc w:val="left"/>
              <w:rPr>
                <w:rFonts w:cs="宋体"/>
                <w:color w:val="auto"/>
                <w:kern w:val="0"/>
                <w:sz w:val="18"/>
                <w:szCs w:val="18"/>
              </w:rPr>
            </w:pPr>
            <w:r>
              <w:rPr>
                <w:rFonts w:hint="eastAsia" w:cs="宋体"/>
                <w:color w:val="auto"/>
                <w:kern w:val="0"/>
                <w:sz w:val="18"/>
                <w:szCs w:val="18"/>
              </w:rPr>
              <w:t>动态称重子系统</w:t>
            </w:r>
          </w:p>
        </w:tc>
      </w:tr>
      <w:tr w14:paraId="464BC11D">
        <w:tblPrEx>
          <w:tblCellMar>
            <w:top w:w="0" w:type="dxa"/>
            <w:left w:w="108" w:type="dxa"/>
            <w:bottom w:w="0" w:type="dxa"/>
            <w:right w:w="108" w:type="dxa"/>
          </w:tblCellMar>
        </w:tblPrEx>
        <w:trPr>
          <w:trHeight w:val="22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AE20177">
            <w:pPr>
              <w:widowControl/>
              <w:jc w:val="center"/>
              <w:rPr>
                <w:rFonts w:cs="宋体"/>
                <w:color w:val="auto"/>
                <w:kern w:val="0"/>
                <w:sz w:val="18"/>
                <w:szCs w:val="18"/>
              </w:rPr>
            </w:pPr>
            <w:r>
              <w:rPr>
                <w:rFonts w:hint="eastAsia" w:cs="宋体"/>
                <w:color w:val="auto"/>
                <w:kern w:val="0"/>
                <w:sz w:val="18"/>
                <w:szCs w:val="18"/>
              </w:rPr>
              <w:t>4.1.3</w:t>
            </w:r>
          </w:p>
        </w:tc>
        <w:tc>
          <w:tcPr>
            <w:tcW w:w="1082" w:type="dxa"/>
            <w:tcBorders>
              <w:top w:val="nil"/>
              <w:left w:val="nil"/>
              <w:bottom w:val="single" w:color="auto" w:sz="4" w:space="0"/>
              <w:right w:val="single" w:color="auto" w:sz="4" w:space="0"/>
            </w:tcBorders>
            <w:shd w:val="clear" w:color="auto" w:fill="auto"/>
            <w:vAlign w:val="center"/>
          </w:tcPr>
          <w:p w14:paraId="6B5EE99A">
            <w:pPr>
              <w:widowControl/>
              <w:jc w:val="center"/>
              <w:rPr>
                <w:rFonts w:cs="宋体"/>
                <w:color w:val="auto"/>
                <w:kern w:val="0"/>
                <w:sz w:val="18"/>
                <w:szCs w:val="18"/>
              </w:rPr>
            </w:pPr>
            <w:r>
              <w:rPr>
                <w:rFonts w:hint="eastAsia" w:cs="宋体"/>
                <w:color w:val="auto"/>
                <w:kern w:val="0"/>
                <w:sz w:val="18"/>
                <w:szCs w:val="18"/>
              </w:rPr>
              <w:t>地感线圈灌封胶</w:t>
            </w:r>
          </w:p>
        </w:tc>
        <w:tc>
          <w:tcPr>
            <w:tcW w:w="3466" w:type="dxa"/>
            <w:tcBorders>
              <w:top w:val="nil"/>
              <w:left w:val="nil"/>
              <w:bottom w:val="single" w:color="auto" w:sz="4" w:space="0"/>
              <w:right w:val="single" w:color="auto" w:sz="4" w:space="0"/>
            </w:tcBorders>
            <w:shd w:val="clear" w:color="auto" w:fill="auto"/>
            <w:vAlign w:val="center"/>
          </w:tcPr>
          <w:p w14:paraId="33349BB4">
            <w:pPr>
              <w:widowControl/>
              <w:jc w:val="left"/>
              <w:rPr>
                <w:rFonts w:cs="宋体"/>
                <w:color w:val="auto"/>
                <w:kern w:val="0"/>
                <w:sz w:val="18"/>
                <w:szCs w:val="18"/>
              </w:rPr>
            </w:pPr>
            <w:r>
              <w:rPr>
                <w:rFonts w:hint="eastAsia" w:cs="宋体"/>
                <w:color w:val="auto"/>
                <w:kern w:val="0"/>
                <w:sz w:val="18"/>
                <w:szCs w:val="18"/>
                <w:lang w:eastAsia="zh-CN"/>
              </w:rPr>
              <w:t>≥</w:t>
            </w:r>
            <w:r>
              <w:rPr>
                <w:rFonts w:hint="eastAsia" w:cs="宋体"/>
                <w:color w:val="auto"/>
                <w:kern w:val="0"/>
                <w:sz w:val="18"/>
                <w:szCs w:val="18"/>
              </w:rPr>
              <w:t>10公斤</w:t>
            </w:r>
          </w:p>
        </w:tc>
        <w:tc>
          <w:tcPr>
            <w:tcW w:w="0" w:type="auto"/>
            <w:tcBorders>
              <w:top w:val="nil"/>
              <w:left w:val="nil"/>
              <w:bottom w:val="single" w:color="auto" w:sz="4" w:space="0"/>
              <w:right w:val="single" w:color="auto" w:sz="4" w:space="0"/>
            </w:tcBorders>
            <w:shd w:val="clear" w:color="auto" w:fill="auto"/>
            <w:noWrap/>
            <w:vAlign w:val="center"/>
          </w:tcPr>
          <w:p w14:paraId="04460B75">
            <w:pPr>
              <w:widowControl/>
              <w:jc w:val="center"/>
              <w:rPr>
                <w:rFonts w:cs="宋体"/>
                <w:color w:val="auto"/>
                <w:kern w:val="0"/>
                <w:sz w:val="18"/>
                <w:szCs w:val="18"/>
              </w:rPr>
            </w:pPr>
            <w:r>
              <w:rPr>
                <w:rFonts w:hint="eastAsia" w:cs="宋体"/>
                <w:color w:val="auto"/>
                <w:kern w:val="0"/>
                <w:sz w:val="18"/>
                <w:szCs w:val="18"/>
              </w:rPr>
              <w:t>桶</w:t>
            </w:r>
          </w:p>
        </w:tc>
        <w:tc>
          <w:tcPr>
            <w:tcW w:w="0" w:type="auto"/>
            <w:tcBorders>
              <w:top w:val="nil"/>
              <w:left w:val="nil"/>
              <w:bottom w:val="single" w:color="auto" w:sz="4" w:space="0"/>
              <w:right w:val="single" w:color="auto" w:sz="4" w:space="0"/>
            </w:tcBorders>
            <w:shd w:val="clear" w:color="auto" w:fill="auto"/>
            <w:noWrap/>
            <w:vAlign w:val="center"/>
          </w:tcPr>
          <w:p w14:paraId="0E322A6D">
            <w:pPr>
              <w:widowControl/>
              <w:jc w:val="center"/>
              <w:rPr>
                <w:rFonts w:cs="宋体"/>
                <w:color w:val="auto"/>
                <w:kern w:val="0"/>
                <w:sz w:val="18"/>
                <w:szCs w:val="18"/>
              </w:rPr>
            </w:pPr>
            <w:r>
              <w:rPr>
                <w:rFonts w:hint="eastAsia" w:cs="宋体"/>
                <w:color w:val="auto"/>
                <w:kern w:val="0"/>
                <w:sz w:val="18"/>
                <w:szCs w:val="18"/>
              </w:rPr>
              <w:t>1</w:t>
            </w:r>
          </w:p>
        </w:tc>
        <w:tc>
          <w:tcPr>
            <w:tcW w:w="0" w:type="auto"/>
            <w:tcBorders>
              <w:top w:val="nil"/>
              <w:left w:val="nil"/>
              <w:bottom w:val="single" w:color="auto" w:sz="4" w:space="0"/>
              <w:right w:val="single" w:color="auto" w:sz="4" w:space="0"/>
            </w:tcBorders>
            <w:shd w:val="clear" w:color="auto" w:fill="auto"/>
            <w:noWrap/>
            <w:vAlign w:val="center"/>
          </w:tcPr>
          <w:p w14:paraId="35923D70">
            <w:pPr>
              <w:widowControl/>
              <w:jc w:val="left"/>
              <w:rPr>
                <w:rFonts w:cs="宋体"/>
                <w:color w:val="auto"/>
                <w:kern w:val="0"/>
                <w:sz w:val="18"/>
                <w:szCs w:val="18"/>
              </w:rPr>
            </w:pPr>
            <w:r>
              <w:rPr>
                <w:rFonts w:hint="eastAsia" w:cs="宋体"/>
                <w:color w:val="auto"/>
                <w:kern w:val="0"/>
                <w:sz w:val="18"/>
                <w:szCs w:val="18"/>
              </w:rPr>
              <w:t>动态称重子系统</w:t>
            </w:r>
          </w:p>
        </w:tc>
      </w:tr>
      <w:tr w14:paraId="22F3A42C">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33C3DB0">
            <w:pPr>
              <w:widowControl/>
              <w:jc w:val="center"/>
              <w:rPr>
                <w:rFonts w:cs="宋体"/>
                <w:color w:val="auto"/>
                <w:kern w:val="0"/>
                <w:sz w:val="18"/>
                <w:szCs w:val="18"/>
              </w:rPr>
            </w:pPr>
            <w:r>
              <w:rPr>
                <w:rFonts w:hint="eastAsia" w:cs="宋体"/>
                <w:color w:val="auto"/>
                <w:kern w:val="0"/>
                <w:sz w:val="18"/>
                <w:szCs w:val="18"/>
              </w:rPr>
              <w:t>4.1.4</w:t>
            </w:r>
          </w:p>
        </w:tc>
        <w:tc>
          <w:tcPr>
            <w:tcW w:w="1082" w:type="dxa"/>
            <w:tcBorders>
              <w:top w:val="nil"/>
              <w:left w:val="nil"/>
              <w:bottom w:val="single" w:color="auto" w:sz="4" w:space="0"/>
              <w:right w:val="single" w:color="auto" w:sz="4" w:space="0"/>
            </w:tcBorders>
            <w:shd w:val="clear" w:color="auto" w:fill="auto"/>
            <w:vAlign w:val="center"/>
          </w:tcPr>
          <w:p w14:paraId="19178612">
            <w:pPr>
              <w:widowControl/>
              <w:jc w:val="center"/>
              <w:rPr>
                <w:rFonts w:cs="宋体"/>
                <w:color w:val="auto"/>
                <w:kern w:val="0"/>
                <w:sz w:val="18"/>
                <w:szCs w:val="18"/>
              </w:rPr>
            </w:pPr>
            <w:r>
              <w:rPr>
                <w:rFonts w:hint="eastAsia" w:cs="宋体"/>
                <w:color w:val="auto"/>
                <w:kern w:val="0"/>
                <w:sz w:val="18"/>
                <w:szCs w:val="18"/>
              </w:rPr>
              <w:t>补光灯</w:t>
            </w:r>
          </w:p>
        </w:tc>
        <w:tc>
          <w:tcPr>
            <w:tcW w:w="3466" w:type="dxa"/>
            <w:tcBorders>
              <w:top w:val="nil"/>
              <w:left w:val="nil"/>
              <w:bottom w:val="single" w:color="auto" w:sz="4" w:space="0"/>
              <w:right w:val="single" w:color="auto" w:sz="4" w:space="0"/>
            </w:tcBorders>
            <w:shd w:val="clear" w:color="auto" w:fill="auto"/>
            <w:vAlign w:val="center"/>
          </w:tcPr>
          <w:p w14:paraId="367F210E">
            <w:pPr>
              <w:widowControl/>
              <w:jc w:val="left"/>
              <w:rPr>
                <w:rFonts w:cs="宋体"/>
                <w:color w:val="auto"/>
                <w:kern w:val="0"/>
                <w:sz w:val="18"/>
                <w:szCs w:val="18"/>
              </w:rPr>
            </w:pPr>
            <w:r>
              <w:rPr>
                <w:rFonts w:hint="eastAsia" w:cs="宋体"/>
                <w:color w:val="auto"/>
                <w:kern w:val="0"/>
                <w:sz w:val="18"/>
                <w:szCs w:val="18"/>
              </w:rPr>
              <w:t>1.光源类型：大功率LED，车道车牌补光灯;</w:t>
            </w:r>
            <w:r>
              <w:rPr>
                <w:rFonts w:hint="eastAsia" w:cs="宋体"/>
                <w:color w:val="auto"/>
                <w:kern w:val="0"/>
                <w:sz w:val="18"/>
                <w:szCs w:val="18"/>
              </w:rPr>
              <w:br w:type="textWrapping"/>
            </w:r>
            <w:r>
              <w:rPr>
                <w:rFonts w:hint="eastAsia" w:cs="宋体"/>
                <w:color w:val="auto"/>
                <w:kern w:val="0"/>
                <w:sz w:val="18"/>
                <w:szCs w:val="18"/>
              </w:rPr>
              <w:t>2.LED灯珠数量：</w:t>
            </w:r>
            <w:r>
              <w:rPr>
                <w:rFonts w:hint="eastAsia" w:cs="宋体"/>
                <w:color w:val="auto"/>
                <w:kern w:val="0"/>
                <w:sz w:val="18"/>
                <w:szCs w:val="18"/>
                <w:lang w:eastAsia="zh-CN"/>
              </w:rPr>
              <w:t>≥</w:t>
            </w:r>
            <w:r>
              <w:rPr>
                <w:rFonts w:hint="eastAsia" w:cs="宋体"/>
                <w:color w:val="auto"/>
                <w:kern w:val="0"/>
                <w:sz w:val="18"/>
                <w:szCs w:val="18"/>
              </w:rPr>
              <w:t>16颗;</w:t>
            </w:r>
            <w:r>
              <w:rPr>
                <w:rFonts w:hint="eastAsia" w:cs="宋体"/>
                <w:color w:val="auto"/>
                <w:kern w:val="0"/>
                <w:sz w:val="18"/>
                <w:szCs w:val="18"/>
              </w:rPr>
              <w:br w:type="textWrapping"/>
            </w:r>
            <w:r>
              <w:rPr>
                <w:rFonts w:hint="eastAsia" w:cs="宋体"/>
                <w:color w:val="auto"/>
                <w:kern w:val="0"/>
                <w:sz w:val="18"/>
                <w:szCs w:val="18"/>
              </w:rPr>
              <w:t>3.发光角度：40°;</w:t>
            </w:r>
            <w:r>
              <w:rPr>
                <w:rFonts w:hint="eastAsia" w:cs="宋体"/>
                <w:color w:val="auto"/>
                <w:kern w:val="0"/>
                <w:sz w:val="18"/>
                <w:szCs w:val="18"/>
              </w:rPr>
              <w:br w:type="textWrapping"/>
            </w:r>
            <w:r>
              <w:rPr>
                <w:rFonts w:hint="eastAsia" w:cs="宋体"/>
                <w:color w:val="auto"/>
                <w:kern w:val="0"/>
                <w:sz w:val="18"/>
                <w:szCs w:val="18"/>
              </w:rPr>
              <w:t>4.最佳补光距离：16米-25米;</w:t>
            </w:r>
            <w:r>
              <w:rPr>
                <w:rFonts w:hint="eastAsia" w:cs="宋体"/>
                <w:color w:val="auto"/>
                <w:kern w:val="0"/>
                <w:sz w:val="18"/>
                <w:szCs w:val="18"/>
              </w:rPr>
              <w:br w:type="textWrapping"/>
            </w:r>
            <w:r>
              <w:rPr>
                <w:rFonts w:hint="eastAsia" w:cs="宋体"/>
                <w:color w:val="auto"/>
                <w:kern w:val="0"/>
                <w:sz w:val="18"/>
                <w:szCs w:val="18"/>
              </w:rPr>
              <w:t>5.触发方式：电平量触发(可选配开关量触发);</w:t>
            </w:r>
            <w:r>
              <w:rPr>
                <w:rFonts w:hint="eastAsia" w:cs="宋体"/>
                <w:color w:val="auto"/>
                <w:kern w:val="0"/>
                <w:sz w:val="18"/>
                <w:szCs w:val="18"/>
              </w:rPr>
              <w:br w:type="textWrapping"/>
            </w:r>
            <w:r>
              <w:rPr>
                <w:rFonts w:hint="eastAsia" w:cs="宋体"/>
                <w:color w:val="auto"/>
                <w:kern w:val="0"/>
                <w:sz w:val="18"/>
                <w:szCs w:val="18"/>
              </w:rPr>
              <w:t>6.响应时间：</w:t>
            </w:r>
            <w:r>
              <w:rPr>
                <w:rFonts w:hint="eastAsia" w:cs="宋体"/>
                <w:color w:val="auto"/>
                <w:kern w:val="0"/>
                <w:sz w:val="18"/>
                <w:szCs w:val="18"/>
                <w:lang w:val="en-US" w:eastAsia="zh-CN"/>
              </w:rPr>
              <w:t>≤</w:t>
            </w:r>
            <w:r>
              <w:rPr>
                <w:rFonts w:hint="eastAsia" w:cs="宋体"/>
                <w:color w:val="auto"/>
                <w:kern w:val="0"/>
                <w:sz w:val="18"/>
                <w:szCs w:val="18"/>
              </w:rPr>
              <w:t>20us;</w:t>
            </w:r>
            <w:r>
              <w:rPr>
                <w:rFonts w:hint="eastAsia" w:cs="宋体"/>
                <w:color w:val="auto"/>
                <w:kern w:val="0"/>
                <w:sz w:val="18"/>
                <w:szCs w:val="18"/>
              </w:rPr>
              <w:br w:type="textWrapping"/>
            </w:r>
            <w:r>
              <w:rPr>
                <w:rFonts w:hint="eastAsia" w:cs="宋体"/>
                <w:color w:val="auto"/>
                <w:kern w:val="0"/>
                <w:sz w:val="18"/>
                <w:szCs w:val="18"/>
              </w:rPr>
              <w:t>7.触发信号电平：4V-6V;</w:t>
            </w:r>
            <w:r>
              <w:rPr>
                <w:rFonts w:hint="eastAsia" w:cs="宋体"/>
                <w:color w:val="auto"/>
                <w:kern w:val="0"/>
                <w:sz w:val="18"/>
                <w:szCs w:val="18"/>
              </w:rPr>
              <w:br w:type="textWrapping"/>
            </w:r>
            <w:r>
              <w:rPr>
                <w:rFonts w:hint="eastAsia" w:cs="宋体"/>
                <w:color w:val="auto"/>
                <w:kern w:val="0"/>
                <w:sz w:val="18"/>
                <w:szCs w:val="18"/>
              </w:rPr>
              <w:t>8.防护等级：</w:t>
            </w:r>
            <w:r>
              <w:rPr>
                <w:rFonts w:hint="eastAsia" w:cs="宋体"/>
                <w:color w:val="auto"/>
                <w:kern w:val="0"/>
                <w:sz w:val="18"/>
                <w:szCs w:val="18"/>
                <w:lang w:eastAsia="zh-CN"/>
              </w:rPr>
              <w:t>≥</w:t>
            </w:r>
            <w:r>
              <w:rPr>
                <w:rFonts w:hint="eastAsia" w:cs="宋体"/>
                <w:color w:val="auto"/>
                <w:kern w:val="0"/>
                <w:sz w:val="18"/>
                <w:szCs w:val="18"/>
              </w:rPr>
              <w:t>IP66;</w:t>
            </w:r>
          </w:p>
        </w:tc>
        <w:tc>
          <w:tcPr>
            <w:tcW w:w="0" w:type="auto"/>
            <w:tcBorders>
              <w:top w:val="nil"/>
              <w:left w:val="nil"/>
              <w:bottom w:val="single" w:color="auto" w:sz="4" w:space="0"/>
              <w:right w:val="single" w:color="auto" w:sz="4" w:space="0"/>
            </w:tcBorders>
            <w:shd w:val="clear" w:color="auto" w:fill="auto"/>
            <w:noWrap/>
            <w:vAlign w:val="center"/>
          </w:tcPr>
          <w:p w14:paraId="4623D89F">
            <w:pPr>
              <w:widowControl/>
              <w:jc w:val="center"/>
              <w:rPr>
                <w:rFonts w:cs="宋体"/>
                <w:color w:val="auto"/>
                <w:kern w:val="0"/>
                <w:sz w:val="18"/>
                <w:szCs w:val="18"/>
              </w:rPr>
            </w:pPr>
            <w:r>
              <w:rPr>
                <w:rFonts w:hint="eastAsia" w:cs="宋体"/>
                <w:color w:val="auto"/>
                <w:kern w:val="0"/>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683A30FD">
            <w:pPr>
              <w:widowControl/>
              <w:jc w:val="center"/>
              <w:rPr>
                <w:rFonts w:cs="宋体"/>
                <w:color w:val="auto"/>
                <w:kern w:val="0"/>
                <w:sz w:val="18"/>
                <w:szCs w:val="18"/>
              </w:rPr>
            </w:pPr>
            <w:r>
              <w:rPr>
                <w:rFonts w:hint="eastAsia" w:cs="宋体"/>
                <w:color w:val="auto"/>
                <w:kern w:val="0"/>
                <w:sz w:val="18"/>
                <w:szCs w:val="18"/>
              </w:rPr>
              <w:t>4</w:t>
            </w:r>
          </w:p>
        </w:tc>
        <w:tc>
          <w:tcPr>
            <w:tcW w:w="0" w:type="auto"/>
            <w:tcBorders>
              <w:top w:val="nil"/>
              <w:left w:val="nil"/>
              <w:bottom w:val="single" w:color="auto" w:sz="4" w:space="0"/>
              <w:right w:val="single" w:color="auto" w:sz="4" w:space="0"/>
            </w:tcBorders>
            <w:shd w:val="clear" w:color="auto" w:fill="auto"/>
            <w:noWrap/>
            <w:vAlign w:val="center"/>
          </w:tcPr>
          <w:p w14:paraId="1B7642F6">
            <w:pPr>
              <w:widowControl/>
              <w:jc w:val="left"/>
              <w:rPr>
                <w:rFonts w:cs="宋体"/>
                <w:color w:val="auto"/>
                <w:kern w:val="0"/>
                <w:sz w:val="18"/>
                <w:szCs w:val="18"/>
              </w:rPr>
            </w:pPr>
            <w:r>
              <w:rPr>
                <w:rFonts w:hint="eastAsia" w:cs="宋体"/>
                <w:color w:val="auto"/>
                <w:kern w:val="0"/>
                <w:sz w:val="18"/>
                <w:szCs w:val="18"/>
              </w:rPr>
              <w:t>车牌识别子系统</w:t>
            </w:r>
          </w:p>
        </w:tc>
      </w:tr>
      <w:tr w14:paraId="08687073">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7EDE66D">
            <w:pPr>
              <w:widowControl/>
              <w:jc w:val="center"/>
              <w:rPr>
                <w:rFonts w:cs="宋体"/>
                <w:color w:val="auto"/>
                <w:kern w:val="0"/>
                <w:sz w:val="18"/>
                <w:szCs w:val="18"/>
              </w:rPr>
            </w:pPr>
            <w:r>
              <w:rPr>
                <w:rFonts w:hint="eastAsia" w:cs="宋体"/>
                <w:color w:val="auto"/>
                <w:kern w:val="0"/>
                <w:sz w:val="18"/>
                <w:szCs w:val="18"/>
              </w:rPr>
              <w:t>4.1.5</w:t>
            </w:r>
          </w:p>
        </w:tc>
        <w:tc>
          <w:tcPr>
            <w:tcW w:w="1082" w:type="dxa"/>
            <w:tcBorders>
              <w:top w:val="nil"/>
              <w:left w:val="nil"/>
              <w:bottom w:val="single" w:color="auto" w:sz="4" w:space="0"/>
              <w:right w:val="single" w:color="auto" w:sz="4" w:space="0"/>
            </w:tcBorders>
            <w:shd w:val="clear" w:color="auto" w:fill="auto"/>
            <w:vAlign w:val="center"/>
          </w:tcPr>
          <w:p w14:paraId="7CADD782">
            <w:pPr>
              <w:widowControl/>
              <w:jc w:val="center"/>
              <w:rPr>
                <w:rFonts w:cs="宋体"/>
                <w:color w:val="auto"/>
                <w:kern w:val="0"/>
                <w:sz w:val="18"/>
                <w:szCs w:val="18"/>
              </w:rPr>
            </w:pPr>
            <w:r>
              <w:rPr>
                <w:rFonts w:hint="eastAsia" w:cs="宋体"/>
                <w:color w:val="auto"/>
                <w:kern w:val="0"/>
                <w:sz w:val="18"/>
                <w:szCs w:val="18"/>
              </w:rPr>
              <w:t>爆闪灯</w:t>
            </w:r>
          </w:p>
        </w:tc>
        <w:tc>
          <w:tcPr>
            <w:tcW w:w="3466" w:type="dxa"/>
            <w:tcBorders>
              <w:top w:val="nil"/>
              <w:left w:val="nil"/>
              <w:bottom w:val="single" w:color="auto" w:sz="4" w:space="0"/>
              <w:right w:val="single" w:color="auto" w:sz="4" w:space="0"/>
            </w:tcBorders>
            <w:shd w:val="clear" w:color="auto" w:fill="auto"/>
            <w:vAlign w:val="center"/>
          </w:tcPr>
          <w:p w14:paraId="3431966E">
            <w:pPr>
              <w:widowControl/>
              <w:jc w:val="left"/>
              <w:rPr>
                <w:rFonts w:cs="宋体"/>
                <w:color w:val="auto"/>
                <w:kern w:val="0"/>
                <w:sz w:val="18"/>
                <w:szCs w:val="18"/>
              </w:rPr>
            </w:pPr>
            <w:r>
              <w:rPr>
                <w:rFonts w:hint="eastAsia" w:cs="宋体"/>
                <w:color w:val="auto"/>
                <w:kern w:val="0"/>
                <w:sz w:val="18"/>
                <w:szCs w:val="18"/>
              </w:rPr>
              <w:t>1.回电时间短、适于超速抓拍;</w:t>
            </w:r>
            <w:r>
              <w:rPr>
                <w:rFonts w:hint="eastAsia" w:cs="宋体"/>
                <w:color w:val="auto"/>
                <w:kern w:val="0"/>
                <w:sz w:val="18"/>
                <w:szCs w:val="18"/>
              </w:rPr>
              <w:br w:type="textWrapping"/>
            </w:r>
            <w:r>
              <w:rPr>
                <w:rFonts w:hint="eastAsia" w:cs="宋体"/>
                <w:color w:val="auto"/>
                <w:kern w:val="0"/>
                <w:sz w:val="18"/>
                <w:szCs w:val="18"/>
              </w:rPr>
              <w:t>2.峰值功率大，有效提升白天抓拍效果;</w:t>
            </w:r>
            <w:r>
              <w:rPr>
                <w:rFonts w:hint="eastAsia" w:cs="宋体"/>
                <w:color w:val="auto"/>
                <w:kern w:val="0"/>
                <w:sz w:val="18"/>
                <w:szCs w:val="18"/>
              </w:rPr>
              <w:br w:type="textWrapping"/>
            </w:r>
            <w:r>
              <w:rPr>
                <w:rFonts w:hint="eastAsia" w:cs="宋体"/>
                <w:color w:val="auto"/>
                <w:kern w:val="0"/>
                <w:sz w:val="18"/>
                <w:szCs w:val="18"/>
              </w:rPr>
              <w:t>3.具有光敏，支持白天和晚上两档亮度，可通过RS485调节亮度值;</w:t>
            </w:r>
            <w:r>
              <w:rPr>
                <w:rFonts w:hint="eastAsia" w:cs="宋体"/>
                <w:color w:val="auto"/>
                <w:kern w:val="0"/>
                <w:sz w:val="18"/>
                <w:szCs w:val="18"/>
              </w:rPr>
              <w:br w:type="textWrapping"/>
            </w:r>
            <w:r>
              <w:rPr>
                <w:rFonts w:hint="eastAsia" w:cs="宋体"/>
                <w:color w:val="auto"/>
                <w:kern w:val="0"/>
                <w:sz w:val="18"/>
                <w:szCs w:val="18"/>
              </w:rPr>
              <w:t>4.电平量触发（可定制开关量触发）;</w:t>
            </w:r>
            <w:r>
              <w:rPr>
                <w:rFonts w:hint="eastAsia" w:cs="宋体"/>
                <w:color w:val="auto"/>
                <w:kern w:val="0"/>
                <w:sz w:val="18"/>
                <w:szCs w:val="18"/>
              </w:rPr>
              <w:br w:type="textWrapping"/>
            </w:r>
            <w:r>
              <w:rPr>
                <w:rFonts w:hint="eastAsia" w:cs="宋体"/>
                <w:color w:val="auto"/>
                <w:kern w:val="0"/>
                <w:sz w:val="18"/>
                <w:szCs w:val="18"/>
              </w:rPr>
              <w:t>5.灯体设计新颖别致，具有手动万向节，调节方便;</w:t>
            </w:r>
            <w:r>
              <w:rPr>
                <w:rFonts w:hint="eastAsia" w:cs="宋体"/>
                <w:color w:val="auto"/>
                <w:kern w:val="0"/>
                <w:sz w:val="18"/>
                <w:szCs w:val="18"/>
              </w:rPr>
              <w:br w:type="textWrapping"/>
            </w:r>
            <w:r>
              <w:rPr>
                <w:rFonts w:hint="eastAsia" w:cs="宋体"/>
                <w:color w:val="auto"/>
                <w:kern w:val="0"/>
                <w:sz w:val="18"/>
                <w:szCs w:val="18"/>
              </w:rPr>
              <w:t>6.内置光栅（可选配外置光栅），可有效减少光污染;</w:t>
            </w:r>
          </w:p>
        </w:tc>
        <w:tc>
          <w:tcPr>
            <w:tcW w:w="0" w:type="auto"/>
            <w:tcBorders>
              <w:top w:val="nil"/>
              <w:left w:val="nil"/>
              <w:bottom w:val="single" w:color="auto" w:sz="4" w:space="0"/>
              <w:right w:val="single" w:color="auto" w:sz="4" w:space="0"/>
            </w:tcBorders>
            <w:shd w:val="clear" w:color="auto" w:fill="auto"/>
            <w:noWrap/>
            <w:vAlign w:val="center"/>
          </w:tcPr>
          <w:p w14:paraId="6D64CBB5">
            <w:pPr>
              <w:widowControl/>
              <w:jc w:val="center"/>
              <w:rPr>
                <w:rFonts w:cs="宋体"/>
                <w:color w:val="auto"/>
                <w:kern w:val="0"/>
                <w:sz w:val="18"/>
                <w:szCs w:val="18"/>
              </w:rPr>
            </w:pPr>
            <w:r>
              <w:rPr>
                <w:rFonts w:hint="eastAsia" w:cs="宋体"/>
                <w:color w:val="auto"/>
                <w:kern w:val="0"/>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4EE7BF1C">
            <w:pPr>
              <w:widowControl/>
              <w:jc w:val="center"/>
              <w:rPr>
                <w:rFonts w:cs="宋体"/>
                <w:color w:val="auto"/>
                <w:kern w:val="0"/>
                <w:sz w:val="18"/>
                <w:szCs w:val="18"/>
              </w:rPr>
            </w:pPr>
            <w:r>
              <w:rPr>
                <w:rFonts w:hint="eastAsia" w:cs="宋体"/>
                <w:color w:val="auto"/>
                <w:kern w:val="0"/>
                <w:sz w:val="18"/>
                <w:szCs w:val="18"/>
              </w:rPr>
              <w:t>12</w:t>
            </w:r>
          </w:p>
        </w:tc>
        <w:tc>
          <w:tcPr>
            <w:tcW w:w="0" w:type="auto"/>
            <w:tcBorders>
              <w:top w:val="nil"/>
              <w:left w:val="nil"/>
              <w:bottom w:val="single" w:color="auto" w:sz="4" w:space="0"/>
              <w:right w:val="single" w:color="auto" w:sz="4" w:space="0"/>
            </w:tcBorders>
            <w:shd w:val="clear" w:color="auto" w:fill="auto"/>
            <w:noWrap/>
            <w:vAlign w:val="center"/>
          </w:tcPr>
          <w:p w14:paraId="2B9B85CA">
            <w:pPr>
              <w:widowControl/>
              <w:jc w:val="left"/>
              <w:rPr>
                <w:rFonts w:cs="宋体"/>
                <w:color w:val="auto"/>
                <w:kern w:val="0"/>
                <w:sz w:val="18"/>
                <w:szCs w:val="18"/>
              </w:rPr>
            </w:pPr>
            <w:r>
              <w:rPr>
                <w:rFonts w:hint="eastAsia" w:cs="宋体"/>
                <w:color w:val="auto"/>
                <w:kern w:val="0"/>
                <w:sz w:val="18"/>
                <w:szCs w:val="18"/>
              </w:rPr>
              <w:t>车牌识别子系统</w:t>
            </w:r>
          </w:p>
        </w:tc>
      </w:tr>
      <w:tr w14:paraId="63D1FFD9">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9AEABFE">
            <w:pPr>
              <w:widowControl/>
              <w:jc w:val="center"/>
              <w:rPr>
                <w:rFonts w:cs="宋体"/>
                <w:color w:val="auto"/>
                <w:kern w:val="0"/>
                <w:sz w:val="18"/>
                <w:szCs w:val="18"/>
              </w:rPr>
            </w:pPr>
            <w:r>
              <w:rPr>
                <w:rFonts w:hint="eastAsia" w:cs="宋体"/>
                <w:color w:val="auto"/>
                <w:kern w:val="0"/>
                <w:sz w:val="18"/>
                <w:szCs w:val="18"/>
              </w:rPr>
              <w:t>4.1.6</w:t>
            </w:r>
          </w:p>
        </w:tc>
        <w:tc>
          <w:tcPr>
            <w:tcW w:w="1082" w:type="dxa"/>
            <w:tcBorders>
              <w:top w:val="nil"/>
              <w:left w:val="nil"/>
              <w:bottom w:val="single" w:color="auto" w:sz="4" w:space="0"/>
              <w:right w:val="single" w:color="auto" w:sz="4" w:space="0"/>
            </w:tcBorders>
            <w:shd w:val="clear" w:color="auto" w:fill="auto"/>
            <w:vAlign w:val="center"/>
          </w:tcPr>
          <w:p w14:paraId="2D08FC4D">
            <w:pPr>
              <w:widowControl/>
              <w:jc w:val="center"/>
              <w:rPr>
                <w:rFonts w:cs="宋体"/>
                <w:color w:val="auto"/>
                <w:kern w:val="0"/>
                <w:sz w:val="18"/>
                <w:szCs w:val="18"/>
              </w:rPr>
            </w:pPr>
            <w:r>
              <w:rPr>
                <w:rFonts w:hint="eastAsia" w:cs="宋体"/>
                <w:color w:val="auto"/>
                <w:kern w:val="0"/>
                <w:sz w:val="18"/>
                <w:szCs w:val="18"/>
              </w:rPr>
              <w:t>龙门架</w:t>
            </w:r>
          </w:p>
        </w:tc>
        <w:tc>
          <w:tcPr>
            <w:tcW w:w="3466" w:type="dxa"/>
            <w:tcBorders>
              <w:top w:val="nil"/>
              <w:left w:val="nil"/>
              <w:bottom w:val="single" w:color="auto" w:sz="4" w:space="0"/>
              <w:right w:val="single" w:color="auto" w:sz="4" w:space="0"/>
            </w:tcBorders>
            <w:shd w:val="clear" w:color="auto" w:fill="auto"/>
            <w:vAlign w:val="center"/>
          </w:tcPr>
          <w:p w14:paraId="4CC3E552">
            <w:pPr>
              <w:widowControl/>
              <w:jc w:val="left"/>
              <w:rPr>
                <w:rFonts w:cs="宋体"/>
                <w:color w:val="auto"/>
                <w:kern w:val="0"/>
                <w:sz w:val="18"/>
                <w:szCs w:val="18"/>
              </w:rPr>
            </w:pPr>
            <w:r>
              <w:rPr>
                <w:rFonts w:hint="eastAsia" w:cs="宋体"/>
                <w:color w:val="auto"/>
                <w:kern w:val="0"/>
                <w:sz w:val="18"/>
                <w:szCs w:val="18"/>
              </w:rPr>
              <w:t>1.立杆八角直径：450-520mm-10mm厚-高6.9米；</w:t>
            </w:r>
            <w:r>
              <w:rPr>
                <w:rFonts w:hint="eastAsia" w:cs="宋体"/>
                <w:color w:val="auto"/>
                <w:kern w:val="0"/>
                <w:sz w:val="18"/>
                <w:szCs w:val="18"/>
              </w:rPr>
              <w:br w:type="textWrapping"/>
            </w:r>
            <w:r>
              <w:rPr>
                <w:rFonts w:hint="eastAsia" w:cs="宋体"/>
                <w:color w:val="auto"/>
                <w:kern w:val="0"/>
                <w:sz w:val="18"/>
                <w:szCs w:val="18"/>
              </w:rPr>
              <w:t>2.横臂八角直径270-270-5/8mm厚-25米；</w:t>
            </w:r>
            <w:r>
              <w:rPr>
                <w:rFonts w:hint="eastAsia" w:cs="宋体"/>
                <w:color w:val="auto"/>
                <w:kern w:val="0"/>
                <w:sz w:val="18"/>
                <w:szCs w:val="18"/>
              </w:rPr>
              <w:br w:type="textWrapping"/>
            </w:r>
            <w:r>
              <w:rPr>
                <w:rFonts w:hint="eastAsia" w:cs="宋体"/>
                <w:color w:val="auto"/>
                <w:kern w:val="0"/>
                <w:sz w:val="18"/>
                <w:szCs w:val="18"/>
              </w:rPr>
              <w:t>3.底法兰：φ1000*30mm;</w:t>
            </w:r>
            <w:r>
              <w:rPr>
                <w:rFonts w:hint="eastAsia" w:cs="宋体"/>
                <w:color w:val="auto"/>
                <w:kern w:val="0"/>
                <w:sz w:val="18"/>
                <w:szCs w:val="18"/>
              </w:rPr>
              <w:br w:type="textWrapping"/>
            </w:r>
            <w:r>
              <w:rPr>
                <w:rFonts w:hint="eastAsia" w:cs="宋体"/>
                <w:color w:val="auto"/>
                <w:kern w:val="0"/>
                <w:sz w:val="18"/>
                <w:szCs w:val="18"/>
              </w:rPr>
              <w:t>4.采用杆件热镀锌处理；</w:t>
            </w:r>
            <w:r>
              <w:rPr>
                <w:rFonts w:hint="eastAsia" w:cs="宋体"/>
                <w:color w:val="auto"/>
                <w:kern w:val="0"/>
                <w:sz w:val="18"/>
                <w:szCs w:val="18"/>
              </w:rPr>
              <w:br w:type="textWrapping"/>
            </w:r>
            <w:r>
              <w:rPr>
                <w:rFonts w:hint="eastAsia" w:cs="宋体"/>
                <w:color w:val="auto"/>
                <w:kern w:val="0"/>
                <w:sz w:val="18"/>
                <w:szCs w:val="18"/>
              </w:rPr>
              <w:t>5.抗风速度：≥35m/s；</w:t>
            </w:r>
            <w:r>
              <w:rPr>
                <w:rFonts w:hint="eastAsia" w:cs="宋体"/>
                <w:color w:val="auto"/>
                <w:kern w:val="0"/>
                <w:sz w:val="18"/>
                <w:szCs w:val="18"/>
              </w:rPr>
              <w:br w:type="textWrapping"/>
            </w:r>
            <w:r>
              <w:rPr>
                <w:rFonts w:hint="eastAsia" w:cs="宋体"/>
                <w:color w:val="auto"/>
                <w:kern w:val="0"/>
                <w:sz w:val="18"/>
                <w:szCs w:val="18"/>
              </w:rPr>
              <w:t>6.承受重量：≥1吨；</w:t>
            </w:r>
            <w:r>
              <w:rPr>
                <w:rFonts w:hint="eastAsia" w:cs="宋体"/>
                <w:color w:val="auto"/>
                <w:kern w:val="0"/>
                <w:sz w:val="18"/>
                <w:szCs w:val="18"/>
              </w:rPr>
              <w:br w:type="textWrapping"/>
            </w:r>
            <w:r>
              <w:rPr>
                <w:rFonts w:hint="eastAsia" w:cs="宋体"/>
                <w:color w:val="auto"/>
                <w:kern w:val="0"/>
                <w:sz w:val="18"/>
                <w:szCs w:val="18"/>
              </w:rPr>
              <w:t>7.净空高度：≥6.5m；</w:t>
            </w:r>
          </w:p>
        </w:tc>
        <w:tc>
          <w:tcPr>
            <w:tcW w:w="0" w:type="auto"/>
            <w:tcBorders>
              <w:top w:val="nil"/>
              <w:left w:val="nil"/>
              <w:bottom w:val="single" w:color="auto" w:sz="4" w:space="0"/>
              <w:right w:val="single" w:color="auto" w:sz="4" w:space="0"/>
            </w:tcBorders>
            <w:shd w:val="clear" w:color="auto" w:fill="auto"/>
            <w:noWrap/>
            <w:vAlign w:val="center"/>
          </w:tcPr>
          <w:p w14:paraId="12416258">
            <w:pPr>
              <w:widowControl/>
              <w:jc w:val="center"/>
              <w:rPr>
                <w:rFonts w:cs="宋体"/>
                <w:color w:val="auto"/>
                <w:kern w:val="0"/>
                <w:sz w:val="18"/>
                <w:szCs w:val="18"/>
              </w:rPr>
            </w:pPr>
            <w:r>
              <w:rPr>
                <w:rFonts w:hint="eastAsia" w:cs="宋体"/>
                <w:color w:val="auto"/>
                <w:kern w:val="0"/>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71667E7E">
            <w:pPr>
              <w:widowControl/>
              <w:jc w:val="center"/>
              <w:rPr>
                <w:rFonts w:cs="宋体"/>
                <w:color w:val="auto"/>
                <w:kern w:val="0"/>
                <w:sz w:val="18"/>
                <w:szCs w:val="18"/>
              </w:rPr>
            </w:pPr>
            <w:r>
              <w:rPr>
                <w:rFonts w:hint="eastAsia" w:cs="宋体"/>
                <w:color w:val="auto"/>
                <w:kern w:val="0"/>
                <w:sz w:val="18"/>
                <w:szCs w:val="18"/>
              </w:rPr>
              <w:t>3</w:t>
            </w:r>
          </w:p>
        </w:tc>
        <w:tc>
          <w:tcPr>
            <w:tcW w:w="0" w:type="auto"/>
            <w:tcBorders>
              <w:top w:val="nil"/>
              <w:left w:val="nil"/>
              <w:bottom w:val="single" w:color="auto" w:sz="4" w:space="0"/>
              <w:right w:val="single" w:color="auto" w:sz="4" w:space="0"/>
            </w:tcBorders>
            <w:shd w:val="clear" w:color="auto" w:fill="auto"/>
            <w:noWrap/>
            <w:vAlign w:val="center"/>
          </w:tcPr>
          <w:p w14:paraId="040F8E48">
            <w:pPr>
              <w:widowControl/>
              <w:jc w:val="left"/>
              <w:rPr>
                <w:rFonts w:cs="宋体"/>
                <w:color w:val="auto"/>
                <w:kern w:val="0"/>
                <w:sz w:val="18"/>
                <w:szCs w:val="18"/>
              </w:rPr>
            </w:pPr>
            <w:r>
              <w:rPr>
                <w:rFonts w:hint="eastAsia" w:cs="宋体"/>
                <w:color w:val="auto"/>
                <w:kern w:val="0"/>
                <w:sz w:val="18"/>
                <w:szCs w:val="18"/>
              </w:rPr>
              <w:t>车牌识别子系统</w:t>
            </w:r>
          </w:p>
        </w:tc>
      </w:tr>
      <w:tr w14:paraId="391073FF">
        <w:tblPrEx>
          <w:tblCellMar>
            <w:top w:w="0" w:type="dxa"/>
            <w:left w:w="108" w:type="dxa"/>
            <w:bottom w:w="0" w:type="dxa"/>
            <w:right w:w="108" w:type="dxa"/>
          </w:tblCellMar>
        </w:tblPrEx>
        <w:trPr>
          <w:trHeight w:val="45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A5121AB">
            <w:pPr>
              <w:widowControl/>
              <w:jc w:val="center"/>
              <w:rPr>
                <w:rFonts w:cs="宋体"/>
                <w:color w:val="auto"/>
                <w:kern w:val="0"/>
                <w:sz w:val="18"/>
                <w:szCs w:val="18"/>
              </w:rPr>
            </w:pPr>
            <w:r>
              <w:rPr>
                <w:rFonts w:hint="eastAsia" w:cs="宋体"/>
                <w:color w:val="auto"/>
                <w:kern w:val="0"/>
                <w:sz w:val="18"/>
                <w:szCs w:val="18"/>
              </w:rPr>
              <w:t>4.1.7</w:t>
            </w:r>
          </w:p>
        </w:tc>
        <w:tc>
          <w:tcPr>
            <w:tcW w:w="1082" w:type="dxa"/>
            <w:tcBorders>
              <w:top w:val="nil"/>
              <w:left w:val="nil"/>
              <w:bottom w:val="single" w:color="auto" w:sz="4" w:space="0"/>
              <w:right w:val="single" w:color="auto" w:sz="4" w:space="0"/>
            </w:tcBorders>
            <w:shd w:val="clear" w:color="auto" w:fill="auto"/>
            <w:vAlign w:val="center"/>
          </w:tcPr>
          <w:p w14:paraId="65855DEF">
            <w:pPr>
              <w:widowControl/>
              <w:jc w:val="center"/>
              <w:rPr>
                <w:rFonts w:cs="宋体"/>
                <w:color w:val="auto"/>
                <w:kern w:val="0"/>
                <w:sz w:val="18"/>
                <w:szCs w:val="18"/>
              </w:rPr>
            </w:pPr>
            <w:r>
              <w:rPr>
                <w:rFonts w:hint="eastAsia" w:cs="宋体"/>
                <w:color w:val="auto"/>
                <w:kern w:val="0"/>
                <w:sz w:val="18"/>
                <w:szCs w:val="18"/>
              </w:rPr>
              <w:t>地笼</w:t>
            </w:r>
          </w:p>
        </w:tc>
        <w:tc>
          <w:tcPr>
            <w:tcW w:w="3466" w:type="dxa"/>
            <w:tcBorders>
              <w:top w:val="nil"/>
              <w:left w:val="nil"/>
              <w:bottom w:val="single" w:color="auto" w:sz="4" w:space="0"/>
              <w:right w:val="single" w:color="auto" w:sz="4" w:space="0"/>
            </w:tcBorders>
            <w:shd w:val="clear" w:color="auto" w:fill="auto"/>
            <w:vAlign w:val="center"/>
          </w:tcPr>
          <w:p w14:paraId="4871783C">
            <w:pPr>
              <w:widowControl/>
              <w:jc w:val="left"/>
              <w:rPr>
                <w:rFonts w:cs="宋体"/>
                <w:color w:val="auto"/>
                <w:kern w:val="0"/>
                <w:sz w:val="18"/>
                <w:szCs w:val="18"/>
              </w:rPr>
            </w:pPr>
            <w:r>
              <w:rPr>
                <w:rFonts w:hint="eastAsia" w:cs="宋体"/>
                <w:color w:val="auto"/>
                <w:kern w:val="0"/>
                <w:sz w:val="18"/>
                <w:szCs w:val="18"/>
              </w:rPr>
              <w:t>1.底板：φ1000*10mm；</w:t>
            </w:r>
            <w:r>
              <w:rPr>
                <w:rFonts w:hint="eastAsia" w:cs="宋体"/>
                <w:color w:val="auto"/>
                <w:kern w:val="0"/>
                <w:sz w:val="18"/>
                <w:szCs w:val="18"/>
              </w:rPr>
              <w:br w:type="textWrapping"/>
            </w:r>
            <w:r>
              <w:rPr>
                <w:rFonts w:hint="eastAsia" w:cs="宋体"/>
                <w:color w:val="auto"/>
                <w:kern w:val="0"/>
                <w:sz w:val="18"/>
                <w:szCs w:val="18"/>
              </w:rPr>
              <w:t>2.丝杆32*1500*8</w:t>
            </w:r>
            <w:r>
              <w:rPr>
                <w:rFonts w:hint="eastAsia" w:cs="宋体"/>
                <w:color w:val="auto"/>
                <w:kern w:val="0"/>
                <w:sz w:val="18"/>
                <w:szCs w:val="18"/>
                <w:lang w:val="en-US" w:eastAsia="zh-CN"/>
              </w:rPr>
              <w:t>mm</w:t>
            </w:r>
            <w:r>
              <w:rPr>
                <w:rFonts w:hint="eastAsia" w:cs="宋体"/>
                <w:color w:val="auto"/>
                <w:kern w:val="0"/>
                <w:sz w:val="18"/>
                <w:szCs w:val="18"/>
              </w:rPr>
              <w:t>；</w:t>
            </w:r>
          </w:p>
        </w:tc>
        <w:tc>
          <w:tcPr>
            <w:tcW w:w="0" w:type="auto"/>
            <w:tcBorders>
              <w:top w:val="nil"/>
              <w:left w:val="nil"/>
              <w:bottom w:val="single" w:color="auto" w:sz="4" w:space="0"/>
              <w:right w:val="single" w:color="auto" w:sz="4" w:space="0"/>
            </w:tcBorders>
            <w:shd w:val="clear" w:color="auto" w:fill="auto"/>
            <w:noWrap/>
            <w:vAlign w:val="center"/>
          </w:tcPr>
          <w:p w14:paraId="441E6A8A">
            <w:pPr>
              <w:widowControl/>
              <w:jc w:val="center"/>
              <w:rPr>
                <w:rFonts w:cs="宋体"/>
                <w:color w:val="auto"/>
                <w:kern w:val="0"/>
                <w:sz w:val="18"/>
                <w:szCs w:val="18"/>
              </w:rPr>
            </w:pPr>
            <w:r>
              <w:rPr>
                <w:rFonts w:hint="eastAsia" w:cs="宋体"/>
                <w:color w:val="auto"/>
                <w:kern w:val="0"/>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5DEA1AAE">
            <w:pPr>
              <w:widowControl/>
              <w:jc w:val="center"/>
              <w:rPr>
                <w:rFonts w:cs="宋体"/>
                <w:color w:val="auto"/>
                <w:kern w:val="0"/>
                <w:sz w:val="18"/>
                <w:szCs w:val="18"/>
              </w:rPr>
            </w:pPr>
            <w:r>
              <w:rPr>
                <w:rFonts w:hint="eastAsia" w:cs="宋体"/>
                <w:color w:val="auto"/>
                <w:kern w:val="0"/>
                <w:sz w:val="18"/>
                <w:szCs w:val="18"/>
              </w:rPr>
              <w:t>6</w:t>
            </w:r>
          </w:p>
        </w:tc>
        <w:tc>
          <w:tcPr>
            <w:tcW w:w="0" w:type="auto"/>
            <w:tcBorders>
              <w:top w:val="nil"/>
              <w:left w:val="nil"/>
              <w:bottom w:val="single" w:color="auto" w:sz="4" w:space="0"/>
              <w:right w:val="single" w:color="auto" w:sz="4" w:space="0"/>
            </w:tcBorders>
            <w:shd w:val="clear" w:color="auto" w:fill="auto"/>
            <w:noWrap/>
            <w:vAlign w:val="center"/>
          </w:tcPr>
          <w:p w14:paraId="790E6A49">
            <w:pPr>
              <w:widowControl/>
              <w:jc w:val="left"/>
              <w:rPr>
                <w:rFonts w:cs="宋体"/>
                <w:color w:val="auto"/>
                <w:kern w:val="0"/>
                <w:sz w:val="18"/>
                <w:szCs w:val="18"/>
              </w:rPr>
            </w:pPr>
            <w:r>
              <w:rPr>
                <w:rFonts w:hint="eastAsia" w:cs="宋体"/>
                <w:color w:val="auto"/>
                <w:kern w:val="0"/>
                <w:sz w:val="18"/>
                <w:szCs w:val="18"/>
              </w:rPr>
              <w:t>车牌识别子系统</w:t>
            </w:r>
          </w:p>
        </w:tc>
      </w:tr>
      <w:tr w14:paraId="153B2947">
        <w:tblPrEx>
          <w:tblCellMar>
            <w:top w:w="0" w:type="dxa"/>
            <w:left w:w="108" w:type="dxa"/>
            <w:bottom w:w="0" w:type="dxa"/>
            <w:right w:w="108" w:type="dxa"/>
          </w:tblCellMar>
        </w:tblPrEx>
        <w:trPr>
          <w:trHeight w:val="45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73ED2AE">
            <w:pPr>
              <w:widowControl/>
              <w:jc w:val="center"/>
              <w:rPr>
                <w:rFonts w:cs="宋体"/>
                <w:color w:val="auto"/>
                <w:kern w:val="0"/>
                <w:sz w:val="18"/>
                <w:szCs w:val="18"/>
              </w:rPr>
            </w:pPr>
            <w:r>
              <w:rPr>
                <w:rFonts w:hint="eastAsia" w:cs="宋体"/>
                <w:color w:val="auto"/>
                <w:kern w:val="0"/>
                <w:sz w:val="18"/>
                <w:szCs w:val="18"/>
              </w:rPr>
              <w:t>4.1.8</w:t>
            </w:r>
          </w:p>
        </w:tc>
        <w:tc>
          <w:tcPr>
            <w:tcW w:w="1082" w:type="dxa"/>
            <w:tcBorders>
              <w:top w:val="nil"/>
              <w:left w:val="nil"/>
              <w:bottom w:val="single" w:color="auto" w:sz="4" w:space="0"/>
              <w:right w:val="single" w:color="auto" w:sz="4" w:space="0"/>
            </w:tcBorders>
            <w:shd w:val="clear" w:color="auto" w:fill="auto"/>
            <w:noWrap/>
            <w:vAlign w:val="center"/>
          </w:tcPr>
          <w:p w14:paraId="50253D45">
            <w:pPr>
              <w:widowControl/>
              <w:jc w:val="center"/>
              <w:rPr>
                <w:rFonts w:cs="宋体"/>
                <w:color w:val="auto"/>
                <w:kern w:val="0"/>
                <w:sz w:val="18"/>
                <w:szCs w:val="18"/>
              </w:rPr>
            </w:pPr>
            <w:r>
              <w:rPr>
                <w:rFonts w:hint="eastAsia" w:cs="宋体"/>
                <w:color w:val="auto"/>
                <w:kern w:val="0"/>
                <w:sz w:val="18"/>
                <w:szCs w:val="18"/>
              </w:rPr>
              <w:t>定制外罩</w:t>
            </w:r>
          </w:p>
        </w:tc>
        <w:tc>
          <w:tcPr>
            <w:tcW w:w="3466" w:type="dxa"/>
            <w:tcBorders>
              <w:top w:val="nil"/>
              <w:left w:val="nil"/>
              <w:bottom w:val="single" w:color="auto" w:sz="4" w:space="0"/>
              <w:right w:val="single" w:color="auto" w:sz="4" w:space="0"/>
            </w:tcBorders>
            <w:shd w:val="clear" w:color="auto" w:fill="auto"/>
            <w:vAlign w:val="center"/>
          </w:tcPr>
          <w:p w14:paraId="3FAC54A9">
            <w:pPr>
              <w:widowControl/>
              <w:jc w:val="left"/>
              <w:rPr>
                <w:rFonts w:cs="宋体"/>
                <w:color w:val="auto"/>
                <w:kern w:val="0"/>
                <w:sz w:val="18"/>
                <w:szCs w:val="18"/>
              </w:rPr>
            </w:pPr>
            <w:r>
              <w:rPr>
                <w:rFonts w:hint="eastAsia" w:cs="宋体"/>
                <w:color w:val="auto"/>
                <w:kern w:val="0"/>
                <w:sz w:val="18"/>
                <w:szCs w:val="18"/>
              </w:rPr>
              <w:t>1.全向可调整金属外壳；</w:t>
            </w:r>
            <w:r>
              <w:rPr>
                <w:rFonts w:hint="eastAsia" w:cs="宋体"/>
                <w:color w:val="auto"/>
                <w:kern w:val="0"/>
                <w:sz w:val="18"/>
                <w:szCs w:val="18"/>
              </w:rPr>
              <w:br w:type="textWrapping"/>
            </w:r>
            <w:r>
              <w:rPr>
                <w:rFonts w:hint="eastAsia" w:cs="宋体"/>
                <w:color w:val="auto"/>
                <w:kern w:val="0"/>
                <w:sz w:val="18"/>
                <w:szCs w:val="18"/>
              </w:rPr>
              <w:t>2.含固定支架；</w:t>
            </w:r>
          </w:p>
        </w:tc>
        <w:tc>
          <w:tcPr>
            <w:tcW w:w="0" w:type="auto"/>
            <w:tcBorders>
              <w:top w:val="nil"/>
              <w:left w:val="nil"/>
              <w:bottom w:val="single" w:color="auto" w:sz="4" w:space="0"/>
              <w:right w:val="single" w:color="auto" w:sz="4" w:space="0"/>
            </w:tcBorders>
            <w:shd w:val="clear" w:color="auto" w:fill="auto"/>
            <w:noWrap/>
            <w:vAlign w:val="center"/>
          </w:tcPr>
          <w:p w14:paraId="5138B401">
            <w:pPr>
              <w:widowControl/>
              <w:jc w:val="center"/>
              <w:rPr>
                <w:rFonts w:cs="宋体"/>
                <w:color w:val="auto"/>
                <w:kern w:val="0"/>
                <w:sz w:val="18"/>
                <w:szCs w:val="18"/>
              </w:rPr>
            </w:pPr>
            <w:r>
              <w:rPr>
                <w:rFonts w:hint="eastAsia" w:cs="宋体"/>
                <w:color w:val="auto"/>
                <w:kern w:val="0"/>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075E77B0">
            <w:pPr>
              <w:widowControl/>
              <w:jc w:val="center"/>
              <w:rPr>
                <w:rFonts w:cs="宋体"/>
                <w:color w:val="auto"/>
                <w:kern w:val="0"/>
                <w:sz w:val="18"/>
                <w:szCs w:val="18"/>
              </w:rPr>
            </w:pPr>
            <w:r>
              <w:rPr>
                <w:rFonts w:hint="eastAsia" w:cs="宋体"/>
                <w:color w:val="auto"/>
                <w:kern w:val="0"/>
                <w:sz w:val="18"/>
                <w:szCs w:val="18"/>
              </w:rPr>
              <w:t>10</w:t>
            </w:r>
          </w:p>
        </w:tc>
        <w:tc>
          <w:tcPr>
            <w:tcW w:w="0" w:type="auto"/>
            <w:tcBorders>
              <w:top w:val="nil"/>
              <w:left w:val="nil"/>
              <w:bottom w:val="single" w:color="auto" w:sz="4" w:space="0"/>
              <w:right w:val="single" w:color="auto" w:sz="4" w:space="0"/>
            </w:tcBorders>
            <w:shd w:val="clear" w:color="auto" w:fill="auto"/>
            <w:noWrap/>
            <w:vAlign w:val="center"/>
          </w:tcPr>
          <w:p w14:paraId="4E224EF0">
            <w:pPr>
              <w:widowControl/>
              <w:jc w:val="left"/>
              <w:rPr>
                <w:rFonts w:cs="宋体"/>
                <w:color w:val="auto"/>
                <w:kern w:val="0"/>
                <w:sz w:val="18"/>
                <w:szCs w:val="18"/>
              </w:rPr>
            </w:pPr>
            <w:r>
              <w:rPr>
                <w:rFonts w:hint="eastAsia" w:cs="宋体"/>
                <w:color w:val="auto"/>
                <w:kern w:val="0"/>
                <w:sz w:val="18"/>
                <w:szCs w:val="18"/>
              </w:rPr>
              <w:t>车辆轮廓检测子系统</w:t>
            </w:r>
          </w:p>
        </w:tc>
      </w:tr>
      <w:tr w14:paraId="472BCDAC">
        <w:tblPrEx>
          <w:tblCellMar>
            <w:top w:w="0" w:type="dxa"/>
            <w:left w:w="108" w:type="dxa"/>
            <w:bottom w:w="0" w:type="dxa"/>
            <w:right w:w="108" w:type="dxa"/>
          </w:tblCellMar>
        </w:tblPrEx>
        <w:trPr>
          <w:trHeight w:val="753"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9AB4556">
            <w:pPr>
              <w:widowControl/>
              <w:jc w:val="center"/>
              <w:rPr>
                <w:rFonts w:cs="宋体"/>
                <w:color w:val="auto"/>
                <w:kern w:val="0"/>
                <w:sz w:val="18"/>
                <w:szCs w:val="18"/>
              </w:rPr>
            </w:pPr>
            <w:r>
              <w:rPr>
                <w:rFonts w:hint="eastAsia" w:cs="宋体"/>
                <w:color w:val="auto"/>
                <w:kern w:val="0"/>
                <w:sz w:val="18"/>
                <w:szCs w:val="18"/>
              </w:rPr>
              <w:t>4.1.9</w:t>
            </w:r>
          </w:p>
        </w:tc>
        <w:tc>
          <w:tcPr>
            <w:tcW w:w="1082" w:type="dxa"/>
            <w:tcBorders>
              <w:top w:val="nil"/>
              <w:left w:val="nil"/>
              <w:bottom w:val="single" w:color="auto" w:sz="4" w:space="0"/>
              <w:right w:val="single" w:color="auto" w:sz="4" w:space="0"/>
            </w:tcBorders>
            <w:shd w:val="clear" w:color="auto" w:fill="auto"/>
            <w:noWrap/>
            <w:vAlign w:val="center"/>
          </w:tcPr>
          <w:p w14:paraId="5A8FC517">
            <w:pPr>
              <w:widowControl/>
              <w:jc w:val="center"/>
              <w:rPr>
                <w:rFonts w:cs="宋体"/>
                <w:color w:val="auto"/>
                <w:kern w:val="0"/>
                <w:sz w:val="18"/>
                <w:szCs w:val="18"/>
              </w:rPr>
            </w:pPr>
            <w:r>
              <w:rPr>
                <w:rFonts w:hint="eastAsia" w:cs="宋体"/>
                <w:color w:val="auto"/>
                <w:kern w:val="0"/>
                <w:sz w:val="18"/>
                <w:szCs w:val="18"/>
              </w:rPr>
              <w:t>F杆</w:t>
            </w:r>
          </w:p>
        </w:tc>
        <w:tc>
          <w:tcPr>
            <w:tcW w:w="3466" w:type="dxa"/>
            <w:tcBorders>
              <w:top w:val="nil"/>
              <w:left w:val="nil"/>
              <w:bottom w:val="single" w:color="auto" w:sz="4" w:space="0"/>
              <w:right w:val="single" w:color="auto" w:sz="4" w:space="0"/>
            </w:tcBorders>
            <w:shd w:val="clear" w:color="auto" w:fill="auto"/>
            <w:vAlign w:val="center"/>
          </w:tcPr>
          <w:p w14:paraId="5888DCD2">
            <w:pPr>
              <w:widowControl/>
              <w:jc w:val="left"/>
              <w:rPr>
                <w:rFonts w:cs="宋体"/>
                <w:color w:val="auto"/>
                <w:kern w:val="0"/>
                <w:sz w:val="18"/>
                <w:szCs w:val="18"/>
              </w:rPr>
            </w:pPr>
            <w:r>
              <w:rPr>
                <w:rFonts w:hint="eastAsia" w:cs="宋体"/>
                <w:color w:val="auto"/>
                <w:kern w:val="0"/>
                <w:sz w:val="18"/>
                <w:szCs w:val="18"/>
              </w:rPr>
              <w:t>1.立柱：φ377*8*8000mm；</w:t>
            </w:r>
            <w:r>
              <w:rPr>
                <w:rFonts w:hint="eastAsia" w:cs="宋体"/>
                <w:color w:val="auto"/>
                <w:kern w:val="0"/>
                <w:sz w:val="18"/>
                <w:szCs w:val="18"/>
              </w:rPr>
              <w:br w:type="textWrapping"/>
            </w:r>
            <w:r>
              <w:rPr>
                <w:rFonts w:hint="eastAsia" w:cs="宋体"/>
                <w:color w:val="auto"/>
                <w:kern w:val="0"/>
                <w:sz w:val="18"/>
                <w:szCs w:val="18"/>
              </w:rPr>
              <w:t>2.2横梁：φ200*150*6mm矩形方管；</w:t>
            </w:r>
            <w:r>
              <w:rPr>
                <w:rFonts w:hint="eastAsia" w:cs="宋体"/>
                <w:color w:val="auto"/>
                <w:kern w:val="0"/>
                <w:sz w:val="18"/>
                <w:szCs w:val="18"/>
              </w:rPr>
              <w:br w:type="textWrapping"/>
            </w:r>
            <w:r>
              <w:rPr>
                <w:rFonts w:hint="eastAsia" w:cs="宋体"/>
                <w:color w:val="auto"/>
                <w:kern w:val="0"/>
                <w:sz w:val="18"/>
                <w:szCs w:val="18"/>
              </w:rPr>
              <w:t>3.采用杆件热镀锌处理；</w:t>
            </w:r>
            <w:r>
              <w:rPr>
                <w:rFonts w:hint="eastAsia" w:cs="宋体"/>
                <w:color w:val="auto"/>
                <w:kern w:val="0"/>
                <w:sz w:val="18"/>
                <w:szCs w:val="18"/>
              </w:rPr>
              <w:br w:type="textWrapping"/>
            </w:r>
            <w:r>
              <w:rPr>
                <w:rFonts w:hint="eastAsia" w:cs="宋体"/>
                <w:color w:val="auto"/>
                <w:kern w:val="0"/>
                <w:sz w:val="18"/>
                <w:szCs w:val="18"/>
              </w:rPr>
              <w:t>4.含检修通道；</w:t>
            </w:r>
            <w:r>
              <w:rPr>
                <w:rFonts w:hint="eastAsia" w:cs="宋体"/>
                <w:color w:val="auto"/>
                <w:kern w:val="0"/>
                <w:sz w:val="18"/>
                <w:szCs w:val="18"/>
              </w:rPr>
              <w:br w:type="textWrapping"/>
            </w:r>
            <w:r>
              <w:rPr>
                <w:rFonts w:hint="eastAsia" w:cs="宋体"/>
                <w:color w:val="auto"/>
                <w:kern w:val="0"/>
                <w:sz w:val="18"/>
                <w:szCs w:val="18"/>
              </w:rPr>
              <w:t>5.抗风速度：≥35m/s；</w:t>
            </w:r>
            <w:r>
              <w:rPr>
                <w:rFonts w:hint="eastAsia" w:cs="宋体"/>
                <w:color w:val="auto"/>
                <w:kern w:val="0"/>
                <w:sz w:val="18"/>
                <w:szCs w:val="18"/>
              </w:rPr>
              <w:br w:type="textWrapping"/>
            </w:r>
            <w:r>
              <w:rPr>
                <w:rFonts w:hint="eastAsia" w:cs="宋体"/>
                <w:color w:val="auto"/>
                <w:kern w:val="0"/>
                <w:sz w:val="18"/>
                <w:szCs w:val="18"/>
              </w:rPr>
              <w:t>6.承受重量：≥1吨；</w:t>
            </w:r>
            <w:r>
              <w:rPr>
                <w:rFonts w:hint="eastAsia" w:cs="宋体"/>
                <w:color w:val="auto"/>
                <w:kern w:val="0"/>
                <w:sz w:val="18"/>
                <w:szCs w:val="18"/>
              </w:rPr>
              <w:br w:type="textWrapping"/>
            </w:r>
            <w:r>
              <w:rPr>
                <w:rFonts w:hint="eastAsia" w:cs="宋体"/>
                <w:color w:val="auto"/>
                <w:kern w:val="0"/>
                <w:sz w:val="18"/>
                <w:szCs w:val="18"/>
              </w:rPr>
              <w:t>7.净空高度：≥5.5.m；</w:t>
            </w:r>
            <w:r>
              <w:rPr>
                <w:rFonts w:hint="eastAsia" w:cs="宋体"/>
                <w:color w:val="auto"/>
                <w:kern w:val="0"/>
                <w:sz w:val="18"/>
                <w:szCs w:val="18"/>
              </w:rPr>
              <w:br w:type="textWrapping"/>
            </w:r>
            <w:r>
              <w:rPr>
                <w:rFonts w:hint="eastAsia" w:cs="宋体"/>
                <w:color w:val="auto"/>
                <w:kern w:val="0"/>
                <w:sz w:val="18"/>
                <w:szCs w:val="18"/>
              </w:rPr>
              <w:t>8.含户外支架。</w:t>
            </w:r>
          </w:p>
        </w:tc>
        <w:tc>
          <w:tcPr>
            <w:tcW w:w="0" w:type="auto"/>
            <w:tcBorders>
              <w:top w:val="nil"/>
              <w:left w:val="nil"/>
              <w:bottom w:val="single" w:color="auto" w:sz="4" w:space="0"/>
              <w:right w:val="single" w:color="auto" w:sz="4" w:space="0"/>
            </w:tcBorders>
            <w:shd w:val="clear" w:color="auto" w:fill="auto"/>
            <w:noWrap/>
            <w:vAlign w:val="center"/>
          </w:tcPr>
          <w:p w14:paraId="158C397C">
            <w:pPr>
              <w:widowControl/>
              <w:jc w:val="center"/>
              <w:rPr>
                <w:rFonts w:cs="宋体"/>
                <w:color w:val="auto"/>
                <w:kern w:val="0"/>
                <w:sz w:val="18"/>
                <w:szCs w:val="18"/>
              </w:rPr>
            </w:pPr>
            <w:r>
              <w:rPr>
                <w:rFonts w:hint="eastAsia" w:cs="宋体"/>
                <w:color w:val="auto"/>
                <w:kern w:val="0"/>
                <w:sz w:val="18"/>
                <w:szCs w:val="18"/>
              </w:rPr>
              <w:t>个</w:t>
            </w:r>
          </w:p>
        </w:tc>
        <w:tc>
          <w:tcPr>
            <w:tcW w:w="0" w:type="auto"/>
            <w:tcBorders>
              <w:top w:val="nil"/>
              <w:left w:val="nil"/>
              <w:bottom w:val="single" w:color="auto" w:sz="4" w:space="0"/>
              <w:right w:val="single" w:color="auto" w:sz="4" w:space="0"/>
            </w:tcBorders>
            <w:shd w:val="clear" w:color="auto" w:fill="auto"/>
            <w:noWrap/>
            <w:vAlign w:val="center"/>
          </w:tcPr>
          <w:p w14:paraId="3F8611AE">
            <w:pPr>
              <w:widowControl/>
              <w:jc w:val="center"/>
              <w:rPr>
                <w:rFonts w:cs="宋体"/>
                <w:color w:val="auto"/>
                <w:kern w:val="0"/>
                <w:sz w:val="18"/>
                <w:szCs w:val="18"/>
              </w:rPr>
            </w:pPr>
            <w:r>
              <w:rPr>
                <w:rFonts w:hint="eastAsia" w:cs="宋体"/>
                <w:color w:val="auto"/>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15610C91">
            <w:pPr>
              <w:widowControl/>
              <w:jc w:val="left"/>
              <w:rPr>
                <w:rFonts w:cs="宋体"/>
                <w:color w:val="auto"/>
                <w:kern w:val="0"/>
                <w:sz w:val="18"/>
                <w:szCs w:val="18"/>
              </w:rPr>
            </w:pPr>
            <w:r>
              <w:rPr>
                <w:rFonts w:hint="eastAsia" w:cs="宋体"/>
                <w:color w:val="auto"/>
                <w:kern w:val="0"/>
                <w:sz w:val="18"/>
                <w:szCs w:val="18"/>
              </w:rPr>
              <w:t>信息发布子系统</w:t>
            </w:r>
          </w:p>
        </w:tc>
      </w:tr>
      <w:tr w14:paraId="2AD75EC6">
        <w:tblPrEx>
          <w:tblCellMar>
            <w:top w:w="0" w:type="dxa"/>
            <w:left w:w="108" w:type="dxa"/>
            <w:bottom w:w="0" w:type="dxa"/>
            <w:right w:w="108" w:type="dxa"/>
          </w:tblCellMar>
        </w:tblPrEx>
        <w:trPr>
          <w:trHeight w:val="45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67E25C2">
            <w:pPr>
              <w:widowControl/>
              <w:jc w:val="center"/>
              <w:rPr>
                <w:rFonts w:cs="宋体"/>
                <w:color w:val="auto"/>
                <w:kern w:val="0"/>
                <w:sz w:val="18"/>
                <w:szCs w:val="18"/>
              </w:rPr>
            </w:pPr>
            <w:r>
              <w:rPr>
                <w:rFonts w:hint="eastAsia" w:cs="宋体"/>
                <w:color w:val="auto"/>
                <w:kern w:val="0"/>
                <w:sz w:val="18"/>
                <w:szCs w:val="18"/>
              </w:rPr>
              <w:t>4.1.10</w:t>
            </w:r>
          </w:p>
        </w:tc>
        <w:tc>
          <w:tcPr>
            <w:tcW w:w="1082" w:type="dxa"/>
            <w:tcBorders>
              <w:top w:val="nil"/>
              <w:left w:val="nil"/>
              <w:bottom w:val="single" w:color="auto" w:sz="4" w:space="0"/>
              <w:right w:val="single" w:color="auto" w:sz="4" w:space="0"/>
            </w:tcBorders>
            <w:shd w:val="clear" w:color="auto" w:fill="auto"/>
            <w:noWrap/>
            <w:vAlign w:val="center"/>
          </w:tcPr>
          <w:p w14:paraId="607B815B">
            <w:pPr>
              <w:widowControl/>
              <w:jc w:val="center"/>
              <w:rPr>
                <w:rFonts w:cs="宋体"/>
                <w:color w:val="auto"/>
                <w:kern w:val="0"/>
                <w:sz w:val="18"/>
                <w:szCs w:val="18"/>
              </w:rPr>
            </w:pPr>
            <w:r>
              <w:rPr>
                <w:rFonts w:hint="eastAsia" w:cs="宋体"/>
                <w:color w:val="auto"/>
                <w:kern w:val="0"/>
                <w:sz w:val="18"/>
                <w:szCs w:val="18"/>
              </w:rPr>
              <w:t>地笼</w:t>
            </w:r>
          </w:p>
        </w:tc>
        <w:tc>
          <w:tcPr>
            <w:tcW w:w="3466" w:type="dxa"/>
            <w:tcBorders>
              <w:top w:val="nil"/>
              <w:left w:val="nil"/>
              <w:bottom w:val="single" w:color="auto" w:sz="4" w:space="0"/>
              <w:right w:val="single" w:color="auto" w:sz="4" w:space="0"/>
            </w:tcBorders>
            <w:shd w:val="clear" w:color="auto" w:fill="auto"/>
            <w:vAlign w:val="center"/>
          </w:tcPr>
          <w:p w14:paraId="7D1E5FE3">
            <w:pPr>
              <w:widowControl/>
              <w:jc w:val="left"/>
              <w:rPr>
                <w:rFonts w:cs="宋体"/>
                <w:color w:val="auto"/>
                <w:kern w:val="0"/>
                <w:sz w:val="18"/>
                <w:szCs w:val="18"/>
              </w:rPr>
            </w:pPr>
            <w:r>
              <w:rPr>
                <w:rFonts w:hint="eastAsia" w:cs="宋体"/>
                <w:color w:val="auto"/>
                <w:kern w:val="0"/>
                <w:sz w:val="18"/>
                <w:szCs w:val="18"/>
              </w:rPr>
              <w:t>1.底板700*10mm;</w:t>
            </w:r>
            <w:r>
              <w:rPr>
                <w:rFonts w:hint="eastAsia" w:cs="宋体"/>
                <w:color w:val="auto"/>
                <w:kern w:val="0"/>
                <w:sz w:val="18"/>
                <w:szCs w:val="18"/>
              </w:rPr>
              <w:br w:type="textWrapping"/>
            </w:r>
            <w:r>
              <w:rPr>
                <w:rFonts w:hint="eastAsia" w:cs="宋体"/>
                <w:color w:val="auto"/>
                <w:kern w:val="0"/>
                <w:sz w:val="18"/>
                <w:szCs w:val="18"/>
              </w:rPr>
              <w:t>2.丝杆32*1800*8</w:t>
            </w:r>
            <w:r>
              <w:rPr>
                <w:rFonts w:hint="eastAsia" w:cs="宋体"/>
                <w:color w:val="auto"/>
                <w:kern w:val="0"/>
                <w:sz w:val="18"/>
                <w:szCs w:val="18"/>
                <w:lang w:val="en-US" w:eastAsia="zh-CN"/>
              </w:rPr>
              <w:t>mm</w:t>
            </w:r>
            <w:r>
              <w:rPr>
                <w:rFonts w:hint="eastAsia" w:cs="宋体"/>
                <w:color w:val="auto"/>
                <w:kern w:val="0"/>
                <w:sz w:val="18"/>
                <w:szCs w:val="18"/>
              </w:rPr>
              <w:t>；</w:t>
            </w:r>
          </w:p>
        </w:tc>
        <w:tc>
          <w:tcPr>
            <w:tcW w:w="0" w:type="auto"/>
            <w:tcBorders>
              <w:top w:val="nil"/>
              <w:left w:val="nil"/>
              <w:bottom w:val="single" w:color="auto" w:sz="4" w:space="0"/>
              <w:right w:val="single" w:color="auto" w:sz="4" w:space="0"/>
            </w:tcBorders>
            <w:shd w:val="clear" w:color="auto" w:fill="auto"/>
            <w:noWrap/>
            <w:vAlign w:val="center"/>
          </w:tcPr>
          <w:p w14:paraId="115193E2">
            <w:pPr>
              <w:widowControl/>
              <w:jc w:val="center"/>
              <w:rPr>
                <w:rFonts w:cs="宋体"/>
                <w:color w:val="auto"/>
                <w:kern w:val="0"/>
                <w:sz w:val="18"/>
                <w:szCs w:val="18"/>
              </w:rPr>
            </w:pPr>
            <w:r>
              <w:rPr>
                <w:rFonts w:hint="eastAsia" w:cs="宋体"/>
                <w:color w:val="auto"/>
                <w:kern w:val="0"/>
                <w:sz w:val="18"/>
                <w:szCs w:val="18"/>
              </w:rPr>
              <w:t>个</w:t>
            </w:r>
          </w:p>
        </w:tc>
        <w:tc>
          <w:tcPr>
            <w:tcW w:w="0" w:type="auto"/>
            <w:tcBorders>
              <w:top w:val="nil"/>
              <w:left w:val="nil"/>
              <w:bottom w:val="single" w:color="auto" w:sz="4" w:space="0"/>
              <w:right w:val="single" w:color="auto" w:sz="4" w:space="0"/>
            </w:tcBorders>
            <w:shd w:val="clear" w:color="auto" w:fill="auto"/>
            <w:noWrap/>
            <w:vAlign w:val="center"/>
          </w:tcPr>
          <w:p w14:paraId="01A307DE">
            <w:pPr>
              <w:widowControl/>
              <w:jc w:val="center"/>
              <w:rPr>
                <w:rFonts w:cs="宋体"/>
                <w:color w:val="auto"/>
                <w:kern w:val="0"/>
                <w:sz w:val="18"/>
                <w:szCs w:val="18"/>
              </w:rPr>
            </w:pPr>
            <w:r>
              <w:rPr>
                <w:rFonts w:hint="eastAsia" w:cs="宋体"/>
                <w:color w:val="auto"/>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66717D0E">
            <w:pPr>
              <w:widowControl/>
              <w:jc w:val="left"/>
              <w:rPr>
                <w:rFonts w:cs="宋体"/>
                <w:color w:val="auto"/>
                <w:kern w:val="0"/>
                <w:sz w:val="18"/>
                <w:szCs w:val="18"/>
              </w:rPr>
            </w:pPr>
            <w:r>
              <w:rPr>
                <w:rFonts w:hint="eastAsia" w:cs="宋体"/>
                <w:color w:val="auto"/>
                <w:kern w:val="0"/>
                <w:sz w:val="18"/>
                <w:szCs w:val="18"/>
              </w:rPr>
              <w:t>信息发布子系统</w:t>
            </w:r>
          </w:p>
        </w:tc>
      </w:tr>
      <w:tr w14:paraId="72335D8E">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35BAB52">
            <w:pPr>
              <w:widowControl/>
              <w:jc w:val="center"/>
              <w:rPr>
                <w:rFonts w:cs="宋体"/>
                <w:color w:val="auto"/>
                <w:kern w:val="0"/>
                <w:sz w:val="18"/>
                <w:szCs w:val="18"/>
              </w:rPr>
            </w:pPr>
            <w:r>
              <w:rPr>
                <w:rFonts w:hint="eastAsia" w:cs="宋体"/>
                <w:color w:val="auto"/>
                <w:kern w:val="0"/>
                <w:sz w:val="18"/>
                <w:szCs w:val="18"/>
              </w:rPr>
              <w:t>4.1.11</w:t>
            </w:r>
          </w:p>
        </w:tc>
        <w:tc>
          <w:tcPr>
            <w:tcW w:w="1082" w:type="dxa"/>
            <w:tcBorders>
              <w:top w:val="nil"/>
              <w:left w:val="nil"/>
              <w:bottom w:val="single" w:color="auto" w:sz="4" w:space="0"/>
              <w:right w:val="single" w:color="auto" w:sz="4" w:space="0"/>
            </w:tcBorders>
            <w:shd w:val="clear" w:color="auto" w:fill="auto"/>
            <w:vAlign w:val="center"/>
          </w:tcPr>
          <w:p w14:paraId="0EC83704">
            <w:pPr>
              <w:widowControl/>
              <w:jc w:val="center"/>
              <w:rPr>
                <w:rFonts w:cs="宋体"/>
                <w:color w:val="auto"/>
                <w:kern w:val="0"/>
                <w:sz w:val="18"/>
                <w:szCs w:val="18"/>
              </w:rPr>
            </w:pPr>
            <w:r>
              <w:rPr>
                <w:rFonts w:hint="eastAsia" w:cs="宋体"/>
                <w:color w:val="auto"/>
                <w:kern w:val="0"/>
                <w:sz w:val="18"/>
                <w:szCs w:val="18"/>
              </w:rPr>
              <w:t>公路超限不停车</w:t>
            </w:r>
            <w:r>
              <w:rPr>
                <w:rFonts w:hint="eastAsia" w:cs="宋体"/>
                <w:color w:val="auto"/>
                <w:kern w:val="0"/>
                <w:sz w:val="18"/>
                <w:szCs w:val="18"/>
              </w:rPr>
              <w:br w:type="textWrapping"/>
            </w:r>
            <w:r>
              <w:rPr>
                <w:rFonts w:hint="eastAsia" w:cs="宋体"/>
                <w:color w:val="auto"/>
                <w:kern w:val="0"/>
                <w:sz w:val="18"/>
                <w:szCs w:val="18"/>
              </w:rPr>
              <w:t>检测区标志牌</w:t>
            </w:r>
          </w:p>
        </w:tc>
        <w:tc>
          <w:tcPr>
            <w:tcW w:w="3466" w:type="dxa"/>
            <w:tcBorders>
              <w:top w:val="nil"/>
              <w:left w:val="nil"/>
              <w:bottom w:val="single" w:color="auto" w:sz="4" w:space="0"/>
              <w:right w:val="single" w:color="auto" w:sz="4" w:space="0"/>
            </w:tcBorders>
            <w:shd w:val="clear" w:color="auto" w:fill="auto"/>
            <w:vAlign w:val="center"/>
          </w:tcPr>
          <w:p w14:paraId="31F36035">
            <w:pPr>
              <w:widowControl/>
              <w:jc w:val="left"/>
              <w:rPr>
                <w:rFonts w:cs="宋体"/>
                <w:color w:val="auto"/>
                <w:kern w:val="0"/>
                <w:sz w:val="18"/>
                <w:szCs w:val="18"/>
              </w:rPr>
            </w:pPr>
            <w:r>
              <w:rPr>
                <w:rFonts w:hint="eastAsia" w:cs="宋体"/>
                <w:color w:val="auto"/>
                <w:kern w:val="0"/>
                <w:sz w:val="18"/>
                <w:szCs w:val="18"/>
              </w:rPr>
              <w:t>1.在不停车超限检测区前方≥500米处设置提示前方进入“公路超限不停车检测区”的指示交通标志；</w:t>
            </w:r>
            <w:r>
              <w:rPr>
                <w:rFonts w:hint="eastAsia" w:cs="宋体"/>
                <w:color w:val="auto"/>
                <w:kern w:val="0"/>
                <w:sz w:val="18"/>
                <w:szCs w:val="18"/>
              </w:rPr>
              <w:br w:type="textWrapping"/>
            </w:r>
            <w:r>
              <w:rPr>
                <w:rFonts w:hint="eastAsia" w:cs="宋体"/>
                <w:color w:val="auto"/>
                <w:kern w:val="0"/>
                <w:sz w:val="18"/>
                <w:szCs w:val="18"/>
              </w:rPr>
              <w:t>2.尺寸：4000*3000mm；</w:t>
            </w:r>
            <w:r>
              <w:rPr>
                <w:rFonts w:hint="eastAsia" w:cs="宋体"/>
                <w:color w:val="auto"/>
                <w:kern w:val="0"/>
                <w:sz w:val="18"/>
                <w:szCs w:val="18"/>
              </w:rPr>
              <w:br w:type="textWrapping"/>
            </w:r>
            <w:r>
              <w:rPr>
                <w:rFonts w:hint="eastAsia" w:cs="宋体"/>
                <w:color w:val="auto"/>
                <w:kern w:val="0"/>
                <w:sz w:val="18"/>
                <w:szCs w:val="18"/>
              </w:rPr>
              <w:t>3.3mm厚铝合金标志板面贴二级反光膜；</w:t>
            </w:r>
            <w:r>
              <w:rPr>
                <w:rFonts w:hint="eastAsia" w:cs="宋体"/>
                <w:color w:val="auto"/>
                <w:kern w:val="0"/>
                <w:sz w:val="18"/>
                <w:szCs w:val="18"/>
              </w:rPr>
              <w:br w:type="textWrapping"/>
            </w:r>
            <w:r>
              <w:rPr>
                <w:rFonts w:hint="eastAsia" w:cs="宋体"/>
                <w:color w:val="auto"/>
                <w:kern w:val="0"/>
                <w:sz w:val="18"/>
                <w:szCs w:val="18"/>
              </w:rPr>
              <w:t>4.铝槽、抱箍与横梁固定。</w:t>
            </w:r>
          </w:p>
        </w:tc>
        <w:tc>
          <w:tcPr>
            <w:tcW w:w="0" w:type="auto"/>
            <w:tcBorders>
              <w:top w:val="nil"/>
              <w:left w:val="nil"/>
              <w:bottom w:val="single" w:color="auto" w:sz="4" w:space="0"/>
              <w:right w:val="single" w:color="auto" w:sz="4" w:space="0"/>
            </w:tcBorders>
            <w:shd w:val="clear" w:color="auto" w:fill="auto"/>
            <w:noWrap/>
            <w:vAlign w:val="center"/>
          </w:tcPr>
          <w:p w14:paraId="60BE9D3B">
            <w:pPr>
              <w:widowControl/>
              <w:jc w:val="center"/>
              <w:rPr>
                <w:rFonts w:cs="宋体"/>
                <w:color w:val="auto"/>
                <w:kern w:val="0"/>
                <w:sz w:val="18"/>
                <w:szCs w:val="18"/>
              </w:rPr>
            </w:pPr>
            <w:r>
              <w:rPr>
                <w:rFonts w:hint="eastAsia" w:cs="宋体"/>
                <w:color w:val="auto"/>
                <w:kern w:val="0"/>
                <w:sz w:val="18"/>
                <w:szCs w:val="18"/>
              </w:rPr>
              <w:t>个</w:t>
            </w:r>
          </w:p>
        </w:tc>
        <w:tc>
          <w:tcPr>
            <w:tcW w:w="0" w:type="auto"/>
            <w:tcBorders>
              <w:top w:val="nil"/>
              <w:left w:val="nil"/>
              <w:bottom w:val="single" w:color="auto" w:sz="4" w:space="0"/>
              <w:right w:val="single" w:color="auto" w:sz="4" w:space="0"/>
            </w:tcBorders>
            <w:shd w:val="clear" w:color="auto" w:fill="auto"/>
            <w:noWrap/>
            <w:vAlign w:val="center"/>
          </w:tcPr>
          <w:p w14:paraId="0BA2C152">
            <w:pPr>
              <w:widowControl/>
              <w:jc w:val="center"/>
              <w:rPr>
                <w:rFonts w:cs="宋体"/>
                <w:color w:val="auto"/>
                <w:kern w:val="0"/>
                <w:sz w:val="18"/>
                <w:szCs w:val="18"/>
              </w:rPr>
            </w:pPr>
            <w:r>
              <w:rPr>
                <w:rFonts w:hint="eastAsia" w:cs="宋体"/>
                <w:color w:val="auto"/>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7DDF14F1">
            <w:pPr>
              <w:widowControl/>
              <w:jc w:val="left"/>
              <w:rPr>
                <w:rFonts w:cs="宋体"/>
                <w:color w:val="auto"/>
                <w:kern w:val="0"/>
                <w:sz w:val="18"/>
                <w:szCs w:val="18"/>
              </w:rPr>
            </w:pPr>
            <w:r>
              <w:rPr>
                <w:rFonts w:hint="eastAsia" w:cs="宋体"/>
                <w:color w:val="auto"/>
                <w:kern w:val="0"/>
                <w:sz w:val="18"/>
                <w:szCs w:val="18"/>
              </w:rPr>
              <w:t>交通杆件标志牌</w:t>
            </w:r>
          </w:p>
        </w:tc>
      </w:tr>
      <w:tr w14:paraId="34DEF0AE">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799021A">
            <w:pPr>
              <w:widowControl/>
              <w:jc w:val="center"/>
              <w:rPr>
                <w:rFonts w:cs="宋体"/>
                <w:color w:val="auto"/>
                <w:kern w:val="0"/>
                <w:sz w:val="18"/>
                <w:szCs w:val="18"/>
              </w:rPr>
            </w:pPr>
            <w:r>
              <w:rPr>
                <w:rFonts w:hint="eastAsia" w:cs="宋体"/>
                <w:color w:val="auto"/>
                <w:kern w:val="0"/>
                <w:sz w:val="18"/>
                <w:szCs w:val="18"/>
              </w:rPr>
              <w:t>4.1.12</w:t>
            </w:r>
          </w:p>
        </w:tc>
        <w:tc>
          <w:tcPr>
            <w:tcW w:w="1082" w:type="dxa"/>
            <w:tcBorders>
              <w:top w:val="nil"/>
              <w:left w:val="nil"/>
              <w:bottom w:val="single" w:color="auto" w:sz="4" w:space="0"/>
              <w:right w:val="single" w:color="auto" w:sz="4" w:space="0"/>
            </w:tcBorders>
            <w:shd w:val="clear" w:color="auto" w:fill="auto"/>
            <w:vAlign w:val="center"/>
          </w:tcPr>
          <w:p w14:paraId="03F2807B">
            <w:pPr>
              <w:widowControl/>
              <w:jc w:val="center"/>
              <w:rPr>
                <w:rFonts w:cs="宋体"/>
                <w:color w:val="auto"/>
                <w:kern w:val="0"/>
                <w:sz w:val="18"/>
                <w:szCs w:val="18"/>
              </w:rPr>
            </w:pPr>
            <w:r>
              <w:rPr>
                <w:rFonts w:hint="eastAsia" w:cs="宋体"/>
                <w:color w:val="auto"/>
                <w:kern w:val="0"/>
                <w:sz w:val="18"/>
                <w:szCs w:val="18"/>
              </w:rPr>
              <w:t>公路超限不停车</w:t>
            </w:r>
            <w:r>
              <w:rPr>
                <w:rFonts w:hint="eastAsia" w:cs="宋体"/>
                <w:color w:val="auto"/>
                <w:kern w:val="0"/>
                <w:sz w:val="18"/>
                <w:szCs w:val="18"/>
              </w:rPr>
              <w:br w:type="textWrapping"/>
            </w:r>
            <w:r>
              <w:rPr>
                <w:rFonts w:hint="eastAsia" w:cs="宋体"/>
                <w:color w:val="auto"/>
                <w:kern w:val="0"/>
                <w:sz w:val="18"/>
                <w:szCs w:val="18"/>
              </w:rPr>
              <w:t>检测区标志牌杆件</w:t>
            </w:r>
          </w:p>
        </w:tc>
        <w:tc>
          <w:tcPr>
            <w:tcW w:w="3466" w:type="dxa"/>
            <w:tcBorders>
              <w:top w:val="nil"/>
              <w:left w:val="nil"/>
              <w:bottom w:val="single" w:color="auto" w:sz="4" w:space="0"/>
              <w:right w:val="single" w:color="auto" w:sz="4" w:space="0"/>
            </w:tcBorders>
            <w:shd w:val="clear" w:color="auto" w:fill="auto"/>
            <w:vAlign w:val="center"/>
          </w:tcPr>
          <w:p w14:paraId="0937AAC8">
            <w:pPr>
              <w:widowControl/>
              <w:jc w:val="left"/>
              <w:rPr>
                <w:rFonts w:cs="宋体"/>
                <w:color w:val="auto"/>
                <w:kern w:val="0"/>
                <w:sz w:val="18"/>
                <w:szCs w:val="18"/>
              </w:rPr>
            </w:pPr>
            <w:r>
              <w:rPr>
                <w:rFonts w:hint="eastAsia" w:cs="宋体"/>
                <w:color w:val="auto"/>
                <w:kern w:val="0"/>
                <w:sz w:val="18"/>
                <w:szCs w:val="18"/>
              </w:rPr>
              <w:t>1.立柱：φ325×8500×8（mm）；</w:t>
            </w:r>
            <w:r>
              <w:rPr>
                <w:rFonts w:hint="eastAsia" w:cs="宋体"/>
                <w:color w:val="auto"/>
                <w:kern w:val="0"/>
                <w:sz w:val="18"/>
                <w:szCs w:val="18"/>
              </w:rPr>
              <w:br w:type="textWrapping"/>
            </w:r>
            <w:r>
              <w:rPr>
                <w:rFonts w:hint="eastAsia" w:cs="宋体"/>
                <w:color w:val="auto"/>
                <w:kern w:val="0"/>
                <w:sz w:val="18"/>
                <w:szCs w:val="18"/>
              </w:rPr>
              <w:t>2.悬臂杆2-Φ159×5000×6(mm)；</w:t>
            </w:r>
            <w:r>
              <w:rPr>
                <w:rFonts w:hint="eastAsia" w:cs="宋体"/>
                <w:color w:val="auto"/>
                <w:kern w:val="0"/>
                <w:sz w:val="18"/>
                <w:szCs w:val="18"/>
              </w:rPr>
              <w:br w:type="textWrapping"/>
            </w:r>
            <w:r>
              <w:rPr>
                <w:rFonts w:hint="eastAsia" w:cs="宋体"/>
                <w:color w:val="auto"/>
                <w:kern w:val="0"/>
                <w:sz w:val="18"/>
                <w:szCs w:val="18"/>
              </w:rPr>
              <w:t>3.表面处理采用热镀锌的方式；</w:t>
            </w:r>
            <w:r>
              <w:rPr>
                <w:rFonts w:hint="eastAsia" w:cs="宋体"/>
                <w:color w:val="auto"/>
                <w:kern w:val="0"/>
                <w:sz w:val="18"/>
                <w:szCs w:val="18"/>
              </w:rPr>
              <w:br w:type="textWrapping"/>
            </w:r>
            <w:r>
              <w:rPr>
                <w:rFonts w:hint="eastAsia" w:cs="宋体"/>
                <w:color w:val="auto"/>
                <w:kern w:val="0"/>
                <w:sz w:val="18"/>
                <w:szCs w:val="18"/>
              </w:rPr>
              <w:t>4.抗风速度：≥35m/s；</w:t>
            </w:r>
            <w:r>
              <w:rPr>
                <w:rFonts w:hint="eastAsia" w:cs="宋体"/>
                <w:color w:val="auto"/>
                <w:kern w:val="0"/>
                <w:sz w:val="18"/>
                <w:szCs w:val="18"/>
              </w:rPr>
              <w:br w:type="textWrapping"/>
            </w:r>
            <w:r>
              <w:rPr>
                <w:rFonts w:hint="eastAsia" w:cs="宋体"/>
                <w:color w:val="auto"/>
                <w:kern w:val="0"/>
                <w:sz w:val="18"/>
                <w:szCs w:val="18"/>
              </w:rPr>
              <w:t>5.承受重量：≥0.5吨；</w:t>
            </w:r>
            <w:r>
              <w:rPr>
                <w:rFonts w:hint="eastAsia" w:cs="宋体"/>
                <w:color w:val="auto"/>
                <w:kern w:val="0"/>
                <w:sz w:val="18"/>
                <w:szCs w:val="18"/>
              </w:rPr>
              <w:br w:type="textWrapping"/>
            </w:r>
            <w:r>
              <w:rPr>
                <w:rFonts w:hint="eastAsia" w:cs="宋体"/>
                <w:color w:val="auto"/>
                <w:kern w:val="0"/>
                <w:sz w:val="18"/>
                <w:szCs w:val="18"/>
              </w:rPr>
              <w:t>6.净空高度：≥8m；</w:t>
            </w:r>
          </w:p>
        </w:tc>
        <w:tc>
          <w:tcPr>
            <w:tcW w:w="0" w:type="auto"/>
            <w:tcBorders>
              <w:top w:val="nil"/>
              <w:left w:val="nil"/>
              <w:bottom w:val="single" w:color="auto" w:sz="4" w:space="0"/>
              <w:right w:val="single" w:color="auto" w:sz="4" w:space="0"/>
            </w:tcBorders>
            <w:shd w:val="clear" w:color="auto" w:fill="auto"/>
            <w:noWrap/>
            <w:vAlign w:val="center"/>
          </w:tcPr>
          <w:p w14:paraId="379F61B2">
            <w:pPr>
              <w:widowControl/>
              <w:jc w:val="center"/>
              <w:rPr>
                <w:rFonts w:cs="宋体"/>
                <w:color w:val="auto"/>
                <w:kern w:val="0"/>
                <w:sz w:val="18"/>
                <w:szCs w:val="18"/>
              </w:rPr>
            </w:pPr>
            <w:r>
              <w:rPr>
                <w:rFonts w:hint="eastAsia" w:cs="宋体"/>
                <w:color w:val="auto"/>
                <w:kern w:val="0"/>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7873B57D">
            <w:pPr>
              <w:widowControl/>
              <w:jc w:val="center"/>
              <w:rPr>
                <w:rFonts w:cs="宋体"/>
                <w:color w:val="auto"/>
                <w:kern w:val="0"/>
                <w:sz w:val="18"/>
                <w:szCs w:val="18"/>
              </w:rPr>
            </w:pPr>
            <w:r>
              <w:rPr>
                <w:rFonts w:hint="eastAsia" w:cs="宋体"/>
                <w:color w:val="auto"/>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0A0675B9">
            <w:pPr>
              <w:widowControl/>
              <w:jc w:val="left"/>
              <w:rPr>
                <w:rFonts w:cs="宋体"/>
                <w:color w:val="auto"/>
                <w:kern w:val="0"/>
                <w:sz w:val="18"/>
                <w:szCs w:val="18"/>
              </w:rPr>
            </w:pPr>
            <w:r>
              <w:rPr>
                <w:rFonts w:hint="eastAsia" w:cs="宋体"/>
                <w:color w:val="auto"/>
                <w:kern w:val="0"/>
                <w:sz w:val="18"/>
                <w:szCs w:val="18"/>
              </w:rPr>
              <w:t>交通杆件标志牌</w:t>
            </w:r>
          </w:p>
        </w:tc>
      </w:tr>
      <w:tr w14:paraId="148B726E">
        <w:tblPrEx>
          <w:tblCellMar>
            <w:top w:w="0" w:type="dxa"/>
            <w:left w:w="108" w:type="dxa"/>
            <w:bottom w:w="0" w:type="dxa"/>
            <w:right w:w="108" w:type="dxa"/>
          </w:tblCellMar>
        </w:tblPrEx>
        <w:trPr>
          <w:trHeight w:val="45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7C41F12">
            <w:pPr>
              <w:widowControl/>
              <w:jc w:val="center"/>
              <w:rPr>
                <w:rFonts w:cs="宋体"/>
                <w:color w:val="auto"/>
                <w:kern w:val="0"/>
                <w:sz w:val="18"/>
                <w:szCs w:val="18"/>
              </w:rPr>
            </w:pPr>
            <w:r>
              <w:rPr>
                <w:rFonts w:hint="eastAsia" w:cs="宋体"/>
                <w:color w:val="auto"/>
                <w:kern w:val="0"/>
                <w:sz w:val="18"/>
                <w:szCs w:val="18"/>
              </w:rPr>
              <w:t>4.1.13</w:t>
            </w:r>
          </w:p>
        </w:tc>
        <w:tc>
          <w:tcPr>
            <w:tcW w:w="1082" w:type="dxa"/>
            <w:tcBorders>
              <w:top w:val="nil"/>
              <w:left w:val="nil"/>
              <w:bottom w:val="single" w:color="auto" w:sz="4" w:space="0"/>
              <w:right w:val="single" w:color="auto" w:sz="4" w:space="0"/>
            </w:tcBorders>
            <w:shd w:val="clear" w:color="auto" w:fill="auto"/>
            <w:vAlign w:val="center"/>
          </w:tcPr>
          <w:p w14:paraId="69E8E9E7">
            <w:pPr>
              <w:widowControl/>
              <w:jc w:val="center"/>
              <w:rPr>
                <w:rFonts w:cs="宋体"/>
                <w:color w:val="auto"/>
                <w:kern w:val="0"/>
                <w:sz w:val="18"/>
                <w:szCs w:val="18"/>
              </w:rPr>
            </w:pPr>
            <w:r>
              <w:rPr>
                <w:rFonts w:hint="eastAsia" w:cs="宋体"/>
                <w:color w:val="auto"/>
                <w:kern w:val="0"/>
                <w:sz w:val="18"/>
                <w:szCs w:val="18"/>
              </w:rPr>
              <w:t>公路超限不停车检</w:t>
            </w:r>
            <w:r>
              <w:rPr>
                <w:rFonts w:hint="eastAsia" w:cs="宋体"/>
                <w:color w:val="auto"/>
                <w:kern w:val="0"/>
                <w:sz w:val="18"/>
                <w:szCs w:val="18"/>
              </w:rPr>
              <w:br w:type="textWrapping"/>
            </w:r>
            <w:r>
              <w:rPr>
                <w:rFonts w:hint="eastAsia" w:cs="宋体"/>
                <w:color w:val="auto"/>
                <w:kern w:val="0"/>
                <w:sz w:val="18"/>
                <w:szCs w:val="18"/>
              </w:rPr>
              <w:t>测区标志牌杆件地笼</w:t>
            </w:r>
          </w:p>
        </w:tc>
        <w:tc>
          <w:tcPr>
            <w:tcW w:w="3466" w:type="dxa"/>
            <w:tcBorders>
              <w:top w:val="nil"/>
              <w:left w:val="nil"/>
              <w:bottom w:val="single" w:color="auto" w:sz="4" w:space="0"/>
              <w:right w:val="single" w:color="auto" w:sz="4" w:space="0"/>
            </w:tcBorders>
            <w:shd w:val="clear" w:color="auto" w:fill="auto"/>
            <w:vAlign w:val="center"/>
          </w:tcPr>
          <w:p w14:paraId="27622021">
            <w:pPr>
              <w:widowControl/>
              <w:jc w:val="left"/>
              <w:rPr>
                <w:rFonts w:cs="宋体"/>
                <w:color w:val="auto"/>
                <w:kern w:val="0"/>
                <w:sz w:val="18"/>
                <w:szCs w:val="18"/>
              </w:rPr>
            </w:pPr>
            <w:r>
              <w:rPr>
                <w:rFonts w:hint="eastAsia" w:cs="宋体"/>
                <w:color w:val="auto"/>
                <w:kern w:val="0"/>
                <w:sz w:val="18"/>
                <w:szCs w:val="18"/>
              </w:rPr>
              <w:t>1.底板700*10</w:t>
            </w:r>
            <w:r>
              <w:rPr>
                <w:rFonts w:hint="eastAsia" w:cs="宋体"/>
                <w:color w:val="auto"/>
                <w:kern w:val="0"/>
                <w:sz w:val="18"/>
                <w:szCs w:val="18"/>
                <w:lang w:val="en-US" w:eastAsia="zh-CN"/>
              </w:rPr>
              <w:t>mm</w:t>
            </w:r>
            <w:r>
              <w:rPr>
                <w:rFonts w:hint="eastAsia" w:cs="宋体"/>
                <w:color w:val="auto"/>
                <w:kern w:val="0"/>
                <w:sz w:val="18"/>
                <w:szCs w:val="18"/>
              </w:rPr>
              <w:t>厚；</w:t>
            </w:r>
            <w:r>
              <w:rPr>
                <w:rFonts w:hint="eastAsia" w:cs="宋体"/>
                <w:color w:val="auto"/>
                <w:kern w:val="0"/>
                <w:sz w:val="18"/>
                <w:szCs w:val="18"/>
              </w:rPr>
              <w:br w:type="textWrapping"/>
            </w:r>
            <w:r>
              <w:rPr>
                <w:rFonts w:hint="eastAsia" w:cs="宋体"/>
                <w:color w:val="auto"/>
                <w:kern w:val="0"/>
                <w:sz w:val="18"/>
                <w:szCs w:val="18"/>
              </w:rPr>
              <w:t>2.丝杆32*1800*8</w:t>
            </w:r>
            <w:r>
              <w:rPr>
                <w:rFonts w:hint="eastAsia" w:cs="宋体"/>
                <w:color w:val="auto"/>
                <w:kern w:val="0"/>
                <w:sz w:val="18"/>
                <w:szCs w:val="18"/>
                <w:lang w:val="en-US" w:eastAsia="zh-CN"/>
              </w:rPr>
              <w:t>mm</w:t>
            </w:r>
            <w:r>
              <w:rPr>
                <w:rFonts w:hint="eastAsia" w:cs="宋体"/>
                <w:color w:val="auto"/>
                <w:kern w:val="0"/>
                <w:sz w:val="18"/>
                <w:szCs w:val="18"/>
              </w:rPr>
              <w:t>；</w:t>
            </w:r>
          </w:p>
        </w:tc>
        <w:tc>
          <w:tcPr>
            <w:tcW w:w="0" w:type="auto"/>
            <w:tcBorders>
              <w:top w:val="nil"/>
              <w:left w:val="nil"/>
              <w:bottom w:val="single" w:color="auto" w:sz="4" w:space="0"/>
              <w:right w:val="single" w:color="auto" w:sz="4" w:space="0"/>
            </w:tcBorders>
            <w:shd w:val="clear" w:color="auto" w:fill="auto"/>
            <w:noWrap/>
            <w:vAlign w:val="center"/>
          </w:tcPr>
          <w:p w14:paraId="7A776A53">
            <w:pPr>
              <w:widowControl/>
              <w:jc w:val="center"/>
              <w:rPr>
                <w:rFonts w:cs="宋体"/>
                <w:color w:val="auto"/>
                <w:kern w:val="0"/>
                <w:sz w:val="18"/>
                <w:szCs w:val="18"/>
              </w:rPr>
            </w:pPr>
            <w:r>
              <w:rPr>
                <w:rFonts w:hint="eastAsia" w:cs="宋体"/>
                <w:color w:val="auto"/>
                <w:kern w:val="0"/>
                <w:sz w:val="18"/>
                <w:szCs w:val="18"/>
              </w:rPr>
              <w:t>个</w:t>
            </w:r>
          </w:p>
        </w:tc>
        <w:tc>
          <w:tcPr>
            <w:tcW w:w="0" w:type="auto"/>
            <w:tcBorders>
              <w:top w:val="nil"/>
              <w:left w:val="nil"/>
              <w:bottom w:val="single" w:color="auto" w:sz="4" w:space="0"/>
              <w:right w:val="single" w:color="auto" w:sz="4" w:space="0"/>
            </w:tcBorders>
            <w:shd w:val="clear" w:color="auto" w:fill="auto"/>
            <w:noWrap/>
            <w:vAlign w:val="center"/>
          </w:tcPr>
          <w:p w14:paraId="5236F846">
            <w:pPr>
              <w:widowControl/>
              <w:jc w:val="center"/>
              <w:rPr>
                <w:rFonts w:cs="宋体"/>
                <w:color w:val="auto"/>
                <w:kern w:val="0"/>
                <w:sz w:val="18"/>
                <w:szCs w:val="18"/>
              </w:rPr>
            </w:pPr>
            <w:r>
              <w:rPr>
                <w:rFonts w:hint="eastAsia" w:cs="宋体"/>
                <w:color w:val="auto"/>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21DF74AA">
            <w:pPr>
              <w:widowControl/>
              <w:jc w:val="left"/>
              <w:rPr>
                <w:rFonts w:cs="宋体"/>
                <w:color w:val="auto"/>
                <w:kern w:val="0"/>
                <w:sz w:val="18"/>
                <w:szCs w:val="18"/>
              </w:rPr>
            </w:pPr>
            <w:r>
              <w:rPr>
                <w:rFonts w:hint="eastAsia" w:cs="宋体"/>
                <w:color w:val="auto"/>
                <w:kern w:val="0"/>
                <w:sz w:val="18"/>
                <w:szCs w:val="18"/>
              </w:rPr>
              <w:t>交通杆件标志牌</w:t>
            </w:r>
          </w:p>
        </w:tc>
      </w:tr>
      <w:tr w14:paraId="28DBE88B">
        <w:tblPrEx>
          <w:tblCellMar>
            <w:top w:w="0" w:type="dxa"/>
            <w:left w:w="108" w:type="dxa"/>
            <w:bottom w:w="0" w:type="dxa"/>
            <w:right w:w="108" w:type="dxa"/>
          </w:tblCellMar>
        </w:tblPrEx>
        <w:trPr>
          <w:trHeight w:val="45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4B1A32D">
            <w:pPr>
              <w:widowControl/>
              <w:jc w:val="center"/>
              <w:rPr>
                <w:rFonts w:cs="宋体"/>
                <w:color w:val="auto"/>
                <w:kern w:val="0"/>
                <w:sz w:val="18"/>
                <w:szCs w:val="18"/>
              </w:rPr>
            </w:pPr>
            <w:r>
              <w:rPr>
                <w:rFonts w:hint="eastAsia" w:cs="宋体"/>
                <w:color w:val="auto"/>
                <w:kern w:val="0"/>
                <w:sz w:val="18"/>
                <w:szCs w:val="18"/>
              </w:rPr>
              <w:t>4.1.14</w:t>
            </w:r>
          </w:p>
        </w:tc>
        <w:tc>
          <w:tcPr>
            <w:tcW w:w="1082" w:type="dxa"/>
            <w:tcBorders>
              <w:top w:val="nil"/>
              <w:left w:val="nil"/>
              <w:bottom w:val="single" w:color="auto" w:sz="4" w:space="0"/>
              <w:right w:val="single" w:color="auto" w:sz="4" w:space="0"/>
            </w:tcBorders>
            <w:shd w:val="clear" w:color="auto" w:fill="auto"/>
            <w:noWrap/>
            <w:vAlign w:val="center"/>
          </w:tcPr>
          <w:p w14:paraId="6DCDDE8B">
            <w:pPr>
              <w:widowControl/>
              <w:jc w:val="center"/>
              <w:rPr>
                <w:rFonts w:cs="宋体"/>
                <w:color w:val="auto"/>
                <w:kern w:val="0"/>
                <w:sz w:val="18"/>
                <w:szCs w:val="18"/>
              </w:rPr>
            </w:pPr>
            <w:r>
              <w:rPr>
                <w:rFonts w:hint="eastAsia" w:cs="宋体"/>
                <w:color w:val="auto"/>
                <w:kern w:val="0"/>
                <w:sz w:val="18"/>
                <w:szCs w:val="18"/>
              </w:rPr>
              <w:t>原有道路标志牌杆件地笼</w:t>
            </w:r>
          </w:p>
        </w:tc>
        <w:tc>
          <w:tcPr>
            <w:tcW w:w="3466" w:type="dxa"/>
            <w:tcBorders>
              <w:top w:val="nil"/>
              <w:left w:val="nil"/>
              <w:bottom w:val="single" w:color="auto" w:sz="4" w:space="0"/>
              <w:right w:val="single" w:color="auto" w:sz="4" w:space="0"/>
            </w:tcBorders>
            <w:shd w:val="clear" w:color="auto" w:fill="auto"/>
            <w:vAlign w:val="center"/>
          </w:tcPr>
          <w:p w14:paraId="0DDF7B9A">
            <w:pPr>
              <w:widowControl/>
              <w:jc w:val="left"/>
              <w:rPr>
                <w:rFonts w:cs="宋体"/>
                <w:color w:val="auto"/>
                <w:kern w:val="0"/>
                <w:sz w:val="18"/>
                <w:szCs w:val="18"/>
              </w:rPr>
            </w:pPr>
            <w:r>
              <w:rPr>
                <w:rFonts w:hint="eastAsia" w:cs="宋体"/>
                <w:color w:val="auto"/>
                <w:kern w:val="0"/>
                <w:sz w:val="18"/>
                <w:szCs w:val="18"/>
              </w:rPr>
              <w:t>1.底板700*10</w:t>
            </w:r>
            <w:r>
              <w:rPr>
                <w:rFonts w:hint="eastAsia" w:cs="宋体"/>
                <w:color w:val="auto"/>
                <w:kern w:val="0"/>
                <w:sz w:val="18"/>
                <w:szCs w:val="18"/>
                <w:lang w:val="en-US" w:eastAsia="zh-CN"/>
              </w:rPr>
              <w:t>mm</w:t>
            </w:r>
            <w:r>
              <w:rPr>
                <w:rFonts w:hint="eastAsia" w:cs="宋体"/>
                <w:color w:val="auto"/>
                <w:kern w:val="0"/>
                <w:sz w:val="18"/>
                <w:szCs w:val="18"/>
              </w:rPr>
              <w:t>厚；</w:t>
            </w:r>
            <w:r>
              <w:rPr>
                <w:rFonts w:hint="eastAsia" w:cs="宋体"/>
                <w:color w:val="auto"/>
                <w:kern w:val="0"/>
                <w:sz w:val="18"/>
                <w:szCs w:val="18"/>
              </w:rPr>
              <w:br w:type="textWrapping"/>
            </w:r>
            <w:r>
              <w:rPr>
                <w:rFonts w:hint="eastAsia" w:cs="宋体"/>
                <w:color w:val="auto"/>
                <w:kern w:val="0"/>
                <w:sz w:val="18"/>
                <w:szCs w:val="18"/>
              </w:rPr>
              <w:t>2.丝杆32*1800*8</w:t>
            </w:r>
            <w:r>
              <w:rPr>
                <w:rFonts w:hint="eastAsia" w:cs="宋体"/>
                <w:color w:val="auto"/>
                <w:kern w:val="0"/>
                <w:sz w:val="18"/>
                <w:szCs w:val="18"/>
                <w:lang w:val="en-US" w:eastAsia="zh-CN"/>
              </w:rPr>
              <w:t>mm</w:t>
            </w:r>
            <w:r>
              <w:rPr>
                <w:rFonts w:hint="eastAsia" w:cs="宋体"/>
                <w:color w:val="auto"/>
                <w:kern w:val="0"/>
                <w:sz w:val="18"/>
                <w:szCs w:val="18"/>
              </w:rPr>
              <w:t>；</w:t>
            </w:r>
          </w:p>
        </w:tc>
        <w:tc>
          <w:tcPr>
            <w:tcW w:w="0" w:type="auto"/>
            <w:tcBorders>
              <w:top w:val="nil"/>
              <w:left w:val="nil"/>
              <w:bottom w:val="single" w:color="auto" w:sz="4" w:space="0"/>
              <w:right w:val="single" w:color="auto" w:sz="4" w:space="0"/>
            </w:tcBorders>
            <w:shd w:val="clear" w:color="auto" w:fill="auto"/>
            <w:noWrap/>
            <w:vAlign w:val="center"/>
          </w:tcPr>
          <w:p w14:paraId="51957539">
            <w:pPr>
              <w:widowControl/>
              <w:jc w:val="center"/>
              <w:rPr>
                <w:rFonts w:cs="宋体"/>
                <w:color w:val="auto"/>
                <w:kern w:val="0"/>
                <w:sz w:val="18"/>
                <w:szCs w:val="18"/>
              </w:rPr>
            </w:pPr>
            <w:r>
              <w:rPr>
                <w:rFonts w:hint="eastAsia" w:cs="宋体"/>
                <w:color w:val="auto"/>
                <w:kern w:val="0"/>
                <w:sz w:val="18"/>
                <w:szCs w:val="18"/>
              </w:rPr>
              <w:t>个</w:t>
            </w:r>
          </w:p>
        </w:tc>
        <w:tc>
          <w:tcPr>
            <w:tcW w:w="0" w:type="auto"/>
            <w:tcBorders>
              <w:top w:val="nil"/>
              <w:left w:val="nil"/>
              <w:bottom w:val="single" w:color="auto" w:sz="4" w:space="0"/>
              <w:right w:val="single" w:color="auto" w:sz="4" w:space="0"/>
            </w:tcBorders>
            <w:shd w:val="clear" w:color="auto" w:fill="auto"/>
            <w:noWrap/>
            <w:vAlign w:val="center"/>
          </w:tcPr>
          <w:p w14:paraId="6DBEE0F9">
            <w:pPr>
              <w:widowControl/>
              <w:jc w:val="center"/>
              <w:rPr>
                <w:rFonts w:cs="宋体"/>
                <w:color w:val="auto"/>
                <w:kern w:val="0"/>
                <w:sz w:val="18"/>
                <w:szCs w:val="18"/>
              </w:rPr>
            </w:pPr>
            <w:r>
              <w:rPr>
                <w:rFonts w:hint="eastAsia" w:cs="宋体"/>
                <w:color w:val="auto"/>
                <w:kern w:val="0"/>
                <w:sz w:val="18"/>
                <w:szCs w:val="18"/>
              </w:rPr>
              <w:t>1</w:t>
            </w:r>
          </w:p>
        </w:tc>
        <w:tc>
          <w:tcPr>
            <w:tcW w:w="0" w:type="auto"/>
            <w:tcBorders>
              <w:top w:val="nil"/>
              <w:left w:val="nil"/>
              <w:bottom w:val="single" w:color="auto" w:sz="4" w:space="0"/>
              <w:right w:val="single" w:color="auto" w:sz="4" w:space="0"/>
            </w:tcBorders>
            <w:shd w:val="clear" w:color="auto" w:fill="auto"/>
            <w:noWrap/>
            <w:vAlign w:val="center"/>
          </w:tcPr>
          <w:p w14:paraId="4EC9A56B">
            <w:pPr>
              <w:widowControl/>
              <w:jc w:val="left"/>
              <w:rPr>
                <w:rFonts w:cs="宋体"/>
                <w:color w:val="auto"/>
                <w:kern w:val="0"/>
                <w:sz w:val="18"/>
                <w:szCs w:val="18"/>
              </w:rPr>
            </w:pPr>
            <w:r>
              <w:rPr>
                <w:rFonts w:hint="eastAsia" w:cs="宋体"/>
                <w:color w:val="auto"/>
                <w:kern w:val="0"/>
                <w:sz w:val="18"/>
                <w:szCs w:val="18"/>
              </w:rPr>
              <w:t>交通杆件标志牌</w:t>
            </w:r>
          </w:p>
        </w:tc>
      </w:tr>
      <w:tr w14:paraId="03329F43">
        <w:tblPrEx>
          <w:tblCellMar>
            <w:top w:w="0" w:type="dxa"/>
            <w:left w:w="108" w:type="dxa"/>
            <w:bottom w:w="0" w:type="dxa"/>
            <w:right w:w="108" w:type="dxa"/>
          </w:tblCellMar>
        </w:tblPrEx>
        <w:trPr>
          <w:trHeight w:val="112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774DAD7">
            <w:pPr>
              <w:widowControl/>
              <w:jc w:val="center"/>
              <w:rPr>
                <w:rFonts w:cs="宋体"/>
                <w:color w:val="auto"/>
                <w:kern w:val="0"/>
                <w:sz w:val="18"/>
                <w:szCs w:val="18"/>
              </w:rPr>
            </w:pPr>
            <w:r>
              <w:rPr>
                <w:rFonts w:hint="eastAsia" w:cs="宋体"/>
                <w:color w:val="auto"/>
                <w:kern w:val="0"/>
                <w:sz w:val="18"/>
                <w:szCs w:val="18"/>
              </w:rPr>
              <w:t>4.1.15</w:t>
            </w:r>
          </w:p>
        </w:tc>
        <w:tc>
          <w:tcPr>
            <w:tcW w:w="1082" w:type="dxa"/>
            <w:tcBorders>
              <w:top w:val="nil"/>
              <w:left w:val="nil"/>
              <w:bottom w:val="single" w:color="auto" w:sz="4" w:space="0"/>
              <w:right w:val="single" w:color="auto" w:sz="4" w:space="0"/>
            </w:tcBorders>
            <w:shd w:val="clear" w:color="auto" w:fill="auto"/>
            <w:noWrap/>
            <w:vAlign w:val="center"/>
          </w:tcPr>
          <w:p w14:paraId="78FC2260">
            <w:pPr>
              <w:widowControl/>
              <w:jc w:val="center"/>
              <w:rPr>
                <w:rFonts w:cs="宋体"/>
                <w:color w:val="auto"/>
                <w:kern w:val="0"/>
                <w:sz w:val="18"/>
                <w:szCs w:val="18"/>
              </w:rPr>
            </w:pPr>
            <w:r>
              <w:rPr>
                <w:rFonts w:hint="eastAsia" w:cs="宋体"/>
                <w:color w:val="auto"/>
                <w:kern w:val="0"/>
                <w:sz w:val="18"/>
                <w:szCs w:val="18"/>
              </w:rPr>
              <w:t>禁止变道标志牌</w:t>
            </w:r>
          </w:p>
        </w:tc>
        <w:tc>
          <w:tcPr>
            <w:tcW w:w="3466" w:type="dxa"/>
            <w:tcBorders>
              <w:top w:val="nil"/>
              <w:left w:val="nil"/>
              <w:bottom w:val="single" w:color="auto" w:sz="4" w:space="0"/>
              <w:right w:val="single" w:color="auto" w:sz="4" w:space="0"/>
            </w:tcBorders>
            <w:shd w:val="clear" w:color="auto" w:fill="auto"/>
            <w:vAlign w:val="center"/>
          </w:tcPr>
          <w:p w14:paraId="7BBFA685">
            <w:pPr>
              <w:widowControl/>
              <w:jc w:val="left"/>
              <w:rPr>
                <w:rFonts w:cs="宋体"/>
                <w:color w:val="auto"/>
                <w:kern w:val="0"/>
                <w:sz w:val="18"/>
                <w:szCs w:val="18"/>
              </w:rPr>
            </w:pPr>
            <w:r>
              <w:rPr>
                <w:rFonts w:hint="eastAsia" w:cs="宋体"/>
                <w:color w:val="auto"/>
                <w:kern w:val="0"/>
                <w:sz w:val="18"/>
                <w:szCs w:val="18"/>
              </w:rPr>
              <w:t>1.在不停车超限检测区前方≥150米处设置“禁止变道”交通标志；</w:t>
            </w:r>
            <w:r>
              <w:rPr>
                <w:rFonts w:hint="eastAsia" w:cs="宋体"/>
                <w:color w:val="auto"/>
                <w:kern w:val="0"/>
                <w:sz w:val="18"/>
                <w:szCs w:val="18"/>
              </w:rPr>
              <w:br w:type="textWrapping"/>
            </w:r>
            <w:r>
              <w:rPr>
                <w:rFonts w:hint="eastAsia" w:cs="宋体"/>
                <w:color w:val="auto"/>
                <w:kern w:val="0"/>
                <w:sz w:val="18"/>
                <w:szCs w:val="18"/>
              </w:rPr>
              <w:t>2.尺寸：3000*1200mm；</w:t>
            </w:r>
            <w:r>
              <w:rPr>
                <w:rFonts w:hint="eastAsia" w:cs="宋体"/>
                <w:color w:val="auto"/>
                <w:kern w:val="0"/>
                <w:sz w:val="18"/>
                <w:szCs w:val="18"/>
              </w:rPr>
              <w:br w:type="textWrapping"/>
            </w:r>
            <w:r>
              <w:rPr>
                <w:rFonts w:hint="eastAsia" w:cs="宋体"/>
                <w:color w:val="auto"/>
                <w:kern w:val="0"/>
                <w:sz w:val="18"/>
                <w:szCs w:val="18"/>
              </w:rPr>
              <w:t>3.铝合金标志板面3mm厚；</w:t>
            </w:r>
            <w:r>
              <w:rPr>
                <w:rFonts w:hint="eastAsia" w:cs="宋体"/>
                <w:color w:val="auto"/>
                <w:kern w:val="0"/>
                <w:sz w:val="18"/>
                <w:szCs w:val="18"/>
              </w:rPr>
              <w:br w:type="textWrapping"/>
            </w:r>
            <w:r>
              <w:rPr>
                <w:rFonts w:hint="eastAsia" w:cs="宋体"/>
                <w:color w:val="auto"/>
                <w:kern w:val="0"/>
                <w:sz w:val="18"/>
                <w:szCs w:val="18"/>
              </w:rPr>
              <w:t>4.贴二级反光膜；</w:t>
            </w:r>
            <w:r>
              <w:rPr>
                <w:rFonts w:hint="eastAsia" w:cs="宋体"/>
                <w:color w:val="auto"/>
                <w:kern w:val="0"/>
                <w:sz w:val="18"/>
                <w:szCs w:val="18"/>
              </w:rPr>
              <w:br w:type="textWrapping"/>
            </w:r>
            <w:r>
              <w:rPr>
                <w:rFonts w:hint="eastAsia" w:cs="宋体"/>
                <w:color w:val="auto"/>
                <w:kern w:val="0"/>
                <w:sz w:val="18"/>
                <w:szCs w:val="18"/>
              </w:rPr>
              <w:t>5.配5副抱箍（抱在钢管立柱上）；</w:t>
            </w:r>
          </w:p>
        </w:tc>
        <w:tc>
          <w:tcPr>
            <w:tcW w:w="0" w:type="auto"/>
            <w:tcBorders>
              <w:top w:val="nil"/>
              <w:left w:val="nil"/>
              <w:bottom w:val="single" w:color="auto" w:sz="4" w:space="0"/>
              <w:right w:val="single" w:color="auto" w:sz="4" w:space="0"/>
            </w:tcBorders>
            <w:shd w:val="clear" w:color="auto" w:fill="auto"/>
            <w:noWrap/>
            <w:vAlign w:val="center"/>
          </w:tcPr>
          <w:p w14:paraId="02644105">
            <w:pPr>
              <w:widowControl/>
              <w:jc w:val="center"/>
              <w:rPr>
                <w:rFonts w:cs="宋体"/>
                <w:color w:val="auto"/>
                <w:kern w:val="0"/>
                <w:sz w:val="18"/>
                <w:szCs w:val="18"/>
              </w:rPr>
            </w:pPr>
            <w:r>
              <w:rPr>
                <w:rFonts w:hint="eastAsia" w:cs="宋体"/>
                <w:color w:val="auto"/>
                <w:kern w:val="0"/>
                <w:sz w:val="18"/>
                <w:szCs w:val="18"/>
              </w:rPr>
              <w:t>个</w:t>
            </w:r>
          </w:p>
        </w:tc>
        <w:tc>
          <w:tcPr>
            <w:tcW w:w="0" w:type="auto"/>
            <w:tcBorders>
              <w:top w:val="nil"/>
              <w:left w:val="nil"/>
              <w:bottom w:val="single" w:color="auto" w:sz="4" w:space="0"/>
              <w:right w:val="single" w:color="auto" w:sz="4" w:space="0"/>
            </w:tcBorders>
            <w:shd w:val="clear" w:color="auto" w:fill="auto"/>
            <w:noWrap/>
            <w:vAlign w:val="center"/>
          </w:tcPr>
          <w:p w14:paraId="5B1F044D">
            <w:pPr>
              <w:widowControl/>
              <w:jc w:val="center"/>
              <w:rPr>
                <w:rFonts w:cs="宋体"/>
                <w:color w:val="auto"/>
                <w:kern w:val="0"/>
                <w:sz w:val="18"/>
                <w:szCs w:val="18"/>
              </w:rPr>
            </w:pPr>
            <w:r>
              <w:rPr>
                <w:rFonts w:hint="eastAsia" w:cs="宋体"/>
                <w:color w:val="auto"/>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4FF4F39D">
            <w:pPr>
              <w:widowControl/>
              <w:jc w:val="left"/>
              <w:rPr>
                <w:rFonts w:cs="宋体"/>
                <w:color w:val="auto"/>
                <w:kern w:val="0"/>
                <w:sz w:val="18"/>
                <w:szCs w:val="18"/>
              </w:rPr>
            </w:pPr>
            <w:r>
              <w:rPr>
                <w:rFonts w:hint="eastAsia" w:cs="宋体"/>
                <w:color w:val="auto"/>
                <w:kern w:val="0"/>
                <w:sz w:val="18"/>
                <w:szCs w:val="18"/>
              </w:rPr>
              <w:t>交通杆件标志牌</w:t>
            </w:r>
          </w:p>
        </w:tc>
      </w:tr>
      <w:tr w14:paraId="49BDAAE8">
        <w:tblPrEx>
          <w:tblCellMar>
            <w:top w:w="0" w:type="dxa"/>
            <w:left w:w="108" w:type="dxa"/>
            <w:bottom w:w="0" w:type="dxa"/>
            <w:right w:w="108" w:type="dxa"/>
          </w:tblCellMar>
        </w:tblPrEx>
        <w:trPr>
          <w:trHeight w:val="22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8147CEB">
            <w:pPr>
              <w:widowControl/>
              <w:jc w:val="center"/>
              <w:rPr>
                <w:rFonts w:cs="宋体"/>
                <w:color w:val="auto"/>
                <w:kern w:val="0"/>
                <w:sz w:val="18"/>
                <w:szCs w:val="18"/>
              </w:rPr>
            </w:pPr>
            <w:r>
              <w:rPr>
                <w:rFonts w:hint="eastAsia" w:cs="宋体"/>
                <w:color w:val="auto"/>
                <w:kern w:val="0"/>
                <w:sz w:val="18"/>
                <w:szCs w:val="18"/>
              </w:rPr>
              <w:t>4.1.16</w:t>
            </w:r>
          </w:p>
        </w:tc>
        <w:tc>
          <w:tcPr>
            <w:tcW w:w="1082" w:type="dxa"/>
            <w:tcBorders>
              <w:top w:val="nil"/>
              <w:left w:val="nil"/>
              <w:bottom w:val="single" w:color="auto" w:sz="4" w:space="0"/>
              <w:right w:val="single" w:color="auto" w:sz="4" w:space="0"/>
            </w:tcBorders>
            <w:shd w:val="clear" w:color="auto" w:fill="auto"/>
            <w:noWrap/>
            <w:vAlign w:val="center"/>
          </w:tcPr>
          <w:p w14:paraId="55092A53">
            <w:pPr>
              <w:widowControl/>
              <w:jc w:val="center"/>
              <w:rPr>
                <w:rFonts w:cs="宋体"/>
                <w:color w:val="auto"/>
                <w:kern w:val="0"/>
                <w:sz w:val="18"/>
                <w:szCs w:val="18"/>
              </w:rPr>
            </w:pPr>
            <w:r>
              <w:rPr>
                <w:rFonts w:hint="eastAsia" w:cs="宋体"/>
                <w:color w:val="auto"/>
                <w:kern w:val="0"/>
                <w:sz w:val="18"/>
                <w:szCs w:val="18"/>
              </w:rPr>
              <w:t>禁止变道标志牌杆件</w:t>
            </w:r>
          </w:p>
        </w:tc>
        <w:tc>
          <w:tcPr>
            <w:tcW w:w="3466" w:type="dxa"/>
            <w:tcBorders>
              <w:top w:val="nil"/>
              <w:left w:val="nil"/>
              <w:bottom w:val="single" w:color="auto" w:sz="4" w:space="0"/>
              <w:right w:val="single" w:color="auto" w:sz="4" w:space="0"/>
            </w:tcBorders>
            <w:shd w:val="clear" w:color="auto" w:fill="auto"/>
            <w:vAlign w:val="center"/>
          </w:tcPr>
          <w:p w14:paraId="5BA992A9">
            <w:pPr>
              <w:widowControl/>
              <w:jc w:val="left"/>
              <w:rPr>
                <w:rFonts w:cs="宋体"/>
                <w:color w:val="auto"/>
                <w:kern w:val="0"/>
                <w:sz w:val="18"/>
                <w:szCs w:val="18"/>
              </w:rPr>
            </w:pPr>
            <w:r>
              <w:rPr>
                <w:rFonts w:hint="eastAsia" w:cs="宋体"/>
                <w:color w:val="auto"/>
                <w:kern w:val="0"/>
                <w:sz w:val="18"/>
                <w:szCs w:val="18"/>
              </w:rPr>
              <w:t>1.镀锌管φ114*4.5*5500</w:t>
            </w:r>
            <w:r>
              <w:rPr>
                <w:rFonts w:hint="eastAsia" w:cs="宋体"/>
                <w:color w:val="auto"/>
                <w:kern w:val="0"/>
                <w:sz w:val="18"/>
                <w:szCs w:val="18"/>
                <w:lang w:val="en-US" w:eastAsia="zh-CN"/>
              </w:rPr>
              <w:t>mm</w:t>
            </w:r>
            <w:r>
              <w:rPr>
                <w:rFonts w:hint="eastAsia" w:cs="宋体"/>
                <w:color w:val="auto"/>
                <w:kern w:val="0"/>
                <w:sz w:val="18"/>
                <w:szCs w:val="18"/>
              </w:rPr>
              <w:t>;</w:t>
            </w:r>
          </w:p>
        </w:tc>
        <w:tc>
          <w:tcPr>
            <w:tcW w:w="0" w:type="auto"/>
            <w:tcBorders>
              <w:top w:val="nil"/>
              <w:left w:val="nil"/>
              <w:bottom w:val="single" w:color="auto" w:sz="4" w:space="0"/>
              <w:right w:val="single" w:color="auto" w:sz="4" w:space="0"/>
            </w:tcBorders>
            <w:shd w:val="clear" w:color="auto" w:fill="auto"/>
            <w:noWrap/>
            <w:vAlign w:val="center"/>
          </w:tcPr>
          <w:p w14:paraId="136C3570">
            <w:pPr>
              <w:widowControl/>
              <w:jc w:val="center"/>
              <w:rPr>
                <w:rFonts w:cs="宋体"/>
                <w:color w:val="auto"/>
                <w:kern w:val="0"/>
                <w:sz w:val="18"/>
                <w:szCs w:val="18"/>
              </w:rPr>
            </w:pPr>
            <w:r>
              <w:rPr>
                <w:rFonts w:hint="eastAsia" w:cs="宋体"/>
                <w:color w:val="auto"/>
                <w:kern w:val="0"/>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394ACD93">
            <w:pPr>
              <w:widowControl/>
              <w:jc w:val="center"/>
              <w:rPr>
                <w:rFonts w:cs="宋体"/>
                <w:color w:val="auto"/>
                <w:kern w:val="0"/>
                <w:sz w:val="18"/>
                <w:szCs w:val="18"/>
              </w:rPr>
            </w:pPr>
            <w:r>
              <w:rPr>
                <w:rFonts w:hint="eastAsia" w:cs="宋体"/>
                <w:color w:val="auto"/>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05BD499C">
            <w:pPr>
              <w:widowControl/>
              <w:jc w:val="left"/>
              <w:rPr>
                <w:rFonts w:cs="宋体"/>
                <w:color w:val="auto"/>
                <w:kern w:val="0"/>
                <w:sz w:val="18"/>
                <w:szCs w:val="18"/>
              </w:rPr>
            </w:pPr>
            <w:r>
              <w:rPr>
                <w:rFonts w:hint="eastAsia" w:cs="宋体"/>
                <w:color w:val="auto"/>
                <w:kern w:val="0"/>
                <w:sz w:val="18"/>
                <w:szCs w:val="18"/>
              </w:rPr>
              <w:t>交通杆件标志牌</w:t>
            </w:r>
          </w:p>
        </w:tc>
      </w:tr>
      <w:tr w14:paraId="0F438E4D">
        <w:tblPrEx>
          <w:tblCellMar>
            <w:top w:w="0" w:type="dxa"/>
            <w:left w:w="108" w:type="dxa"/>
            <w:bottom w:w="0" w:type="dxa"/>
            <w:right w:w="108" w:type="dxa"/>
          </w:tblCellMar>
        </w:tblPrEx>
        <w:trPr>
          <w:trHeight w:val="67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C5259D4">
            <w:pPr>
              <w:widowControl/>
              <w:jc w:val="center"/>
              <w:rPr>
                <w:rFonts w:cs="宋体"/>
                <w:color w:val="auto"/>
                <w:kern w:val="0"/>
                <w:sz w:val="18"/>
                <w:szCs w:val="18"/>
              </w:rPr>
            </w:pPr>
            <w:r>
              <w:rPr>
                <w:rFonts w:hint="eastAsia" w:cs="宋体"/>
                <w:color w:val="auto"/>
                <w:kern w:val="0"/>
                <w:sz w:val="18"/>
                <w:szCs w:val="18"/>
              </w:rPr>
              <w:t>4.1.17</w:t>
            </w:r>
          </w:p>
        </w:tc>
        <w:tc>
          <w:tcPr>
            <w:tcW w:w="1082" w:type="dxa"/>
            <w:tcBorders>
              <w:top w:val="nil"/>
              <w:left w:val="nil"/>
              <w:bottom w:val="single" w:color="auto" w:sz="4" w:space="0"/>
              <w:right w:val="single" w:color="auto" w:sz="4" w:space="0"/>
            </w:tcBorders>
            <w:shd w:val="clear" w:color="auto" w:fill="auto"/>
            <w:noWrap/>
            <w:vAlign w:val="center"/>
          </w:tcPr>
          <w:p w14:paraId="4E4CE1CC">
            <w:pPr>
              <w:widowControl/>
              <w:jc w:val="center"/>
              <w:rPr>
                <w:rFonts w:cs="宋体"/>
                <w:color w:val="auto"/>
                <w:kern w:val="0"/>
                <w:sz w:val="18"/>
                <w:szCs w:val="18"/>
              </w:rPr>
            </w:pPr>
            <w:r>
              <w:rPr>
                <w:rFonts w:hint="eastAsia" w:cs="宋体"/>
                <w:color w:val="auto"/>
                <w:kern w:val="0"/>
                <w:sz w:val="18"/>
                <w:szCs w:val="18"/>
              </w:rPr>
              <w:t>禁止变道标志牌杆件地笼</w:t>
            </w:r>
          </w:p>
        </w:tc>
        <w:tc>
          <w:tcPr>
            <w:tcW w:w="3466" w:type="dxa"/>
            <w:tcBorders>
              <w:top w:val="nil"/>
              <w:left w:val="nil"/>
              <w:bottom w:val="single" w:color="auto" w:sz="4" w:space="0"/>
              <w:right w:val="single" w:color="auto" w:sz="4" w:space="0"/>
            </w:tcBorders>
            <w:shd w:val="clear" w:color="auto" w:fill="auto"/>
            <w:vAlign w:val="center"/>
          </w:tcPr>
          <w:p w14:paraId="767F2965">
            <w:pPr>
              <w:widowControl/>
              <w:jc w:val="left"/>
              <w:rPr>
                <w:rFonts w:cs="宋体"/>
                <w:color w:val="auto"/>
                <w:kern w:val="0"/>
                <w:sz w:val="18"/>
                <w:szCs w:val="18"/>
              </w:rPr>
            </w:pPr>
            <w:r>
              <w:rPr>
                <w:rFonts w:hint="eastAsia" w:cs="宋体"/>
                <w:color w:val="auto"/>
                <w:kern w:val="0"/>
                <w:sz w:val="18"/>
                <w:szCs w:val="18"/>
              </w:rPr>
              <w:t>1.M20*4*1615mm；</w:t>
            </w:r>
            <w:r>
              <w:rPr>
                <w:rFonts w:hint="eastAsia" w:cs="宋体"/>
                <w:color w:val="auto"/>
                <w:kern w:val="0"/>
                <w:sz w:val="18"/>
                <w:szCs w:val="18"/>
              </w:rPr>
              <w:br w:type="textWrapping"/>
            </w:r>
            <w:r>
              <w:rPr>
                <w:rFonts w:hint="eastAsia" w:cs="宋体"/>
                <w:color w:val="auto"/>
                <w:kern w:val="0"/>
                <w:sz w:val="18"/>
                <w:szCs w:val="18"/>
              </w:rPr>
              <w:t>2.地脚螺栓固定，9.8m、3.55kg;</w:t>
            </w:r>
            <w:r>
              <w:rPr>
                <w:rFonts w:hint="eastAsia" w:cs="宋体"/>
                <w:color w:val="auto"/>
                <w:kern w:val="0"/>
                <w:sz w:val="18"/>
                <w:szCs w:val="18"/>
              </w:rPr>
              <w:br w:type="textWrapping"/>
            </w:r>
            <w:r>
              <w:rPr>
                <w:rFonts w:hint="eastAsia" w:cs="宋体"/>
                <w:color w:val="auto"/>
                <w:kern w:val="0"/>
                <w:sz w:val="18"/>
                <w:szCs w:val="18"/>
              </w:rPr>
              <w:t>3.Φ8</w:t>
            </w:r>
            <w:r>
              <w:rPr>
                <w:rFonts w:hint="eastAsia" w:cs="宋体"/>
                <w:color w:val="auto"/>
                <w:kern w:val="0"/>
                <w:sz w:val="18"/>
                <w:szCs w:val="18"/>
                <w:lang w:val="en-US" w:eastAsia="zh-CN"/>
              </w:rPr>
              <w:t>mm</w:t>
            </w:r>
            <w:r>
              <w:rPr>
                <w:rFonts w:hint="eastAsia" w:cs="宋体"/>
                <w:color w:val="auto"/>
                <w:kern w:val="0"/>
                <w:sz w:val="18"/>
                <w:szCs w:val="18"/>
              </w:rPr>
              <w:t>箍筋加固;</w:t>
            </w:r>
          </w:p>
        </w:tc>
        <w:tc>
          <w:tcPr>
            <w:tcW w:w="0" w:type="auto"/>
            <w:tcBorders>
              <w:top w:val="nil"/>
              <w:left w:val="nil"/>
              <w:bottom w:val="single" w:color="auto" w:sz="4" w:space="0"/>
              <w:right w:val="single" w:color="auto" w:sz="4" w:space="0"/>
            </w:tcBorders>
            <w:shd w:val="clear" w:color="auto" w:fill="auto"/>
            <w:noWrap/>
            <w:vAlign w:val="center"/>
          </w:tcPr>
          <w:p w14:paraId="0764032D">
            <w:pPr>
              <w:widowControl/>
              <w:jc w:val="center"/>
              <w:rPr>
                <w:rFonts w:cs="宋体"/>
                <w:color w:val="auto"/>
                <w:kern w:val="0"/>
                <w:sz w:val="18"/>
                <w:szCs w:val="18"/>
              </w:rPr>
            </w:pPr>
            <w:r>
              <w:rPr>
                <w:rFonts w:hint="eastAsia" w:cs="宋体"/>
                <w:color w:val="auto"/>
                <w:kern w:val="0"/>
                <w:sz w:val="18"/>
                <w:szCs w:val="18"/>
              </w:rPr>
              <w:t>个</w:t>
            </w:r>
          </w:p>
        </w:tc>
        <w:tc>
          <w:tcPr>
            <w:tcW w:w="0" w:type="auto"/>
            <w:tcBorders>
              <w:top w:val="nil"/>
              <w:left w:val="nil"/>
              <w:bottom w:val="single" w:color="auto" w:sz="4" w:space="0"/>
              <w:right w:val="single" w:color="auto" w:sz="4" w:space="0"/>
            </w:tcBorders>
            <w:shd w:val="clear" w:color="auto" w:fill="auto"/>
            <w:noWrap/>
            <w:vAlign w:val="center"/>
          </w:tcPr>
          <w:p w14:paraId="22DA9603">
            <w:pPr>
              <w:widowControl/>
              <w:jc w:val="center"/>
              <w:rPr>
                <w:rFonts w:cs="宋体"/>
                <w:color w:val="auto"/>
                <w:kern w:val="0"/>
                <w:sz w:val="18"/>
                <w:szCs w:val="18"/>
              </w:rPr>
            </w:pPr>
            <w:r>
              <w:rPr>
                <w:rFonts w:hint="eastAsia" w:cs="宋体"/>
                <w:color w:val="auto"/>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36B9C190">
            <w:pPr>
              <w:widowControl/>
              <w:jc w:val="left"/>
              <w:rPr>
                <w:rFonts w:cs="宋体"/>
                <w:color w:val="auto"/>
                <w:kern w:val="0"/>
                <w:sz w:val="18"/>
                <w:szCs w:val="18"/>
              </w:rPr>
            </w:pPr>
            <w:r>
              <w:rPr>
                <w:rFonts w:hint="eastAsia" w:cs="宋体"/>
                <w:color w:val="auto"/>
                <w:kern w:val="0"/>
                <w:sz w:val="18"/>
                <w:szCs w:val="18"/>
              </w:rPr>
              <w:t>交通杆件标志牌</w:t>
            </w:r>
          </w:p>
        </w:tc>
      </w:tr>
      <w:tr w14:paraId="03C74937">
        <w:tblPrEx>
          <w:tblCellMar>
            <w:top w:w="0" w:type="dxa"/>
            <w:left w:w="108" w:type="dxa"/>
            <w:bottom w:w="0" w:type="dxa"/>
            <w:right w:w="108" w:type="dxa"/>
          </w:tblCellMar>
        </w:tblPrEx>
        <w:trPr>
          <w:trHeight w:val="112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DB6E369">
            <w:pPr>
              <w:widowControl/>
              <w:jc w:val="center"/>
              <w:rPr>
                <w:rFonts w:cs="宋体"/>
                <w:color w:val="auto"/>
                <w:kern w:val="0"/>
                <w:sz w:val="18"/>
                <w:szCs w:val="18"/>
              </w:rPr>
            </w:pPr>
            <w:r>
              <w:rPr>
                <w:rFonts w:hint="eastAsia" w:cs="宋体"/>
                <w:color w:val="auto"/>
                <w:kern w:val="0"/>
                <w:sz w:val="18"/>
                <w:szCs w:val="18"/>
              </w:rPr>
              <w:t>4.1.18</w:t>
            </w:r>
          </w:p>
        </w:tc>
        <w:tc>
          <w:tcPr>
            <w:tcW w:w="1082" w:type="dxa"/>
            <w:tcBorders>
              <w:top w:val="nil"/>
              <w:left w:val="nil"/>
              <w:bottom w:val="single" w:color="auto" w:sz="4" w:space="0"/>
              <w:right w:val="single" w:color="auto" w:sz="4" w:space="0"/>
            </w:tcBorders>
            <w:shd w:val="clear" w:color="auto" w:fill="auto"/>
            <w:noWrap/>
            <w:vAlign w:val="center"/>
          </w:tcPr>
          <w:p w14:paraId="5C3EF8E7">
            <w:pPr>
              <w:widowControl/>
              <w:jc w:val="center"/>
              <w:rPr>
                <w:rFonts w:cs="宋体"/>
                <w:color w:val="auto"/>
                <w:kern w:val="0"/>
                <w:sz w:val="18"/>
                <w:szCs w:val="18"/>
              </w:rPr>
            </w:pPr>
            <w:r>
              <w:rPr>
                <w:rFonts w:hint="eastAsia" w:cs="宋体"/>
                <w:color w:val="auto"/>
                <w:kern w:val="0"/>
                <w:sz w:val="18"/>
                <w:szCs w:val="18"/>
              </w:rPr>
              <w:t>进入不停车检测区标志牌</w:t>
            </w:r>
          </w:p>
        </w:tc>
        <w:tc>
          <w:tcPr>
            <w:tcW w:w="3466" w:type="dxa"/>
            <w:tcBorders>
              <w:top w:val="nil"/>
              <w:left w:val="nil"/>
              <w:bottom w:val="single" w:color="auto" w:sz="4" w:space="0"/>
              <w:right w:val="single" w:color="auto" w:sz="4" w:space="0"/>
            </w:tcBorders>
            <w:shd w:val="clear" w:color="auto" w:fill="auto"/>
            <w:vAlign w:val="center"/>
          </w:tcPr>
          <w:p w14:paraId="76DF93E0">
            <w:pPr>
              <w:widowControl/>
              <w:jc w:val="left"/>
              <w:rPr>
                <w:rFonts w:cs="宋体"/>
                <w:color w:val="auto"/>
                <w:kern w:val="0"/>
                <w:sz w:val="18"/>
                <w:szCs w:val="18"/>
              </w:rPr>
            </w:pPr>
            <w:r>
              <w:rPr>
                <w:rFonts w:hint="eastAsia" w:cs="宋体"/>
                <w:color w:val="auto"/>
                <w:kern w:val="0"/>
                <w:sz w:val="18"/>
                <w:szCs w:val="18"/>
              </w:rPr>
              <w:t>1.在公路超限不停车检测区处设置“您已进入公路超限监控区域“违章处罚”标识牌；</w:t>
            </w:r>
            <w:r>
              <w:rPr>
                <w:rFonts w:hint="eastAsia" w:cs="宋体"/>
                <w:color w:val="auto"/>
                <w:kern w:val="0"/>
                <w:sz w:val="18"/>
                <w:szCs w:val="18"/>
              </w:rPr>
              <w:br w:type="textWrapping"/>
            </w:r>
            <w:r>
              <w:rPr>
                <w:rFonts w:hint="eastAsia" w:cs="宋体"/>
                <w:color w:val="auto"/>
                <w:kern w:val="0"/>
                <w:sz w:val="18"/>
                <w:szCs w:val="18"/>
              </w:rPr>
              <w:t>2.尺寸：3000*1200mm；</w:t>
            </w:r>
            <w:r>
              <w:rPr>
                <w:rFonts w:hint="eastAsia" w:cs="宋体"/>
                <w:color w:val="auto"/>
                <w:kern w:val="0"/>
                <w:sz w:val="18"/>
                <w:szCs w:val="18"/>
              </w:rPr>
              <w:br w:type="textWrapping"/>
            </w:r>
            <w:r>
              <w:rPr>
                <w:rFonts w:hint="eastAsia" w:cs="宋体"/>
                <w:color w:val="auto"/>
                <w:kern w:val="0"/>
                <w:sz w:val="18"/>
                <w:szCs w:val="18"/>
              </w:rPr>
              <w:t>3.铝合金标志板面3mm厚；</w:t>
            </w:r>
            <w:r>
              <w:rPr>
                <w:rFonts w:hint="eastAsia" w:cs="宋体"/>
                <w:color w:val="auto"/>
                <w:kern w:val="0"/>
                <w:sz w:val="18"/>
                <w:szCs w:val="18"/>
              </w:rPr>
              <w:br w:type="textWrapping"/>
            </w:r>
            <w:r>
              <w:rPr>
                <w:rFonts w:hint="eastAsia" w:cs="宋体"/>
                <w:color w:val="auto"/>
                <w:kern w:val="0"/>
                <w:sz w:val="18"/>
                <w:szCs w:val="18"/>
              </w:rPr>
              <w:t>4.贴二级反光膜；</w:t>
            </w:r>
            <w:r>
              <w:rPr>
                <w:rFonts w:hint="eastAsia" w:cs="宋体"/>
                <w:color w:val="auto"/>
                <w:kern w:val="0"/>
                <w:sz w:val="18"/>
                <w:szCs w:val="18"/>
              </w:rPr>
              <w:br w:type="textWrapping"/>
            </w:r>
            <w:r>
              <w:rPr>
                <w:rFonts w:hint="eastAsia" w:cs="宋体"/>
                <w:color w:val="auto"/>
                <w:kern w:val="0"/>
                <w:sz w:val="18"/>
                <w:szCs w:val="18"/>
              </w:rPr>
              <w:t>5.配5副抱箍（抱在钢管立柱上）；</w:t>
            </w:r>
          </w:p>
        </w:tc>
        <w:tc>
          <w:tcPr>
            <w:tcW w:w="0" w:type="auto"/>
            <w:tcBorders>
              <w:top w:val="nil"/>
              <w:left w:val="nil"/>
              <w:bottom w:val="single" w:color="auto" w:sz="4" w:space="0"/>
              <w:right w:val="single" w:color="auto" w:sz="4" w:space="0"/>
            </w:tcBorders>
            <w:shd w:val="clear" w:color="auto" w:fill="auto"/>
            <w:noWrap/>
            <w:vAlign w:val="center"/>
          </w:tcPr>
          <w:p w14:paraId="7A38F008">
            <w:pPr>
              <w:widowControl/>
              <w:jc w:val="center"/>
              <w:rPr>
                <w:rFonts w:cs="宋体"/>
                <w:color w:val="auto"/>
                <w:kern w:val="0"/>
                <w:sz w:val="18"/>
                <w:szCs w:val="18"/>
              </w:rPr>
            </w:pPr>
            <w:r>
              <w:rPr>
                <w:rFonts w:hint="eastAsia" w:cs="宋体"/>
                <w:color w:val="auto"/>
                <w:kern w:val="0"/>
                <w:sz w:val="18"/>
                <w:szCs w:val="18"/>
              </w:rPr>
              <w:t>个</w:t>
            </w:r>
          </w:p>
        </w:tc>
        <w:tc>
          <w:tcPr>
            <w:tcW w:w="0" w:type="auto"/>
            <w:tcBorders>
              <w:top w:val="nil"/>
              <w:left w:val="nil"/>
              <w:bottom w:val="single" w:color="auto" w:sz="4" w:space="0"/>
              <w:right w:val="single" w:color="auto" w:sz="4" w:space="0"/>
            </w:tcBorders>
            <w:shd w:val="clear" w:color="auto" w:fill="auto"/>
            <w:noWrap/>
            <w:vAlign w:val="center"/>
          </w:tcPr>
          <w:p w14:paraId="755D6641">
            <w:pPr>
              <w:widowControl/>
              <w:jc w:val="center"/>
              <w:rPr>
                <w:rFonts w:cs="宋体"/>
                <w:color w:val="auto"/>
                <w:kern w:val="0"/>
                <w:sz w:val="18"/>
                <w:szCs w:val="18"/>
              </w:rPr>
            </w:pPr>
            <w:r>
              <w:rPr>
                <w:rFonts w:hint="eastAsia" w:cs="宋体"/>
                <w:color w:val="auto"/>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1B28B57D">
            <w:pPr>
              <w:widowControl/>
              <w:jc w:val="left"/>
              <w:rPr>
                <w:rFonts w:cs="宋体"/>
                <w:color w:val="auto"/>
                <w:kern w:val="0"/>
                <w:sz w:val="18"/>
                <w:szCs w:val="18"/>
              </w:rPr>
            </w:pPr>
            <w:r>
              <w:rPr>
                <w:rFonts w:hint="eastAsia" w:cs="宋体"/>
                <w:color w:val="auto"/>
                <w:kern w:val="0"/>
                <w:sz w:val="18"/>
                <w:szCs w:val="18"/>
              </w:rPr>
              <w:t>交通杆件标志牌</w:t>
            </w:r>
          </w:p>
        </w:tc>
      </w:tr>
      <w:tr w14:paraId="7686E1EC">
        <w:tblPrEx>
          <w:tblCellMar>
            <w:top w:w="0" w:type="dxa"/>
            <w:left w:w="108" w:type="dxa"/>
            <w:bottom w:w="0" w:type="dxa"/>
            <w:right w:w="108" w:type="dxa"/>
          </w:tblCellMar>
        </w:tblPrEx>
        <w:trPr>
          <w:trHeight w:val="45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F507D6E">
            <w:pPr>
              <w:widowControl/>
              <w:jc w:val="center"/>
              <w:rPr>
                <w:rFonts w:cs="宋体"/>
                <w:color w:val="auto"/>
                <w:kern w:val="0"/>
                <w:sz w:val="18"/>
                <w:szCs w:val="18"/>
              </w:rPr>
            </w:pPr>
            <w:r>
              <w:rPr>
                <w:rFonts w:hint="eastAsia" w:cs="宋体"/>
                <w:color w:val="auto"/>
                <w:kern w:val="0"/>
                <w:sz w:val="18"/>
                <w:szCs w:val="18"/>
              </w:rPr>
              <w:t>4.1.19</w:t>
            </w:r>
          </w:p>
        </w:tc>
        <w:tc>
          <w:tcPr>
            <w:tcW w:w="1082" w:type="dxa"/>
            <w:tcBorders>
              <w:top w:val="nil"/>
              <w:left w:val="nil"/>
              <w:bottom w:val="single" w:color="auto" w:sz="4" w:space="0"/>
              <w:right w:val="single" w:color="auto" w:sz="4" w:space="0"/>
            </w:tcBorders>
            <w:shd w:val="clear" w:color="auto" w:fill="auto"/>
            <w:vAlign w:val="center"/>
          </w:tcPr>
          <w:p w14:paraId="1DE88C27">
            <w:pPr>
              <w:widowControl/>
              <w:jc w:val="center"/>
              <w:rPr>
                <w:rFonts w:cs="宋体"/>
                <w:color w:val="auto"/>
                <w:kern w:val="0"/>
                <w:sz w:val="18"/>
                <w:szCs w:val="18"/>
              </w:rPr>
            </w:pPr>
            <w:r>
              <w:rPr>
                <w:rFonts w:hint="eastAsia" w:cs="宋体"/>
                <w:color w:val="auto"/>
                <w:kern w:val="0"/>
                <w:sz w:val="18"/>
                <w:szCs w:val="18"/>
              </w:rPr>
              <w:t>进入不停车检测区</w:t>
            </w:r>
            <w:r>
              <w:rPr>
                <w:rFonts w:hint="eastAsia" w:cs="宋体"/>
                <w:color w:val="auto"/>
                <w:kern w:val="0"/>
                <w:sz w:val="18"/>
                <w:szCs w:val="18"/>
              </w:rPr>
              <w:br w:type="textWrapping"/>
            </w:r>
            <w:r>
              <w:rPr>
                <w:rFonts w:hint="eastAsia" w:cs="宋体"/>
                <w:color w:val="auto"/>
                <w:kern w:val="0"/>
                <w:sz w:val="18"/>
                <w:szCs w:val="18"/>
              </w:rPr>
              <w:t>标志牌杆件</w:t>
            </w:r>
          </w:p>
        </w:tc>
        <w:tc>
          <w:tcPr>
            <w:tcW w:w="3466" w:type="dxa"/>
            <w:tcBorders>
              <w:top w:val="nil"/>
              <w:left w:val="nil"/>
              <w:bottom w:val="single" w:color="auto" w:sz="4" w:space="0"/>
              <w:right w:val="single" w:color="auto" w:sz="4" w:space="0"/>
            </w:tcBorders>
            <w:shd w:val="clear" w:color="auto" w:fill="auto"/>
            <w:vAlign w:val="center"/>
          </w:tcPr>
          <w:p w14:paraId="7D556791">
            <w:pPr>
              <w:widowControl/>
              <w:jc w:val="left"/>
              <w:rPr>
                <w:rFonts w:cs="宋体"/>
                <w:color w:val="auto"/>
                <w:kern w:val="0"/>
                <w:sz w:val="18"/>
                <w:szCs w:val="18"/>
              </w:rPr>
            </w:pPr>
            <w:r>
              <w:rPr>
                <w:rFonts w:hint="eastAsia" w:cs="宋体"/>
                <w:color w:val="auto"/>
                <w:kern w:val="0"/>
                <w:sz w:val="18"/>
                <w:szCs w:val="18"/>
              </w:rPr>
              <w:t>1.镀锌管φ114*4.5*5500mm;</w:t>
            </w:r>
          </w:p>
        </w:tc>
        <w:tc>
          <w:tcPr>
            <w:tcW w:w="0" w:type="auto"/>
            <w:tcBorders>
              <w:top w:val="nil"/>
              <w:left w:val="nil"/>
              <w:bottom w:val="single" w:color="auto" w:sz="4" w:space="0"/>
              <w:right w:val="single" w:color="auto" w:sz="4" w:space="0"/>
            </w:tcBorders>
            <w:shd w:val="clear" w:color="auto" w:fill="auto"/>
            <w:noWrap/>
            <w:vAlign w:val="center"/>
          </w:tcPr>
          <w:p w14:paraId="507316BE">
            <w:pPr>
              <w:widowControl/>
              <w:jc w:val="center"/>
              <w:rPr>
                <w:rFonts w:cs="宋体"/>
                <w:color w:val="auto"/>
                <w:kern w:val="0"/>
                <w:sz w:val="18"/>
                <w:szCs w:val="18"/>
              </w:rPr>
            </w:pPr>
            <w:r>
              <w:rPr>
                <w:rFonts w:hint="eastAsia" w:cs="宋体"/>
                <w:color w:val="auto"/>
                <w:kern w:val="0"/>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6A3C549B">
            <w:pPr>
              <w:widowControl/>
              <w:jc w:val="center"/>
              <w:rPr>
                <w:rFonts w:cs="宋体"/>
                <w:color w:val="auto"/>
                <w:kern w:val="0"/>
                <w:sz w:val="18"/>
                <w:szCs w:val="18"/>
              </w:rPr>
            </w:pPr>
            <w:r>
              <w:rPr>
                <w:rFonts w:hint="eastAsia" w:cs="宋体"/>
                <w:color w:val="auto"/>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2786B97E">
            <w:pPr>
              <w:widowControl/>
              <w:jc w:val="left"/>
              <w:rPr>
                <w:rFonts w:cs="宋体"/>
                <w:color w:val="auto"/>
                <w:kern w:val="0"/>
                <w:sz w:val="18"/>
                <w:szCs w:val="18"/>
              </w:rPr>
            </w:pPr>
            <w:r>
              <w:rPr>
                <w:rFonts w:hint="eastAsia" w:cs="宋体"/>
                <w:color w:val="auto"/>
                <w:kern w:val="0"/>
                <w:sz w:val="18"/>
                <w:szCs w:val="18"/>
              </w:rPr>
              <w:t>交通杆件标志牌</w:t>
            </w:r>
          </w:p>
        </w:tc>
      </w:tr>
      <w:tr w14:paraId="438E7E2B">
        <w:tblPrEx>
          <w:tblCellMar>
            <w:top w:w="0" w:type="dxa"/>
            <w:left w:w="108" w:type="dxa"/>
            <w:bottom w:w="0" w:type="dxa"/>
            <w:right w:w="108" w:type="dxa"/>
          </w:tblCellMar>
        </w:tblPrEx>
        <w:trPr>
          <w:trHeight w:val="67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F96220E">
            <w:pPr>
              <w:widowControl/>
              <w:jc w:val="center"/>
              <w:rPr>
                <w:rFonts w:cs="宋体"/>
                <w:color w:val="auto"/>
                <w:kern w:val="0"/>
                <w:sz w:val="18"/>
                <w:szCs w:val="18"/>
              </w:rPr>
            </w:pPr>
            <w:r>
              <w:rPr>
                <w:rFonts w:hint="eastAsia" w:cs="宋体"/>
                <w:color w:val="auto"/>
                <w:kern w:val="0"/>
                <w:sz w:val="18"/>
                <w:szCs w:val="18"/>
              </w:rPr>
              <w:t>4.1.20</w:t>
            </w:r>
          </w:p>
        </w:tc>
        <w:tc>
          <w:tcPr>
            <w:tcW w:w="1082" w:type="dxa"/>
            <w:tcBorders>
              <w:top w:val="nil"/>
              <w:left w:val="nil"/>
              <w:bottom w:val="single" w:color="auto" w:sz="4" w:space="0"/>
              <w:right w:val="single" w:color="auto" w:sz="4" w:space="0"/>
            </w:tcBorders>
            <w:shd w:val="clear" w:color="auto" w:fill="auto"/>
            <w:vAlign w:val="center"/>
          </w:tcPr>
          <w:p w14:paraId="2DA54EBA">
            <w:pPr>
              <w:widowControl/>
              <w:jc w:val="center"/>
              <w:rPr>
                <w:rFonts w:cs="宋体"/>
                <w:color w:val="auto"/>
                <w:kern w:val="0"/>
                <w:sz w:val="18"/>
                <w:szCs w:val="18"/>
              </w:rPr>
            </w:pPr>
            <w:r>
              <w:rPr>
                <w:rFonts w:hint="eastAsia" w:cs="宋体"/>
                <w:color w:val="auto"/>
                <w:kern w:val="0"/>
                <w:sz w:val="18"/>
                <w:szCs w:val="18"/>
              </w:rPr>
              <w:t>进入不停车检测区</w:t>
            </w:r>
            <w:r>
              <w:rPr>
                <w:rFonts w:hint="eastAsia" w:cs="宋体"/>
                <w:color w:val="auto"/>
                <w:kern w:val="0"/>
                <w:sz w:val="18"/>
                <w:szCs w:val="18"/>
              </w:rPr>
              <w:br w:type="textWrapping"/>
            </w:r>
            <w:r>
              <w:rPr>
                <w:rFonts w:hint="eastAsia" w:cs="宋体"/>
                <w:color w:val="auto"/>
                <w:kern w:val="0"/>
                <w:sz w:val="18"/>
                <w:szCs w:val="18"/>
              </w:rPr>
              <w:t>标志牌杆件地笼</w:t>
            </w:r>
          </w:p>
        </w:tc>
        <w:tc>
          <w:tcPr>
            <w:tcW w:w="3466" w:type="dxa"/>
            <w:tcBorders>
              <w:top w:val="nil"/>
              <w:left w:val="nil"/>
              <w:bottom w:val="single" w:color="auto" w:sz="4" w:space="0"/>
              <w:right w:val="single" w:color="auto" w:sz="4" w:space="0"/>
            </w:tcBorders>
            <w:shd w:val="clear" w:color="auto" w:fill="auto"/>
            <w:vAlign w:val="center"/>
          </w:tcPr>
          <w:p w14:paraId="39C9EEAB">
            <w:pPr>
              <w:widowControl/>
              <w:jc w:val="left"/>
              <w:rPr>
                <w:rFonts w:cs="宋体"/>
                <w:color w:val="auto"/>
                <w:kern w:val="0"/>
                <w:sz w:val="18"/>
                <w:szCs w:val="18"/>
              </w:rPr>
            </w:pPr>
            <w:r>
              <w:rPr>
                <w:rFonts w:hint="eastAsia" w:cs="宋体"/>
                <w:color w:val="auto"/>
                <w:kern w:val="0"/>
                <w:sz w:val="18"/>
                <w:szCs w:val="18"/>
              </w:rPr>
              <w:t>1.M20*4*1615mm；</w:t>
            </w:r>
            <w:r>
              <w:rPr>
                <w:rFonts w:hint="eastAsia" w:cs="宋体"/>
                <w:color w:val="auto"/>
                <w:kern w:val="0"/>
                <w:sz w:val="18"/>
                <w:szCs w:val="18"/>
              </w:rPr>
              <w:br w:type="textWrapping"/>
            </w:r>
            <w:r>
              <w:rPr>
                <w:rFonts w:hint="eastAsia" w:cs="宋体"/>
                <w:color w:val="auto"/>
                <w:kern w:val="0"/>
                <w:sz w:val="18"/>
                <w:szCs w:val="18"/>
              </w:rPr>
              <w:t>2.地脚螺栓固定，9.8m、3.55kg;</w:t>
            </w:r>
            <w:r>
              <w:rPr>
                <w:rFonts w:hint="eastAsia" w:cs="宋体"/>
                <w:color w:val="auto"/>
                <w:kern w:val="0"/>
                <w:sz w:val="18"/>
                <w:szCs w:val="18"/>
              </w:rPr>
              <w:br w:type="textWrapping"/>
            </w:r>
            <w:r>
              <w:rPr>
                <w:rFonts w:hint="eastAsia" w:cs="宋体"/>
                <w:color w:val="auto"/>
                <w:kern w:val="0"/>
                <w:sz w:val="18"/>
                <w:szCs w:val="18"/>
              </w:rPr>
              <w:t>3.Φ8</w:t>
            </w:r>
            <w:r>
              <w:rPr>
                <w:rFonts w:hint="eastAsia" w:cs="宋体"/>
                <w:color w:val="auto"/>
                <w:kern w:val="0"/>
                <w:sz w:val="18"/>
                <w:szCs w:val="18"/>
                <w:lang w:val="en-US" w:eastAsia="zh-CN"/>
              </w:rPr>
              <w:t>mm</w:t>
            </w:r>
            <w:r>
              <w:rPr>
                <w:rFonts w:hint="eastAsia" w:cs="宋体"/>
                <w:color w:val="auto"/>
                <w:kern w:val="0"/>
                <w:sz w:val="18"/>
                <w:szCs w:val="18"/>
              </w:rPr>
              <w:t>箍筋加固;</w:t>
            </w:r>
          </w:p>
        </w:tc>
        <w:tc>
          <w:tcPr>
            <w:tcW w:w="0" w:type="auto"/>
            <w:tcBorders>
              <w:top w:val="nil"/>
              <w:left w:val="nil"/>
              <w:bottom w:val="single" w:color="auto" w:sz="4" w:space="0"/>
              <w:right w:val="single" w:color="auto" w:sz="4" w:space="0"/>
            </w:tcBorders>
            <w:shd w:val="clear" w:color="auto" w:fill="auto"/>
            <w:noWrap/>
            <w:vAlign w:val="center"/>
          </w:tcPr>
          <w:p w14:paraId="12D5D956">
            <w:pPr>
              <w:widowControl/>
              <w:jc w:val="center"/>
              <w:rPr>
                <w:rFonts w:cs="宋体"/>
                <w:color w:val="auto"/>
                <w:kern w:val="0"/>
                <w:sz w:val="18"/>
                <w:szCs w:val="18"/>
              </w:rPr>
            </w:pPr>
            <w:r>
              <w:rPr>
                <w:rFonts w:hint="eastAsia" w:cs="宋体"/>
                <w:color w:val="auto"/>
                <w:kern w:val="0"/>
                <w:sz w:val="18"/>
                <w:szCs w:val="18"/>
              </w:rPr>
              <w:t>个</w:t>
            </w:r>
          </w:p>
        </w:tc>
        <w:tc>
          <w:tcPr>
            <w:tcW w:w="0" w:type="auto"/>
            <w:tcBorders>
              <w:top w:val="nil"/>
              <w:left w:val="nil"/>
              <w:bottom w:val="single" w:color="auto" w:sz="4" w:space="0"/>
              <w:right w:val="single" w:color="auto" w:sz="4" w:space="0"/>
            </w:tcBorders>
            <w:shd w:val="clear" w:color="auto" w:fill="auto"/>
            <w:noWrap/>
            <w:vAlign w:val="center"/>
          </w:tcPr>
          <w:p w14:paraId="30FF6919">
            <w:pPr>
              <w:widowControl/>
              <w:jc w:val="center"/>
              <w:rPr>
                <w:rFonts w:cs="宋体"/>
                <w:color w:val="auto"/>
                <w:kern w:val="0"/>
                <w:sz w:val="18"/>
                <w:szCs w:val="18"/>
              </w:rPr>
            </w:pPr>
            <w:r>
              <w:rPr>
                <w:rFonts w:hint="eastAsia" w:cs="宋体"/>
                <w:color w:val="auto"/>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516FA80B">
            <w:pPr>
              <w:widowControl/>
              <w:jc w:val="left"/>
              <w:rPr>
                <w:rFonts w:cs="宋体"/>
                <w:color w:val="auto"/>
                <w:kern w:val="0"/>
                <w:sz w:val="18"/>
                <w:szCs w:val="18"/>
              </w:rPr>
            </w:pPr>
            <w:r>
              <w:rPr>
                <w:rFonts w:hint="eastAsia" w:cs="宋体"/>
                <w:color w:val="auto"/>
                <w:kern w:val="0"/>
                <w:sz w:val="18"/>
                <w:szCs w:val="18"/>
              </w:rPr>
              <w:t>交通杆件标志牌</w:t>
            </w:r>
          </w:p>
        </w:tc>
      </w:tr>
      <w:tr w14:paraId="3EA638E1">
        <w:tblPrEx>
          <w:tblCellMar>
            <w:top w:w="0" w:type="dxa"/>
            <w:left w:w="108" w:type="dxa"/>
            <w:bottom w:w="0" w:type="dxa"/>
            <w:right w:w="108" w:type="dxa"/>
          </w:tblCellMar>
        </w:tblPrEx>
        <w:trPr>
          <w:trHeight w:val="112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C8B1F19">
            <w:pPr>
              <w:widowControl/>
              <w:jc w:val="center"/>
              <w:rPr>
                <w:rFonts w:cs="宋体"/>
                <w:color w:val="auto"/>
                <w:kern w:val="0"/>
                <w:sz w:val="18"/>
                <w:szCs w:val="18"/>
              </w:rPr>
            </w:pPr>
            <w:r>
              <w:rPr>
                <w:rFonts w:hint="eastAsia" w:cs="宋体"/>
                <w:color w:val="auto"/>
                <w:kern w:val="0"/>
                <w:sz w:val="18"/>
                <w:szCs w:val="18"/>
              </w:rPr>
              <w:t>4.1.21</w:t>
            </w:r>
          </w:p>
        </w:tc>
        <w:tc>
          <w:tcPr>
            <w:tcW w:w="1082" w:type="dxa"/>
            <w:tcBorders>
              <w:top w:val="nil"/>
              <w:left w:val="nil"/>
              <w:bottom w:val="single" w:color="auto" w:sz="4" w:space="0"/>
              <w:right w:val="single" w:color="auto" w:sz="4" w:space="0"/>
            </w:tcBorders>
            <w:shd w:val="clear" w:color="auto" w:fill="auto"/>
            <w:noWrap/>
            <w:vAlign w:val="center"/>
          </w:tcPr>
          <w:p w14:paraId="1034D601">
            <w:pPr>
              <w:widowControl/>
              <w:jc w:val="center"/>
              <w:rPr>
                <w:rFonts w:cs="宋体"/>
                <w:color w:val="auto"/>
                <w:kern w:val="0"/>
                <w:sz w:val="18"/>
                <w:szCs w:val="18"/>
              </w:rPr>
            </w:pPr>
            <w:r>
              <w:rPr>
                <w:rFonts w:hint="eastAsia" w:cs="宋体"/>
                <w:color w:val="auto"/>
                <w:kern w:val="0"/>
                <w:sz w:val="18"/>
                <w:szCs w:val="18"/>
              </w:rPr>
              <w:t>解除禁止变道标志牌</w:t>
            </w:r>
          </w:p>
        </w:tc>
        <w:tc>
          <w:tcPr>
            <w:tcW w:w="3466" w:type="dxa"/>
            <w:tcBorders>
              <w:top w:val="nil"/>
              <w:left w:val="nil"/>
              <w:bottom w:val="single" w:color="auto" w:sz="4" w:space="0"/>
              <w:right w:val="single" w:color="auto" w:sz="4" w:space="0"/>
            </w:tcBorders>
            <w:shd w:val="clear" w:color="auto" w:fill="auto"/>
            <w:vAlign w:val="center"/>
          </w:tcPr>
          <w:p w14:paraId="5602A89F">
            <w:pPr>
              <w:widowControl/>
              <w:jc w:val="left"/>
              <w:rPr>
                <w:rFonts w:cs="宋体"/>
                <w:color w:val="auto"/>
                <w:kern w:val="0"/>
                <w:sz w:val="18"/>
                <w:szCs w:val="18"/>
              </w:rPr>
            </w:pPr>
            <w:r>
              <w:rPr>
                <w:rFonts w:hint="eastAsia" w:cs="宋体"/>
                <w:color w:val="auto"/>
                <w:kern w:val="0"/>
                <w:sz w:val="18"/>
                <w:szCs w:val="18"/>
              </w:rPr>
              <w:t>1.在不停车超限检测区后方≥150米处设置“解除禁止变道”交通标志；</w:t>
            </w:r>
            <w:r>
              <w:rPr>
                <w:rFonts w:hint="eastAsia" w:cs="宋体"/>
                <w:color w:val="auto"/>
                <w:kern w:val="0"/>
                <w:sz w:val="18"/>
                <w:szCs w:val="18"/>
              </w:rPr>
              <w:br w:type="textWrapping"/>
            </w:r>
            <w:r>
              <w:rPr>
                <w:rFonts w:hint="eastAsia" w:cs="宋体"/>
                <w:color w:val="auto"/>
                <w:kern w:val="0"/>
                <w:sz w:val="18"/>
                <w:szCs w:val="18"/>
              </w:rPr>
              <w:t>2.尺寸：3000*1200mm；</w:t>
            </w:r>
            <w:r>
              <w:rPr>
                <w:rFonts w:hint="eastAsia" w:cs="宋体"/>
                <w:color w:val="auto"/>
                <w:kern w:val="0"/>
                <w:sz w:val="18"/>
                <w:szCs w:val="18"/>
              </w:rPr>
              <w:br w:type="textWrapping"/>
            </w:r>
            <w:r>
              <w:rPr>
                <w:rFonts w:hint="eastAsia" w:cs="宋体"/>
                <w:color w:val="auto"/>
                <w:kern w:val="0"/>
                <w:sz w:val="18"/>
                <w:szCs w:val="18"/>
              </w:rPr>
              <w:t>3.铝合金标志板面3mm厚；</w:t>
            </w:r>
            <w:r>
              <w:rPr>
                <w:rFonts w:hint="eastAsia" w:cs="宋体"/>
                <w:color w:val="auto"/>
                <w:kern w:val="0"/>
                <w:sz w:val="18"/>
                <w:szCs w:val="18"/>
              </w:rPr>
              <w:br w:type="textWrapping"/>
            </w:r>
            <w:r>
              <w:rPr>
                <w:rFonts w:hint="eastAsia" w:cs="宋体"/>
                <w:color w:val="auto"/>
                <w:kern w:val="0"/>
                <w:sz w:val="18"/>
                <w:szCs w:val="18"/>
              </w:rPr>
              <w:t>4.贴二级反光膜；</w:t>
            </w:r>
            <w:r>
              <w:rPr>
                <w:rFonts w:hint="eastAsia" w:cs="宋体"/>
                <w:color w:val="auto"/>
                <w:kern w:val="0"/>
                <w:sz w:val="18"/>
                <w:szCs w:val="18"/>
              </w:rPr>
              <w:br w:type="textWrapping"/>
            </w:r>
            <w:r>
              <w:rPr>
                <w:rFonts w:hint="eastAsia" w:cs="宋体"/>
                <w:color w:val="auto"/>
                <w:kern w:val="0"/>
                <w:sz w:val="18"/>
                <w:szCs w:val="18"/>
              </w:rPr>
              <w:t>5.配5副抱箍（抱在钢管立柱上）；</w:t>
            </w:r>
          </w:p>
        </w:tc>
        <w:tc>
          <w:tcPr>
            <w:tcW w:w="0" w:type="auto"/>
            <w:tcBorders>
              <w:top w:val="nil"/>
              <w:left w:val="nil"/>
              <w:bottom w:val="single" w:color="auto" w:sz="4" w:space="0"/>
              <w:right w:val="single" w:color="auto" w:sz="4" w:space="0"/>
            </w:tcBorders>
            <w:shd w:val="clear" w:color="auto" w:fill="auto"/>
            <w:noWrap/>
            <w:vAlign w:val="center"/>
          </w:tcPr>
          <w:p w14:paraId="3F0BC7CF">
            <w:pPr>
              <w:widowControl/>
              <w:jc w:val="center"/>
              <w:rPr>
                <w:rFonts w:cs="宋体"/>
                <w:color w:val="auto"/>
                <w:kern w:val="0"/>
                <w:sz w:val="18"/>
                <w:szCs w:val="18"/>
              </w:rPr>
            </w:pPr>
            <w:r>
              <w:rPr>
                <w:rFonts w:hint="eastAsia" w:cs="宋体"/>
                <w:color w:val="auto"/>
                <w:kern w:val="0"/>
                <w:sz w:val="18"/>
                <w:szCs w:val="18"/>
              </w:rPr>
              <w:t>个</w:t>
            </w:r>
          </w:p>
        </w:tc>
        <w:tc>
          <w:tcPr>
            <w:tcW w:w="0" w:type="auto"/>
            <w:tcBorders>
              <w:top w:val="nil"/>
              <w:left w:val="nil"/>
              <w:bottom w:val="single" w:color="auto" w:sz="4" w:space="0"/>
              <w:right w:val="single" w:color="auto" w:sz="4" w:space="0"/>
            </w:tcBorders>
            <w:shd w:val="clear" w:color="auto" w:fill="auto"/>
            <w:noWrap/>
            <w:vAlign w:val="center"/>
          </w:tcPr>
          <w:p w14:paraId="41FD2731">
            <w:pPr>
              <w:widowControl/>
              <w:jc w:val="center"/>
              <w:rPr>
                <w:rFonts w:cs="宋体"/>
                <w:color w:val="auto"/>
                <w:kern w:val="0"/>
                <w:sz w:val="18"/>
                <w:szCs w:val="18"/>
              </w:rPr>
            </w:pPr>
            <w:r>
              <w:rPr>
                <w:rFonts w:hint="eastAsia" w:cs="宋体"/>
                <w:color w:val="auto"/>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27D55839">
            <w:pPr>
              <w:widowControl/>
              <w:jc w:val="left"/>
              <w:rPr>
                <w:rFonts w:cs="宋体"/>
                <w:color w:val="auto"/>
                <w:kern w:val="0"/>
                <w:sz w:val="18"/>
                <w:szCs w:val="18"/>
              </w:rPr>
            </w:pPr>
            <w:r>
              <w:rPr>
                <w:rFonts w:hint="eastAsia" w:cs="宋体"/>
                <w:color w:val="auto"/>
                <w:kern w:val="0"/>
                <w:sz w:val="18"/>
                <w:szCs w:val="18"/>
              </w:rPr>
              <w:t>交通杆件标志牌</w:t>
            </w:r>
          </w:p>
        </w:tc>
      </w:tr>
      <w:tr w14:paraId="74FF717D">
        <w:tblPrEx>
          <w:tblCellMar>
            <w:top w:w="0" w:type="dxa"/>
            <w:left w:w="108" w:type="dxa"/>
            <w:bottom w:w="0" w:type="dxa"/>
            <w:right w:w="108" w:type="dxa"/>
          </w:tblCellMar>
        </w:tblPrEx>
        <w:trPr>
          <w:trHeight w:val="22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9E0F618">
            <w:pPr>
              <w:widowControl/>
              <w:jc w:val="center"/>
              <w:rPr>
                <w:rFonts w:cs="宋体"/>
                <w:color w:val="auto"/>
                <w:kern w:val="0"/>
                <w:sz w:val="18"/>
                <w:szCs w:val="18"/>
              </w:rPr>
            </w:pPr>
            <w:r>
              <w:rPr>
                <w:rFonts w:hint="eastAsia" w:cs="宋体"/>
                <w:color w:val="auto"/>
                <w:kern w:val="0"/>
                <w:sz w:val="18"/>
                <w:szCs w:val="18"/>
              </w:rPr>
              <w:t>4.1.22</w:t>
            </w:r>
          </w:p>
        </w:tc>
        <w:tc>
          <w:tcPr>
            <w:tcW w:w="1082" w:type="dxa"/>
            <w:tcBorders>
              <w:top w:val="nil"/>
              <w:left w:val="nil"/>
              <w:bottom w:val="single" w:color="auto" w:sz="4" w:space="0"/>
              <w:right w:val="single" w:color="auto" w:sz="4" w:space="0"/>
            </w:tcBorders>
            <w:shd w:val="clear" w:color="auto" w:fill="auto"/>
            <w:noWrap/>
            <w:vAlign w:val="center"/>
          </w:tcPr>
          <w:p w14:paraId="164DAED8">
            <w:pPr>
              <w:widowControl/>
              <w:jc w:val="center"/>
              <w:rPr>
                <w:rFonts w:cs="宋体"/>
                <w:color w:val="auto"/>
                <w:kern w:val="0"/>
                <w:sz w:val="18"/>
                <w:szCs w:val="18"/>
              </w:rPr>
            </w:pPr>
            <w:r>
              <w:rPr>
                <w:rFonts w:hint="eastAsia" w:cs="宋体"/>
                <w:color w:val="auto"/>
                <w:kern w:val="0"/>
                <w:sz w:val="18"/>
                <w:szCs w:val="18"/>
              </w:rPr>
              <w:t>解除禁止变道标志牌杆件</w:t>
            </w:r>
          </w:p>
        </w:tc>
        <w:tc>
          <w:tcPr>
            <w:tcW w:w="3466" w:type="dxa"/>
            <w:tcBorders>
              <w:top w:val="nil"/>
              <w:left w:val="nil"/>
              <w:bottom w:val="single" w:color="auto" w:sz="4" w:space="0"/>
              <w:right w:val="single" w:color="auto" w:sz="4" w:space="0"/>
            </w:tcBorders>
            <w:shd w:val="clear" w:color="auto" w:fill="auto"/>
            <w:vAlign w:val="center"/>
          </w:tcPr>
          <w:p w14:paraId="3D3949D1">
            <w:pPr>
              <w:widowControl/>
              <w:jc w:val="left"/>
              <w:rPr>
                <w:rFonts w:cs="宋体"/>
                <w:color w:val="auto"/>
                <w:kern w:val="0"/>
                <w:sz w:val="18"/>
                <w:szCs w:val="18"/>
              </w:rPr>
            </w:pPr>
            <w:r>
              <w:rPr>
                <w:rFonts w:hint="eastAsia" w:cs="宋体"/>
                <w:color w:val="auto"/>
                <w:kern w:val="0"/>
                <w:sz w:val="18"/>
                <w:szCs w:val="18"/>
              </w:rPr>
              <w:t>1.镀锌管φ114*4.5*5500</w:t>
            </w:r>
            <w:r>
              <w:rPr>
                <w:rFonts w:hint="eastAsia" w:cs="宋体"/>
                <w:color w:val="auto"/>
                <w:kern w:val="0"/>
                <w:sz w:val="18"/>
                <w:szCs w:val="18"/>
                <w:lang w:val="en-US" w:eastAsia="zh-CN"/>
              </w:rPr>
              <w:t>mm</w:t>
            </w:r>
            <w:r>
              <w:rPr>
                <w:rFonts w:hint="eastAsia" w:cs="宋体"/>
                <w:color w:val="auto"/>
                <w:kern w:val="0"/>
                <w:sz w:val="18"/>
                <w:szCs w:val="18"/>
              </w:rPr>
              <w:t>;</w:t>
            </w:r>
          </w:p>
        </w:tc>
        <w:tc>
          <w:tcPr>
            <w:tcW w:w="0" w:type="auto"/>
            <w:tcBorders>
              <w:top w:val="nil"/>
              <w:left w:val="nil"/>
              <w:bottom w:val="single" w:color="auto" w:sz="4" w:space="0"/>
              <w:right w:val="single" w:color="auto" w:sz="4" w:space="0"/>
            </w:tcBorders>
            <w:shd w:val="clear" w:color="auto" w:fill="auto"/>
            <w:noWrap/>
            <w:vAlign w:val="center"/>
          </w:tcPr>
          <w:p w14:paraId="59D1BD5A">
            <w:pPr>
              <w:widowControl/>
              <w:jc w:val="center"/>
              <w:rPr>
                <w:rFonts w:cs="宋体"/>
                <w:color w:val="auto"/>
                <w:kern w:val="0"/>
                <w:sz w:val="18"/>
                <w:szCs w:val="18"/>
              </w:rPr>
            </w:pPr>
            <w:r>
              <w:rPr>
                <w:rFonts w:hint="eastAsia" w:cs="宋体"/>
                <w:color w:val="auto"/>
                <w:kern w:val="0"/>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5E5A0B26">
            <w:pPr>
              <w:widowControl/>
              <w:jc w:val="center"/>
              <w:rPr>
                <w:rFonts w:cs="宋体"/>
                <w:color w:val="auto"/>
                <w:kern w:val="0"/>
                <w:sz w:val="18"/>
                <w:szCs w:val="18"/>
              </w:rPr>
            </w:pPr>
            <w:r>
              <w:rPr>
                <w:rFonts w:hint="eastAsia" w:cs="宋体"/>
                <w:color w:val="auto"/>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3F6A8865">
            <w:pPr>
              <w:widowControl/>
              <w:jc w:val="left"/>
              <w:rPr>
                <w:rFonts w:cs="宋体"/>
                <w:color w:val="auto"/>
                <w:kern w:val="0"/>
                <w:sz w:val="18"/>
                <w:szCs w:val="18"/>
              </w:rPr>
            </w:pPr>
            <w:r>
              <w:rPr>
                <w:rFonts w:hint="eastAsia" w:cs="宋体"/>
                <w:color w:val="auto"/>
                <w:kern w:val="0"/>
                <w:sz w:val="18"/>
                <w:szCs w:val="18"/>
              </w:rPr>
              <w:t>交通杆件标志牌</w:t>
            </w:r>
          </w:p>
        </w:tc>
      </w:tr>
      <w:tr w14:paraId="57802392">
        <w:tblPrEx>
          <w:tblCellMar>
            <w:top w:w="0" w:type="dxa"/>
            <w:left w:w="108" w:type="dxa"/>
            <w:bottom w:w="0" w:type="dxa"/>
            <w:right w:w="108" w:type="dxa"/>
          </w:tblCellMar>
        </w:tblPrEx>
        <w:trPr>
          <w:trHeight w:val="67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6B1D0B5">
            <w:pPr>
              <w:widowControl/>
              <w:jc w:val="center"/>
              <w:rPr>
                <w:rFonts w:cs="宋体"/>
                <w:color w:val="auto"/>
                <w:kern w:val="0"/>
                <w:sz w:val="18"/>
                <w:szCs w:val="18"/>
              </w:rPr>
            </w:pPr>
            <w:r>
              <w:rPr>
                <w:rFonts w:hint="eastAsia" w:cs="宋体"/>
                <w:color w:val="auto"/>
                <w:kern w:val="0"/>
                <w:sz w:val="18"/>
                <w:szCs w:val="18"/>
              </w:rPr>
              <w:t>4.1.23</w:t>
            </w:r>
          </w:p>
        </w:tc>
        <w:tc>
          <w:tcPr>
            <w:tcW w:w="1082" w:type="dxa"/>
            <w:tcBorders>
              <w:top w:val="nil"/>
              <w:left w:val="nil"/>
              <w:bottom w:val="single" w:color="auto" w:sz="4" w:space="0"/>
              <w:right w:val="single" w:color="auto" w:sz="4" w:space="0"/>
            </w:tcBorders>
            <w:shd w:val="clear" w:color="auto" w:fill="auto"/>
            <w:vAlign w:val="center"/>
          </w:tcPr>
          <w:p w14:paraId="6EA072D0">
            <w:pPr>
              <w:widowControl/>
              <w:jc w:val="center"/>
              <w:rPr>
                <w:rFonts w:cs="宋体"/>
                <w:color w:val="auto"/>
                <w:kern w:val="0"/>
                <w:sz w:val="18"/>
                <w:szCs w:val="18"/>
              </w:rPr>
            </w:pPr>
            <w:r>
              <w:rPr>
                <w:rFonts w:hint="eastAsia" w:cs="宋体"/>
                <w:color w:val="auto"/>
                <w:kern w:val="0"/>
                <w:sz w:val="18"/>
                <w:szCs w:val="18"/>
              </w:rPr>
              <w:t>解除禁止变道</w:t>
            </w:r>
            <w:r>
              <w:rPr>
                <w:rFonts w:hint="eastAsia" w:cs="宋体"/>
                <w:color w:val="auto"/>
                <w:kern w:val="0"/>
                <w:sz w:val="18"/>
                <w:szCs w:val="18"/>
              </w:rPr>
              <w:br w:type="textWrapping"/>
            </w:r>
            <w:r>
              <w:rPr>
                <w:rFonts w:hint="eastAsia" w:cs="宋体"/>
                <w:color w:val="auto"/>
                <w:kern w:val="0"/>
                <w:sz w:val="18"/>
                <w:szCs w:val="18"/>
              </w:rPr>
              <w:t>标志牌杆件地笼</w:t>
            </w:r>
          </w:p>
        </w:tc>
        <w:tc>
          <w:tcPr>
            <w:tcW w:w="3466" w:type="dxa"/>
            <w:tcBorders>
              <w:top w:val="nil"/>
              <w:left w:val="nil"/>
              <w:bottom w:val="single" w:color="auto" w:sz="4" w:space="0"/>
              <w:right w:val="single" w:color="auto" w:sz="4" w:space="0"/>
            </w:tcBorders>
            <w:shd w:val="clear" w:color="auto" w:fill="auto"/>
            <w:vAlign w:val="center"/>
          </w:tcPr>
          <w:p w14:paraId="1C618535">
            <w:pPr>
              <w:widowControl/>
              <w:jc w:val="left"/>
              <w:rPr>
                <w:rFonts w:cs="宋体"/>
                <w:color w:val="auto"/>
                <w:kern w:val="0"/>
                <w:sz w:val="18"/>
                <w:szCs w:val="18"/>
              </w:rPr>
            </w:pPr>
            <w:r>
              <w:rPr>
                <w:rFonts w:hint="eastAsia" w:cs="宋体"/>
                <w:color w:val="auto"/>
                <w:kern w:val="0"/>
                <w:sz w:val="18"/>
                <w:szCs w:val="18"/>
              </w:rPr>
              <w:t>1.M20*4*1615mm；</w:t>
            </w:r>
            <w:r>
              <w:rPr>
                <w:rFonts w:hint="eastAsia" w:cs="宋体"/>
                <w:color w:val="auto"/>
                <w:kern w:val="0"/>
                <w:sz w:val="18"/>
                <w:szCs w:val="18"/>
              </w:rPr>
              <w:br w:type="textWrapping"/>
            </w:r>
            <w:r>
              <w:rPr>
                <w:rFonts w:hint="eastAsia" w:cs="宋体"/>
                <w:color w:val="auto"/>
                <w:kern w:val="0"/>
                <w:sz w:val="18"/>
                <w:szCs w:val="18"/>
              </w:rPr>
              <w:t>2.地脚螺栓固定，9.8m、3.55kg;</w:t>
            </w:r>
            <w:r>
              <w:rPr>
                <w:rFonts w:hint="eastAsia" w:cs="宋体"/>
                <w:color w:val="auto"/>
                <w:kern w:val="0"/>
                <w:sz w:val="18"/>
                <w:szCs w:val="18"/>
              </w:rPr>
              <w:br w:type="textWrapping"/>
            </w:r>
            <w:r>
              <w:rPr>
                <w:rFonts w:hint="eastAsia" w:cs="宋体"/>
                <w:color w:val="auto"/>
                <w:kern w:val="0"/>
                <w:sz w:val="18"/>
                <w:szCs w:val="18"/>
              </w:rPr>
              <w:t>3.Φ8</w:t>
            </w:r>
            <w:r>
              <w:rPr>
                <w:rFonts w:hint="eastAsia" w:cs="宋体"/>
                <w:color w:val="auto"/>
                <w:kern w:val="0"/>
                <w:sz w:val="18"/>
                <w:szCs w:val="18"/>
                <w:lang w:val="en-US" w:eastAsia="zh-CN"/>
              </w:rPr>
              <w:t>mm</w:t>
            </w:r>
            <w:r>
              <w:rPr>
                <w:rFonts w:hint="eastAsia" w:cs="宋体"/>
                <w:color w:val="auto"/>
                <w:kern w:val="0"/>
                <w:sz w:val="18"/>
                <w:szCs w:val="18"/>
              </w:rPr>
              <w:t>箍筋加固;</w:t>
            </w:r>
          </w:p>
        </w:tc>
        <w:tc>
          <w:tcPr>
            <w:tcW w:w="0" w:type="auto"/>
            <w:tcBorders>
              <w:top w:val="nil"/>
              <w:left w:val="nil"/>
              <w:bottom w:val="single" w:color="auto" w:sz="4" w:space="0"/>
              <w:right w:val="single" w:color="auto" w:sz="4" w:space="0"/>
            </w:tcBorders>
            <w:shd w:val="clear" w:color="auto" w:fill="auto"/>
            <w:noWrap/>
            <w:vAlign w:val="center"/>
          </w:tcPr>
          <w:p w14:paraId="64400E9B">
            <w:pPr>
              <w:widowControl/>
              <w:jc w:val="center"/>
              <w:rPr>
                <w:rFonts w:cs="宋体"/>
                <w:color w:val="auto"/>
                <w:kern w:val="0"/>
                <w:sz w:val="18"/>
                <w:szCs w:val="18"/>
              </w:rPr>
            </w:pPr>
            <w:r>
              <w:rPr>
                <w:rFonts w:hint="eastAsia" w:cs="宋体"/>
                <w:color w:val="auto"/>
                <w:kern w:val="0"/>
                <w:sz w:val="18"/>
                <w:szCs w:val="18"/>
              </w:rPr>
              <w:t>个</w:t>
            </w:r>
          </w:p>
        </w:tc>
        <w:tc>
          <w:tcPr>
            <w:tcW w:w="0" w:type="auto"/>
            <w:tcBorders>
              <w:top w:val="nil"/>
              <w:left w:val="nil"/>
              <w:bottom w:val="single" w:color="auto" w:sz="4" w:space="0"/>
              <w:right w:val="single" w:color="auto" w:sz="4" w:space="0"/>
            </w:tcBorders>
            <w:shd w:val="clear" w:color="auto" w:fill="auto"/>
            <w:noWrap/>
            <w:vAlign w:val="center"/>
          </w:tcPr>
          <w:p w14:paraId="087D2DAC">
            <w:pPr>
              <w:widowControl/>
              <w:jc w:val="center"/>
              <w:rPr>
                <w:rFonts w:cs="宋体"/>
                <w:color w:val="auto"/>
                <w:kern w:val="0"/>
                <w:sz w:val="18"/>
                <w:szCs w:val="18"/>
              </w:rPr>
            </w:pPr>
            <w:r>
              <w:rPr>
                <w:rFonts w:hint="eastAsia" w:cs="宋体"/>
                <w:color w:val="auto"/>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454DDF66">
            <w:pPr>
              <w:widowControl/>
              <w:jc w:val="left"/>
              <w:rPr>
                <w:rFonts w:cs="宋体"/>
                <w:color w:val="auto"/>
                <w:kern w:val="0"/>
                <w:sz w:val="18"/>
                <w:szCs w:val="18"/>
              </w:rPr>
            </w:pPr>
            <w:r>
              <w:rPr>
                <w:rFonts w:hint="eastAsia" w:cs="宋体"/>
                <w:color w:val="auto"/>
                <w:kern w:val="0"/>
                <w:sz w:val="18"/>
                <w:szCs w:val="18"/>
              </w:rPr>
              <w:t>交通杆件标志牌</w:t>
            </w:r>
          </w:p>
        </w:tc>
      </w:tr>
      <w:tr w14:paraId="1BC1E373">
        <w:tblPrEx>
          <w:tblCellMar>
            <w:top w:w="0" w:type="dxa"/>
            <w:left w:w="108" w:type="dxa"/>
            <w:bottom w:w="0" w:type="dxa"/>
            <w:right w:w="108" w:type="dxa"/>
          </w:tblCellMar>
        </w:tblPrEx>
        <w:trPr>
          <w:trHeight w:val="112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9E177DF">
            <w:pPr>
              <w:widowControl/>
              <w:jc w:val="center"/>
              <w:rPr>
                <w:rFonts w:cs="宋体"/>
                <w:color w:val="auto"/>
                <w:kern w:val="0"/>
                <w:sz w:val="18"/>
                <w:szCs w:val="18"/>
              </w:rPr>
            </w:pPr>
            <w:r>
              <w:rPr>
                <w:rFonts w:hint="eastAsia" w:cs="宋体"/>
                <w:color w:val="auto"/>
                <w:kern w:val="0"/>
                <w:sz w:val="18"/>
                <w:szCs w:val="18"/>
              </w:rPr>
              <w:t>4.1.24</w:t>
            </w:r>
          </w:p>
        </w:tc>
        <w:tc>
          <w:tcPr>
            <w:tcW w:w="1082" w:type="dxa"/>
            <w:tcBorders>
              <w:top w:val="nil"/>
              <w:left w:val="nil"/>
              <w:bottom w:val="single" w:color="auto" w:sz="4" w:space="0"/>
              <w:right w:val="single" w:color="auto" w:sz="4" w:space="0"/>
            </w:tcBorders>
            <w:shd w:val="clear" w:color="auto" w:fill="auto"/>
            <w:noWrap/>
            <w:vAlign w:val="center"/>
          </w:tcPr>
          <w:p w14:paraId="09C08C11">
            <w:pPr>
              <w:widowControl/>
              <w:jc w:val="center"/>
              <w:rPr>
                <w:rFonts w:cs="宋体"/>
                <w:color w:val="auto"/>
                <w:kern w:val="0"/>
                <w:sz w:val="18"/>
                <w:szCs w:val="18"/>
              </w:rPr>
            </w:pPr>
            <w:r>
              <w:rPr>
                <w:rFonts w:hint="eastAsia" w:cs="宋体"/>
                <w:color w:val="auto"/>
                <w:kern w:val="0"/>
                <w:sz w:val="18"/>
                <w:szCs w:val="18"/>
              </w:rPr>
              <w:t>交通监控指示牌</w:t>
            </w:r>
          </w:p>
        </w:tc>
        <w:tc>
          <w:tcPr>
            <w:tcW w:w="3466" w:type="dxa"/>
            <w:tcBorders>
              <w:top w:val="nil"/>
              <w:left w:val="nil"/>
              <w:bottom w:val="single" w:color="auto" w:sz="4" w:space="0"/>
              <w:right w:val="single" w:color="auto" w:sz="4" w:space="0"/>
            </w:tcBorders>
            <w:shd w:val="clear" w:color="auto" w:fill="auto"/>
            <w:vAlign w:val="center"/>
          </w:tcPr>
          <w:p w14:paraId="3ACA2ACA">
            <w:pPr>
              <w:widowControl/>
              <w:jc w:val="left"/>
              <w:rPr>
                <w:rFonts w:cs="宋体"/>
                <w:color w:val="auto"/>
                <w:kern w:val="0"/>
                <w:sz w:val="18"/>
                <w:szCs w:val="18"/>
              </w:rPr>
            </w:pPr>
            <w:r>
              <w:rPr>
                <w:rFonts w:hint="eastAsia" w:cs="宋体"/>
                <w:color w:val="auto"/>
                <w:kern w:val="0"/>
                <w:sz w:val="18"/>
                <w:szCs w:val="18"/>
              </w:rPr>
              <w:t>1.在不停车超限检测抓拍杆处设置“交通监控”交通标志；</w:t>
            </w:r>
            <w:r>
              <w:rPr>
                <w:rFonts w:hint="eastAsia" w:cs="宋体"/>
                <w:color w:val="auto"/>
                <w:kern w:val="0"/>
                <w:sz w:val="18"/>
                <w:szCs w:val="18"/>
              </w:rPr>
              <w:br w:type="textWrapping"/>
            </w:r>
            <w:r>
              <w:rPr>
                <w:rFonts w:hint="eastAsia" w:cs="宋体"/>
                <w:color w:val="auto"/>
                <w:kern w:val="0"/>
                <w:sz w:val="18"/>
                <w:szCs w:val="18"/>
              </w:rPr>
              <w:t>2.尺寸：800*400mm；</w:t>
            </w:r>
            <w:r>
              <w:rPr>
                <w:rFonts w:hint="eastAsia" w:cs="宋体"/>
                <w:color w:val="auto"/>
                <w:kern w:val="0"/>
                <w:sz w:val="18"/>
                <w:szCs w:val="18"/>
              </w:rPr>
              <w:br w:type="textWrapping"/>
            </w:r>
            <w:r>
              <w:rPr>
                <w:rFonts w:hint="eastAsia" w:cs="宋体"/>
                <w:color w:val="auto"/>
                <w:kern w:val="0"/>
                <w:sz w:val="18"/>
                <w:szCs w:val="18"/>
              </w:rPr>
              <w:t>3.铝合金标志板面3mm厚；</w:t>
            </w:r>
            <w:r>
              <w:rPr>
                <w:rFonts w:hint="eastAsia" w:cs="宋体"/>
                <w:color w:val="auto"/>
                <w:kern w:val="0"/>
                <w:sz w:val="18"/>
                <w:szCs w:val="18"/>
              </w:rPr>
              <w:br w:type="textWrapping"/>
            </w:r>
            <w:r>
              <w:rPr>
                <w:rFonts w:hint="eastAsia" w:cs="宋体"/>
                <w:color w:val="auto"/>
                <w:kern w:val="0"/>
                <w:sz w:val="18"/>
                <w:szCs w:val="18"/>
              </w:rPr>
              <w:t>4.贴二级反光膜；</w:t>
            </w:r>
            <w:r>
              <w:rPr>
                <w:rFonts w:hint="eastAsia" w:cs="宋体"/>
                <w:color w:val="auto"/>
                <w:kern w:val="0"/>
                <w:sz w:val="18"/>
                <w:szCs w:val="18"/>
              </w:rPr>
              <w:br w:type="textWrapping"/>
            </w:r>
            <w:r>
              <w:rPr>
                <w:rFonts w:hint="eastAsia" w:cs="宋体"/>
                <w:color w:val="auto"/>
                <w:kern w:val="0"/>
                <w:sz w:val="18"/>
                <w:szCs w:val="18"/>
              </w:rPr>
              <w:t>5.配2副抱箍；</w:t>
            </w:r>
          </w:p>
        </w:tc>
        <w:tc>
          <w:tcPr>
            <w:tcW w:w="0" w:type="auto"/>
            <w:tcBorders>
              <w:top w:val="nil"/>
              <w:left w:val="nil"/>
              <w:bottom w:val="single" w:color="auto" w:sz="4" w:space="0"/>
              <w:right w:val="single" w:color="auto" w:sz="4" w:space="0"/>
            </w:tcBorders>
            <w:shd w:val="clear" w:color="auto" w:fill="auto"/>
            <w:noWrap/>
            <w:vAlign w:val="center"/>
          </w:tcPr>
          <w:p w14:paraId="78D84D36">
            <w:pPr>
              <w:widowControl/>
              <w:jc w:val="center"/>
              <w:rPr>
                <w:rFonts w:cs="宋体"/>
                <w:color w:val="auto"/>
                <w:kern w:val="0"/>
                <w:sz w:val="18"/>
                <w:szCs w:val="18"/>
              </w:rPr>
            </w:pPr>
            <w:r>
              <w:rPr>
                <w:rFonts w:hint="eastAsia" w:cs="宋体"/>
                <w:color w:val="auto"/>
                <w:kern w:val="0"/>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1D171BE9">
            <w:pPr>
              <w:widowControl/>
              <w:jc w:val="center"/>
              <w:rPr>
                <w:rFonts w:cs="宋体"/>
                <w:color w:val="auto"/>
                <w:kern w:val="0"/>
                <w:sz w:val="18"/>
                <w:szCs w:val="18"/>
              </w:rPr>
            </w:pPr>
            <w:r>
              <w:rPr>
                <w:rFonts w:hint="eastAsia" w:cs="宋体"/>
                <w:color w:val="auto"/>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1A9686E6">
            <w:pPr>
              <w:widowControl/>
              <w:jc w:val="left"/>
              <w:rPr>
                <w:rFonts w:cs="宋体"/>
                <w:color w:val="auto"/>
                <w:kern w:val="0"/>
                <w:sz w:val="18"/>
                <w:szCs w:val="18"/>
              </w:rPr>
            </w:pPr>
            <w:r>
              <w:rPr>
                <w:rFonts w:hint="eastAsia" w:cs="宋体"/>
                <w:color w:val="auto"/>
                <w:kern w:val="0"/>
                <w:sz w:val="18"/>
                <w:szCs w:val="18"/>
              </w:rPr>
              <w:t>交通杆件标志牌</w:t>
            </w:r>
          </w:p>
        </w:tc>
      </w:tr>
      <w:tr w14:paraId="33765AF5">
        <w:tblPrEx>
          <w:tblCellMar>
            <w:top w:w="0" w:type="dxa"/>
            <w:left w:w="108" w:type="dxa"/>
            <w:bottom w:w="0" w:type="dxa"/>
            <w:right w:w="108" w:type="dxa"/>
          </w:tblCellMar>
        </w:tblPrEx>
        <w:trPr>
          <w:trHeight w:val="270" w:hRule="atLeast"/>
        </w:trPr>
        <w:tc>
          <w:tcPr>
            <w:tcW w:w="0" w:type="auto"/>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783F6799">
            <w:pPr>
              <w:widowControl/>
              <w:jc w:val="left"/>
              <w:rPr>
                <w:rFonts w:cs="宋体"/>
                <w:b/>
                <w:bCs/>
                <w:color w:val="auto"/>
                <w:kern w:val="0"/>
                <w:sz w:val="18"/>
                <w:szCs w:val="18"/>
              </w:rPr>
            </w:pPr>
            <w:r>
              <w:rPr>
                <w:rFonts w:hint="eastAsia" w:cs="宋体"/>
                <w:b/>
                <w:bCs/>
                <w:color w:val="auto"/>
                <w:kern w:val="0"/>
                <w:sz w:val="18"/>
                <w:szCs w:val="18"/>
              </w:rPr>
              <w:t>4.2、超限信息情报板非信息化配套设备建设</w:t>
            </w:r>
          </w:p>
        </w:tc>
      </w:tr>
      <w:tr w14:paraId="2E5213AB">
        <w:tblPrEx>
          <w:tblCellMar>
            <w:top w:w="0" w:type="dxa"/>
            <w:left w:w="108" w:type="dxa"/>
            <w:bottom w:w="0" w:type="dxa"/>
            <w:right w:w="108" w:type="dxa"/>
          </w:tblCellMar>
        </w:tblPrEx>
        <w:trPr>
          <w:trHeight w:val="238"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E8C44F0">
            <w:pPr>
              <w:widowControl/>
              <w:jc w:val="center"/>
              <w:rPr>
                <w:rFonts w:cs="宋体"/>
                <w:color w:val="auto"/>
                <w:kern w:val="0"/>
                <w:sz w:val="18"/>
                <w:szCs w:val="18"/>
              </w:rPr>
            </w:pPr>
            <w:r>
              <w:rPr>
                <w:rFonts w:hint="eastAsia" w:cs="宋体"/>
                <w:color w:val="auto"/>
                <w:kern w:val="0"/>
                <w:sz w:val="18"/>
                <w:szCs w:val="18"/>
              </w:rPr>
              <w:t>4.2.1</w:t>
            </w:r>
          </w:p>
        </w:tc>
        <w:tc>
          <w:tcPr>
            <w:tcW w:w="1082" w:type="dxa"/>
            <w:tcBorders>
              <w:top w:val="nil"/>
              <w:left w:val="nil"/>
              <w:bottom w:val="single" w:color="auto" w:sz="4" w:space="0"/>
              <w:right w:val="single" w:color="auto" w:sz="4" w:space="0"/>
            </w:tcBorders>
            <w:shd w:val="clear" w:color="auto" w:fill="auto"/>
            <w:vAlign w:val="center"/>
          </w:tcPr>
          <w:p w14:paraId="463DA685">
            <w:pPr>
              <w:widowControl/>
              <w:jc w:val="center"/>
              <w:rPr>
                <w:rFonts w:cs="宋体"/>
                <w:color w:val="auto"/>
                <w:kern w:val="0"/>
                <w:sz w:val="18"/>
                <w:szCs w:val="18"/>
              </w:rPr>
            </w:pPr>
            <w:r>
              <w:rPr>
                <w:rFonts w:hint="eastAsia" w:cs="宋体"/>
                <w:color w:val="auto"/>
                <w:kern w:val="0"/>
                <w:sz w:val="18"/>
                <w:szCs w:val="18"/>
              </w:rPr>
              <w:t>圆杆</w:t>
            </w:r>
          </w:p>
        </w:tc>
        <w:tc>
          <w:tcPr>
            <w:tcW w:w="3466" w:type="dxa"/>
            <w:tcBorders>
              <w:top w:val="nil"/>
              <w:left w:val="nil"/>
              <w:bottom w:val="single" w:color="auto" w:sz="4" w:space="0"/>
              <w:right w:val="single" w:color="auto" w:sz="4" w:space="0"/>
            </w:tcBorders>
            <w:shd w:val="clear" w:color="auto" w:fill="auto"/>
            <w:vAlign w:val="center"/>
          </w:tcPr>
          <w:p w14:paraId="462A1568">
            <w:pPr>
              <w:widowControl/>
              <w:jc w:val="left"/>
              <w:rPr>
                <w:rFonts w:cs="宋体"/>
                <w:color w:val="auto"/>
                <w:kern w:val="0"/>
                <w:sz w:val="18"/>
                <w:szCs w:val="18"/>
              </w:rPr>
            </w:pPr>
            <w:r>
              <w:rPr>
                <w:rFonts w:hint="eastAsia" w:cs="宋体"/>
                <w:color w:val="auto"/>
                <w:kern w:val="0"/>
                <w:sz w:val="18"/>
                <w:szCs w:val="18"/>
              </w:rPr>
              <w:t>1.立柱：镀锌管φ114*4.5*2500</w:t>
            </w:r>
            <w:r>
              <w:rPr>
                <w:rFonts w:hint="eastAsia" w:cs="宋体"/>
                <w:color w:val="auto"/>
                <w:kern w:val="0"/>
                <w:sz w:val="18"/>
                <w:szCs w:val="18"/>
                <w:lang w:val="en-US" w:eastAsia="zh-CN"/>
              </w:rPr>
              <w:t>mm</w:t>
            </w:r>
            <w:r>
              <w:rPr>
                <w:rFonts w:hint="eastAsia" w:cs="宋体"/>
                <w:color w:val="auto"/>
                <w:kern w:val="0"/>
                <w:sz w:val="18"/>
                <w:szCs w:val="18"/>
              </w:rPr>
              <w:t>;</w:t>
            </w:r>
            <w:r>
              <w:rPr>
                <w:rFonts w:hint="eastAsia" w:cs="宋体"/>
                <w:color w:val="auto"/>
                <w:kern w:val="0"/>
                <w:sz w:val="18"/>
                <w:szCs w:val="18"/>
              </w:rPr>
              <w:br w:type="textWrapping"/>
            </w:r>
            <w:r>
              <w:rPr>
                <w:rFonts w:hint="eastAsia" w:cs="宋体"/>
                <w:color w:val="auto"/>
                <w:kern w:val="0"/>
                <w:sz w:val="18"/>
                <w:szCs w:val="18"/>
              </w:rPr>
              <w:t>2.表面处理采用热镀锌的方式；</w:t>
            </w:r>
            <w:r>
              <w:rPr>
                <w:rFonts w:hint="eastAsia" w:cs="宋体"/>
                <w:color w:val="auto"/>
                <w:kern w:val="0"/>
                <w:sz w:val="18"/>
                <w:szCs w:val="18"/>
              </w:rPr>
              <w:br w:type="textWrapping"/>
            </w:r>
            <w:r>
              <w:rPr>
                <w:rFonts w:hint="eastAsia" w:cs="宋体"/>
                <w:color w:val="auto"/>
                <w:kern w:val="0"/>
                <w:sz w:val="18"/>
                <w:szCs w:val="18"/>
              </w:rPr>
              <w:t>3.含检修通道；</w:t>
            </w:r>
            <w:r>
              <w:rPr>
                <w:rFonts w:hint="eastAsia" w:cs="宋体"/>
                <w:color w:val="auto"/>
                <w:kern w:val="0"/>
                <w:sz w:val="18"/>
                <w:szCs w:val="18"/>
              </w:rPr>
              <w:br w:type="textWrapping"/>
            </w:r>
            <w:r>
              <w:rPr>
                <w:rFonts w:hint="eastAsia" w:cs="宋体"/>
                <w:color w:val="auto"/>
                <w:kern w:val="0"/>
                <w:sz w:val="18"/>
                <w:szCs w:val="18"/>
              </w:rPr>
              <w:t>4.抗风速度：≥35m/s；</w:t>
            </w:r>
            <w:r>
              <w:rPr>
                <w:rFonts w:hint="eastAsia" w:cs="宋体"/>
                <w:color w:val="auto"/>
                <w:kern w:val="0"/>
                <w:sz w:val="18"/>
                <w:szCs w:val="18"/>
              </w:rPr>
              <w:br w:type="textWrapping"/>
            </w:r>
            <w:r>
              <w:rPr>
                <w:rFonts w:hint="eastAsia" w:cs="宋体"/>
                <w:color w:val="auto"/>
                <w:kern w:val="0"/>
                <w:sz w:val="18"/>
                <w:szCs w:val="18"/>
              </w:rPr>
              <w:t>5.承受重量：≥1吨；</w:t>
            </w:r>
            <w:r>
              <w:rPr>
                <w:rFonts w:hint="eastAsia" w:cs="宋体"/>
                <w:color w:val="auto"/>
                <w:kern w:val="0"/>
                <w:sz w:val="18"/>
                <w:szCs w:val="18"/>
              </w:rPr>
              <w:br w:type="textWrapping"/>
            </w:r>
            <w:r>
              <w:rPr>
                <w:rFonts w:hint="eastAsia" w:cs="宋体"/>
                <w:color w:val="auto"/>
                <w:kern w:val="0"/>
                <w:sz w:val="18"/>
                <w:szCs w:val="18"/>
              </w:rPr>
              <w:t>6.净空高度：≥5.5.m；</w:t>
            </w:r>
            <w:r>
              <w:rPr>
                <w:rFonts w:hint="eastAsia" w:cs="宋体"/>
                <w:color w:val="auto"/>
                <w:kern w:val="0"/>
                <w:sz w:val="18"/>
                <w:szCs w:val="18"/>
              </w:rPr>
              <w:br w:type="textWrapping"/>
            </w:r>
            <w:r>
              <w:rPr>
                <w:rFonts w:hint="eastAsia" w:cs="宋体"/>
                <w:color w:val="auto"/>
                <w:kern w:val="0"/>
                <w:sz w:val="18"/>
                <w:szCs w:val="18"/>
              </w:rPr>
              <w:t>7.含户外支架。</w:t>
            </w:r>
          </w:p>
        </w:tc>
        <w:tc>
          <w:tcPr>
            <w:tcW w:w="0" w:type="auto"/>
            <w:tcBorders>
              <w:top w:val="nil"/>
              <w:left w:val="nil"/>
              <w:bottom w:val="single" w:color="auto" w:sz="4" w:space="0"/>
              <w:right w:val="single" w:color="auto" w:sz="4" w:space="0"/>
            </w:tcBorders>
            <w:shd w:val="clear" w:color="auto" w:fill="auto"/>
            <w:noWrap/>
            <w:vAlign w:val="center"/>
          </w:tcPr>
          <w:p w14:paraId="57840F7F">
            <w:pPr>
              <w:widowControl/>
              <w:jc w:val="center"/>
              <w:rPr>
                <w:rFonts w:cs="宋体"/>
                <w:color w:val="auto"/>
                <w:kern w:val="0"/>
                <w:sz w:val="18"/>
                <w:szCs w:val="18"/>
              </w:rPr>
            </w:pPr>
            <w:r>
              <w:rPr>
                <w:rFonts w:hint="eastAsia" w:cs="宋体"/>
                <w:color w:val="auto"/>
                <w:kern w:val="0"/>
                <w:sz w:val="18"/>
                <w:szCs w:val="18"/>
              </w:rPr>
              <w:t>个</w:t>
            </w:r>
          </w:p>
        </w:tc>
        <w:tc>
          <w:tcPr>
            <w:tcW w:w="0" w:type="auto"/>
            <w:tcBorders>
              <w:top w:val="nil"/>
              <w:left w:val="nil"/>
              <w:bottom w:val="single" w:color="auto" w:sz="4" w:space="0"/>
              <w:right w:val="single" w:color="auto" w:sz="4" w:space="0"/>
            </w:tcBorders>
            <w:shd w:val="clear" w:color="auto" w:fill="auto"/>
            <w:noWrap/>
            <w:vAlign w:val="center"/>
          </w:tcPr>
          <w:p w14:paraId="00535761">
            <w:pPr>
              <w:widowControl/>
              <w:jc w:val="center"/>
              <w:rPr>
                <w:rFonts w:cs="宋体"/>
                <w:color w:val="auto"/>
                <w:kern w:val="0"/>
                <w:sz w:val="18"/>
                <w:szCs w:val="18"/>
              </w:rPr>
            </w:pPr>
            <w:r>
              <w:rPr>
                <w:rFonts w:hint="eastAsia" w:cs="宋体"/>
                <w:color w:val="auto"/>
                <w:kern w:val="0"/>
                <w:sz w:val="18"/>
                <w:szCs w:val="18"/>
              </w:rPr>
              <w:t>4</w:t>
            </w:r>
          </w:p>
        </w:tc>
        <w:tc>
          <w:tcPr>
            <w:tcW w:w="0" w:type="auto"/>
            <w:tcBorders>
              <w:top w:val="nil"/>
              <w:left w:val="nil"/>
              <w:bottom w:val="single" w:color="auto" w:sz="4" w:space="0"/>
              <w:right w:val="single" w:color="auto" w:sz="4" w:space="0"/>
            </w:tcBorders>
            <w:shd w:val="clear" w:color="auto" w:fill="auto"/>
            <w:noWrap/>
            <w:vAlign w:val="center"/>
          </w:tcPr>
          <w:p w14:paraId="184BC85B">
            <w:pPr>
              <w:widowControl/>
              <w:jc w:val="left"/>
              <w:rPr>
                <w:rFonts w:cs="宋体"/>
                <w:color w:val="auto"/>
                <w:kern w:val="0"/>
                <w:sz w:val="18"/>
                <w:szCs w:val="18"/>
              </w:rPr>
            </w:pPr>
            <w:r>
              <w:rPr>
                <w:rFonts w:hint="eastAsia" w:cs="宋体"/>
                <w:color w:val="auto"/>
                <w:kern w:val="0"/>
                <w:sz w:val="18"/>
                <w:szCs w:val="18"/>
              </w:rPr>
              <w:t>　</w:t>
            </w:r>
          </w:p>
        </w:tc>
      </w:tr>
      <w:tr w14:paraId="6B37FFBD">
        <w:tblPrEx>
          <w:tblCellMar>
            <w:top w:w="0" w:type="dxa"/>
            <w:left w:w="108" w:type="dxa"/>
            <w:bottom w:w="0" w:type="dxa"/>
            <w:right w:w="108" w:type="dxa"/>
          </w:tblCellMar>
        </w:tblPrEx>
        <w:trPr>
          <w:trHeight w:val="562"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2EFD92E">
            <w:pPr>
              <w:widowControl/>
              <w:jc w:val="center"/>
              <w:rPr>
                <w:rFonts w:hint="eastAsia" w:cs="宋体"/>
                <w:color w:val="auto"/>
                <w:kern w:val="0"/>
                <w:sz w:val="18"/>
                <w:szCs w:val="18"/>
              </w:rPr>
            </w:pPr>
            <w:r>
              <w:rPr>
                <w:rFonts w:hint="eastAsia" w:cs="宋体"/>
                <w:color w:val="auto"/>
                <w:kern w:val="0"/>
                <w:sz w:val="18"/>
                <w:szCs w:val="18"/>
              </w:rPr>
              <w:t>4.2.2</w:t>
            </w:r>
          </w:p>
        </w:tc>
        <w:tc>
          <w:tcPr>
            <w:tcW w:w="1082" w:type="dxa"/>
            <w:tcBorders>
              <w:top w:val="nil"/>
              <w:left w:val="nil"/>
              <w:bottom w:val="single" w:color="auto" w:sz="4" w:space="0"/>
              <w:right w:val="single" w:color="auto" w:sz="4" w:space="0"/>
            </w:tcBorders>
            <w:shd w:val="clear" w:color="auto" w:fill="auto"/>
            <w:vAlign w:val="center"/>
          </w:tcPr>
          <w:p w14:paraId="266BA503">
            <w:pPr>
              <w:widowControl/>
              <w:jc w:val="center"/>
              <w:rPr>
                <w:rFonts w:hint="eastAsia" w:cs="宋体"/>
                <w:color w:val="auto"/>
                <w:kern w:val="0"/>
                <w:sz w:val="18"/>
                <w:szCs w:val="18"/>
              </w:rPr>
            </w:pPr>
            <w:r>
              <w:rPr>
                <w:rFonts w:hint="eastAsia" w:cs="宋体"/>
                <w:color w:val="auto"/>
                <w:kern w:val="0"/>
                <w:sz w:val="18"/>
                <w:szCs w:val="18"/>
              </w:rPr>
              <w:t>电表</w:t>
            </w:r>
          </w:p>
        </w:tc>
        <w:tc>
          <w:tcPr>
            <w:tcW w:w="3466" w:type="dxa"/>
            <w:tcBorders>
              <w:top w:val="nil"/>
              <w:left w:val="nil"/>
              <w:bottom w:val="single" w:color="auto" w:sz="4" w:space="0"/>
              <w:right w:val="single" w:color="auto" w:sz="4" w:space="0"/>
            </w:tcBorders>
            <w:shd w:val="clear" w:color="auto" w:fill="auto"/>
            <w:vAlign w:val="center"/>
          </w:tcPr>
          <w:p w14:paraId="0AA61BC4">
            <w:pPr>
              <w:widowControl/>
              <w:jc w:val="left"/>
              <w:rPr>
                <w:rFonts w:hint="eastAsia" w:cs="宋体"/>
                <w:color w:val="auto"/>
                <w:kern w:val="0"/>
                <w:sz w:val="18"/>
                <w:szCs w:val="18"/>
              </w:rPr>
            </w:pPr>
            <w:r>
              <w:rPr>
                <w:rFonts w:hint="eastAsia" w:cs="宋体"/>
                <w:color w:val="auto"/>
                <w:kern w:val="0"/>
                <w:sz w:val="18"/>
                <w:szCs w:val="18"/>
              </w:rPr>
              <w:t>单相</w:t>
            </w:r>
            <w:r>
              <w:rPr>
                <w:rFonts w:cs="宋体"/>
                <w:color w:val="auto"/>
                <w:kern w:val="0"/>
                <w:sz w:val="18"/>
                <w:szCs w:val="18"/>
              </w:rPr>
              <w:t>220V 5(60)A 2级</w:t>
            </w:r>
          </w:p>
        </w:tc>
        <w:tc>
          <w:tcPr>
            <w:tcW w:w="0" w:type="auto"/>
            <w:tcBorders>
              <w:top w:val="nil"/>
              <w:left w:val="nil"/>
              <w:bottom w:val="single" w:color="auto" w:sz="4" w:space="0"/>
              <w:right w:val="single" w:color="auto" w:sz="4" w:space="0"/>
            </w:tcBorders>
            <w:shd w:val="clear" w:color="auto" w:fill="auto"/>
            <w:noWrap/>
            <w:vAlign w:val="center"/>
          </w:tcPr>
          <w:p w14:paraId="2183E01C">
            <w:pPr>
              <w:widowControl/>
              <w:jc w:val="center"/>
              <w:rPr>
                <w:rFonts w:hint="eastAsia" w:cs="宋体"/>
                <w:color w:val="auto"/>
                <w:kern w:val="0"/>
                <w:sz w:val="18"/>
                <w:szCs w:val="18"/>
              </w:rPr>
            </w:pPr>
            <w:r>
              <w:rPr>
                <w:rFonts w:hint="eastAsia" w:cs="宋体"/>
                <w:color w:val="auto"/>
                <w:kern w:val="0"/>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5B394499">
            <w:pPr>
              <w:widowControl/>
              <w:jc w:val="center"/>
              <w:rPr>
                <w:rFonts w:hint="eastAsia" w:cs="宋体"/>
                <w:color w:val="auto"/>
                <w:kern w:val="0"/>
                <w:sz w:val="18"/>
                <w:szCs w:val="18"/>
              </w:rPr>
            </w:pPr>
            <w:r>
              <w:rPr>
                <w:rFonts w:hint="eastAsia" w:cs="宋体"/>
                <w:color w:val="auto"/>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3F0984CA">
            <w:pPr>
              <w:widowControl/>
              <w:jc w:val="left"/>
              <w:rPr>
                <w:rFonts w:hint="eastAsia" w:cs="宋体"/>
                <w:color w:val="auto"/>
                <w:kern w:val="0"/>
                <w:sz w:val="18"/>
                <w:szCs w:val="18"/>
              </w:rPr>
            </w:pPr>
          </w:p>
        </w:tc>
      </w:tr>
      <w:tr w14:paraId="5BDF504D">
        <w:tblPrEx>
          <w:tblCellMar>
            <w:top w:w="0" w:type="dxa"/>
            <w:left w:w="108" w:type="dxa"/>
            <w:bottom w:w="0" w:type="dxa"/>
            <w:right w:w="108" w:type="dxa"/>
          </w:tblCellMar>
        </w:tblPrEx>
        <w:trPr>
          <w:trHeight w:val="45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DC94957">
            <w:pPr>
              <w:widowControl/>
              <w:jc w:val="center"/>
              <w:rPr>
                <w:rFonts w:cs="宋体"/>
                <w:color w:val="auto"/>
                <w:kern w:val="0"/>
                <w:sz w:val="18"/>
                <w:szCs w:val="18"/>
              </w:rPr>
            </w:pPr>
            <w:r>
              <w:rPr>
                <w:rFonts w:hint="eastAsia" w:cs="宋体"/>
                <w:color w:val="auto"/>
                <w:kern w:val="0"/>
                <w:sz w:val="18"/>
                <w:szCs w:val="18"/>
              </w:rPr>
              <w:t>4.2.3</w:t>
            </w:r>
          </w:p>
        </w:tc>
        <w:tc>
          <w:tcPr>
            <w:tcW w:w="1082" w:type="dxa"/>
            <w:tcBorders>
              <w:top w:val="nil"/>
              <w:left w:val="nil"/>
              <w:bottom w:val="single" w:color="auto" w:sz="4" w:space="0"/>
              <w:right w:val="single" w:color="auto" w:sz="4" w:space="0"/>
            </w:tcBorders>
            <w:shd w:val="clear" w:color="auto" w:fill="auto"/>
            <w:vAlign w:val="center"/>
          </w:tcPr>
          <w:p w14:paraId="4E0F5FD4">
            <w:pPr>
              <w:widowControl/>
              <w:jc w:val="center"/>
              <w:rPr>
                <w:rFonts w:cs="宋体"/>
                <w:color w:val="auto"/>
                <w:kern w:val="0"/>
                <w:sz w:val="18"/>
                <w:szCs w:val="18"/>
              </w:rPr>
            </w:pPr>
            <w:r>
              <w:rPr>
                <w:rFonts w:hint="eastAsia" w:cs="宋体"/>
                <w:color w:val="auto"/>
                <w:kern w:val="0"/>
                <w:sz w:val="18"/>
                <w:szCs w:val="18"/>
              </w:rPr>
              <w:t>地笼</w:t>
            </w:r>
          </w:p>
        </w:tc>
        <w:tc>
          <w:tcPr>
            <w:tcW w:w="3466" w:type="dxa"/>
            <w:tcBorders>
              <w:top w:val="nil"/>
              <w:left w:val="nil"/>
              <w:bottom w:val="single" w:color="auto" w:sz="4" w:space="0"/>
              <w:right w:val="single" w:color="auto" w:sz="4" w:space="0"/>
            </w:tcBorders>
            <w:shd w:val="clear" w:color="auto" w:fill="auto"/>
            <w:vAlign w:val="center"/>
          </w:tcPr>
          <w:p w14:paraId="3EDC1DF5">
            <w:pPr>
              <w:widowControl/>
              <w:jc w:val="left"/>
              <w:rPr>
                <w:rFonts w:cs="宋体"/>
                <w:color w:val="auto"/>
                <w:kern w:val="0"/>
                <w:sz w:val="18"/>
                <w:szCs w:val="18"/>
              </w:rPr>
            </w:pPr>
            <w:r>
              <w:rPr>
                <w:rFonts w:hint="eastAsia" w:cs="宋体"/>
                <w:color w:val="auto"/>
                <w:kern w:val="0"/>
                <w:sz w:val="18"/>
                <w:szCs w:val="18"/>
              </w:rPr>
              <w:t>1.底板350*10mm;</w:t>
            </w:r>
            <w:r>
              <w:rPr>
                <w:rFonts w:hint="eastAsia" w:cs="宋体"/>
                <w:color w:val="auto"/>
                <w:kern w:val="0"/>
                <w:sz w:val="18"/>
                <w:szCs w:val="18"/>
              </w:rPr>
              <w:br w:type="textWrapping"/>
            </w:r>
            <w:r>
              <w:rPr>
                <w:rFonts w:hint="eastAsia" w:cs="宋体"/>
                <w:color w:val="auto"/>
                <w:kern w:val="0"/>
                <w:sz w:val="18"/>
                <w:szCs w:val="18"/>
              </w:rPr>
              <w:t>2.丝杆16*800*8</w:t>
            </w:r>
            <w:r>
              <w:rPr>
                <w:rFonts w:hint="eastAsia" w:cs="宋体"/>
                <w:color w:val="auto"/>
                <w:kern w:val="0"/>
                <w:sz w:val="18"/>
                <w:szCs w:val="18"/>
                <w:lang w:val="en-US" w:eastAsia="zh-CN"/>
              </w:rPr>
              <w:t>mm</w:t>
            </w:r>
            <w:r>
              <w:rPr>
                <w:rFonts w:hint="eastAsia" w:cs="宋体"/>
                <w:color w:val="auto"/>
                <w:kern w:val="0"/>
                <w:sz w:val="18"/>
                <w:szCs w:val="18"/>
              </w:rPr>
              <w:t>；</w:t>
            </w:r>
          </w:p>
        </w:tc>
        <w:tc>
          <w:tcPr>
            <w:tcW w:w="0" w:type="auto"/>
            <w:tcBorders>
              <w:top w:val="nil"/>
              <w:left w:val="nil"/>
              <w:bottom w:val="single" w:color="auto" w:sz="4" w:space="0"/>
              <w:right w:val="single" w:color="auto" w:sz="4" w:space="0"/>
            </w:tcBorders>
            <w:shd w:val="clear" w:color="auto" w:fill="auto"/>
            <w:noWrap/>
            <w:vAlign w:val="center"/>
          </w:tcPr>
          <w:p w14:paraId="1D7626F5">
            <w:pPr>
              <w:widowControl/>
              <w:jc w:val="center"/>
              <w:rPr>
                <w:rFonts w:cs="宋体"/>
                <w:color w:val="auto"/>
                <w:kern w:val="0"/>
                <w:sz w:val="18"/>
                <w:szCs w:val="18"/>
              </w:rPr>
            </w:pPr>
            <w:r>
              <w:rPr>
                <w:rFonts w:hint="eastAsia" w:cs="宋体"/>
                <w:color w:val="auto"/>
                <w:kern w:val="0"/>
                <w:sz w:val="18"/>
                <w:szCs w:val="18"/>
              </w:rPr>
              <w:t>个</w:t>
            </w:r>
          </w:p>
        </w:tc>
        <w:tc>
          <w:tcPr>
            <w:tcW w:w="0" w:type="auto"/>
            <w:tcBorders>
              <w:top w:val="nil"/>
              <w:left w:val="nil"/>
              <w:bottom w:val="single" w:color="auto" w:sz="4" w:space="0"/>
              <w:right w:val="single" w:color="auto" w:sz="4" w:space="0"/>
            </w:tcBorders>
            <w:shd w:val="clear" w:color="auto" w:fill="auto"/>
            <w:noWrap/>
            <w:vAlign w:val="center"/>
          </w:tcPr>
          <w:p w14:paraId="58C14E82">
            <w:pPr>
              <w:widowControl/>
              <w:jc w:val="center"/>
              <w:rPr>
                <w:rFonts w:cs="宋体"/>
                <w:color w:val="auto"/>
                <w:kern w:val="0"/>
                <w:sz w:val="18"/>
                <w:szCs w:val="18"/>
              </w:rPr>
            </w:pPr>
            <w:r>
              <w:rPr>
                <w:rFonts w:hint="eastAsia" w:cs="宋体"/>
                <w:color w:val="auto"/>
                <w:kern w:val="0"/>
                <w:sz w:val="18"/>
                <w:szCs w:val="18"/>
              </w:rPr>
              <w:t>4</w:t>
            </w:r>
          </w:p>
        </w:tc>
        <w:tc>
          <w:tcPr>
            <w:tcW w:w="0" w:type="auto"/>
            <w:tcBorders>
              <w:top w:val="nil"/>
              <w:left w:val="nil"/>
              <w:bottom w:val="single" w:color="auto" w:sz="4" w:space="0"/>
              <w:right w:val="single" w:color="auto" w:sz="4" w:space="0"/>
            </w:tcBorders>
            <w:shd w:val="clear" w:color="auto" w:fill="auto"/>
            <w:noWrap/>
            <w:vAlign w:val="center"/>
          </w:tcPr>
          <w:p w14:paraId="0AEDB256">
            <w:pPr>
              <w:widowControl/>
              <w:jc w:val="left"/>
              <w:rPr>
                <w:rFonts w:cs="宋体"/>
                <w:color w:val="auto"/>
                <w:kern w:val="0"/>
                <w:sz w:val="18"/>
                <w:szCs w:val="18"/>
              </w:rPr>
            </w:pPr>
            <w:r>
              <w:rPr>
                <w:rFonts w:hint="eastAsia" w:cs="宋体"/>
                <w:color w:val="auto"/>
                <w:kern w:val="0"/>
                <w:sz w:val="18"/>
                <w:szCs w:val="18"/>
              </w:rPr>
              <w:t>　</w:t>
            </w:r>
          </w:p>
        </w:tc>
      </w:tr>
      <w:tr w14:paraId="45643E9A">
        <w:tblPrEx>
          <w:tblCellMar>
            <w:top w:w="0" w:type="dxa"/>
            <w:left w:w="108" w:type="dxa"/>
            <w:bottom w:w="0" w:type="dxa"/>
            <w:right w:w="108" w:type="dxa"/>
          </w:tblCellMar>
        </w:tblPrEx>
        <w:trPr>
          <w:trHeight w:val="300" w:hRule="atLeast"/>
        </w:trPr>
        <w:tc>
          <w:tcPr>
            <w:tcW w:w="0" w:type="auto"/>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2118899E">
            <w:pPr>
              <w:widowControl/>
              <w:jc w:val="left"/>
              <w:rPr>
                <w:rFonts w:cs="宋体"/>
                <w:b/>
                <w:bCs/>
                <w:color w:val="auto"/>
                <w:kern w:val="0"/>
                <w:sz w:val="18"/>
                <w:szCs w:val="18"/>
              </w:rPr>
            </w:pPr>
            <w:r>
              <w:rPr>
                <w:rFonts w:hint="eastAsia" w:cs="宋体"/>
                <w:b/>
                <w:bCs/>
                <w:color w:val="auto"/>
                <w:kern w:val="0"/>
                <w:sz w:val="18"/>
                <w:szCs w:val="18"/>
              </w:rPr>
              <w:t>4.3、实施</w:t>
            </w:r>
          </w:p>
        </w:tc>
      </w:tr>
      <w:tr w14:paraId="050C5169">
        <w:tblPrEx>
          <w:tblCellMar>
            <w:top w:w="0" w:type="dxa"/>
            <w:left w:w="108" w:type="dxa"/>
            <w:bottom w:w="0" w:type="dxa"/>
            <w:right w:w="108" w:type="dxa"/>
          </w:tblCellMar>
        </w:tblPrEx>
        <w:trPr>
          <w:trHeight w:val="79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1C2695F">
            <w:pPr>
              <w:widowControl/>
              <w:jc w:val="center"/>
              <w:rPr>
                <w:rFonts w:cs="宋体"/>
                <w:color w:val="auto"/>
                <w:kern w:val="0"/>
                <w:sz w:val="18"/>
                <w:szCs w:val="18"/>
              </w:rPr>
            </w:pPr>
            <w:r>
              <w:rPr>
                <w:rFonts w:hint="eastAsia" w:cs="宋体"/>
                <w:color w:val="auto"/>
                <w:kern w:val="0"/>
                <w:sz w:val="18"/>
                <w:szCs w:val="18"/>
              </w:rPr>
              <w:t>4.3.1</w:t>
            </w:r>
          </w:p>
        </w:tc>
        <w:tc>
          <w:tcPr>
            <w:tcW w:w="1082" w:type="dxa"/>
            <w:tcBorders>
              <w:top w:val="nil"/>
              <w:left w:val="nil"/>
              <w:bottom w:val="single" w:color="auto" w:sz="4" w:space="0"/>
              <w:right w:val="single" w:color="auto" w:sz="4" w:space="0"/>
            </w:tcBorders>
            <w:shd w:val="clear" w:color="auto" w:fill="auto"/>
            <w:vAlign w:val="center"/>
          </w:tcPr>
          <w:p w14:paraId="0A5129AC">
            <w:pPr>
              <w:widowControl/>
              <w:jc w:val="center"/>
              <w:rPr>
                <w:rFonts w:cs="宋体"/>
                <w:color w:val="auto"/>
                <w:kern w:val="0"/>
                <w:sz w:val="18"/>
                <w:szCs w:val="18"/>
              </w:rPr>
            </w:pPr>
            <w:r>
              <w:rPr>
                <w:rFonts w:hint="eastAsia" w:cs="宋体"/>
                <w:color w:val="auto"/>
                <w:kern w:val="0"/>
                <w:sz w:val="18"/>
                <w:szCs w:val="18"/>
              </w:rPr>
              <w:t>前后端集成安装调试</w:t>
            </w:r>
          </w:p>
        </w:tc>
        <w:tc>
          <w:tcPr>
            <w:tcW w:w="3466" w:type="dxa"/>
            <w:tcBorders>
              <w:top w:val="nil"/>
              <w:left w:val="nil"/>
              <w:bottom w:val="single" w:color="auto" w:sz="4" w:space="0"/>
              <w:right w:val="single" w:color="auto" w:sz="4" w:space="0"/>
            </w:tcBorders>
            <w:shd w:val="clear" w:color="auto" w:fill="auto"/>
          </w:tcPr>
          <w:p w14:paraId="66B85BE3">
            <w:pPr>
              <w:widowControl/>
              <w:jc w:val="left"/>
              <w:rPr>
                <w:rFonts w:cs="宋体"/>
                <w:color w:val="auto"/>
                <w:kern w:val="0"/>
                <w:sz w:val="18"/>
                <w:szCs w:val="18"/>
              </w:rPr>
            </w:pPr>
            <w:r>
              <w:rPr>
                <w:rFonts w:hint="eastAsia" w:cs="宋体"/>
                <w:color w:val="auto"/>
                <w:kern w:val="0"/>
                <w:sz w:val="18"/>
                <w:szCs w:val="18"/>
              </w:rPr>
              <w:t>前后端集成安装调试</w:t>
            </w:r>
            <w:r>
              <w:rPr>
                <w:rFonts w:hint="eastAsia" w:cs="宋体"/>
                <w:color w:val="auto"/>
                <w:kern w:val="0"/>
                <w:sz w:val="18"/>
                <w:szCs w:val="18"/>
              </w:rPr>
              <w:br w:type="textWrapping"/>
            </w:r>
            <w:r>
              <w:rPr>
                <w:rFonts w:hint="eastAsia" w:cs="宋体"/>
                <w:color w:val="auto"/>
                <w:kern w:val="0"/>
                <w:sz w:val="18"/>
                <w:szCs w:val="18"/>
              </w:rPr>
              <w:t>1、前后端设备安装</w:t>
            </w:r>
            <w:r>
              <w:rPr>
                <w:rFonts w:hint="eastAsia" w:cs="宋体"/>
                <w:color w:val="auto"/>
                <w:kern w:val="0"/>
                <w:sz w:val="18"/>
                <w:szCs w:val="18"/>
              </w:rPr>
              <w:br w:type="textWrapping"/>
            </w:r>
            <w:r>
              <w:rPr>
                <w:rFonts w:hint="eastAsia" w:cs="宋体"/>
                <w:color w:val="auto"/>
                <w:kern w:val="0"/>
                <w:sz w:val="18"/>
                <w:szCs w:val="18"/>
              </w:rPr>
              <w:t>2、前后端设备连接</w:t>
            </w:r>
            <w:r>
              <w:rPr>
                <w:rFonts w:hint="eastAsia" w:cs="宋体"/>
                <w:color w:val="auto"/>
                <w:kern w:val="0"/>
                <w:sz w:val="18"/>
                <w:szCs w:val="18"/>
              </w:rPr>
              <w:br w:type="textWrapping"/>
            </w:r>
            <w:r>
              <w:rPr>
                <w:rFonts w:hint="eastAsia" w:cs="宋体"/>
                <w:color w:val="auto"/>
                <w:kern w:val="0"/>
                <w:sz w:val="18"/>
                <w:szCs w:val="18"/>
              </w:rPr>
              <w:t>3、前后端设备配置</w:t>
            </w:r>
            <w:r>
              <w:rPr>
                <w:rFonts w:hint="eastAsia" w:cs="宋体"/>
                <w:color w:val="auto"/>
                <w:kern w:val="0"/>
                <w:sz w:val="18"/>
                <w:szCs w:val="18"/>
              </w:rPr>
              <w:br w:type="textWrapping"/>
            </w:r>
            <w:r>
              <w:rPr>
                <w:rFonts w:hint="eastAsia" w:cs="宋体"/>
                <w:color w:val="auto"/>
                <w:kern w:val="0"/>
                <w:sz w:val="18"/>
                <w:szCs w:val="18"/>
              </w:rPr>
              <w:t>4、系统调试</w:t>
            </w:r>
            <w:r>
              <w:rPr>
                <w:rFonts w:hint="eastAsia" w:cs="宋体"/>
                <w:color w:val="auto"/>
                <w:kern w:val="0"/>
                <w:sz w:val="18"/>
                <w:szCs w:val="18"/>
              </w:rPr>
              <w:br w:type="textWrapping"/>
            </w:r>
            <w:r>
              <w:rPr>
                <w:rFonts w:hint="eastAsia" w:cs="宋体"/>
                <w:color w:val="auto"/>
                <w:kern w:val="0"/>
                <w:sz w:val="18"/>
                <w:szCs w:val="18"/>
              </w:rPr>
              <w:t>5、系统调测</w:t>
            </w:r>
            <w:r>
              <w:rPr>
                <w:rFonts w:hint="eastAsia" w:cs="宋体"/>
                <w:color w:val="auto"/>
                <w:kern w:val="0"/>
                <w:sz w:val="18"/>
                <w:szCs w:val="18"/>
              </w:rPr>
              <w:br w:type="textWrapping"/>
            </w:r>
            <w:r>
              <w:rPr>
                <w:rFonts w:hint="eastAsia" w:cs="宋体"/>
                <w:color w:val="auto"/>
                <w:kern w:val="0"/>
                <w:sz w:val="18"/>
                <w:szCs w:val="18"/>
              </w:rPr>
              <w:t>6、与原有平台或系统对接</w:t>
            </w:r>
            <w:r>
              <w:rPr>
                <w:rFonts w:hint="eastAsia" w:cs="宋体"/>
                <w:color w:val="auto"/>
                <w:kern w:val="0"/>
                <w:sz w:val="18"/>
                <w:szCs w:val="18"/>
              </w:rPr>
              <w:br w:type="textWrapping"/>
            </w:r>
            <w:r>
              <w:rPr>
                <w:rFonts w:hint="eastAsia" w:cs="宋体"/>
                <w:color w:val="auto"/>
                <w:kern w:val="0"/>
                <w:sz w:val="18"/>
                <w:szCs w:val="18"/>
              </w:rPr>
              <w:t>以上均含包含车辆费用、人员费用、仪器仪表费用等</w:t>
            </w:r>
          </w:p>
        </w:tc>
        <w:tc>
          <w:tcPr>
            <w:tcW w:w="0" w:type="auto"/>
            <w:tcBorders>
              <w:top w:val="nil"/>
              <w:left w:val="nil"/>
              <w:bottom w:val="single" w:color="auto" w:sz="4" w:space="0"/>
              <w:right w:val="single" w:color="auto" w:sz="4" w:space="0"/>
            </w:tcBorders>
            <w:shd w:val="clear" w:color="auto" w:fill="auto"/>
            <w:noWrap/>
            <w:vAlign w:val="center"/>
          </w:tcPr>
          <w:p w14:paraId="49A9FA57">
            <w:pPr>
              <w:widowControl/>
              <w:jc w:val="center"/>
              <w:rPr>
                <w:rFonts w:cs="宋体"/>
                <w:color w:val="auto"/>
                <w:kern w:val="0"/>
                <w:sz w:val="18"/>
                <w:szCs w:val="18"/>
              </w:rPr>
            </w:pPr>
            <w:r>
              <w:rPr>
                <w:rFonts w:hint="eastAsia" w:cs="宋体"/>
                <w:color w:val="auto"/>
                <w:kern w:val="0"/>
                <w:sz w:val="18"/>
                <w:szCs w:val="18"/>
              </w:rPr>
              <w:t>项</w:t>
            </w:r>
          </w:p>
        </w:tc>
        <w:tc>
          <w:tcPr>
            <w:tcW w:w="0" w:type="auto"/>
            <w:tcBorders>
              <w:top w:val="nil"/>
              <w:left w:val="nil"/>
              <w:bottom w:val="single" w:color="auto" w:sz="4" w:space="0"/>
              <w:right w:val="single" w:color="auto" w:sz="4" w:space="0"/>
            </w:tcBorders>
            <w:shd w:val="clear" w:color="auto" w:fill="auto"/>
            <w:noWrap/>
            <w:vAlign w:val="center"/>
          </w:tcPr>
          <w:p w14:paraId="18F5C482">
            <w:pPr>
              <w:widowControl/>
              <w:jc w:val="center"/>
              <w:rPr>
                <w:rFonts w:cs="宋体"/>
                <w:color w:val="auto"/>
                <w:kern w:val="0"/>
                <w:sz w:val="18"/>
                <w:szCs w:val="18"/>
              </w:rPr>
            </w:pPr>
            <w:r>
              <w:rPr>
                <w:rFonts w:hint="eastAsia" w:cs="宋体"/>
                <w:color w:val="auto"/>
                <w:kern w:val="0"/>
                <w:sz w:val="18"/>
                <w:szCs w:val="18"/>
              </w:rPr>
              <w:t>1</w:t>
            </w:r>
          </w:p>
        </w:tc>
        <w:tc>
          <w:tcPr>
            <w:tcW w:w="0" w:type="auto"/>
            <w:tcBorders>
              <w:top w:val="nil"/>
              <w:left w:val="nil"/>
              <w:bottom w:val="single" w:color="auto" w:sz="4" w:space="0"/>
              <w:right w:val="single" w:color="auto" w:sz="4" w:space="0"/>
            </w:tcBorders>
            <w:shd w:val="clear" w:color="auto" w:fill="auto"/>
            <w:noWrap/>
            <w:vAlign w:val="center"/>
          </w:tcPr>
          <w:p w14:paraId="27806E18">
            <w:pPr>
              <w:widowControl/>
              <w:jc w:val="left"/>
              <w:rPr>
                <w:rFonts w:cs="宋体"/>
                <w:color w:val="auto"/>
                <w:kern w:val="0"/>
                <w:sz w:val="18"/>
                <w:szCs w:val="18"/>
              </w:rPr>
            </w:pPr>
            <w:r>
              <w:rPr>
                <w:rFonts w:hint="eastAsia" w:cs="宋体"/>
                <w:color w:val="auto"/>
                <w:kern w:val="0"/>
                <w:sz w:val="18"/>
                <w:szCs w:val="18"/>
              </w:rPr>
              <w:t>　</w:t>
            </w:r>
          </w:p>
        </w:tc>
      </w:tr>
      <w:tr w14:paraId="287767F0">
        <w:tblPrEx>
          <w:tblCellMar>
            <w:top w:w="0" w:type="dxa"/>
            <w:left w:w="108" w:type="dxa"/>
            <w:bottom w:w="0" w:type="dxa"/>
            <w:right w:w="108" w:type="dxa"/>
          </w:tblCellMar>
        </w:tblPrEx>
        <w:trPr>
          <w:trHeight w:val="300" w:hRule="atLeast"/>
        </w:trPr>
        <w:tc>
          <w:tcPr>
            <w:tcW w:w="0" w:type="auto"/>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449BCF95">
            <w:pPr>
              <w:widowControl/>
              <w:jc w:val="left"/>
              <w:rPr>
                <w:rFonts w:cs="宋体"/>
                <w:b/>
                <w:bCs/>
                <w:kern w:val="0"/>
                <w:sz w:val="18"/>
                <w:szCs w:val="18"/>
              </w:rPr>
            </w:pPr>
            <w:r>
              <w:rPr>
                <w:rFonts w:hint="eastAsia" w:cs="宋体"/>
                <w:b/>
                <w:bCs/>
                <w:kern w:val="0"/>
                <w:sz w:val="18"/>
                <w:szCs w:val="18"/>
              </w:rPr>
              <w:t>4.4、维护</w:t>
            </w:r>
          </w:p>
        </w:tc>
      </w:tr>
      <w:tr w14:paraId="7EA5CBCC">
        <w:tblPrEx>
          <w:tblCellMar>
            <w:top w:w="0" w:type="dxa"/>
            <w:left w:w="108" w:type="dxa"/>
            <w:bottom w:w="0" w:type="dxa"/>
            <w:right w:w="108" w:type="dxa"/>
          </w:tblCellMar>
        </w:tblPrEx>
        <w:trPr>
          <w:trHeight w:val="22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7DB2FBE">
            <w:pPr>
              <w:widowControl/>
              <w:jc w:val="center"/>
              <w:rPr>
                <w:rFonts w:cs="宋体"/>
                <w:kern w:val="0"/>
                <w:sz w:val="18"/>
                <w:szCs w:val="18"/>
              </w:rPr>
            </w:pPr>
            <w:r>
              <w:rPr>
                <w:rFonts w:hint="eastAsia" w:cs="宋体"/>
                <w:kern w:val="0"/>
                <w:sz w:val="18"/>
                <w:szCs w:val="18"/>
              </w:rPr>
              <w:t>4.4.1</w:t>
            </w:r>
          </w:p>
        </w:tc>
        <w:tc>
          <w:tcPr>
            <w:tcW w:w="1082" w:type="dxa"/>
            <w:tcBorders>
              <w:top w:val="nil"/>
              <w:left w:val="nil"/>
              <w:bottom w:val="single" w:color="auto" w:sz="4" w:space="0"/>
              <w:right w:val="single" w:color="auto" w:sz="4" w:space="0"/>
            </w:tcBorders>
            <w:shd w:val="clear" w:color="auto" w:fill="auto"/>
            <w:vAlign w:val="center"/>
          </w:tcPr>
          <w:p w14:paraId="7EC33F6C">
            <w:pPr>
              <w:widowControl/>
              <w:jc w:val="center"/>
              <w:rPr>
                <w:rFonts w:cs="宋体"/>
                <w:kern w:val="0"/>
                <w:sz w:val="18"/>
                <w:szCs w:val="18"/>
              </w:rPr>
            </w:pPr>
            <w:r>
              <w:rPr>
                <w:rFonts w:hint="eastAsia" w:cs="宋体"/>
                <w:kern w:val="0"/>
                <w:sz w:val="18"/>
                <w:szCs w:val="18"/>
              </w:rPr>
              <w:t>维护</w:t>
            </w:r>
          </w:p>
        </w:tc>
        <w:tc>
          <w:tcPr>
            <w:tcW w:w="3466" w:type="dxa"/>
            <w:tcBorders>
              <w:top w:val="nil"/>
              <w:left w:val="nil"/>
              <w:bottom w:val="single" w:color="auto" w:sz="4" w:space="0"/>
              <w:right w:val="single" w:color="auto" w:sz="4" w:space="0"/>
            </w:tcBorders>
            <w:shd w:val="clear" w:color="auto" w:fill="auto"/>
            <w:vAlign w:val="center"/>
          </w:tcPr>
          <w:p w14:paraId="2365034E">
            <w:pPr>
              <w:widowControl/>
              <w:jc w:val="left"/>
              <w:rPr>
                <w:rFonts w:cs="宋体"/>
                <w:kern w:val="0"/>
                <w:sz w:val="18"/>
                <w:szCs w:val="18"/>
              </w:rPr>
            </w:pPr>
            <w:r>
              <w:rPr>
                <w:rFonts w:hint="eastAsia" w:cs="宋体"/>
                <w:kern w:val="0"/>
                <w:sz w:val="18"/>
                <w:szCs w:val="18"/>
              </w:rPr>
              <w:t>五年维护</w:t>
            </w:r>
          </w:p>
        </w:tc>
        <w:tc>
          <w:tcPr>
            <w:tcW w:w="0" w:type="auto"/>
            <w:tcBorders>
              <w:top w:val="nil"/>
              <w:left w:val="nil"/>
              <w:bottom w:val="single" w:color="auto" w:sz="4" w:space="0"/>
              <w:right w:val="single" w:color="auto" w:sz="4" w:space="0"/>
            </w:tcBorders>
            <w:shd w:val="clear" w:color="auto" w:fill="auto"/>
            <w:noWrap/>
            <w:vAlign w:val="center"/>
          </w:tcPr>
          <w:p w14:paraId="753C7E8E">
            <w:pPr>
              <w:widowControl/>
              <w:jc w:val="center"/>
              <w:rPr>
                <w:rFonts w:cs="宋体"/>
                <w:kern w:val="0"/>
                <w:sz w:val="18"/>
                <w:szCs w:val="18"/>
              </w:rPr>
            </w:pPr>
            <w:r>
              <w:rPr>
                <w:rFonts w:hint="eastAsia" w:cs="宋体"/>
                <w:kern w:val="0"/>
                <w:sz w:val="18"/>
                <w:szCs w:val="18"/>
              </w:rPr>
              <w:t>项</w:t>
            </w:r>
          </w:p>
        </w:tc>
        <w:tc>
          <w:tcPr>
            <w:tcW w:w="0" w:type="auto"/>
            <w:tcBorders>
              <w:top w:val="nil"/>
              <w:left w:val="nil"/>
              <w:bottom w:val="single" w:color="auto" w:sz="4" w:space="0"/>
              <w:right w:val="single" w:color="auto" w:sz="4" w:space="0"/>
            </w:tcBorders>
            <w:shd w:val="clear" w:color="auto" w:fill="auto"/>
            <w:noWrap/>
            <w:vAlign w:val="center"/>
          </w:tcPr>
          <w:p w14:paraId="2CD008C5">
            <w:pPr>
              <w:widowControl/>
              <w:jc w:val="center"/>
              <w:rPr>
                <w:rFonts w:cs="宋体"/>
                <w:kern w:val="0"/>
                <w:sz w:val="18"/>
                <w:szCs w:val="18"/>
              </w:rPr>
            </w:pPr>
            <w:r>
              <w:rPr>
                <w:rFonts w:hint="eastAsia" w:cs="宋体"/>
                <w:kern w:val="0"/>
                <w:sz w:val="18"/>
                <w:szCs w:val="18"/>
              </w:rPr>
              <w:t>1</w:t>
            </w:r>
          </w:p>
        </w:tc>
        <w:tc>
          <w:tcPr>
            <w:tcW w:w="0" w:type="auto"/>
            <w:tcBorders>
              <w:top w:val="nil"/>
              <w:left w:val="nil"/>
              <w:bottom w:val="single" w:color="auto" w:sz="4" w:space="0"/>
              <w:right w:val="single" w:color="auto" w:sz="4" w:space="0"/>
            </w:tcBorders>
            <w:shd w:val="clear" w:color="auto" w:fill="auto"/>
            <w:noWrap/>
            <w:vAlign w:val="center"/>
          </w:tcPr>
          <w:p w14:paraId="43ED38B8">
            <w:pPr>
              <w:widowControl/>
              <w:jc w:val="left"/>
              <w:rPr>
                <w:rFonts w:cs="宋体"/>
                <w:color w:val="auto"/>
                <w:kern w:val="0"/>
                <w:sz w:val="18"/>
                <w:szCs w:val="18"/>
              </w:rPr>
            </w:pPr>
            <w:r>
              <w:rPr>
                <w:rFonts w:hint="eastAsia" w:cs="宋体"/>
                <w:color w:val="auto"/>
                <w:kern w:val="0"/>
                <w:sz w:val="18"/>
                <w:szCs w:val="18"/>
              </w:rPr>
              <w:t>　</w:t>
            </w:r>
          </w:p>
        </w:tc>
      </w:tr>
    </w:tbl>
    <w:p w14:paraId="63D1A090">
      <w:pPr>
        <w:rPr>
          <w:rFonts w:hint="eastAsia"/>
          <w:lang w:eastAsia="zh-CN"/>
        </w:rPr>
      </w:pPr>
    </w:p>
    <w:p w14:paraId="26D5D8FD">
      <w:pPr>
        <w:pStyle w:val="2"/>
        <w:numPr>
          <w:ilvl w:val="0"/>
          <w:numId w:val="0"/>
        </w:numPr>
        <w:rPr>
          <w:rFonts w:hint="eastAsia"/>
          <w:lang w:eastAsia="zh-CN"/>
        </w:rPr>
      </w:pPr>
      <w:r>
        <w:rPr>
          <w:rFonts w:hint="eastAsia"/>
          <w:lang w:eastAsia="zh-CN"/>
        </w:rPr>
        <w:t>（</w:t>
      </w:r>
      <w:r>
        <w:rPr>
          <w:rFonts w:hint="eastAsia"/>
          <w:lang w:val="en-US" w:eastAsia="zh-CN"/>
        </w:rPr>
        <w:t>五</w:t>
      </w:r>
      <w:r>
        <w:rPr>
          <w:rFonts w:hint="eastAsia"/>
          <w:lang w:eastAsia="zh-CN"/>
        </w:rPr>
        <w:t>）</w:t>
      </w:r>
      <w:r>
        <w:rPr>
          <w:rFonts w:hint="eastAsia" w:cs="Times New Roman"/>
          <w:kern w:val="44"/>
          <w:sz w:val="24"/>
          <w:szCs w:val="21"/>
          <w:lang w:bidi="ar"/>
        </w:rPr>
        <w:t>非现场治超检测点建设</w:t>
      </w:r>
      <w:r>
        <w:rPr>
          <w:rFonts w:hint="eastAsia" w:cs="Times New Roman"/>
          <w:kern w:val="44"/>
          <w:sz w:val="24"/>
          <w:szCs w:val="21"/>
          <w:lang w:val="en-US" w:eastAsia="zh-CN" w:bidi="ar"/>
        </w:rPr>
        <w:t>及</w:t>
      </w:r>
      <w:r>
        <w:rPr>
          <w:rFonts w:hint="eastAsia" w:cs="Times New Roman"/>
          <w:kern w:val="44"/>
          <w:sz w:val="24"/>
          <w:szCs w:val="21"/>
          <w:lang w:bidi="ar"/>
        </w:rPr>
        <w:t>超限信息情报板建设</w:t>
      </w:r>
      <w:r>
        <w:rPr>
          <w:rFonts w:hint="eastAsia" w:cs="Times New Roman"/>
          <w:kern w:val="44"/>
          <w:sz w:val="24"/>
          <w:szCs w:val="21"/>
          <w:lang w:val="en-US" w:eastAsia="zh-CN" w:bidi="ar"/>
        </w:rPr>
        <w:t>土建部分</w:t>
      </w:r>
    </w:p>
    <w:p w14:paraId="76A77A35">
      <w:pPr>
        <w:rPr>
          <w:rFonts w:hint="default"/>
          <w:b/>
          <w:bCs/>
          <w:lang w:val="en-US" w:eastAsia="zh-CN"/>
        </w:rPr>
      </w:pPr>
      <w:r>
        <w:rPr>
          <w:rFonts w:hint="eastAsia"/>
          <w:b/>
          <w:bCs/>
          <w:lang w:val="en-US" w:eastAsia="zh-CN"/>
        </w:rPr>
        <w:t>5.1、详见招标公告附件3：《图纸及清单》</w:t>
      </w:r>
    </w:p>
    <w:p w14:paraId="28FF5484"/>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2F1B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6C0797">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6C0797">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D00B76"/>
    <w:multiLevelType w:val="multilevel"/>
    <w:tmpl w:val="8FD00B76"/>
    <w:lvl w:ilvl="0" w:tentative="0">
      <w:start w:val="1"/>
      <w:numFmt w:val="chineseCounting"/>
      <w:pStyle w:val="2"/>
      <w:suff w:val="space"/>
      <w:lvlText w:val="%1、"/>
      <w:lvlJc w:val="left"/>
      <w:pPr>
        <w:tabs>
          <w:tab w:val="left" w:pos="420"/>
        </w:tabs>
        <w:ind w:left="0" w:firstLine="0"/>
      </w:pPr>
      <w:rPr>
        <w:rFonts w:hint="eastAsia" w:eastAsia="宋体"/>
        <w:b/>
        <w:sz w:val="24"/>
        <w:szCs w:val="24"/>
      </w:rPr>
    </w:lvl>
    <w:lvl w:ilvl="1" w:tentative="0">
      <w:start w:val="1"/>
      <w:numFmt w:val="decimal"/>
      <w:pStyle w:val="3"/>
      <w:isLgl/>
      <w:suff w:val="space"/>
      <w:lvlText w:val="%1.%2."/>
      <w:lvlJc w:val="left"/>
      <w:pPr>
        <w:tabs>
          <w:tab w:val="left" w:pos="420"/>
        </w:tabs>
        <w:ind w:left="0" w:firstLine="0"/>
      </w:pPr>
      <w:rPr>
        <w:rFonts w:hint="default" w:ascii="Times New Roman" w:hAnsi="Times New Roman" w:eastAsia="宋体" w:cs="Times New Roman"/>
        <w:b/>
        <w:sz w:val="24"/>
        <w:szCs w:val="24"/>
      </w:rPr>
    </w:lvl>
    <w:lvl w:ilvl="2" w:tentative="0">
      <w:start w:val="1"/>
      <w:numFmt w:val="decimal"/>
      <w:pStyle w:val="4"/>
      <w:isLgl/>
      <w:suff w:val="space"/>
      <w:lvlText w:val="%1.%2.%3."/>
      <w:lvlJc w:val="left"/>
      <w:pPr>
        <w:tabs>
          <w:tab w:val="left" w:pos="420"/>
        </w:tabs>
        <w:ind w:left="0" w:firstLine="0"/>
      </w:pPr>
      <w:rPr>
        <w:rFonts w:hint="default" w:ascii="Times New Roman" w:hAnsi="Times New Roman" w:eastAsia="宋体" w:cs="Times New Roman"/>
        <w:b/>
        <w:sz w:val="24"/>
        <w:szCs w:val="24"/>
      </w:rPr>
    </w:lvl>
    <w:lvl w:ilvl="3" w:tentative="0">
      <w:start w:val="1"/>
      <w:numFmt w:val="decimal"/>
      <w:pStyle w:val="5"/>
      <w:isLgl/>
      <w:suff w:val="space"/>
      <w:lvlText w:val="%1.%2.%3.%4."/>
      <w:lvlJc w:val="left"/>
      <w:pPr>
        <w:tabs>
          <w:tab w:val="left" w:pos="420"/>
        </w:tabs>
        <w:ind w:left="0" w:firstLine="0"/>
      </w:pPr>
      <w:rPr>
        <w:rFonts w:hint="default" w:ascii="Times New Roman" w:hAnsi="Times New Roman" w:eastAsia="宋体" w:cs="Times New Roman"/>
        <w:b/>
        <w:sz w:val="24"/>
        <w:szCs w:val="24"/>
      </w:rPr>
    </w:lvl>
    <w:lvl w:ilvl="4" w:tentative="0">
      <w:start w:val="1"/>
      <w:numFmt w:val="decimal"/>
      <w:pStyle w:val="6"/>
      <w:isLgl/>
      <w:suff w:val="space"/>
      <w:lvlText w:val="%1.%2.%3.%4.%5."/>
      <w:lvlJc w:val="left"/>
      <w:pPr>
        <w:tabs>
          <w:tab w:val="left" w:pos="420"/>
        </w:tabs>
        <w:ind w:left="0" w:firstLine="0"/>
      </w:pPr>
      <w:rPr>
        <w:rFonts w:hint="default" w:ascii="Times New Roman" w:hAnsi="Times New Roman" w:eastAsia="宋体" w:cs="Times New Roman"/>
        <w:b/>
        <w:sz w:val="24"/>
        <w:szCs w:val="24"/>
      </w:rPr>
    </w:lvl>
    <w:lvl w:ilvl="5" w:tentative="0">
      <w:start w:val="1"/>
      <w:numFmt w:val="decimal"/>
      <w:pStyle w:val="7"/>
      <w:isLgl/>
      <w:suff w:val="space"/>
      <w:lvlText w:val="%1.%2.%3.%4.%5.%6."/>
      <w:lvlJc w:val="left"/>
      <w:pPr>
        <w:tabs>
          <w:tab w:val="left" w:pos="420"/>
        </w:tabs>
        <w:ind w:left="0" w:firstLine="0"/>
      </w:pPr>
      <w:rPr>
        <w:rFonts w:hint="default" w:ascii="Times New Roman" w:hAnsi="Times New Roman" w:eastAsia="宋体" w:cs="Times New Roman"/>
        <w:b/>
        <w:sz w:val="24"/>
      </w:rPr>
    </w:lvl>
    <w:lvl w:ilvl="6" w:tentative="0">
      <w:start w:val="1"/>
      <w:numFmt w:val="decimal"/>
      <w:isLgl/>
      <w:suff w:val="space"/>
      <w:lvlText w:val="%1.%2.%3.%4.%5.%6.%7."/>
      <w:lvlJc w:val="left"/>
      <w:pPr>
        <w:tabs>
          <w:tab w:val="left" w:pos="420"/>
        </w:tabs>
        <w:ind w:left="0" w:firstLine="0"/>
      </w:pPr>
      <w:rPr>
        <w:rFonts w:hint="default" w:ascii="Times New Roman" w:hAnsi="Times New Roman" w:eastAsia="宋体" w:cs="Times New Roman"/>
        <w:b/>
        <w:sz w:val="24"/>
      </w:rPr>
    </w:lvl>
    <w:lvl w:ilvl="7" w:tentative="0">
      <w:start w:val="1"/>
      <w:numFmt w:val="decimal"/>
      <w:isLgl/>
      <w:suff w:val="space"/>
      <w:lvlText w:val="%1.%2.%3.%4.%5.%6.%7.%8."/>
      <w:lvlJc w:val="left"/>
      <w:pPr>
        <w:tabs>
          <w:tab w:val="left" w:pos="420"/>
        </w:tabs>
        <w:ind w:left="0" w:firstLine="0"/>
      </w:pPr>
      <w:rPr>
        <w:rFonts w:hint="default" w:ascii="Times New Roman" w:hAnsi="Times New Roman" w:eastAsia="宋体" w:cs="Times New Roman"/>
        <w:b/>
        <w:sz w:val="24"/>
      </w:rPr>
    </w:lvl>
    <w:lvl w:ilvl="8" w:tentative="0">
      <w:start w:val="1"/>
      <w:numFmt w:val="decimal"/>
      <w:isLgl/>
      <w:suff w:val="space"/>
      <w:lvlText w:val="%1.%2.%3.%4.%5.%6.%7.%8.%9."/>
      <w:lvlJc w:val="left"/>
      <w:pPr>
        <w:tabs>
          <w:tab w:val="left" w:pos="420"/>
        </w:tabs>
        <w:ind w:left="0" w:firstLine="0"/>
      </w:pPr>
      <w:rPr>
        <w:rFonts w:hint="default" w:ascii="Times New Roman" w:hAnsi="Times New Roman" w:eastAsia="宋体" w:cs="Times New Roman"/>
        <w:b/>
        <w:sz w:val="24"/>
      </w:rPr>
    </w:lvl>
  </w:abstractNum>
  <w:abstractNum w:abstractNumId="1">
    <w:nsid w:val="00AC16C1"/>
    <w:multiLevelType w:val="singleLevel"/>
    <w:tmpl w:val="00AC16C1"/>
    <w:lvl w:ilvl="0" w:tentative="0">
      <w:start w:val="1"/>
      <w:numFmt w:val="decimal"/>
      <w:suff w:val="nothing"/>
      <w:lvlText w:val="%1)"/>
      <w:lvlJc w:val="left"/>
      <w:pPr>
        <w:ind w:left="425" w:hanging="425"/>
      </w:pPr>
      <w:rPr>
        <w:rFonts w:hint="default"/>
        <w:b w:val="0"/>
        <w:bCs w:val="0"/>
        <w:sz w:val="21"/>
        <w:szCs w:val="21"/>
      </w:rPr>
    </w:lvl>
  </w:abstractNum>
  <w:abstractNum w:abstractNumId="2">
    <w:nsid w:val="01F71A48"/>
    <w:multiLevelType w:val="multilevel"/>
    <w:tmpl w:val="01F71A48"/>
    <w:lvl w:ilvl="0" w:tentative="0">
      <w:start w:val="1"/>
      <w:numFmt w:val="decimal"/>
      <w:suff w:val="space"/>
      <w:lvlText w:val="%1)"/>
      <w:lvlJc w:val="left"/>
      <w:pPr>
        <w:ind w:left="0" w:firstLine="482"/>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0A55021F"/>
    <w:multiLevelType w:val="multilevel"/>
    <w:tmpl w:val="0A55021F"/>
    <w:lvl w:ilvl="0" w:tentative="0">
      <w:start w:val="1"/>
      <w:numFmt w:val="decimal"/>
      <w:suff w:val="space"/>
      <w:lvlText w:val="%1)"/>
      <w:lvlJc w:val="left"/>
      <w:pPr>
        <w:ind w:left="0" w:firstLine="482"/>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12D64887"/>
    <w:multiLevelType w:val="multilevel"/>
    <w:tmpl w:val="12D64887"/>
    <w:lvl w:ilvl="0" w:tentative="0">
      <w:start w:val="1"/>
      <w:numFmt w:val="decimal"/>
      <w:lvlText w:val="%1)"/>
      <w:lvlJc w:val="left"/>
      <w:pPr>
        <w:ind w:left="845" w:hanging="420"/>
      </w:pPr>
      <w:rPr>
        <w:rFonts w:hint="eastAsia" w:eastAsia="宋体" w:asciiTheme="minorEastAsia" w:hAnsiTheme="minorEastAsia"/>
      </w:rPr>
    </w:lvl>
    <w:lvl w:ilvl="1" w:tentative="0">
      <w:start w:val="1"/>
      <w:numFmt w:val="decimal"/>
      <w:suff w:val="space"/>
      <w:lvlText w:val="%2)"/>
      <w:lvlJc w:val="left"/>
      <w:pPr>
        <w:ind w:left="0" w:firstLine="482"/>
      </w:pPr>
      <w:rPr>
        <w:rFonts w:hint="eastAsia"/>
      </w:r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5">
    <w:nsid w:val="1A247AFA"/>
    <w:multiLevelType w:val="multilevel"/>
    <w:tmpl w:val="1A247AFA"/>
    <w:lvl w:ilvl="0" w:tentative="0">
      <w:start w:val="1"/>
      <w:numFmt w:val="decimal"/>
      <w:suff w:val="space"/>
      <w:lvlText w:val="%1)"/>
      <w:lvlJc w:val="left"/>
      <w:pPr>
        <w:ind w:left="0" w:firstLine="482"/>
      </w:pPr>
      <w:rPr>
        <w:rFonts w:hint="eastAsia" w:eastAsia="宋体" w:asciiTheme="minorEastAsia" w:hAnsiTheme="minor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20FC0A71"/>
    <w:multiLevelType w:val="multilevel"/>
    <w:tmpl w:val="20FC0A71"/>
    <w:lvl w:ilvl="0" w:tentative="0">
      <w:start w:val="1"/>
      <w:numFmt w:val="decimal"/>
      <w:suff w:val="space"/>
      <w:lvlText w:val="%1)"/>
      <w:lvlJc w:val="left"/>
      <w:pPr>
        <w:ind w:left="0" w:firstLine="482"/>
      </w:pPr>
      <w:rPr>
        <w:rFonts w:hint="eastAsia"/>
      </w:rPr>
    </w:lvl>
    <w:lvl w:ilvl="1" w:tentative="0">
      <w:start w:val="1"/>
      <w:numFmt w:val="lowerLetter"/>
      <w:lvlText w:val="%2)"/>
      <w:lvlJc w:val="left"/>
      <w:pPr>
        <w:ind w:left="1266" w:hanging="420"/>
      </w:pPr>
      <w:rPr>
        <w:rFonts w:hint="eastAsia"/>
      </w:rPr>
    </w:lvl>
    <w:lvl w:ilvl="2" w:tentative="0">
      <w:start w:val="1"/>
      <w:numFmt w:val="lowerRoman"/>
      <w:lvlText w:val="%3."/>
      <w:lvlJc w:val="right"/>
      <w:pPr>
        <w:ind w:left="1686" w:hanging="420"/>
      </w:pPr>
      <w:rPr>
        <w:rFonts w:hint="eastAsia"/>
      </w:rPr>
    </w:lvl>
    <w:lvl w:ilvl="3" w:tentative="0">
      <w:start w:val="1"/>
      <w:numFmt w:val="decimal"/>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abstractNum w:abstractNumId="7">
    <w:nsid w:val="23BD2FD4"/>
    <w:multiLevelType w:val="multilevel"/>
    <w:tmpl w:val="23BD2FD4"/>
    <w:lvl w:ilvl="0" w:tentative="0">
      <w:start w:val="1"/>
      <w:numFmt w:val="decimal"/>
      <w:suff w:val="space"/>
      <w:lvlText w:val="%1)"/>
      <w:lvlJc w:val="left"/>
      <w:pPr>
        <w:ind w:left="0" w:firstLine="482"/>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241D347B"/>
    <w:multiLevelType w:val="multilevel"/>
    <w:tmpl w:val="241D347B"/>
    <w:lvl w:ilvl="0" w:tentative="0">
      <w:start w:val="1"/>
      <w:numFmt w:val="decimal"/>
      <w:suff w:val="space"/>
      <w:lvlText w:val="%1)"/>
      <w:lvlJc w:val="left"/>
      <w:pPr>
        <w:ind w:left="0" w:firstLine="482"/>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29570EE9"/>
    <w:multiLevelType w:val="singleLevel"/>
    <w:tmpl w:val="29570EE9"/>
    <w:lvl w:ilvl="0" w:tentative="0">
      <w:start w:val="1"/>
      <w:numFmt w:val="decimal"/>
      <w:lvlText w:val="%1."/>
      <w:lvlJc w:val="left"/>
      <w:pPr>
        <w:tabs>
          <w:tab w:val="left" w:pos="312"/>
        </w:tabs>
      </w:pPr>
    </w:lvl>
  </w:abstractNum>
  <w:abstractNum w:abstractNumId="10">
    <w:nsid w:val="2B547243"/>
    <w:multiLevelType w:val="multilevel"/>
    <w:tmpl w:val="2B547243"/>
    <w:lvl w:ilvl="0" w:tentative="0">
      <w:start w:val="1"/>
      <w:numFmt w:val="bullet"/>
      <w:suff w:val="space"/>
      <w:lvlText w:val=""/>
      <w:lvlJc w:val="left"/>
      <w:pPr>
        <w:ind w:left="0" w:firstLine="482"/>
      </w:pPr>
      <w:rPr>
        <w:rFonts w:hint="default" w:ascii="Wingdings" w:hAnsi="Wingdings"/>
      </w:rPr>
    </w:lvl>
    <w:lvl w:ilvl="1" w:tentative="0">
      <w:start w:val="1"/>
      <w:numFmt w:val="bullet"/>
      <w:lvlText w:val=""/>
      <w:lvlJc w:val="left"/>
      <w:pPr>
        <w:ind w:left="1550" w:hanging="420"/>
      </w:pPr>
      <w:rPr>
        <w:rFonts w:hint="default" w:ascii="Wingdings" w:hAnsi="Wingdings"/>
      </w:rPr>
    </w:lvl>
    <w:lvl w:ilvl="2" w:tentative="0">
      <w:start w:val="1"/>
      <w:numFmt w:val="bullet"/>
      <w:lvlText w:val=""/>
      <w:lvlJc w:val="left"/>
      <w:pPr>
        <w:ind w:left="1970" w:hanging="420"/>
      </w:pPr>
      <w:rPr>
        <w:rFonts w:hint="default" w:ascii="Wingdings" w:hAnsi="Wingdings"/>
      </w:rPr>
    </w:lvl>
    <w:lvl w:ilvl="3" w:tentative="0">
      <w:start w:val="1"/>
      <w:numFmt w:val="bullet"/>
      <w:lvlText w:val=""/>
      <w:lvlJc w:val="left"/>
      <w:pPr>
        <w:ind w:left="2390" w:hanging="420"/>
      </w:pPr>
      <w:rPr>
        <w:rFonts w:hint="default" w:ascii="Wingdings" w:hAnsi="Wingdings"/>
      </w:rPr>
    </w:lvl>
    <w:lvl w:ilvl="4" w:tentative="0">
      <w:start w:val="1"/>
      <w:numFmt w:val="bullet"/>
      <w:lvlText w:val=""/>
      <w:lvlJc w:val="left"/>
      <w:pPr>
        <w:ind w:left="2810" w:hanging="420"/>
      </w:pPr>
      <w:rPr>
        <w:rFonts w:hint="default" w:ascii="Wingdings" w:hAnsi="Wingdings"/>
      </w:rPr>
    </w:lvl>
    <w:lvl w:ilvl="5" w:tentative="0">
      <w:start w:val="1"/>
      <w:numFmt w:val="bullet"/>
      <w:lvlText w:val=""/>
      <w:lvlJc w:val="left"/>
      <w:pPr>
        <w:ind w:left="3230" w:hanging="420"/>
      </w:pPr>
      <w:rPr>
        <w:rFonts w:hint="default" w:ascii="Wingdings" w:hAnsi="Wingdings"/>
      </w:rPr>
    </w:lvl>
    <w:lvl w:ilvl="6" w:tentative="0">
      <w:start w:val="1"/>
      <w:numFmt w:val="bullet"/>
      <w:lvlText w:val=""/>
      <w:lvlJc w:val="left"/>
      <w:pPr>
        <w:ind w:left="3650" w:hanging="420"/>
      </w:pPr>
      <w:rPr>
        <w:rFonts w:hint="default" w:ascii="Wingdings" w:hAnsi="Wingdings"/>
      </w:rPr>
    </w:lvl>
    <w:lvl w:ilvl="7" w:tentative="0">
      <w:start w:val="1"/>
      <w:numFmt w:val="bullet"/>
      <w:lvlText w:val=""/>
      <w:lvlJc w:val="left"/>
      <w:pPr>
        <w:ind w:left="4070" w:hanging="420"/>
      </w:pPr>
      <w:rPr>
        <w:rFonts w:hint="default" w:ascii="Wingdings" w:hAnsi="Wingdings"/>
      </w:rPr>
    </w:lvl>
    <w:lvl w:ilvl="8" w:tentative="0">
      <w:start w:val="1"/>
      <w:numFmt w:val="bullet"/>
      <w:lvlText w:val=""/>
      <w:lvlJc w:val="left"/>
      <w:pPr>
        <w:ind w:left="4490" w:hanging="420"/>
      </w:pPr>
      <w:rPr>
        <w:rFonts w:hint="default" w:ascii="Wingdings" w:hAnsi="Wingdings"/>
      </w:rPr>
    </w:lvl>
  </w:abstractNum>
  <w:abstractNum w:abstractNumId="11">
    <w:nsid w:val="31041E7F"/>
    <w:multiLevelType w:val="multilevel"/>
    <w:tmpl w:val="31041E7F"/>
    <w:lvl w:ilvl="0" w:tentative="0">
      <w:start w:val="1"/>
      <w:numFmt w:val="decimal"/>
      <w:lvlText w:val="%1)"/>
      <w:lvlJc w:val="left"/>
      <w:pPr>
        <w:ind w:left="900" w:hanging="420"/>
      </w:pPr>
      <w:rPr>
        <w:rFonts w:hint="eastAsia" w:eastAsia="宋体" w:asciiTheme="minorEastAsia" w:hAnsiTheme="minorEastAsia"/>
      </w:rPr>
    </w:lvl>
    <w:lvl w:ilvl="1" w:tentative="0">
      <w:start w:val="1"/>
      <w:numFmt w:val="decimal"/>
      <w:suff w:val="space"/>
      <w:lvlText w:val="%2)"/>
      <w:lvlJc w:val="left"/>
      <w:pPr>
        <w:ind w:left="0" w:firstLine="482"/>
      </w:pPr>
      <w:rPr>
        <w:rFonts w:hint="eastAsia"/>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46E347A8"/>
    <w:multiLevelType w:val="multilevel"/>
    <w:tmpl w:val="46E347A8"/>
    <w:lvl w:ilvl="0" w:tentative="0">
      <w:start w:val="1"/>
      <w:numFmt w:val="bullet"/>
      <w:suff w:val="space"/>
      <w:lvlText w:val=""/>
      <w:lvlJc w:val="left"/>
      <w:pPr>
        <w:ind w:left="0" w:firstLine="482"/>
      </w:pPr>
      <w:rPr>
        <w:rFonts w:hint="default" w:ascii="Wingdings" w:hAnsi="Wingdings"/>
      </w:rPr>
    </w:lvl>
    <w:lvl w:ilvl="1" w:tentative="0">
      <w:start w:val="1"/>
      <w:numFmt w:val="bullet"/>
      <w:lvlText w:val=""/>
      <w:lvlJc w:val="left"/>
      <w:pPr>
        <w:ind w:left="1178" w:hanging="420"/>
      </w:pPr>
      <w:rPr>
        <w:rFonts w:hint="default" w:ascii="Wingdings" w:hAnsi="Wingdings"/>
      </w:rPr>
    </w:lvl>
    <w:lvl w:ilvl="2" w:tentative="0">
      <w:start w:val="1"/>
      <w:numFmt w:val="bullet"/>
      <w:lvlText w:val=""/>
      <w:lvlJc w:val="left"/>
      <w:pPr>
        <w:ind w:left="1598" w:hanging="420"/>
      </w:pPr>
      <w:rPr>
        <w:rFonts w:hint="default" w:ascii="Wingdings" w:hAnsi="Wingdings"/>
      </w:rPr>
    </w:lvl>
    <w:lvl w:ilvl="3" w:tentative="0">
      <w:start w:val="1"/>
      <w:numFmt w:val="bullet"/>
      <w:lvlText w:val=""/>
      <w:lvlJc w:val="left"/>
      <w:pPr>
        <w:ind w:left="2018" w:hanging="420"/>
      </w:pPr>
      <w:rPr>
        <w:rFonts w:hint="default" w:ascii="Wingdings" w:hAnsi="Wingdings"/>
      </w:rPr>
    </w:lvl>
    <w:lvl w:ilvl="4" w:tentative="0">
      <w:start w:val="1"/>
      <w:numFmt w:val="bullet"/>
      <w:lvlText w:val=""/>
      <w:lvlJc w:val="left"/>
      <w:pPr>
        <w:ind w:left="2438" w:hanging="420"/>
      </w:pPr>
      <w:rPr>
        <w:rFonts w:hint="default" w:ascii="Wingdings" w:hAnsi="Wingdings"/>
      </w:rPr>
    </w:lvl>
    <w:lvl w:ilvl="5" w:tentative="0">
      <w:start w:val="1"/>
      <w:numFmt w:val="bullet"/>
      <w:lvlText w:val=""/>
      <w:lvlJc w:val="left"/>
      <w:pPr>
        <w:ind w:left="2858" w:hanging="420"/>
      </w:pPr>
      <w:rPr>
        <w:rFonts w:hint="default" w:ascii="Wingdings" w:hAnsi="Wingdings"/>
      </w:rPr>
    </w:lvl>
    <w:lvl w:ilvl="6" w:tentative="0">
      <w:start w:val="1"/>
      <w:numFmt w:val="bullet"/>
      <w:lvlText w:val=""/>
      <w:lvlJc w:val="left"/>
      <w:pPr>
        <w:ind w:left="3278" w:hanging="420"/>
      </w:pPr>
      <w:rPr>
        <w:rFonts w:hint="default" w:ascii="Wingdings" w:hAnsi="Wingdings"/>
      </w:rPr>
    </w:lvl>
    <w:lvl w:ilvl="7" w:tentative="0">
      <w:start w:val="1"/>
      <w:numFmt w:val="bullet"/>
      <w:lvlText w:val=""/>
      <w:lvlJc w:val="left"/>
      <w:pPr>
        <w:ind w:left="3698" w:hanging="420"/>
      </w:pPr>
      <w:rPr>
        <w:rFonts w:hint="default" w:ascii="Wingdings" w:hAnsi="Wingdings"/>
      </w:rPr>
    </w:lvl>
    <w:lvl w:ilvl="8" w:tentative="0">
      <w:start w:val="1"/>
      <w:numFmt w:val="bullet"/>
      <w:lvlText w:val=""/>
      <w:lvlJc w:val="left"/>
      <w:pPr>
        <w:ind w:left="4118" w:hanging="420"/>
      </w:pPr>
      <w:rPr>
        <w:rFonts w:hint="default" w:ascii="Wingdings" w:hAnsi="Wingdings"/>
      </w:rPr>
    </w:lvl>
  </w:abstractNum>
  <w:abstractNum w:abstractNumId="13">
    <w:nsid w:val="47F000D4"/>
    <w:multiLevelType w:val="multilevel"/>
    <w:tmpl w:val="47F000D4"/>
    <w:lvl w:ilvl="0" w:tentative="0">
      <w:start w:val="1"/>
      <w:numFmt w:val="decimal"/>
      <w:suff w:val="space"/>
      <w:lvlText w:val="%1)"/>
      <w:lvlJc w:val="left"/>
      <w:pPr>
        <w:ind w:left="0" w:firstLine="482"/>
      </w:pPr>
      <w:rPr>
        <w:rFonts w:hint="eastAsia"/>
      </w:rPr>
    </w:lvl>
    <w:lvl w:ilvl="1" w:tentative="0">
      <w:start w:val="1"/>
      <w:numFmt w:val="lowerLetter"/>
      <w:lvlText w:val="%2)"/>
      <w:lvlJc w:val="left"/>
      <w:pPr>
        <w:ind w:left="1680" w:hanging="420"/>
      </w:pPr>
      <w:rPr>
        <w:rFonts w:hint="eastAsia"/>
      </w:rPr>
    </w:lvl>
    <w:lvl w:ilvl="2" w:tentative="0">
      <w:start w:val="1"/>
      <w:numFmt w:val="lowerRoman"/>
      <w:lvlText w:val="%3."/>
      <w:lvlJc w:val="right"/>
      <w:pPr>
        <w:ind w:left="2100" w:hanging="420"/>
      </w:pPr>
      <w:rPr>
        <w:rFonts w:hint="eastAsia"/>
      </w:rPr>
    </w:lvl>
    <w:lvl w:ilvl="3" w:tentative="0">
      <w:start w:val="1"/>
      <w:numFmt w:val="decimal"/>
      <w:lvlText w:val="%4."/>
      <w:lvlJc w:val="left"/>
      <w:pPr>
        <w:ind w:left="2520" w:hanging="420"/>
      </w:pPr>
      <w:rPr>
        <w:rFonts w:hint="eastAsia"/>
      </w:rPr>
    </w:lvl>
    <w:lvl w:ilvl="4" w:tentative="0">
      <w:start w:val="1"/>
      <w:numFmt w:val="lowerLetter"/>
      <w:lvlText w:val="%5)"/>
      <w:lvlJc w:val="left"/>
      <w:pPr>
        <w:ind w:left="2940" w:hanging="420"/>
      </w:pPr>
      <w:rPr>
        <w:rFonts w:hint="eastAsia"/>
      </w:rPr>
    </w:lvl>
    <w:lvl w:ilvl="5" w:tentative="0">
      <w:start w:val="1"/>
      <w:numFmt w:val="lowerRoman"/>
      <w:lvlText w:val="%6."/>
      <w:lvlJc w:val="right"/>
      <w:pPr>
        <w:ind w:left="3360" w:hanging="420"/>
      </w:pPr>
      <w:rPr>
        <w:rFonts w:hint="eastAsia"/>
      </w:rPr>
    </w:lvl>
    <w:lvl w:ilvl="6" w:tentative="0">
      <w:start w:val="1"/>
      <w:numFmt w:val="decimal"/>
      <w:lvlText w:val="%7."/>
      <w:lvlJc w:val="left"/>
      <w:pPr>
        <w:ind w:left="3780" w:hanging="420"/>
      </w:pPr>
      <w:rPr>
        <w:rFonts w:hint="eastAsia"/>
      </w:rPr>
    </w:lvl>
    <w:lvl w:ilvl="7" w:tentative="0">
      <w:start w:val="1"/>
      <w:numFmt w:val="lowerLetter"/>
      <w:lvlText w:val="%8)"/>
      <w:lvlJc w:val="left"/>
      <w:pPr>
        <w:ind w:left="4200" w:hanging="420"/>
      </w:pPr>
      <w:rPr>
        <w:rFonts w:hint="eastAsia"/>
      </w:rPr>
    </w:lvl>
    <w:lvl w:ilvl="8" w:tentative="0">
      <w:start w:val="1"/>
      <w:numFmt w:val="lowerRoman"/>
      <w:lvlText w:val="%9."/>
      <w:lvlJc w:val="right"/>
      <w:pPr>
        <w:ind w:left="4620" w:hanging="420"/>
      </w:pPr>
      <w:rPr>
        <w:rFonts w:hint="eastAsia"/>
      </w:rPr>
    </w:lvl>
  </w:abstractNum>
  <w:abstractNum w:abstractNumId="14">
    <w:nsid w:val="4C0F2AC6"/>
    <w:multiLevelType w:val="multilevel"/>
    <w:tmpl w:val="4C0F2AC6"/>
    <w:lvl w:ilvl="0" w:tentative="0">
      <w:start w:val="1"/>
      <w:numFmt w:val="decimal"/>
      <w:suff w:val="space"/>
      <w:lvlText w:val="%1)"/>
      <w:lvlJc w:val="left"/>
      <w:pPr>
        <w:ind w:left="0" w:firstLine="482"/>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50C0249F"/>
    <w:multiLevelType w:val="multilevel"/>
    <w:tmpl w:val="50C0249F"/>
    <w:lvl w:ilvl="0" w:tentative="0">
      <w:start w:val="1"/>
      <w:numFmt w:val="decimal"/>
      <w:suff w:val="space"/>
      <w:lvlText w:val="%1)"/>
      <w:lvlJc w:val="left"/>
      <w:pPr>
        <w:ind w:left="0" w:firstLine="482"/>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66C6009C"/>
    <w:multiLevelType w:val="multilevel"/>
    <w:tmpl w:val="66C6009C"/>
    <w:lvl w:ilvl="0" w:tentative="0">
      <w:start w:val="1"/>
      <w:numFmt w:val="bullet"/>
      <w:suff w:val="space"/>
      <w:lvlText w:val=""/>
      <w:lvlJc w:val="left"/>
      <w:pPr>
        <w:ind w:left="0" w:firstLine="482"/>
      </w:pPr>
      <w:rPr>
        <w:rFonts w:hint="default" w:ascii="Wingdings" w:hAnsi="Wingdings"/>
      </w:rPr>
    </w:lvl>
    <w:lvl w:ilvl="1" w:tentative="0">
      <w:start w:val="1"/>
      <w:numFmt w:val="bullet"/>
      <w:lvlText w:val=""/>
      <w:lvlJc w:val="left"/>
      <w:pPr>
        <w:ind w:left="1833" w:hanging="420"/>
      </w:pPr>
      <w:rPr>
        <w:rFonts w:hint="default" w:ascii="Wingdings" w:hAnsi="Wingdings"/>
      </w:rPr>
    </w:lvl>
    <w:lvl w:ilvl="2" w:tentative="0">
      <w:start w:val="1"/>
      <w:numFmt w:val="bullet"/>
      <w:lvlText w:val=""/>
      <w:lvlJc w:val="left"/>
      <w:pPr>
        <w:ind w:left="2253" w:hanging="420"/>
      </w:pPr>
      <w:rPr>
        <w:rFonts w:hint="default" w:ascii="Wingdings" w:hAnsi="Wingdings"/>
      </w:rPr>
    </w:lvl>
    <w:lvl w:ilvl="3" w:tentative="0">
      <w:start w:val="1"/>
      <w:numFmt w:val="bullet"/>
      <w:lvlText w:val=""/>
      <w:lvlJc w:val="left"/>
      <w:pPr>
        <w:ind w:left="2673" w:hanging="420"/>
      </w:pPr>
      <w:rPr>
        <w:rFonts w:hint="default" w:ascii="Wingdings" w:hAnsi="Wingdings"/>
      </w:rPr>
    </w:lvl>
    <w:lvl w:ilvl="4" w:tentative="0">
      <w:start w:val="1"/>
      <w:numFmt w:val="bullet"/>
      <w:lvlText w:val=""/>
      <w:lvlJc w:val="left"/>
      <w:pPr>
        <w:ind w:left="3093" w:hanging="420"/>
      </w:pPr>
      <w:rPr>
        <w:rFonts w:hint="default" w:ascii="Wingdings" w:hAnsi="Wingdings"/>
      </w:rPr>
    </w:lvl>
    <w:lvl w:ilvl="5" w:tentative="0">
      <w:start w:val="1"/>
      <w:numFmt w:val="bullet"/>
      <w:lvlText w:val=""/>
      <w:lvlJc w:val="left"/>
      <w:pPr>
        <w:ind w:left="3513" w:hanging="420"/>
      </w:pPr>
      <w:rPr>
        <w:rFonts w:hint="default" w:ascii="Wingdings" w:hAnsi="Wingdings"/>
      </w:rPr>
    </w:lvl>
    <w:lvl w:ilvl="6" w:tentative="0">
      <w:start w:val="1"/>
      <w:numFmt w:val="bullet"/>
      <w:lvlText w:val=""/>
      <w:lvlJc w:val="left"/>
      <w:pPr>
        <w:ind w:left="3933" w:hanging="420"/>
      </w:pPr>
      <w:rPr>
        <w:rFonts w:hint="default" w:ascii="Wingdings" w:hAnsi="Wingdings"/>
      </w:rPr>
    </w:lvl>
    <w:lvl w:ilvl="7" w:tentative="0">
      <w:start w:val="1"/>
      <w:numFmt w:val="bullet"/>
      <w:lvlText w:val=""/>
      <w:lvlJc w:val="left"/>
      <w:pPr>
        <w:ind w:left="4353" w:hanging="420"/>
      </w:pPr>
      <w:rPr>
        <w:rFonts w:hint="default" w:ascii="Wingdings" w:hAnsi="Wingdings"/>
      </w:rPr>
    </w:lvl>
    <w:lvl w:ilvl="8" w:tentative="0">
      <w:start w:val="1"/>
      <w:numFmt w:val="bullet"/>
      <w:lvlText w:val=""/>
      <w:lvlJc w:val="left"/>
      <w:pPr>
        <w:ind w:left="4773" w:hanging="420"/>
      </w:pPr>
      <w:rPr>
        <w:rFonts w:hint="default" w:ascii="Wingdings" w:hAnsi="Wingdings"/>
      </w:rPr>
    </w:lvl>
  </w:abstractNum>
  <w:abstractNum w:abstractNumId="17">
    <w:nsid w:val="69315193"/>
    <w:multiLevelType w:val="multilevel"/>
    <w:tmpl w:val="69315193"/>
    <w:lvl w:ilvl="0" w:tentative="0">
      <w:start w:val="1"/>
      <w:numFmt w:val="decimal"/>
      <w:suff w:val="space"/>
      <w:lvlText w:val="%1)"/>
      <w:lvlJc w:val="left"/>
      <w:pPr>
        <w:ind w:left="0" w:firstLine="482"/>
      </w:pPr>
      <w:rPr>
        <w:rFonts w:hint="eastAsia"/>
      </w:rPr>
    </w:lvl>
    <w:lvl w:ilvl="1" w:tentative="0">
      <w:start w:val="2"/>
      <w:numFmt w:val="decimal"/>
      <w:isLgl/>
      <w:lvlText w:val="%1.%2"/>
      <w:lvlJc w:val="left"/>
      <w:pPr>
        <w:ind w:left="907" w:hanging="765"/>
      </w:pPr>
      <w:rPr>
        <w:rFonts w:hint="default"/>
      </w:rPr>
    </w:lvl>
    <w:lvl w:ilvl="2" w:tentative="0">
      <w:start w:val="1"/>
      <w:numFmt w:val="decimal"/>
      <w:isLgl/>
      <w:lvlText w:val="%1.%2.%3"/>
      <w:lvlJc w:val="left"/>
      <w:pPr>
        <w:ind w:left="907" w:hanging="765"/>
      </w:pPr>
      <w:rPr>
        <w:rFonts w:hint="default"/>
      </w:rPr>
    </w:lvl>
    <w:lvl w:ilvl="3" w:tentative="0">
      <w:start w:val="1"/>
      <w:numFmt w:val="decimal"/>
      <w:isLgl/>
      <w:lvlText w:val="%1.%2.%3.%4"/>
      <w:lvlJc w:val="left"/>
      <w:pPr>
        <w:ind w:left="907" w:hanging="765"/>
      </w:pPr>
      <w:rPr>
        <w:rFonts w:hint="default"/>
      </w:rPr>
    </w:lvl>
    <w:lvl w:ilvl="4" w:tentative="0">
      <w:start w:val="1"/>
      <w:numFmt w:val="decimal"/>
      <w:isLgl/>
      <w:lvlText w:val="%1.%2.%3.%4.%5"/>
      <w:lvlJc w:val="left"/>
      <w:pPr>
        <w:ind w:left="1222" w:hanging="1080"/>
      </w:pPr>
      <w:rPr>
        <w:rFonts w:hint="default"/>
      </w:rPr>
    </w:lvl>
    <w:lvl w:ilvl="5" w:tentative="0">
      <w:start w:val="1"/>
      <w:numFmt w:val="decimal"/>
      <w:isLgl/>
      <w:lvlText w:val="%1.%2.%3.%4.%5.%6"/>
      <w:lvlJc w:val="left"/>
      <w:pPr>
        <w:ind w:left="1222" w:hanging="1080"/>
      </w:pPr>
      <w:rPr>
        <w:rFonts w:hint="default"/>
      </w:rPr>
    </w:lvl>
    <w:lvl w:ilvl="6" w:tentative="0">
      <w:start w:val="1"/>
      <w:numFmt w:val="decimal"/>
      <w:isLgl/>
      <w:lvlText w:val="%1.%2.%3.%4.%5.%6.%7"/>
      <w:lvlJc w:val="left"/>
      <w:pPr>
        <w:ind w:left="1582" w:hanging="1440"/>
      </w:pPr>
      <w:rPr>
        <w:rFonts w:hint="default"/>
      </w:rPr>
    </w:lvl>
    <w:lvl w:ilvl="7" w:tentative="0">
      <w:start w:val="1"/>
      <w:numFmt w:val="decimal"/>
      <w:isLgl/>
      <w:lvlText w:val="%1.%2.%3.%4.%5.%6.%7.%8"/>
      <w:lvlJc w:val="left"/>
      <w:pPr>
        <w:ind w:left="1582" w:hanging="1440"/>
      </w:pPr>
      <w:rPr>
        <w:rFonts w:hint="default"/>
      </w:rPr>
    </w:lvl>
    <w:lvl w:ilvl="8" w:tentative="0">
      <w:start w:val="1"/>
      <w:numFmt w:val="decimal"/>
      <w:isLgl/>
      <w:lvlText w:val="%1.%2.%3.%4.%5.%6.%7.%8.%9"/>
      <w:lvlJc w:val="left"/>
      <w:pPr>
        <w:ind w:left="1942" w:hanging="1800"/>
      </w:pPr>
      <w:rPr>
        <w:rFonts w:hint="default"/>
      </w:rPr>
    </w:lvl>
  </w:abstractNum>
  <w:abstractNum w:abstractNumId="18">
    <w:nsid w:val="75422C26"/>
    <w:multiLevelType w:val="multilevel"/>
    <w:tmpl w:val="75422C26"/>
    <w:lvl w:ilvl="0" w:tentative="0">
      <w:start w:val="1"/>
      <w:numFmt w:val="decimal"/>
      <w:suff w:val="space"/>
      <w:lvlText w:val="%1)"/>
      <w:lvlJc w:val="left"/>
      <w:pPr>
        <w:ind w:left="0" w:firstLine="482"/>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9">
    <w:nsid w:val="760A086B"/>
    <w:multiLevelType w:val="multilevel"/>
    <w:tmpl w:val="760A086B"/>
    <w:lvl w:ilvl="0" w:tentative="0">
      <w:start w:val="1"/>
      <w:numFmt w:val="decimal"/>
      <w:suff w:val="nothing"/>
      <w:lvlText w:val="%1)"/>
      <w:lvlJc w:val="left"/>
      <w:pPr>
        <w:ind w:left="0" w:firstLine="482"/>
      </w:pPr>
      <w:rPr>
        <w:rFonts w:hint="default"/>
        <w:sz w:val="21"/>
        <w:szCs w:val="21"/>
      </w:rPr>
    </w:lvl>
    <w:lvl w:ilvl="1" w:tentative="0">
      <w:start w:val="1"/>
      <w:numFmt w:val="decimal"/>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 w:numId="3">
    <w:abstractNumId w:val="19"/>
  </w:num>
  <w:num w:numId="4">
    <w:abstractNumId w:val="5"/>
  </w:num>
  <w:num w:numId="5">
    <w:abstractNumId w:val="11"/>
  </w:num>
  <w:num w:numId="6">
    <w:abstractNumId w:val="13"/>
  </w:num>
  <w:num w:numId="7">
    <w:abstractNumId w:val="12"/>
  </w:num>
  <w:num w:numId="8">
    <w:abstractNumId w:val="17"/>
  </w:num>
  <w:num w:numId="9">
    <w:abstractNumId w:val="16"/>
  </w:num>
  <w:num w:numId="10">
    <w:abstractNumId w:val="10"/>
  </w:num>
  <w:num w:numId="11">
    <w:abstractNumId w:val="6"/>
  </w:num>
  <w:num w:numId="12">
    <w:abstractNumId w:val="8"/>
  </w:num>
  <w:num w:numId="13">
    <w:abstractNumId w:val="18"/>
  </w:num>
  <w:num w:numId="14">
    <w:abstractNumId w:val="15"/>
  </w:num>
  <w:num w:numId="15">
    <w:abstractNumId w:val="2"/>
  </w:num>
  <w:num w:numId="16">
    <w:abstractNumId w:val="7"/>
  </w:num>
  <w:num w:numId="17">
    <w:abstractNumId w:val="14"/>
  </w:num>
  <w:num w:numId="18">
    <w:abstractNumId w:val="3"/>
  </w:num>
  <w:num w:numId="19">
    <w:abstractNumId w:val="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756C4"/>
    <w:rsid w:val="03D80B70"/>
    <w:rsid w:val="09E140FA"/>
    <w:rsid w:val="09EA5535"/>
    <w:rsid w:val="0C15269F"/>
    <w:rsid w:val="0CCC4F7E"/>
    <w:rsid w:val="111E4C42"/>
    <w:rsid w:val="117479FE"/>
    <w:rsid w:val="17150DEE"/>
    <w:rsid w:val="182D2239"/>
    <w:rsid w:val="1AFC7D22"/>
    <w:rsid w:val="22EE4225"/>
    <w:rsid w:val="265A6BDC"/>
    <w:rsid w:val="278542BB"/>
    <w:rsid w:val="2D875EBA"/>
    <w:rsid w:val="2E097DCD"/>
    <w:rsid w:val="2E4E554F"/>
    <w:rsid w:val="2FBC12EA"/>
    <w:rsid w:val="30052067"/>
    <w:rsid w:val="31C939C4"/>
    <w:rsid w:val="3251196A"/>
    <w:rsid w:val="33303CCE"/>
    <w:rsid w:val="33430AE1"/>
    <w:rsid w:val="35CC13AA"/>
    <w:rsid w:val="35D123E6"/>
    <w:rsid w:val="373534CF"/>
    <w:rsid w:val="3BE000B9"/>
    <w:rsid w:val="3D544888"/>
    <w:rsid w:val="3EE3321B"/>
    <w:rsid w:val="3F60708E"/>
    <w:rsid w:val="413E399F"/>
    <w:rsid w:val="443C729E"/>
    <w:rsid w:val="44A95D41"/>
    <w:rsid w:val="4CB85696"/>
    <w:rsid w:val="4E3B2F81"/>
    <w:rsid w:val="500818AB"/>
    <w:rsid w:val="52232E87"/>
    <w:rsid w:val="541D09F1"/>
    <w:rsid w:val="574F7596"/>
    <w:rsid w:val="59E349B5"/>
    <w:rsid w:val="60211CCD"/>
    <w:rsid w:val="603E01B7"/>
    <w:rsid w:val="614E4A76"/>
    <w:rsid w:val="625647C0"/>
    <w:rsid w:val="67F80B56"/>
    <w:rsid w:val="688A5BA2"/>
    <w:rsid w:val="6C3F5DB4"/>
    <w:rsid w:val="6E7C49F6"/>
    <w:rsid w:val="6ED9608E"/>
    <w:rsid w:val="744A1799"/>
    <w:rsid w:val="79431CA4"/>
    <w:rsid w:val="79AC70DD"/>
    <w:rsid w:val="7A1B2A02"/>
    <w:rsid w:val="7BD54461"/>
    <w:rsid w:val="7DA07D6B"/>
    <w:rsid w:val="7DB60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color w:val="000000"/>
      <w:kern w:val="2"/>
      <w:sz w:val="21"/>
      <w:szCs w:val="24"/>
      <w:lang w:val="en-US" w:eastAsia="zh-CN" w:bidi="ar-SA"/>
    </w:rPr>
  </w:style>
  <w:style w:type="paragraph" w:styleId="2">
    <w:name w:val="heading 1"/>
    <w:basedOn w:val="1"/>
    <w:next w:val="1"/>
    <w:qFormat/>
    <w:uiPriority w:val="0"/>
    <w:pPr>
      <w:keepNext/>
      <w:numPr>
        <w:ilvl w:val="0"/>
        <w:numId w:val="1"/>
      </w:numPr>
      <w:spacing w:before="10" w:after="10" w:line="360" w:lineRule="auto"/>
      <w:jc w:val="left"/>
      <w:outlineLvl w:val="0"/>
    </w:pPr>
    <w:rPr>
      <w:rFonts w:ascii="Times New Roman" w:hAnsi="Times New Roman" w:cs="Times New Roman"/>
      <w:b/>
      <w:color w:val="auto"/>
      <w:kern w:val="44"/>
      <w:sz w:val="24"/>
      <w:szCs w:val="21"/>
    </w:rPr>
  </w:style>
  <w:style w:type="paragraph" w:styleId="3">
    <w:name w:val="heading 2"/>
    <w:basedOn w:val="1"/>
    <w:next w:val="1"/>
    <w:qFormat/>
    <w:uiPriority w:val="0"/>
    <w:pPr>
      <w:keepNext/>
      <w:keepLines/>
      <w:numPr>
        <w:ilvl w:val="1"/>
        <w:numId w:val="1"/>
      </w:numPr>
      <w:spacing w:before="50" w:beforeLines="50" w:after="50" w:afterLines="50" w:line="360" w:lineRule="auto"/>
      <w:jc w:val="left"/>
      <w:outlineLvl w:val="1"/>
    </w:pPr>
    <w:rPr>
      <w:rFonts w:cs="Times New Roman"/>
      <w:b/>
      <w:bCs/>
      <w:sz w:val="24"/>
      <w:szCs w:val="32"/>
    </w:rPr>
  </w:style>
  <w:style w:type="paragraph" w:styleId="4">
    <w:name w:val="heading 3"/>
    <w:basedOn w:val="1"/>
    <w:next w:val="1"/>
    <w:qFormat/>
    <w:uiPriority w:val="0"/>
    <w:pPr>
      <w:keepNext/>
      <w:keepLines/>
      <w:numPr>
        <w:ilvl w:val="2"/>
        <w:numId w:val="1"/>
      </w:numPr>
      <w:spacing w:before="50" w:beforeLines="50" w:after="50" w:afterLines="50" w:line="360" w:lineRule="auto"/>
      <w:jc w:val="left"/>
      <w:outlineLvl w:val="2"/>
    </w:pPr>
    <w:rPr>
      <w:rFonts w:ascii="Times New Roman" w:hAnsi="Times New Roman" w:cs="Times New Roman"/>
      <w:b/>
      <w:bCs/>
      <w:sz w:val="24"/>
      <w:szCs w:val="32"/>
    </w:rPr>
  </w:style>
  <w:style w:type="paragraph" w:styleId="5">
    <w:name w:val="heading 4"/>
    <w:basedOn w:val="1"/>
    <w:next w:val="1"/>
    <w:qFormat/>
    <w:uiPriority w:val="0"/>
    <w:pPr>
      <w:keepNext/>
      <w:keepLines/>
      <w:numPr>
        <w:ilvl w:val="3"/>
        <w:numId w:val="1"/>
      </w:numPr>
      <w:spacing w:before="10" w:after="10" w:line="360" w:lineRule="auto"/>
      <w:jc w:val="left"/>
      <w:outlineLvl w:val="3"/>
    </w:pPr>
    <w:rPr>
      <w:rFonts w:ascii="Arial" w:hAnsi="Arial" w:cs="Times New Roman"/>
      <w:b/>
      <w:color w:val="auto"/>
      <w:sz w:val="24"/>
      <w:szCs w:val="21"/>
    </w:rPr>
  </w:style>
  <w:style w:type="paragraph" w:styleId="6">
    <w:name w:val="heading 5"/>
    <w:basedOn w:val="1"/>
    <w:next w:val="1"/>
    <w:qFormat/>
    <w:uiPriority w:val="0"/>
    <w:pPr>
      <w:keepNext/>
      <w:keepLines/>
      <w:numPr>
        <w:ilvl w:val="4"/>
        <w:numId w:val="1"/>
      </w:numPr>
      <w:spacing w:before="10" w:after="10" w:line="360" w:lineRule="auto"/>
      <w:jc w:val="left"/>
      <w:outlineLvl w:val="4"/>
    </w:pPr>
    <w:rPr>
      <w:rFonts w:ascii="Times New Roman" w:hAnsi="Times New Roman" w:cs="Times New Roman"/>
      <w:b/>
      <w:color w:val="auto"/>
      <w:sz w:val="24"/>
      <w:szCs w:val="21"/>
    </w:rPr>
  </w:style>
  <w:style w:type="paragraph" w:styleId="7">
    <w:name w:val="heading 6"/>
    <w:basedOn w:val="1"/>
    <w:next w:val="1"/>
    <w:qFormat/>
    <w:uiPriority w:val="0"/>
    <w:pPr>
      <w:keepNext/>
      <w:keepLines/>
      <w:numPr>
        <w:ilvl w:val="5"/>
        <w:numId w:val="1"/>
      </w:numPr>
      <w:spacing w:before="10" w:after="10" w:line="360" w:lineRule="auto"/>
      <w:jc w:val="left"/>
      <w:outlineLvl w:val="5"/>
    </w:pPr>
    <w:rPr>
      <w:rFonts w:ascii="Arial" w:hAnsi="Arial" w:cs="Times New Roman"/>
      <w:b/>
      <w:color w:val="auto"/>
      <w:sz w:val="24"/>
      <w:szCs w:val="21"/>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8">
    <w:name w:val="annotation text"/>
    <w:basedOn w:val="1"/>
    <w:qFormat/>
    <w:uiPriority w:val="0"/>
    <w:pPr>
      <w:jc w:val="left"/>
    </w:pPr>
    <w:rPr>
      <w:rFonts w:ascii="Times New Roman" w:hAnsi="Times New Roman" w:eastAsia="宋体"/>
    </w:rPr>
  </w:style>
  <w:style w:type="paragraph" w:styleId="9">
    <w:name w:val="Body Text"/>
    <w:link w:val="14"/>
    <w:qFormat/>
    <w:uiPriority w:val="0"/>
    <w:pPr>
      <w:widowControl w:val="0"/>
      <w:spacing w:after="120" w:line="240" w:lineRule="auto"/>
      <w:ind w:firstLine="0" w:firstLineChars="0"/>
      <w:jc w:val="both"/>
    </w:pPr>
    <w:rPr>
      <w:rFonts w:asciiTheme="minorHAnsi" w:hAnsiTheme="minorHAnsi" w:eastAsiaTheme="minorEastAsia" w:cstheme="minorBidi"/>
      <w:kern w:val="2"/>
      <w:sz w:val="21"/>
      <w:szCs w:val="22"/>
      <w:lang w:val="en-US" w:eastAsia="zh-CN" w:bidi="ar-SA"/>
    </w:rPr>
  </w:style>
  <w:style w:type="paragraph" w:styleId="10">
    <w:name w:val="footer"/>
    <w:basedOn w:val="1"/>
    <w:unhideWhenUsed/>
    <w:qFormat/>
    <w:uiPriority w:val="0"/>
    <w:pPr>
      <w:tabs>
        <w:tab w:val="center" w:pos="4153"/>
        <w:tab w:val="right" w:pos="8306"/>
      </w:tabs>
      <w:snapToGrid w:val="0"/>
      <w:jc w:val="left"/>
    </w:pPr>
    <w:rPr>
      <w:sz w:val="18"/>
      <w:szCs w:val="18"/>
    </w:rPr>
  </w:style>
  <w:style w:type="character" w:styleId="13">
    <w:name w:val="Hyperlink"/>
    <w:basedOn w:val="12"/>
    <w:qFormat/>
    <w:uiPriority w:val="0"/>
    <w:rPr>
      <w:color w:val="0000FF"/>
      <w:u w:val="single"/>
    </w:rPr>
  </w:style>
  <w:style w:type="character" w:customStyle="1" w:styleId="14">
    <w:name w:val="正文文本 字符"/>
    <w:link w:val="9"/>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4085</Words>
  <Characters>4773</Characters>
  <Lines>0</Lines>
  <Paragraphs>0</Paragraphs>
  <TotalTime>8</TotalTime>
  <ScaleCrop>false</ScaleCrop>
  <LinksUpToDate>false</LinksUpToDate>
  <CharactersWithSpaces>4822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2023-06-21T06:56:00Z</dcterms:created>
  <dc:creator>gmgitc01</dc:creator>
  <cp:lastModifiedBy>zz</cp:lastModifiedBy>
  <dcterms:modified xsi:type="dcterms:W3CDTF">2026-02-24T02:31:15Z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EAD5080BC4AC4148968BC5DBD8E2E519_13</vt:lpwstr>
  </property>
  <property fmtid="{D5CDD505-2E9C-101B-9397-08002B2CF9AE}" pid="4" name="KSOTemplateDocerSaveRecord">
    <vt:lpwstr>eyJoZGlkIjoiZWJjMzk5ZmE2OWY5YWI2NjVhZmQxMTVkY2JhMmQwYmQiLCJ1c2VySWQiOiIxMzA1OTUxNjYwIn0=</vt:lpwstr>
  </property>
</Properties>
</file>