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B90705">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outlineLvl w:val="0"/>
        <w:rPr>
          <w:rFonts w:hint="eastAsia" w:ascii="仿宋" w:hAnsi="仿宋" w:eastAsia="仿宋" w:cs="仿宋"/>
          <w:b w:val="0"/>
          <w:bCs w:val="0"/>
          <w:color w:val="000000"/>
          <w:sz w:val="48"/>
          <w:szCs w:val="48"/>
          <w:highlight w:val="none"/>
          <w:lang w:val="en-US" w:eastAsia="zh-CN"/>
        </w:rPr>
      </w:pPr>
      <w:r>
        <w:rPr>
          <w:rFonts w:hint="eastAsia" w:ascii="仿宋" w:hAnsi="仿宋" w:eastAsia="仿宋" w:cs="仿宋"/>
          <w:b w:val="0"/>
          <w:bCs w:val="0"/>
          <w:color w:val="000000"/>
          <w:sz w:val="48"/>
          <w:szCs w:val="48"/>
          <w:highlight w:val="none"/>
          <w:lang w:val="en-US" w:eastAsia="zh-CN"/>
        </w:rPr>
        <w:t>国网山东电力潍坊供电公司2025年原集体企业第十次服务授权公开竞争性谈判采购成交候选人公示</w:t>
      </w:r>
    </w:p>
    <w:p w14:paraId="31A60DA0">
      <w:pPr>
        <w:spacing w:line="360" w:lineRule="auto"/>
        <w:ind w:left="0" w:leftChars="0" w:firstLine="0" w:firstLineChars="0"/>
        <w:jc w:val="center"/>
        <w:rPr>
          <w:rFonts w:hint="eastAsia" w:ascii="仿宋" w:hAnsi="仿宋" w:eastAsia="仿宋" w:cs="仿宋"/>
          <w:b w:val="0"/>
          <w:bCs w:val="0"/>
          <w:color w:val="000000"/>
          <w:sz w:val="36"/>
          <w:szCs w:val="36"/>
          <w:highlight w:val="none"/>
        </w:rPr>
      </w:pPr>
      <w:r>
        <w:rPr>
          <w:rFonts w:hint="eastAsia" w:ascii="仿宋" w:hAnsi="仿宋" w:eastAsia="仿宋" w:cs="仿宋"/>
          <w:b w:val="0"/>
          <w:bCs w:val="0"/>
          <w:color w:val="000000"/>
          <w:sz w:val="36"/>
          <w:szCs w:val="36"/>
          <w:highlight w:val="none"/>
        </w:rPr>
        <w:t>（</w:t>
      </w:r>
      <w:r>
        <w:rPr>
          <w:rFonts w:hint="eastAsia" w:ascii="仿宋" w:hAnsi="仿宋" w:eastAsia="仿宋" w:cs="仿宋"/>
          <w:b w:val="0"/>
          <w:bCs w:val="0"/>
          <w:color w:val="000000"/>
          <w:sz w:val="36"/>
          <w:szCs w:val="36"/>
          <w:highlight w:val="none"/>
          <w:lang w:val="en-US" w:eastAsia="zh-CN"/>
        </w:rPr>
        <w:t>采购</w:t>
      </w:r>
      <w:r>
        <w:rPr>
          <w:rFonts w:hint="eastAsia" w:ascii="仿宋" w:hAnsi="仿宋" w:eastAsia="仿宋" w:cs="仿宋"/>
          <w:b w:val="0"/>
          <w:bCs w:val="0"/>
          <w:color w:val="000000"/>
          <w:sz w:val="36"/>
          <w:szCs w:val="36"/>
          <w:highlight w:val="none"/>
        </w:rPr>
        <w:t>编号：CY0625SFDP10）</w:t>
      </w:r>
    </w:p>
    <w:p w14:paraId="6EFC0543">
      <w:pPr>
        <w:spacing w:line="580" w:lineRule="exact"/>
        <w:ind w:left="0" w:leftChars="0" w:firstLine="0" w:firstLineChars="0"/>
        <w:rPr>
          <w:rFonts w:hint="eastAsia" w:ascii="仿宋" w:hAnsi="仿宋" w:eastAsia="仿宋" w:cs="仿宋"/>
          <w:sz w:val="32"/>
          <w:szCs w:val="21"/>
          <w:highlight w:val="none"/>
        </w:rPr>
      </w:pPr>
      <w:r>
        <w:rPr>
          <w:rFonts w:hint="eastAsia" w:ascii="仿宋" w:hAnsi="仿宋" w:eastAsia="仿宋" w:cs="仿宋"/>
          <w:sz w:val="32"/>
          <w:szCs w:val="21"/>
          <w:highlight w:val="none"/>
        </w:rPr>
        <w:t>各相关</w:t>
      </w:r>
      <w:r>
        <w:rPr>
          <w:rFonts w:hint="eastAsia" w:ascii="仿宋" w:hAnsi="仿宋" w:eastAsia="仿宋" w:cs="仿宋"/>
          <w:sz w:val="32"/>
          <w:szCs w:val="24"/>
          <w:highlight w:val="none"/>
        </w:rPr>
        <w:t>应答人</w:t>
      </w:r>
      <w:r>
        <w:rPr>
          <w:rFonts w:hint="eastAsia" w:ascii="仿宋" w:hAnsi="仿宋" w:eastAsia="仿宋" w:cs="仿宋"/>
          <w:sz w:val="32"/>
          <w:szCs w:val="21"/>
          <w:highlight w:val="none"/>
        </w:rPr>
        <w:t>：</w:t>
      </w:r>
    </w:p>
    <w:p w14:paraId="0460F4BC">
      <w:pPr>
        <w:spacing w:line="580" w:lineRule="exact"/>
        <w:ind w:firstLine="600"/>
        <w:rPr>
          <w:rFonts w:hint="eastAsia" w:ascii="仿宋" w:hAnsi="仿宋" w:eastAsia="仿宋" w:cs="仿宋"/>
          <w:sz w:val="32"/>
          <w:szCs w:val="24"/>
          <w:highlight w:val="none"/>
        </w:rPr>
      </w:pPr>
      <w:r>
        <w:rPr>
          <w:rFonts w:hint="eastAsia" w:ascii="仿宋" w:hAnsi="仿宋" w:eastAsia="仿宋" w:cs="仿宋"/>
          <w:sz w:val="32"/>
          <w:szCs w:val="21"/>
          <w:highlight w:val="none"/>
          <w:lang w:val="en-US" w:eastAsia="zh-CN"/>
        </w:rPr>
        <w:t>国网山东电力潍坊供电公司2025年原集体企业第十次服务授权公开竞争性谈判采购</w:t>
      </w:r>
      <w:r>
        <w:rPr>
          <w:rFonts w:hint="eastAsia" w:ascii="仿宋" w:hAnsi="仿宋" w:eastAsia="仿宋" w:cs="仿宋"/>
          <w:sz w:val="32"/>
          <w:szCs w:val="21"/>
          <w:highlight w:val="none"/>
        </w:rPr>
        <w:t>评</w:t>
      </w:r>
      <w:r>
        <w:rPr>
          <w:rFonts w:hint="eastAsia" w:ascii="仿宋" w:hAnsi="仿宋" w:eastAsia="仿宋" w:cs="仿宋"/>
          <w:sz w:val="32"/>
          <w:szCs w:val="21"/>
          <w:highlight w:val="none"/>
          <w:lang w:val="en-US" w:eastAsia="zh-CN"/>
        </w:rPr>
        <w:t>审</w:t>
      </w:r>
      <w:r>
        <w:rPr>
          <w:rFonts w:hint="eastAsia" w:ascii="仿宋" w:hAnsi="仿宋" w:eastAsia="仿宋" w:cs="仿宋"/>
          <w:sz w:val="32"/>
          <w:szCs w:val="21"/>
          <w:highlight w:val="none"/>
        </w:rPr>
        <w:t>工作已经结束，</w:t>
      </w:r>
      <w:r>
        <w:rPr>
          <w:rFonts w:hint="eastAsia" w:ascii="仿宋" w:hAnsi="仿宋" w:eastAsia="仿宋" w:cs="仿宋"/>
          <w:sz w:val="32"/>
          <w:szCs w:val="24"/>
          <w:highlight w:val="none"/>
        </w:rPr>
        <w:t>现将评审委员会推荐的成交候选人予以公示，公示期</w:t>
      </w:r>
      <w:r>
        <w:rPr>
          <w:rFonts w:hint="eastAsia" w:ascii="仿宋" w:hAnsi="仿宋" w:eastAsia="仿宋" w:cs="仿宋"/>
          <w:sz w:val="32"/>
          <w:szCs w:val="24"/>
          <w:highlight w:val="none"/>
          <w:lang w:val="en-US" w:eastAsia="zh-CN"/>
        </w:rPr>
        <w:t>1</w:t>
      </w:r>
      <w:r>
        <w:rPr>
          <w:rFonts w:hint="eastAsia" w:ascii="仿宋" w:hAnsi="仿宋" w:eastAsia="仿宋" w:cs="仿宋"/>
          <w:sz w:val="32"/>
          <w:szCs w:val="24"/>
          <w:highlight w:val="none"/>
        </w:rPr>
        <w:t>日。应答人或者其他利害关系人若对评审结果有异议的，请在成交候选人公示期间以书面形式提出。</w:t>
      </w:r>
    </w:p>
    <w:tbl>
      <w:tblPr>
        <w:tblStyle w:val="9"/>
        <w:tblW w:w="4997"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715"/>
        <w:gridCol w:w="2102"/>
        <w:gridCol w:w="2182"/>
        <w:gridCol w:w="1147"/>
        <w:gridCol w:w="1921"/>
        <w:gridCol w:w="989"/>
      </w:tblGrid>
      <w:tr w14:paraId="2F4B5AC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63" w:hRule="atLeast"/>
          <w:tblHeader/>
          <w:jc w:val="center"/>
        </w:trPr>
        <w:tc>
          <w:tcPr>
            <w:tcW w:w="395" w:type="pct"/>
            <w:tcBorders>
              <w:tl2br w:val="nil"/>
              <w:tr2bl w:val="nil"/>
            </w:tcBorders>
            <w:noWrap w:val="0"/>
            <w:vAlign w:val="center"/>
          </w:tcPr>
          <w:p w14:paraId="320E1F4D">
            <w:pPr>
              <w:widowControl/>
              <w:ind w:left="0" w:leftChars="0" w:right="0" w:rightChars="0" w:firstLine="0" w:firstLineChars="0"/>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序号</w:t>
            </w:r>
          </w:p>
        </w:tc>
        <w:tc>
          <w:tcPr>
            <w:tcW w:w="1160" w:type="pct"/>
            <w:tcBorders>
              <w:tl2br w:val="nil"/>
              <w:tr2bl w:val="nil"/>
            </w:tcBorders>
            <w:noWrap w:val="0"/>
            <w:vAlign w:val="center"/>
          </w:tcPr>
          <w:p w14:paraId="1A74159E">
            <w:pPr>
              <w:widowControl/>
              <w:ind w:left="0" w:leftChars="0" w:right="0" w:rightChars="0" w:firstLine="0" w:firstLineChars="0"/>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分标编号</w:t>
            </w:r>
          </w:p>
        </w:tc>
        <w:tc>
          <w:tcPr>
            <w:tcW w:w="1204" w:type="pct"/>
            <w:tcBorders>
              <w:tl2br w:val="nil"/>
              <w:tr2bl w:val="nil"/>
            </w:tcBorders>
            <w:noWrap w:val="0"/>
            <w:vAlign w:val="center"/>
          </w:tcPr>
          <w:p w14:paraId="1F415CB3">
            <w:pPr>
              <w:widowControl/>
              <w:ind w:left="0" w:leftChars="0" w:right="0" w:rightChars="0" w:firstLine="0" w:firstLineChars="0"/>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分标名称</w:t>
            </w:r>
          </w:p>
        </w:tc>
        <w:tc>
          <w:tcPr>
            <w:tcW w:w="633" w:type="pct"/>
            <w:tcBorders>
              <w:tl2br w:val="nil"/>
              <w:tr2bl w:val="nil"/>
            </w:tcBorders>
            <w:noWrap w:val="0"/>
            <w:vAlign w:val="center"/>
          </w:tcPr>
          <w:p w14:paraId="247B18B1">
            <w:pPr>
              <w:widowControl/>
              <w:ind w:left="0" w:leftChars="0" w:right="0" w:rightChars="0" w:firstLine="0" w:firstLineChars="0"/>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分包名称</w:t>
            </w:r>
          </w:p>
        </w:tc>
        <w:tc>
          <w:tcPr>
            <w:tcW w:w="1060" w:type="pct"/>
            <w:tcBorders>
              <w:tl2br w:val="nil"/>
              <w:tr2bl w:val="nil"/>
            </w:tcBorders>
            <w:noWrap w:val="0"/>
            <w:vAlign w:val="center"/>
          </w:tcPr>
          <w:p w14:paraId="012545D8">
            <w:pPr>
              <w:widowControl/>
              <w:ind w:left="0" w:leftChars="0" w:right="0" w:rightChars="0" w:firstLine="0" w:firstLineChars="0"/>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成交候选人</w:t>
            </w:r>
          </w:p>
        </w:tc>
        <w:tc>
          <w:tcPr>
            <w:tcW w:w="546" w:type="pct"/>
            <w:tcBorders>
              <w:tl2br w:val="nil"/>
              <w:tr2bl w:val="nil"/>
            </w:tcBorders>
            <w:noWrap w:val="0"/>
            <w:vAlign w:val="center"/>
          </w:tcPr>
          <w:p w14:paraId="154A915C">
            <w:pPr>
              <w:widowControl/>
              <w:ind w:left="0" w:leftChars="0" w:right="0" w:rightChars="0" w:firstLine="0" w:firstLineChars="0"/>
              <w:jc w:val="center"/>
              <w:rPr>
                <w:rFonts w:hint="eastAsia" w:ascii="仿宋" w:hAnsi="仿宋" w:eastAsia="仿宋" w:cs="仿宋"/>
                <w:b/>
                <w:bCs/>
                <w:color w:val="000000"/>
                <w:kern w:val="0"/>
                <w:sz w:val="22"/>
                <w:szCs w:val="22"/>
                <w:highlight w:val="none"/>
                <w:lang w:val="en-US" w:eastAsia="zh-CN"/>
              </w:rPr>
            </w:pPr>
            <w:r>
              <w:rPr>
                <w:rFonts w:hint="eastAsia" w:ascii="仿宋" w:hAnsi="仿宋" w:eastAsia="仿宋" w:cs="仿宋"/>
                <w:b/>
                <w:bCs/>
                <w:color w:val="000000"/>
                <w:kern w:val="0"/>
                <w:sz w:val="22"/>
                <w:szCs w:val="22"/>
                <w:highlight w:val="none"/>
                <w:lang w:val="en-US" w:eastAsia="zh-CN"/>
              </w:rPr>
              <w:t>备注</w:t>
            </w:r>
          </w:p>
        </w:tc>
      </w:tr>
      <w:tr w14:paraId="70186A9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54" w:hRule="atLeast"/>
          <w:jc w:val="center"/>
        </w:trPr>
        <w:tc>
          <w:tcPr>
            <w:tcW w:w="395" w:type="pct"/>
            <w:tcBorders>
              <w:tl2br w:val="nil"/>
              <w:tr2bl w:val="nil"/>
            </w:tcBorders>
            <w:noWrap w:val="0"/>
            <w:vAlign w:val="center"/>
          </w:tcPr>
          <w:p w14:paraId="6CF45B63">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1</w:t>
            </w:r>
          </w:p>
        </w:tc>
        <w:tc>
          <w:tcPr>
            <w:tcW w:w="1160" w:type="pct"/>
            <w:tcBorders>
              <w:tl2br w:val="nil"/>
              <w:tr2bl w:val="nil"/>
            </w:tcBorders>
            <w:noWrap w:val="0"/>
            <w:vAlign w:val="center"/>
          </w:tcPr>
          <w:p w14:paraId="065B5EE3">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r>
              <w:rPr>
                <w:rFonts w:hint="default" w:ascii="仿宋" w:hAnsi="仿宋" w:eastAsia="仿宋" w:cs="仿宋"/>
                <w:b w:val="0"/>
                <w:bCs w:val="0"/>
                <w:color w:val="000000"/>
                <w:kern w:val="0"/>
                <w:sz w:val="22"/>
                <w:szCs w:val="22"/>
                <w:highlight w:val="none"/>
                <w:lang w:val="en-US" w:eastAsia="zh-CN"/>
              </w:rPr>
              <w:t>CY0625SFDP10-01</w:t>
            </w:r>
          </w:p>
        </w:tc>
        <w:tc>
          <w:tcPr>
            <w:tcW w:w="1204" w:type="pct"/>
            <w:tcBorders>
              <w:tl2br w:val="nil"/>
              <w:tr2bl w:val="nil"/>
            </w:tcBorders>
            <w:noWrap w:val="0"/>
            <w:vAlign w:val="center"/>
          </w:tcPr>
          <w:p w14:paraId="10656645">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非工程项目服务-技术服务</w:t>
            </w:r>
          </w:p>
        </w:tc>
        <w:tc>
          <w:tcPr>
            <w:tcW w:w="633" w:type="pct"/>
            <w:tcBorders>
              <w:tl2br w:val="nil"/>
              <w:tr2bl w:val="nil"/>
            </w:tcBorders>
            <w:noWrap w:val="0"/>
            <w:vAlign w:val="center"/>
          </w:tcPr>
          <w:p w14:paraId="05B347FC">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包01</w:t>
            </w:r>
          </w:p>
        </w:tc>
        <w:tc>
          <w:tcPr>
            <w:tcW w:w="1060" w:type="pct"/>
            <w:tcBorders>
              <w:tl2br w:val="nil"/>
              <w:tr2bl w:val="nil"/>
            </w:tcBorders>
            <w:noWrap w:val="0"/>
            <w:vAlign w:val="center"/>
          </w:tcPr>
          <w:p w14:paraId="717237B0">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山东大为智能科技有限公司</w:t>
            </w:r>
          </w:p>
        </w:tc>
        <w:tc>
          <w:tcPr>
            <w:tcW w:w="546" w:type="pct"/>
            <w:tcBorders>
              <w:tl2br w:val="nil"/>
              <w:tr2bl w:val="nil"/>
            </w:tcBorders>
            <w:noWrap w:val="0"/>
            <w:vAlign w:val="center"/>
          </w:tcPr>
          <w:p w14:paraId="620C0B27">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p>
        </w:tc>
      </w:tr>
      <w:tr w14:paraId="3E9E00F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jc w:val="center"/>
        </w:trPr>
        <w:tc>
          <w:tcPr>
            <w:tcW w:w="395" w:type="pct"/>
            <w:tcBorders>
              <w:tl2br w:val="nil"/>
              <w:tr2bl w:val="nil"/>
            </w:tcBorders>
            <w:noWrap w:val="0"/>
            <w:vAlign w:val="center"/>
          </w:tcPr>
          <w:p w14:paraId="706357AF">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2</w:t>
            </w:r>
          </w:p>
        </w:tc>
        <w:tc>
          <w:tcPr>
            <w:tcW w:w="1160" w:type="pct"/>
            <w:tcBorders>
              <w:tl2br w:val="nil"/>
              <w:tr2bl w:val="nil"/>
            </w:tcBorders>
            <w:noWrap w:val="0"/>
            <w:vAlign w:val="center"/>
          </w:tcPr>
          <w:p w14:paraId="2C248FB1">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r>
              <w:rPr>
                <w:rFonts w:hint="default" w:ascii="仿宋" w:hAnsi="仿宋" w:eastAsia="仿宋" w:cs="仿宋"/>
                <w:b w:val="0"/>
                <w:bCs w:val="0"/>
                <w:color w:val="000000"/>
                <w:kern w:val="0"/>
                <w:sz w:val="22"/>
                <w:szCs w:val="22"/>
                <w:highlight w:val="none"/>
                <w:lang w:val="en-US" w:eastAsia="zh-CN"/>
              </w:rPr>
              <w:t>CY0625SFDP10-01</w:t>
            </w:r>
          </w:p>
        </w:tc>
        <w:tc>
          <w:tcPr>
            <w:tcW w:w="1204" w:type="pct"/>
            <w:tcBorders>
              <w:tl2br w:val="nil"/>
              <w:tr2bl w:val="nil"/>
            </w:tcBorders>
            <w:noWrap w:val="0"/>
            <w:vAlign w:val="center"/>
          </w:tcPr>
          <w:p w14:paraId="4A9CD7A5">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非工程项目服务-技术服务</w:t>
            </w:r>
          </w:p>
        </w:tc>
        <w:tc>
          <w:tcPr>
            <w:tcW w:w="633" w:type="pct"/>
            <w:tcBorders>
              <w:tl2br w:val="nil"/>
              <w:tr2bl w:val="nil"/>
            </w:tcBorders>
            <w:noWrap w:val="0"/>
            <w:vAlign w:val="center"/>
          </w:tcPr>
          <w:p w14:paraId="6D1EEB58">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包02</w:t>
            </w:r>
          </w:p>
        </w:tc>
        <w:tc>
          <w:tcPr>
            <w:tcW w:w="1060" w:type="pct"/>
            <w:tcBorders>
              <w:tl2br w:val="nil"/>
              <w:tr2bl w:val="nil"/>
            </w:tcBorders>
            <w:noWrap w:val="0"/>
            <w:vAlign w:val="center"/>
          </w:tcPr>
          <w:p w14:paraId="38AE2EF8">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寿光市勘察设计院有限责任公司</w:t>
            </w:r>
          </w:p>
        </w:tc>
        <w:tc>
          <w:tcPr>
            <w:tcW w:w="546" w:type="pct"/>
            <w:tcBorders>
              <w:tl2br w:val="nil"/>
              <w:tr2bl w:val="nil"/>
            </w:tcBorders>
            <w:noWrap w:val="0"/>
            <w:vAlign w:val="center"/>
          </w:tcPr>
          <w:p w14:paraId="089E9C65">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p>
        </w:tc>
      </w:tr>
      <w:tr w14:paraId="36ABE02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jc w:val="center"/>
        </w:trPr>
        <w:tc>
          <w:tcPr>
            <w:tcW w:w="395" w:type="pct"/>
            <w:tcBorders>
              <w:tl2br w:val="nil"/>
              <w:tr2bl w:val="nil"/>
            </w:tcBorders>
            <w:noWrap w:val="0"/>
            <w:vAlign w:val="center"/>
          </w:tcPr>
          <w:p w14:paraId="7735F6F8">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3</w:t>
            </w:r>
          </w:p>
        </w:tc>
        <w:tc>
          <w:tcPr>
            <w:tcW w:w="1160" w:type="pct"/>
            <w:tcBorders>
              <w:tl2br w:val="nil"/>
              <w:tr2bl w:val="nil"/>
            </w:tcBorders>
            <w:shd w:val="clear" w:color="auto" w:fill="auto"/>
            <w:noWrap w:val="0"/>
            <w:vAlign w:val="center"/>
          </w:tcPr>
          <w:p w14:paraId="0E70D3C6">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default" w:ascii="仿宋" w:hAnsi="仿宋" w:eastAsia="仿宋" w:cs="仿宋"/>
                <w:b w:val="0"/>
                <w:bCs w:val="0"/>
                <w:color w:val="000000"/>
                <w:kern w:val="0"/>
                <w:sz w:val="22"/>
                <w:szCs w:val="22"/>
                <w:highlight w:val="none"/>
                <w:lang w:val="en-US" w:eastAsia="zh-CN"/>
              </w:rPr>
              <w:t>CY0625SFDP10-02</w:t>
            </w:r>
          </w:p>
        </w:tc>
        <w:tc>
          <w:tcPr>
            <w:tcW w:w="1204" w:type="pct"/>
            <w:tcBorders>
              <w:tl2br w:val="nil"/>
              <w:tr2bl w:val="nil"/>
            </w:tcBorders>
            <w:shd w:val="clear" w:color="auto" w:fill="auto"/>
            <w:noWrap w:val="0"/>
            <w:vAlign w:val="center"/>
          </w:tcPr>
          <w:p w14:paraId="1BCADB9E">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非工程项目服务-物业服务</w:t>
            </w:r>
          </w:p>
        </w:tc>
        <w:tc>
          <w:tcPr>
            <w:tcW w:w="633" w:type="pct"/>
            <w:tcBorders>
              <w:tl2br w:val="nil"/>
              <w:tr2bl w:val="nil"/>
            </w:tcBorders>
            <w:noWrap w:val="0"/>
            <w:vAlign w:val="center"/>
          </w:tcPr>
          <w:p w14:paraId="3F74B903">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包01</w:t>
            </w:r>
          </w:p>
        </w:tc>
        <w:tc>
          <w:tcPr>
            <w:tcW w:w="1060" w:type="pct"/>
            <w:tcBorders>
              <w:tl2br w:val="nil"/>
              <w:tr2bl w:val="nil"/>
            </w:tcBorders>
            <w:noWrap w:val="0"/>
            <w:vAlign w:val="center"/>
          </w:tcPr>
          <w:p w14:paraId="27F6ADC3">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山东晨星物业管理服务有限公司</w:t>
            </w:r>
          </w:p>
        </w:tc>
        <w:tc>
          <w:tcPr>
            <w:tcW w:w="546" w:type="pct"/>
            <w:tcBorders>
              <w:tl2br w:val="nil"/>
              <w:tr2bl w:val="nil"/>
            </w:tcBorders>
            <w:noWrap w:val="0"/>
            <w:vAlign w:val="center"/>
          </w:tcPr>
          <w:p w14:paraId="49347BC0">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p>
        </w:tc>
      </w:tr>
      <w:tr w14:paraId="5EF4F30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jc w:val="center"/>
        </w:trPr>
        <w:tc>
          <w:tcPr>
            <w:tcW w:w="395" w:type="pct"/>
            <w:tcBorders>
              <w:tl2br w:val="nil"/>
              <w:tr2bl w:val="nil"/>
            </w:tcBorders>
            <w:noWrap w:val="0"/>
            <w:vAlign w:val="center"/>
          </w:tcPr>
          <w:p w14:paraId="66F7C9B0">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4</w:t>
            </w:r>
          </w:p>
        </w:tc>
        <w:tc>
          <w:tcPr>
            <w:tcW w:w="1160" w:type="pct"/>
            <w:tcBorders>
              <w:tl2br w:val="nil"/>
              <w:tr2bl w:val="nil"/>
            </w:tcBorders>
            <w:noWrap w:val="0"/>
            <w:vAlign w:val="center"/>
          </w:tcPr>
          <w:p w14:paraId="41DACFFD">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r>
              <w:rPr>
                <w:rFonts w:hint="default" w:ascii="仿宋" w:hAnsi="仿宋" w:eastAsia="仿宋" w:cs="仿宋"/>
                <w:b w:val="0"/>
                <w:bCs w:val="0"/>
                <w:color w:val="000000"/>
                <w:kern w:val="0"/>
                <w:sz w:val="22"/>
                <w:szCs w:val="22"/>
                <w:highlight w:val="none"/>
                <w:lang w:val="en-US" w:eastAsia="zh-CN"/>
              </w:rPr>
              <w:t>CY0625SFDP10-02</w:t>
            </w:r>
          </w:p>
        </w:tc>
        <w:tc>
          <w:tcPr>
            <w:tcW w:w="1204" w:type="pct"/>
            <w:tcBorders>
              <w:tl2br w:val="nil"/>
              <w:tr2bl w:val="nil"/>
            </w:tcBorders>
            <w:noWrap w:val="0"/>
            <w:vAlign w:val="center"/>
          </w:tcPr>
          <w:p w14:paraId="6A87A9D9">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非工程项目服务-物业服务</w:t>
            </w:r>
          </w:p>
        </w:tc>
        <w:tc>
          <w:tcPr>
            <w:tcW w:w="633" w:type="pct"/>
            <w:tcBorders>
              <w:tl2br w:val="nil"/>
              <w:tr2bl w:val="nil"/>
            </w:tcBorders>
            <w:noWrap w:val="0"/>
            <w:vAlign w:val="center"/>
          </w:tcPr>
          <w:p w14:paraId="2AA56B12">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包02</w:t>
            </w:r>
          </w:p>
        </w:tc>
        <w:tc>
          <w:tcPr>
            <w:tcW w:w="1060" w:type="pct"/>
            <w:tcBorders>
              <w:tl2br w:val="nil"/>
              <w:tr2bl w:val="nil"/>
            </w:tcBorders>
            <w:noWrap w:val="0"/>
            <w:vAlign w:val="center"/>
          </w:tcPr>
          <w:p w14:paraId="10F563F3">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潍坊三阳物业管理有限公司</w:t>
            </w:r>
          </w:p>
        </w:tc>
        <w:tc>
          <w:tcPr>
            <w:tcW w:w="546" w:type="pct"/>
            <w:tcBorders>
              <w:tl2br w:val="nil"/>
              <w:tr2bl w:val="nil"/>
            </w:tcBorders>
            <w:noWrap w:val="0"/>
            <w:vAlign w:val="center"/>
          </w:tcPr>
          <w:p w14:paraId="2FF085D1">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p>
        </w:tc>
      </w:tr>
      <w:tr w14:paraId="494D81F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jc w:val="center"/>
        </w:trPr>
        <w:tc>
          <w:tcPr>
            <w:tcW w:w="395" w:type="pct"/>
            <w:tcBorders>
              <w:tl2br w:val="nil"/>
              <w:tr2bl w:val="nil"/>
            </w:tcBorders>
            <w:noWrap w:val="0"/>
            <w:vAlign w:val="center"/>
          </w:tcPr>
          <w:p w14:paraId="4E5010BE">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5</w:t>
            </w:r>
          </w:p>
        </w:tc>
        <w:tc>
          <w:tcPr>
            <w:tcW w:w="1160" w:type="pct"/>
            <w:tcBorders>
              <w:tl2br w:val="nil"/>
              <w:tr2bl w:val="nil"/>
            </w:tcBorders>
            <w:noWrap w:val="0"/>
            <w:vAlign w:val="center"/>
          </w:tcPr>
          <w:p w14:paraId="52E736D1">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default" w:ascii="仿宋" w:hAnsi="仿宋" w:eastAsia="仿宋" w:cs="仿宋"/>
                <w:b w:val="0"/>
                <w:bCs w:val="0"/>
                <w:color w:val="000000"/>
                <w:kern w:val="0"/>
                <w:sz w:val="22"/>
                <w:szCs w:val="22"/>
                <w:highlight w:val="none"/>
                <w:lang w:val="en-US" w:eastAsia="zh-CN"/>
              </w:rPr>
              <w:t>CY0625SFDP10-03</w:t>
            </w:r>
          </w:p>
        </w:tc>
        <w:tc>
          <w:tcPr>
            <w:tcW w:w="1204" w:type="pct"/>
            <w:tcBorders>
              <w:tl2br w:val="nil"/>
              <w:tr2bl w:val="nil"/>
            </w:tcBorders>
            <w:noWrap w:val="0"/>
            <w:vAlign w:val="center"/>
          </w:tcPr>
          <w:p w14:paraId="171B1A8D">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零星服务-图纸设计</w:t>
            </w:r>
          </w:p>
        </w:tc>
        <w:tc>
          <w:tcPr>
            <w:tcW w:w="633" w:type="pct"/>
            <w:tcBorders>
              <w:tl2br w:val="nil"/>
              <w:tr2bl w:val="nil"/>
            </w:tcBorders>
            <w:noWrap w:val="0"/>
            <w:vAlign w:val="center"/>
          </w:tcPr>
          <w:p w14:paraId="0BDC8CFB">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包01</w:t>
            </w:r>
          </w:p>
        </w:tc>
        <w:tc>
          <w:tcPr>
            <w:tcW w:w="1060" w:type="pct"/>
            <w:tcBorders>
              <w:tl2br w:val="nil"/>
              <w:tr2bl w:val="nil"/>
            </w:tcBorders>
            <w:noWrap w:val="0"/>
            <w:vAlign w:val="center"/>
          </w:tcPr>
          <w:p w14:paraId="7135F727">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山东水立方建筑设计有限公司</w:t>
            </w:r>
          </w:p>
        </w:tc>
        <w:tc>
          <w:tcPr>
            <w:tcW w:w="546" w:type="pct"/>
            <w:tcBorders>
              <w:tl2br w:val="nil"/>
              <w:tr2bl w:val="nil"/>
            </w:tcBorders>
            <w:noWrap w:val="0"/>
            <w:vAlign w:val="center"/>
          </w:tcPr>
          <w:p w14:paraId="033FADD0">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p>
        </w:tc>
      </w:tr>
      <w:tr w14:paraId="3D5B912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jc w:val="center"/>
        </w:trPr>
        <w:tc>
          <w:tcPr>
            <w:tcW w:w="395" w:type="pct"/>
            <w:tcBorders>
              <w:tl2br w:val="nil"/>
              <w:tr2bl w:val="nil"/>
            </w:tcBorders>
            <w:noWrap w:val="0"/>
            <w:vAlign w:val="center"/>
          </w:tcPr>
          <w:p w14:paraId="66DBE5DD">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6</w:t>
            </w:r>
          </w:p>
        </w:tc>
        <w:tc>
          <w:tcPr>
            <w:tcW w:w="1160" w:type="pct"/>
            <w:tcBorders>
              <w:tl2br w:val="nil"/>
              <w:tr2bl w:val="nil"/>
            </w:tcBorders>
            <w:noWrap w:val="0"/>
            <w:vAlign w:val="center"/>
          </w:tcPr>
          <w:p w14:paraId="50C4951D">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default" w:ascii="仿宋" w:hAnsi="仿宋" w:eastAsia="仿宋" w:cs="仿宋"/>
                <w:b w:val="0"/>
                <w:bCs w:val="0"/>
                <w:color w:val="000000"/>
                <w:kern w:val="0"/>
                <w:sz w:val="22"/>
                <w:szCs w:val="22"/>
                <w:highlight w:val="none"/>
                <w:lang w:val="en-US" w:eastAsia="zh-CN"/>
              </w:rPr>
              <w:t>CY0625SFDP10-04</w:t>
            </w:r>
          </w:p>
        </w:tc>
        <w:tc>
          <w:tcPr>
            <w:tcW w:w="1204" w:type="pct"/>
            <w:tcBorders>
              <w:tl2br w:val="nil"/>
              <w:tr2bl w:val="nil"/>
            </w:tcBorders>
            <w:noWrap w:val="0"/>
            <w:vAlign w:val="center"/>
          </w:tcPr>
          <w:p w14:paraId="5319A3FA">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非工程项目服务-培训服务</w:t>
            </w:r>
          </w:p>
        </w:tc>
        <w:tc>
          <w:tcPr>
            <w:tcW w:w="633" w:type="pct"/>
            <w:tcBorders>
              <w:tl2br w:val="nil"/>
              <w:tr2bl w:val="nil"/>
            </w:tcBorders>
            <w:noWrap w:val="0"/>
            <w:vAlign w:val="center"/>
          </w:tcPr>
          <w:p w14:paraId="55848244">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包01</w:t>
            </w:r>
          </w:p>
        </w:tc>
        <w:tc>
          <w:tcPr>
            <w:tcW w:w="1060" w:type="pct"/>
            <w:tcBorders>
              <w:tl2br w:val="nil"/>
              <w:tr2bl w:val="nil"/>
            </w:tcBorders>
            <w:noWrap w:val="0"/>
            <w:vAlign w:val="center"/>
          </w:tcPr>
          <w:p w14:paraId="129A920C">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潍坊乾安安全技术服务有限公司</w:t>
            </w:r>
          </w:p>
        </w:tc>
        <w:tc>
          <w:tcPr>
            <w:tcW w:w="546" w:type="pct"/>
            <w:tcBorders>
              <w:tl2br w:val="nil"/>
              <w:tr2bl w:val="nil"/>
            </w:tcBorders>
            <w:noWrap w:val="0"/>
            <w:vAlign w:val="center"/>
          </w:tcPr>
          <w:p w14:paraId="3BBD125C">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p>
        </w:tc>
      </w:tr>
      <w:tr w14:paraId="69EA5B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jc w:val="center"/>
        </w:trPr>
        <w:tc>
          <w:tcPr>
            <w:tcW w:w="395" w:type="pct"/>
            <w:tcBorders>
              <w:tl2br w:val="nil"/>
              <w:tr2bl w:val="nil"/>
            </w:tcBorders>
            <w:noWrap w:val="0"/>
            <w:vAlign w:val="center"/>
          </w:tcPr>
          <w:p w14:paraId="03DA8185">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7</w:t>
            </w:r>
          </w:p>
        </w:tc>
        <w:tc>
          <w:tcPr>
            <w:tcW w:w="1160" w:type="pct"/>
            <w:tcBorders>
              <w:tl2br w:val="nil"/>
              <w:tr2bl w:val="nil"/>
            </w:tcBorders>
            <w:noWrap w:val="0"/>
            <w:vAlign w:val="center"/>
          </w:tcPr>
          <w:p w14:paraId="009B95E3">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default" w:ascii="仿宋" w:hAnsi="仿宋" w:eastAsia="仿宋" w:cs="仿宋"/>
                <w:b w:val="0"/>
                <w:bCs w:val="0"/>
                <w:color w:val="000000"/>
                <w:kern w:val="0"/>
                <w:sz w:val="22"/>
                <w:szCs w:val="22"/>
                <w:highlight w:val="none"/>
                <w:lang w:val="en-US" w:eastAsia="zh-CN"/>
              </w:rPr>
              <w:t>CY0625SFDP10-05</w:t>
            </w:r>
          </w:p>
        </w:tc>
        <w:tc>
          <w:tcPr>
            <w:tcW w:w="1204" w:type="pct"/>
            <w:tcBorders>
              <w:tl2br w:val="nil"/>
              <w:tr2bl w:val="nil"/>
            </w:tcBorders>
            <w:noWrap w:val="0"/>
            <w:vAlign w:val="center"/>
          </w:tcPr>
          <w:p w14:paraId="5F04BFF0">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综合服务-车辆租赁</w:t>
            </w:r>
          </w:p>
        </w:tc>
        <w:tc>
          <w:tcPr>
            <w:tcW w:w="633" w:type="pct"/>
            <w:tcBorders>
              <w:tl2br w:val="nil"/>
              <w:tr2bl w:val="nil"/>
            </w:tcBorders>
            <w:noWrap w:val="0"/>
            <w:vAlign w:val="center"/>
          </w:tcPr>
          <w:p w14:paraId="374D0BC2">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包01</w:t>
            </w:r>
          </w:p>
        </w:tc>
        <w:tc>
          <w:tcPr>
            <w:tcW w:w="1060" w:type="pct"/>
            <w:tcBorders>
              <w:tl2br w:val="nil"/>
              <w:tr2bl w:val="nil"/>
            </w:tcBorders>
            <w:noWrap w:val="0"/>
            <w:vAlign w:val="center"/>
          </w:tcPr>
          <w:p w14:paraId="57BA35B4">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昌邑市君悦物业管理服务有限公司</w:t>
            </w:r>
          </w:p>
        </w:tc>
        <w:tc>
          <w:tcPr>
            <w:tcW w:w="546" w:type="pct"/>
            <w:tcBorders>
              <w:tl2br w:val="nil"/>
              <w:tr2bl w:val="nil"/>
            </w:tcBorders>
            <w:noWrap w:val="0"/>
            <w:vAlign w:val="center"/>
          </w:tcPr>
          <w:p w14:paraId="3ED011D5">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p>
        </w:tc>
      </w:tr>
      <w:tr w14:paraId="4FD854C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jc w:val="center"/>
        </w:trPr>
        <w:tc>
          <w:tcPr>
            <w:tcW w:w="395" w:type="pct"/>
            <w:tcBorders>
              <w:tl2br w:val="nil"/>
              <w:tr2bl w:val="nil"/>
            </w:tcBorders>
            <w:noWrap w:val="0"/>
            <w:vAlign w:val="center"/>
          </w:tcPr>
          <w:p w14:paraId="7E96F420">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8</w:t>
            </w:r>
          </w:p>
        </w:tc>
        <w:tc>
          <w:tcPr>
            <w:tcW w:w="1160" w:type="pct"/>
            <w:tcBorders>
              <w:tl2br w:val="nil"/>
              <w:tr2bl w:val="nil"/>
            </w:tcBorders>
            <w:noWrap w:val="0"/>
            <w:vAlign w:val="center"/>
          </w:tcPr>
          <w:p w14:paraId="4AA2FA96">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default" w:ascii="仿宋" w:hAnsi="仿宋" w:eastAsia="仿宋" w:cs="仿宋"/>
                <w:b w:val="0"/>
                <w:bCs w:val="0"/>
                <w:color w:val="000000"/>
                <w:kern w:val="0"/>
                <w:sz w:val="22"/>
                <w:szCs w:val="22"/>
                <w:highlight w:val="none"/>
                <w:lang w:val="en-US" w:eastAsia="zh-CN"/>
              </w:rPr>
              <w:t>CY0625SFDP10-06</w:t>
            </w:r>
          </w:p>
        </w:tc>
        <w:tc>
          <w:tcPr>
            <w:tcW w:w="1204" w:type="pct"/>
            <w:tcBorders>
              <w:tl2br w:val="nil"/>
              <w:tr2bl w:val="nil"/>
            </w:tcBorders>
            <w:noWrap w:val="0"/>
            <w:vAlign w:val="center"/>
          </w:tcPr>
          <w:p w14:paraId="6E4DCFD3">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零星服务-维修服务</w:t>
            </w:r>
          </w:p>
        </w:tc>
        <w:tc>
          <w:tcPr>
            <w:tcW w:w="633" w:type="pct"/>
            <w:tcBorders>
              <w:tl2br w:val="nil"/>
              <w:tr2bl w:val="nil"/>
            </w:tcBorders>
            <w:noWrap w:val="0"/>
            <w:vAlign w:val="center"/>
          </w:tcPr>
          <w:p w14:paraId="0F69C2A2">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包01</w:t>
            </w:r>
          </w:p>
        </w:tc>
        <w:tc>
          <w:tcPr>
            <w:tcW w:w="1060" w:type="pct"/>
            <w:tcBorders>
              <w:tl2br w:val="nil"/>
              <w:tr2bl w:val="nil"/>
            </w:tcBorders>
            <w:noWrap w:val="0"/>
            <w:vAlign w:val="center"/>
          </w:tcPr>
          <w:p w14:paraId="07F9878E">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山东正企建筑工程有限公司</w:t>
            </w:r>
          </w:p>
        </w:tc>
        <w:tc>
          <w:tcPr>
            <w:tcW w:w="546" w:type="pct"/>
            <w:tcBorders>
              <w:tl2br w:val="nil"/>
              <w:tr2bl w:val="nil"/>
            </w:tcBorders>
            <w:noWrap w:val="0"/>
            <w:vAlign w:val="center"/>
          </w:tcPr>
          <w:p w14:paraId="6034D846">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p>
        </w:tc>
      </w:tr>
      <w:tr w14:paraId="1A66FA0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jc w:val="center"/>
        </w:trPr>
        <w:tc>
          <w:tcPr>
            <w:tcW w:w="395" w:type="pct"/>
            <w:tcBorders>
              <w:tl2br w:val="nil"/>
              <w:tr2bl w:val="nil"/>
            </w:tcBorders>
            <w:noWrap w:val="0"/>
            <w:vAlign w:val="center"/>
          </w:tcPr>
          <w:p w14:paraId="7B0E0EE8">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9</w:t>
            </w:r>
          </w:p>
        </w:tc>
        <w:tc>
          <w:tcPr>
            <w:tcW w:w="1160" w:type="pct"/>
            <w:tcBorders>
              <w:tl2br w:val="nil"/>
              <w:tr2bl w:val="nil"/>
            </w:tcBorders>
            <w:noWrap w:val="0"/>
            <w:vAlign w:val="center"/>
          </w:tcPr>
          <w:p w14:paraId="031D42FF">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default" w:ascii="仿宋" w:hAnsi="仿宋" w:eastAsia="仿宋" w:cs="仿宋"/>
                <w:b w:val="0"/>
                <w:bCs w:val="0"/>
                <w:color w:val="000000"/>
                <w:kern w:val="0"/>
                <w:sz w:val="22"/>
                <w:szCs w:val="22"/>
                <w:highlight w:val="none"/>
                <w:lang w:val="en-US" w:eastAsia="zh-CN"/>
              </w:rPr>
              <w:t>CY0625SFDP10-07</w:t>
            </w:r>
          </w:p>
        </w:tc>
        <w:tc>
          <w:tcPr>
            <w:tcW w:w="1204" w:type="pct"/>
            <w:tcBorders>
              <w:tl2br w:val="nil"/>
              <w:tr2bl w:val="nil"/>
            </w:tcBorders>
            <w:noWrap w:val="0"/>
            <w:vAlign w:val="center"/>
          </w:tcPr>
          <w:p w14:paraId="7CA00ABC">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零星服务-咨询服务</w:t>
            </w:r>
          </w:p>
        </w:tc>
        <w:tc>
          <w:tcPr>
            <w:tcW w:w="633" w:type="pct"/>
            <w:tcBorders>
              <w:tl2br w:val="nil"/>
              <w:tr2bl w:val="nil"/>
            </w:tcBorders>
            <w:noWrap w:val="0"/>
            <w:vAlign w:val="center"/>
          </w:tcPr>
          <w:p w14:paraId="375318F0">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包01</w:t>
            </w:r>
          </w:p>
        </w:tc>
        <w:tc>
          <w:tcPr>
            <w:tcW w:w="1060" w:type="pct"/>
            <w:tcBorders>
              <w:tl2br w:val="nil"/>
              <w:tr2bl w:val="nil"/>
            </w:tcBorders>
            <w:noWrap w:val="0"/>
            <w:vAlign w:val="center"/>
          </w:tcPr>
          <w:p w14:paraId="1D110F9D">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烟台亿洲工程项目管理有限公司</w:t>
            </w:r>
          </w:p>
        </w:tc>
        <w:tc>
          <w:tcPr>
            <w:tcW w:w="546" w:type="pct"/>
            <w:tcBorders>
              <w:tl2br w:val="nil"/>
              <w:tr2bl w:val="nil"/>
            </w:tcBorders>
            <w:noWrap w:val="0"/>
            <w:vAlign w:val="center"/>
          </w:tcPr>
          <w:p w14:paraId="261CF95B">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p>
        </w:tc>
      </w:tr>
      <w:tr w14:paraId="3E2F5AA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jc w:val="center"/>
        </w:trPr>
        <w:tc>
          <w:tcPr>
            <w:tcW w:w="395" w:type="pct"/>
            <w:tcBorders>
              <w:tl2br w:val="nil"/>
              <w:tr2bl w:val="nil"/>
            </w:tcBorders>
            <w:noWrap w:val="0"/>
            <w:vAlign w:val="center"/>
          </w:tcPr>
          <w:p w14:paraId="7836058D">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10</w:t>
            </w:r>
          </w:p>
        </w:tc>
        <w:tc>
          <w:tcPr>
            <w:tcW w:w="1160" w:type="pct"/>
            <w:tcBorders>
              <w:tl2br w:val="nil"/>
              <w:tr2bl w:val="nil"/>
            </w:tcBorders>
            <w:noWrap w:val="0"/>
            <w:vAlign w:val="center"/>
          </w:tcPr>
          <w:p w14:paraId="37E0A115">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r>
              <w:rPr>
                <w:rFonts w:hint="default" w:ascii="仿宋" w:hAnsi="仿宋" w:eastAsia="仿宋" w:cs="仿宋"/>
                <w:b w:val="0"/>
                <w:bCs w:val="0"/>
                <w:color w:val="000000"/>
                <w:kern w:val="0"/>
                <w:sz w:val="22"/>
                <w:szCs w:val="22"/>
                <w:highlight w:val="none"/>
                <w:lang w:val="en-US" w:eastAsia="zh-CN"/>
              </w:rPr>
              <w:t>CY0625SFDP10-08</w:t>
            </w:r>
          </w:p>
        </w:tc>
        <w:tc>
          <w:tcPr>
            <w:tcW w:w="1204" w:type="pct"/>
            <w:tcBorders>
              <w:tl2br w:val="nil"/>
              <w:tr2bl w:val="nil"/>
            </w:tcBorders>
            <w:noWrap w:val="0"/>
            <w:vAlign w:val="center"/>
          </w:tcPr>
          <w:p w14:paraId="3656B31A">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零星服务-餐饮服务</w:t>
            </w:r>
          </w:p>
        </w:tc>
        <w:tc>
          <w:tcPr>
            <w:tcW w:w="633" w:type="pct"/>
            <w:tcBorders>
              <w:tl2br w:val="nil"/>
              <w:tr2bl w:val="nil"/>
            </w:tcBorders>
            <w:noWrap w:val="0"/>
            <w:vAlign w:val="center"/>
          </w:tcPr>
          <w:p w14:paraId="0A187774">
            <w:pPr>
              <w:widowControl/>
              <w:ind w:left="0" w:leftChars="0" w:right="0" w:rightChars="0" w:firstLine="0" w:firstLineChars="0"/>
              <w:jc w:val="center"/>
              <w:rPr>
                <w:rFonts w:hint="eastAsia"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包01</w:t>
            </w:r>
          </w:p>
        </w:tc>
        <w:tc>
          <w:tcPr>
            <w:tcW w:w="1060" w:type="pct"/>
            <w:tcBorders>
              <w:tl2br w:val="nil"/>
              <w:tr2bl w:val="nil"/>
            </w:tcBorders>
            <w:noWrap w:val="0"/>
            <w:vAlign w:val="center"/>
          </w:tcPr>
          <w:p w14:paraId="6C934BFD">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w:t>
            </w:r>
          </w:p>
        </w:tc>
        <w:tc>
          <w:tcPr>
            <w:tcW w:w="546" w:type="pct"/>
            <w:tcBorders>
              <w:tl2br w:val="nil"/>
              <w:tr2bl w:val="nil"/>
            </w:tcBorders>
            <w:noWrap w:val="0"/>
            <w:vAlign w:val="center"/>
          </w:tcPr>
          <w:p w14:paraId="7E3546EC">
            <w:pPr>
              <w:widowControl/>
              <w:ind w:left="0" w:leftChars="0" w:right="0" w:rightChars="0" w:firstLine="0" w:firstLineChars="0"/>
              <w:jc w:val="center"/>
              <w:rPr>
                <w:rFonts w:hint="default" w:ascii="仿宋" w:hAnsi="仿宋" w:eastAsia="仿宋" w:cs="仿宋"/>
                <w:b w:val="0"/>
                <w:bCs w:val="0"/>
                <w:color w:val="000000"/>
                <w:kern w:val="0"/>
                <w:sz w:val="22"/>
                <w:szCs w:val="22"/>
                <w:highlight w:val="none"/>
                <w:lang w:val="en-US" w:eastAsia="zh-CN"/>
              </w:rPr>
            </w:pPr>
            <w:r>
              <w:rPr>
                <w:rFonts w:hint="eastAsia" w:ascii="仿宋" w:hAnsi="仿宋" w:eastAsia="仿宋" w:cs="仿宋"/>
                <w:b w:val="0"/>
                <w:bCs w:val="0"/>
                <w:color w:val="000000"/>
                <w:kern w:val="0"/>
                <w:sz w:val="22"/>
                <w:szCs w:val="22"/>
                <w:highlight w:val="none"/>
                <w:lang w:val="en-US" w:eastAsia="zh-CN"/>
              </w:rPr>
              <w:t>流标</w:t>
            </w:r>
          </w:p>
        </w:tc>
      </w:tr>
    </w:tbl>
    <w:p w14:paraId="63575D40">
      <w:pPr>
        <w:spacing w:line="580" w:lineRule="exact"/>
        <w:ind w:firstLine="600"/>
        <w:rPr>
          <w:rFonts w:hint="eastAsia" w:ascii="仿宋" w:hAnsi="仿宋" w:eastAsia="仿宋" w:cs="仿宋"/>
          <w:sz w:val="32"/>
          <w:szCs w:val="21"/>
          <w:highlight w:val="none"/>
        </w:rPr>
      </w:pPr>
      <w:r>
        <w:rPr>
          <w:rFonts w:hint="eastAsia" w:ascii="仿宋" w:hAnsi="仿宋" w:eastAsia="仿宋" w:cs="仿宋"/>
          <w:sz w:val="32"/>
          <w:szCs w:val="21"/>
          <w:highlight w:val="none"/>
          <w:lang w:val="en-US" w:eastAsia="zh-CN"/>
        </w:rPr>
        <w:t>应答人对以上结果如有异议，可以自公示之日起1日内，向采购人提出。</w:t>
      </w:r>
    </w:p>
    <w:p w14:paraId="740A3BE5">
      <w:pPr>
        <w:spacing w:line="580" w:lineRule="exact"/>
        <w:ind w:firstLine="600"/>
        <w:rPr>
          <w:rFonts w:hint="eastAsia" w:ascii="仿宋" w:hAnsi="仿宋" w:eastAsia="仿宋" w:cs="仿宋"/>
          <w:sz w:val="32"/>
          <w:szCs w:val="21"/>
          <w:highlight w:val="none"/>
        </w:rPr>
      </w:pPr>
      <w:r>
        <w:rPr>
          <w:rFonts w:hint="eastAsia" w:ascii="仿宋" w:hAnsi="仿宋" w:eastAsia="仿宋" w:cs="仿宋"/>
          <w:sz w:val="32"/>
          <w:szCs w:val="21"/>
          <w:highlight w:val="none"/>
        </w:rPr>
        <w:t>根据招标投标法及相关法规规定，应答人和直接参与并且与招投标活动有着直接利害关系的当事人有异议的，有权依法</w:t>
      </w:r>
      <w:r>
        <w:rPr>
          <w:rFonts w:hint="eastAsia" w:ascii="仿宋" w:hAnsi="仿宋" w:eastAsia="仿宋" w:cs="仿宋"/>
          <w:sz w:val="32"/>
          <w:szCs w:val="21"/>
          <w:highlight w:val="none"/>
          <w:lang w:val="en-US" w:eastAsia="zh-CN"/>
        </w:rPr>
        <w:t>进行</w:t>
      </w:r>
      <w:r>
        <w:rPr>
          <w:rFonts w:hint="eastAsia" w:ascii="仿宋" w:hAnsi="仿宋" w:eastAsia="仿宋" w:cs="仿宋"/>
          <w:sz w:val="32"/>
          <w:szCs w:val="21"/>
          <w:highlight w:val="none"/>
        </w:rPr>
        <w:t>异议，提出异议时应注意以下事项：</w:t>
      </w:r>
    </w:p>
    <w:p w14:paraId="38FA96B7">
      <w:pPr>
        <w:spacing w:line="580" w:lineRule="exact"/>
        <w:ind w:firstLine="600"/>
        <w:rPr>
          <w:rFonts w:hint="eastAsia" w:ascii="仿宋" w:hAnsi="仿宋" w:eastAsia="仿宋" w:cs="仿宋"/>
          <w:sz w:val="32"/>
          <w:szCs w:val="21"/>
          <w:highlight w:val="none"/>
        </w:rPr>
      </w:pPr>
      <w:r>
        <w:rPr>
          <w:rFonts w:hint="eastAsia" w:ascii="仿宋" w:hAnsi="仿宋" w:eastAsia="仿宋" w:cs="仿宋"/>
          <w:sz w:val="32"/>
          <w:szCs w:val="21"/>
          <w:highlight w:val="none"/>
        </w:rPr>
        <w:t>1．异议必须在成交结果公示结束前以书面形式提出。</w:t>
      </w:r>
    </w:p>
    <w:p w14:paraId="5D2ABE1E">
      <w:pPr>
        <w:spacing w:line="580" w:lineRule="exact"/>
        <w:ind w:firstLine="600"/>
        <w:rPr>
          <w:rFonts w:hint="eastAsia" w:ascii="仿宋" w:hAnsi="仿宋" w:eastAsia="仿宋" w:cs="仿宋"/>
          <w:sz w:val="32"/>
          <w:szCs w:val="21"/>
          <w:highlight w:val="none"/>
        </w:rPr>
      </w:pPr>
      <w:r>
        <w:rPr>
          <w:rFonts w:hint="eastAsia" w:ascii="仿宋" w:hAnsi="仿宋" w:eastAsia="仿宋" w:cs="仿宋"/>
          <w:sz w:val="32"/>
          <w:szCs w:val="21"/>
          <w:highlight w:val="none"/>
        </w:rPr>
        <w:t>2．应当提交异议书，并包括下列内容：</w:t>
      </w:r>
    </w:p>
    <w:p w14:paraId="6DBF3855">
      <w:pPr>
        <w:spacing w:line="580" w:lineRule="exact"/>
        <w:ind w:firstLine="600"/>
        <w:rPr>
          <w:rFonts w:hint="eastAsia" w:ascii="仿宋" w:hAnsi="仿宋" w:eastAsia="仿宋" w:cs="仿宋"/>
          <w:sz w:val="32"/>
          <w:szCs w:val="21"/>
          <w:highlight w:val="none"/>
        </w:rPr>
      </w:pPr>
      <w:r>
        <w:rPr>
          <w:rFonts w:hint="eastAsia" w:ascii="仿宋" w:hAnsi="仿宋" w:eastAsia="仿宋" w:cs="仿宋"/>
          <w:sz w:val="32"/>
          <w:szCs w:val="21"/>
          <w:highlight w:val="none"/>
        </w:rPr>
        <w:t>（1）异议人的名称、地址、联系人及有效联系方式；</w:t>
      </w:r>
    </w:p>
    <w:p w14:paraId="234F29C8">
      <w:pPr>
        <w:spacing w:line="580" w:lineRule="exact"/>
        <w:ind w:firstLine="600"/>
        <w:rPr>
          <w:rFonts w:hint="eastAsia" w:ascii="仿宋" w:hAnsi="仿宋" w:eastAsia="仿宋" w:cs="仿宋"/>
          <w:sz w:val="32"/>
          <w:szCs w:val="21"/>
          <w:highlight w:val="none"/>
        </w:rPr>
      </w:pPr>
      <w:r>
        <w:rPr>
          <w:rFonts w:hint="eastAsia" w:ascii="仿宋" w:hAnsi="仿宋" w:eastAsia="仿宋" w:cs="仿宋"/>
          <w:sz w:val="32"/>
          <w:szCs w:val="21"/>
          <w:highlight w:val="none"/>
        </w:rPr>
        <w:t>（2）被异议人的名称；</w:t>
      </w:r>
    </w:p>
    <w:p w14:paraId="3E14BFDA">
      <w:pPr>
        <w:spacing w:line="580" w:lineRule="exact"/>
        <w:ind w:firstLine="600"/>
        <w:rPr>
          <w:rFonts w:hint="eastAsia" w:ascii="仿宋" w:hAnsi="仿宋" w:eastAsia="仿宋" w:cs="仿宋"/>
          <w:sz w:val="32"/>
          <w:szCs w:val="21"/>
          <w:highlight w:val="none"/>
        </w:rPr>
      </w:pPr>
      <w:r>
        <w:rPr>
          <w:rFonts w:hint="eastAsia" w:ascii="仿宋" w:hAnsi="仿宋" w:eastAsia="仿宋" w:cs="仿宋"/>
          <w:sz w:val="32"/>
          <w:szCs w:val="21"/>
          <w:highlight w:val="none"/>
        </w:rPr>
        <w:t>（3）异议事项的基本事实；</w:t>
      </w:r>
    </w:p>
    <w:p w14:paraId="295A0052">
      <w:pPr>
        <w:spacing w:line="580" w:lineRule="exact"/>
        <w:ind w:firstLine="600"/>
        <w:rPr>
          <w:rFonts w:hint="eastAsia" w:ascii="仿宋" w:hAnsi="仿宋" w:eastAsia="仿宋" w:cs="仿宋"/>
          <w:sz w:val="32"/>
          <w:szCs w:val="21"/>
          <w:highlight w:val="none"/>
        </w:rPr>
      </w:pPr>
      <w:r>
        <w:rPr>
          <w:rFonts w:hint="eastAsia" w:ascii="仿宋" w:hAnsi="仿宋" w:eastAsia="仿宋" w:cs="仿宋"/>
          <w:sz w:val="32"/>
          <w:szCs w:val="21"/>
          <w:highlight w:val="none"/>
        </w:rPr>
        <w:t>（4）有效线索和相关证明材料。</w:t>
      </w:r>
    </w:p>
    <w:p w14:paraId="37DA2A73">
      <w:pPr>
        <w:spacing w:line="580" w:lineRule="exact"/>
        <w:ind w:firstLine="600"/>
        <w:rPr>
          <w:rFonts w:hint="eastAsia" w:ascii="仿宋" w:hAnsi="仿宋" w:eastAsia="仿宋" w:cs="仿宋"/>
          <w:sz w:val="32"/>
          <w:szCs w:val="21"/>
          <w:highlight w:val="none"/>
        </w:rPr>
      </w:pPr>
      <w:r>
        <w:rPr>
          <w:rFonts w:hint="eastAsia" w:ascii="仿宋" w:hAnsi="仿宋" w:eastAsia="仿宋" w:cs="仿宋"/>
          <w:sz w:val="32"/>
          <w:szCs w:val="21"/>
          <w:highlight w:val="none"/>
        </w:rPr>
        <w:t>3．异议人为法人的，异议书必须由其法定代表人或者授权代表签字并加盖公章，同时还需提交授权委托书；异议人为个人的，异议书必须由异议人本人签字，并附有效身份证明，由本人提交。</w:t>
      </w:r>
    </w:p>
    <w:p w14:paraId="42A68A51">
      <w:pPr>
        <w:spacing w:line="580" w:lineRule="exact"/>
        <w:ind w:firstLine="600"/>
        <w:rPr>
          <w:rFonts w:hint="eastAsia" w:ascii="仿宋" w:hAnsi="仿宋" w:eastAsia="仿宋" w:cs="仿宋"/>
          <w:sz w:val="32"/>
          <w:szCs w:val="21"/>
          <w:highlight w:val="none"/>
        </w:rPr>
      </w:pPr>
      <w:r>
        <w:rPr>
          <w:rFonts w:hint="eastAsia" w:ascii="仿宋" w:hAnsi="仿宋" w:eastAsia="仿宋" w:cs="仿宋"/>
          <w:sz w:val="32"/>
          <w:szCs w:val="21"/>
          <w:highlight w:val="none"/>
        </w:rPr>
        <w:t>4．下列异议将不予接收：</w:t>
      </w:r>
    </w:p>
    <w:p w14:paraId="1277A8FE">
      <w:pPr>
        <w:spacing w:line="580" w:lineRule="exact"/>
        <w:ind w:firstLine="600"/>
        <w:rPr>
          <w:rFonts w:hint="eastAsia" w:ascii="仿宋" w:hAnsi="仿宋" w:eastAsia="仿宋" w:cs="仿宋"/>
          <w:sz w:val="32"/>
          <w:szCs w:val="21"/>
          <w:highlight w:val="none"/>
        </w:rPr>
      </w:pPr>
      <w:r>
        <w:rPr>
          <w:rFonts w:hint="eastAsia" w:ascii="仿宋" w:hAnsi="仿宋" w:eastAsia="仿宋" w:cs="仿宋"/>
          <w:sz w:val="32"/>
          <w:szCs w:val="21"/>
          <w:highlight w:val="none"/>
        </w:rPr>
        <w:t>（1）在成交候选人公示结束后提出的；</w:t>
      </w:r>
    </w:p>
    <w:p w14:paraId="55725182">
      <w:pPr>
        <w:spacing w:line="580" w:lineRule="exact"/>
        <w:ind w:firstLine="600"/>
        <w:rPr>
          <w:rFonts w:hint="eastAsia" w:ascii="仿宋" w:hAnsi="仿宋" w:eastAsia="仿宋" w:cs="仿宋"/>
          <w:sz w:val="32"/>
          <w:szCs w:val="21"/>
          <w:highlight w:val="none"/>
        </w:rPr>
      </w:pPr>
      <w:r>
        <w:rPr>
          <w:rFonts w:hint="eastAsia" w:ascii="仿宋" w:hAnsi="仿宋" w:eastAsia="仿宋" w:cs="仿宋"/>
          <w:sz w:val="32"/>
          <w:szCs w:val="21"/>
          <w:highlight w:val="none"/>
        </w:rPr>
        <w:t>（2）</w:t>
      </w:r>
      <w:r>
        <w:rPr>
          <w:rFonts w:hint="eastAsia" w:ascii="仿宋" w:hAnsi="仿宋" w:eastAsia="仿宋" w:cs="仿宋"/>
          <w:sz w:val="32"/>
          <w:szCs w:val="21"/>
          <w:highlight w:val="none"/>
          <w:lang w:val="en-US" w:eastAsia="zh-CN"/>
        </w:rPr>
        <w:t>异议人不能证明是所异议招标投标活动的应答人和直接参与并且与招投标活动有着直接利害关系的当事人</w:t>
      </w:r>
      <w:r>
        <w:rPr>
          <w:rFonts w:hint="eastAsia" w:ascii="仿宋" w:hAnsi="仿宋" w:eastAsia="仿宋" w:cs="仿宋"/>
          <w:sz w:val="32"/>
          <w:szCs w:val="21"/>
          <w:highlight w:val="none"/>
        </w:rPr>
        <w:t>；</w:t>
      </w:r>
    </w:p>
    <w:p w14:paraId="63096A08">
      <w:pPr>
        <w:spacing w:line="580" w:lineRule="exact"/>
        <w:ind w:firstLine="600"/>
        <w:rPr>
          <w:rFonts w:hint="eastAsia" w:ascii="仿宋" w:hAnsi="仿宋" w:eastAsia="仿宋" w:cs="仿宋"/>
          <w:sz w:val="32"/>
          <w:szCs w:val="21"/>
          <w:highlight w:val="none"/>
        </w:rPr>
      </w:pPr>
      <w:r>
        <w:rPr>
          <w:rFonts w:hint="eastAsia" w:ascii="仿宋" w:hAnsi="仿宋" w:eastAsia="仿宋" w:cs="仿宋"/>
          <w:sz w:val="32"/>
          <w:szCs w:val="21"/>
          <w:highlight w:val="none"/>
        </w:rPr>
        <w:t>（3）异议事项不具体，且未提供有效线索，难以查证的；</w:t>
      </w:r>
    </w:p>
    <w:p w14:paraId="7074AA44">
      <w:pPr>
        <w:spacing w:line="580" w:lineRule="exact"/>
        <w:ind w:firstLine="600"/>
        <w:rPr>
          <w:rFonts w:hint="eastAsia" w:ascii="仿宋" w:hAnsi="仿宋" w:eastAsia="仿宋" w:cs="仿宋"/>
          <w:sz w:val="32"/>
          <w:szCs w:val="21"/>
          <w:highlight w:val="none"/>
        </w:rPr>
      </w:pPr>
      <w:r>
        <w:rPr>
          <w:rFonts w:hint="eastAsia" w:ascii="仿宋" w:hAnsi="仿宋" w:eastAsia="仿宋" w:cs="仿宋"/>
          <w:sz w:val="32"/>
          <w:szCs w:val="21"/>
          <w:highlight w:val="none"/>
        </w:rPr>
        <w:t>（4）对异议事项已经答复，且异议人没有提出新的证据的。</w:t>
      </w:r>
    </w:p>
    <w:p w14:paraId="62D88AAE">
      <w:pPr>
        <w:spacing w:line="580" w:lineRule="exact"/>
        <w:ind w:firstLine="600"/>
        <w:rPr>
          <w:rFonts w:hint="eastAsia" w:ascii="仿宋" w:hAnsi="仿宋" w:eastAsia="仿宋" w:cs="仿宋"/>
          <w:sz w:val="32"/>
          <w:szCs w:val="21"/>
          <w:highlight w:val="none"/>
        </w:rPr>
      </w:pPr>
      <w:r>
        <w:rPr>
          <w:rFonts w:hint="eastAsia" w:ascii="仿宋" w:hAnsi="仿宋" w:eastAsia="仿宋" w:cs="仿宋"/>
          <w:sz w:val="32"/>
          <w:szCs w:val="21"/>
          <w:highlight w:val="none"/>
        </w:rPr>
        <w:t>5．异议人不得以异议为名排挤竞争对手，进行虚假、恶意异议，阻碍招投标活动的正常进行。</w:t>
      </w:r>
    </w:p>
    <w:p w14:paraId="43597020">
      <w:pPr>
        <w:spacing w:line="580" w:lineRule="exact"/>
        <w:ind w:firstLine="600"/>
        <w:jc w:val="right"/>
        <w:rPr>
          <w:rFonts w:hint="eastAsia" w:ascii="仿宋" w:hAnsi="仿宋" w:eastAsia="仿宋" w:cs="仿宋"/>
          <w:sz w:val="32"/>
          <w:szCs w:val="21"/>
          <w:highlight w:val="none"/>
          <w:lang w:val="en-US"/>
        </w:rPr>
      </w:pPr>
      <w:r>
        <w:rPr>
          <w:rFonts w:hint="eastAsia" w:ascii="仿宋" w:hAnsi="仿宋" w:eastAsia="仿宋" w:cs="仿宋"/>
          <w:sz w:val="32"/>
          <w:szCs w:val="21"/>
          <w:highlight w:val="none"/>
        </w:rPr>
        <w:t>联系电话：</w:t>
      </w:r>
      <w:r>
        <w:rPr>
          <w:rFonts w:hint="eastAsia" w:ascii="宋体" w:hAnsi="宋体"/>
          <w:highlight w:val="none"/>
          <w:lang w:val="en-US" w:eastAsia="zh-CN"/>
        </w:rPr>
        <w:t>18653687559</w:t>
      </w:r>
    </w:p>
    <w:p w14:paraId="5FB94F42">
      <w:pPr>
        <w:spacing w:line="580" w:lineRule="exact"/>
        <w:ind w:firstLine="600"/>
        <w:jc w:val="right"/>
        <w:rPr>
          <w:rFonts w:hint="eastAsia" w:ascii="仿宋" w:hAnsi="仿宋" w:eastAsia="仿宋" w:cs="仿宋"/>
          <w:sz w:val="32"/>
          <w:szCs w:val="21"/>
          <w:highlight w:val="none"/>
          <w:lang w:val="en-US" w:eastAsia="zh-CN"/>
        </w:rPr>
      </w:pPr>
      <w:r>
        <w:rPr>
          <w:rFonts w:hint="eastAsia" w:ascii="仿宋" w:hAnsi="仿宋" w:eastAsia="仿宋" w:cs="仿宋"/>
          <w:sz w:val="32"/>
          <w:szCs w:val="21"/>
          <w:highlight w:val="none"/>
          <w:lang w:val="en-US" w:eastAsia="zh-CN"/>
        </w:rPr>
        <w:t>电子邮箱：sdfzwf@vip.163.com</w:t>
      </w:r>
    </w:p>
    <w:p w14:paraId="7C691F8A">
      <w:pPr>
        <w:spacing w:line="580" w:lineRule="exact"/>
        <w:ind w:firstLine="600"/>
        <w:jc w:val="right"/>
        <w:rPr>
          <w:rFonts w:hint="eastAsia" w:ascii="仿宋" w:hAnsi="仿宋" w:eastAsia="仿宋" w:cs="仿宋"/>
          <w:sz w:val="32"/>
          <w:szCs w:val="21"/>
          <w:highlight w:val="none"/>
        </w:rPr>
      </w:pPr>
      <w:r>
        <w:rPr>
          <w:rFonts w:hint="eastAsia" w:ascii="仿宋" w:hAnsi="仿宋" w:eastAsia="仿宋" w:cs="仿宋"/>
          <w:sz w:val="32"/>
          <w:szCs w:val="21"/>
          <w:highlight w:val="none"/>
          <w:lang w:val="en-US" w:eastAsia="zh-CN"/>
        </w:rPr>
        <w:t>2025</w:t>
      </w:r>
      <w:r>
        <w:rPr>
          <w:rFonts w:hint="eastAsia" w:ascii="仿宋" w:hAnsi="仿宋" w:eastAsia="仿宋" w:cs="仿宋"/>
          <w:sz w:val="32"/>
          <w:szCs w:val="21"/>
          <w:highlight w:val="none"/>
        </w:rPr>
        <w:t>年</w:t>
      </w:r>
      <w:r>
        <w:rPr>
          <w:rFonts w:hint="eastAsia" w:ascii="仿宋" w:hAnsi="仿宋" w:eastAsia="仿宋" w:cs="仿宋"/>
          <w:sz w:val="32"/>
          <w:szCs w:val="21"/>
          <w:highlight w:val="none"/>
          <w:lang w:val="en-US" w:eastAsia="zh-CN"/>
        </w:rPr>
        <w:t>6</w:t>
      </w:r>
      <w:r>
        <w:rPr>
          <w:rFonts w:hint="eastAsia" w:ascii="仿宋" w:hAnsi="仿宋" w:eastAsia="仿宋" w:cs="仿宋"/>
          <w:sz w:val="32"/>
          <w:szCs w:val="21"/>
          <w:highlight w:val="none"/>
        </w:rPr>
        <w:t>月</w:t>
      </w:r>
      <w:r>
        <w:rPr>
          <w:rFonts w:hint="eastAsia" w:ascii="仿宋" w:hAnsi="仿宋" w:eastAsia="仿宋" w:cs="仿宋"/>
          <w:sz w:val="32"/>
          <w:szCs w:val="21"/>
          <w:highlight w:val="none"/>
          <w:lang w:val="en-US" w:eastAsia="zh-CN"/>
        </w:rPr>
        <w:t>18</w:t>
      </w:r>
      <w:r>
        <w:rPr>
          <w:rFonts w:hint="eastAsia" w:ascii="仿宋" w:hAnsi="仿宋" w:eastAsia="仿宋" w:cs="仿宋"/>
          <w:sz w:val="32"/>
          <w:szCs w:val="21"/>
          <w:highlight w:val="none"/>
        </w:rPr>
        <w:t>日</w:t>
      </w:r>
    </w:p>
    <w:p w14:paraId="2AEF2A3B">
      <w:pPr>
        <w:rPr>
          <w:rFonts w:hint="eastAsia"/>
          <w:highlight w:val="none"/>
        </w:rPr>
      </w:pPr>
      <w:bookmarkStart w:id="0" w:name="_GoBack"/>
      <w:bookmarkEnd w:id="0"/>
    </w:p>
    <w:sectPr>
      <w:pgSz w:w="11906" w:h="16838"/>
      <w:pgMar w:top="1440" w:right="1474" w:bottom="1440" w:left="1587" w:header="851" w:footer="992" w:gutter="0"/>
      <w:pgBorders>
        <w:top w:val="none" w:sz="0" w:space="0"/>
        <w:left w:val="none" w:sz="0" w:space="0"/>
        <w:bottom w:val="none" w:sz="0" w:space="0"/>
        <w:right w:val="none" w:sz="0" w:space="0"/>
      </w:pgBorders>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hNzNjMjIxYjU3YTYwNzY5ODNlMzQ5ZTk1NjdhNmYifQ=="/>
  </w:docVars>
  <w:rsids>
    <w:rsidRoot w:val="785C7688"/>
    <w:rsid w:val="01AB17A5"/>
    <w:rsid w:val="01F84138"/>
    <w:rsid w:val="0844216B"/>
    <w:rsid w:val="0AAE26B7"/>
    <w:rsid w:val="0AD57D42"/>
    <w:rsid w:val="0C580126"/>
    <w:rsid w:val="0E2A0B51"/>
    <w:rsid w:val="0F6B0AEA"/>
    <w:rsid w:val="0FC24DC1"/>
    <w:rsid w:val="10DD0447"/>
    <w:rsid w:val="128A412A"/>
    <w:rsid w:val="136C6473"/>
    <w:rsid w:val="17AC6F96"/>
    <w:rsid w:val="18AE334A"/>
    <w:rsid w:val="19655DD6"/>
    <w:rsid w:val="1BCA2678"/>
    <w:rsid w:val="1C304D9B"/>
    <w:rsid w:val="1DFE0284"/>
    <w:rsid w:val="1E1205E4"/>
    <w:rsid w:val="1E863747"/>
    <w:rsid w:val="1EB51D82"/>
    <w:rsid w:val="1F5F49EE"/>
    <w:rsid w:val="1FC50E51"/>
    <w:rsid w:val="20731428"/>
    <w:rsid w:val="23485551"/>
    <w:rsid w:val="235F0F3E"/>
    <w:rsid w:val="23CF073E"/>
    <w:rsid w:val="245142FB"/>
    <w:rsid w:val="24C15D5B"/>
    <w:rsid w:val="25024667"/>
    <w:rsid w:val="263A5BE0"/>
    <w:rsid w:val="27C7172B"/>
    <w:rsid w:val="27CE7A10"/>
    <w:rsid w:val="28043673"/>
    <w:rsid w:val="28F53FCC"/>
    <w:rsid w:val="29987EE5"/>
    <w:rsid w:val="2C32772B"/>
    <w:rsid w:val="2CF10150"/>
    <w:rsid w:val="2D626265"/>
    <w:rsid w:val="2E767459"/>
    <w:rsid w:val="33AE3B69"/>
    <w:rsid w:val="34D25E29"/>
    <w:rsid w:val="351036EA"/>
    <w:rsid w:val="352E5CC6"/>
    <w:rsid w:val="36514558"/>
    <w:rsid w:val="3E190929"/>
    <w:rsid w:val="3E8534F8"/>
    <w:rsid w:val="40A4535A"/>
    <w:rsid w:val="41D92815"/>
    <w:rsid w:val="42CE54E1"/>
    <w:rsid w:val="42DE4B54"/>
    <w:rsid w:val="456C4E6E"/>
    <w:rsid w:val="46CE7BD0"/>
    <w:rsid w:val="46E148F4"/>
    <w:rsid w:val="484216E1"/>
    <w:rsid w:val="48CB6F80"/>
    <w:rsid w:val="4B2934C1"/>
    <w:rsid w:val="4C4248CB"/>
    <w:rsid w:val="4C6168D5"/>
    <w:rsid w:val="4D956E91"/>
    <w:rsid w:val="4DF76711"/>
    <w:rsid w:val="4E1449F3"/>
    <w:rsid w:val="4E6A15BE"/>
    <w:rsid w:val="4F4E6379"/>
    <w:rsid w:val="533B38FC"/>
    <w:rsid w:val="54576514"/>
    <w:rsid w:val="551E5A3E"/>
    <w:rsid w:val="56E07AB7"/>
    <w:rsid w:val="56EA29D0"/>
    <w:rsid w:val="57AC2D05"/>
    <w:rsid w:val="5C920731"/>
    <w:rsid w:val="5D4F6922"/>
    <w:rsid w:val="5E0F1C0D"/>
    <w:rsid w:val="5F6E0BB6"/>
    <w:rsid w:val="616D5574"/>
    <w:rsid w:val="663A7906"/>
    <w:rsid w:val="667E772F"/>
    <w:rsid w:val="704B5E8C"/>
    <w:rsid w:val="72C04F62"/>
    <w:rsid w:val="779B303C"/>
    <w:rsid w:val="77E02B9B"/>
    <w:rsid w:val="77EB1495"/>
    <w:rsid w:val="78090CD5"/>
    <w:rsid w:val="78537116"/>
    <w:rsid w:val="785C7688"/>
    <w:rsid w:val="7A9C2F0D"/>
    <w:rsid w:val="7B7C24ED"/>
    <w:rsid w:val="7CC06B42"/>
    <w:rsid w:val="7CF40F2A"/>
    <w:rsid w:val="7DDC0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40" w:firstLineChars="200"/>
      <w:jc w:val="both"/>
    </w:pPr>
    <w:rPr>
      <w:rFonts w:ascii="方正仿宋_GBK" w:hAnsi="Times New Roman" w:eastAsia="方正仿宋_GBK" w:cs="Times New Roman"/>
      <w:kern w:val="2"/>
      <w:sz w:val="32"/>
      <w:lang w:val="en-US" w:eastAsia="zh-CN" w:bidi="ar-SA"/>
    </w:rPr>
  </w:style>
  <w:style w:type="paragraph" w:styleId="2">
    <w:name w:val="heading 2"/>
    <w:basedOn w:val="1"/>
    <w:next w:val="1"/>
    <w:qFormat/>
    <w:uiPriority w:val="99"/>
    <w:pPr>
      <w:keepNext/>
      <w:keepLines/>
      <w:spacing w:before="260" w:after="260" w:line="416" w:lineRule="auto"/>
      <w:outlineLvl w:val="1"/>
    </w:pPr>
    <w:rPr>
      <w:rFonts w:ascii="等线 Light" w:hAnsi="等线 Light" w:eastAsia="等线 Light"/>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style>
  <w:style w:type="paragraph" w:styleId="4">
    <w:name w:val="Body Text"/>
    <w:basedOn w:val="1"/>
    <w:next w:val="1"/>
    <w:qFormat/>
    <w:uiPriority w:val="99"/>
    <w:pPr>
      <w:spacing w:line="400" w:lineRule="exact"/>
      <w:jc w:val="center"/>
    </w:pPr>
    <w:rPr>
      <w:rFonts w:ascii="宋体" w:hAnsi="Calibri" w:cs="宋体"/>
      <w:kern w:val="0"/>
      <w:sz w:val="20"/>
      <w:szCs w:val="20"/>
    </w:rPr>
  </w:style>
  <w:style w:type="paragraph" w:styleId="5">
    <w:name w:val="Body Text Indent"/>
    <w:basedOn w:val="1"/>
    <w:unhideWhenUsed/>
    <w:qFormat/>
    <w:uiPriority w:val="0"/>
    <w:pPr>
      <w:spacing w:after="120"/>
      <w:ind w:left="420" w:leftChars="200"/>
    </w:pPr>
  </w:style>
  <w:style w:type="paragraph" w:styleId="6">
    <w:name w:val="List"/>
    <w:basedOn w:val="1"/>
    <w:qFormat/>
    <w:uiPriority w:val="0"/>
    <w:pPr>
      <w:ind w:left="200" w:hanging="200" w:hangingChars="200"/>
      <w:contextualSpacing/>
    </w:pPr>
  </w:style>
  <w:style w:type="paragraph" w:styleId="7">
    <w:name w:val="Body Text First Indent 2"/>
    <w:basedOn w:val="5"/>
    <w:next w:val="8"/>
    <w:qFormat/>
    <w:uiPriority w:val="0"/>
    <w:pPr>
      <w:ind w:left="0" w:leftChars="0" w:firstLine="420"/>
    </w:pPr>
    <w:rPr>
      <w:rFonts w:ascii="Times New Roman" w:hAnsi="Times New Roman"/>
      <w:szCs w:val="24"/>
    </w:rPr>
  </w:style>
  <w:style w:type="paragraph" w:customStyle="1" w:styleId="8">
    <w:name w:val="表格文字"/>
    <w:basedOn w:val="6"/>
    <w:next w:val="1"/>
    <w:qFormat/>
    <w:uiPriority w:val="0"/>
    <w:pPr>
      <w:ind w:firstLine="0" w:firstLineChars="0"/>
      <w:jc w:val="center"/>
    </w:pPr>
    <w:rPr>
      <w:szCs w:val="20"/>
    </w:rPr>
  </w:style>
  <w:style w:type="paragraph" w:customStyle="1" w:styleId="11">
    <w:name w:val="正文格式"/>
    <w:qFormat/>
    <w:uiPriority w:val="0"/>
    <w:pPr>
      <w:spacing w:line="360" w:lineRule="auto"/>
      <w:ind w:firstLine="200" w:firstLineChars="200"/>
    </w:pPr>
    <w:rPr>
      <w:rFonts w:ascii="宋体" w:hAnsi="宋体" w:eastAsia="宋体" w:cs="Times New Roman"/>
      <w:kern w:val="2"/>
      <w:sz w:val="28"/>
      <w:szCs w:val="22"/>
      <w:lang w:val="en-US" w:eastAsia="zh-CN" w:bidi="ar-SA"/>
    </w:rPr>
  </w:style>
  <w:style w:type="character" w:customStyle="1" w:styleId="12">
    <w:name w:val="font11"/>
    <w:basedOn w:val="10"/>
    <w:uiPriority w:val="0"/>
    <w:rPr>
      <w:rFonts w:hint="eastAsia" w:ascii="宋体" w:hAnsi="宋体" w:eastAsia="宋体" w:cs="宋体"/>
      <w:color w:val="000000"/>
      <w:sz w:val="28"/>
      <w:szCs w:val="28"/>
      <w:u w:val="none"/>
    </w:rPr>
  </w:style>
  <w:style w:type="character" w:customStyle="1" w:styleId="13">
    <w:name w:val="font21"/>
    <w:basedOn w:val="10"/>
    <w:qFormat/>
    <w:uiPriority w:val="0"/>
    <w:rPr>
      <w:rFonts w:ascii="Calibri" w:hAnsi="Calibri" w:cs="Calibri"/>
      <w:color w:val="000000"/>
      <w:sz w:val="28"/>
      <w:szCs w:val="2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943</Words>
  <Characters>1141</Characters>
  <Lines>0</Lines>
  <Paragraphs>0</Paragraphs>
  <TotalTime>1</TotalTime>
  <ScaleCrop>false</ScaleCrop>
  <LinksUpToDate>false</LinksUpToDate>
  <CharactersWithSpaces>1141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2024-07-12T02:52:00Z</dcterms:created>
  <dc:creator>橙子</dc:creator>
  <cp:lastModifiedBy>Z</cp:lastModifiedBy>
  <dcterms:modified xsi:type="dcterms:W3CDTF">2025-06-18T02:10:58Z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3975AAF7ECB54A689EABD2B0557C09FB_13</vt:lpwstr>
  </property>
  <property fmtid="{D5CDD505-2E9C-101B-9397-08002B2CF9AE}" pid="4" name="KSOTemplateDocerSaveRecord">
    <vt:lpwstr>eyJoZGlkIjoiYmQxOWUwMTlhNmU0OTA1ZDcxMTMzMDRiZjY2NjA4YTAiLCJ1c2VySWQiOiIzODExMzA5In0=</vt:lpwstr>
  </property>
</Properties>
</file>