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85F55">
      <w:pPr>
        <w:rPr>
          <w:b/>
        </w:rPr>
      </w:pPr>
      <w:r>
        <w:rPr>
          <w:rFonts w:ascii="仿宋" w:hAnsi="仿宋" w:eastAsia="仿宋"/>
          <w:b/>
          <w:sz w:val="32"/>
          <w:szCs w:val="32"/>
        </w:rPr>
        <w:t>附件一</w:t>
      </w:r>
    </w:p>
    <w:p w14:paraId="1ACF5AE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报价文件（根据评分表明细项目报价）单位：元</w:t>
      </w:r>
    </w:p>
    <w:tbl>
      <w:tblPr>
        <w:tblStyle w:val="4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2660"/>
        <w:gridCol w:w="1065"/>
        <w:gridCol w:w="1050"/>
      </w:tblGrid>
      <w:tr w14:paraId="024B0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152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设备</w:t>
            </w:r>
          </w:p>
        </w:tc>
        <w:tc>
          <w:tcPr>
            <w:tcW w:w="2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C11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678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C97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限价</w:t>
            </w:r>
          </w:p>
        </w:tc>
      </w:tr>
      <w:bookmarkEnd w:id="0"/>
      <w:tr w14:paraId="3CC4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740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惠普hp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1020</w:t>
            </w:r>
          </w:p>
          <w:p w14:paraId="794DAB9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E94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更换定影器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990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39E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1805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7769B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FEC3"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更换激光传感器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4CA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5F7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318D8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5E6A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D0F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更换下轴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BA9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241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7DA4F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FCB2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A07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更换纸盘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924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450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12C4E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24D5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CB7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更换进纸组件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664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CDF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79278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B803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C89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更换离合器</w:t>
            </w:r>
          </w:p>
          <w:p w14:paraId="0DCEBA8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15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85B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721F2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D62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美能达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287</w:t>
            </w:r>
          </w:p>
          <w:p w14:paraId="591D2E3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40AC"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送稿器搓纸轮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9C6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803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300</w:t>
            </w:r>
          </w:p>
        </w:tc>
      </w:tr>
      <w:tr w14:paraId="69C1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BB9C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132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复印机套鼓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986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A9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800</w:t>
            </w:r>
          </w:p>
        </w:tc>
      </w:tr>
      <w:tr w14:paraId="6C6AD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9AC05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C4C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换双面器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321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C5F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500</w:t>
            </w:r>
          </w:p>
        </w:tc>
      </w:tr>
      <w:tr w14:paraId="37E6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A9A9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630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换主板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241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65B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1000</w:t>
            </w:r>
          </w:p>
        </w:tc>
      </w:tr>
      <w:tr w14:paraId="5EBD9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185FB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999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换导纸组件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60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88A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25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196DA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B3223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29B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换上轴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CC8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A98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688A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65C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epson 300K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</w:t>
            </w:r>
          </w:p>
          <w:p w14:paraId="285EF15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94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换主板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1E6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E60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27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0</w:t>
            </w:r>
          </w:p>
        </w:tc>
      </w:tr>
      <w:tr w14:paraId="4CD33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A153A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2B7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换电机组件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A54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8DD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5E21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2DF9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1E6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换电源板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EDB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CD4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200</w:t>
            </w:r>
          </w:p>
        </w:tc>
      </w:tr>
      <w:tr w14:paraId="403A0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497CF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C09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换打印头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130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D4B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4754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41E9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FD0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换齿轮组件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C76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A5F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210</w:t>
            </w:r>
          </w:p>
        </w:tc>
      </w:tr>
      <w:tr w14:paraId="0CF5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FE1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佳能2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900</w:t>
            </w:r>
          </w:p>
          <w:p w14:paraId="3AB753E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908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换定影器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1C9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AA7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150</w:t>
            </w:r>
          </w:p>
        </w:tc>
      </w:tr>
      <w:tr w14:paraId="40CA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D603B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904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更换分离器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D9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F67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150</w:t>
            </w:r>
          </w:p>
        </w:tc>
      </w:tr>
      <w:tr w14:paraId="4452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F7007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6C5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更换传感器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6983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2E9E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70</w:t>
            </w:r>
          </w:p>
        </w:tc>
      </w:tr>
      <w:tr w14:paraId="52AF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447F6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2E76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更换上下辊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AAF4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0A47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250</w:t>
            </w:r>
          </w:p>
        </w:tc>
      </w:tr>
      <w:tr w14:paraId="5C551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647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惠普HP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M154</w:t>
            </w:r>
          </w:p>
          <w:p w14:paraId="1E50F0C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7ED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换进齿轮组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44C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50B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400</w:t>
            </w:r>
          </w:p>
        </w:tc>
      </w:tr>
      <w:tr w14:paraId="3E60B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19B7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惠普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203D</w:t>
            </w:r>
          </w:p>
          <w:p w14:paraId="6745D8A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CB7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传感器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A52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F59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170</w:t>
            </w:r>
          </w:p>
        </w:tc>
      </w:tr>
      <w:tr w14:paraId="593D0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9C27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C6A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双面进纸组件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4DF2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6CC5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50</w:t>
            </w:r>
          </w:p>
        </w:tc>
      </w:tr>
      <w:tr w14:paraId="071FC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A3B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佳能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3018</w:t>
            </w:r>
          </w:p>
          <w:p w14:paraId="6B9345C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EE3E"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更换进纸组件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C0B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4B9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200</w:t>
            </w:r>
          </w:p>
        </w:tc>
      </w:tr>
      <w:tr w14:paraId="3DF9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1BB3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539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电源维修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96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0AF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150</w:t>
            </w:r>
          </w:p>
        </w:tc>
      </w:tr>
      <w:tr w14:paraId="75E9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668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台式电脑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76C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主板维修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9A0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99A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150</w:t>
            </w:r>
          </w:p>
        </w:tc>
      </w:tr>
      <w:tr w14:paraId="04F12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5917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监控影像机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3153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更换硬盘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CDE2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413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按市价</w:t>
            </w:r>
          </w:p>
        </w:tc>
      </w:tr>
      <w:tr w14:paraId="1E87D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145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EDD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更换解码器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8C0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F280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7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00</w:t>
            </w:r>
          </w:p>
        </w:tc>
      </w:tr>
      <w:tr w14:paraId="36C0B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D2D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装系统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2F12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安装系统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CCD6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C0FB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50</w:t>
            </w:r>
          </w:p>
        </w:tc>
      </w:tr>
      <w:tr w14:paraId="3091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313A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得实D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L630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53B6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更换打印头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BCD8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B0A4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80</w:t>
            </w:r>
          </w:p>
        </w:tc>
      </w:tr>
      <w:tr w14:paraId="1072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11D1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兄弟7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360打印机系列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AA5A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换定影器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4AFA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5B5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300</w:t>
            </w:r>
          </w:p>
        </w:tc>
      </w:tr>
      <w:tr w14:paraId="2CEB1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E9C3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斑马G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K888T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949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更换打印热敏头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33BE">
            <w:pP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8769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00</w:t>
            </w:r>
          </w:p>
        </w:tc>
      </w:tr>
      <w:tr w14:paraId="3C959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C82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计算机故障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7650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主板维修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93F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DB0D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180</w:t>
            </w:r>
          </w:p>
        </w:tc>
      </w:tr>
      <w:tr w14:paraId="5A438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9226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E2BC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电源维修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A4C2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8E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80</w:t>
            </w:r>
          </w:p>
        </w:tc>
      </w:tr>
      <w:tr w14:paraId="0430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08C5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显示器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D071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主板故障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A05A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5403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50</w:t>
            </w:r>
          </w:p>
        </w:tc>
      </w:tr>
      <w:tr w14:paraId="65A54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</w:trPr>
        <w:tc>
          <w:tcPr>
            <w:tcW w:w="21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70AD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C3C4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电源故障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7016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7D10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50</w:t>
            </w:r>
          </w:p>
        </w:tc>
      </w:tr>
      <w:tr w14:paraId="57F6F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DD9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上门服务及其他不产生配件更换和其他费用的服务项目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C7F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602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免费</w:t>
            </w:r>
          </w:p>
        </w:tc>
      </w:tr>
    </w:tbl>
    <w:p w14:paraId="2C475316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79"/>
    <w:rsid w:val="00044192"/>
    <w:rsid w:val="000B2342"/>
    <w:rsid w:val="000D3ADB"/>
    <w:rsid w:val="00120AE0"/>
    <w:rsid w:val="002310EC"/>
    <w:rsid w:val="00361151"/>
    <w:rsid w:val="00464405"/>
    <w:rsid w:val="005D29EF"/>
    <w:rsid w:val="00604420"/>
    <w:rsid w:val="00610526"/>
    <w:rsid w:val="0066768F"/>
    <w:rsid w:val="006B32D5"/>
    <w:rsid w:val="007428F5"/>
    <w:rsid w:val="0087330C"/>
    <w:rsid w:val="0095501F"/>
    <w:rsid w:val="00BA0CF7"/>
    <w:rsid w:val="00BA1279"/>
    <w:rsid w:val="00D17E8F"/>
    <w:rsid w:val="00D8554E"/>
    <w:rsid w:val="00F93DEA"/>
    <w:rsid w:val="476F10C3"/>
    <w:rsid w:val="6E0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404</Words>
  <Characters>2304</Characters>
  <Lines>19</Lines>
  <Paragraphs>5</Paragraphs>
  <TotalTime>161</TotalTime>
  <ScaleCrop>false</ScaleCrop>
  <LinksUpToDate>false</LinksUpToDate>
  <CharactersWithSpaces>2703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2025-08-10T14:40:00Z</dcterms:created>
  <dc:creator>Windows 用户</dc:creator>
  <cp:lastModifiedBy>Administrator</cp:lastModifiedBy>
  <dcterms:modified xsi:type="dcterms:W3CDTF">2025-08-12T02:19:32Z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4B2D0577129948A486A53140EF954CCB_12</vt:lpwstr>
  </property>
</Properties>
</file>