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9C345">
      <w:pPr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wiley</w:t>
      </w:r>
      <w:r>
        <w:rPr>
          <w:rFonts w:hint="eastAsia" w:ascii="微软雅黑" w:hAnsi="微软雅黑" w:eastAsia="微软雅黑" w:cs="微软雅黑"/>
          <w:sz w:val="36"/>
          <w:szCs w:val="36"/>
        </w:rPr>
        <w:t>数据库</w:t>
      </w:r>
    </w:p>
    <w:p w14:paraId="4D6B2FE0">
      <w:pPr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tbl>
      <w:tblPr>
        <w:tblStyle w:val="2"/>
        <w:tblW w:w="8639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7227"/>
      </w:tblGrid>
      <w:tr w14:paraId="1BDD8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8B09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品  名</w:t>
            </w:r>
          </w:p>
        </w:tc>
        <w:tc>
          <w:tcPr>
            <w:tcW w:w="7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E685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参  数</w:t>
            </w:r>
          </w:p>
        </w:tc>
      </w:tr>
      <w:tr w14:paraId="41BEC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9" w:hRule="atLeast"/>
        </w:trPr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547D3">
            <w:pPr>
              <w:tabs>
                <w:tab w:val="left" w:pos="5162"/>
              </w:tabs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wiley</w:t>
            </w:r>
            <w:r>
              <w:rPr>
                <w:rFonts w:hint="eastAsia" w:ascii="宋体" w:hAnsi="宋体"/>
                <w:bCs/>
                <w:sz w:val="24"/>
              </w:rPr>
              <w:t>数据库</w:t>
            </w:r>
          </w:p>
        </w:tc>
        <w:tc>
          <w:tcPr>
            <w:tcW w:w="7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B74A6">
            <w:pPr>
              <w:keepNext w:val="0"/>
              <w:keepLines w:val="0"/>
              <w:pageBreakBefore w:val="0"/>
              <w:widowControl w:val="0"/>
              <w:tabs>
                <w:tab w:val="left" w:pos="5162"/>
              </w:tabs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期  限：</w:t>
            </w:r>
            <w:r>
              <w:rPr>
                <w:rFonts w:hint="eastAsia" w:ascii="宋体" w:hAnsi="宋体"/>
                <w:sz w:val="24"/>
              </w:rPr>
              <w:t>一年</w:t>
            </w:r>
          </w:p>
          <w:p w14:paraId="73648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服务模式：</w:t>
            </w:r>
            <w:r>
              <w:rPr>
                <w:rFonts w:hint="eastAsia" w:ascii="宋体" w:hAnsi="宋体"/>
                <w:sz w:val="24"/>
                <w:szCs w:val="28"/>
              </w:rPr>
              <w:t>IP控制，远程访问</w:t>
            </w:r>
          </w:p>
          <w:p w14:paraId="38D18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left"/>
              <w:textAlignment w:val="auto"/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学科范围：</w:t>
            </w:r>
            <w:bookmarkStart w:id="0" w:name="OLE_LINK10"/>
            <w:r>
              <w:rPr>
                <w:rFonts w:hint="eastAsia"/>
              </w:rPr>
              <w:t>Wiley在线期刊数据库科学与技术合</w:t>
            </w:r>
            <w:bookmarkEnd w:id="0"/>
            <w:r>
              <w:rPr>
                <w:rFonts w:hint="eastAsia"/>
              </w:rPr>
              <w:t>集所</w:t>
            </w:r>
            <w:r>
              <w:t>有</w:t>
            </w:r>
            <w:r>
              <w:rPr>
                <w:rFonts w:hint="eastAsia"/>
              </w:rPr>
              <w:t>期刊的访问权。涉及化学材料学、地球及环境科学、信息及计算机、生命科学、农学园艺学、数学与统计、物理学与天文学、高分子与材料科学等学科。所含永久访问权如下：A、核心期刊：平均自1997年以来的内容（因各期刊实际出版时间情况不同而有所区别）B、合集期刊（科学技术合集）：所订购年限的永久访问权限。</w:t>
            </w:r>
          </w:p>
          <w:p w14:paraId="21D9A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szCs w:val="21"/>
              </w:rPr>
            </w:pPr>
            <w:bookmarkStart w:id="1" w:name="OLE_LINK3"/>
            <w:r>
              <w:rPr>
                <w:rFonts w:hint="eastAsia" w:ascii="宋体" w:hAnsi="宋体"/>
                <w:b/>
                <w:sz w:val="24"/>
              </w:rPr>
              <w:t>服务要求：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  <w:p w14:paraId="236FC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1.代理公司应及时向数据库方付清款项，确保我校所购买资源的正常运行。同时，做好数据库方和我校的联系桥梁。协助解决在数据库使用过程中遇到的各种问题。</w:t>
            </w:r>
          </w:p>
          <w:p w14:paraId="1168C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2.CERNET专线为用户提供快捷的访问，用户无需支付国际流量费，必须确保学校所有IP地址段都能畅通访问。</w:t>
            </w:r>
          </w:p>
          <w:p w14:paraId="74BC4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3.确保数据库所有资源良好运行，资源及时更新，与官网资源同步。</w:t>
            </w:r>
          </w:p>
          <w:p w14:paraId="14A86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4.数据库商应向用户提供资源的现场或在线的使用培训。</w:t>
            </w:r>
          </w:p>
          <w:p w14:paraId="271B3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5.要求数据库商提供8小时*5个工作日的远程技术服务支持，解决用户在数据库使用过程中遇到的各种问题。</w:t>
            </w:r>
          </w:p>
          <w:p w14:paraId="507C5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6.对读者使用数据承担保密责任。</w:t>
            </w:r>
          </w:p>
          <w:p w14:paraId="1AEC8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7.根据用户要求，能实时提供针对本馆的使用统计报告。</w:t>
            </w:r>
          </w:p>
          <w:p w14:paraId="09B3BAC6">
            <w:pPr>
              <w:tabs>
                <w:tab w:val="left" w:pos="5162"/>
              </w:tabs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技术参数：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相关条款参照《</w:t>
            </w:r>
            <w:r>
              <w:rPr>
                <w:rFonts w:hint="eastAsia" w:ascii="宋体" w:hAnsi="宋体"/>
                <w:sz w:val="24"/>
              </w:rPr>
              <w:t>Wiley(ST)合集数据库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DRAA集团采购方案》，享有同等权利。</w:t>
            </w:r>
            <w:bookmarkEnd w:id="1"/>
          </w:p>
        </w:tc>
      </w:tr>
    </w:tbl>
    <w:p w14:paraId="53345B7A"/>
    <w:p w14:paraId="0982FD70"/>
    <w:p w14:paraId="6DA14035"/>
    <w:p w14:paraId="60DFBFEB">
      <w:bookmarkStart w:id="2" w:name="_GoBack"/>
      <w:bookmarkEnd w:id="2"/>
    </w:p>
    <w:p w14:paraId="11B19A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66C"/>
    <w:rsid w:val="002043DE"/>
    <w:rsid w:val="009E266C"/>
    <w:rsid w:val="04244EF3"/>
    <w:rsid w:val="098F6D51"/>
    <w:rsid w:val="0C285131"/>
    <w:rsid w:val="0CBF4523"/>
    <w:rsid w:val="0D8D6B6D"/>
    <w:rsid w:val="11FA55B8"/>
    <w:rsid w:val="205A2479"/>
    <w:rsid w:val="230B2938"/>
    <w:rsid w:val="274D416C"/>
    <w:rsid w:val="28F871D0"/>
    <w:rsid w:val="2D1F2F9F"/>
    <w:rsid w:val="303C6E96"/>
    <w:rsid w:val="32F51E56"/>
    <w:rsid w:val="34B84CC6"/>
    <w:rsid w:val="3532655E"/>
    <w:rsid w:val="35635D81"/>
    <w:rsid w:val="38D47D7A"/>
    <w:rsid w:val="443B7822"/>
    <w:rsid w:val="45586F7B"/>
    <w:rsid w:val="50E3276B"/>
    <w:rsid w:val="55B937DF"/>
    <w:rsid w:val="567B4806"/>
    <w:rsid w:val="56ED1CE8"/>
    <w:rsid w:val="5EE05D69"/>
    <w:rsid w:val="65083B9C"/>
    <w:rsid w:val="69AB5522"/>
    <w:rsid w:val="6D7F4842"/>
    <w:rsid w:val="7060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2025-11-06T06:24:00Z</dcterms:created>
  <dc:creator>木槿花1401931726</dc:creator>
  <cp:lastModifiedBy>木槿花1401931726</cp:lastModifiedBy>
  <dcterms:modified xsi:type="dcterms:W3CDTF">2025-11-06T06:24:47Z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A03F0842632E496596896D1AC10C37A3_11</vt:lpwstr>
  </property>
  <property fmtid="{D5CDD505-2E9C-101B-9397-08002B2CF9AE}" pid="4" name="KSOTemplateDocerSaveRecord">
    <vt:lpwstr>eyJoZGlkIjoiYjhjNWI5Yzc1YmUxYzhhMWE0NzFjYmI4M2Y3ZGQ0MTYiLCJ1c2VySWQiOiIxNjYxNDU0MyJ9</vt:lpwstr>
  </property>
</Properties>
</file>