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A2D3B">
      <w:pPr>
        <w:pStyle w:val="4"/>
        <w:jc w:val="center"/>
        <w:outlineLvl w:val="1"/>
      </w:pPr>
      <w:r>
        <w:rPr>
          <w:rFonts w:ascii="仿宋_GB2312" w:hAnsi="仿宋_GB2312" w:eastAsia="仿宋_GB2312" w:cs="仿宋_GB2312"/>
          <w:b/>
          <w:sz w:val="36"/>
        </w:rPr>
        <w:t>技术、服务及其他要求</w:t>
      </w:r>
    </w:p>
    <w:p w14:paraId="0D788FE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97A4795">
      <w:pPr>
        <w:pStyle w:val="4"/>
        <w:jc w:val="left"/>
        <w:outlineLvl w:val="2"/>
      </w:pPr>
      <w:r>
        <w:rPr>
          <w:rFonts w:ascii="仿宋_GB2312" w:hAnsi="仿宋_GB2312" w:eastAsia="仿宋_GB2312" w:cs="仿宋_GB2312"/>
          <w:b/>
          <w:sz w:val="28"/>
        </w:rPr>
        <w:t>3.1.采购内容</w:t>
      </w:r>
    </w:p>
    <w:p w14:paraId="4E133BE3">
      <w:pPr>
        <w:pStyle w:val="4"/>
        <w:jc w:val="left"/>
      </w:pPr>
      <w:r>
        <w:rPr>
          <w:rFonts w:ascii="仿宋_GB2312" w:hAnsi="仿宋_GB2312" w:eastAsia="仿宋_GB2312" w:cs="仿宋_GB2312"/>
        </w:rPr>
        <w:t>采购包1：</w:t>
      </w:r>
    </w:p>
    <w:p w14:paraId="6921BFF5">
      <w:pPr>
        <w:pStyle w:val="4"/>
        <w:jc w:val="left"/>
      </w:pPr>
      <w:r>
        <w:rPr>
          <w:rFonts w:ascii="仿宋_GB2312" w:hAnsi="仿宋_GB2312" w:eastAsia="仿宋_GB2312" w:cs="仿宋_GB2312"/>
        </w:rPr>
        <w:t>采购包预算金额（元）: 3,000,000.00</w:t>
      </w:r>
    </w:p>
    <w:p w14:paraId="35CD9522">
      <w:pPr>
        <w:pStyle w:val="4"/>
        <w:jc w:val="left"/>
      </w:pPr>
      <w:r>
        <w:rPr>
          <w:rFonts w:ascii="仿宋_GB2312" w:hAnsi="仿宋_GB2312" w:eastAsia="仿宋_GB2312" w:cs="仿宋_GB2312"/>
        </w:rPr>
        <w:t>采购包最高限价（元）: 3,000,000.00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36"/>
        <w:gridCol w:w="820"/>
        <w:gridCol w:w="1416"/>
        <w:gridCol w:w="709"/>
        <w:gridCol w:w="709"/>
        <w:gridCol w:w="709"/>
        <w:gridCol w:w="709"/>
        <w:gridCol w:w="577"/>
        <w:gridCol w:w="577"/>
      </w:tblGrid>
      <w:tr w14:paraId="4B7E6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925370">
            <w:pPr>
              <w:pStyle w:val="4"/>
              <w:jc w:val="center"/>
            </w:pPr>
            <w:r>
              <w:rPr>
                <w:rFonts w:ascii="仿宋_GB2312" w:hAnsi="仿宋_GB2312" w:eastAsia="仿宋_GB2312" w:cs="仿宋_GB2312"/>
              </w:rPr>
              <w:t>序号</w:t>
            </w:r>
          </w:p>
        </w:tc>
        <w:tc>
          <w:tcPr>
            <w:tcW w:w="821" w:type="dxa"/>
          </w:tcPr>
          <w:p w14:paraId="6976F989">
            <w:pPr>
              <w:pStyle w:val="4"/>
              <w:jc w:val="center"/>
            </w:pPr>
            <w:r>
              <w:rPr>
                <w:rFonts w:ascii="仿宋_GB2312" w:hAnsi="仿宋_GB2312" w:eastAsia="仿宋_GB2312" w:cs="仿宋_GB2312"/>
              </w:rPr>
              <w:t>采购品目名称</w:t>
            </w:r>
          </w:p>
        </w:tc>
        <w:tc>
          <w:tcPr>
            <w:tcW w:w="821" w:type="dxa"/>
          </w:tcPr>
          <w:p w14:paraId="74910857">
            <w:pPr>
              <w:pStyle w:val="4"/>
              <w:jc w:val="center"/>
            </w:pPr>
            <w:r>
              <w:rPr>
                <w:rFonts w:ascii="仿宋_GB2312" w:hAnsi="仿宋_GB2312" w:eastAsia="仿宋_GB2312" w:cs="仿宋_GB2312"/>
              </w:rPr>
              <w:t>标的名称</w:t>
            </w:r>
          </w:p>
        </w:tc>
        <w:tc>
          <w:tcPr>
            <w:tcW w:w="821" w:type="dxa"/>
          </w:tcPr>
          <w:p w14:paraId="059D395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7F67767">
            <w:pPr>
              <w:pStyle w:val="4"/>
              <w:jc w:val="center"/>
            </w:pPr>
            <w:r>
              <w:rPr>
                <w:rFonts w:ascii="仿宋_GB2312" w:hAnsi="仿宋_GB2312" w:eastAsia="仿宋_GB2312" w:cs="仿宋_GB2312"/>
              </w:rPr>
              <w:t>标的金额 （元）</w:t>
            </w:r>
          </w:p>
        </w:tc>
        <w:tc>
          <w:tcPr>
            <w:tcW w:w="821" w:type="dxa"/>
          </w:tcPr>
          <w:p w14:paraId="5582E610">
            <w:pPr>
              <w:pStyle w:val="4"/>
              <w:jc w:val="center"/>
            </w:pPr>
            <w:r>
              <w:rPr>
                <w:rFonts w:ascii="仿宋_GB2312" w:hAnsi="仿宋_GB2312" w:eastAsia="仿宋_GB2312" w:cs="仿宋_GB2312"/>
              </w:rPr>
              <w:t>所属行业</w:t>
            </w:r>
          </w:p>
        </w:tc>
        <w:tc>
          <w:tcPr>
            <w:tcW w:w="821" w:type="dxa"/>
          </w:tcPr>
          <w:p w14:paraId="64568B38">
            <w:pPr>
              <w:pStyle w:val="4"/>
              <w:jc w:val="center"/>
            </w:pPr>
            <w:r>
              <w:rPr>
                <w:rFonts w:ascii="仿宋_GB2312" w:hAnsi="仿宋_GB2312" w:eastAsia="仿宋_GB2312" w:cs="仿宋_GB2312"/>
              </w:rPr>
              <w:t>是否涉及核心产品</w:t>
            </w:r>
          </w:p>
        </w:tc>
        <w:tc>
          <w:tcPr>
            <w:tcW w:w="821" w:type="dxa"/>
          </w:tcPr>
          <w:p w14:paraId="24B5CA0F">
            <w:pPr>
              <w:pStyle w:val="4"/>
              <w:jc w:val="center"/>
            </w:pPr>
            <w:r>
              <w:rPr>
                <w:rFonts w:ascii="仿宋_GB2312" w:hAnsi="仿宋_GB2312" w:eastAsia="仿宋_GB2312" w:cs="仿宋_GB2312"/>
              </w:rPr>
              <w:t>是否涉及采购进口产品</w:t>
            </w:r>
          </w:p>
        </w:tc>
        <w:tc>
          <w:tcPr>
            <w:tcW w:w="821" w:type="dxa"/>
          </w:tcPr>
          <w:p w14:paraId="424D951A">
            <w:pPr>
              <w:pStyle w:val="4"/>
              <w:jc w:val="center"/>
            </w:pPr>
            <w:r>
              <w:rPr>
                <w:rFonts w:ascii="仿宋_GB2312" w:hAnsi="仿宋_GB2312" w:eastAsia="仿宋_GB2312" w:cs="仿宋_GB2312"/>
              </w:rPr>
              <w:t>是否涉及强制采购节能产品</w:t>
            </w:r>
          </w:p>
        </w:tc>
        <w:tc>
          <w:tcPr>
            <w:tcW w:w="639" w:type="dxa"/>
          </w:tcPr>
          <w:p w14:paraId="19AF240C">
            <w:pPr>
              <w:pStyle w:val="4"/>
              <w:jc w:val="center"/>
            </w:pPr>
            <w:r>
              <w:rPr>
                <w:rFonts w:ascii="仿宋_GB2312" w:hAnsi="仿宋_GB2312" w:eastAsia="仿宋_GB2312" w:cs="仿宋_GB2312"/>
              </w:rPr>
              <w:t>是否涉及优先采购节能产品</w:t>
            </w:r>
          </w:p>
        </w:tc>
        <w:tc>
          <w:tcPr>
            <w:tcW w:w="639" w:type="dxa"/>
          </w:tcPr>
          <w:p w14:paraId="1F3F5207">
            <w:pPr>
              <w:pStyle w:val="4"/>
              <w:jc w:val="center"/>
            </w:pPr>
            <w:r>
              <w:rPr>
                <w:rFonts w:ascii="仿宋_GB2312" w:hAnsi="仿宋_GB2312" w:eastAsia="仿宋_GB2312" w:cs="仿宋_GB2312"/>
              </w:rPr>
              <w:t>是否涉及优先采购环境标志产品</w:t>
            </w:r>
          </w:p>
        </w:tc>
      </w:tr>
      <w:tr w14:paraId="70024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0910C2">
            <w:pPr>
              <w:pStyle w:val="4"/>
              <w:jc w:val="left"/>
            </w:pPr>
            <w:r>
              <w:rPr>
                <w:rFonts w:ascii="仿宋_GB2312" w:hAnsi="仿宋_GB2312" w:eastAsia="仿宋_GB2312" w:cs="仿宋_GB2312"/>
              </w:rPr>
              <w:t>1</w:t>
            </w:r>
          </w:p>
        </w:tc>
        <w:tc>
          <w:tcPr>
            <w:tcW w:w="821" w:type="dxa"/>
          </w:tcPr>
          <w:p w14:paraId="2D10C5B6">
            <w:pPr>
              <w:pStyle w:val="4"/>
              <w:jc w:val="left"/>
            </w:pPr>
            <w:r>
              <w:rPr>
                <w:rFonts w:ascii="仿宋_GB2312" w:hAnsi="仿宋_GB2312" w:eastAsia="仿宋_GB2312" w:cs="仿宋_GB2312"/>
              </w:rPr>
              <w:t>C06030400 文物和文化保护服务</w:t>
            </w:r>
          </w:p>
        </w:tc>
        <w:tc>
          <w:tcPr>
            <w:tcW w:w="821" w:type="dxa"/>
          </w:tcPr>
          <w:p w14:paraId="759B38ED">
            <w:pPr>
              <w:pStyle w:val="4"/>
              <w:jc w:val="left"/>
            </w:pPr>
            <w:r>
              <w:rPr>
                <w:rFonts w:ascii="仿宋_GB2312" w:hAnsi="仿宋_GB2312" w:eastAsia="仿宋_GB2312" w:cs="仿宋_GB2312"/>
              </w:rPr>
              <w:t>蓬安县历史文化陈列体验馆(文庙)建设项目</w:t>
            </w:r>
          </w:p>
        </w:tc>
        <w:tc>
          <w:tcPr>
            <w:tcW w:w="821" w:type="dxa"/>
          </w:tcPr>
          <w:p w14:paraId="1EC7EF8B">
            <w:pPr>
              <w:pStyle w:val="4"/>
              <w:jc w:val="right"/>
            </w:pPr>
            <w:r>
              <w:rPr>
                <w:rFonts w:ascii="仿宋_GB2312" w:hAnsi="仿宋_GB2312" w:eastAsia="仿宋_GB2312" w:cs="仿宋_GB2312"/>
              </w:rPr>
              <w:t>1.00（项）</w:t>
            </w:r>
          </w:p>
        </w:tc>
        <w:tc>
          <w:tcPr>
            <w:tcW w:w="821" w:type="dxa"/>
          </w:tcPr>
          <w:p w14:paraId="3E363075">
            <w:pPr>
              <w:pStyle w:val="4"/>
              <w:jc w:val="right"/>
            </w:pPr>
            <w:r>
              <w:rPr>
                <w:rFonts w:ascii="仿宋_GB2312" w:hAnsi="仿宋_GB2312" w:eastAsia="仿宋_GB2312" w:cs="仿宋_GB2312"/>
              </w:rPr>
              <w:t>3,000,000.00</w:t>
            </w:r>
          </w:p>
        </w:tc>
        <w:tc>
          <w:tcPr>
            <w:tcW w:w="821" w:type="dxa"/>
          </w:tcPr>
          <w:p w14:paraId="2AAF637A">
            <w:pPr>
              <w:pStyle w:val="4"/>
              <w:jc w:val="left"/>
            </w:pPr>
            <w:r>
              <w:rPr>
                <w:rFonts w:ascii="仿宋_GB2312" w:hAnsi="仿宋_GB2312" w:eastAsia="仿宋_GB2312" w:cs="仿宋_GB2312"/>
              </w:rPr>
              <w:t>其他未列明行业</w:t>
            </w:r>
          </w:p>
        </w:tc>
        <w:tc>
          <w:tcPr>
            <w:tcW w:w="821" w:type="dxa"/>
          </w:tcPr>
          <w:p w14:paraId="2B59BA91">
            <w:pPr>
              <w:pStyle w:val="4"/>
              <w:jc w:val="left"/>
            </w:pPr>
            <w:r>
              <w:rPr>
                <w:rFonts w:ascii="仿宋_GB2312" w:hAnsi="仿宋_GB2312" w:eastAsia="仿宋_GB2312" w:cs="仿宋_GB2312"/>
              </w:rPr>
              <w:t>否</w:t>
            </w:r>
          </w:p>
        </w:tc>
        <w:tc>
          <w:tcPr>
            <w:tcW w:w="821" w:type="dxa"/>
          </w:tcPr>
          <w:p w14:paraId="677E8480">
            <w:pPr>
              <w:pStyle w:val="4"/>
              <w:jc w:val="left"/>
            </w:pPr>
            <w:r>
              <w:rPr>
                <w:rFonts w:ascii="仿宋_GB2312" w:hAnsi="仿宋_GB2312" w:eastAsia="仿宋_GB2312" w:cs="仿宋_GB2312"/>
              </w:rPr>
              <w:t>否</w:t>
            </w:r>
          </w:p>
        </w:tc>
        <w:tc>
          <w:tcPr>
            <w:tcW w:w="821" w:type="dxa"/>
          </w:tcPr>
          <w:p w14:paraId="1CA39890">
            <w:pPr>
              <w:pStyle w:val="4"/>
              <w:jc w:val="left"/>
            </w:pPr>
            <w:r>
              <w:rPr>
                <w:rFonts w:ascii="仿宋_GB2312" w:hAnsi="仿宋_GB2312" w:eastAsia="仿宋_GB2312" w:cs="仿宋_GB2312"/>
              </w:rPr>
              <w:t>否</w:t>
            </w:r>
          </w:p>
        </w:tc>
        <w:tc>
          <w:tcPr>
            <w:tcW w:w="639" w:type="dxa"/>
          </w:tcPr>
          <w:p w14:paraId="7656C88C">
            <w:pPr>
              <w:pStyle w:val="4"/>
              <w:jc w:val="left"/>
            </w:pPr>
            <w:r>
              <w:rPr>
                <w:rFonts w:ascii="仿宋_GB2312" w:hAnsi="仿宋_GB2312" w:eastAsia="仿宋_GB2312" w:cs="仿宋_GB2312"/>
              </w:rPr>
              <w:t>否</w:t>
            </w:r>
          </w:p>
        </w:tc>
        <w:tc>
          <w:tcPr>
            <w:tcW w:w="639" w:type="dxa"/>
          </w:tcPr>
          <w:p w14:paraId="17CF7175">
            <w:pPr>
              <w:pStyle w:val="4"/>
              <w:jc w:val="left"/>
            </w:pPr>
            <w:r>
              <w:rPr>
                <w:rFonts w:ascii="仿宋_GB2312" w:hAnsi="仿宋_GB2312" w:eastAsia="仿宋_GB2312" w:cs="仿宋_GB2312"/>
              </w:rPr>
              <w:t>否</w:t>
            </w:r>
          </w:p>
        </w:tc>
      </w:tr>
    </w:tbl>
    <w:p w14:paraId="326EBEC7">
      <w:pPr>
        <w:pStyle w:val="4"/>
        <w:jc w:val="left"/>
        <w:outlineLvl w:val="3"/>
      </w:pPr>
      <w:r>
        <w:rPr>
          <w:rFonts w:ascii="仿宋_GB2312" w:hAnsi="仿宋_GB2312" w:eastAsia="仿宋_GB2312" w:cs="仿宋_GB2312"/>
          <w:b/>
          <w:sz w:val="24"/>
        </w:rPr>
        <w:t>报价要求</w:t>
      </w:r>
    </w:p>
    <w:p w14:paraId="4512027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696E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1FCD318">
            <w:pPr>
              <w:pStyle w:val="4"/>
              <w:jc w:val="center"/>
            </w:pPr>
            <w:r>
              <w:rPr>
                <w:rFonts w:ascii="仿宋_GB2312" w:hAnsi="仿宋_GB2312" w:eastAsia="仿宋_GB2312" w:cs="仿宋_GB2312"/>
              </w:rPr>
              <w:t>序号</w:t>
            </w:r>
          </w:p>
        </w:tc>
        <w:tc>
          <w:tcPr>
            <w:tcW w:w="1707" w:type="dxa"/>
          </w:tcPr>
          <w:p w14:paraId="6CBE791A">
            <w:pPr>
              <w:pStyle w:val="4"/>
              <w:jc w:val="center"/>
            </w:pPr>
            <w:r>
              <w:rPr>
                <w:rFonts w:ascii="仿宋_GB2312" w:hAnsi="仿宋_GB2312" w:eastAsia="仿宋_GB2312" w:cs="仿宋_GB2312"/>
              </w:rPr>
              <w:t>报价内容</w:t>
            </w:r>
          </w:p>
        </w:tc>
        <w:tc>
          <w:tcPr>
            <w:tcW w:w="1138" w:type="dxa"/>
          </w:tcPr>
          <w:p w14:paraId="664CA4B1">
            <w:pPr>
              <w:pStyle w:val="4"/>
              <w:jc w:val="center"/>
            </w:pPr>
            <w:r>
              <w:rPr>
                <w:rFonts w:ascii="仿宋_GB2312" w:hAnsi="仿宋_GB2312" w:eastAsia="仿宋_GB2312" w:cs="仿宋_GB2312"/>
              </w:rPr>
              <w:t>数量（计量单位）</w:t>
            </w:r>
          </w:p>
        </w:tc>
        <w:tc>
          <w:tcPr>
            <w:tcW w:w="1365" w:type="dxa"/>
          </w:tcPr>
          <w:p w14:paraId="316BDDA8">
            <w:pPr>
              <w:pStyle w:val="4"/>
              <w:jc w:val="center"/>
            </w:pPr>
            <w:r>
              <w:rPr>
                <w:rFonts w:ascii="仿宋_GB2312" w:hAnsi="仿宋_GB2312" w:eastAsia="仿宋_GB2312" w:cs="仿宋_GB2312"/>
              </w:rPr>
              <w:t>最高限价</w:t>
            </w:r>
          </w:p>
        </w:tc>
        <w:tc>
          <w:tcPr>
            <w:tcW w:w="1138" w:type="dxa"/>
          </w:tcPr>
          <w:p w14:paraId="7E8B22CB">
            <w:pPr>
              <w:pStyle w:val="4"/>
              <w:jc w:val="center"/>
            </w:pPr>
            <w:r>
              <w:rPr>
                <w:rFonts w:ascii="仿宋_GB2312" w:hAnsi="仿宋_GB2312" w:eastAsia="仿宋_GB2312" w:cs="仿宋_GB2312"/>
              </w:rPr>
              <w:t>价款形式</w:t>
            </w:r>
          </w:p>
        </w:tc>
        <w:tc>
          <w:tcPr>
            <w:tcW w:w="1934" w:type="dxa"/>
          </w:tcPr>
          <w:p w14:paraId="4715EDB7">
            <w:pPr>
              <w:pStyle w:val="4"/>
              <w:jc w:val="center"/>
            </w:pPr>
            <w:r>
              <w:rPr>
                <w:rFonts w:ascii="仿宋_GB2312" w:hAnsi="仿宋_GB2312" w:eastAsia="仿宋_GB2312" w:cs="仿宋_GB2312"/>
              </w:rPr>
              <w:t>报价说明</w:t>
            </w:r>
          </w:p>
        </w:tc>
      </w:tr>
      <w:tr w14:paraId="7FF4B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E4E814">
            <w:pPr>
              <w:pStyle w:val="4"/>
              <w:jc w:val="center"/>
            </w:pPr>
            <w:r>
              <w:rPr>
                <w:rFonts w:ascii="仿宋_GB2312" w:hAnsi="仿宋_GB2312" w:eastAsia="仿宋_GB2312" w:cs="仿宋_GB2312"/>
              </w:rPr>
              <w:t>1</w:t>
            </w:r>
          </w:p>
        </w:tc>
        <w:tc>
          <w:tcPr>
            <w:tcW w:w="1707" w:type="dxa"/>
          </w:tcPr>
          <w:p w14:paraId="5977AE39">
            <w:pPr>
              <w:pStyle w:val="4"/>
              <w:jc w:val="center"/>
            </w:pPr>
            <w:r>
              <w:rPr>
                <w:rFonts w:ascii="仿宋_GB2312" w:hAnsi="仿宋_GB2312" w:eastAsia="仿宋_GB2312" w:cs="仿宋_GB2312"/>
              </w:rPr>
              <w:t>蓬安县历史文化陈列体验馆(文庙)建设项目</w:t>
            </w:r>
          </w:p>
        </w:tc>
        <w:tc>
          <w:tcPr>
            <w:tcW w:w="1138" w:type="dxa"/>
          </w:tcPr>
          <w:p w14:paraId="7F15FEB9">
            <w:pPr>
              <w:pStyle w:val="4"/>
              <w:jc w:val="center"/>
            </w:pPr>
            <w:r>
              <w:rPr>
                <w:rFonts w:ascii="仿宋_GB2312" w:hAnsi="仿宋_GB2312" w:eastAsia="仿宋_GB2312" w:cs="仿宋_GB2312"/>
              </w:rPr>
              <w:t>1.00（项）</w:t>
            </w:r>
          </w:p>
        </w:tc>
        <w:tc>
          <w:tcPr>
            <w:tcW w:w="1365" w:type="dxa"/>
          </w:tcPr>
          <w:p w14:paraId="7E51C971">
            <w:pPr>
              <w:pStyle w:val="4"/>
              <w:jc w:val="center"/>
            </w:pPr>
            <w:r>
              <w:rPr>
                <w:rFonts w:ascii="仿宋_GB2312" w:hAnsi="仿宋_GB2312" w:eastAsia="仿宋_GB2312" w:cs="仿宋_GB2312"/>
              </w:rPr>
              <w:t>3,000,000.00</w:t>
            </w:r>
          </w:p>
        </w:tc>
        <w:tc>
          <w:tcPr>
            <w:tcW w:w="1138" w:type="dxa"/>
          </w:tcPr>
          <w:p w14:paraId="1F8BAA7A">
            <w:pPr>
              <w:pStyle w:val="4"/>
              <w:jc w:val="center"/>
            </w:pPr>
            <w:r>
              <w:rPr>
                <w:rFonts w:ascii="仿宋_GB2312" w:hAnsi="仿宋_GB2312" w:eastAsia="仿宋_GB2312" w:cs="仿宋_GB2312"/>
              </w:rPr>
              <w:t>总价</w:t>
            </w:r>
          </w:p>
        </w:tc>
        <w:tc>
          <w:tcPr>
            <w:tcW w:w="1934" w:type="dxa"/>
          </w:tcPr>
          <w:p w14:paraId="3B4C8FE5">
            <w:pPr>
              <w:pStyle w:val="4"/>
              <w:jc w:val="left"/>
            </w:pPr>
            <w:r>
              <w:rPr>
                <w:rFonts w:ascii="仿宋_GB2312" w:hAnsi="仿宋_GB2312" w:eastAsia="仿宋_GB2312" w:cs="仿宋_GB2312"/>
              </w:rPr>
              <w:t>无</w:t>
            </w:r>
          </w:p>
        </w:tc>
      </w:tr>
    </w:tbl>
    <w:p w14:paraId="0E7B2A35">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51AF055">
      <w:pPr>
        <w:pStyle w:val="4"/>
        <w:jc w:val="left"/>
        <w:outlineLvl w:val="3"/>
      </w:pPr>
      <w:r>
        <w:rPr>
          <w:rFonts w:ascii="仿宋_GB2312" w:hAnsi="仿宋_GB2312" w:eastAsia="仿宋_GB2312" w:cs="仿宋_GB2312"/>
          <w:b/>
          <w:sz w:val="24"/>
        </w:rPr>
        <w:t>本项目涉及核心产品：</w:t>
      </w:r>
    </w:p>
    <w:p w14:paraId="338C1D4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8F50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2A75A1">
            <w:pPr>
              <w:pStyle w:val="4"/>
              <w:jc w:val="center"/>
            </w:pPr>
            <w:r>
              <w:rPr>
                <w:rFonts w:ascii="仿宋_GB2312" w:hAnsi="仿宋_GB2312" w:eastAsia="仿宋_GB2312" w:cs="仿宋_GB2312"/>
              </w:rPr>
              <w:t>序号</w:t>
            </w:r>
          </w:p>
        </w:tc>
        <w:tc>
          <w:tcPr>
            <w:tcW w:w="2492" w:type="dxa"/>
          </w:tcPr>
          <w:p w14:paraId="3FF7C65A">
            <w:pPr>
              <w:pStyle w:val="4"/>
              <w:jc w:val="center"/>
            </w:pPr>
            <w:r>
              <w:rPr>
                <w:rFonts w:ascii="仿宋_GB2312" w:hAnsi="仿宋_GB2312" w:eastAsia="仿宋_GB2312" w:cs="仿宋_GB2312"/>
              </w:rPr>
              <w:t>采购品目名称</w:t>
            </w:r>
          </w:p>
        </w:tc>
        <w:tc>
          <w:tcPr>
            <w:tcW w:w="2492" w:type="dxa"/>
          </w:tcPr>
          <w:p w14:paraId="4B494D2F">
            <w:pPr>
              <w:pStyle w:val="4"/>
              <w:jc w:val="center"/>
            </w:pPr>
            <w:r>
              <w:rPr>
                <w:rFonts w:ascii="仿宋_GB2312" w:hAnsi="仿宋_GB2312" w:eastAsia="仿宋_GB2312" w:cs="仿宋_GB2312"/>
              </w:rPr>
              <w:t>标的名称</w:t>
            </w:r>
          </w:p>
        </w:tc>
        <w:tc>
          <w:tcPr>
            <w:tcW w:w="2492" w:type="dxa"/>
          </w:tcPr>
          <w:p w14:paraId="1420C32F">
            <w:pPr>
              <w:pStyle w:val="4"/>
              <w:jc w:val="center"/>
            </w:pPr>
            <w:r>
              <w:rPr>
                <w:rFonts w:ascii="仿宋_GB2312" w:hAnsi="仿宋_GB2312" w:eastAsia="仿宋_GB2312" w:cs="仿宋_GB2312"/>
              </w:rPr>
              <w:t>产品名称</w:t>
            </w:r>
          </w:p>
        </w:tc>
      </w:tr>
      <w:tr w14:paraId="58815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45536C6">
            <w:pPr>
              <w:pStyle w:val="4"/>
              <w:jc w:val="center"/>
            </w:pPr>
            <w:r>
              <w:rPr>
                <w:rFonts w:ascii="仿宋_GB2312" w:hAnsi="仿宋_GB2312" w:eastAsia="仿宋_GB2312" w:cs="仿宋_GB2312"/>
              </w:rPr>
              <w:t>不涉及</w:t>
            </w:r>
          </w:p>
        </w:tc>
      </w:tr>
    </w:tbl>
    <w:p w14:paraId="33F3BC8D">
      <w:pPr>
        <w:pStyle w:val="4"/>
        <w:ind w:firstLine="480"/>
        <w:jc w:val="left"/>
      </w:pPr>
      <w:r>
        <w:rPr>
          <w:rFonts w:ascii="仿宋_GB2312" w:hAnsi="仿宋_GB2312" w:eastAsia="仿宋_GB2312" w:cs="仿宋_GB2312"/>
        </w:rPr>
        <w:t>注：涉及核心产品的，具体评审规定见第五章。</w:t>
      </w:r>
    </w:p>
    <w:p w14:paraId="26A1AE15">
      <w:pPr>
        <w:pStyle w:val="4"/>
        <w:jc w:val="left"/>
        <w:outlineLvl w:val="3"/>
      </w:pPr>
      <w:r>
        <w:rPr>
          <w:rFonts w:ascii="仿宋_GB2312" w:hAnsi="仿宋_GB2312" w:eastAsia="仿宋_GB2312" w:cs="仿宋_GB2312"/>
          <w:b/>
          <w:sz w:val="24"/>
        </w:rPr>
        <w:t>本项目涉及采购进口产品：</w:t>
      </w:r>
    </w:p>
    <w:p w14:paraId="61FF58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749F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A44DB">
            <w:pPr>
              <w:pStyle w:val="4"/>
              <w:jc w:val="center"/>
            </w:pPr>
            <w:r>
              <w:rPr>
                <w:rFonts w:ascii="仿宋_GB2312" w:hAnsi="仿宋_GB2312" w:eastAsia="仿宋_GB2312" w:cs="仿宋_GB2312"/>
              </w:rPr>
              <w:t>序号</w:t>
            </w:r>
          </w:p>
        </w:tc>
        <w:tc>
          <w:tcPr>
            <w:tcW w:w="2492" w:type="dxa"/>
          </w:tcPr>
          <w:p w14:paraId="3908A5D5">
            <w:pPr>
              <w:pStyle w:val="4"/>
              <w:jc w:val="center"/>
            </w:pPr>
            <w:r>
              <w:rPr>
                <w:rFonts w:ascii="仿宋_GB2312" w:hAnsi="仿宋_GB2312" w:eastAsia="仿宋_GB2312" w:cs="仿宋_GB2312"/>
              </w:rPr>
              <w:t>采购品目名称</w:t>
            </w:r>
          </w:p>
        </w:tc>
        <w:tc>
          <w:tcPr>
            <w:tcW w:w="2492" w:type="dxa"/>
          </w:tcPr>
          <w:p w14:paraId="4ABF94DB">
            <w:pPr>
              <w:pStyle w:val="4"/>
              <w:jc w:val="center"/>
            </w:pPr>
            <w:r>
              <w:rPr>
                <w:rFonts w:ascii="仿宋_GB2312" w:hAnsi="仿宋_GB2312" w:eastAsia="仿宋_GB2312" w:cs="仿宋_GB2312"/>
              </w:rPr>
              <w:t>标的名称</w:t>
            </w:r>
          </w:p>
        </w:tc>
        <w:tc>
          <w:tcPr>
            <w:tcW w:w="2492" w:type="dxa"/>
          </w:tcPr>
          <w:p w14:paraId="21DDB2DE">
            <w:pPr>
              <w:pStyle w:val="4"/>
              <w:jc w:val="center"/>
            </w:pPr>
            <w:r>
              <w:rPr>
                <w:rFonts w:ascii="仿宋_GB2312" w:hAnsi="仿宋_GB2312" w:eastAsia="仿宋_GB2312" w:cs="仿宋_GB2312"/>
              </w:rPr>
              <w:t>产品名称</w:t>
            </w:r>
          </w:p>
        </w:tc>
      </w:tr>
      <w:tr w14:paraId="0A87F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90BC67">
            <w:pPr>
              <w:pStyle w:val="4"/>
              <w:jc w:val="center"/>
            </w:pPr>
            <w:r>
              <w:rPr>
                <w:rFonts w:ascii="仿宋_GB2312" w:hAnsi="仿宋_GB2312" w:eastAsia="仿宋_GB2312" w:cs="仿宋_GB2312"/>
              </w:rPr>
              <w:t>不涉及</w:t>
            </w:r>
          </w:p>
        </w:tc>
      </w:tr>
    </w:tbl>
    <w:p w14:paraId="405AF59B">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4A87168">
      <w:pPr>
        <w:pStyle w:val="4"/>
        <w:jc w:val="left"/>
        <w:outlineLvl w:val="3"/>
      </w:pPr>
      <w:r>
        <w:rPr>
          <w:rFonts w:ascii="仿宋_GB2312" w:hAnsi="仿宋_GB2312" w:eastAsia="仿宋_GB2312" w:cs="仿宋_GB2312"/>
          <w:b/>
          <w:sz w:val="24"/>
        </w:rPr>
        <w:t>本项目涉及强制采购节能产品：</w:t>
      </w:r>
    </w:p>
    <w:p w14:paraId="7B530B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AC87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FFA738">
            <w:pPr>
              <w:pStyle w:val="4"/>
              <w:jc w:val="center"/>
            </w:pPr>
            <w:r>
              <w:rPr>
                <w:rFonts w:ascii="仿宋_GB2312" w:hAnsi="仿宋_GB2312" w:eastAsia="仿宋_GB2312" w:cs="仿宋_GB2312"/>
              </w:rPr>
              <w:t>序号</w:t>
            </w:r>
          </w:p>
        </w:tc>
        <w:tc>
          <w:tcPr>
            <w:tcW w:w="2492" w:type="dxa"/>
          </w:tcPr>
          <w:p w14:paraId="726881D2">
            <w:pPr>
              <w:pStyle w:val="4"/>
              <w:jc w:val="center"/>
            </w:pPr>
            <w:r>
              <w:rPr>
                <w:rFonts w:ascii="仿宋_GB2312" w:hAnsi="仿宋_GB2312" w:eastAsia="仿宋_GB2312" w:cs="仿宋_GB2312"/>
              </w:rPr>
              <w:t>采购品目名称</w:t>
            </w:r>
          </w:p>
        </w:tc>
        <w:tc>
          <w:tcPr>
            <w:tcW w:w="2492" w:type="dxa"/>
          </w:tcPr>
          <w:p w14:paraId="692F2E73">
            <w:pPr>
              <w:pStyle w:val="4"/>
              <w:jc w:val="center"/>
            </w:pPr>
            <w:r>
              <w:rPr>
                <w:rFonts w:ascii="仿宋_GB2312" w:hAnsi="仿宋_GB2312" w:eastAsia="仿宋_GB2312" w:cs="仿宋_GB2312"/>
              </w:rPr>
              <w:t>标的名称</w:t>
            </w:r>
          </w:p>
        </w:tc>
        <w:tc>
          <w:tcPr>
            <w:tcW w:w="2492" w:type="dxa"/>
          </w:tcPr>
          <w:p w14:paraId="1D6E77A7">
            <w:pPr>
              <w:pStyle w:val="4"/>
              <w:jc w:val="center"/>
            </w:pPr>
            <w:r>
              <w:rPr>
                <w:rFonts w:ascii="仿宋_GB2312" w:hAnsi="仿宋_GB2312" w:eastAsia="仿宋_GB2312" w:cs="仿宋_GB2312"/>
              </w:rPr>
              <w:t>产品名称</w:t>
            </w:r>
          </w:p>
        </w:tc>
      </w:tr>
      <w:tr w14:paraId="318CF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B448B0">
            <w:pPr>
              <w:pStyle w:val="4"/>
              <w:jc w:val="center"/>
            </w:pPr>
            <w:r>
              <w:rPr>
                <w:rFonts w:ascii="仿宋_GB2312" w:hAnsi="仿宋_GB2312" w:eastAsia="仿宋_GB2312" w:cs="仿宋_GB2312"/>
              </w:rPr>
              <w:t>不涉及</w:t>
            </w:r>
          </w:p>
        </w:tc>
      </w:tr>
    </w:tbl>
    <w:p w14:paraId="3EF33987">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7A28E8F">
      <w:pPr>
        <w:pStyle w:val="4"/>
        <w:jc w:val="left"/>
      </w:pPr>
      <w:r>
        <w:rPr>
          <w:rFonts w:ascii="仿宋_GB2312" w:hAnsi="仿宋_GB2312" w:eastAsia="仿宋_GB2312" w:cs="仿宋_GB2312"/>
          <w:b/>
        </w:rPr>
        <w:t>本项目涉及优先采购节能产品：</w:t>
      </w:r>
    </w:p>
    <w:p w14:paraId="4FA2391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ADD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4CEAD1">
            <w:pPr>
              <w:pStyle w:val="4"/>
              <w:jc w:val="center"/>
            </w:pPr>
            <w:r>
              <w:rPr>
                <w:rFonts w:ascii="仿宋_GB2312" w:hAnsi="仿宋_GB2312" w:eastAsia="仿宋_GB2312" w:cs="仿宋_GB2312"/>
              </w:rPr>
              <w:t>序号</w:t>
            </w:r>
          </w:p>
        </w:tc>
        <w:tc>
          <w:tcPr>
            <w:tcW w:w="2492" w:type="dxa"/>
          </w:tcPr>
          <w:p w14:paraId="28B95D9B">
            <w:pPr>
              <w:pStyle w:val="4"/>
              <w:jc w:val="center"/>
            </w:pPr>
            <w:r>
              <w:rPr>
                <w:rFonts w:ascii="仿宋_GB2312" w:hAnsi="仿宋_GB2312" w:eastAsia="仿宋_GB2312" w:cs="仿宋_GB2312"/>
              </w:rPr>
              <w:t>采购品目名称</w:t>
            </w:r>
          </w:p>
        </w:tc>
        <w:tc>
          <w:tcPr>
            <w:tcW w:w="2492" w:type="dxa"/>
          </w:tcPr>
          <w:p w14:paraId="5896C0E4">
            <w:pPr>
              <w:pStyle w:val="4"/>
              <w:jc w:val="center"/>
            </w:pPr>
            <w:r>
              <w:rPr>
                <w:rFonts w:ascii="仿宋_GB2312" w:hAnsi="仿宋_GB2312" w:eastAsia="仿宋_GB2312" w:cs="仿宋_GB2312"/>
              </w:rPr>
              <w:t>标的名称</w:t>
            </w:r>
          </w:p>
        </w:tc>
        <w:tc>
          <w:tcPr>
            <w:tcW w:w="2492" w:type="dxa"/>
          </w:tcPr>
          <w:p w14:paraId="5AC48D0A">
            <w:pPr>
              <w:pStyle w:val="4"/>
              <w:jc w:val="center"/>
            </w:pPr>
            <w:r>
              <w:rPr>
                <w:rFonts w:ascii="仿宋_GB2312" w:hAnsi="仿宋_GB2312" w:eastAsia="仿宋_GB2312" w:cs="仿宋_GB2312"/>
              </w:rPr>
              <w:t>产品名称</w:t>
            </w:r>
          </w:p>
        </w:tc>
      </w:tr>
      <w:tr w14:paraId="0C017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55ED78">
            <w:pPr>
              <w:pStyle w:val="4"/>
              <w:jc w:val="center"/>
            </w:pPr>
            <w:r>
              <w:rPr>
                <w:rFonts w:ascii="仿宋_GB2312" w:hAnsi="仿宋_GB2312" w:eastAsia="仿宋_GB2312" w:cs="仿宋_GB2312"/>
              </w:rPr>
              <w:t>不涉及</w:t>
            </w:r>
          </w:p>
        </w:tc>
      </w:tr>
    </w:tbl>
    <w:p w14:paraId="0DEB1320">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79B8581">
      <w:pPr>
        <w:pStyle w:val="4"/>
        <w:jc w:val="left"/>
        <w:outlineLvl w:val="3"/>
      </w:pPr>
      <w:r>
        <w:rPr>
          <w:rFonts w:ascii="仿宋_GB2312" w:hAnsi="仿宋_GB2312" w:eastAsia="仿宋_GB2312" w:cs="仿宋_GB2312"/>
          <w:b/>
          <w:sz w:val="24"/>
        </w:rPr>
        <w:t>本项目涉及优先采购环境标志产品：</w:t>
      </w:r>
    </w:p>
    <w:p w14:paraId="77EC1D8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F1C2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F6B937">
            <w:pPr>
              <w:pStyle w:val="4"/>
              <w:jc w:val="center"/>
            </w:pPr>
            <w:r>
              <w:rPr>
                <w:rFonts w:ascii="仿宋_GB2312" w:hAnsi="仿宋_GB2312" w:eastAsia="仿宋_GB2312" w:cs="仿宋_GB2312"/>
              </w:rPr>
              <w:t>序号</w:t>
            </w:r>
          </w:p>
        </w:tc>
        <w:tc>
          <w:tcPr>
            <w:tcW w:w="2492" w:type="dxa"/>
          </w:tcPr>
          <w:p w14:paraId="33F915BB">
            <w:pPr>
              <w:pStyle w:val="4"/>
              <w:jc w:val="center"/>
            </w:pPr>
            <w:r>
              <w:rPr>
                <w:rFonts w:ascii="仿宋_GB2312" w:hAnsi="仿宋_GB2312" w:eastAsia="仿宋_GB2312" w:cs="仿宋_GB2312"/>
              </w:rPr>
              <w:t>采购品目名称</w:t>
            </w:r>
          </w:p>
        </w:tc>
        <w:tc>
          <w:tcPr>
            <w:tcW w:w="2492" w:type="dxa"/>
          </w:tcPr>
          <w:p w14:paraId="0CFA5B3E">
            <w:pPr>
              <w:pStyle w:val="4"/>
              <w:jc w:val="center"/>
            </w:pPr>
            <w:r>
              <w:rPr>
                <w:rFonts w:ascii="仿宋_GB2312" w:hAnsi="仿宋_GB2312" w:eastAsia="仿宋_GB2312" w:cs="仿宋_GB2312"/>
              </w:rPr>
              <w:t>标的名称</w:t>
            </w:r>
          </w:p>
        </w:tc>
        <w:tc>
          <w:tcPr>
            <w:tcW w:w="2492" w:type="dxa"/>
          </w:tcPr>
          <w:p w14:paraId="5C6F6B63">
            <w:pPr>
              <w:pStyle w:val="4"/>
              <w:jc w:val="center"/>
            </w:pPr>
            <w:r>
              <w:rPr>
                <w:rFonts w:ascii="仿宋_GB2312" w:hAnsi="仿宋_GB2312" w:eastAsia="仿宋_GB2312" w:cs="仿宋_GB2312"/>
              </w:rPr>
              <w:t>产品名称</w:t>
            </w:r>
          </w:p>
        </w:tc>
      </w:tr>
      <w:tr w14:paraId="168B1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0A9125">
            <w:pPr>
              <w:pStyle w:val="4"/>
              <w:jc w:val="center"/>
            </w:pPr>
            <w:r>
              <w:rPr>
                <w:rFonts w:ascii="仿宋_GB2312" w:hAnsi="仿宋_GB2312" w:eastAsia="仿宋_GB2312" w:cs="仿宋_GB2312"/>
              </w:rPr>
              <w:t>不涉及</w:t>
            </w:r>
          </w:p>
        </w:tc>
      </w:tr>
    </w:tbl>
    <w:p w14:paraId="318D9445">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254ADBE">
      <w:pPr>
        <w:pStyle w:val="4"/>
        <w:jc w:val="left"/>
        <w:outlineLvl w:val="2"/>
      </w:pPr>
      <w:r>
        <w:rPr>
          <w:rFonts w:ascii="仿宋_GB2312" w:hAnsi="仿宋_GB2312" w:eastAsia="仿宋_GB2312" w:cs="仿宋_GB2312"/>
          <w:b/>
          <w:sz w:val="28"/>
        </w:rPr>
        <w:t>3.2.技术要求</w:t>
      </w:r>
    </w:p>
    <w:p w14:paraId="099F5561">
      <w:pPr>
        <w:pStyle w:val="4"/>
        <w:jc w:val="left"/>
      </w:pPr>
      <w:r>
        <w:rPr>
          <w:rFonts w:ascii="仿宋_GB2312" w:hAnsi="仿宋_GB2312" w:eastAsia="仿宋_GB2312" w:cs="仿宋_GB2312"/>
        </w:rPr>
        <w:t>采购包1：</w:t>
      </w:r>
    </w:p>
    <w:p w14:paraId="7DAC9F86">
      <w:pPr>
        <w:pStyle w:val="4"/>
        <w:jc w:val="left"/>
      </w:pPr>
      <w:r>
        <w:rPr>
          <w:rFonts w:ascii="仿宋_GB2312" w:hAnsi="仿宋_GB2312" w:eastAsia="仿宋_GB2312" w:cs="仿宋_GB2312"/>
        </w:rPr>
        <w:t>标的名称：蓬安县历史文化陈列体验馆(文庙)建设项目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9D1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D60496F">
            <w:pPr>
              <w:pStyle w:val="4"/>
              <w:jc w:val="center"/>
            </w:pPr>
            <w:r>
              <w:rPr>
                <w:rFonts w:ascii="仿宋_GB2312" w:hAnsi="仿宋_GB2312" w:eastAsia="仿宋_GB2312" w:cs="仿宋_GB2312"/>
              </w:rPr>
              <w:t>序号</w:t>
            </w:r>
          </w:p>
        </w:tc>
        <w:tc>
          <w:tcPr>
            <w:tcW w:w="581" w:type="dxa"/>
          </w:tcPr>
          <w:p w14:paraId="5082F776">
            <w:pPr>
              <w:pStyle w:val="4"/>
              <w:jc w:val="center"/>
            </w:pPr>
            <w:r>
              <w:rPr>
                <w:rFonts w:ascii="仿宋_GB2312" w:hAnsi="仿宋_GB2312" w:eastAsia="仿宋_GB2312" w:cs="仿宋_GB2312"/>
              </w:rPr>
              <w:t>符号标识</w:t>
            </w:r>
          </w:p>
        </w:tc>
        <w:tc>
          <w:tcPr>
            <w:tcW w:w="1495" w:type="dxa"/>
          </w:tcPr>
          <w:p w14:paraId="1B0BD9F5">
            <w:pPr>
              <w:pStyle w:val="4"/>
              <w:jc w:val="center"/>
            </w:pPr>
            <w:r>
              <w:rPr>
                <w:rFonts w:ascii="仿宋_GB2312" w:hAnsi="仿宋_GB2312" w:eastAsia="仿宋_GB2312" w:cs="仿宋_GB2312"/>
              </w:rPr>
              <w:t>技术要求名称</w:t>
            </w:r>
          </w:p>
        </w:tc>
        <w:tc>
          <w:tcPr>
            <w:tcW w:w="5814" w:type="dxa"/>
          </w:tcPr>
          <w:p w14:paraId="38113451">
            <w:pPr>
              <w:pStyle w:val="4"/>
              <w:jc w:val="center"/>
            </w:pPr>
            <w:r>
              <w:rPr>
                <w:rFonts w:ascii="仿宋_GB2312" w:hAnsi="仿宋_GB2312" w:eastAsia="仿宋_GB2312" w:cs="仿宋_GB2312"/>
              </w:rPr>
              <w:t>技术参数与性能指标</w:t>
            </w:r>
          </w:p>
        </w:tc>
      </w:tr>
      <w:tr w14:paraId="09984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2ACE0D">
            <w:pPr>
              <w:pStyle w:val="4"/>
              <w:jc w:val="center"/>
            </w:pPr>
            <w:r>
              <w:rPr>
                <w:rFonts w:ascii="仿宋_GB2312" w:hAnsi="仿宋_GB2312" w:eastAsia="仿宋_GB2312" w:cs="仿宋_GB2312"/>
              </w:rPr>
              <w:t>1</w:t>
            </w:r>
          </w:p>
        </w:tc>
        <w:tc>
          <w:tcPr>
            <w:tcW w:w="581" w:type="dxa"/>
          </w:tcPr>
          <w:p w14:paraId="318CB5D5"/>
        </w:tc>
        <w:tc>
          <w:tcPr>
            <w:tcW w:w="1495" w:type="dxa"/>
          </w:tcPr>
          <w:p w14:paraId="52B6A41E">
            <w:pPr>
              <w:pStyle w:val="4"/>
              <w:jc w:val="left"/>
            </w:pPr>
            <w:r>
              <w:rPr>
                <w:rFonts w:ascii="仿宋_GB2312" w:hAnsi="仿宋_GB2312" w:eastAsia="仿宋_GB2312" w:cs="仿宋_GB2312"/>
              </w:rPr>
              <w:t>技术要求</w:t>
            </w:r>
          </w:p>
        </w:tc>
        <w:tc>
          <w:tcPr>
            <w:tcW w:w="5814" w:type="dxa"/>
          </w:tcPr>
          <w:p w14:paraId="1F0BE58F">
            <w:pPr>
              <w:pStyle w:val="4"/>
              <w:jc w:val="both"/>
            </w:pPr>
            <w:r>
              <w:rPr>
                <w:rFonts w:ascii="仿宋_GB2312" w:hAnsi="仿宋_GB2312" w:eastAsia="仿宋_GB2312" w:cs="仿宋_GB2312"/>
                <w:color w:val="000000"/>
                <w:sz w:val="24"/>
              </w:rPr>
              <w:t>1</w:t>
            </w:r>
            <w:r>
              <w:rPr>
                <w:rFonts w:ascii="仿宋_GB2312" w:hAnsi="仿宋_GB2312" w:eastAsia="仿宋_GB2312" w:cs="仿宋_GB2312"/>
                <w:color w:val="000000"/>
                <w:sz w:val="20"/>
              </w:rPr>
              <w:t>、国家相关规范和标准：</w:t>
            </w:r>
          </w:p>
          <w:p w14:paraId="5E56183B">
            <w:pPr>
              <w:pStyle w:val="4"/>
              <w:jc w:val="both"/>
            </w:pPr>
            <w:r>
              <w:rPr>
                <w:rFonts w:ascii="仿宋_GB2312" w:hAnsi="仿宋_GB2312" w:eastAsia="仿宋_GB2312" w:cs="仿宋_GB2312"/>
                <w:color w:val="000000"/>
                <w:sz w:val="20"/>
              </w:rPr>
              <w:t>《中华人民共和国文物保护法》</w:t>
            </w:r>
          </w:p>
          <w:p w14:paraId="2443B50B">
            <w:pPr>
              <w:pStyle w:val="4"/>
              <w:jc w:val="both"/>
            </w:pPr>
            <w:r>
              <w:rPr>
                <w:rFonts w:ascii="仿宋_GB2312" w:hAnsi="仿宋_GB2312" w:eastAsia="仿宋_GB2312" w:cs="仿宋_GB2312"/>
                <w:color w:val="000000"/>
                <w:sz w:val="20"/>
              </w:rPr>
              <w:t>本招标文件所涉及的相关规范或标准如有更新，按最新规定或标准执行，本采购文件不再做调整。</w:t>
            </w:r>
          </w:p>
          <w:p w14:paraId="33A8B50B">
            <w:pPr>
              <w:pStyle w:val="4"/>
              <w:jc w:val="both"/>
            </w:pPr>
            <w:r>
              <w:rPr>
                <w:rFonts w:ascii="仿宋_GB2312" w:hAnsi="仿宋_GB2312" w:eastAsia="仿宋_GB2312" w:cs="仿宋_GB2312"/>
                <w:color w:val="000000"/>
                <w:sz w:val="20"/>
              </w:rPr>
              <w:t>2、项目规模：服务面积约820平方米。</w:t>
            </w:r>
          </w:p>
          <w:p w14:paraId="5B4ABAC9">
            <w:pPr>
              <w:pStyle w:val="4"/>
              <w:jc w:val="both"/>
            </w:pPr>
            <w:r>
              <w:rPr>
                <w:rFonts w:ascii="仿宋_GB2312" w:hAnsi="仿宋_GB2312" w:eastAsia="仿宋_GB2312" w:cs="仿宋_GB2312"/>
                <w:color w:val="000000"/>
                <w:sz w:val="20"/>
              </w:rPr>
              <w:t>3、服务内容：</w:t>
            </w:r>
          </w:p>
          <w:p w14:paraId="702D26CA">
            <w:pPr>
              <w:pStyle w:val="4"/>
              <w:jc w:val="both"/>
            </w:pPr>
            <w:r>
              <w:rPr>
                <w:rFonts w:ascii="仿宋_GB2312" w:hAnsi="仿宋_GB2312" w:eastAsia="仿宋_GB2312" w:cs="仿宋_GB2312"/>
                <w:color w:val="000000"/>
                <w:sz w:val="20"/>
              </w:rPr>
              <w:t>（1）大成殿：在大成殿复原制作：孔子塑像、神龛、须弥座；四配塑像、须弥座；十二哲牌位、须弥座；殿内匾联；布置对应塑像的供桌、礼器、乐器等。（复原规模及规格详见附件）</w:t>
            </w:r>
          </w:p>
          <w:p w14:paraId="5F668EDA">
            <w:pPr>
              <w:pStyle w:val="4"/>
              <w:jc w:val="both"/>
            </w:pPr>
            <w:r>
              <w:rPr>
                <w:rFonts w:ascii="仿宋_GB2312" w:hAnsi="仿宋_GB2312" w:eastAsia="仿宋_GB2312" w:cs="仿宋_GB2312"/>
                <w:color w:val="000000"/>
                <w:sz w:val="20"/>
              </w:rPr>
              <w:t>（2）大纲撰写及陈列布展：利用大成殿左右两侧建筑空间进行大纲撰写及陈列布展，展览内容暂定为：四川文庙；孔子展厅，唐宋时期的蓬安（最终内容根据业主确认）。服务内容包括不限于展陈大纲；形式设计；展墙搭建；展柜制作，图文展板、背景画面及氛围营造；展具展托制作；多媒体应用；电线电缆铺设；照明系统等。（建筑图纸及展品情况详见附件）</w:t>
            </w:r>
          </w:p>
          <w:p w14:paraId="3122B6DB">
            <w:pPr>
              <w:pStyle w:val="4"/>
              <w:jc w:val="both"/>
            </w:pPr>
            <w:r>
              <w:rPr>
                <w:rFonts w:ascii="仿宋_GB2312" w:hAnsi="仿宋_GB2312" w:eastAsia="仿宋_GB2312" w:cs="仿宋_GB2312"/>
                <w:color w:val="000000"/>
                <w:sz w:val="20"/>
              </w:rPr>
              <w:t>4.服务范围</w:t>
            </w:r>
          </w:p>
          <w:p w14:paraId="6BA928A0">
            <w:pPr>
              <w:pStyle w:val="4"/>
              <w:jc w:val="both"/>
            </w:pPr>
            <w:r>
              <w:rPr>
                <w:rFonts w:ascii="仿宋_GB2312" w:hAnsi="仿宋_GB2312" w:eastAsia="仿宋_GB2312" w:cs="仿宋_GB2312"/>
                <w:color w:val="000000"/>
                <w:sz w:val="20"/>
              </w:rPr>
              <w:t>（1）供应商根据采购人需求提供深化设计方案说明和深化设计方案图(包括：平面布置图、参观流线图、序厅及各展陈空间重点区域空间效果图、展厅局部施工图、版面设计图等)。深化设计方案经采购人评审确认后实施。</w:t>
            </w:r>
          </w:p>
          <w:p w14:paraId="74219E11">
            <w:pPr>
              <w:pStyle w:val="4"/>
              <w:jc w:val="both"/>
            </w:pPr>
            <w:r>
              <w:rPr>
                <w:rFonts w:ascii="仿宋_GB2312" w:hAnsi="仿宋_GB2312" w:eastAsia="仿宋_GB2312" w:cs="仿宋_GB2312"/>
                <w:color w:val="000000"/>
                <w:sz w:val="20"/>
              </w:rPr>
              <w:t>（2）供应商根据文庙前西庑殿、前东庑殿、后西庑殿、后东庑殿、大成殿现状，结合深化设计方案，在不影响原展厅建筑结构与消防、安防、空调、强弱电等设备设施正常使用的前提下，对原展厅墙面、天棚、地面、饰面进行部分改造，合理安排沿墙边柜、双透柜、中心柜、壁龛柜、桌面柜等的位置，并搭建新展墙等基础装饰与完成配套电力布设以实现本项目展示陈列效果。（成交供应商完成深化设计方案时应根据采购人需求进行调整与完成施工图设计。）</w:t>
            </w:r>
          </w:p>
          <w:p w14:paraId="25AE9E7E">
            <w:pPr>
              <w:pStyle w:val="4"/>
              <w:jc w:val="both"/>
            </w:pPr>
            <w:r>
              <w:rPr>
                <w:rFonts w:ascii="仿宋_GB2312" w:hAnsi="仿宋_GB2312" w:eastAsia="仿宋_GB2312" w:cs="仿宋_GB2312"/>
                <w:color w:val="000000"/>
                <w:sz w:val="20"/>
              </w:rPr>
              <w:t>（3）展览项目涉及对象为具有经济、文化、艺术价值的文物，展示主要手段考虑为展柜封闭式展示。因此，深化设计时应重点考虑展柜的安全防范及合理使用问题。例如，展柜设计时应预留报警装置的电源线、预留恒温恒湿机的安装位置等。</w:t>
            </w:r>
          </w:p>
          <w:p w14:paraId="1C891966">
            <w:pPr>
              <w:pStyle w:val="4"/>
              <w:jc w:val="both"/>
            </w:pPr>
            <w:r>
              <w:rPr>
                <w:rFonts w:ascii="仿宋_GB2312" w:hAnsi="仿宋_GB2312" w:eastAsia="仿宋_GB2312" w:cs="仿宋_GB2312"/>
                <w:color w:val="000000"/>
                <w:sz w:val="20"/>
              </w:rPr>
              <w:t>（4）深化设计编制及审查要求：供应商应在政府采购合同签订生效后的20个日历天内完成深化设计方案编制，深化设计方案统一要求A3图幅印制、胶装成册，并经采购人组织方案评审通过后实施。</w:t>
            </w:r>
          </w:p>
          <w:p w14:paraId="500BAA60">
            <w:pPr>
              <w:pStyle w:val="4"/>
              <w:jc w:val="both"/>
            </w:pPr>
            <w:r>
              <w:rPr>
                <w:rFonts w:ascii="仿宋_GB2312" w:hAnsi="仿宋_GB2312" w:eastAsia="仿宋_GB2312" w:cs="仿宋_GB2312"/>
                <w:color w:val="000000"/>
                <w:sz w:val="20"/>
              </w:rPr>
              <w:t>（5）供应商根据展厅现状编制深化设计方案时，拟对现有通风空调、安防消防系统设备进行局部调整等情况时，需要在深化设计方案中明确调整点位，并经采购人评审确认后方可实施。</w:t>
            </w:r>
          </w:p>
          <w:p w14:paraId="317E0194">
            <w:pPr>
              <w:pStyle w:val="4"/>
              <w:jc w:val="both"/>
            </w:pPr>
            <w:r>
              <w:rPr>
                <w:rFonts w:ascii="仿宋_GB2312" w:hAnsi="仿宋_GB2312" w:eastAsia="仿宋_GB2312" w:cs="仿宋_GB2312"/>
                <w:color w:val="000000"/>
                <w:sz w:val="20"/>
              </w:rPr>
              <w:t>（6）供应商根据经采购人评审确认后的深化设计方案提供相关设施设备，科技展项、艺术展项制作服务，制作布展期间的入口围挡、标识，美化展览活动涉及的通道、墙面、地面、护栏等(包括开荒保洁服务)。</w:t>
            </w:r>
          </w:p>
          <w:p w14:paraId="449268F8">
            <w:pPr>
              <w:pStyle w:val="4"/>
              <w:jc w:val="both"/>
            </w:pPr>
            <w:r>
              <w:rPr>
                <w:rFonts w:ascii="仿宋_GB2312" w:hAnsi="仿宋_GB2312" w:eastAsia="仿宋_GB2312" w:cs="仿宋_GB2312"/>
                <w:color w:val="000000"/>
                <w:sz w:val="20"/>
              </w:rPr>
              <w:t>（7）供应商负责提供展览所需要的展具、展架、辅助设施的安装与调试；布展协助；布展前清洁及布展后清洁等服务。</w:t>
            </w:r>
          </w:p>
          <w:p w14:paraId="79E40038">
            <w:pPr>
              <w:pStyle w:val="4"/>
              <w:jc w:val="both"/>
            </w:pPr>
            <w:r>
              <w:rPr>
                <w:rFonts w:ascii="仿宋_GB2312" w:hAnsi="仿宋_GB2312" w:eastAsia="仿宋_GB2312" w:cs="仿宋_GB2312"/>
                <w:color w:val="000000"/>
                <w:sz w:val="20"/>
              </w:rPr>
              <w:t>5、服务要求</w:t>
            </w:r>
          </w:p>
          <w:p w14:paraId="424CB2EA">
            <w:pPr>
              <w:pStyle w:val="4"/>
              <w:jc w:val="both"/>
            </w:pPr>
            <w:r>
              <w:rPr>
                <w:rFonts w:ascii="仿宋_GB2312" w:hAnsi="仿宋_GB2312" w:eastAsia="仿宋_GB2312" w:cs="仿宋_GB2312"/>
                <w:color w:val="000000"/>
                <w:sz w:val="20"/>
              </w:rPr>
              <w:t>（1）展览展陈大纲要求：</w:t>
            </w:r>
          </w:p>
          <w:p w14:paraId="453BF8C1">
            <w:pPr>
              <w:pStyle w:val="4"/>
              <w:ind w:firstLine="400"/>
              <w:jc w:val="both"/>
            </w:pPr>
            <w:r>
              <w:rPr>
                <w:rFonts w:ascii="仿宋_GB2312" w:hAnsi="仿宋_GB2312" w:eastAsia="仿宋_GB2312" w:cs="仿宋_GB2312"/>
                <w:color w:val="000000"/>
                <w:sz w:val="20"/>
              </w:rPr>
              <w:t>1）根据采购人提供的基础资料进行展陈大纲撰写。</w:t>
            </w:r>
          </w:p>
          <w:p w14:paraId="79E2CCA9">
            <w:pPr>
              <w:pStyle w:val="4"/>
              <w:ind w:firstLine="400"/>
              <w:jc w:val="both"/>
            </w:pPr>
            <w:r>
              <w:rPr>
                <w:rFonts w:ascii="仿宋_GB2312" w:hAnsi="仿宋_GB2312" w:eastAsia="仿宋_GB2312" w:cs="仿宋_GB2312"/>
                <w:color w:val="000000"/>
                <w:sz w:val="20"/>
              </w:rPr>
              <w:t>2）展陈大纲主题定位明确，主题清晰，结构科学合理，整体性、逻辑性强。</w:t>
            </w:r>
          </w:p>
          <w:p w14:paraId="4C275DA0">
            <w:pPr>
              <w:pStyle w:val="4"/>
              <w:jc w:val="both"/>
            </w:pPr>
            <w:r>
              <w:rPr>
                <w:rFonts w:ascii="仿宋_GB2312" w:hAnsi="仿宋_GB2312" w:eastAsia="仿宋_GB2312" w:cs="仿宋_GB2312"/>
                <w:color w:val="000000"/>
                <w:sz w:val="20"/>
              </w:rPr>
              <w:t>（2）陈列展览要求：</w:t>
            </w:r>
          </w:p>
          <w:p w14:paraId="3FA5CDA9">
            <w:pPr>
              <w:pStyle w:val="4"/>
              <w:ind w:firstLine="400"/>
              <w:jc w:val="both"/>
            </w:pPr>
            <w:r>
              <w:rPr>
                <w:rFonts w:ascii="仿宋_GB2312" w:hAnsi="仿宋_GB2312" w:eastAsia="仿宋_GB2312" w:cs="仿宋_GB2312"/>
                <w:color w:val="000000"/>
                <w:sz w:val="20"/>
              </w:rPr>
              <w:t>1）大成殿所有复原制作内容（包括但不限于人物形态、服饰、配饰等）应遵循传统文庙标准规制，楹联不少于2副，匾额不少于5块，制作尺寸根据建筑空间确定；人物塑像及相关配饰的设计方案须经采购人审核确认后方能制作。</w:t>
            </w:r>
          </w:p>
          <w:p w14:paraId="15EF116E">
            <w:pPr>
              <w:pStyle w:val="4"/>
              <w:ind w:firstLine="400"/>
              <w:jc w:val="both"/>
            </w:pPr>
            <w:r>
              <w:rPr>
                <w:rFonts w:ascii="仿宋_GB2312" w:hAnsi="仿宋_GB2312" w:eastAsia="仿宋_GB2312" w:cs="仿宋_GB2312"/>
                <w:color w:val="000000"/>
                <w:sz w:val="20"/>
              </w:rPr>
              <w:t>2）展览制作应严格按照《关于加强文物保护利用改革的若干意见》《文物建筑开放导则》等相关规定和要求，遵循最小干预原则，且具有可逆性。</w:t>
            </w:r>
          </w:p>
          <w:p w14:paraId="2DBD075B">
            <w:pPr>
              <w:pStyle w:val="4"/>
              <w:ind w:firstLine="400"/>
              <w:jc w:val="both"/>
            </w:pPr>
            <w:r>
              <w:rPr>
                <w:rFonts w:ascii="仿宋_GB2312" w:hAnsi="仿宋_GB2312" w:eastAsia="仿宋_GB2312" w:cs="仿宋_GB2312"/>
                <w:color w:val="000000"/>
                <w:sz w:val="20"/>
              </w:rPr>
              <w:t>3）展览质保期为2年。</w:t>
            </w:r>
          </w:p>
          <w:p w14:paraId="67C0E6E1">
            <w:pPr>
              <w:pStyle w:val="4"/>
              <w:ind w:firstLine="400"/>
              <w:jc w:val="left"/>
            </w:pPr>
            <w:r>
              <w:rPr>
                <w:rFonts w:ascii="仿宋_GB2312" w:hAnsi="仿宋_GB2312" w:eastAsia="仿宋_GB2312" w:cs="仿宋_GB2312"/>
                <w:color w:val="000000"/>
                <w:sz w:val="20"/>
              </w:rPr>
              <w:t>4）设计方案要求空间布局合理，分割有致，展线流畅，易于安全疏散；综合考虑现有建筑结构、天棚、地面、墙面及灯光氛围的和谐统一，处理好文化遗产与保护利用关系；艺术表现方式和科技展现手段要力求创新，应尽量避免与其他博物馆陈列方式雷同；科技类展项要切合展览内容与主题，富有艺术性，互动性强，操作简便，便于维护升级；陈列展览的设计与制作应以人为本，符合人体工学的基本要求，并注意关照残障人士，体现人文关怀。</w:t>
            </w:r>
          </w:p>
          <w:p w14:paraId="3900A8A1">
            <w:pPr>
              <w:pStyle w:val="4"/>
              <w:ind w:firstLine="400"/>
              <w:jc w:val="left"/>
            </w:pPr>
            <w:r>
              <w:rPr>
                <w:rFonts w:ascii="仿宋_GB2312" w:hAnsi="仿宋_GB2312" w:eastAsia="仿宋_GB2312" w:cs="仿宋_GB2312"/>
                <w:color w:val="000000"/>
                <w:sz w:val="20"/>
              </w:rPr>
              <w:t>5）由于展品对周边环境和设备设施的要求很高，需要尽量避免温度、湿度、照度等对文物产生化学损害。</w:t>
            </w:r>
          </w:p>
          <w:p w14:paraId="372CC3A6">
            <w:pPr>
              <w:pStyle w:val="4"/>
              <w:ind w:firstLine="400"/>
              <w:jc w:val="left"/>
            </w:pPr>
            <w:r>
              <w:rPr>
                <w:rFonts w:ascii="仿宋_GB2312" w:hAnsi="仿宋_GB2312" w:eastAsia="仿宋_GB2312" w:cs="仿宋_GB2312"/>
                <w:color w:val="000000"/>
                <w:sz w:val="20"/>
              </w:rPr>
              <w:t>6）多媒体数量根据最终深化设计方案的需求，进行采购，要求质量可靠，相关技术参数指标均达到现行行业主流标准，不得选用已停产的设备。多媒体项目必须由多媒体全局管理系统管理，包括但不限于：展品互联互通查询、多媒体软硬件控制系统、后台维护、硬件电源集中控制维护、全局及分点音效控制、全局系统运行监控等。同时应采用中控面板集中管理系统，便于展厅内展项使用的投影仪、播放器、大屏等媒体设备统一集中管理。</w:t>
            </w:r>
          </w:p>
          <w:p w14:paraId="6CB4DA9F">
            <w:pPr>
              <w:pStyle w:val="4"/>
              <w:ind w:firstLine="400"/>
              <w:jc w:val="both"/>
            </w:pPr>
            <w:r>
              <w:rPr>
                <w:rFonts w:ascii="仿宋_GB2312" w:hAnsi="仿宋_GB2312" w:eastAsia="仿宋_GB2312" w:cs="仿宋_GB2312"/>
                <w:color w:val="000000"/>
                <w:sz w:val="20"/>
              </w:rPr>
              <w:t>7）艺术展项的展示模型要求形象逼真，注重学术依据。展区内的视觉导引系统应有整体、统一的专业设计。消防、安防导示系统必须符合国家相关标准。展标、版面、说明牌、多媒体等文字内容必须采用中英双语，翻译及校对结果需经采购人审核通过后实施。</w:t>
            </w:r>
          </w:p>
          <w:p w14:paraId="074F3723">
            <w:pPr>
              <w:pStyle w:val="4"/>
              <w:spacing w:after="120"/>
              <w:jc w:val="both"/>
            </w:pPr>
            <w:r>
              <w:rPr>
                <w:rFonts w:ascii="仿宋_GB2312" w:hAnsi="仿宋_GB2312" w:eastAsia="仿宋_GB2312" w:cs="仿宋_GB2312"/>
                <w:color w:val="000000"/>
                <w:sz w:val="20"/>
              </w:rPr>
              <w:t>（3）展柜与展陈照明设计及技术要求：</w:t>
            </w:r>
          </w:p>
          <w:p w14:paraId="0F16BD95">
            <w:pPr>
              <w:pStyle w:val="4"/>
              <w:spacing w:after="120"/>
              <w:ind w:firstLine="400"/>
              <w:jc w:val="both"/>
            </w:pPr>
            <w:r>
              <w:rPr>
                <w:rFonts w:ascii="仿宋_GB2312" w:hAnsi="仿宋_GB2312" w:eastAsia="仿宋_GB2312" w:cs="仿宋_GB2312"/>
                <w:color w:val="000000"/>
                <w:sz w:val="20"/>
              </w:rPr>
              <w:t>1）展柜包括沿墙边柜、双透柜、中心柜、壁龛柜、桌面柜等。展柜要求从功能模块到结构特征都采用模块化设计与模块化处理，标准化程度高，且设计、生产制造、安装均须符合国家相关规范和标准，开启方便，供应商应当充分考虑展柜的专业性、通用性、安全性、可逆性，要便于拆卸、移动和拓展其他功能，且使用合格的材料制作，具有恒温恒湿等微环境控制功能，可提供多种灯光组合供选择。</w:t>
            </w:r>
          </w:p>
          <w:p w14:paraId="780A7567">
            <w:pPr>
              <w:pStyle w:val="4"/>
              <w:spacing w:after="120"/>
              <w:ind w:firstLine="400"/>
              <w:jc w:val="both"/>
            </w:pPr>
            <w:r>
              <w:rPr>
                <w:rFonts w:ascii="仿宋_GB2312" w:hAnsi="仿宋_GB2312" w:eastAsia="仿宋_GB2312" w:cs="仿宋_GB2312"/>
                <w:color w:val="000000"/>
                <w:sz w:val="20"/>
              </w:rPr>
              <w:t>2）专业展柜技术要求</w:t>
            </w:r>
          </w:p>
          <w:p w14:paraId="75DB5351">
            <w:pPr>
              <w:pStyle w:val="4"/>
              <w:ind w:firstLine="400"/>
              <w:jc w:val="both"/>
            </w:pPr>
            <w:r>
              <w:rPr>
                <w:rFonts w:ascii="仿宋_GB2312" w:hAnsi="仿宋_GB2312" w:eastAsia="仿宋_GB2312" w:cs="仿宋_GB2312"/>
                <w:color w:val="000000"/>
                <w:sz w:val="20"/>
              </w:rPr>
              <w:t>①展柜布线应为隐藏式处理。展柜内设备具备独立开关控制器，同时配备漏电保护器，预留弱电接口，电容量及布线应考虑后期增加设备及日后升级需求。</w:t>
            </w:r>
          </w:p>
          <w:p w14:paraId="7DF3EB83">
            <w:pPr>
              <w:pStyle w:val="4"/>
              <w:ind w:firstLine="400"/>
              <w:jc w:val="both"/>
            </w:pPr>
            <w:r>
              <w:rPr>
                <w:rFonts w:ascii="仿宋_GB2312" w:hAnsi="仿宋_GB2312" w:eastAsia="仿宋_GB2312" w:cs="仿宋_GB2312"/>
                <w:color w:val="000000"/>
                <w:sz w:val="20"/>
              </w:rPr>
              <w:t>②展柜内预留好安防、多媒体等设备的安装空间和相关管道线路接口。</w:t>
            </w:r>
          </w:p>
          <w:p w14:paraId="766BB5C5">
            <w:pPr>
              <w:pStyle w:val="4"/>
              <w:ind w:firstLine="400"/>
              <w:jc w:val="both"/>
            </w:pPr>
            <w:r>
              <w:rPr>
                <w:rFonts w:ascii="仿宋_GB2312" w:hAnsi="仿宋_GB2312" w:eastAsia="仿宋_GB2312" w:cs="仿宋_GB2312"/>
                <w:color w:val="000000"/>
                <w:sz w:val="20"/>
              </w:rPr>
              <w:t>③电器开关及布线。各类设备的布线需合理隐蔽，符合安全标准。独立开关，配备漏电保护器，预留弱电接口，电容量及布线考虑增加设备及日后升级需求。</w:t>
            </w:r>
          </w:p>
          <w:p w14:paraId="5B13A8A5">
            <w:pPr>
              <w:pStyle w:val="4"/>
              <w:ind w:firstLine="400"/>
              <w:jc w:val="both"/>
            </w:pPr>
            <w:r>
              <w:rPr>
                <w:rFonts w:ascii="仿宋_GB2312" w:hAnsi="仿宋_GB2312" w:eastAsia="仿宋_GB2312" w:cs="仿宋_GB2312"/>
                <w:color w:val="000000"/>
                <w:sz w:val="20"/>
              </w:rPr>
              <w:t>④所有展柜应配备布线、端口等充分考虑系统通用性与兼容性，并预留报警系统设备安装空间，以备今后检修及改造升级。</w:t>
            </w:r>
          </w:p>
          <w:p w14:paraId="356DC227">
            <w:pPr>
              <w:pStyle w:val="4"/>
              <w:ind w:firstLine="400"/>
              <w:jc w:val="both"/>
            </w:pPr>
            <w:r>
              <w:rPr>
                <w:rFonts w:ascii="仿宋_GB2312" w:hAnsi="仿宋_GB2312" w:eastAsia="仿宋_GB2312" w:cs="仿宋_GB2312"/>
                <w:color w:val="000000"/>
                <w:sz w:val="20"/>
              </w:rPr>
              <w:t>⑤设立单独检修门并与展示空间相隔离。设备维修时不会对柜内微环境造成任何波动。以便更好地保护文物。</w:t>
            </w:r>
          </w:p>
          <w:p w14:paraId="60F47B5C">
            <w:pPr>
              <w:pStyle w:val="4"/>
              <w:ind w:firstLine="400"/>
              <w:jc w:val="both"/>
            </w:pPr>
            <w:r>
              <w:rPr>
                <w:rFonts w:ascii="仿宋_GB2312" w:hAnsi="仿宋_GB2312" w:eastAsia="仿宋_GB2312" w:cs="仿宋_GB2312"/>
                <w:color w:val="000000"/>
                <w:sz w:val="20"/>
              </w:rPr>
              <w:t>⑥展柜内预留安保等设备的安装空间，及其相关管道的接口。</w:t>
            </w:r>
          </w:p>
          <w:p w14:paraId="4EF56CB1">
            <w:pPr>
              <w:pStyle w:val="4"/>
              <w:ind w:firstLine="400"/>
              <w:jc w:val="both"/>
            </w:pPr>
            <w:r>
              <w:rPr>
                <w:rFonts w:ascii="仿宋_GB2312" w:hAnsi="仿宋_GB2312" w:eastAsia="仿宋_GB2312" w:cs="仿宋_GB2312"/>
                <w:color w:val="000000"/>
                <w:sz w:val="20"/>
              </w:rPr>
              <w:t>⑦根据文物的类型及尺寸大小进行展柜的外观及形式结构设计。展柜外形应与展厅展陈设计风格相协调，线条简洁、工艺精致。</w:t>
            </w:r>
          </w:p>
          <w:p w14:paraId="33CDDE2C">
            <w:pPr>
              <w:pStyle w:val="4"/>
              <w:ind w:firstLine="400"/>
              <w:jc w:val="both"/>
            </w:pPr>
            <w:r>
              <w:rPr>
                <w:rFonts w:ascii="仿宋_GB2312" w:hAnsi="仿宋_GB2312" w:eastAsia="仿宋_GB2312" w:cs="仿宋_GB2312"/>
                <w:color w:val="000000"/>
                <w:sz w:val="20"/>
              </w:rPr>
              <w:t>⑧展柜箱体表面喷涂涂层色泽均匀一致，表面平整、无划痕、无橘皮现象，喷涂工艺需符合国家标准，涂层颜色可根据要求定制。</w:t>
            </w:r>
          </w:p>
          <w:p w14:paraId="48618450">
            <w:pPr>
              <w:pStyle w:val="4"/>
              <w:ind w:firstLine="400"/>
              <w:jc w:val="both"/>
            </w:pPr>
            <w:r>
              <w:rPr>
                <w:rFonts w:ascii="仿宋_GB2312" w:hAnsi="仿宋_GB2312" w:eastAsia="仿宋_GB2312" w:cs="仿宋_GB2312"/>
                <w:color w:val="000000"/>
                <w:sz w:val="20"/>
              </w:rPr>
              <w:t>⑨根据文物的特殊性及展示需求进行展柜的安全设计。展柜具有良好的安全性，结构稳固、安全，具有良好的防盗和防破坏性能。</w:t>
            </w:r>
          </w:p>
          <w:p w14:paraId="4897EED8">
            <w:pPr>
              <w:pStyle w:val="4"/>
              <w:ind w:firstLine="400"/>
              <w:jc w:val="both"/>
            </w:pPr>
            <w:r>
              <w:rPr>
                <w:rFonts w:ascii="仿宋_GB2312" w:hAnsi="仿宋_GB2312" w:eastAsia="仿宋_GB2312" w:cs="仿宋_GB2312"/>
                <w:color w:val="000000"/>
                <w:sz w:val="20"/>
              </w:rPr>
              <w:t>⑩展柜开启方式满足展陈布置和安保需求，维护方便。展柜锁闭功能设计应安全、美观、合理、隐藏式处理。展柜内需要预留加装防盗报警、环境监测、湿度控制等设备的空间，并预留相关线路及管道接口。</w:t>
            </w:r>
          </w:p>
          <w:p w14:paraId="347B5229">
            <w:pPr>
              <w:pStyle w:val="4"/>
              <w:jc w:val="both"/>
            </w:pPr>
            <w:r>
              <w:rPr>
                <w:rFonts w:ascii="仿宋_GB2312" w:hAnsi="仿宋_GB2312" w:eastAsia="仿宋_GB2312" w:cs="仿宋_GB2312"/>
                <w:color w:val="000000"/>
                <w:sz w:val="20"/>
              </w:rPr>
              <w:t>3)展厅照明工程须根据总体形式来设计，强调灯光设计具有层次感和艺术性，达到为总体陈列艺术效果做渲染的目的，同时妥善地保护好展品，使之免受光学辐射(包括可见辐射、紫外辐射和红外辐射)的损害；同时给观众创造良好的展陈视觉环境。特别是对于本陈列既要达到有利于观赏、同时又有利于保护的目的。</w:t>
            </w:r>
          </w:p>
          <w:p w14:paraId="02891E2B">
            <w:pPr>
              <w:pStyle w:val="4"/>
              <w:ind w:firstLine="400"/>
              <w:jc w:val="both"/>
            </w:pPr>
            <w:r>
              <w:rPr>
                <w:rFonts w:ascii="仿宋_GB2312" w:hAnsi="仿宋_GB2312" w:eastAsia="仿宋_GB2312" w:cs="仿宋_GB2312"/>
                <w:color w:val="000000"/>
                <w:sz w:val="20"/>
              </w:rPr>
              <w:t>4)专业照明系统基本技术要求：</w:t>
            </w:r>
          </w:p>
          <w:p w14:paraId="5EE5AC6B">
            <w:pPr>
              <w:pStyle w:val="4"/>
              <w:ind w:firstLine="400"/>
              <w:jc w:val="both"/>
            </w:pPr>
            <w:r>
              <w:rPr>
                <w:rFonts w:ascii="仿宋_GB2312" w:hAnsi="仿宋_GB2312" w:eastAsia="仿宋_GB2312" w:cs="仿宋_GB2312"/>
                <w:color w:val="000000"/>
                <w:sz w:val="20"/>
              </w:rPr>
              <w:t>①光源要求：色温3000K/3500K/4000K，色容差SDCM≤3，寿命不低于50000小时。</w:t>
            </w:r>
          </w:p>
          <w:p w14:paraId="2F46C7E9">
            <w:pPr>
              <w:pStyle w:val="4"/>
              <w:ind w:firstLine="400"/>
              <w:jc w:val="both"/>
            </w:pPr>
            <w:r>
              <w:rPr>
                <w:rFonts w:ascii="仿宋_GB2312" w:hAnsi="仿宋_GB2312" w:eastAsia="仿宋_GB2312" w:cs="仿宋_GB2312"/>
                <w:color w:val="000000"/>
                <w:sz w:val="20"/>
              </w:rPr>
              <w:t>②专业射灯系统应根据国家相关标准和规范进行设计制造，并采用行业主流且成熟的技术，做到结构合理、散热好、噪声低、安装和维护保养方便。</w:t>
            </w:r>
          </w:p>
          <w:p w14:paraId="122FF223">
            <w:pPr>
              <w:pStyle w:val="4"/>
              <w:ind w:firstLine="400"/>
              <w:jc w:val="both"/>
            </w:pPr>
            <w:r>
              <w:rPr>
                <w:rFonts w:ascii="仿宋_GB2312" w:hAnsi="仿宋_GB2312" w:eastAsia="仿宋_GB2312" w:cs="仿宋_GB2312"/>
                <w:color w:val="000000"/>
                <w:sz w:val="20"/>
              </w:rPr>
              <w:t>③专业射灯系统的外观材质(外壳)需为高导热压铸铝合金外壳，无外露明线，表面喷粉处理，确保颜色持久、耐磨性强。</w:t>
            </w:r>
          </w:p>
          <w:p w14:paraId="36C85394">
            <w:pPr>
              <w:pStyle w:val="4"/>
              <w:ind w:firstLine="400"/>
              <w:jc w:val="both"/>
            </w:pPr>
            <w:r>
              <w:rPr>
                <w:rFonts w:ascii="仿宋_GB2312" w:hAnsi="仿宋_GB2312" w:eastAsia="仿宋_GB2312" w:cs="仿宋_GB2312"/>
                <w:color w:val="000000"/>
                <w:sz w:val="20"/>
              </w:rPr>
              <w:t>④专业射灯系统应满足水平可调节角度为360°，垂直可调角度最小不低于90°，灯体旋转角度锁定性良好。</w:t>
            </w:r>
          </w:p>
          <w:p w14:paraId="048E858D">
            <w:pPr>
              <w:pStyle w:val="4"/>
              <w:ind w:firstLine="400"/>
              <w:jc w:val="both"/>
            </w:pPr>
            <w:r>
              <w:rPr>
                <w:rFonts w:ascii="仿宋_GB2312" w:hAnsi="仿宋_GB2312" w:eastAsia="仿宋_GB2312" w:cs="仿宋_GB2312"/>
                <w:color w:val="000000"/>
                <w:sz w:val="20"/>
              </w:rPr>
              <w:t>⑤灯具中电器经过电磁兼容优化，在开关或调光时降低对周边电磁场的影响。</w:t>
            </w:r>
          </w:p>
          <w:p w14:paraId="5E70B44C">
            <w:pPr>
              <w:pStyle w:val="4"/>
              <w:ind w:firstLine="400"/>
              <w:jc w:val="both"/>
            </w:pPr>
            <w:r>
              <w:rPr>
                <w:rFonts w:ascii="仿宋_GB2312" w:hAnsi="仿宋_GB2312" w:eastAsia="仿宋_GB2312" w:cs="仿宋_GB2312"/>
                <w:color w:val="000000"/>
                <w:sz w:val="20"/>
              </w:rPr>
              <w:t>⑥根据陈列展品及环境对照明的要求选择专业射灯系统。灯体材料及设计应利于散热，手动调节灵活，拆装方便，操作便捷，性能稳定。</w:t>
            </w:r>
          </w:p>
          <w:p w14:paraId="2AED8DDC">
            <w:pPr>
              <w:pStyle w:val="4"/>
              <w:ind w:firstLine="400"/>
              <w:jc w:val="both"/>
            </w:pPr>
            <w:r>
              <w:rPr>
                <w:rFonts w:ascii="仿宋_GB2312" w:hAnsi="仿宋_GB2312" w:eastAsia="仿宋_GB2312" w:cs="仿宋_GB2312"/>
                <w:color w:val="000000"/>
                <w:sz w:val="20"/>
              </w:rPr>
              <w:t>⑦专业射灯必须具备单灯调光功能，调光范围0-100%，调光后无频闪变色。</w:t>
            </w:r>
          </w:p>
          <w:p w14:paraId="658FDAA9">
            <w:pPr>
              <w:pStyle w:val="4"/>
              <w:ind w:firstLine="400"/>
              <w:jc w:val="both"/>
            </w:pPr>
            <w:r>
              <w:rPr>
                <w:rFonts w:ascii="仿宋_GB2312" w:hAnsi="仿宋_GB2312" w:eastAsia="仿宋_GB2312" w:cs="仿宋_GB2312"/>
                <w:color w:val="000000"/>
                <w:sz w:val="20"/>
              </w:rPr>
              <w:t>⑧功能扩展性：为满足展品的多样性及灵活性，针对展品的不同尺寸，专业射灯系统应具备可装配不同光学配件的功能，满足不同陈列照明要求，同一系列灯具既要保持外形一致，又可通过便捷更换的光学配件(光学透镜或光学片)形成窄、中、宽、洗墙、椭圆拉伸等配光效果，以适应不同艺术作品的照明要求。</w:t>
            </w:r>
          </w:p>
          <w:p w14:paraId="140AD825">
            <w:pPr>
              <w:pStyle w:val="4"/>
              <w:ind w:firstLine="400"/>
              <w:jc w:val="both"/>
            </w:pPr>
            <w:r>
              <w:rPr>
                <w:rFonts w:ascii="仿宋_GB2312" w:hAnsi="仿宋_GB2312" w:eastAsia="仿宋_GB2312" w:cs="仿宋_GB2312"/>
                <w:color w:val="000000"/>
                <w:sz w:val="20"/>
              </w:rPr>
              <w:t>⑨所有专业射灯系统应支持高清摄像。</w:t>
            </w:r>
          </w:p>
          <w:p w14:paraId="6C450300">
            <w:pPr>
              <w:pStyle w:val="4"/>
              <w:ind w:firstLine="400"/>
              <w:jc w:val="both"/>
            </w:pPr>
            <w:r>
              <w:rPr>
                <w:rFonts w:ascii="仿宋_GB2312" w:hAnsi="仿宋_GB2312" w:eastAsia="仿宋_GB2312" w:cs="仿宋_GB2312"/>
                <w:color w:val="000000"/>
                <w:sz w:val="20"/>
              </w:rPr>
              <w:t>⑩专业射灯应光斑均匀，褪晕柔和；无中心光斑过曝现象；无二次光斑。</w:t>
            </w:r>
          </w:p>
          <w:p w14:paraId="78E572CE">
            <w:pPr>
              <w:pStyle w:val="4"/>
              <w:ind w:firstLine="400"/>
              <w:jc w:val="both"/>
            </w:pPr>
            <w:r>
              <w:rPr>
                <w:rFonts w:ascii="仿宋_GB2312" w:hAnsi="仿宋_GB2312" w:eastAsia="仿宋_GB2312" w:cs="仿宋_GB2312"/>
                <w:color w:val="000000"/>
                <w:sz w:val="20"/>
              </w:rPr>
              <w:t>⑪展厅内展品的照明应根据展品的类别确定，且照度标准值不应大于下表的规定：</w:t>
            </w:r>
          </w:p>
          <w:p w14:paraId="119BD9C3">
            <w:pPr>
              <w:pStyle w:val="4"/>
              <w:ind w:firstLine="482"/>
              <w:jc w:val="center"/>
            </w:pPr>
            <w:r>
              <w:rPr>
                <w:rFonts w:ascii="仿宋_GB2312" w:hAnsi="仿宋_GB2312" w:eastAsia="仿宋_GB2312" w:cs="仿宋_GB2312"/>
                <w:color w:val="000000"/>
                <w:sz w:val="20"/>
              </w:rPr>
              <w:t>展厅展品照度标准值</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62"/>
              <w:gridCol w:w="1117"/>
              <w:gridCol w:w="858"/>
              <w:gridCol w:w="1156"/>
            </w:tblGrid>
            <w:tr w14:paraId="6B839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EC4982">
                  <w:pPr>
                    <w:pStyle w:val="4"/>
                    <w:ind w:left="105" w:right="105" w:firstLine="420"/>
                    <w:jc w:val="center"/>
                  </w:pPr>
                  <w:r>
                    <w:rPr>
                      <w:rFonts w:ascii="仿宋_GB2312" w:hAnsi="仿宋_GB2312" w:eastAsia="仿宋_GB2312" w:cs="仿宋_GB2312"/>
                      <w:color w:val="000000"/>
                      <w:sz w:val="20"/>
                    </w:rPr>
                    <w:t>类别</w:t>
                  </w:r>
                </w:p>
              </w:tc>
              <w:tc>
                <w:tcPr>
                  <w:tcW w:w="148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1238521">
                  <w:pPr>
                    <w:pStyle w:val="4"/>
                    <w:ind w:right="105"/>
                    <w:jc w:val="center"/>
                  </w:pPr>
                  <w:r>
                    <w:rPr>
                      <w:rFonts w:ascii="仿宋_GB2312" w:hAnsi="仿宋_GB2312" w:eastAsia="仿宋_GB2312" w:cs="仿宋_GB2312"/>
                      <w:color w:val="000000"/>
                      <w:sz w:val="20"/>
                    </w:rPr>
                    <w:t>参考平面及其高度</w:t>
                  </w:r>
                </w:p>
              </w:tc>
              <w:tc>
                <w:tcPr>
                  <w:tcW w:w="101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1C00BD6">
                  <w:pPr>
                    <w:pStyle w:val="4"/>
                    <w:ind w:right="105"/>
                    <w:jc w:val="center"/>
                  </w:pPr>
                  <w:r>
                    <w:rPr>
                      <w:rFonts w:ascii="仿宋_GB2312" w:hAnsi="仿宋_GB2312" w:eastAsia="仿宋_GB2312" w:cs="仿宋_GB2312"/>
                      <w:color w:val="000000"/>
                      <w:sz w:val="20"/>
                    </w:rPr>
                    <w:t>照度标准值(lx)</w:t>
                  </w:r>
                </w:p>
              </w:tc>
              <w:tc>
                <w:tcPr>
                  <w:tcW w:w="128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195D68B">
                  <w:pPr>
                    <w:pStyle w:val="4"/>
                    <w:ind w:right="105"/>
                    <w:jc w:val="center"/>
                  </w:pPr>
                  <w:r>
                    <w:rPr>
                      <w:rFonts w:ascii="仿宋_GB2312" w:hAnsi="仿宋_GB2312" w:eastAsia="仿宋_GB2312" w:cs="仿宋_GB2312"/>
                      <w:color w:val="000000"/>
                      <w:sz w:val="20"/>
                    </w:rPr>
                    <w:t>年曝光量</w:t>
                  </w:r>
                </w:p>
                <w:p w14:paraId="033E24D7">
                  <w:pPr>
                    <w:pStyle w:val="4"/>
                    <w:ind w:right="105"/>
                    <w:jc w:val="center"/>
                  </w:pPr>
                  <w:r>
                    <w:rPr>
                      <w:rFonts w:ascii="仿宋_GB2312" w:hAnsi="仿宋_GB2312" w:eastAsia="仿宋_GB2312" w:cs="仿宋_GB2312"/>
                      <w:color w:val="000000"/>
                      <w:sz w:val="20"/>
                    </w:rPr>
                    <w:t>(lx²h/a)</w:t>
                  </w:r>
                </w:p>
              </w:tc>
            </w:tr>
            <w:tr w14:paraId="34ED0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8F2437">
                  <w:pPr>
                    <w:pStyle w:val="4"/>
                    <w:ind w:left="105" w:right="105" w:firstLine="444"/>
                    <w:jc w:val="center"/>
                  </w:pPr>
                  <w:r>
                    <w:rPr>
                      <w:rFonts w:ascii="仿宋_GB2312" w:hAnsi="仿宋_GB2312" w:eastAsia="仿宋_GB2312" w:cs="仿宋_GB2312"/>
                      <w:color w:val="000000"/>
                      <w:sz w:val="20"/>
                    </w:rPr>
                    <w:t>对光特别敏感的展品：纺织品、织绣品、绘画、纸质展品、彩绘、陶(石) 器、染色皮革、动物标本等</w:t>
                  </w:r>
                </w:p>
              </w:tc>
              <w:tc>
                <w:tcPr>
                  <w:tcW w:w="1487" w:type="dxa"/>
                  <w:tcBorders>
                    <w:top w:val="nil"/>
                    <w:left w:val="nil"/>
                    <w:bottom w:val="single" w:color="000000" w:sz="4" w:space="0"/>
                    <w:right w:val="single" w:color="000000" w:sz="4" w:space="0"/>
                  </w:tcBorders>
                  <w:tcMar>
                    <w:top w:w="0" w:type="dxa"/>
                    <w:left w:w="0" w:type="dxa"/>
                    <w:bottom w:w="0" w:type="dxa"/>
                    <w:right w:w="0" w:type="dxa"/>
                  </w:tcMar>
                  <w:vAlign w:val="top"/>
                </w:tcPr>
                <w:p w14:paraId="67762887">
                  <w:pPr>
                    <w:pStyle w:val="4"/>
                    <w:ind w:right="105"/>
                    <w:jc w:val="center"/>
                  </w:pPr>
                  <w:r>
                    <w:rPr>
                      <w:rFonts w:ascii="仿宋_GB2312" w:hAnsi="仿宋_GB2312" w:eastAsia="仿宋_GB2312" w:cs="仿宋_GB2312"/>
                      <w:color w:val="000000"/>
                      <w:sz w:val="20"/>
                    </w:rPr>
                    <w:t>展品面</w:t>
                  </w:r>
                </w:p>
              </w:tc>
              <w:tc>
                <w:tcPr>
                  <w:tcW w:w="1017" w:type="dxa"/>
                  <w:tcBorders>
                    <w:top w:val="nil"/>
                    <w:left w:val="nil"/>
                    <w:bottom w:val="single" w:color="000000" w:sz="4" w:space="0"/>
                    <w:right w:val="single" w:color="000000" w:sz="4" w:space="0"/>
                  </w:tcBorders>
                  <w:tcMar>
                    <w:top w:w="0" w:type="dxa"/>
                    <w:left w:w="0" w:type="dxa"/>
                    <w:bottom w:w="0" w:type="dxa"/>
                    <w:right w:w="0" w:type="dxa"/>
                  </w:tcMar>
                  <w:vAlign w:val="top"/>
                </w:tcPr>
                <w:p w14:paraId="263EAB15">
                  <w:pPr>
                    <w:pStyle w:val="4"/>
                    <w:ind w:right="105"/>
                    <w:jc w:val="center"/>
                  </w:pPr>
                  <w:r>
                    <w:rPr>
                      <w:rFonts w:ascii="仿宋_GB2312" w:hAnsi="仿宋_GB2312" w:eastAsia="仿宋_GB2312" w:cs="仿宋_GB2312"/>
                      <w:color w:val="000000"/>
                      <w:sz w:val="20"/>
                    </w:rPr>
                    <w:t>≤50</w:t>
                  </w:r>
                </w:p>
              </w:tc>
              <w:tc>
                <w:tcPr>
                  <w:tcW w:w="1282" w:type="dxa"/>
                  <w:tcBorders>
                    <w:top w:val="nil"/>
                    <w:left w:val="nil"/>
                    <w:bottom w:val="single" w:color="000000" w:sz="4" w:space="0"/>
                    <w:right w:val="single" w:color="000000" w:sz="4" w:space="0"/>
                  </w:tcBorders>
                  <w:tcMar>
                    <w:top w:w="0" w:type="dxa"/>
                    <w:left w:w="0" w:type="dxa"/>
                    <w:bottom w:w="0" w:type="dxa"/>
                    <w:right w:w="0" w:type="dxa"/>
                  </w:tcMar>
                  <w:vAlign w:val="top"/>
                </w:tcPr>
                <w:p w14:paraId="70B8A2C4">
                  <w:pPr>
                    <w:pStyle w:val="4"/>
                    <w:ind w:right="105"/>
                    <w:jc w:val="center"/>
                  </w:pPr>
                  <w:r>
                    <w:rPr>
                      <w:rFonts w:ascii="仿宋_GB2312" w:hAnsi="仿宋_GB2312" w:eastAsia="仿宋_GB2312" w:cs="仿宋_GB2312"/>
                      <w:color w:val="000000"/>
                      <w:sz w:val="20"/>
                    </w:rPr>
                    <w:t>≤50000</w:t>
                  </w:r>
                </w:p>
              </w:tc>
            </w:tr>
            <w:tr w14:paraId="5A06C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C1E4B6">
                  <w:pPr>
                    <w:pStyle w:val="4"/>
                    <w:ind w:left="105" w:right="105" w:firstLine="444"/>
                    <w:jc w:val="center"/>
                  </w:pPr>
                  <w:r>
                    <w:rPr>
                      <w:rFonts w:ascii="仿宋_GB2312" w:hAnsi="仿宋_GB2312" w:eastAsia="仿宋_GB2312" w:cs="仿宋_GB2312"/>
                      <w:color w:val="000000"/>
                      <w:sz w:val="20"/>
                    </w:rPr>
                    <w:t>对光敏感的展品：油画、蛋清画、不染色皮革、角制品、骨制品、象牙制品、竹木制品和漆器等</w:t>
                  </w:r>
                </w:p>
              </w:tc>
              <w:tc>
                <w:tcPr>
                  <w:tcW w:w="1487" w:type="dxa"/>
                  <w:tcBorders>
                    <w:top w:val="nil"/>
                    <w:left w:val="nil"/>
                    <w:bottom w:val="single" w:color="000000" w:sz="4" w:space="0"/>
                    <w:right w:val="single" w:color="000000" w:sz="4" w:space="0"/>
                  </w:tcBorders>
                  <w:tcMar>
                    <w:top w:w="0" w:type="dxa"/>
                    <w:left w:w="0" w:type="dxa"/>
                    <w:bottom w:w="0" w:type="dxa"/>
                    <w:right w:w="0" w:type="dxa"/>
                  </w:tcMar>
                  <w:vAlign w:val="top"/>
                </w:tcPr>
                <w:p w14:paraId="541479E6">
                  <w:pPr>
                    <w:pStyle w:val="4"/>
                    <w:ind w:right="105"/>
                    <w:jc w:val="center"/>
                  </w:pPr>
                  <w:r>
                    <w:rPr>
                      <w:rFonts w:ascii="仿宋_GB2312" w:hAnsi="仿宋_GB2312" w:eastAsia="仿宋_GB2312" w:cs="仿宋_GB2312"/>
                      <w:color w:val="000000"/>
                      <w:sz w:val="20"/>
                    </w:rPr>
                    <w:t>展品面</w:t>
                  </w:r>
                </w:p>
              </w:tc>
              <w:tc>
                <w:tcPr>
                  <w:tcW w:w="1017" w:type="dxa"/>
                  <w:tcBorders>
                    <w:top w:val="nil"/>
                    <w:left w:val="nil"/>
                    <w:bottom w:val="single" w:color="000000" w:sz="4" w:space="0"/>
                    <w:right w:val="single" w:color="000000" w:sz="4" w:space="0"/>
                  </w:tcBorders>
                  <w:tcMar>
                    <w:top w:w="0" w:type="dxa"/>
                    <w:left w:w="0" w:type="dxa"/>
                    <w:bottom w:w="0" w:type="dxa"/>
                    <w:right w:w="0" w:type="dxa"/>
                  </w:tcMar>
                  <w:vAlign w:val="top"/>
                </w:tcPr>
                <w:p w14:paraId="6FF8047D">
                  <w:pPr>
                    <w:pStyle w:val="4"/>
                    <w:ind w:right="105"/>
                    <w:jc w:val="center"/>
                  </w:pPr>
                  <w:r>
                    <w:rPr>
                      <w:rFonts w:ascii="仿宋_GB2312" w:hAnsi="仿宋_GB2312" w:eastAsia="仿宋_GB2312" w:cs="仿宋_GB2312"/>
                      <w:color w:val="000000"/>
                      <w:sz w:val="20"/>
                    </w:rPr>
                    <w:t>≤150</w:t>
                  </w:r>
                </w:p>
              </w:tc>
              <w:tc>
                <w:tcPr>
                  <w:tcW w:w="1282" w:type="dxa"/>
                  <w:tcBorders>
                    <w:top w:val="nil"/>
                    <w:left w:val="nil"/>
                    <w:bottom w:val="single" w:color="000000" w:sz="4" w:space="0"/>
                    <w:right w:val="single" w:color="000000" w:sz="4" w:space="0"/>
                  </w:tcBorders>
                  <w:tcMar>
                    <w:top w:w="0" w:type="dxa"/>
                    <w:left w:w="0" w:type="dxa"/>
                    <w:bottom w:w="0" w:type="dxa"/>
                    <w:right w:w="0" w:type="dxa"/>
                  </w:tcMar>
                  <w:vAlign w:val="top"/>
                </w:tcPr>
                <w:p w14:paraId="3F00487D">
                  <w:pPr>
                    <w:pStyle w:val="4"/>
                    <w:ind w:right="105"/>
                    <w:jc w:val="center"/>
                  </w:pPr>
                  <w:r>
                    <w:rPr>
                      <w:rFonts w:ascii="仿宋_GB2312" w:hAnsi="仿宋_GB2312" w:eastAsia="仿宋_GB2312" w:cs="仿宋_GB2312"/>
                      <w:color w:val="000000"/>
                      <w:sz w:val="20"/>
                    </w:rPr>
                    <w:t>≤360000</w:t>
                  </w:r>
                </w:p>
              </w:tc>
            </w:tr>
            <w:tr w14:paraId="6D043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04C85D">
                  <w:pPr>
                    <w:pStyle w:val="4"/>
                    <w:ind w:left="105" w:right="105" w:firstLine="444"/>
                    <w:jc w:val="center"/>
                  </w:pPr>
                  <w:r>
                    <w:rPr>
                      <w:rFonts w:ascii="仿宋_GB2312" w:hAnsi="仿宋_GB2312" w:eastAsia="仿宋_GB2312" w:cs="仿宋_GB2312"/>
                      <w:color w:val="000000"/>
                      <w:sz w:val="20"/>
                    </w:rPr>
                    <w:t>对光不敏感的展品：金属制品、石质器物、陶瓷器、宝玉石器、岩矿标本、玻璃制品、搪瓷制品、法琅器等</w:t>
                  </w:r>
                </w:p>
              </w:tc>
              <w:tc>
                <w:tcPr>
                  <w:tcW w:w="1487" w:type="dxa"/>
                  <w:tcBorders>
                    <w:top w:val="nil"/>
                    <w:left w:val="nil"/>
                    <w:bottom w:val="single" w:color="000000" w:sz="4" w:space="0"/>
                    <w:right w:val="single" w:color="000000" w:sz="4" w:space="0"/>
                  </w:tcBorders>
                  <w:tcMar>
                    <w:top w:w="0" w:type="dxa"/>
                    <w:left w:w="0" w:type="dxa"/>
                    <w:bottom w:w="0" w:type="dxa"/>
                    <w:right w:w="0" w:type="dxa"/>
                  </w:tcMar>
                  <w:vAlign w:val="top"/>
                </w:tcPr>
                <w:p w14:paraId="299F85AD">
                  <w:pPr>
                    <w:pStyle w:val="4"/>
                    <w:ind w:right="105"/>
                    <w:jc w:val="center"/>
                  </w:pPr>
                  <w:r>
                    <w:rPr>
                      <w:rFonts w:ascii="仿宋_GB2312" w:hAnsi="仿宋_GB2312" w:eastAsia="仿宋_GB2312" w:cs="仿宋_GB2312"/>
                      <w:color w:val="000000"/>
                      <w:sz w:val="20"/>
                    </w:rPr>
                    <w:t>展品面</w:t>
                  </w:r>
                </w:p>
              </w:tc>
              <w:tc>
                <w:tcPr>
                  <w:tcW w:w="1017" w:type="dxa"/>
                  <w:tcBorders>
                    <w:top w:val="nil"/>
                    <w:left w:val="nil"/>
                    <w:bottom w:val="single" w:color="000000" w:sz="4" w:space="0"/>
                    <w:right w:val="single" w:color="000000" w:sz="4" w:space="0"/>
                  </w:tcBorders>
                  <w:tcMar>
                    <w:top w:w="0" w:type="dxa"/>
                    <w:left w:w="0" w:type="dxa"/>
                    <w:bottom w:w="0" w:type="dxa"/>
                    <w:right w:w="0" w:type="dxa"/>
                  </w:tcMar>
                  <w:vAlign w:val="top"/>
                </w:tcPr>
                <w:p w14:paraId="6F2F30DF">
                  <w:pPr>
                    <w:pStyle w:val="4"/>
                    <w:ind w:right="105"/>
                    <w:jc w:val="center"/>
                  </w:pPr>
                  <w:r>
                    <w:rPr>
                      <w:rFonts w:ascii="仿宋_GB2312" w:hAnsi="仿宋_GB2312" w:eastAsia="仿宋_GB2312" w:cs="仿宋_GB2312"/>
                      <w:color w:val="000000"/>
                      <w:sz w:val="20"/>
                    </w:rPr>
                    <w:t>≤300</w:t>
                  </w:r>
                </w:p>
              </w:tc>
              <w:tc>
                <w:tcPr>
                  <w:tcW w:w="1282" w:type="dxa"/>
                  <w:tcBorders>
                    <w:top w:val="nil"/>
                    <w:left w:val="nil"/>
                    <w:bottom w:val="single" w:color="000000" w:sz="4" w:space="0"/>
                    <w:right w:val="single" w:color="000000" w:sz="4" w:space="0"/>
                  </w:tcBorders>
                  <w:tcMar>
                    <w:top w:w="0" w:type="dxa"/>
                    <w:left w:w="0" w:type="dxa"/>
                    <w:bottom w:w="0" w:type="dxa"/>
                    <w:right w:w="0" w:type="dxa"/>
                  </w:tcMar>
                  <w:vAlign w:val="top"/>
                </w:tcPr>
                <w:p w14:paraId="5A530BC3">
                  <w:pPr>
                    <w:pStyle w:val="4"/>
                    <w:ind w:right="105"/>
                    <w:jc w:val="center"/>
                  </w:pPr>
                  <w:r>
                    <w:rPr>
                      <w:rFonts w:ascii="仿宋_GB2312" w:hAnsi="仿宋_GB2312" w:eastAsia="仿宋_GB2312" w:cs="仿宋_GB2312"/>
                      <w:color w:val="000000"/>
                      <w:sz w:val="20"/>
                    </w:rPr>
                    <w:t>不限制</w:t>
                  </w:r>
                </w:p>
              </w:tc>
            </w:tr>
          </w:tbl>
          <w:p w14:paraId="210E2F99">
            <w:pPr>
              <w:pStyle w:val="4"/>
              <w:ind w:firstLine="482"/>
              <w:jc w:val="center"/>
            </w:pPr>
            <w:r>
              <w:rPr>
                <w:rFonts w:ascii="仿宋_GB2312" w:hAnsi="仿宋_GB2312" w:eastAsia="仿宋_GB2312" w:cs="仿宋_GB2312"/>
                <w:color w:val="000000"/>
                <w:sz w:val="20"/>
              </w:rPr>
              <w:t>照明设备设施技术参数要求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9"/>
              <w:gridCol w:w="1251"/>
              <w:gridCol w:w="3743"/>
            </w:tblGrid>
            <w:tr w14:paraId="37E9A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F20BA1">
                  <w:pPr>
                    <w:pStyle w:val="4"/>
                    <w:jc w:val="center"/>
                  </w:pPr>
                  <w:r>
                    <w:rPr>
                      <w:rFonts w:ascii="仿宋_GB2312" w:hAnsi="仿宋_GB2312" w:eastAsia="仿宋_GB2312" w:cs="仿宋_GB2312"/>
                      <w:color w:val="000000"/>
                      <w:sz w:val="20"/>
                    </w:rPr>
                    <w:t>序号</w:t>
                  </w:r>
                </w:p>
              </w:tc>
              <w:tc>
                <w:tcPr>
                  <w:tcW w:w="15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8EA607">
                  <w:pPr>
                    <w:pStyle w:val="4"/>
                    <w:jc w:val="center"/>
                  </w:pPr>
                  <w:r>
                    <w:rPr>
                      <w:rFonts w:ascii="仿宋_GB2312" w:hAnsi="仿宋_GB2312" w:eastAsia="仿宋_GB2312" w:cs="仿宋_GB2312"/>
                      <w:color w:val="000000"/>
                      <w:sz w:val="20"/>
                    </w:rPr>
                    <w:t>灯具类型</w:t>
                  </w:r>
                </w:p>
              </w:tc>
              <w:tc>
                <w:tcPr>
                  <w:tcW w:w="4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18210A">
                  <w:pPr>
                    <w:pStyle w:val="4"/>
                    <w:ind w:firstLine="420"/>
                    <w:jc w:val="center"/>
                  </w:pPr>
                  <w:r>
                    <w:rPr>
                      <w:rFonts w:ascii="仿宋_GB2312" w:hAnsi="仿宋_GB2312" w:eastAsia="仿宋_GB2312" w:cs="仿宋_GB2312"/>
                      <w:color w:val="000000"/>
                      <w:sz w:val="20"/>
                    </w:rPr>
                    <w:t>技术要求</w:t>
                  </w:r>
                </w:p>
              </w:tc>
            </w:tr>
            <w:tr w14:paraId="78812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C83E7">
                  <w:pPr>
                    <w:pStyle w:val="4"/>
                    <w:jc w:val="center"/>
                  </w:pPr>
                  <w:r>
                    <w:rPr>
                      <w:rFonts w:ascii="仿宋_GB2312" w:hAnsi="仿宋_GB2312" w:eastAsia="仿宋_GB2312" w:cs="仿宋_GB2312"/>
                      <w:color w:val="000000"/>
                      <w:sz w:val="20"/>
                    </w:rPr>
                    <w:t>1</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C9803">
                  <w:pPr>
                    <w:pStyle w:val="4"/>
                    <w:jc w:val="center"/>
                  </w:pPr>
                  <w:r>
                    <w:rPr>
                      <w:rFonts w:ascii="仿宋_GB2312" w:hAnsi="仿宋_GB2312" w:eastAsia="仿宋_GB2312" w:cs="仿宋_GB2312"/>
                      <w:color w:val="000000"/>
                      <w:sz w:val="20"/>
                    </w:rPr>
                    <w:t>专业轨道灯</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89360">
                  <w:pPr>
                    <w:pStyle w:val="4"/>
                    <w:ind w:firstLine="420"/>
                    <w:jc w:val="both"/>
                  </w:pPr>
                  <w:r>
                    <w:rPr>
                      <w:rFonts w:ascii="仿宋_GB2312" w:hAnsi="仿宋_GB2312" w:eastAsia="仿宋_GB2312" w:cs="仿宋_GB2312"/>
                      <w:color w:val="000000"/>
                      <w:sz w:val="20"/>
                    </w:rPr>
                    <w:t>1、光源色温：3000K/3500K/4000K；</w:t>
                  </w:r>
                </w:p>
                <w:p w14:paraId="6A920EDB">
                  <w:pPr>
                    <w:pStyle w:val="4"/>
                    <w:ind w:firstLine="420"/>
                    <w:jc w:val="both"/>
                  </w:pPr>
                  <w:r>
                    <w:rPr>
                      <w:rFonts w:ascii="仿宋_GB2312" w:hAnsi="仿宋_GB2312" w:eastAsia="仿宋_GB2312" w:cs="仿宋_GB2312"/>
                      <w:color w:val="000000"/>
                      <w:sz w:val="20"/>
                    </w:rPr>
                    <w:t>2、显色性：CRI标准:Ra≥92，R9≥80；同时满足TM-30标准:色温4000K时Rf≥93,Rg:100±2%；</w:t>
                  </w:r>
                </w:p>
                <w:p w14:paraId="1DFB62FB">
                  <w:pPr>
                    <w:pStyle w:val="4"/>
                    <w:ind w:firstLine="420"/>
                    <w:jc w:val="both"/>
                  </w:pPr>
                  <w:r>
                    <w:rPr>
                      <w:rFonts w:ascii="仿宋_GB2312" w:hAnsi="仿宋_GB2312" w:eastAsia="仿宋_GB2312" w:cs="仿宋_GB2312"/>
                      <w:color w:val="000000"/>
                      <w:sz w:val="20"/>
                    </w:rPr>
                    <w:t>3、整灯(含透镜时)色容差SDCM≤3；</w:t>
                  </w:r>
                </w:p>
                <w:p w14:paraId="0802F36B">
                  <w:pPr>
                    <w:pStyle w:val="4"/>
                    <w:ind w:firstLine="420"/>
                    <w:jc w:val="both"/>
                  </w:pPr>
                  <w:r>
                    <w:rPr>
                      <w:rFonts w:ascii="仿宋_GB2312" w:hAnsi="仿宋_GB2312" w:eastAsia="仿宋_GB2312" w:cs="仿宋_GB2312"/>
                      <w:color w:val="000000"/>
                      <w:sz w:val="20"/>
                    </w:rPr>
                    <w:t>4、整灯系统功率：20W±5%；</w:t>
                  </w:r>
                </w:p>
                <w:p w14:paraId="560F0A81">
                  <w:pPr>
                    <w:pStyle w:val="4"/>
                    <w:ind w:firstLine="420"/>
                    <w:jc w:val="both"/>
                  </w:pPr>
                  <w:r>
                    <w:rPr>
                      <w:rFonts w:ascii="仿宋_GB2312" w:hAnsi="仿宋_GB2312" w:eastAsia="仿宋_GB2312" w:cs="仿宋_GB2312"/>
                      <w:color w:val="000000"/>
                      <w:sz w:val="20"/>
                    </w:rPr>
                    <w:t>5、整灯光效：55lm/w±5%；</w:t>
                  </w:r>
                </w:p>
                <w:p w14:paraId="1BDD9900">
                  <w:pPr>
                    <w:pStyle w:val="4"/>
                    <w:ind w:firstLine="420"/>
                    <w:jc w:val="both"/>
                  </w:pPr>
                  <w:r>
                    <w:rPr>
                      <w:rFonts w:ascii="仿宋_GB2312" w:hAnsi="仿宋_GB2312" w:eastAsia="仿宋_GB2312" w:cs="仿宋_GB2312"/>
                      <w:color w:val="000000"/>
                      <w:sz w:val="20"/>
                    </w:rPr>
                    <w:t>6、配光类型：配光角度为20°（±2°）；要求灯具自带防眩角≥30°且光布均匀，无杂光；灯具配光具有拓展性功能，即可通过更换光学透镜在同一盏灯上实现极窄8-10°、窄12°-16°、中18°-25°、宽30°-40°、拉伸、洗墙等不同配光效果，以适应不同尺寸展品的照明需求；</w:t>
                  </w:r>
                </w:p>
                <w:p w14:paraId="18DB1436">
                  <w:pPr>
                    <w:pStyle w:val="4"/>
                    <w:ind w:firstLine="420"/>
                    <w:jc w:val="both"/>
                  </w:pPr>
                  <w:r>
                    <w:rPr>
                      <w:rFonts w:ascii="仿宋_GB2312" w:hAnsi="仿宋_GB2312" w:eastAsia="仿宋_GB2312" w:cs="仿宋_GB2312"/>
                      <w:color w:val="000000"/>
                      <w:sz w:val="20"/>
                    </w:rPr>
                    <w:t>7、照明控制类型：单灯调光，0-100%调光，有效调光范围5%-100%，调光过程无频闪变色；</w:t>
                  </w:r>
                </w:p>
                <w:p w14:paraId="63D735D3">
                  <w:pPr>
                    <w:pStyle w:val="4"/>
                    <w:ind w:firstLine="420"/>
                    <w:jc w:val="both"/>
                  </w:pPr>
                  <w:r>
                    <w:rPr>
                      <w:rFonts w:ascii="仿宋_GB2312" w:hAnsi="仿宋_GB2312" w:eastAsia="仿宋_GB2312" w:cs="仿宋_GB2312"/>
                      <w:color w:val="000000"/>
                      <w:sz w:val="20"/>
                    </w:rPr>
                    <w:t>8、可调角度：垂直方向0-90°，水平方向0-360°；</w:t>
                  </w:r>
                </w:p>
                <w:p w14:paraId="682E55E1">
                  <w:pPr>
                    <w:pStyle w:val="4"/>
                    <w:ind w:firstLine="420"/>
                    <w:jc w:val="both"/>
                  </w:pPr>
                  <w:r>
                    <w:rPr>
                      <w:rFonts w:ascii="仿宋_GB2312" w:hAnsi="仿宋_GB2312" w:eastAsia="仿宋_GB2312" w:cs="仿宋_GB2312"/>
                      <w:color w:val="000000"/>
                      <w:sz w:val="20"/>
                    </w:rPr>
                    <w:t>9、灯具外观不允许有裸露电源线；</w:t>
                  </w:r>
                </w:p>
                <w:p w14:paraId="32798913">
                  <w:pPr>
                    <w:pStyle w:val="4"/>
                    <w:ind w:firstLine="420"/>
                    <w:jc w:val="both"/>
                  </w:pPr>
                  <w:r>
                    <w:rPr>
                      <w:rFonts w:ascii="仿宋_GB2312" w:hAnsi="仿宋_GB2312" w:eastAsia="仿宋_GB2312" w:cs="仿宋_GB2312"/>
                      <w:color w:val="000000"/>
                      <w:sz w:val="20"/>
                    </w:rPr>
                    <w:t>10、材质：灯体压铸铝；</w:t>
                  </w:r>
                </w:p>
                <w:p w14:paraId="5ECA6869">
                  <w:pPr>
                    <w:pStyle w:val="4"/>
                    <w:ind w:firstLine="420"/>
                    <w:jc w:val="both"/>
                  </w:pPr>
                  <w:r>
                    <w:rPr>
                      <w:rFonts w:ascii="仿宋_GB2312" w:hAnsi="仿宋_GB2312" w:eastAsia="仿宋_GB2312" w:cs="仿宋_GB2312"/>
                      <w:color w:val="000000"/>
                      <w:sz w:val="20"/>
                    </w:rPr>
                    <w:t>11、外壳颜色：黑色；</w:t>
                  </w:r>
                </w:p>
                <w:p w14:paraId="0911E487">
                  <w:pPr>
                    <w:pStyle w:val="4"/>
                    <w:ind w:firstLine="420"/>
                    <w:jc w:val="both"/>
                  </w:pPr>
                  <w:r>
                    <w:rPr>
                      <w:rFonts w:ascii="仿宋_GB2312" w:hAnsi="仿宋_GB2312" w:eastAsia="仿宋_GB2312" w:cs="仿宋_GB2312"/>
                      <w:color w:val="000000"/>
                      <w:sz w:val="20"/>
                    </w:rPr>
                    <w:t>12、灯体后面有带刻度亮度调节旋钮；</w:t>
                  </w:r>
                </w:p>
                <w:p w14:paraId="71C56858">
                  <w:pPr>
                    <w:pStyle w:val="4"/>
                    <w:ind w:firstLine="420"/>
                    <w:jc w:val="both"/>
                  </w:pPr>
                  <w:r>
                    <w:rPr>
                      <w:rFonts w:ascii="仿宋_GB2312" w:hAnsi="仿宋_GB2312" w:eastAsia="仿宋_GB2312" w:cs="仿宋_GB2312"/>
                      <w:color w:val="000000"/>
                      <w:sz w:val="20"/>
                    </w:rPr>
                    <w:t>13、蓝光伤害在RG1以下；</w:t>
                  </w:r>
                </w:p>
                <w:p w14:paraId="6B290625">
                  <w:pPr>
                    <w:pStyle w:val="4"/>
                    <w:ind w:firstLine="420"/>
                    <w:jc w:val="both"/>
                  </w:pPr>
                  <w:r>
                    <w:rPr>
                      <w:rFonts w:ascii="仿宋_GB2312" w:hAnsi="仿宋_GB2312" w:eastAsia="仿宋_GB2312" w:cs="仿宋_GB2312"/>
                      <w:color w:val="000000"/>
                      <w:sz w:val="20"/>
                    </w:rPr>
                    <w:t>14、频闪控制为优，可满足高清摄像。</w:t>
                  </w:r>
                </w:p>
              </w:tc>
            </w:tr>
            <w:tr w14:paraId="488AD8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B56B7">
                  <w:pPr>
                    <w:pStyle w:val="4"/>
                    <w:jc w:val="center"/>
                  </w:pPr>
                  <w:r>
                    <w:rPr>
                      <w:rFonts w:ascii="仿宋_GB2312" w:hAnsi="仿宋_GB2312" w:eastAsia="仿宋_GB2312" w:cs="仿宋_GB2312"/>
                      <w:color w:val="000000"/>
                      <w:sz w:val="20"/>
                    </w:rPr>
                    <w:t>2</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68EF3">
                  <w:pPr>
                    <w:pStyle w:val="4"/>
                    <w:ind w:firstLine="420"/>
                    <w:jc w:val="center"/>
                  </w:pPr>
                  <w:r>
                    <w:rPr>
                      <w:rFonts w:ascii="仿宋_GB2312" w:hAnsi="仿宋_GB2312" w:eastAsia="仿宋_GB2312" w:cs="仿宋_GB2312"/>
                      <w:color w:val="000000"/>
                      <w:sz w:val="20"/>
                    </w:rPr>
                    <w:t>四线三回路</w:t>
                  </w:r>
                </w:p>
                <w:p w14:paraId="4ECE2162">
                  <w:pPr>
                    <w:pStyle w:val="4"/>
                    <w:ind w:firstLine="420"/>
                    <w:jc w:val="center"/>
                  </w:pPr>
                  <w:r>
                    <w:rPr>
                      <w:rFonts w:ascii="仿宋_GB2312" w:hAnsi="仿宋_GB2312" w:eastAsia="仿宋_GB2312" w:cs="仿宋_GB2312"/>
                      <w:color w:val="000000"/>
                      <w:sz w:val="20"/>
                    </w:rPr>
                    <w:t>专业轨道</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D25F5">
                  <w:pPr>
                    <w:pStyle w:val="4"/>
                    <w:ind w:firstLine="420"/>
                    <w:jc w:val="both"/>
                  </w:pPr>
                  <w:r>
                    <w:rPr>
                      <w:rFonts w:ascii="仿宋_GB2312" w:hAnsi="仿宋_GB2312" w:eastAsia="仿宋_GB2312" w:cs="仿宋_GB2312"/>
                      <w:color w:val="000000"/>
                      <w:sz w:val="20"/>
                    </w:rPr>
                    <w:t>1、轨道外壳部分采用铝挤材料构成，导电绝缘部采用铜塑共挤方案，确保铜条和塑胶融合为一体，并且与轨道整体紧密连接，坚固耐用，不松动不脱落；导电线必须是紫铜的扁导线，截面厚度≥1.2mm，宽度≥2.5mm；</w:t>
                  </w:r>
                </w:p>
                <w:p w14:paraId="4C3FF9EA">
                  <w:pPr>
                    <w:pStyle w:val="4"/>
                    <w:ind w:firstLine="420"/>
                    <w:jc w:val="both"/>
                  </w:pPr>
                  <w:r>
                    <w:rPr>
                      <w:rFonts w:ascii="仿宋_GB2312" w:hAnsi="仿宋_GB2312" w:eastAsia="仿宋_GB2312" w:cs="仿宋_GB2312"/>
                      <w:color w:val="000000"/>
                      <w:sz w:val="20"/>
                    </w:rPr>
                    <w:t>2、三回路轨道有1m,2m,3m几种长度可供选择；</w:t>
                  </w:r>
                </w:p>
                <w:p w14:paraId="0B7617C1">
                  <w:pPr>
                    <w:pStyle w:val="4"/>
                    <w:ind w:firstLine="420"/>
                    <w:jc w:val="both"/>
                  </w:pPr>
                  <w:r>
                    <w:rPr>
                      <w:rFonts w:ascii="仿宋_GB2312" w:hAnsi="仿宋_GB2312" w:eastAsia="仿宋_GB2312" w:cs="仿宋_GB2312"/>
                      <w:color w:val="000000"/>
                      <w:sz w:val="20"/>
                    </w:rPr>
                    <w:t>3、三回路轨道的工作电压为220V，可配合不同灯型一起使用；</w:t>
                  </w:r>
                </w:p>
                <w:p w14:paraId="0BA46422">
                  <w:pPr>
                    <w:pStyle w:val="4"/>
                    <w:ind w:firstLine="420"/>
                    <w:jc w:val="both"/>
                  </w:pPr>
                  <w:r>
                    <w:rPr>
                      <w:rFonts w:ascii="仿宋_GB2312" w:hAnsi="仿宋_GB2312" w:eastAsia="仿宋_GB2312" w:cs="仿宋_GB2312"/>
                      <w:color w:val="000000"/>
                      <w:sz w:val="20"/>
                    </w:rPr>
                    <w:t>4、三回路轨道采用三相电连接时，每个回路的最大负载电流可达到16A，同时三个回路共用一个零线；</w:t>
                  </w:r>
                </w:p>
                <w:p w14:paraId="0A6BBD52">
                  <w:pPr>
                    <w:pStyle w:val="4"/>
                    <w:ind w:firstLine="420"/>
                    <w:jc w:val="both"/>
                  </w:pPr>
                  <w:r>
                    <w:rPr>
                      <w:rFonts w:ascii="仿宋_GB2312" w:hAnsi="仿宋_GB2312" w:eastAsia="仿宋_GB2312" w:cs="仿宋_GB2312"/>
                      <w:color w:val="000000"/>
                      <w:sz w:val="20"/>
                    </w:rPr>
                    <w:t>5、三个回路由配电盘分配到三个不同电线进行供电；</w:t>
                  </w:r>
                </w:p>
                <w:p w14:paraId="30578988">
                  <w:pPr>
                    <w:pStyle w:val="4"/>
                    <w:ind w:firstLine="420"/>
                    <w:jc w:val="both"/>
                  </w:pPr>
                  <w:r>
                    <w:rPr>
                      <w:rFonts w:ascii="仿宋_GB2312" w:hAnsi="仿宋_GB2312" w:eastAsia="仿宋_GB2312" w:cs="仿宋_GB2312"/>
                      <w:color w:val="000000"/>
                      <w:sz w:val="20"/>
                    </w:rPr>
                    <w:t>6、能兼容本次灯具的使用。</w:t>
                  </w:r>
                </w:p>
              </w:tc>
            </w:tr>
            <w:tr w14:paraId="52E5F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3B456">
                  <w:pPr>
                    <w:pStyle w:val="4"/>
                    <w:jc w:val="center"/>
                  </w:pPr>
                  <w:r>
                    <w:rPr>
                      <w:rFonts w:ascii="仿宋_GB2312" w:hAnsi="仿宋_GB2312" w:eastAsia="仿宋_GB2312" w:cs="仿宋_GB2312"/>
                      <w:color w:val="000000"/>
                      <w:sz w:val="20"/>
                    </w:rPr>
                    <w:t>3</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81684">
                  <w:pPr>
                    <w:pStyle w:val="4"/>
                    <w:jc w:val="center"/>
                  </w:pPr>
                  <w:r>
                    <w:rPr>
                      <w:rFonts w:ascii="仿宋_GB2312" w:hAnsi="仿宋_GB2312" w:eastAsia="仿宋_GB2312" w:cs="仿宋_GB2312"/>
                      <w:color w:val="000000"/>
                      <w:sz w:val="20"/>
                    </w:rPr>
                    <w:t>透镜(配套灯具使用)窄配光</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CE7AE">
                  <w:pPr>
                    <w:pStyle w:val="4"/>
                    <w:ind w:firstLine="420"/>
                    <w:jc w:val="both"/>
                  </w:pPr>
                  <w:r>
                    <w:rPr>
                      <w:rFonts w:ascii="仿宋_GB2312" w:hAnsi="仿宋_GB2312" w:eastAsia="仿宋_GB2312" w:cs="仿宋_GB2312"/>
                      <w:color w:val="000000"/>
                      <w:sz w:val="20"/>
                    </w:rPr>
                    <w:t>1、由高透光(透光率在91.5%及以上)的光学材质制作；角度 8°（±2°）；</w:t>
                  </w:r>
                </w:p>
                <w:p w14:paraId="47793000">
                  <w:pPr>
                    <w:pStyle w:val="4"/>
                    <w:ind w:firstLine="420"/>
                    <w:jc w:val="both"/>
                  </w:pPr>
                  <w:r>
                    <w:rPr>
                      <w:rFonts w:ascii="仿宋_GB2312" w:hAnsi="仿宋_GB2312" w:eastAsia="仿宋_GB2312" w:cs="仿宋_GB2312"/>
                      <w:color w:val="000000"/>
                      <w:sz w:val="20"/>
                    </w:rPr>
                    <w:t>2、徒手无需任何辅助工具即可完成透镜更换，方便简捷。</w:t>
                  </w:r>
                </w:p>
              </w:tc>
            </w:tr>
            <w:tr w14:paraId="69E8F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FA45F">
                  <w:pPr>
                    <w:pStyle w:val="4"/>
                    <w:jc w:val="center"/>
                  </w:pPr>
                  <w:r>
                    <w:rPr>
                      <w:rFonts w:ascii="仿宋_GB2312" w:hAnsi="仿宋_GB2312" w:eastAsia="仿宋_GB2312" w:cs="仿宋_GB2312"/>
                      <w:color w:val="000000"/>
                      <w:sz w:val="20"/>
                    </w:rPr>
                    <w:t>4</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06903">
                  <w:pPr>
                    <w:pStyle w:val="4"/>
                    <w:jc w:val="center"/>
                  </w:pPr>
                  <w:r>
                    <w:rPr>
                      <w:rFonts w:ascii="仿宋_GB2312" w:hAnsi="仿宋_GB2312" w:eastAsia="仿宋_GB2312" w:cs="仿宋_GB2312"/>
                      <w:color w:val="000000"/>
                      <w:sz w:val="20"/>
                    </w:rPr>
                    <w:t>透镜(配套灯具使用)中窄配光</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D333D">
                  <w:pPr>
                    <w:pStyle w:val="4"/>
                    <w:ind w:firstLine="420"/>
                    <w:jc w:val="both"/>
                  </w:pPr>
                  <w:r>
                    <w:rPr>
                      <w:rFonts w:ascii="仿宋_GB2312" w:hAnsi="仿宋_GB2312" w:eastAsia="仿宋_GB2312" w:cs="仿宋_GB2312"/>
                      <w:color w:val="000000"/>
                      <w:sz w:val="20"/>
                    </w:rPr>
                    <w:t>1、由高透光(透光率在91.5%及以上)的光学材质制作；角度 16°（±2°）；</w:t>
                  </w:r>
                </w:p>
                <w:p w14:paraId="675A0B20">
                  <w:pPr>
                    <w:pStyle w:val="4"/>
                    <w:ind w:firstLine="420"/>
                    <w:jc w:val="both"/>
                  </w:pPr>
                  <w:r>
                    <w:rPr>
                      <w:rFonts w:ascii="仿宋_GB2312" w:hAnsi="仿宋_GB2312" w:eastAsia="仿宋_GB2312" w:cs="仿宋_GB2312"/>
                      <w:color w:val="000000"/>
                      <w:sz w:val="20"/>
                    </w:rPr>
                    <w:t>2、徒手无需任何辅助工具即可完成透镜更换，方便简捷。</w:t>
                  </w:r>
                </w:p>
              </w:tc>
            </w:tr>
            <w:tr w14:paraId="5A12C2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F0E34">
                  <w:pPr>
                    <w:pStyle w:val="4"/>
                    <w:jc w:val="center"/>
                  </w:pPr>
                  <w:r>
                    <w:rPr>
                      <w:rFonts w:ascii="仿宋_GB2312" w:hAnsi="仿宋_GB2312" w:eastAsia="仿宋_GB2312" w:cs="仿宋_GB2312"/>
                      <w:color w:val="000000"/>
                      <w:sz w:val="20"/>
                    </w:rPr>
                    <w:t>5</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BD883">
                  <w:pPr>
                    <w:pStyle w:val="4"/>
                    <w:jc w:val="center"/>
                  </w:pPr>
                  <w:r>
                    <w:rPr>
                      <w:rFonts w:ascii="仿宋_GB2312" w:hAnsi="仿宋_GB2312" w:eastAsia="仿宋_GB2312" w:cs="仿宋_GB2312"/>
                      <w:color w:val="000000"/>
                      <w:sz w:val="20"/>
                    </w:rPr>
                    <w:t>透镜(配套灯具使用)宽配光</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2BD3B">
                  <w:pPr>
                    <w:pStyle w:val="4"/>
                    <w:ind w:firstLine="420"/>
                    <w:jc w:val="both"/>
                  </w:pPr>
                  <w:r>
                    <w:rPr>
                      <w:rFonts w:ascii="仿宋_GB2312" w:hAnsi="仿宋_GB2312" w:eastAsia="仿宋_GB2312" w:cs="仿宋_GB2312"/>
                      <w:color w:val="000000"/>
                      <w:sz w:val="20"/>
                    </w:rPr>
                    <w:t>1、由高透光(透光率在91.5%及以上)的光学材质制作；角度 29°（±2°）；</w:t>
                  </w:r>
                </w:p>
                <w:p w14:paraId="4A9C62AB">
                  <w:pPr>
                    <w:pStyle w:val="4"/>
                    <w:ind w:firstLine="420"/>
                    <w:jc w:val="both"/>
                  </w:pPr>
                  <w:r>
                    <w:rPr>
                      <w:rFonts w:ascii="仿宋_GB2312" w:hAnsi="仿宋_GB2312" w:eastAsia="仿宋_GB2312" w:cs="仿宋_GB2312"/>
                      <w:color w:val="000000"/>
                      <w:sz w:val="20"/>
                    </w:rPr>
                    <w:t>2、徒手无需任何辅助工具即可完成透镜更换，方便简捷。</w:t>
                  </w:r>
                </w:p>
              </w:tc>
            </w:tr>
            <w:tr w14:paraId="4C293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F47E4">
                  <w:pPr>
                    <w:pStyle w:val="4"/>
                    <w:jc w:val="center"/>
                  </w:pPr>
                  <w:r>
                    <w:rPr>
                      <w:rFonts w:ascii="仿宋_GB2312" w:hAnsi="仿宋_GB2312" w:eastAsia="仿宋_GB2312" w:cs="仿宋_GB2312"/>
                      <w:color w:val="000000"/>
                      <w:sz w:val="20"/>
                    </w:rPr>
                    <w:t>6</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525F3">
                  <w:pPr>
                    <w:pStyle w:val="4"/>
                    <w:jc w:val="center"/>
                  </w:pPr>
                  <w:r>
                    <w:rPr>
                      <w:rFonts w:ascii="仿宋_GB2312" w:hAnsi="仿宋_GB2312" w:eastAsia="仿宋_GB2312" w:cs="仿宋_GB2312"/>
                      <w:color w:val="000000"/>
                      <w:sz w:val="20"/>
                    </w:rPr>
                    <w:t>透镜(配套灯具使用)拉伸配光</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DFA40">
                  <w:pPr>
                    <w:pStyle w:val="4"/>
                    <w:ind w:firstLine="420"/>
                    <w:jc w:val="both"/>
                  </w:pPr>
                  <w:r>
                    <w:rPr>
                      <w:rFonts w:ascii="仿宋_GB2312" w:hAnsi="仿宋_GB2312" w:eastAsia="仿宋_GB2312" w:cs="仿宋_GB2312"/>
                      <w:color w:val="000000"/>
                      <w:sz w:val="20"/>
                    </w:rPr>
                    <w:t>1、由高透光(透光率在91.5%及以上)的光学材质制作；长轴角度≥55°</w:t>
                  </w:r>
                </w:p>
                <w:p w14:paraId="7BE4B577">
                  <w:pPr>
                    <w:pStyle w:val="4"/>
                    <w:ind w:firstLine="420"/>
                    <w:jc w:val="both"/>
                  </w:pPr>
                  <w:r>
                    <w:rPr>
                      <w:rFonts w:ascii="仿宋_GB2312" w:hAnsi="仿宋_GB2312" w:eastAsia="仿宋_GB2312" w:cs="仿宋_GB2312"/>
                      <w:color w:val="000000"/>
                      <w:sz w:val="20"/>
                    </w:rPr>
                    <w:t>2、徒手无需任何辅助工具即可完成透镜更换，方便简捷。</w:t>
                  </w:r>
                </w:p>
              </w:tc>
            </w:tr>
            <w:tr w14:paraId="41887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35E5D">
                  <w:pPr>
                    <w:pStyle w:val="4"/>
                    <w:jc w:val="center"/>
                  </w:pPr>
                  <w:r>
                    <w:rPr>
                      <w:rFonts w:ascii="仿宋_GB2312" w:hAnsi="仿宋_GB2312" w:eastAsia="仿宋_GB2312" w:cs="仿宋_GB2312"/>
                      <w:color w:val="000000"/>
                      <w:sz w:val="20"/>
                    </w:rPr>
                    <w:t>7</w:t>
                  </w:r>
                </w:p>
              </w:tc>
              <w:tc>
                <w:tcPr>
                  <w:tcW w:w="15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58B3C">
                  <w:pPr>
                    <w:pStyle w:val="4"/>
                    <w:jc w:val="center"/>
                  </w:pPr>
                  <w:r>
                    <w:rPr>
                      <w:rFonts w:ascii="仿宋_GB2312" w:hAnsi="仿宋_GB2312" w:eastAsia="仿宋_GB2312" w:cs="仿宋_GB2312"/>
                      <w:color w:val="000000"/>
                      <w:sz w:val="20"/>
                    </w:rPr>
                    <w:t>透镜(配套灯具使用)洗墙配光</w:t>
                  </w:r>
                </w:p>
              </w:tc>
              <w:tc>
                <w:tcPr>
                  <w:tcW w:w="47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2B89A">
                  <w:pPr>
                    <w:pStyle w:val="4"/>
                    <w:ind w:firstLine="420"/>
                    <w:jc w:val="both"/>
                  </w:pPr>
                  <w:r>
                    <w:rPr>
                      <w:rFonts w:ascii="仿宋_GB2312" w:hAnsi="仿宋_GB2312" w:eastAsia="仿宋_GB2312" w:cs="仿宋_GB2312"/>
                      <w:color w:val="000000"/>
                      <w:sz w:val="20"/>
                    </w:rPr>
                    <w:t>1、由高透光(透光率在91.5%及以上)的光学材质制作；洗墙配光</w:t>
                  </w:r>
                </w:p>
                <w:p w14:paraId="06B644E7">
                  <w:pPr>
                    <w:pStyle w:val="4"/>
                    <w:ind w:firstLine="420"/>
                    <w:jc w:val="both"/>
                  </w:pPr>
                  <w:r>
                    <w:rPr>
                      <w:rFonts w:ascii="仿宋_GB2312" w:hAnsi="仿宋_GB2312" w:eastAsia="仿宋_GB2312" w:cs="仿宋_GB2312"/>
                      <w:color w:val="000000"/>
                      <w:sz w:val="20"/>
                    </w:rPr>
                    <w:t>2、徒手无需任何辅助工具即可完成透镜更换，方便简捷。</w:t>
                  </w:r>
                </w:p>
              </w:tc>
            </w:tr>
          </w:tbl>
          <w:p w14:paraId="602EA98C">
            <w:pPr>
              <w:pStyle w:val="4"/>
              <w:spacing w:after="120"/>
              <w:jc w:val="both"/>
            </w:pPr>
            <w:r>
              <w:rPr>
                <w:rFonts w:ascii="仿宋_GB2312" w:hAnsi="仿宋_GB2312" w:eastAsia="仿宋_GB2312" w:cs="仿宋_GB2312"/>
                <w:color w:val="000000"/>
                <w:sz w:val="20"/>
              </w:rPr>
              <w:t>(4)项目执行现场管理要求</w:t>
            </w:r>
          </w:p>
          <w:p w14:paraId="51A9ECD9">
            <w:pPr>
              <w:pStyle w:val="4"/>
              <w:jc w:val="left"/>
            </w:pPr>
            <w:r>
              <w:rPr>
                <w:rFonts w:ascii="仿宋_GB2312" w:hAnsi="仿宋_GB2312" w:eastAsia="仿宋_GB2312" w:cs="仿宋_GB2312"/>
                <w:color w:val="000000"/>
                <w:sz w:val="20"/>
              </w:rPr>
              <w:t>1）施工需按施工要求严格执行，符合国家有关展览服务施工质量验收规范标准；</w:t>
            </w:r>
          </w:p>
          <w:p w14:paraId="5153BDFD">
            <w:pPr>
              <w:pStyle w:val="4"/>
              <w:jc w:val="left"/>
            </w:pPr>
            <w:r>
              <w:rPr>
                <w:rFonts w:ascii="仿宋_GB2312" w:hAnsi="仿宋_GB2312" w:eastAsia="仿宋_GB2312" w:cs="仿宋_GB2312"/>
                <w:color w:val="000000"/>
                <w:sz w:val="20"/>
              </w:rPr>
              <w:t>2）施工人员在展厅施工期间须全程佩戴采购人核发的工作证件；</w:t>
            </w:r>
          </w:p>
          <w:p w14:paraId="00CC8186">
            <w:pPr>
              <w:pStyle w:val="4"/>
              <w:jc w:val="left"/>
            </w:pPr>
            <w:r>
              <w:rPr>
                <w:rFonts w:ascii="仿宋_GB2312" w:hAnsi="仿宋_GB2312" w:eastAsia="仿宋_GB2312" w:cs="仿宋_GB2312"/>
                <w:color w:val="000000"/>
                <w:sz w:val="20"/>
              </w:rPr>
              <w:t>3）施工期间确保展厅施工及所派出工作人员安全，所派出人员须服从采购人指挥；</w:t>
            </w:r>
          </w:p>
          <w:p w14:paraId="5BFE0CBA">
            <w:pPr>
              <w:pStyle w:val="4"/>
              <w:jc w:val="left"/>
            </w:pPr>
            <w:r>
              <w:rPr>
                <w:rFonts w:ascii="仿宋_GB2312" w:hAnsi="仿宋_GB2312" w:eastAsia="仿宋_GB2312" w:cs="仿宋_GB2312"/>
                <w:color w:val="000000"/>
                <w:sz w:val="20"/>
              </w:rPr>
              <w:t>4）所用主要装饰材料需符合满足国家强制性标准规定要求，并提供产品合格证，经采购人同意后方可使用。装修材料在进入展厅前需要进行严格虫害消杀。</w:t>
            </w:r>
          </w:p>
          <w:p w14:paraId="5148657D">
            <w:pPr>
              <w:pStyle w:val="4"/>
              <w:jc w:val="left"/>
            </w:pPr>
            <w:r>
              <w:rPr>
                <w:rFonts w:ascii="仿宋_GB2312" w:hAnsi="仿宋_GB2312" w:eastAsia="仿宋_GB2312" w:cs="仿宋_GB2312"/>
                <w:color w:val="000000"/>
                <w:sz w:val="20"/>
              </w:rPr>
              <w:t>5）施工方需要按照采购方要求安排清洁，即开展前、后至少两次清洁，清洁质量直到采购人认可为止(清洁范围包含：吊顶、地面、展柜内外)。</w:t>
            </w:r>
          </w:p>
        </w:tc>
      </w:tr>
    </w:tbl>
    <w:p w14:paraId="0D553674">
      <w:pPr>
        <w:pStyle w:val="4"/>
        <w:jc w:val="left"/>
        <w:outlineLvl w:val="2"/>
      </w:pPr>
      <w:r>
        <w:rPr>
          <w:rFonts w:ascii="仿宋_GB2312" w:hAnsi="仿宋_GB2312" w:eastAsia="仿宋_GB2312" w:cs="仿宋_GB2312"/>
          <w:b/>
          <w:sz w:val="28"/>
        </w:rPr>
        <w:t>3.3.服务要求</w:t>
      </w:r>
    </w:p>
    <w:p w14:paraId="67FAF528">
      <w:pPr>
        <w:pStyle w:val="4"/>
        <w:jc w:val="left"/>
        <w:outlineLvl w:val="3"/>
      </w:pPr>
      <w:r>
        <w:rPr>
          <w:rFonts w:ascii="仿宋_GB2312" w:hAnsi="仿宋_GB2312" w:eastAsia="仿宋_GB2312" w:cs="仿宋_GB2312"/>
          <w:b/>
          <w:sz w:val="24"/>
        </w:rPr>
        <w:t>3.3.1服务内容要求</w:t>
      </w:r>
    </w:p>
    <w:p w14:paraId="0DC2A8D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EBC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463A1C">
            <w:pPr>
              <w:pStyle w:val="4"/>
              <w:jc w:val="center"/>
            </w:pPr>
            <w:r>
              <w:rPr>
                <w:rFonts w:ascii="仿宋_GB2312" w:hAnsi="仿宋_GB2312" w:eastAsia="仿宋_GB2312" w:cs="仿宋_GB2312"/>
              </w:rPr>
              <w:t xml:space="preserve"> 序号</w:t>
            </w:r>
          </w:p>
        </w:tc>
        <w:tc>
          <w:tcPr>
            <w:tcW w:w="581" w:type="dxa"/>
          </w:tcPr>
          <w:p w14:paraId="237798D3">
            <w:pPr>
              <w:pStyle w:val="4"/>
              <w:jc w:val="center"/>
            </w:pPr>
            <w:r>
              <w:rPr>
                <w:rFonts w:ascii="仿宋_GB2312" w:hAnsi="仿宋_GB2312" w:eastAsia="仿宋_GB2312" w:cs="仿宋_GB2312"/>
              </w:rPr>
              <w:t xml:space="preserve"> 符号标识</w:t>
            </w:r>
          </w:p>
        </w:tc>
        <w:tc>
          <w:tcPr>
            <w:tcW w:w="1495" w:type="dxa"/>
          </w:tcPr>
          <w:p w14:paraId="5C888538">
            <w:pPr>
              <w:pStyle w:val="4"/>
              <w:jc w:val="center"/>
            </w:pPr>
            <w:r>
              <w:rPr>
                <w:rFonts w:ascii="仿宋_GB2312" w:hAnsi="仿宋_GB2312" w:eastAsia="仿宋_GB2312" w:cs="仿宋_GB2312"/>
              </w:rPr>
              <w:t xml:space="preserve"> 服务要求名称</w:t>
            </w:r>
          </w:p>
        </w:tc>
        <w:tc>
          <w:tcPr>
            <w:tcW w:w="5814" w:type="dxa"/>
          </w:tcPr>
          <w:p w14:paraId="5688A0F0">
            <w:pPr>
              <w:pStyle w:val="4"/>
              <w:jc w:val="center"/>
            </w:pPr>
            <w:r>
              <w:rPr>
                <w:rFonts w:ascii="仿宋_GB2312" w:hAnsi="仿宋_GB2312" w:eastAsia="仿宋_GB2312" w:cs="仿宋_GB2312"/>
              </w:rPr>
              <w:t xml:space="preserve"> 服务要求内容</w:t>
            </w:r>
          </w:p>
        </w:tc>
      </w:tr>
      <w:tr w14:paraId="31BC7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8814FF">
            <w:pPr>
              <w:pStyle w:val="4"/>
              <w:jc w:val="center"/>
            </w:pPr>
            <w:r>
              <w:rPr>
                <w:rFonts w:ascii="仿宋_GB2312" w:hAnsi="仿宋_GB2312" w:eastAsia="仿宋_GB2312" w:cs="仿宋_GB2312"/>
              </w:rPr>
              <w:t>1</w:t>
            </w:r>
          </w:p>
        </w:tc>
        <w:tc>
          <w:tcPr>
            <w:tcW w:w="581" w:type="dxa"/>
          </w:tcPr>
          <w:p w14:paraId="74A5A151">
            <w:pPr>
              <w:pStyle w:val="4"/>
              <w:jc w:val="center"/>
            </w:pPr>
            <w:r>
              <w:rPr>
                <w:rFonts w:ascii="仿宋_GB2312" w:hAnsi="仿宋_GB2312" w:eastAsia="仿宋_GB2312" w:cs="仿宋_GB2312"/>
              </w:rPr>
              <w:t>★</w:t>
            </w:r>
          </w:p>
        </w:tc>
        <w:tc>
          <w:tcPr>
            <w:tcW w:w="1495" w:type="dxa"/>
          </w:tcPr>
          <w:p w14:paraId="5FC38BF9">
            <w:pPr>
              <w:pStyle w:val="4"/>
              <w:jc w:val="left"/>
            </w:pPr>
            <w:r>
              <w:rPr>
                <w:rFonts w:ascii="仿宋_GB2312" w:hAnsi="仿宋_GB2312" w:eastAsia="仿宋_GB2312" w:cs="仿宋_GB2312"/>
              </w:rPr>
              <w:t>报价要求</w:t>
            </w:r>
          </w:p>
        </w:tc>
        <w:tc>
          <w:tcPr>
            <w:tcW w:w="5814" w:type="dxa"/>
          </w:tcPr>
          <w:p w14:paraId="6170AC7F">
            <w:pPr>
              <w:pStyle w:val="4"/>
              <w:jc w:val="both"/>
            </w:pPr>
            <w:r>
              <w:rPr>
                <w:rFonts w:ascii="仿宋_GB2312" w:hAnsi="仿宋_GB2312" w:eastAsia="仿宋_GB2312" w:cs="仿宋_GB2312"/>
                <w:color w:val="000000"/>
                <w:sz w:val="20"/>
              </w:rPr>
              <w:t>根据磋商文件最高限价，供应商自行报价，包括履约本项目所需要的所有费用包干计价，采购人不再支付其他任何费用；投标报价估算错误等引起的风险由供应商自行承担。</w:t>
            </w:r>
          </w:p>
        </w:tc>
      </w:tr>
      <w:tr w14:paraId="17FF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B3E55F">
            <w:pPr>
              <w:pStyle w:val="4"/>
              <w:jc w:val="center"/>
            </w:pPr>
            <w:r>
              <w:rPr>
                <w:rFonts w:ascii="仿宋_GB2312" w:hAnsi="仿宋_GB2312" w:eastAsia="仿宋_GB2312" w:cs="仿宋_GB2312"/>
              </w:rPr>
              <w:t>2</w:t>
            </w:r>
          </w:p>
        </w:tc>
        <w:tc>
          <w:tcPr>
            <w:tcW w:w="581" w:type="dxa"/>
          </w:tcPr>
          <w:p w14:paraId="706579F9">
            <w:pPr>
              <w:pStyle w:val="4"/>
              <w:jc w:val="center"/>
            </w:pPr>
            <w:r>
              <w:rPr>
                <w:rFonts w:ascii="仿宋_GB2312" w:hAnsi="仿宋_GB2312" w:eastAsia="仿宋_GB2312" w:cs="仿宋_GB2312"/>
              </w:rPr>
              <w:t>★</w:t>
            </w:r>
          </w:p>
        </w:tc>
        <w:tc>
          <w:tcPr>
            <w:tcW w:w="1495" w:type="dxa"/>
          </w:tcPr>
          <w:p w14:paraId="496AF066">
            <w:pPr>
              <w:pStyle w:val="4"/>
              <w:jc w:val="left"/>
            </w:pPr>
            <w:r>
              <w:rPr>
                <w:rFonts w:ascii="仿宋_GB2312" w:hAnsi="仿宋_GB2312" w:eastAsia="仿宋_GB2312" w:cs="仿宋_GB2312"/>
              </w:rPr>
              <w:t>其他要求</w:t>
            </w:r>
          </w:p>
        </w:tc>
        <w:tc>
          <w:tcPr>
            <w:tcW w:w="5814" w:type="dxa"/>
          </w:tcPr>
          <w:p w14:paraId="1460D60C">
            <w:pPr>
              <w:pStyle w:val="4"/>
              <w:jc w:val="both"/>
            </w:pPr>
            <w:r>
              <w:rPr>
                <w:rFonts w:ascii="仿宋_GB2312" w:hAnsi="仿宋_GB2312" w:eastAsia="仿宋_GB2312" w:cs="仿宋_GB2312"/>
                <w:color w:val="000000"/>
                <w:sz w:val="20"/>
              </w:rPr>
              <w:t>（1）合同签订时间及要求：供应商自成交通知书发出之日起30日内与采购人签订政府采购合同。</w:t>
            </w:r>
          </w:p>
          <w:p w14:paraId="24E174F8">
            <w:pPr>
              <w:pStyle w:val="4"/>
              <w:jc w:val="both"/>
            </w:pPr>
            <w:r>
              <w:rPr>
                <w:rFonts w:ascii="仿宋_GB2312" w:hAnsi="仿宋_GB2312" w:eastAsia="仿宋_GB2312" w:cs="仿宋_GB2312"/>
                <w:color w:val="000000"/>
                <w:sz w:val="20"/>
              </w:rPr>
              <w:t>（2）供应商应严格执行《中华人民共和国民法典》《中华人民共和国劳动合同法》及项目所在地最低工资标准等相关法律、法规并依法与服务人员签订劳动合同，并办理各种用工手续，如因用工不当，给采购人及服务人员造成的损失由供应商承担。</w:t>
            </w:r>
          </w:p>
          <w:p w14:paraId="15DA5F9F">
            <w:pPr>
              <w:pStyle w:val="4"/>
              <w:jc w:val="both"/>
            </w:pPr>
            <w:r>
              <w:rPr>
                <w:rFonts w:ascii="仿宋_GB2312" w:hAnsi="仿宋_GB2312" w:eastAsia="仿宋_GB2312" w:cs="仿宋_GB2312"/>
                <w:color w:val="000000"/>
                <w:sz w:val="20"/>
              </w:rPr>
              <w:t>（3）供应商定期及时向采购人通告本项目服务范围内有关服务的重大事项及其进度。接受项目行业管理部门及政府有关部门的指导，接受采购人的监督。</w:t>
            </w:r>
          </w:p>
          <w:p w14:paraId="193E014E">
            <w:pPr>
              <w:pStyle w:val="4"/>
              <w:jc w:val="both"/>
            </w:pPr>
            <w:r>
              <w:rPr>
                <w:rFonts w:ascii="仿宋_GB2312" w:hAnsi="仿宋_GB2312" w:eastAsia="仿宋_GB2312" w:cs="仿宋_GB2312"/>
                <w:color w:val="000000"/>
                <w:sz w:val="20"/>
              </w:rPr>
              <w:t>（4）磋商文件有关GB相关国家标准，若有最新标准时，按最新标准执行，本磋商文件不再做调整。</w:t>
            </w:r>
          </w:p>
          <w:p w14:paraId="15DCDC70">
            <w:pPr>
              <w:pStyle w:val="4"/>
              <w:jc w:val="both"/>
            </w:pPr>
            <w:r>
              <w:rPr>
                <w:rFonts w:ascii="仿宋_GB2312" w:hAnsi="仿宋_GB2312" w:eastAsia="仿宋_GB2312" w:cs="仿宋_GB2312"/>
                <w:color w:val="000000"/>
                <w:sz w:val="20"/>
              </w:rPr>
              <w:t>（5）在采购文件中没有提及的与本项目履约切实相关的事宜，在采购人与成交供应商订立合同时按明细约定或后续补充约定（约定的内容须符合国家相关法律法规的规定）。</w:t>
            </w:r>
          </w:p>
          <w:p w14:paraId="56953BF1">
            <w:pPr>
              <w:pStyle w:val="4"/>
              <w:jc w:val="both"/>
            </w:pPr>
            <w:r>
              <w:rPr>
                <w:rFonts w:ascii="仿宋_GB2312" w:hAnsi="仿宋_GB2312" w:eastAsia="仿宋_GB2312" w:cs="仿宋_GB2312"/>
                <w:color w:val="000000"/>
                <w:sz w:val="20"/>
              </w:rPr>
              <w:t>（6）成交供应商在该项目履约过程中出现的所有安全责任事故由成交人自行承担。</w:t>
            </w:r>
          </w:p>
        </w:tc>
      </w:tr>
      <w:tr w14:paraId="62459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B2000D">
            <w:pPr>
              <w:pStyle w:val="4"/>
              <w:jc w:val="center"/>
            </w:pPr>
            <w:r>
              <w:rPr>
                <w:rFonts w:ascii="仿宋_GB2312" w:hAnsi="仿宋_GB2312" w:eastAsia="仿宋_GB2312" w:cs="仿宋_GB2312"/>
              </w:rPr>
              <w:t>3</w:t>
            </w:r>
          </w:p>
        </w:tc>
        <w:tc>
          <w:tcPr>
            <w:tcW w:w="581" w:type="dxa"/>
          </w:tcPr>
          <w:p w14:paraId="746643D8">
            <w:pPr>
              <w:pStyle w:val="4"/>
              <w:jc w:val="center"/>
            </w:pPr>
            <w:r>
              <w:rPr>
                <w:rFonts w:ascii="仿宋_GB2312" w:hAnsi="仿宋_GB2312" w:eastAsia="仿宋_GB2312" w:cs="仿宋_GB2312"/>
              </w:rPr>
              <w:t>★</w:t>
            </w:r>
          </w:p>
        </w:tc>
        <w:tc>
          <w:tcPr>
            <w:tcW w:w="1495" w:type="dxa"/>
          </w:tcPr>
          <w:p w14:paraId="44AE6AB9">
            <w:pPr>
              <w:pStyle w:val="4"/>
              <w:jc w:val="left"/>
            </w:pPr>
            <w:r>
              <w:rPr>
                <w:rFonts w:ascii="仿宋_GB2312" w:hAnsi="仿宋_GB2312" w:eastAsia="仿宋_GB2312" w:cs="仿宋_GB2312"/>
              </w:rPr>
              <w:t>保密要求</w:t>
            </w:r>
          </w:p>
        </w:tc>
        <w:tc>
          <w:tcPr>
            <w:tcW w:w="5814" w:type="dxa"/>
          </w:tcPr>
          <w:p w14:paraId="3E9AB3DD">
            <w:pPr>
              <w:pStyle w:val="4"/>
              <w:jc w:val="both"/>
            </w:pPr>
            <w:r>
              <w:rPr>
                <w:rFonts w:ascii="仿宋_GB2312" w:hAnsi="仿宋_GB2312" w:eastAsia="仿宋_GB2312" w:cs="仿宋_GB2312"/>
                <w:color w:val="000000"/>
                <w:sz w:val="20"/>
              </w:rPr>
              <w:t>本项目服务过程中所涉及所有信息资料（包括：采购人提供或成交供应商自行收集的）的所有权归采购人所有，未经采购人书面允许成交供应商不得将信息资料透漏给第三方，否则采购人有权追究其法律责任。</w:t>
            </w:r>
            <w:r>
              <w:rPr>
                <w:rFonts w:ascii="仿宋_GB2312" w:hAnsi="仿宋_GB2312" w:eastAsia="仿宋_GB2312" w:cs="仿宋_GB2312"/>
                <w:b/>
                <w:color w:val="000000"/>
                <w:sz w:val="20"/>
              </w:rPr>
              <w:t>（单独提供承诺函，格式自拟）</w:t>
            </w:r>
          </w:p>
        </w:tc>
      </w:tr>
    </w:tbl>
    <w:p w14:paraId="65B85FB0">
      <w:pPr>
        <w:pStyle w:val="4"/>
        <w:jc w:val="left"/>
        <w:outlineLvl w:val="3"/>
      </w:pPr>
      <w:r>
        <w:rPr>
          <w:rFonts w:ascii="仿宋_GB2312" w:hAnsi="仿宋_GB2312" w:eastAsia="仿宋_GB2312" w:cs="仿宋_GB2312"/>
          <w:b/>
          <w:sz w:val="24"/>
        </w:rPr>
        <w:t>3.3.2.商务要求</w:t>
      </w:r>
    </w:p>
    <w:p w14:paraId="5F28F33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38D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59B5BB">
            <w:pPr>
              <w:pStyle w:val="4"/>
              <w:jc w:val="center"/>
            </w:pPr>
            <w:r>
              <w:rPr>
                <w:rFonts w:ascii="仿宋_GB2312" w:hAnsi="仿宋_GB2312" w:eastAsia="仿宋_GB2312" w:cs="仿宋_GB2312"/>
              </w:rPr>
              <w:t>序号</w:t>
            </w:r>
          </w:p>
        </w:tc>
        <w:tc>
          <w:tcPr>
            <w:tcW w:w="581" w:type="dxa"/>
          </w:tcPr>
          <w:p w14:paraId="3B1D5691">
            <w:pPr>
              <w:pStyle w:val="4"/>
              <w:jc w:val="center"/>
            </w:pPr>
            <w:r>
              <w:rPr>
                <w:rFonts w:ascii="仿宋_GB2312" w:hAnsi="仿宋_GB2312" w:eastAsia="仿宋_GB2312" w:cs="仿宋_GB2312"/>
              </w:rPr>
              <w:t>符号标识</w:t>
            </w:r>
          </w:p>
        </w:tc>
        <w:tc>
          <w:tcPr>
            <w:tcW w:w="1495" w:type="dxa"/>
          </w:tcPr>
          <w:p w14:paraId="03B74DCC">
            <w:pPr>
              <w:pStyle w:val="4"/>
              <w:jc w:val="center"/>
            </w:pPr>
            <w:r>
              <w:rPr>
                <w:rFonts w:ascii="仿宋_GB2312" w:hAnsi="仿宋_GB2312" w:eastAsia="仿宋_GB2312" w:cs="仿宋_GB2312"/>
              </w:rPr>
              <w:t>商务要求名称</w:t>
            </w:r>
          </w:p>
        </w:tc>
        <w:tc>
          <w:tcPr>
            <w:tcW w:w="5814" w:type="dxa"/>
          </w:tcPr>
          <w:p w14:paraId="3A2FEC6A">
            <w:pPr>
              <w:pStyle w:val="4"/>
              <w:jc w:val="center"/>
            </w:pPr>
            <w:r>
              <w:rPr>
                <w:rFonts w:ascii="仿宋_GB2312" w:hAnsi="仿宋_GB2312" w:eastAsia="仿宋_GB2312" w:cs="仿宋_GB2312"/>
              </w:rPr>
              <w:t>商务要求内容</w:t>
            </w:r>
          </w:p>
        </w:tc>
      </w:tr>
      <w:tr w14:paraId="38B1C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50AB96">
            <w:pPr>
              <w:pStyle w:val="4"/>
              <w:jc w:val="center"/>
            </w:pPr>
            <w:r>
              <w:rPr>
                <w:rFonts w:ascii="仿宋_GB2312" w:hAnsi="仿宋_GB2312" w:eastAsia="仿宋_GB2312" w:cs="仿宋_GB2312"/>
              </w:rPr>
              <w:t>1</w:t>
            </w:r>
          </w:p>
        </w:tc>
        <w:tc>
          <w:tcPr>
            <w:tcW w:w="581" w:type="dxa"/>
          </w:tcPr>
          <w:p w14:paraId="499E095A">
            <w:pPr>
              <w:pStyle w:val="4"/>
              <w:jc w:val="center"/>
            </w:pPr>
            <w:r>
              <w:rPr>
                <w:rFonts w:ascii="仿宋_GB2312" w:hAnsi="仿宋_GB2312" w:eastAsia="仿宋_GB2312" w:cs="仿宋_GB2312"/>
              </w:rPr>
              <w:t>★</w:t>
            </w:r>
          </w:p>
        </w:tc>
        <w:tc>
          <w:tcPr>
            <w:tcW w:w="1495" w:type="dxa"/>
          </w:tcPr>
          <w:p w14:paraId="47C3D198">
            <w:pPr>
              <w:pStyle w:val="4"/>
              <w:jc w:val="left"/>
            </w:pPr>
            <w:r>
              <w:rPr>
                <w:rFonts w:ascii="仿宋_GB2312" w:hAnsi="仿宋_GB2312" w:eastAsia="仿宋_GB2312" w:cs="仿宋_GB2312"/>
              </w:rPr>
              <w:t>服务期限</w:t>
            </w:r>
          </w:p>
        </w:tc>
        <w:tc>
          <w:tcPr>
            <w:tcW w:w="5814" w:type="dxa"/>
          </w:tcPr>
          <w:p w14:paraId="136A516B">
            <w:pPr>
              <w:pStyle w:val="4"/>
              <w:jc w:val="left"/>
            </w:pPr>
            <w:r>
              <w:rPr>
                <w:rFonts w:ascii="仿宋_GB2312" w:hAnsi="仿宋_GB2312" w:eastAsia="仿宋_GB2312" w:cs="仿宋_GB2312"/>
              </w:rPr>
              <w:t>合同签订后240个日历天内完成全部工作内容。</w:t>
            </w:r>
          </w:p>
        </w:tc>
      </w:tr>
      <w:tr w14:paraId="1A53C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B255B0">
            <w:pPr>
              <w:pStyle w:val="4"/>
              <w:jc w:val="center"/>
            </w:pPr>
            <w:r>
              <w:rPr>
                <w:rFonts w:ascii="仿宋_GB2312" w:hAnsi="仿宋_GB2312" w:eastAsia="仿宋_GB2312" w:cs="仿宋_GB2312"/>
              </w:rPr>
              <w:t>2</w:t>
            </w:r>
          </w:p>
        </w:tc>
        <w:tc>
          <w:tcPr>
            <w:tcW w:w="581" w:type="dxa"/>
          </w:tcPr>
          <w:p w14:paraId="007806CA">
            <w:pPr>
              <w:pStyle w:val="4"/>
              <w:jc w:val="center"/>
            </w:pPr>
            <w:r>
              <w:rPr>
                <w:rFonts w:ascii="仿宋_GB2312" w:hAnsi="仿宋_GB2312" w:eastAsia="仿宋_GB2312" w:cs="仿宋_GB2312"/>
              </w:rPr>
              <w:t>★</w:t>
            </w:r>
          </w:p>
        </w:tc>
        <w:tc>
          <w:tcPr>
            <w:tcW w:w="1495" w:type="dxa"/>
          </w:tcPr>
          <w:p w14:paraId="487181C0">
            <w:pPr>
              <w:pStyle w:val="4"/>
              <w:jc w:val="left"/>
            </w:pPr>
            <w:r>
              <w:rPr>
                <w:rFonts w:ascii="仿宋_GB2312" w:hAnsi="仿宋_GB2312" w:eastAsia="仿宋_GB2312" w:cs="仿宋_GB2312"/>
              </w:rPr>
              <w:t>服务地点</w:t>
            </w:r>
          </w:p>
        </w:tc>
        <w:tc>
          <w:tcPr>
            <w:tcW w:w="5814" w:type="dxa"/>
          </w:tcPr>
          <w:p w14:paraId="4F1D3280">
            <w:pPr>
              <w:pStyle w:val="4"/>
              <w:jc w:val="left"/>
            </w:pPr>
            <w:r>
              <w:rPr>
                <w:rFonts w:ascii="仿宋_GB2312" w:hAnsi="仿宋_GB2312" w:eastAsia="仿宋_GB2312" w:cs="仿宋_GB2312"/>
              </w:rPr>
              <w:t>蓬安县锦屏镇，具体以采购人指定为准</w:t>
            </w:r>
          </w:p>
        </w:tc>
      </w:tr>
      <w:tr w14:paraId="2ACD3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0F97FB">
            <w:pPr>
              <w:pStyle w:val="4"/>
              <w:jc w:val="center"/>
            </w:pPr>
            <w:r>
              <w:rPr>
                <w:rFonts w:ascii="仿宋_GB2312" w:hAnsi="仿宋_GB2312" w:eastAsia="仿宋_GB2312" w:cs="仿宋_GB2312"/>
              </w:rPr>
              <w:t>3</w:t>
            </w:r>
          </w:p>
        </w:tc>
        <w:tc>
          <w:tcPr>
            <w:tcW w:w="581" w:type="dxa"/>
          </w:tcPr>
          <w:p w14:paraId="76741343">
            <w:pPr>
              <w:pStyle w:val="4"/>
              <w:jc w:val="center"/>
            </w:pPr>
            <w:r>
              <w:rPr>
                <w:rFonts w:ascii="仿宋_GB2312" w:hAnsi="仿宋_GB2312" w:eastAsia="仿宋_GB2312" w:cs="仿宋_GB2312"/>
              </w:rPr>
              <w:t>★</w:t>
            </w:r>
          </w:p>
        </w:tc>
        <w:tc>
          <w:tcPr>
            <w:tcW w:w="1495" w:type="dxa"/>
          </w:tcPr>
          <w:p w14:paraId="3FB2BB8E">
            <w:pPr>
              <w:pStyle w:val="4"/>
              <w:jc w:val="left"/>
            </w:pPr>
            <w:r>
              <w:rPr>
                <w:rFonts w:ascii="仿宋_GB2312" w:hAnsi="仿宋_GB2312" w:eastAsia="仿宋_GB2312" w:cs="仿宋_GB2312"/>
              </w:rPr>
              <w:t>验收、交付标准和方法</w:t>
            </w:r>
          </w:p>
        </w:tc>
        <w:tc>
          <w:tcPr>
            <w:tcW w:w="5814" w:type="dxa"/>
          </w:tcPr>
          <w:p w14:paraId="1B008BC3">
            <w:pPr>
              <w:pStyle w:val="4"/>
              <w:jc w:val="left"/>
            </w:pPr>
            <w:r>
              <w:rPr>
                <w:rFonts w:ascii="仿宋_GB2312" w:hAnsi="仿宋_GB2312" w:eastAsia="仿宋_GB2312" w:cs="仿宋_GB2312"/>
              </w:rPr>
              <w:t>详见2.6.6.履约验收方案</w:t>
            </w:r>
          </w:p>
        </w:tc>
      </w:tr>
      <w:tr w14:paraId="68A70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59B605">
            <w:pPr>
              <w:pStyle w:val="4"/>
              <w:jc w:val="center"/>
            </w:pPr>
            <w:r>
              <w:rPr>
                <w:rFonts w:ascii="仿宋_GB2312" w:hAnsi="仿宋_GB2312" w:eastAsia="仿宋_GB2312" w:cs="仿宋_GB2312"/>
              </w:rPr>
              <w:t>4</w:t>
            </w:r>
          </w:p>
        </w:tc>
        <w:tc>
          <w:tcPr>
            <w:tcW w:w="581" w:type="dxa"/>
          </w:tcPr>
          <w:p w14:paraId="21841BB9">
            <w:pPr>
              <w:pStyle w:val="4"/>
              <w:jc w:val="center"/>
            </w:pPr>
            <w:r>
              <w:rPr>
                <w:rFonts w:ascii="仿宋_GB2312" w:hAnsi="仿宋_GB2312" w:eastAsia="仿宋_GB2312" w:cs="仿宋_GB2312"/>
              </w:rPr>
              <w:t>★</w:t>
            </w:r>
          </w:p>
        </w:tc>
        <w:tc>
          <w:tcPr>
            <w:tcW w:w="1495" w:type="dxa"/>
          </w:tcPr>
          <w:p w14:paraId="24591134">
            <w:pPr>
              <w:pStyle w:val="4"/>
              <w:jc w:val="left"/>
            </w:pPr>
            <w:r>
              <w:rPr>
                <w:rFonts w:ascii="仿宋_GB2312" w:hAnsi="仿宋_GB2312" w:eastAsia="仿宋_GB2312" w:cs="仿宋_GB2312"/>
              </w:rPr>
              <w:t>支付方式</w:t>
            </w:r>
          </w:p>
        </w:tc>
        <w:tc>
          <w:tcPr>
            <w:tcW w:w="5814" w:type="dxa"/>
          </w:tcPr>
          <w:p w14:paraId="76EE1BEC">
            <w:pPr>
              <w:pStyle w:val="4"/>
              <w:jc w:val="left"/>
            </w:pPr>
            <w:r>
              <w:rPr>
                <w:rFonts w:ascii="仿宋_GB2312" w:hAnsi="仿宋_GB2312" w:eastAsia="仿宋_GB2312" w:cs="仿宋_GB2312"/>
              </w:rPr>
              <w:t>分期付款</w:t>
            </w:r>
          </w:p>
        </w:tc>
      </w:tr>
      <w:tr w14:paraId="2AFED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E79664">
            <w:pPr>
              <w:pStyle w:val="4"/>
              <w:jc w:val="center"/>
            </w:pPr>
            <w:r>
              <w:rPr>
                <w:rFonts w:ascii="仿宋_GB2312" w:hAnsi="仿宋_GB2312" w:eastAsia="仿宋_GB2312" w:cs="仿宋_GB2312"/>
              </w:rPr>
              <w:t>5</w:t>
            </w:r>
          </w:p>
        </w:tc>
        <w:tc>
          <w:tcPr>
            <w:tcW w:w="581" w:type="dxa"/>
          </w:tcPr>
          <w:p w14:paraId="0757377F">
            <w:pPr>
              <w:pStyle w:val="4"/>
              <w:jc w:val="center"/>
            </w:pPr>
            <w:r>
              <w:rPr>
                <w:rFonts w:ascii="仿宋_GB2312" w:hAnsi="仿宋_GB2312" w:eastAsia="仿宋_GB2312" w:cs="仿宋_GB2312"/>
              </w:rPr>
              <w:t>★</w:t>
            </w:r>
          </w:p>
        </w:tc>
        <w:tc>
          <w:tcPr>
            <w:tcW w:w="1495" w:type="dxa"/>
          </w:tcPr>
          <w:p w14:paraId="2DE25C7A">
            <w:pPr>
              <w:pStyle w:val="4"/>
              <w:jc w:val="left"/>
            </w:pPr>
            <w:r>
              <w:rPr>
                <w:rFonts w:ascii="仿宋_GB2312" w:hAnsi="仿宋_GB2312" w:eastAsia="仿宋_GB2312" w:cs="仿宋_GB2312"/>
              </w:rPr>
              <w:t>付款进度安排</w:t>
            </w:r>
          </w:p>
        </w:tc>
        <w:tc>
          <w:tcPr>
            <w:tcW w:w="5814" w:type="dxa"/>
          </w:tcPr>
          <w:p w14:paraId="54F4FE2C">
            <w:pPr>
              <w:pStyle w:val="4"/>
              <w:jc w:val="left"/>
            </w:pPr>
            <w:r>
              <w:rPr>
                <w:rFonts w:ascii="仿宋_GB2312" w:hAnsi="仿宋_GB2312" w:eastAsia="仿宋_GB2312" w:cs="仿宋_GB2312"/>
              </w:rPr>
              <w:t>1、合同签订生效并在收到供应商开具发票后，支付预付款，达到付款条件起10日内，支付合同总金额的40.00%</w:t>
            </w:r>
          </w:p>
          <w:p w14:paraId="1B03DA0D">
            <w:pPr>
              <w:pStyle w:val="4"/>
              <w:jc w:val="left"/>
            </w:pPr>
            <w:r>
              <w:rPr>
                <w:rFonts w:ascii="仿宋_GB2312" w:hAnsi="仿宋_GB2312" w:eastAsia="仿宋_GB2312" w:cs="仿宋_GB2312"/>
              </w:rPr>
              <w:t>2、文庙前西庑殿、前东庑殿、后西庑殿、后东庑殿项目完工后并在供应商开具发票后，达到付款条件起10日内，支付合同总金额的30.00%</w:t>
            </w:r>
          </w:p>
          <w:p w14:paraId="4370EF36">
            <w:pPr>
              <w:pStyle w:val="4"/>
              <w:jc w:val="left"/>
            </w:pPr>
            <w:r>
              <w:rPr>
                <w:rFonts w:ascii="仿宋_GB2312" w:hAnsi="仿宋_GB2312" w:eastAsia="仿宋_GB2312" w:cs="仿宋_GB2312"/>
              </w:rPr>
              <w:t>3、大成殿项目完工后并在供应商开具发票后，达到付款条件起10日内，支付合同总金额的20.00%</w:t>
            </w:r>
          </w:p>
          <w:p w14:paraId="1EC877F7">
            <w:pPr>
              <w:pStyle w:val="4"/>
              <w:jc w:val="left"/>
            </w:pPr>
            <w:r>
              <w:rPr>
                <w:rFonts w:ascii="仿宋_GB2312" w:hAnsi="仿宋_GB2312" w:eastAsia="仿宋_GB2312" w:cs="仿宋_GB2312"/>
              </w:rPr>
              <w:t>4、尾款，项目验收合格并在供应商开具发票后，付款前供应商须向采购人出具合法有效完整的增值税发票及凭证资料后进行支付结算，付款方式均采用公对公的银行转账，接受转账的开户信息以合同载明的为准。如因供应商未按照要求提供合法有效的发票导致逾期付款的，不视为采购人违约，采购人不承担任何责任。，达到付款条件起10日内，支付合同总金额的10.00%</w:t>
            </w:r>
          </w:p>
        </w:tc>
      </w:tr>
      <w:tr w14:paraId="12749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BBF8C4">
            <w:pPr>
              <w:pStyle w:val="4"/>
              <w:jc w:val="center"/>
            </w:pPr>
            <w:r>
              <w:rPr>
                <w:rFonts w:ascii="仿宋_GB2312" w:hAnsi="仿宋_GB2312" w:eastAsia="仿宋_GB2312" w:cs="仿宋_GB2312"/>
              </w:rPr>
              <w:t>6</w:t>
            </w:r>
          </w:p>
        </w:tc>
        <w:tc>
          <w:tcPr>
            <w:tcW w:w="581" w:type="dxa"/>
          </w:tcPr>
          <w:p w14:paraId="44D5B14E">
            <w:pPr>
              <w:pStyle w:val="4"/>
              <w:jc w:val="center"/>
            </w:pPr>
            <w:r>
              <w:rPr>
                <w:rFonts w:ascii="仿宋_GB2312" w:hAnsi="仿宋_GB2312" w:eastAsia="仿宋_GB2312" w:cs="仿宋_GB2312"/>
              </w:rPr>
              <w:t>★</w:t>
            </w:r>
          </w:p>
        </w:tc>
        <w:tc>
          <w:tcPr>
            <w:tcW w:w="1495" w:type="dxa"/>
          </w:tcPr>
          <w:p w14:paraId="2928119A">
            <w:pPr>
              <w:pStyle w:val="4"/>
              <w:jc w:val="left"/>
            </w:pPr>
            <w:r>
              <w:rPr>
                <w:rFonts w:ascii="仿宋_GB2312" w:hAnsi="仿宋_GB2312" w:eastAsia="仿宋_GB2312" w:cs="仿宋_GB2312"/>
              </w:rPr>
              <w:t>违约责任与解决争议的方法</w:t>
            </w:r>
          </w:p>
        </w:tc>
        <w:tc>
          <w:tcPr>
            <w:tcW w:w="5814" w:type="dxa"/>
          </w:tcPr>
          <w:p w14:paraId="26828D82">
            <w:pPr>
              <w:pStyle w:val="4"/>
              <w:jc w:val="left"/>
            </w:pPr>
            <w:r>
              <w:rPr>
                <w:rFonts w:ascii="仿宋_GB2312" w:hAnsi="仿宋_GB2312" w:eastAsia="仿宋_GB2312" w:cs="仿宋_GB2312"/>
              </w:rPr>
              <w:t>（1）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 （2）合同履行期间，若双方发生争议，可协商或由有关部门调解解决，协商或调解不成的，由当事人依法法向法院提起诉讼维护其合法权益。</w:t>
            </w:r>
          </w:p>
        </w:tc>
      </w:tr>
    </w:tbl>
    <w:p w14:paraId="43FE3349">
      <w:pPr>
        <w:pStyle w:val="4"/>
        <w:jc w:val="left"/>
        <w:outlineLvl w:val="2"/>
      </w:pPr>
      <w:r>
        <w:rPr>
          <w:rFonts w:ascii="仿宋_GB2312" w:hAnsi="仿宋_GB2312" w:eastAsia="仿宋_GB2312" w:cs="仿宋_GB2312"/>
          <w:b/>
          <w:sz w:val="28"/>
        </w:rPr>
        <w:t>3.4.其他要求</w:t>
      </w:r>
    </w:p>
    <w:p w14:paraId="4BD22C2D">
      <w:pPr>
        <w:pStyle w:val="4"/>
        <w:ind w:firstLine="480"/>
        <w:jc w:val="left"/>
      </w:pPr>
      <w:r>
        <w:rPr>
          <w:rFonts w:ascii="仿宋_GB2312" w:hAnsi="仿宋_GB2312" w:eastAsia="仿宋_GB2312" w:cs="仿宋_GB2312"/>
        </w:rPr>
        <w:t>采购包1：</w:t>
      </w:r>
    </w:p>
    <w:p w14:paraId="6BBC210E">
      <w:pPr>
        <w:pStyle w:val="4"/>
        <w:jc w:val="left"/>
      </w:pPr>
      <w:r>
        <w:rPr>
          <w:rFonts w:ascii="仿宋_GB2312" w:hAnsi="仿宋_GB2312" w:eastAsia="仿宋_GB2312" w:cs="仿宋_GB2312"/>
        </w:rPr>
        <w:t>评审因素： 1.供应商根据本项目服务内容及要求编制意向设计方案①根据展陈大纲内容划分各展厅及单元的平面布局图（不少于4张，数量不足4张不得分。）；②参观游线图，做到展线流畅，符合陈列主题内容要求，易于安全疏散；③空间效果图（不少于4张，数量不足4张不得分），展览形式设计符合当下博物馆展陈要求，准确把握陈列主题，满足实用功能，设计语言符合博物馆陈列主题的表达方式，能实现展品与场景一体化；④立面图（不少于8张，数量不足8张不得分），设计应采取文物与艺术表达并重的原则，实现学术性、知识性、艺术性、趣味性和互动性的有机结合；⑤展柜及展具设计图（不少于4张，数量不足4张不得分），能够体现采购需求，展柜、展台、展架设计安全，展品信息传达准确，辅助设施设计完善；⑥方案深化设计及说明，展陈设计中的亮点需进行文字阐述，包括详细的设计理念、呈现方式及作用，并在设计图中清晰标明位置及影响范围。 2.供应商根据本项目服务内容及要求编制展陈大纲①展陈大纲主题，主题精准且有辨识度，立意有明确导向；②展陈大纲内容结构，叙事架构清晰，主次分明；③展览单元说明、组说明、标题提炼，内容严谨，符合史实；④重点展项描述，保障学术支撑的同时突出特色内容，体现展览中的重点及亮点展示。3.供应商根据本项目服务内容及要求编制项目实施方案①进度计划及人员分工；②拟投入的设施、设备清单；③质量保障措施(至少包含质量保障措施、工期保障措施、项目施工安全保障措施、保险、理赔流程）；④应急预案。</w:t>
      </w:r>
    </w:p>
    <w:p w14:paraId="574CF4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B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2026-02-11T06:30:09Z</dcterms:created>
  <dc:creator>Administrator</dc:creator>
  <cp:lastModifiedBy>Administrator</cp:lastModifiedBy>
  <dcterms:modified xsi:type="dcterms:W3CDTF">2026-02-11T06:30:28Z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eyJoZGlkIjoiYjJlNmRhZGQ0ODEyODZjMDMxZTFkNzEyNDY5ZTJjN2UiLCJ1c2VySWQiOiIzNDA1NzIwMDgifQ==</vt:lpwstr>
  </property>
  <property fmtid="{D5CDD505-2E9C-101B-9397-08002B2CF9AE}" pid="4" name="ICV">
    <vt:lpwstr>F016E4851A894F20AD6DD95DA1727787_12</vt:lpwstr>
  </property>
</Properties>
</file>