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25E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2" w:beforeAutospacing="0" w:after="166" w:afterAutospacing="0" w:line="420" w:lineRule="atLeast"/>
        <w:ind w:left="0" w:right="0" w:firstLine="0"/>
        <w:jc w:val="center"/>
        <w:rPr>
          <w:rFonts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兰溪市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兰江街道映月村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关于兰溪市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兰江街道映月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村村庄规划设计项目的建设工程设计文件编制的比选公告</w:t>
      </w:r>
    </w:p>
    <w:p w14:paraId="10C106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166" w:afterAutospacing="0" w:line="315" w:lineRule="atLeast"/>
        <w:ind w:left="0" w:right="0" w:firstLine="0"/>
        <w:jc w:val="center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【发布时间 ：2025-0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-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07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 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: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:49】</w:t>
      </w:r>
    </w:p>
    <w:p w14:paraId="27B40C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80" w:lineRule="atLeast"/>
        <w:ind w:left="0" w:right="0" w:firstLine="60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兰溪市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兰江街道映月村股份经济合作社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（单位）关于兰溪市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兰江街道映月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村村庄规划设计项目 的建设工程设计文件编制 的项目（中介服务项目）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将在中介服务网上交易平台进行公开比选，现将有关内容公告如下：</w:t>
      </w:r>
    </w:p>
    <w:p w14:paraId="19560F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3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一、投资项目信息</w:t>
      </w:r>
    </w:p>
    <w:p w14:paraId="0ECB88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1.投资项目代码：/</w:t>
      </w:r>
    </w:p>
    <w:p w14:paraId="444C3B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2.投资项目名称：兰溪市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兰江街道映月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村村庄规划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村方案设计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项目</w:t>
      </w:r>
    </w:p>
    <w:p w14:paraId="086422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SourceHanSansCN-Regular" w:hAnsi="SourceHanSansCN-Regular" w:eastAsia="仿宋" w:cs="SourceHanSansCN-Regular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3.建设规模及内容：以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映月村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行政村全域范围为主，分村域规划和居民点规划两大类，村庄建设用地规划地方要求控制。建设内容：依据国土空间规划要求确定用地性质及界线，确定村庄规划总平面，确定村庄规划建筑控制内容，各类设施配套要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村的建筑方案</w:t>
      </w:r>
    </w:p>
    <w:p w14:paraId="590CF6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4.项目建设地点：兰溪市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兰江街道映月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村</w:t>
      </w:r>
    </w:p>
    <w:p w14:paraId="6EE2D8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5.项目属地：兰溪市</w:t>
      </w:r>
    </w:p>
    <w:p w14:paraId="097539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6.服务范围：兰溪市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兰江街道映月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村村域范围</w:t>
      </w:r>
    </w:p>
    <w:p w14:paraId="718444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3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二、中介服务需求：</w:t>
      </w:r>
    </w:p>
    <w:p w14:paraId="1A2E5E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1.服务时限：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0天</w:t>
      </w:r>
    </w:p>
    <w:p w14:paraId="5B5AFA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2.服务要求：依据国土空间规划要求确定用地性质及界线</w:t>
      </w:r>
    </w:p>
    <w:p w14:paraId="12E6DB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3.服务内容：村庄规划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村建筑方案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设计</w:t>
      </w:r>
    </w:p>
    <w:p w14:paraId="43AA27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4.比选方式：公开比选</w:t>
      </w:r>
    </w:p>
    <w:p w14:paraId="72E763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5.比选方法：合理低价法</w:t>
      </w:r>
    </w:p>
    <w:p w14:paraId="55C318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6.报价区间：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289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000.0元—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350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000.0元</w:t>
      </w:r>
    </w:p>
    <w:p w14:paraId="7CB3EE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7.备注：1、采用最低价成交原则，若出现多家单位报价相同，由业主根据单位的资质、技术梳理情况、信用等级、不良行为记录等因素综合考虑进行选择。</w:t>
      </w:r>
    </w:p>
    <w:p w14:paraId="53DD5B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2、本项目设计费为包干价，中标后不再进行任何调整。</w:t>
      </w:r>
    </w:p>
    <w:p w14:paraId="36D957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三、比选时间：见下方附表“比选规则”中的比选起止时间。</w:t>
      </w:r>
    </w:p>
    <w:p w14:paraId="069B1C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四、报价人条件：</w:t>
      </w:r>
    </w:p>
    <w:p w14:paraId="56C934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经相关部门审核注册入网，取得网上比选资格的中介机构，可参与相应资质类型及等级要求的中介服务项目的比选。</w:t>
      </w:r>
    </w:p>
    <w:p w14:paraId="1B686A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1.资质类型及等级要求：城乡规划编制资质乙级</w:t>
      </w:r>
    </w:p>
    <w:p w14:paraId="561721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2.其他条件：合同签订时间：成交人应自成交公告发布之日起5天内与项目业主接洽，并于成交公告发布之日起10天内与项目业主签订中介服务合同，逾期，视为中标人放弃成交资格。</w:t>
      </w:r>
    </w:p>
    <w:p w14:paraId="4F0AFA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21"/>
          <w:szCs w:val="21"/>
          <w:shd w:val="clear" w:fill="FFFFFF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因不符合条件参加比选的，由报价人自行承担相应的法律责任。</w:t>
      </w:r>
    </w:p>
    <w:p w14:paraId="27C898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39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五、咨询、现场勘察的时间与方式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：自公告之日起至2025-0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11 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17:00:00止（节假日除外）接受咨询，有需要现场勘察的请与项目委托人联系统一安排现场勘察。</w:t>
      </w:r>
    </w:p>
    <w:p w14:paraId="6A0C60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六、成交方式：</w:t>
      </w:r>
    </w:p>
    <w:p w14:paraId="28EB0F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39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成交办法：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u w:val="single"/>
          <w:shd w:val="clear" w:fill="FFFFFF"/>
        </w:rPr>
        <w:t>本次比选由委托单位根据项目情况，采用公开比选的方式选择中介机构。</w:t>
      </w:r>
    </w:p>
    <w:p w14:paraId="56B26B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720"/>
        <w:jc w:val="left"/>
        <w:rPr>
          <w:rFonts w:hint="eastAsia" w:ascii="SourceHanSansCN-Regular" w:hAnsi="SourceHanSansCN-Regular" w:eastAsia="仿宋" w:cs="SourceHanSansCN-Regular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项目联系人：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江友明</w:t>
      </w:r>
    </w:p>
    <w:p w14:paraId="580776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720"/>
        <w:jc w:val="left"/>
        <w:rPr>
          <w:rFonts w:hint="default" w:ascii="SourceHanSansCN-Regular" w:hAnsi="SourceHanSansCN-Regular" w:eastAsia="仿宋" w:cs="SourceHanSansCN-Regular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13967908728</w:t>
      </w:r>
    </w:p>
    <w:p w14:paraId="206EF8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7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项目委托单位：兰溪市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兰江街道映月村股份经济合作社</w:t>
      </w:r>
    </w:p>
    <w:p w14:paraId="174787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7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p w14:paraId="5C79A8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640" w:firstLine="0"/>
        <w:jc w:val="righ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2025-0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07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 xml:space="preserve"> 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42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:49</w:t>
      </w:r>
    </w:p>
    <w:p w14:paraId="767609C0">
      <w:pPr>
        <w:ind w:firstLine="48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25232"/>
    <w:rsid w:val="17B165B4"/>
    <w:rsid w:val="1E307338"/>
    <w:rsid w:val="290C0B23"/>
    <w:rsid w:val="2CBF19D1"/>
    <w:rsid w:val="2E1F3F45"/>
    <w:rsid w:val="36871545"/>
    <w:rsid w:val="3CA35289"/>
    <w:rsid w:val="429B1478"/>
    <w:rsid w:val="44A34314"/>
    <w:rsid w:val="67DF5F92"/>
    <w:rsid w:val="6832656A"/>
    <w:rsid w:val="6BD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next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913</Words>
  <Characters>992</Characters>
  <Lines>0</Lines>
  <Paragraphs>0</Paragraphs>
  <TotalTime>162</TotalTime>
  <ScaleCrop>false</ScaleCrop>
  <LinksUpToDate>false</LinksUpToDate>
  <CharactersWithSpaces>1002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2025-05-26T10:35:00Z</dcterms:created>
  <dc:creator>windows10</dc:creator>
  <cp:lastModifiedBy>江小平</cp:lastModifiedBy>
  <dcterms:modified xsi:type="dcterms:W3CDTF">2025-08-07T02:42:33Z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eyJoZGlkIjoiMzZjM2Q4MzA4N2Y3OTg3ZWQ4ZDZiMThkOWQ1ZWE0ZGMiLCJ1c2VySWQiOiIyNjUyOTg1ODkifQ==</vt:lpwstr>
  </property>
  <property fmtid="{D5CDD505-2E9C-101B-9397-08002B2CF9AE}" pid="4" name="ICV">
    <vt:lpwstr>9E045BE8C02D44C9AADAABDFB6C5773E_13</vt:lpwstr>
  </property>
</Properties>
</file>