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BECB2">
      <w:pPr>
        <w:spacing w:line="360" w:lineRule="auto"/>
        <w:jc w:val="center"/>
        <w:rPr>
          <w:rFonts w:hint="eastAsia" w:ascii="宋体" w:hAnsi="宋体" w:eastAsia="宋体" w:cs="宋体"/>
          <w:b/>
          <w:color w:val="auto"/>
          <w:sz w:val="24"/>
          <w:highlight w:val="none"/>
        </w:rPr>
      </w:pPr>
    </w:p>
    <w:p w14:paraId="71E97511">
      <w:pPr>
        <w:spacing w:line="360" w:lineRule="auto"/>
        <w:jc w:val="center"/>
        <w:rPr>
          <w:rFonts w:hint="eastAsia" w:ascii="宋体" w:hAnsi="宋体" w:eastAsia="宋体" w:cs="宋体"/>
          <w:b/>
          <w:color w:val="auto"/>
          <w:sz w:val="24"/>
          <w:highlight w:val="none"/>
        </w:rPr>
      </w:pPr>
    </w:p>
    <w:p w14:paraId="143FBEF4">
      <w:pPr>
        <w:adjustRightInd/>
        <w:spacing w:line="360" w:lineRule="auto"/>
        <w:jc w:val="center"/>
        <w:rPr>
          <w:rFonts w:hint="eastAsia" w:ascii="宋体" w:hAnsi="宋体" w:eastAsia="宋体" w:cs="宋体"/>
          <w:b/>
          <w:color w:val="auto"/>
          <w:spacing w:val="-11"/>
          <w:sz w:val="48"/>
          <w:szCs w:val="48"/>
          <w:highlight w:val="none"/>
          <w:lang w:eastAsia="zh-CN"/>
        </w:rPr>
      </w:pPr>
      <w:r>
        <w:rPr>
          <w:rFonts w:hint="eastAsia" w:ascii="宋体" w:hAnsi="宋体" w:cs="宋体"/>
          <w:b/>
          <w:color w:val="auto"/>
          <w:spacing w:val="-11"/>
          <w:sz w:val="48"/>
          <w:szCs w:val="48"/>
          <w:highlight w:val="none"/>
          <w:lang w:eastAsia="zh-CN"/>
        </w:rPr>
        <w:t>浙江体育职业技术学院信息化建设项目系统（包括二期、数据备份）及中心机房运维服务</w:t>
      </w:r>
    </w:p>
    <w:p w14:paraId="74F9028B">
      <w:pPr>
        <w:pStyle w:val="59"/>
        <w:rPr>
          <w:rFonts w:hint="eastAsia" w:ascii="宋体" w:hAnsi="宋体" w:eastAsia="宋体" w:cs="宋体"/>
          <w:color w:val="auto"/>
          <w:highlight w:val="none"/>
        </w:rPr>
      </w:pPr>
    </w:p>
    <w:p w14:paraId="3F8F8688">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4533D24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7D55E154">
      <w:pPr>
        <w:snapToGrid w:val="0"/>
        <w:spacing w:line="360" w:lineRule="auto"/>
        <w:jc w:val="center"/>
        <w:rPr>
          <w:rFonts w:hint="eastAsia" w:ascii="宋体" w:hAnsi="宋体" w:eastAsia="宋体" w:cs="宋体"/>
          <w:color w:val="auto"/>
          <w:sz w:val="30"/>
          <w:szCs w:val="30"/>
          <w:highlight w:val="none"/>
        </w:rPr>
      </w:pPr>
    </w:p>
    <w:p w14:paraId="6A43D6D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HSZB-2025-1172</w:t>
      </w:r>
    </w:p>
    <w:p w14:paraId="7D7F9BEA">
      <w:pPr>
        <w:adjustRightInd/>
        <w:spacing w:line="360" w:lineRule="auto"/>
        <w:rPr>
          <w:rFonts w:hint="eastAsia" w:ascii="宋体" w:hAnsi="宋体" w:eastAsia="宋体" w:cs="宋体"/>
          <w:color w:val="auto"/>
          <w:sz w:val="28"/>
          <w:szCs w:val="20"/>
          <w:highlight w:val="none"/>
        </w:rPr>
      </w:pPr>
    </w:p>
    <w:p w14:paraId="3A37ED04">
      <w:pPr>
        <w:spacing w:line="360" w:lineRule="auto"/>
        <w:jc w:val="center"/>
        <w:rPr>
          <w:rFonts w:hint="eastAsia" w:ascii="宋体" w:hAnsi="宋体" w:eastAsia="宋体" w:cs="宋体"/>
          <w:color w:val="auto"/>
          <w:sz w:val="24"/>
          <w:highlight w:val="none"/>
        </w:rPr>
      </w:pPr>
    </w:p>
    <w:p w14:paraId="253057CF">
      <w:pPr>
        <w:spacing w:line="360" w:lineRule="auto"/>
        <w:jc w:val="center"/>
        <w:rPr>
          <w:rFonts w:hint="eastAsia" w:ascii="宋体" w:hAnsi="宋体" w:eastAsia="宋体" w:cs="宋体"/>
          <w:color w:val="auto"/>
          <w:sz w:val="24"/>
          <w:highlight w:val="none"/>
        </w:rPr>
      </w:pPr>
    </w:p>
    <w:p w14:paraId="478A3347">
      <w:pPr>
        <w:pStyle w:val="185"/>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35C3D121">
      <w:pPr>
        <w:pStyle w:val="185"/>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493CBC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54118D">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3C19F308">
      <w:pPr>
        <w:snapToGrid w:val="0"/>
        <w:spacing w:line="360" w:lineRule="auto"/>
        <w:jc w:val="center"/>
        <w:rPr>
          <w:rFonts w:hint="eastAsia" w:ascii="宋体" w:hAnsi="宋体" w:eastAsia="宋体" w:cs="宋体"/>
          <w:color w:val="auto"/>
          <w:sz w:val="32"/>
          <w:szCs w:val="32"/>
          <w:highlight w:val="none"/>
        </w:rPr>
      </w:pPr>
    </w:p>
    <w:p w14:paraId="6B0D19DE">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浙江体育职业技术学院</w:t>
      </w:r>
    </w:p>
    <w:p w14:paraId="7D0814FF">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浙江豪圣建设项目管理有限公司</w:t>
      </w:r>
    </w:p>
    <w:p w14:paraId="1DF4173C">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二〇二五年</w:t>
      </w:r>
      <w:r>
        <w:rPr>
          <w:rFonts w:hint="eastAsia" w:ascii="宋体" w:hAnsi="宋体" w:cs="宋体"/>
          <w:bCs/>
          <w:color w:val="auto"/>
          <w:sz w:val="32"/>
          <w:szCs w:val="32"/>
          <w:highlight w:val="none"/>
          <w:lang w:val="en-US" w:eastAsia="zh-CN"/>
        </w:rPr>
        <w:t>九</w:t>
      </w:r>
      <w:r>
        <w:rPr>
          <w:rFonts w:hint="eastAsia" w:ascii="宋体" w:hAnsi="宋体" w:eastAsia="宋体" w:cs="宋体"/>
          <w:bCs/>
          <w:color w:val="auto"/>
          <w:sz w:val="32"/>
          <w:szCs w:val="32"/>
          <w:highlight w:val="none"/>
        </w:rPr>
        <w:t>月</w:t>
      </w:r>
    </w:p>
    <w:p w14:paraId="6F0FB0E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0A4C2C57">
      <w:pPr>
        <w:tabs>
          <w:tab w:val="left" w:pos="2268"/>
        </w:tabs>
        <w:spacing w:line="360" w:lineRule="auto"/>
        <w:jc w:val="center"/>
        <w:rPr>
          <w:rFonts w:hint="eastAsia" w:ascii="宋体" w:hAnsi="宋体" w:eastAsia="宋体" w:cs="宋体"/>
          <w:color w:val="auto"/>
          <w:sz w:val="24"/>
          <w:highlight w:val="none"/>
        </w:rPr>
      </w:pPr>
    </w:p>
    <w:p w14:paraId="7E24CE4A">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14B0718">
      <w:pPr>
        <w:spacing w:line="360" w:lineRule="auto"/>
        <w:rPr>
          <w:rFonts w:hint="eastAsia" w:ascii="宋体" w:hAnsi="宋体" w:eastAsia="宋体" w:cs="宋体"/>
          <w:color w:val="auto"/>
          <w:sz w:val="32"/>
          <w:szCs w:val="32"/>
          <w:highlight w:val="none"/>
        </w:rPr>
      </w:pPr>
    </w:p>
    <w:p w14:paraId="0DD4532D">
      <w:pPr>
        <w:spacing w:line="360" w:lineRule="auto"/>
        <w:rPr>
          <w:rFonts w:hint="eastAsia" w:ascii="宋体" w:hAnsi="宋体" w:eastAsia="宋体" w:cs="宋体"/>
          <w:color w:val="auto"/>
          <w:sz w:val="32"/>
          <w:szCs w:val="32"/>
          <w:highlight w:val="none"/>
        </w:rPr>
      </w:pPr>
    </w:p>
    <w:p w14:paraId="33ECE93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532B767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1A7450C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6BD9F93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113A020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4F6D0D6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6F9CE0E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1042BE3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报价文件格式</w:t>
      </w:r>
    </w:p>
    <w:p w14:paraId="6B72CFD0">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04D0DB7A">
      <w:pPr>
        <w:spacing w:line="360" w:lineRule="auto"/>
        <w:ind w:firstLine="549" w:firstLineChars="229"/>
        <w:rPr>
          <w:rFonts w:hint="eastAsia" w:ascii="宋体" w:hAnsi="宋体" w:eastAsia="宋体" w:cs="宋体"/>
          <w:color w:val="auto"/>
          <w:sz w:val="24"/>
          <w:highlight w:val="none"/>
        </w:rPr>
      </w:pPr>
    </w:p>
    <w:p w14:paraId="51A76964">
      <w:pPr>
        <w:spacing w:line="360" w:lineRule="auto"/>
        <w:ind w:firstLine="549" w:firstLineChars="229"/>
        <w:rPr>
          <w:rFonts w:hint="eastAsia" w:ascii="宋体" w:hAnsi="宋体" w:eastAsia="宋体" w:cs="宋体"/>
          <w:color w:val="auto"/>
          <w:sz w:val="24"/>
          <w:highlight w:val="none"/>
        </w:rPr>
      </w:pPr>
    </w:p>
    <w:p w14:paraId="374BE05B">
      <w:pPr>
        <w:spacing w:line="360" w:lineRule="auto"/>
        <w:ind w:firstLine="549" w:firstLineChars="229"/>
        <w:rPr>
          <w:rFonts w:hint="eastAsia" w:ascii="宋体" w:hAnsi="宋体" w:eastAsia="宋体" w:cs="宋体"/>
          <w:color w:val="auto"/>
          <w:sz w:val="24"/>
          <w:highlight w:val="none"/>
        </w:rPr>
      </w:pPr>
    </w:p>
    <w:p w14:paraId="28C14F9C">
      <w:pPr>
        <w:spacing w:line="360" w:lineRule="auto"/>
        <w:ind w:firstLine="549" w:firstLineChars="229"/>
        <w:rPr>
          <w:rFonts w:hint="eastAsia" w:ascii="宋体" w:hAnsi="宋体" w:eastAsia="宋体" w:cs="宋体"/>
          <w:color w:val="auto"/>
          <w:sz w:val="24"/>
          <w:highlight w:val="none"/>
        </w:rPr>
      </w:pPr>
    </w:p>
    <w:p w14:paraId="6E4A5EDC">
      <w:pPr>
        <w:spacing w:line="360" w:lineRule="auto"/>
        <w:ind w:firstLine="549" w:firstLineChars="229"/>
        <w:rPr>
          <w:rFonts w:hint="eastAsia" w:ascii="宋体" w:hAnsi="宋体" w:eastAsia="宋体" w:cs="宋体"/>
          <w:color w:val="auto"/>
          <w:sz w:val="24"/>
          <w:highlight w:val="none"/>
        </w:rPr>
      </w:pPr>
    </w:p>
    <w:p w14:paraId="185FA28B">
      <w:pPr>
        <w:spacing w:line="360" w:lineRule="auto"/>
        <w:ind w:firstLine="549" w:firstLineChars="229"/>
        <w:rPr>
          <w:rFonts w:hint="eastAsia" w:ascii="宋体" w:hAnsi="宋体" w:eastAsia="宋体" w:cs="宋体"/>
          <w:color w:val="auto"/>
          <w:sz w:val="24"/>
          <w:highlight w:val="none"/>
        </w:rPr>
      </w:pPr>
    </w:p>
    <w:p w14:paraId="13B13822">
      <w:pPr>
        <w:spacing w:line="360" w:lineRule="auto"/>
        <w:ind w:firstLine="549" w:firstLineChars="229"/>
        <w:rPr>
          <w:rFonts w:hint="eastAsia" w:ascii="宋体" w:hAnsi="宋体" w:eastAsia="宋体" w:cs="宋体"/>
          <w:color w:val="auto"/>
          <w:sz w:val="24"/>
          <w:highlight w:val="none"/>
        </w:rPr>
      </w:pPr>
    </w:p>
    <w:p w14:paraId="11B69331">
      <w:pPr>
        <w:spacing w:line="360" w:lineRule="auto"/>
        <w:ind w:firstLine="549" w:firstLineChars="229"/>
        <w:rPr>
          <w:rFonts w:hint="eastAsia" w:ascii="宋体" w:hAnsi="宋体" w:eastAsia="宋体" w:cs="宋体"/>
          <w:color w:val="auto"/>
          <w:sz w:val="24"/>
          <w:highlight w:val="none"/>
        </w:rPr>
      </w:pPr>
    </w:p>
    <w:p w14:paraId="3FF19F33">
      <w:pPr>
        <w:spacing w:line="360" w:lineRule="auto"/>
        <w:ind w:firstLine="549" w:firstLineChars="229"/>
        <w:rPr>
          <w:rFonts w:hint="eastAsia" w:ascii="宋体" w:hAnsi="宋体" w:eastAsia="宋体" w:cs="宋体"/>
          <w:color w:val="auto"/>
          <w:sz w:val="24"/>
          <w:highlight w:val="none"/>
        </w:rPr>
      </w:pPr>
    </w:p>
    <w:p w14:paraId="0F9CE450">
      <w:pPr>
        <w:spacing w:line="360" w:lineRule="auto"/>
        <w:ind w:firstLine="549" w:firstLineChars="229"/>
        <w:rPr>
          <w:rFonts w:hint="eastAsia" w:ascii="宋体" w:hAnsi="宋体" w:eastAsia="宋体" w:cs="宋体"/>
          <w:color w:val="auto"/>
          <w:sz w:val="24"/>
          <w:highlight w:val="none"/>
        </w:rPr>
      </w:pPr>
    </w:p>
    <w:p w14:paraId="4165309A">
      <w:pPr>
        <w:spacing w:line="360" w:lineRule="auto"/>
        <w:ind w:firstLine="549" w:firstLineChars="229"/>
        <w:rPr>
          <w:rFonts w:hint="eastAsia" w:ascii="宋体" w:hAnsi="宋体" w:eastAsia="宋体" w:cs="宋体"/>
          <w:color w:val="auto"/>
          <w:sz w:val="24"/>
          <w:highlight w:val="none"/>
        </w:rPr>
      </w:pPr>
    </w:p>
    <w:p w14:paraId="2F466FAB">
      <w:pPr>
        <w:spacing w:line="360" w:lineRule="auto"/>
        <w:ind w:firstLine="549" w:firstLineChars="229"/>
        <w:rPr>
          <w:rFonts w:hint="eastAsia" w:ascii="宋体" w:hAnsi="宋体" w:eastAsia="宋体" w:cs="宋体"/>
          <w:color w:val="auto"/>
          <w:sz w:val="24"/>
          <w:highlight w:val="none"/>
        </w:rPr>
      </w:pPr>
    </w:p>
    <w:p w14:paraId="41EE2395">
      <w:pPr>
        <w:spacing w:line="360" w:lineRule="auto"/>
        <w:rPr>
          <w:rFonts w:hint="eastAsia" w:ascii="宋体" w:hAnsi="宋体" w:eastAsia="宋体" w:cs="宋体"/>
          <w:color w:val="auto"/>
          <w:sz w:val="24"/>
          <w:highlight w:val="none"/>
        </w:rPr>
      </w:pPr>
    </w:p>
    <w:p w14:paraId="472FBAB3">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邀请供应商</w:t>
      </w:r>
    </w:p>
    <w:p w14:paraId="4EF9F85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2966A26D">
      <w:pPr>
        <w:spacing w:line="360" w:lineRule="auto"/>
        <w:rPr>
          <w:rFonts w:hint="eastAsia" w:ascii="宋体" w:hAnsi="宋体" w:eastAsia="宋体" w:cs="宋体"/>
          <w:color w:val="auto"/>
          <w:sz w:val="24"/>
          <w:highlight w:val="none"/>
        </w:rPr>
      </w:pPr>
    </w:p>
    <w:p w14:paraId="798C82D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6D7F4D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浙江体育职业技术学院信息化建设项目系统（包括二期、数据备份）及中心机房运维服务</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lang w:eastAsia="zh-CN"/>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eastAsia="zh-CN"/>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5F44EE0E">
      <w:pPr>
        <w:spacing w:line="360" w:lineRule="auto"/>
        <w:rPr>
          <w:rFonts w:hint="eastAsia" w:ascii="宋体" w:hAnsi="宋体" w:eastAsia="宋体" w:cs="宋体"/>
          <w:color w:val="auto"/>
          <w:sz w:val="24"/>
          <w:highlight w:val="none"/>
        </w:rPr>
      </w:pPr>
    </w:p>
    <w:p w14:paraId="2D9BF3FF">
      <w:pPr>
        <w:pStyle w:val="5"/>
        <w:numPr>
          <w:ilvl w:val="0"/>
          <w:numId w:val="0"/>
        </w:numPr>
        <w:ind w:left="432" w:hanging="432"/>
        <w:rPr>
          <w:rFonts w:hint="eastAsia" w:ascii="宋体" w:hAnsi="宋体" w:eastAsia="宋体" w:cs="宋体"/>
          <w:b w:val="0"/>
          <w:bCs w:val="0"/>
          <w:color w:val="auto"/>
          <w:sz w:val="24"/>
          <w:szCs w:val="24"/>
          <w:highlight w:val="none"/>
        </w:rPr>
      </w:pPr>
      <w:bookmarkStart w:id="11" w:name="_Toc35393629"/>
      <w:bookmarkStart w:id="12" w:name="_Toc35393798"/>
      <w:bookmarkStart w:id="13" w:name="_Toc28359012"/>
      <w:bookmarkStart w:id="14" w:name="_Toc28359089"/>
      <w:r>
        <w:rPr>
          <w:rFonts w:hint="eastAsia" w:ascii="宋体" w:hAnsi="宋体" w:eastAsia="宋体" w:cs="宋体"/>
          <w:b w:val="0"/>
          <w:bCs w:val="0"/>
          <w:color w:val="auto"/>
          <w:sz w:val="24"/>
          <w:szCs w:val="24"/>
          <w:highlight w:val="none"/>
        </w:rPr>
        <w:t>一、项目基本情况</w:t>
      </w:r>
      <w:bookmarkEnd w:id="11"/>
      <w:bookmarkEnd w:id="12"/>
      <w:bookmarkEnd w:id="13"/>
      <w:bookmarkEnd w:id="14"/>
    </w:p>
    <w:p w14:paraId="539AB89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HSZB-2025-1172</w:t>
      </w:r>
    </w:p>
    <w:p w14:paraId="6EAD10D6">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浙江体育职业技术学院信息化建设项目系统（包括二期、数据备份）及中心机房运维服务</w:t>
      </w:r>
    </w:p>
    <w:p w14:paraId="6BF25B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采购方式：竞争性磋商</w:t>
      </w:r>
    </w:p>
    <w:p w14:paraId="72AFD81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cs="宋体"/>
          <w:color w:val="auto"/>
          <w:sz w:val="24"/>
          <w:highlight w:val="none"/>
          <w:lang w:val="en-US" w:eastAsia="zh-CN"/>
        </w:rPr>
        <w:t>266100</w:t>
      </w:r>
    </w:p>
    <w:p w14:paraId="219F828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最高限价（元）：</w:t>
      </w:r>
      <w:r>
        <w:rPr>
          <w:rFonts w:hint="eastAsia" w:ascii="宋体" w:hAnsi="宋体" w:cs="宋体"/>
          <w:color w:val="auto"/>
          <w:sz w:val="24"/>
          <w:highlight w:val="none"/>
          <w:lang w:val="en-US" w:eastAsia="zh-CN"/>
        </w:rPr>
        <w:t>186100；80000</w:t>
      </w:r>
    </w:p>
    <w:p w14:paraId="121219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p w14:paraId="6C34F41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napToGrid/>
          <w:color w:val="auto"/>
          <w:kern w:val="0"/>
          <w:sz w:val="24"/>
          <w:szCs w:val="24"/>
          <w:highlight w:val="none"/>
          <w:lang w:val="en-US" w:eastAsia="zh-CN" w:bidi="ar"/>
        </w:rPr>
      </w:pPr>
      <w:r>
        <w:rPr>
          <w:rFonts w:hint="eastAsia" w:ascii="宋体" w:hAnsi="宋体" w:eastAsia="宋体" w:cs="宋体"/>
          <w:snapToGrid/>
          <w:color w:val="auto"/>
          <w:kern w:val="0"/>
          <w:sz w:val="24"/>
          <w:szCs w:val="24"/>
          <w:highlight w:val="none"/>
          <w:lang w:val="en-US" w:eastAsia="zh-CN" w:bidi="ar"/>
        </w:rPr>
        <w:t>标项一：</w:t>
      </w:r>
    </w:p>
    <w:p w14:paraId="0F6F9A68">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宋体" w:hAnsi="宋体" w:eastAsia="宋体" w:cs="宋体"/>
          <w:snapToGrid/>
          <w:color w:val="auto"/>
          <w:kern w:val="0"/>
          <w:sz w:val="24"/>
          <w:szCs w:val="24"/>
          <w:highlight w:val="none"/>
          <w:lang w:val="en-US" w:eastAsia="zh-CN" w:bidi="ar"/>
        </w:rPr>
      </w:pPr>
      <w:r>
        <w:rPr>
          <w:rFonts w:hint="eastAsia" w:ascii="宋体" w:hAnsi="宋体" w:eastAsia="宋体" w:cs="宋体"/>
          <w:snapToGrid/>
          <w:color w:val="auto"/>
          <w:kern w:val="0"/>
          <w:sz w:val="24"/>
          <w:szCs w:val="24"/>
          <w:highlight w:val="none"/>
          <w:lang w:val="en-US" w:eastAsia="zh-CN" w:bidi="ar"/>
        </w:rPr>
        <w:t>标项名称：</w:t>
      </w:r>
      <w:r>
        <w:rPr>
          <w:rFonts w:hint="eastAsia" w:ascii="宋体" w:hAnsi="宋体" w:eastAsia="宋体" w:cs="宋体"/>
          <w:color w:val="auto"/>
          <w:sz w:val="24"/>
          <w:szCs w:val="24"/>
          <w:highlight w:val="none"/>
          <w:lang w:eastAsia="zh-CN"/>
        </w:rPr>
        <w:t>信息化建设项目系统（包括二期、数据备份）</w:t>
      </w:r>
      <w:r>
        <w:rPr>
          <w:rFonts w:hint="eastAsia" w:ascii="宋体" w:hAnsi="宋体" w:eastAsia="宋体" w:cs="宋体"/>
          <w:snapToGrid/>
          <w:color w:val="auto"/>
          <w:kern w:val="0"/>
          <w:sz w:val="24"/>
          <w:szCs w:val="24"/>
          <w:highlight w:val="none"/>
          <w:lang w:val="en-US" w:eastAsia="zh-CN" w:bidi="ar"/>
        </w:rPr>
        <w:t>运维服务</w:t>
      </w:r>
    </w:p>
    <w:p w14:paraId="3D28573A">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napToGrid/>
          <w:color w:val="auto"/>
          <w:kern w:val="0"/>
          <w:sz w:val="24"/>
          <w:szCs w:val="24"/>
          <w:highlight w:val="none"/>
          <w:lang w:val="en-US" w:eastAsia="zh-CN" w:bidi="ar"/>
        </w:rPr>
      </w:pPr>
      <w:r>
        <w:rPr>
          <w:rFonts w:hint="eastAsia" w:ascii="宋体" w:hAnsi="宋体" w:eastAsia="宋体" w:cs="宋体"/>
          <w:snapToGrid/>
          <w:color w:val="auto"/>
          <w:kern w:val="0"/>
          <w:sz w:val="24"/>
          <w:szCs w:val="24"/>
          <w:highlight w:val="none"/>
          <w:lang w:val="en-US" w:eastAsia="zh-CN" w:bidi="ar"/>
        </w:rPr>
        <w:t>数量：1</w:t>
      </w:r>
    </w:p>
    <w:p w14:paraId="3E772733">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snapToGrid/>
          <w:color w:val="auto"/>
          <w:kern w:val="0"/>
          <w:sz w:val="24"/>
          <w:szCs w:val="24"/>
          <w:highlight w:val="none"/>
          <w:lang w:val="en-US" w:eastAsia="zh-CN" w:bidi="ar"/>
        </w:rPr>
        <w:t>预算金额（元）：</w:t>
      </w:r>
      <w:r>
        <w:rPr>
          <w:rFonts w:hint="eastAsia" w:ascii="宋体" w:hAnsi="宋体" w:cs="宋体"/>
          <w:color w:val="auto"/>
          <w:sz w:val="24"/>
          <w:highlight w:val="none"/>
          <w:lang w:val="en-US" w:eastAsia="zh-CN"/>
        </w:rPr>
        <w:t>186100</w:t>
      </w:r>
      <w:r>
        <w:rPr>
          <w:rFonts w:hint="eastAsia" w:ascii="宋体" w:hAnsi="宋体" w:eastAsia="宋体" w:cs="宋体"/>
          <w:snapToGrid/>
          <w:color w:val="auto"/>
          <w:kern w:val="0"/>
          <w:sz w:val="24"/>
          <w:szCs w:val="24"/>
          <w:highlight w:val="none"/>
          <w:lang w:val="en-US" w:eastAsia="zh-CN" w:bidi="ar"/>
        </w:rPr>
        <w:t>元</w:t>
      </w:r>
    </w:p>
    <w:p w14:paraId="0E551065">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napToGrid/>
          <w:color w:val="auto"/>
          <w:kern w:val="0"/>
          <w:sz w:val="24"/>
          <w:szCs w:val="24"/>
          <w:highlight w:val="none"/>
          <w:lang w:val="en-US" w:eastAsia="zh-CN" w:bidi="ar"/>
        </w:rPr>
      </w:pPr>
      <w:r>
        <w:rPr>
          <w:rFonts w:hint="eastAsia" w:ascii="宋体" w:hAnsi="宋体" w:eastAsia="宋体" w:cs="宋体"/>
          <w:snapToGrid/>
          <w:color w:val="auto"/>
          <w:kern w:val="0"/>
          <w:sz w:val="24"/>
          <w:szCs w:val="24"/>
          <w:highlight w:val="none"/>
          <w:lang w:val="en-US" w:eastAsia="zh-CN" w:bidi="ar"/>
        </w:rPr>
        <w:t>单位：项</w:t>
      </w:r>
    </w:p>
    <w:p w14:paraId="2BE9A38A">
      <w:pPr>
        <w:spacing w:line="360" w:lineRule="auto"/>
        <w:ind w:firstLine="480" w:firstLineChars="200"/>
        <w:rPr>
          <w:rFonts w:hint="eastAsia" w:asciiTheme="minorEastAsia" w:hAnsiTheme="minorEastAsia" w:eastAsiaTheme="minorEastAsia"/>
          <w:color w:val="auto"/>
          <w:sz w:val="24"/>
          <w:highlight w:val="none"/>
        </w:rPr>
      </w:pPr>
      <w:r>
        <w:rPr>
          <w:rFonts w:hint="eastAsia" w:hAnsi="宋体" w:cs="宋体" w:eastAsiaTheme="minorEastAsia"/>
          <w:color w:val="auto"/>
          <w:sz w:val="24"/>
          <w:highlight w:val="none"/>
          <w:lang w:eastAsia="zh-CN"/>
        </w:rPr>
        <w:t>简要规格描述：</w:t>
      </w:r>
      <w:r>
        <w:rPr>
          <w:rFonts w:hint="eastAsia" w:hAnsi="宋体" w:cs="宋体" w:eastAsiaTheme="minorEastAsia"/>
          <w:color w:val="auto"/>
          <w:sz w:val="24"/>
          <w:highlight w:val="none"/>
          <w:lang w:val="en-US" w:eastAsia="zh-CN"/>
        </w:rPr>
        <w:t>主要包括</w:t>
      </w:r>
      <w:r>
        <w:rPr>
          <w:rFonts w:hint="eastAsia" w:ascii="宋体" w:hAnsi="宋体" w:cs="宋体"/>
          <w:color w:val="auto"/>
          <w:sz w:val="24"/>
          <w:highlight w:val="none"/>
          <w:lang w:eastAsia="zh-CN"/>
        </w:rPr>
        <w:t>浙江体育职业技术学院</w:t>
      </w:r>
      <w:r>
        <w:rPr>
          <w:rFonts w:hint="eastAsia" w:ascii="宋体" w:hAnsi="宋体" w:eastAsia="宋体" w:cs="宋体"/>
          <w:color w:val="auto"/>
          <w:sz w:val="24"/>
          <w:szCs w:val="24"/>
          <w:highlight w:val="none"/>
          <w:lang w:eastAsia="zh-CN"/>
        </w:rPr>
        <w:t>信息化建设项目系统（包括二期、数据备份）运行维护</w:t>
      </w:r>
      <w:r>
        <w:rPr>
          <w:rFonts w:hint="eastAsia" w:ascii="宋体" w:hAnsi="宋体" w:eastAsia="宋体" w:cs="宋体"/>
          <w:color w:val="auto"/>
          <w:sz w:val="24"/>
          <w:szCs w:val="24"/>
          <w:highlight w:val="none"/>
          <w:lang w:val="en-US" w:eastAsia="zh-CN"/>
        </w:rPr>
        <w:t>服务</w:t>
      </w:r>
      <w:r>
        <w:rPr>
          <w:rFonts w:hint="eastAsia" w:hAnsi="宋体" w:cs="宋体" w:eastAsiaTheme="minorEastAsia"/>
          <w:color w:val="auto"/>
          <w:sz w:val="24"/>
          <w:highlight w:val="none"/>
          <w:lang w:eastAsia="zh-CN"/>
        </w:rPr>
        <w:t>。</w:t>
      </w:r>
      <w:r>
        <w:rPr>
          <w:rFonts w:hint="eastAsia" w:hAnsi="宋体" w:cs="宋体" w:eastAsiaTheme="minorEastAsia"/>
          <w:color w:val="auto"/>
          <w:sz w:val="24"/>
          <w:highlight w:val="none"/>
          <w:lang w:val="en-US" w:eastAsia="zh-CN"/>
        </w:rPr>
        <w:t>具体</w:t>
      </w:r>
      <w:r>
        <w:rPr>
          <w:rFonts w:hint="eastAsia" w:cs="仿宋_GB2312" w:asciiTheme="minorEastAsia" w:hAnsiTheme="minorEastAsia" w:eastAsiaTheme="minorEastAsia"/>
          <w:color w:val="auto"/>
          <w:sz w:val="24"/>
          <w:highlight w:val="none"/>
        </w:rPr>
        <w:t>详见</w:t>
      </w:r>
      <w:r>
        <w:rPr>
          <w:rFonts w:hint="eastAsia" w:cs="仿宋_GB2312" w:asciiTheme="minorEastAsia" w:hAnsiTheme="minorEastAsia" w:eastAsiaTheme="minorEastAsia"/>
          <w:color w:val="auto"/>
          <w:sz w:val="24"/>
          <w:highlight w:val="none"/>
          <w:lang w:val="en-US" w:eastAsia="zh-CN"/>
        </w:rPr>
        <w:t>采购需求</w:t>
      </w:r>
      <w:r>
        <w:rPr>
          <w:rFonts w:hint="eastAsia" w:cs="仿宋_GB2312" w:asciiTheme="minorEastAsia" w:hAnsiTheme="minorEastAsia" w:eastAsiaTheme="minorEastAsia"/>
          <w:color w:val="auto"/>
          <w:sz w:val="24"/>
          <w:highlight w:val="none"/>
        </w:rPr>
        <w:t>。</w:t>
      </w:r>
    </w:p>
    <w:p w14:paraId="1A14AA5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color w:val="auto"/>
          <w:highlight w:val="none"/>
          <w:lang w:val="en-US"/>
        </w:rPr>
      </w:pPr>
      <w:r>
        <w:rPr>
          <w:rFonts w:hint="eastAsia" w:ascii="宋体" w:hAnsi="宋体" w:eastAsia="宋体" w:cs="宋体"/>
          <w:snapToGrid/>
          <w:color w:val="auto"/>
          <w:kern w:val="0"/>
          <w:sz w:val="24"/>
          <w:szCs w:val="24"/>
          <w:highlight w:val="none"/>
          <w:lang w:val="en-US" w:eastAsia="zh-CN" w:bidi="ar"/>
        </w:rPr>
        <w:t>标项</w:t>
      </w:r>
      <w:r>
        <w:rPr>
          <w:rFonts w:hint="eastAsia" w:ascii="宋体" w:hAnsi="宋体" w:cs="宋体"/>
          <w:snapToGrid/>
          <w:color w:val="auto"/>
          <w:kern w:val="0"/>
          <w:sz w:val="24"/>
          <w:szCs w:val="24"/>
          <w:highlight w:val="none"/>
          <w:lang w:val="en-US" w:eastAsia="zh-CN" w:bidi="ar"/>
        </w:rPr>
        <w:t>二</w:t>
      </w:r>
      <w:r>
        <w:rPr>
          <w:rFonts w:hint="eastAsia" w:ascii="宋体" w:hAnsi="宋体" w:eastAsia="宋体" w:cs="宋体"/>
          <w:snapToGrid/>
          <w:color w:val="auto"/>
          <w:kern w:val="0"/>
          <w:sz w:val="24"/>
          <w:szCs w:val="24"/>
          <w:highlight w:val="none"/>
          <w:lang w:val="en-US" w:eastAsia="zh-CN" w:bidi="ar"/>
        </w:rPr>
        <w:t>：</w:t>
      </w:r>
    </w:p>
    <w:p w14:paraId="589E4BBA">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lang w:val="en-US"/>
        </w:rPr>
      </w:pPr>
      <w:r>
        <w:rPr>
          <w:rFonts w:hint="eastAsia" w:ascii="宋体" w:hAnsi="宋体" w:eastAsia="宋体" w:cs="宋体"/>
          <w:snapToGrid/>
          <w:color w:val="auto"/>
          <w:kern w:val="0"/>
          <w:sz w:val="24"/>
          <w:szCs w:val="24"/>
          <w:highlight w:val="none"/>
          <w:lang w:val="en-US" w:eastAsia="zh-CN" w:bidi="ar"/>
        </w:rPr>
        <w:t>标项名称：中心机房搬迁扩建暨智慧机房运维服务项目</w:t>
      </w:r>
    </w:p>
    <w:p w14:paraId="29FD0F95">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snapToGrid/>
          <w:color w:val="auto"/>
          <w:kern w:val="0"/>
          <w:sz w:val="24"/>
          <w:szCs w:val="24"/>
          <w:highlight w:val="none"/>
          <w:lang w:val="en-US" w:eastAsia="zh-CN" w:bidi="ar"/>
        </w:rPr>
        <w:t>数量：1</w:t>
      </w:r>
    </w:p>
    <w:p w14:paraId="4AE2FC4C">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snapToGrid/>
          <w:color w:val="auto"/>
          <w:kern w:val="0"/>
          <w:sz w:val="24"/>
          <w:szCs w:val="24"/>
          <w:highlight w:val="none"/>
          <w:lang w:val="en-US" w:eastAsia="zh-CN" w:bidi="ar"/>
        </w:rPr>
        <w:t>预算金额（元）：</w:t>
      </w:r>
      <w:r>
        <w:rPr>
          <w:rFonts w:hint="eastAsia" w:ascii="宋体" w:hAnsi="宋体" w:cs="宋体"/>
          <w:snapToGrid/>
          <w:color w:val="auto"/>
          <w:kern w:val="0"/>
          <w:sz w:val="24"/>
          <w:szCs w:val="24"/>
          <w:highlight w:val="none"/>
          <w:lang w:val="en-US" w:eastAsia="zh-CN" w:bidi="ar"/>
        </w:rPr>
        <w:t>80000</w:t>
      </w:r>
      <w:r>
        <w:rPr>
          <w:rFonts w:hint="eastAsia" w:ascii="宋体" w:hAnsi="宋体" w:eastAsia="宋体" w:cs="宋体"/>
          <w:snapToGrid/>
          <w:color w:val="auto"/>
          <w:kern w:val="0"/>
          <w:sz w:val="24"/>
          <w:szCs w:val="24"/>
          <w:highlight w:val="none"/>
          <w:lang w:val="en-US" w:eastAsia="zh-CN" w:bidi="ar"/>
        </w:rPr>
        <w:t>元</w:t>
      </w:r>
    </w:p>
    <w:p w14:paraId="4A498CA8">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Theme="minorEastAsia" w:hAnsiTheme="minorEastAsia" w:eastAsiaTheme="minorEastAsia"/>
          <w:color w:val="auto"/>
          <w:sz w:val="24"/>
          <w:highlight w:val="none"/>
        </w:rPr>
      </w:pPr>
      <w:r>
        <w:rPr>
          <w:rFonts w:hint="eastAsia" w:ascii="宋体" w:hAnsi="宋体" w:eastAsia="宋体" w:cs="宋体"/>
          <w:snapToGrid/>
          <w:color w:val="auto"/>
          <w:kern w:val="0"/>
          <w:sz w:val="24"/>
          <w:szCs w:val="24"/>
          <w:highlight w:val="none"/>
          <w:lang w:val="en-US" w:eastAsia="zh-CN" w:bidi="ar"/>
        </w:rPr>
        <w:t>单位：项</w:t>
      </w:r>
    </w:p>
    <w:p w14:paraId="75604460">
      <w:pPr>
        <w:spacing w:line="360" w:lineRule="auto"/>
        <w:ind w:firstLine="480" w:firstLineChars="200"/>
        <w:rPr>
          <w:rFonts w:hint="eastAsia" w:ascii="宋体" w:hAnsi="宋体" w:eastAsia="宋体" w:cs="宋体"/>
          <w:b/>
          <w:color w:val="auto"/>
          <w:sz w:val="24"/>
          <w:highlight w:val="none"/>
        </w:rPr>
      </w:pPr>
      <w:r>
        <w:rPr>
          <w:rFonts w:hint="eastAsia" w:hAnsi="宋体" w:cs="宋体" w:eastAsiaTheme="minorEastAsia"/>
          <w:color w:val="auto"/>
          <w:sz w:val="24"/>
          <w:highlight w:val="none"/>
          <w:lang w:eastAsia="zh-CN"/>
        </w:rPr>
        <w:t>简要规格描述：浙江体育职业技术学院中心机房搬迁扩建暨智慧机房</w:t>
      </w:r>
      <w:r>
        <w:rPr>
          <w:rFonts w:hint="eastAsia" w:ascii="宋体" w:hAnsi="宋体" w:eastAsia="宋体" w:cs="宋体"/>
          <w:color w:val="auto"/>
          <w:sz w:val="24"/>
          <w:szCs w:val="24"/>
          <w:highlight w:val="none"/>
          <w:lang w:eastAsia="zh-CN"/>
        </w:rPr>
        <w:t>运行维护</w:t>
      </w:r>
      <w:r>
        <w:rPr>
          <w:rFonts w:hint="eastAsia" w:ascii="宋体" w:hAnsi="宋体" w:eastAsia="宋体" w:cs="宋体"/>
          <w:color w:val="auto"/>
          <w:sz w:val="24"/>
          <w:szCs w:val="24"/>
          <w:highlight w:val="none"/>
          <w:lang w:val="en-US" w:eastAsia="zh-CN"/>
        </w:rPr>
        <w:t>服务</w:t>
      </w:r>
      <w:r>
        <w:rPr>
          <w:rFonts w:hint="eastAsia" w:hAnsi="宋体" w:cs="宋体"/>
          <w:color w:val="auto"/>
          <w:sz w:val="24"/>
          <w:highlight w:val="none"/>
        </w:rPr>
        <w:t>。</w:t>
      </w:r>
      <w:r>
        <w:rPr>
          <w:rFonts w:hint="eastAsia" w:hAnsi="宋体" w:cs="宋体" w:eastAsiaTheme="minorEastAsia"/>
          <w:color w:val="auto"/>
          <w:sz w:val="24"/>
          <w:highlight w:val="none"/>
          <w:lang w:val="en-US" w:eastAsia="zh-CN"/>
        </w:rPr>
        <w:t>具体</w:t>
      </w:r>
      <w:r>
        <w:rPr>
          <w:rFonts w:hint="eastAsia" w:cs="仿宋_GB2312" w:asciiTheme="minorEastAsia" w:hAnsiTheme="minorEastAsia" w:eastAsiaTheme="minorEastAsia"/>
          <w:color w:val="auto"/>
          <w:sz w:val="24"/>
          <w:highlight w:val="none"/>
        </w:rPr>
        <w:t>详见</w:t>
      </w:r>
      <w:r>
        <w:rPr>
          <w:rFonts w:hint="eastAsia" w:cs="仿宋_GB2312" w:asciiTheme="minorEastAsia" w:hAnsiTheme="minorEastAsia" w:eastAsiaTheme="minorEastAsia"/>
          <w:color w:val="auto"/>
          <w:sz w:val="24"/>
          <w:highlight w:val="none"/>
          <w:lang w:val="en-US" w:eastAsia="zh-CN"/>
        </w:rPr>
        <w:t>采购需求</w:t>
      </w:r>
      <w:r>
        <w:rPr>
          <w:rFonts w:hint="eastAsia" w:cs="仿宋_GB2312" w:asciiTheme="minorEastAsia" w:hAnsiTheme="minorEastAsia" w:eastAsiaTheme="minorEastAsia"/>
          <w:color w:val="auto"/>
          <w:sz w:val="24"/>
          <w:highlight w:val="none"/>
        </w:rPr>
        <w:t>。</w:t>
      </w:r>
    </w:p>
    <w:p w14:paraId="595FB7BB">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：标项</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 xml:space="preserve">，详见第四部分采购需求 </w:t>
      </w:r>
    </w:p>
    <w:p w14:paraId="15AA89A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t>☐</w:t>
          </w:r>
        </w:sdtContent>
      </w:sdt>
      <w:r>
        <w:rPr>
          <w:rFonts w:hint="eastAsia" w:ascii="宋体" w:hAnsi="宋体" w:eastAsia="宋体" w:cs="宋体"/>
          <w:b/>
          <w:color w:val="auto"/>
          <w:sz w:val="24"/>
          <w:highlight w:val="none"/>
        </w:rPr>
        <w:t>否。</w:t>
      </w:r>
    </w:p>
    <w:p w14:paraId="03F1C469">
      <w:pPr>
        <w:spacing w:line="360" w:lineRule="auto"/>
        <w:ind w:firstLine="480" w:firstLineChars="200"/>
        <w:rPr>
          <w:rFonts w:hint="eastAsia" w:ascii="宋体" w:hAnsi="宋体" w:eastAsia="宋体" w:cs="宋体"/>
          <w:color w:val="auto"/>
          <w:sz w:val="24"/>
          <w:highlight w:val="none"/>
        </w:rPr>
      </w:pPr>
      <w:bookmarkStart w:id="15" w:name="_Toc35393630"/>
      <w:bookmarkStart w:id="16" w:name="_Toc28359013"/>
      <w:bookmarkStart w:id="17" w:name="_Toc28359090"/>
      <w:bookmarkStart w:id="18" w:name="_Toc35393799"/>
      <w:r>
        <w:rPr>
          <w:rFonts w:hint="eastAsia" w:ascii="宋体" w:hAnsi="宋体" w:eastAsia="宋体" w:cs="宋体"/>
          <w:color w:val="auto"/>
          <w:sz w:val="24"/>
          <w:highlight w:val="none"/>
        </w:rPr>
        <w:t>二、申请人的资格要求：</w:t>
      </w:r>
      <w:bookmarkEnd w:id="15"/>
      <w:bookmarkEnd w:id="16"/>
      <w:bookmarkEnd w:id="17"/>
      <w:bookmarkEnd w:id="18"/>
    </w:p>
    <w:p w14:paraId="7EA8AD7C">
      <w:pPr>
        <w:spacing w:line="360" w:lineRule="auto"/>
        <w:ind w:firstLine="480"/>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11078BE8">
      <w:pPr>
        <w:spacing w:line="360" w:lineRule="auto"/>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 xml:space="preserve">    2.</w:t>
      </w:r>
      <w:r>
        <w:rPr>
          <w:rFonts w:hint="eastAsia" w:ascii="宋体" w:hAnsi="宋体" w:eastAsia="宋体" w:cs="宋体"/>
          <w:b/>
          <w:bCs/>
          <w:color w:val="auto"/>
          <w:highlight w:val="none"/>
        </w:rPr>
        <w:t xml:space="preserve"> </w:t>
      </w:r>
      <w:r>
        <w:rPr>
          <w:rFonts w:hint="eastAsia" w:ascii="宋体" w:hAnsi="宋体" w:eastAsia="宋体" w:cs="宋体"/>
          <w:b/>
          <w:bCs/>
          <w:snapToGrid w:val="0"/>
          <w:color w:val="auto"/>
          <w:kern w:val="28"/>
          <w:sz w:val="24"/>
          <w:szCs w:val="20"/>
          <w:highlight w:val="none"/>
        </w:rPr>
        <w:t>以联合体形式响应的，提供联合协议(本项目不接受联合体响应或者供应商不以联合体形式响应的，则不需要提供) ；</w:t>
      </w:r>
    </w:p>
    <w:p w14:paraId="0AC15587">
      <w:pPr>
        <w:spacing w:line="360" w:lineRule="auto"/>
        <w:ind w:firstLine="482" w:firstLineChars="200"/>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3.落实政府采购政策需满足的资格要求：标项1、2</w:t>
      </w:r>
    </w:p>
    <w:p w14:paraId="247D7369">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219ECCC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52DABE1F">
      <w:pPr>
        <w:numPr>
          <w:ilvl w:val="0"/>
          <w:numId w:val="7"/>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p>
    <w:p w14:paraId="35301CF2">
      <w:pPr>
        <w:snapToGrid w:val="0"/>
        <w:spacing w:line="360" w:lineRule="auto"/>
        <w:ind w:firstLine="482" w:firstLineChars="200"/>
        <w:rPr>
          <w:rFonts w:hint="eastAsia" w:ascii="宋体" w:hAnsi="宋体" w:eastAsia="宋体" w:cs="宋体"/>
          <w:b/>
          <w:bCs/>
          <w:color w:val="auto"/>
          <w:sz w:val="24"/>
          <w:highlight w:val="none"/>
        </w:rPr>
      </w:pPr>
      <w:sdt>
        <w:sdtPr>
          <w:rPr>
            <w:rFonts w:hint="eastAsia" w:ascii="宋体" w:hAnsi="宋体" w:eastAsia="宋体" w:cs="宋体"/>
            <w:b/>
            <w:bCs/>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highlight w:val="none"/>
        </w:rPr>
        <w:t>无。</w:t>
      </w:r>
    </w:p>
    <w:p w14:paraId="62C91EEA">
      <w:pPr>
        <w:tabs>
          <w:tab w:val="left" w:pos="420"/>
        </w:tabs>
        <w:spacing w:line="360" w:lineRule="auto"/>
        <w:ind w:firstLine="422" w:firstLineChars="175"/>
        <w:rPr>
          <w:rFonts w:hint="eastAsia" w:ascii="宋体" w:hAnsi="宋体" w:eastAsia="宋体" w:cs="宋体"/>
          <w:b/>
          <w:bCs/>
          <w:color w:val="auto"/>
          <w:sz w:val="24"/>
          <w:highlight w:val="none"/>
        </w:rPr>
      </w:pPr>
      <w:sdt>
        <w:sdtPr>
          <w:rPr>
            <w:rFonts w:hint="eastAsia" w:ascii="宋体" w:hAnsi="宋体" w:eastAsia="宋体" w:cs="宋体"/>
            <w:b/>
            <w:bCs/>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宋体" w:hAnsi="宋体" w:eastAsia="宋体" w:cs="宋体"/>
              <w:b/>
              <w:bCs/>
              <w:color w:val="auto"/>
              <w:kern w:val="0"/>
              <w:sz w:val="24"/>
              <w:highlight w:val="none"/>
            </w:rPr>
            <w:t>☐</w:t>
          </w:r>
        </w:sdtContent>
      </w:sdt>
      <w:r>
        <w:rPr>
          <w:rFonts w:hint="eastAsia" w:ascii="宋体" w:hAnsi="宋体" w:eastAsia="宋体" w:cs="宋体"/>
          <w:b/>
          <w:bCs/>
          <w:color w:val="auto"/>
          <w:sz w:val="24"/>
          <w:highlight w:val="none"/>
        </w:rPr>
        <w:t>有特定资格要求：</w:t>
      </w:r>
    </w:p>
    <w:p w14:paraId="0217D24D">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8979B2">
      <w:pPr>
        <w:spacing w:line="360" w:lineRule="auto"/>
        <w:ind w:firstLine="480" w:firstLineChars="200"/>
        <w:rPr>
          <w:rFonts w:hint="eastAsia" w:ascii="宋体" w:hAnsi="宋体" w:eastAsia="宋体" w:cs="宋体"/>
          <w:color w:val="auto"/>
          <w:sz w:val="24"/>
          <w:highlight w:val="none"/>
        </w:rPr>
      </w:pPr>
      <w:bookmarkStart w:id="19" w:name="_Toc35393800"/>
      <w:bookmarkStart w:id="20" w:name="_Toc35393631"/>
      <w:bookmarkStart w:id="21" w:name="_Toc28359091"/>
      <w:bookmarkStart w:id="22" w:name="_Toc28359014"/>
      <w:r>
        <w:rPr>
          <w:rFonts w:hint="eastAsia" w:ascii="宋体" w:hAnsi="宋体" w:eastAsia="宋体" w:cs="宋体"/>
          <w:color w:val="auto"/>
          <w:sz w:val="24"/>
          <w:highlight w:val="none"/>
        </w:rPr>
        <w:t>三、获取（下载）采购文件</w:t>
      </w:r>
      <w:bookmarkEnd w:id="19"/>
      <w:bookmarkEnd w:id="20"/>
      <w:bookmarkEnd w:id="21"/>
      <w:bookmarkEnd w:id="22"/>
    </w:p>
    <w:p w14:paraId="299F77CF">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日，每天上午00:00至12:00 ，下午12:00至23:59（北京时间，线上获取法定节假日均可，线下获取文件法定节假日除外）；</w:t>
      </w:r>
    </w:p>
    <w:p w14:paraId="3E84838D">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3B9601AC">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7E3BF31F">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37E30CBE">
      <w:pPr>
        <w:pStyle w:val="5"/>
        <w:numPr>
          <w:ilvl w:val="0"/>
          <w:numId w:val="0"/>
        </w:numPr>
        <w:ind w:left="432" w:hanging="432"/>
        <w:rPr>
          <w:rFonts w:hint="eastAsia" w:ascii="宋体" w:hAnsi="宋体" w:eastAsia="宋体" w:cs="宋体"/>
          <w:color w:val="auto"/>
          <w:sz w:val="24"/>
          <w:szCs w:val="24"/>
          <w:highlight w:val="none"/>
        </w:rPr>
      </w:pPr>
      <w:bookmarkStart w:id="23" w:name="_Toc35393632"/>
      <w:bookmarkStart w:id="24" w:name="_Toc28359092"/>
      <w:bookmarkStart w:id="25" w:name="_Toc35393801"/>
      <w:bookmarkStart w:id="26" w:name="_Toc28359015"/>
      <w:r>
        <w:rPr>
          <w:rFonts w:hint="eastAsia" w:ascii="宋体" w:hAnsi="宋体" w:eastAsia="宋体" w:cs="宋体"/>
          <w:color w:val="auto"/>
          <w:sz w:val="24"/>
          <w:szCs w:val="24"/>
          <w:highlight w:val="none"/>
        </w:rPr>
        <w:t>四、响应文件提交</w:t>
      </w:r>
      <w:bookmarkEnd w:id="23"/>
      <w:bookmarkEnd w:id="24"/>
      <w:bookmarkEnd w:id="25"/>
      <w:bookmarkEnd w:id="26"/>
      <w:r>
        <w:rPr>
          <w:rFonts w:hint="eastAsia" w:ascii="宋体" w:hAnsi="宋体" w:eastAsia="宋体" w:cs="宋体"/>
          <w:color w:val="auto"/>
          <w:sz w:val="24"/>
          <w:szCs w:val="24"/>
          <w:highlight w:val="none"/>
        </w:rPr>
        <w:t>（上传）</w:t>
      </w:r>
    </w:p>
    <w:p w14:paraId="03BD6556">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lang w:eastAsia="zh-CN"/>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eastAsia="zh-CN"/>
        </w:rPr>
        <w:t>分00秒</w:t>
      </w:r>
      <w:r>
        <w:rPr>
          <w:rFonts w:hint="eastAsia" w:ascii="宋体" w:hAnsi="宋体" w:eastAsia="宋体" w:cs="宋体"/>
          <w:bCs/>
          <w:color w:val="auto"/>
          <w:sz w:val="24"/>
          <w:highlight w:val="none"/>
        </w:rPr>
        <w:t>（北京时间）</w:t>
      </w:r>
    </w:p>
    <w:p w14:paraId="3BD942F5">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5DFCCB86">
      <w:pPr>
        <w:pStyle w:val="5"/>
        <w:numPr>
          <w:ilvl w:val="0"/>
          <w:numId w:val="0"/>
        </w:numPr>
        <w:ind w:left="432" w:hanging="432"/>
        <w:rPr>
          <w:rFonts w:hint="eastAsia" w:ascii="宋体" w:hAnsi="宋体" w:eastAsia="宋体" w:cs="宋体"/>
          <w:color w:val="auto"/>
          <w:sz w:val="24"/>
          <w:szCs w:val="24"/>
          <w:highlight w:val="none"/>
        </w:rPr>
      </w:pPr>
      <w:bookmarkStart w:id="27" w:name="_Toc35393633"/>
      <w:bookmarkStart w:id="28" w:name="_Toc28359093"/>
      <w:bookmarkStart w:id="29" w:name="_Toc35393802"/>
      <w:bookmarkStart w:id="30" w:name="_Toc28359016"/>
      <w:r>
        <w:rPr>
          <w:rFonts w:hint="eastAsia" w:ascii="宋体" w:hAnsi="宋体" w:eastAsia="宋体" w:cs="宋体"/>
          <w:color w:val="auto"/>
          <w:sz w:val="24"/>
          <w:szCs w:val="24"/>
          <w:highlight w:val="none"/>
        </w:rPr>
        <w:t>五、响应文件开启</w:t>
      </w:r>
      <w:bookmarkEnd w:id="27"/>
      <w:bookmarkEnd w:id="28"/>
      <w:bookmarkEnd w:id="29"/>
      <w:bookmarkEnd w:id="30"/>
    </w:p>
    <w:p w14:paraId="09D3DF03">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lang w:eastAsia="zh-CN"/>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eastAsia="zh-CN"/>
        </w:rPr>
        <w:t>分00秒</w:t>
      </w:r>
      <w:r>
        <w:rPr>
          <w:rFonts w:hint="eastAsia" w:ascii="宋体" w:hAnsi="宋体" w:eastAsia="宋体" w:cs="宋体"/>
          <w:bCs/>
          <w:color w:val="auto"/>
          <w:sz w:val="24"/>
          <w:highlight w:val="none"/>
        </w:rPr>
        <w:t>（（北京时间）</w:t>
      </w:r>
    </w:p>
    <w:p w14:paraId="5527054F">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地点：政采云平台（https://www.zcygov.cn/）。</w:t>
      </w:r>
    </w:p>
    <w:p w14:paraId="4005076C">
      <w:pPr>
        <w:pStyle w:val="5"/>
        <w:numPr>
          <w:ilvl w:val="0"/>
          <w:numId w:val="0"/>
        </w:numPr>
        <w:ind w:left="432" w:hanging="432"/>
        <w:rPr>
          <w:rFonts w:hint="eastAsia" w:ascii="宋体" w:hAnsi="宋体" w:eastAsia="宋体" w:cs="宋体"/>
          <w:color w:val="auto"/>
          <w:sz w:val="24"/>
          <w:szCs w:val="24"/>
          <w:highlight w:val="none"/>
        </w:rPr>
      </w:pPr>
      <w:bookmarkStart w:id="31" w:name="_Toc28359017"/>
      <w:bookmarkStart w:id="32" w:name="_Toc35393634"/>
      <w:bookmarkStart w:id="33" w:name="_Toc28359094"/>
      <w:bookmarkStart w:id="34" w:name="_Toc35393803"/>
      <w:r>
        <w:rPr>
          <w:rFonts w:hint="eastAsia" w:ascii="宋体" w:hAnsi="宋体" w:eastAsia="宋体" w:cs="宋体"/>
          <w:color w:val="auto"/>
          <w:sz w:val="24"/>
          <w:szCs w:val="24"/>
          <w:highlight w:val="none"/>
        </w:rPr>
        <w:t>六、公告期限</w:t>
      </w:r>
      <w:bookmarkEnd w:id="31"/>
      <w:bookmarkEnd w:id="32"/>
      <w:bookmarkEnd w:id="33"/>
      <w:bookmarkEnd w:id="34"/>
    </w:p>
    <w:p w14:paraId="28026D4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396F15B8">
      <w:pPr>
        <w:pStyle w:val="5"/>
        <w:numPr>
          <w:ilvl w:val="0"/>
          <w:numId w:val="0"/>
        </w:numPr>
        <w:ind w:left="432" w:hanging="432"/>
        <w:rPr>
          <w:rFonts w:hint="eastAsia" w:ascii="宋体" w:hAnsi="宋体" w:eastAsia="宋体" w:cs="宋体"/>
          <w:color w:val="auto"/>
          <w:sz w:val="24"/>
          <w:szCs w:val="24"/>
          <w:highlight w:val="none"/>
        </w:rPr>
      </w:pPr>
      <w:bookmarkStart w:id="35" w:name="_Toc35393804"/>
      <w:bookmarkStart w:id="36" w:name="_Toc35393635"/>
      <w:r>
        <w:rPr>
          <w:rFonts w:hint="eastAsia" w:ascii="宋体" w:hAnsi="宋体" w:eastAsia="宋体" w:cs="宋体"/>
          <w:color w:val="auto"/>
          <w:sz w:val="24"/>
          <w:szCs w:val="24"/>
          <w:highlight w:val="none"/>
        </w:rPr>
        <w:t>七、其他补充事宜</w:t>
      </w:r>
      <w:bookmarkEnd w:id="35"/>
      <w:bookmarkEnd w:id="36"/>
    </w:p>
    <w:p w14:paraId="7BCDA1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ACF1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1467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5C4A0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采购人、采购代理机构将依托政采云平台完成本项目的电子交易活动，平台不接受未按本公告约定方式获取磋商文件的供应商进行响应活动；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：详见政采云平台“服务中心-帮助文档-项目采购-操作流程-电子招投标-政府采购项目电子交易管理操作指南-供应商”。（3磋商文件公告期限与磋商公告的公告期限一致。</w:t>
      </w:r>
    </w:p>
    <w:p w14:paraId="2BFD7A4E">
      <w:pPr>
        <w:pStyle w:val="5"/>
        <w:numPr>
          <w:ilvl w:val="0"/>
          <w:numId w:val="0"/>
        </w:numPr>
        <w:ind w:left="432" w:hanging="432"/>
        <w:rPr>
          <w:rFonts w:hint="eastAsia" w:ascii="宋体" w:hAnsi="宋体" w:eastAsia="宋体" w:cs="宋体"/>
          <w:color w:val="auto"/>
          <w:sz w:val="24"/>
          <w:szCs w:val="24"/>
          <w:highlight w:val="none"/>
        </w:rPr>
      </w:pPr>
      <w:bookmarkStart w:id="37" w:name="_Toc35393636"/>
      <w:bookmarkStart w:id="38" w:name="_Toc35393805"/>
      <w:bookmarkStart w:id="39" w:name="_Toc28359018"/>
      <w:bookmarkStart w:id="40" w:name="_Toc28359095"/>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7"/>
      <w:bookmarkEnd w:id="38"/>
      <w:bookmarkEnd w:id="39"/>
      <w:bookmarkEnd w:id="40"/>
    </w:p>
    <w:p w14:paraId="610F8FAC">
      <w:pPr>
        <w:pStyle w:val="5"/>
        <w:numPr>
          <w:ilvl w:val="0"/>
          <w:numId w:val="0"/>
        </w:numPr>
        <w:ind w:left="432" w:hanging="432"/>
        <w:rPr>
          <w:rFonts w:hint="eastAsia" w:ascii="宋体" w:hAnsi="宋体" w:eastAsia="宋体" w:cs="宋体"/>
          <w:color w:val="auto"/>
          <w:sz w:val="24"/>
          <w:szCs w:val="24"/>
          <w:highlight w:val="none"/>
        </w:rPr>
      </w:pPr>
      <w:bookmarkStart w:id="41" w:name="_Toc28359019"/>
      <w:bookmarkStart w:id="42" w:name="_Toc35393637"/>
      <w:bookmarkStart w:id="43" w:name="_Toc28359096"/>
      <w:bookmarkStart w:id="44" w:name="_Toc35393806"/>
      <w:r>
        <w:rPr>
          <w:rFonts w:hint="eastAsia" w:ascii="宋体" w:hAnsi="宋体" w:eastAsia="宋体" w:cs="宋体"/>
          <w:color w:val="auto"/>
          <w:sz w:val="24"/>
          <w:szCs w:val="24"/>
          <w:highlight w:val="none"/>
        </w:rPr>
        <w:t>1.采购人信息</w:t>
      </w:r>
      <w:bookmarkEnd w:id="41"/>
      <w:bookmarkEnd w:id="42"/>
      <w:bookmarkEnd w:id="43"/>
      <w:bookmarkEnd w:id="44"/>
      <w:r>
        <w:rPr>
          <w:rFonts w:hint="eastAsia" w:ascii="宋体" w:hAnsi="宋体" w:eastAsia="宋体" w:cs="宋体"/>
          <w:color w:val="auto"/>
          <w:sz w:val="24"/>
          <w:szCs w:val="24"/>
          <w:highlight w:val="none"/>
        </w:rPr>
        <w:t>：</w:t>
      </w:r>
    </w:p>
    <w:p w14:paraId="45A086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 浙江体育职业技术学院</w:t>
      </w:r>
    </w:p>
    <w:p w14:paraId="4B6ADC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地址：杭州市萧山高教园区 </w:t>
      </w:r>
    </w:p>
    <w:p w14:paraId="0C8A47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联系人：陈老师</w:t>
      </w:r>
    </w:p>
    <w:p w14:paraId="7EBB8B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联系电话：0571-83871665</w:t>
      </w:r>
    </w:p>
    <w:p w14:paraId="3E3AA6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质疑联系人：叶老师 </w:t>
      </w:r>
    </w:p>
    <w:p w14:paraId="5B88BA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质疑联系方式：0571-83871227</w:t>
      </w:r>
    </w:p>
    <w:p w14:paraId="4CA795E0">
      <w:pPr>
        <w:pStyle w:val="5"/>
        <w:numPr>
          <w:ilvl w:val="0"/>
          <w:numId w:val="0"/>
        </w:numPr>
        <w:ind w:left="432" w:hanging="432"/>
        <w:rPr>
          <w:rFonts w:hint="eastAsia" w:ascii="宋体" w:hAnsi="宋体" w:eastAsia="宋体" w:cs="宋体"/>
          <w:color w:val="auto"/>
          <w:sz w:val="24"/>
          <w:highlight w:val="none"/>
        </w:rPr>
      </w:pPr>
      <w:bookmarkStart w:id="45" w:name="_Toc35393638"/>
      <w:bookmarkStart w:id="46" w:name="_Toc28359097"/>
      <w:bookmarkStart w:id="47" w:name="_Toc35393807"/>
      <w:bookmarkStart w:id="48" w:name="_Toc28359020"/>
      <w:r>
        <w:rPr>
          <w:rFonts w:hint="eastAsia" w:ascii="宋体" w:hAnsi="宋体" w:eastAsia="宋体" w:cs="宋体"/>
          <w:color w:val="auto"/>
          <w:sz w:val="24"/>
          <w:szCs w:val="24"/>
          <w:highlight w:val="none"/>
        </w:rPr>
        <w:t>2.采购代理机构信息</w:t>
      </w:r>
      <w:bookmarkEnd w:id="45"/>
      <w:bookmarkEnd w:id="46"/>
      <w:bookmarkEnd w:id="47"/>
      <w:bookmarkEnd w:id="48"/>
      <w:r>
        <w:rPr>
          <w:rFonts w:hint="eastAsia" w:ascii="宋体" w:hAnsi="宋体" w:eastAsia="宋体" w:cs="宋体"/>
          <w:color w:val="auto"/>
          <w:sz w:val="24"/>
          <w:szCs w:val="24"/>
          <w:highlight w:val="none"/>
        </w:rPr>
        <w:t>：</w:t>
      </w:r>
    </w:p>
    <w:p w14:paraId="4E2620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称：浙江豪圣建设项目管理有限公司             </w:t>
      </w:r>
    </w:p>
    <w:p w14:paraId="6EF8CA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址：杭州市拱墅区大关路179号远洋国际中心A座17楼1706室 </w:t>
      </w:r>
    </w:p>
    <w:p w14:paraId="51784F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4AC208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项目联系人（询问）：刘敏、徐华卿、曹剑斌、陈敏娇</w:t>
      </w:r>
    </w:p>
    <w:p w14:paraId="2B2903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项目联系方式（询问）：0571-56329673</w:t>
      </w:r>
      <w:bookmarkStart w:id="81" w:name="_GoBack"/>
      <w:bookmarkEnd w:id="81"/>
    </w:p>
    <w:p w14:paraId="0C7683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质疑联系人：桑国坚             </w:t>
      </w:r>
    </w:p>
    <w:p w14:paraId="5A1663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质疑联系方式：0571-56386096</w:t>
      </w:r>
    </w:p>
    <w:p w14:paraId="2C49C046">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预算金额未达100万元的采购项目，由采购人处理采购争议。</w:t>
      </w:r>
    </w:p>
    <w:p w14:paraId="4123D0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11ECE78">
      <w:pPr>
        <w:spacing w:line="360" w:lineRule="auto"/>
        <w:ind w:firstLine="480" w:firstLineChars="200"/>
        <w:rPr>
          <w:rFonts w:hint="eastAsia" w:ascii="宋体" w:hAnsi="宋体" w:eastAsia="宋体" w:cs="宋体"/>
          <w:color w:val="auto"/>
          <w:sz w:val="24"/>
          <w:highlight w:val="none"/>
        </w:rPr>
      </w:pPr>
    </w:p>
    <w:p w14:paraId="4385C1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621475F">
      <w:pPr>
        <w:pStyle w:val="34"/>
        <w:spacing w:line="360" w:lineRule="auto"/>
        <w:ind w:firstLine="480" w:firstLineChars="200"/>
        <w:jc w:val="right"/>
        <w:rPr>
          <w:rFonts w:hint="eastAsia" w:ascii="宋体" w:hAnsi="宋体" w:eastAsia="宋体" w:cs="宋体"/>
          <w:color w:val="auto"/>
          <w:sz w:val="24"/>
          <w:szCs w:val="24"/>
          <w:highlight w:val="none"/>
        </w:rPr>
      </w:pPr>
    </w:p>
    <w:p w14:paraId="559E165B">
      <w:pPr>
        <w:pStyle w:val="34"/>
        <w:spacing w:line="360" w:lineRule="auto"/>
        <w:ind w:firstLine="480" w:firstLineChars="200"/>
        <w:rPr>
          <w:rFonts w:hint="eastAsia" w:ascii="宋体" w:hAnsi="宋体" w:eastAsia="宋体" w:cs="宋体"/>
          <w:color w:val="auto"/>
          <w:sz w:val="24"/>
          <w:szCs w:val="24"/>
          <w:highlight w:val="none"/>
        </w:rPr>
      </w:pPr>
    </w:p>
    <w:p w14:paraId="05C9A523">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B98097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53480091">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16DCF2D4">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660B1FA9">
      <w:pPr>
        <w:pStyle w:val="394"/>
        <w:numPr>
          <w:ilvl w:val="0"/>
          <w:numId w:val="8"/>
        </w:numPr>
        <w:tabs>
          <w:tab w:val="left" w:pos="0"/>
        </w:tabs>
        <w:spacing w:before="0"/>
        <w:ind w:left="0" w:firstLine="420"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F4CD7BB">
      <w:pPr>
        <w:pStyle w:val="394"/>
        <w:numPr>
          <w:ilvl w:val="0"/>
          <w:numId w:val="8"/>
        </w:numPr>
        <w:tabs>
          <w:tab w:val="left" w:pos="0"/>
        </w:tabs>
        <w:spacing w:before="0"/>
        <w:ind w:left="0" w:firstLine="420"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由采购人、采购代理机构从省级以上财政部门建立的供应商库中随机抽取不少于3家符合相应资格条件的供应商参与竞争性磋商采购活动。</w:t>
      </w:r>
    </w:p>
    <w:p w14:paraId="338BF8A1">
      <w:pPr>
        <w:pStyle w:val="394"/>
        <w:numPr>
          <w:ilvl w:val="0"/>
          <w:numId w:val="8"/>
        </w:numPr>
        <w:tabs>
          <w:tab w:val="left" w:pos="0"/>
        </w:tabs>
        <w:spacing w:before="0"/>
        <w:ind w:left="0" w:firstLine="420"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AD57B6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403F6C7C">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1F65518B">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4E1B308B">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69E4708B">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5BC15C8C">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3CE27AA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rPr>
        <w:t>采购代理机构将通过“信用中国”网站(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7EF68D42">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457856C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39B3BFCC">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3.2采购代理机构宣布有关纪律以及磋商、评审工作程序。</w:t>
      </w:r>
    </w:p>
    <w:p w14:paraId="5A000EB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3.3磋商小组审查确认磋商文件。磋商文件内容违反国家有关强制性规定的，磋商小组应当停止评审并向采购代理机构说明情况。</w:t>
      </w:r>
    </w:p>
    <w:p w14:paraId="382CE71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3A1D1702">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2AD0FD1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24E7DC2F">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E71F37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7687E5D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13993065">
      <w:pPr>
        <w:pStyle w:val="394"/>
        <w:spacing w:before="0"/>
        <w:ind w:firstLine="480"/>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宋体" w:hAnsi="宋体" w:eastAsia="宋体" w:cs="宋体"/>
          <w:b/>
          <w:bCs/>
          <w:color w:val="auto"/>
          <w:szCs w:val="24"/>
          <w:highlight w:val="none"/>
        </w:rPr>
        <w:t>如供应商未按磋商小组的要求在规定的时间内提交最后报价的，视为退出磋商。</w:t>
      </w:r>
    </w:p>
    <w:p w14:paraId="3E69D1C4">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327FE0B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1C27844">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457EC3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3EF76C6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3.13采购代理机构唱价。</w:t>
      </w:r>
    </w:p>
    <w:p w14:paraId="47F1251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5F6F87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2EF98CDA">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18ADBB85">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E351431">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04545AC">
      <w:pPr>
        <w:pStyle w:val="394"/>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46B3F30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w:t>
      </w:r>
      <w:r>
        <w:rPr>
          <w:rFonts w:hint="eastAsia" w:ascii="宋体" w:hAnsi="宋体" w:eastAsia="宋体" w:cs="宋体"/>
          <w:color w:val="auto"/>
          <w:kern w:val="0"/>
          <w:szCs w:val="24"/>
          <w:highlight w:val="none"/>
        </w:rPr>
        <w:t>采购人与成交供应商应当通过电子交易平台在成交通知书发出之日起三十日内，按照采购文件确定的事项签订政府采购合同，并在签订之日起2个工作日内将政府采购合同在浙江政府采购网上公告</w:t>
      </w:r>
      <w:r>
        <w:rPr>
          <w:rFonts w:hint="eastAsia" w:ascii="宋体" w:hAnsi="宋体" w:eastAsia="宋体" w:cs="宋体"/>
          <w:color w:val="auto"/>
          <w:szCs w:val="24"/>
          <w:highlight w:val="none"/>
        </w:rPr>
        <w:t>。</w:t>
      </w:r>
    </w:p>
    <w:p w14:paraId="653AB560">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527FD2EF">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04323B5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0ADD0211">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2F44DF8E">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8"/>
      <w:r>
        <w:rPr>
          <w:rFonts w:hint="eastAsia" w:ascii="宋体" w:hAnsi="宋体" w:eastAsia="宋体" w:cs="宋体"/>
          <w:b/>
          <w:color w:val="auto"/>
          <w:sz w:val="36"/>
          <w:szCs w:val="20"/>
          <w:highlight w:val="none"/>
        </w:rPr>
        <w:t xml:space="preserve">  供应商须知</w:t>
      </w:r>
      <w:bookmarkEnd w:id="9"/>
    </w:p>
    <w:p w14:paraId="3C4E07DC">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0"/>
        <w:tblW w:w="91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2"/>
        <w:gridCol w:w="6987"/>
      </w:tblGrid>
      <w:tr w14:paraId="49933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D18909">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62" w:type="dxa"/>
            <w:tcBorders>
              <w:top w:val="single" w:color="000000" w:sz="8" w:space="0"/>
              <w:left w:val="single" w:color="auto" w:sz="4" w:space="0"/>
              <w:bottom w:val="single" w:color="000000" w:sz="8" w:space="0"/>
              <w:right w:val="single" w:color="000000" w:sz="8" w:space="0"/>
            </w:tcBorders>
            <w:vAlign w:val="center"/>
          </w:tcPr>
          <w:p w14:paraId="7FE631C6">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987" w:type="dxa"/>
            <w:tcBorders>
              <w:top w:val="single" w:color="000000" w:sz="8" w:space="0"/>
              <w:left w:val="single" w:color="000000" w:sz="2" w:space="0"/>
              <w:bottom w:val="single" w:color="000000" w:sz="8" w:space="0"/>
              <w:right w:val="single" w:color="000000" w:sz="8" w:space="0"/>
            </w:tcBorders>
            <w:vAlign w:val="center"/>
          </w:tcPr>
          <w:p w14:paraId="0DE4AD56">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9C54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948F11">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62" w:type="dxa"/>
            <w:tcBorders>
              <w:top w:val="single" w:color="000000" w:sz="8" w:space="0"/>
              <w:left w:val="single" w:color="auto" w:sz="4" w:space="0"/>
              <w:bottom w:val="single" w:color="000000" w:sz="8" w:space="0"/>
              <w:right w:val="single" w:color="000000" w:sz="8" w:space="0"/>
            </w:tcBorders>
            <w:vAlign w:val="center"/>
          </w:tcPr>
          <w:p w14:paraId="7A555F07">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987" w:type="dxa"/>
            <w:tcBorders>
              <w:top w:val="single" w:color="000000" w:sz="8" w:space="0"/>
              <w:left w:val="single" w:color="000000" w:sz="2" w:space="0"/>
              <w:bottom w:val="single" w:color="000000" w:sz="8" w:space="0"/>
              <w:right w:val="single" w:color="000000" w:sz="8" w:space="0"/>
            </w:tcBorders>
            <w:vAlign w:val="center"/>
          </w:tcPr>
          <w:p w14:paraId="3D7E7A74">
            <w:pPr>
              <w:snapToGrid w:val="0"/>
              <w:spacing w:line="3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4FBA5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9664E4">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62" w:type="dxa"/>
            <w:tcBorders>
              <w:top w:val="single" w:color="000000" w:sz="8" w:space="0"/>
              <w:left w:val="single" w:color="auto" w:sz="4" w:space="0"/>
              <w:bottom w:val="single" w:color="000000" w:sz="8" w:space="0"/>
              <w:right w:val="single" w:color="000000" w:sz="8" w:space="0"/>
            </w:tcBorders>
            <w:vAlign w:val="center"/>
          </w:tcPr>
          <w:p w14:paraId="7AD1A524">
            <w:pPr>
              <w:snapToGrid w:val="0"/>
              <w:spacing w:line="3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987" w:type="dxa"/>
            <w:tcBorders>
              <w:top w:val="single" w:color="000000" w:sz="8" w:space="0"/>
              <w:left w:val="single" w:color="000000" w:sz="2" w:space="0"/>
              <w:bottom w:val="single" w:color="000000" w:sz="8" w:space="0"/>
              <w:right w:val="single" w:color="000000" w:sz="8" w:space="0"/>
            </w:tcBorders>
            <w:vAlign w:val="center"/>
          </w:tcPr>
          <w:p w14:paraId="142829D7">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标项一：</w:t>
            </w:r>
            <w:r>
              <w:rPr>
                <w:rFonts w:hint="eastAsia" w:ascii="宋体" w:hAnsi="宋体" w:eastAsia="宋体" w:cs="宋体"/>
                <w:color w:val="auto"/>
                <w:kern w:val="0"/>
                <w:sz w:val="24"/>
                <w:highlight w:val="none"/>
              </w:rPr>
              <w:t>标的：</w:t>
            </w:r>
            <w:r>
              <w:rPr>
                <w:rFonts w:hint="eastAsia" w:ascii="宋体" w:hAnsi="宋体" w:eastAsia="宋体" w:cs="宋体"/>
                <w:snapToGrid/>
                <w:color w:val="auto"/>
                <w:kern w:val="0"/>
                <w:sz w:val="24"/>
                <w:szCs w:val="24"/>
                <w:highlight w:val="none"/>
                <w:u w:val="single"/>
                <w:lang w:val="en-US" w:eastAsia="zh-CN" w:bidi="ar"/>
              </w:rPr>
              <w:t>信息化建设项目系统（包括二期、数据备份）运维服务</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rPr>
              <w:t>；</w:t>
            </w:r>
          </w:p>
          <w:p w14:paraId="013AF9D2">
            <w:pPr>
              <w:snapToGrid w:val="0"/>
              <w:spacing w:line="300" w:lineRule="exac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标项二：标的：</w:t>
            </w:r>
            <w:r>
              <w:rPr>
                <w:rFonts w:hint="eastAsia" w:ascii="宋体" w:hAnsi="宋体" w:cs="宋体"/>
                <w:color w:val="auto"/>
                <w:kern w:val="0"/>
                <w:sz w:val="24"/>
                <w:highlight w:val="none"/>
                <w:u w:val="single"/>
                <w:lang w:val="en-US" w:eastAsia="zh-CN"/>
              </w:rPr>
              <w:t>中心机房搬迁扩建暨智慧机房运维服务项目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其他未列明行业</w:t>
            </w:r>
          </w:p>
          <w:p w14:paraId="1E395A4D">
            <w:pPr>
              <w:snapToGrid w:val="0"/>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关于印发中小企业划型标准规定的通知》（工信部联企业〔2011〕300）第四条规定：（十六）其他未列明行业。从业人员300人以下的为中小微型企业。其中，从业人员100人及以上的为中型企业；从业人员10人及以上的为小型企业；从业人员10人以下的为微型企业。</w:t>
            </w:r>
          </w:p>
        </w:tc>
      </w:tr>
      <w:tr w14:paraId="44FB7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D63B64">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62" w:type="dxa"/>
            <w:tcBorders>
              <w:top w:val="single" w:color="000000" w:sz="8" w:space="0"/>
              <w:left w:val="single" w:color="auto" w:sz="4" w:space="0"/>
              <w:bottom w:val="single" w:color="000000" w:sz="8" w:space="0"/>
              <w:right w:val="single" w:color="000000" w:sz="8" w:space="0"/>
            </w:tcBorders>
            <w:vAlign w:val="center"/>
          </w:tcPr>
          <w:p w14:paraId="7E590CC2">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4994C9ED">
            <w:pPr>
              <w:snapToGrid w:val="0"/>
              <w:spacing w:line="30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71F6E0FB">
            <w:pPr>
              <w:snapToGrid w:val="0"/>
              <w:spacing w:line="300" w:lineRule="exact"/>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B41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C31BC4">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62" w:type="dxa"/>
            <w:tcBorders>
              <w:top w:val="single" w:color="000000" w:sz="8" w:space="0"/>
              <w:left w:val="single" w:color="auto" w:sz="4" w:space="0"/>
              <w:bottom w:val="single" w:color="000000" w:sz="8" w:space="0"/>
              <w:right w:val="single" w:color="000000" w:sz="8" w:space="0"/>
            </w:tcBorders>
            <w:vAlign w:val="center"/>
          </w:tcPr>
          <w:p w14:paraId="2DD4D13D">
            <w:pPr>
              <w:snapToGrid w:val="0"/>
              <w:spacing w:line="300" w:lineRule="exact"/>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987" w:type="dxa"/>
            <w:tcBorders>
              <w:top w:val="single" w:color="000000" w:sz="8" w:space="0"/>
              <w:left w:val="single" w:color="000000" w:sz="2" w:space="0"/>
              <w:bottom w:val="single" w:color="000000" w:sz="8" w:space="0"/>
              <w:right w:val="single" w:color="000000" w:sz="8" w:space="0"/>
            </w:tcBorders>
            <w:vAlign w:val="center"/>
          </w:tcPr>
          <w:p w14:paraId="79AEC772">
            <w:pPr>
              <w:snapToGrid w:val="0"/>
              <w:spacing w:line="30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cs="宋体"/>
                <w:color w:val="auto"/>
                <w:kern w:val="0"/>
                <w:sz w:val="24"/>
                <w:highlight w:val="none"/>
                <w:lang w:val="en-US" w:eastAsia="zh-CN"/>
              </w:rPr>
              <w:t>标项一：</w:t>
            </w:r>
            <w:r>
              <w:rPr>
                <w:rFonts w:hint="eastAsia" w:ascii="宋体" w:hAnsi="宋体" w:eastAsia="宋体" w:cs="宋体"/>
                <w:color w:val="auto"/>
                <w:sz w:val="24"/>
                <w:highlight w:val="none"/>
              </w:rPr>
              <w:t>同意将非主体、非关键性的</w:t>
            </w:r>
            <w:r>
              <w:rPr>
                <w:rFonts w:hint="eastAsia" w:ascii="宋体" w:hAnsi="宋体" w:cs="宋体"/>
                <w:color w:val="auto"/>
                <w:sz w:val="24"/>
                <w:szCs w:val="24"/>
                <w:highlight w:val="none"/>
                <w:u w:val="single"/>
                <w:lang w:val="en-US" w:eastAsia="zh-CN"/>
              </w:rPr>
              <w:t>配件运输</w:t>
            </w:r>
            <w:r>
              <w:rPr>
                <w:rFonts w:hint="eastAsia" w:ascii="宋体" w:hAnsi="宋体" w:eastAsia="宋体" w:cs="宋体"/>
                <w:color w:val="auto"/>
                <w:sz w:val="24"/>
                <w:highlight w:val="none"/>
              </w:rPr>
              <w:t>工作分包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标项二：</w:t>
            </w:r>
            <w:r>
              <w:rPr>
                <w:rFonts w:hint="eastAsia" w:ascii="宋体" w:hAnsi="宋体" w:eastAsia="宋体" w:cs="宋体"/>
                <w:color w:val="auto"/>
                <w:sz w:val="24"/>
                <w:highlight w:val="none"/>
              </w:rPr>
              <w:t>同意将非主体、非关键性的</w:t>
            </w:r>
            <w:r>
              <w:rPr>
                <w:rFonts w:hint="eastAsia" w:ascii="宋体" w:hAnsi="宋体" w:cs="宋体"/>
                <w:color w:val="auto"/>
                <w:sz w:val="24"/>
                <w:szCs w:val="24"/>
                <w:highlight w:val="none"/>
                <w:u w:val="single"/>
                <w:lang w:val="en-US" w:eastAsia="zh-CN"/>
              </w:rPr>
              <w:t>配件运输</w:t>
            </w:r>
            <w:r>
              <w:rPr>
                <w:rFonts w:hint="eastAsia" w:ascii="宋体" w:hAnsi="宋体" w:eastAsia="宋体" w:cs="宋体"/>
                <w:color w:val="auto"/>
                <w:sz w:val="24"/>
                <w:highlight w:val="none"/>
              </w:rPr>
              <w:t>工作分包。</w:t>
            </w:r>
          </w:p>
          <w:p w14:paraId="5A8990D5">
            <w:pPr>
              <w:snapToGrid w:val="0"/>
              <w:spacing w:line="30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38DBAF5">
            <w:pPr>
              <w:snapToGrid w:val="0"/>
              <w:spacing w:line="3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79239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6E7F1B">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62" w:type="dxa"/>
            <w:tcBorders>
              <w:top w:val="single" w:color="000000" w:sz="8" w:space="0"/>
              <w:left w:val="single" w:color="auto" w:sz="4" w:space="0"/>
              <w:bottom w:val="single" w:color="000000" w:sz="8" w:space="0"/>
              <w:right w:val="single" w:color="000000" w:sz="8" w:space="0"/>
            </w:tcBorders>
            <w:vAlign w:val="center"/>
          </w:tcPr>
          <w:p w14:paraId="0BB07B20">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987" w:type="dxa"/>
            <w:tcBorders>
              <w:top w:val="single" w:color="000000" w:sz="8" w:space="0"/>
              <w:left w:val="single" w:color="000000" w:sz="2" w:space="0"/>
              <w:bottom w:val="single" w:color="000000" w:sz="8" w:space="0"/>
              <w:right w:val="single" w:color="000000" w:sz="8" w:space="0"/>
            </w:tcBorders>
            <w:vAlign w:val="center"/>
          </w:tcPr>
          <w:p w14:paraId="475B7FEA">
            <w:pPr>
              <w:snapToGrid w:val="0"/>
              <w:spacing w:line="300" w:lineRule="exact"/>
              <w:rPr>
                <w:rFonts w:hint="default"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szCs w:val="24"/>
                <w:highlight w:val="none"/>
              </w:rPr>
              <w:t>不统一组织，供应商在获取采购文件后，自行至项目现场考察</w:t>
            </w:r>
            <w:r>
              <w:rPr>
                <w:rFonts w:hint="eastAsia" w:ascii="宋体" w:hAnsi="宋体" w:eastAsia="宋体" w:cs="宋体"/>
                <w:color w:val="auto"/>
                <w:sz w:val="24"/>
                <w:highlight w:val="none"/>
              </w:rPr>
              <w:t>。</w:t>
            </w:r>
          </w:p>
          <w:p w14:paraId="41F65663">
            <w:pPr>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6FEE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87E3C2">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62" w:type="dxa"/>
            <w:tcBorders>
              <w:top w:val="single" w:color="000000" w:sz="8" w:space="0"/>
              <w:left w:val="single" w:color="auto" w:sz="4" w:space="0"/>
              <w:bottom w:val="single" w:color="000000" w:sz="8" w:space="0"/>
              <w:right w:val="single" w:color="000000" w:sz="8" w:space="0"/>
            </w:tcBorders>
            <w:vAlign w:val="center"/>
          </w:tcPr>
          <w:p w14:paraId="0D538722">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987" w:type="dxa"/>
            <w:tcBorders>
              <w:top w:val="single" w:color="000000" w:sz="8" w:space="0"/>
              <w:left w:val="single" w:color="000000" w:sz="2" w:space="0"/>
              <w:bottom w:val="single" w:color="000000" w:sz="8" w:space="0"/>
              <w:right w:val="single" w:color="000000" w:sz="8" w:space="0"/>
            </w:tcBorders>
            <w:vAlign w:val="center"/>
          </w:tcPr>
          <w:p w14:paraId="7EF56346">
            <w:pPr>
              <w:snapToGrid w:val="0"/>
              <w:spacing w:line="30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777E529">
            <w:pPr>
              <w:snapToGrid w:val="0"/>
              <w:spacing w:line="30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1EBC177F">
            <w:pPr>
              <w:snapToGrid w:val="0"/>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79CAE2A">
            <w:pPr>
              <w:snapToGrid w:val="0"/>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38EA911">
            <w:pPr>
              <w:snapToGrid w:val="0"/>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465AAC86">
            <w:pPr>
              <w:snapToGrid w:val="0"/>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4D52C8E">
            <w:pPr>
              <w:snapToGrid w:val="0"/>
              <w:spacing w:line="3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b/>
                <w:bCs/>
                <w:color w:val="auto"/>
                <w:sz w:val="24"/>
                <w:highlight w:val="none"/>
                <w:u w:val="single"/>
              </w:rPr>
              <w:t>提交投标文件截止时间前</w:t>
            </w:r>
            <w:r>
              <w:rPr>
                <w:rFonts w:hint="eastAsia" w:ascii="宋体" w:hAnsi="宋体" w:eastAsia="宋体" w:cs="宋体"/>
                <w:color w:val="auto"/>
                <w:kern w:val="0"/>
                <w:sz w:val="24"/>
                <w:highlight w:val="none"/>
              </w:rPr>
              <w:t>；地点：</w:t>
            </w:r>
            <w:r>
              <w:rPr>
                <w:rFonts w:hint="eastAsia" w:ascii="宋体" w:hAnsi="宋体" w:eastAsia="宋体" w:cs="宋体"/>
                <w:b/>
                <w:bCs/>
                <w:color w:val="auto"/>
                <w:sz w:val="24"/>
                <w:highlight w:val="none"/>
                <w:u w:val="single"/>
              </w:rPr>
              <w:t>浙江省杭州市大关路179号远洋国际中心A座1705</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u w:val="single"/>
              </w:rPr>
              <w:t>刘敏、徐华卿</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b/>
                <w:bCs/>
                <w:color w:val="auto"/>
                <w:kern w:val="28"/>
                <w:sz w:val="24"/>
                <w:highlight w:val="none"/>
                <w:u w:val="single"/>
              </w:rPr>
              <w:t>0571-87981527</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314690F4">
            <w:pPr>
              <w:snapToGrid w:val="0"/>
              <w:spacing w:line="3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4195F03">
            <w:pPr>
              <w:snapToGrid w:val="0"/>
              <w:spacing w:line="30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2F967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E26FF1">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62" w:type="dxa"/>
            <w:tcBorders>
              <w:top w:val="single" w:color="000000" w:sz="8" w:space="0"/>
              <w:left w:val="single" w:color="auto" w:sz="4" w:space="0"/>
              <w:bottom w:val="single" w:color="000000" w:sz="8" w:space="0"/>
              <w:right w:val="single" w:color="000000" w:sz="8" w:space="0"/>
            </w:tcBorders>
            <w:vAlign w:val="center"/>
          </w:tcPr>
          <w:p w14:paraId="49C173C7">
            <w:pPr>
              <w:snapToGrid w:val="0"/>
              <w:spacing w:line="30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987" w:type="dxa"/>
            <w:tcBorders>
              <w:top w:val="single" w:color="000000" w:sz="8" w:space="0"/>
              <w:left w:val="single" w:color="000000" w:sz="2" w:space="0"/>
              <w:bottom w:val="single" w:color="000000" w:sz="8" w:space="0"/>
              <w:right w:val="single" w:color="000000" w:sz="8" w:space="0"/>
            </w:tcBorders>
            <w:vAlign w:val="center"/>
          </w:tcPr>
          <w:p w14:paraId="196D6C84">
            <w:pPr>
              <w:snapToGrid w:val="0"/>
              <w:spacing w:line="30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54B53F1">
            <w:pPr>
              <w:snapToGrid w:val="0"/>
              <w:spacing w:line="30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3E80A803">
            <w:pPr>
              <w:snapToGrid w:val="0"/>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19A35E1C">
            <w:pPr>
              <w:snapToGrid w:val="0"/>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C963E3A">
            <w:pPr>
              <w:snapToGrid w:val="0"/>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520DCDB1">
            <w:pPr>
              <w:snapToGrid w:val="0"/>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AB35813">
            <w:pPr>
              <w:snapToGrid w:val="0"/>
              <w:spacing w:line="300" w:lineRule="exac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EC6E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F089EC">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62" w:type="dxa"/>
            <w:tcBorders>
              <w:top w:val="single" w:color="000000" w:sz="8" w:space="0"/>
              <w:left w:val="single" w:color="000000" w:sz="2" w:space="0"/>
              <w:bottom w:val="single" w:color="000000" w:sz="8" w:space="0"/>
              <w:right w:val="single" w:color="000000" w:sz="8" w:space="0"/>
            </w:tcBorders>
            <w:vAlign w:val="center"/>
          </w:tcPr>
          <w:p w14:paraId="70F5AA8E">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5F93EDCC">
            <w:pPr>
              <w:pStyle w:val="34"/>
              <w:snapToGrid w:val="0"/>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适用  </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不适用  </w:t>
            </w:r>
          </w:p>
          <w:p w14:paraId="021D6A35">
            <w:pPr>
              <w:pStyle w:val="34"/>
              <w:snapToGrid w:val="0"/>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（1）严格执行《财政部发展改革委生态环境部市场监管总局关于调整优化节能产品、环境标志产品政府采购执行机制的通知》（财库〔2019〕9号）。</w:t>
            </w:r>
          </w:p>
          <w:p w14:paraId="37A72D93">
            <w:pPr>
              <w:pStyle w:val="34"/>
              <w:snapToGrid w:val="0"/>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2E06E37">
            <w:pPr>
              <w:pStyle w:val="34"/>
              <w:snapToGrid w:val="0"/>
              <w:spacing w:line="300" w:lineRule="exact"/>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或未提供投标产品认证证明材料的，投标无效。</w:t>
            </w:r>
          </w:p>
          <w:p w14:paraId="057F1C29">
            <w:pPr>
              <w:snapToGrid w:val="0"/>
              <w:spacing w:line="300" w:lineRule="exact"/>
              <w:rPr>
                <w:rFonts w:hint="eastAsia" w:ascii="宋体" w:hAnsi="宋体" w:eastAsia="宋体" w:cs="宋体"/>
                <w:color w:val="auto"/>
                <w:highlight w:val="none"/>
              </w:rPr>
            </w:pPr>
            <w:r>
              <w:rPr>
                <w:rFonts w:hint="eastAsia" w:ascii="宋体" w:hAnsi="宋体" w:eastAsia="宋体" w:cs="宋体"/>
                <w:color w:val="auto"/>
                <w:sz w:val="24"/>
                <w:highlight w:val="none"/>
              </w:rPr>
              <w:t>（4）属于政府优先采购产品类别的，须按照要求提供依据国家确定的认证机构出具的、处于有效期之内的节能产品或环境标志产品认证证明材料，否则不予认定。</w:t>
            </w:r>
          </w:p>
        </w:tc>
      </w:tr>
      <w:tr w14:paraId="57118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D89D3E">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62" w:type="dxa"/>
            <w:tcBorders>
              <w:top w:val="single" w:color="000000" w:sz="8" w:space="0"/>
              <w:left w:val="single" w:color="000000" w:sz="2" w:space="0"/>
              <w:bottom w:val="single" w:color="000000" w:sz="8" w:space="0"/>
              <w:right w:val="single" w:color="000000" w:sz="8" w:space="0"/>
            </w:tcBorders>
            <w:vAlign w:val="center"/>
          </w:tcPr>
          <w:p w14:paraId="6C7AD8BB">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987" w:type="dxa"/>
            <w:tcBorders>
              <w:top w:val="single" w:color="000000" w:sz="8" w:space="0"/>
              <w:left w:val="single" w:color="000000" w:sz="2" w:space="0"/>
              <w:bottom w:val="single" w:color="000000" w:sz="8" w:space="0"/>
              <w:right w:val="single" w:color="000000" w:sz="8" w:space="0"/>
            </w:tcBorders>
            <w:vAlign w:val="center"/>
          </w:tcPr>
          <w:p w14:paraId="012C648D">
            <w:pPr>
              <w:snapToGrid w:val="0"/>
              <w:spacing w:line="300" w:lineRule="exact"/>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p>
          <w:p w14:paraId="6E369C78">
            <w:pPr>
              <w:snapToGrid w:val="0"/>
              <w:spacing w:line="300" w:lineRule="exact"/>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533240A1">
            <w:pPr>
              <w:snapToGrid w:val="0"/>
              <w:spacing w:line="300" w:lineRule="exact"/>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0AE365F8">
            <w:pPr>
              <w:snapToGrid w:val="0"/>
              <w:spacing w:line="300" w:lineRule="exact"/>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0C0C23DD">
            <w:pPr>
              <w:snapToGrid w:val="0"/>
              <w:spacing w:line="300" w:lineRule="exact"/>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4D1C2CDE">
            <w:pPr>
              <w:snapToGrid w:val="0"/>
              <w:spacing w:line="300" w:lineRule="exact"/>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734CF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26FEA2">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62" w:type="dxa"/>
            <w:tcBorders>
              <w:top w:val="single" w:color="000000" w:sz="8" w:space="0"/>
              <w:left w:val="single" w:color="000000" w:sz="2" w:space="0"/>
              <w:bottom w:val="single" w:color="auto" w:sz="4" w:space="0"/>
              <w:right w:val="single" w:color="000000" w:sz="8" w:space="0"/>
            </w:tcBorders>
            <w:vAlign w:val="center"/>
          </w:tcPr>
          <w:p w14:paraId="51072775">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987" w:type="dxa"/>
            <w:tcBorders>
              <w:top w:val="single" w:color="000000" w:sz="8" w:space="0"/>
              <w:left w:val="single" w:color="000000" w:sz="2" w:space="0"/>
              <w:bottom w:val="single" w:color="auto" w:sz="4" w:space="0"/>
              <w:right w:val="single" w:color="000000" w:sz="8" w:space="0"/>
            </w:tcBorders>
            <w:vAlign w:val="center"/>
          </w:tcPr>
          <w:p w14:paraId="65677D0E">
            <w:pPr>
              <w:pStyle w:val="34"/>
              <w:snapToGrid w:val="0"/>
              <w:spacing w:line="300" w:lineRule="exact"/>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rPr>
              <w:t>浙江省杭州市大关路179号远洋国际中心A座1705</w:t>
            </w:r>
            <w:r>
              <w:rPr>
                <w:rFonts w:hint="eastAsia" w:ascii="宋体" w:hAnsi="宋体" w:eastAsia="宋体" w:cs="宋体"/>
                <w:color w:val="auto"/>
                <w:kern w:val="28"/>
                <w:sz w:val="24"/>
                <w:szCs w:val="24"/>
                <w:highlight w:val="none"/>
              </w:rPr>
              <w:t>；备份响应文件签收人员联系电话：</w:t>
            </w:r>
            <w:r>
              <w:rPr>
                <w:rFonts w:hint="eastAsia" w:ascii="宋体" w:hAnsi="宋体" w:eastAsia="宋体" w:cs="宋体"/>
                <w:color w:val="auto"/>
                <w:kern w:val="28"/>
                <w:sz w:val="24"/>
                <w:szCs w:val="24"/>
                <w:highlight w:val="none"/>
                <w:u w:val="single"/>
              </w:rPr>
              <w:t>刘敏、徐华卿</w:t>
            </w:r>
            <w:r>
              <w:rPr>
                <w:rFonts w:hint="eastAsia" w:ascii="宋体" w:hAnsi="宋体" w:eastAsia="宋体" w:cs="宋体"/>
                <w:b/>
                <w:bCs/>
                <w:color w:val="auto"/>
                <w:kern w:val="28"/>
                <w:sz w:val="24"/>
                <w:szCs w:val="24"/>
                <w:highlight w:val="none"/>
                <w:u w:val="single"/>
              </w:rPr>
              <w:t>0571-87981527</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采购人、采购代理机构不强制或变相强制供应商提交备份响应文件。</w:t>
            </w:r>
          </w:p>
        </w:tc>
      </w:tr>
      <w:tr w14:paraId="647AC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74854A5">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62" w:type="dxa"/>
            <w:vMerge w:val="restart"/>
            <w:tcBorders>
              <w:top w:val="single" w:color="auto" w:sz="4" w:space="0"/>
              <w:left w:val="single" w:color="auto" w:sz="4" w:space="0"/>
              <w:bottom w:val="single" w:color="auto" w:sz="4" w:space="0"/>
              <w:right w:val="single" w:color="auto" w:sz="4" w:space="0"/>
            </w:tcBorders>
            <w:vAlign w:val="center"/>
          </w:tcPr>
          <w:p w14:paraId="06D5DC6C">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987" w:type="dxa"/>
            <w:tcBorders>
              <w:top w:val="single" w:color="auto" w:sz="4" w:space="0"/>
              <w:left w:val="single" w:color="auto" w:sz="4" w:space="0"/>
              <w:bottom w:val="single" w:color="auto" w:sz="4" w:space="0"/>
              <w:right w:val="single" w:color="auto" w:sz="4" w:space="0"/>
            </w:tcBorders>
            <w:vAlign w:val="center"/>
          </w:tcPr>
          <w:p w14:paraId="3ED5EA1D">
            <w:pPr>
              <w:snapToGrid w:val="0"/>
              <w:spacing w:line="3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9C06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31B6B9C">
            <w:pPr>
              <w:snapToGrid w:val="0"/>
              <w:spacing w:line="300" w:lineRule="exact"/>
              <w:jc w:val="center"/>
              <w:rPr>
                <w:rFonts w:hint="eastAsia" w:ascii="宋体" w:hAnsi="宋体" w:eastAsia="宋体" w:cs="宋体"/>
                <w:color w:val="auto"/>
                <w:sz w:val="24"/>
                <w:highlight w:val="none"/>
              </w:rPr>
            </w:pP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7860A0A1">
            <w:pPr>
              <w:snapToGrid w:val="0"/>
              <w:spacing w:line="300" w:lineRule="exact"/>
              <w:jc w:val="center"/>
              <w:rPr>
                <w:rFonts w:hint="eastAsia" w:ascii="宋体" w:hAnsi="宋体" w:eastAsia="宋体" w:cs="宋体"/>
                <w:b/>
                <w:color w:val="auto"/>
                <w:sz w:val="24"/>
                <w:highlight w:val="none"/>
              </w:rPr>
            </w:pPr>
          </w:p>
        </w:tc>
        <w:tc>
          <w:tcPr>
            <w:tcW w:w="6987" w:type="dxa"/>
            <w:tcBorders>
              <w:top w:val="single" w:color="auto" w:sz="4" w:space="0"/>
              <w:left w:val="single" w:color="auto" w:sz="4" w:space="0"/>
              <w:bottom w:val="single" w:color="auto" w:sz="4" w:space="0"/>
              <w:right w:val="single" w:color="auto" w:sz="4" w:space="0"/>
            </w:tcBorders>
            <w:vAlign w:val="center"/>
          </w:tcPr>
          <w:p w14:paraId="5A8F86E8">
            <w:pPr>
              <w:snapToGrid w:val="0"/>
              <w:spacing w:line="300" w:lineRule="exac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555ABD2D">
            <w:pPr>
              <w:snapToGrid w:val="0"/>
              <w:spacing w:line="300" w:lineRule="exac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3010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1D35C4">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562" w:type="dxa"/>
            <w:tcBorders>
              <w:top w:val="single" w:color="auto" w:sz="4" w:space="0"/>
              <w:left w:val="single" w:color="auto" w:sz="4" w:space="0"/>
              <w:bottom w:val="single" w:color="auto" w:sz="4" w:space="0"/>
              <w:right w:val="single" w:color="auto" w:sz="4" w:space="0"/>
            </w:tcBorders>
            <w:vAlign w:val="center"/>
          </w:tcPr>
          <w:p w14:paraId="60BB2244">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rPr>
              <w:t>中标候选人数量</w:t>
            </w:r>
          </w:p>
        </w:tc>
        <w:tc>
          <w:tcPr>
            <w:tcW w:w="6987" w:type="dxa"/>
            <w:tcBorders>
              <w:top w:val="single" w:color="auto" w:sz="4" w:space="0"/>
              <w:left w:val="single" w:color="auto" w:sz="4" w:space="0"/>
              <w:bottom w:val="single" w:color="auto" w:sz="4" w:space="0"/>
              <w:right w:val="single" w:color="auto" w:sz="4" w:space="0"/>
            </w:tcBorders>
            <w:vAlign w:val="center"/>
          </w:tcPr>
          <w:p w14:paraId="7547B07A">
            <w:pPr>
              <w:snapToGrid w:val="0"/>
              <w:spacing w:line="3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
              </w:rPr>
              <w:t>本项目推荐的中标候选人数量：</w:t>
            </w:r>
            <w:r>
              <w:rPr>
                <w:rFonts w:hint="eastAsia" w:ascii="宋体" w:hAnsi="宋体" w:eastAsia="宋体" w:cs="宋体"/>
                <w:color w:val="auto"/>
                <w:kern w:val="0"/>
                <w:sz w:val="24"/>
                <w:highlight w:val="none"/>
                <w:u w:val="single"/>
              </w:rPr>
              <w:t>3个</w:t>
            </w:r>
            <w:r>
              <w:rPr>
                <w:rFonts w:hint="eastAsia" w:ascii="宋体" w:hAnsi="宋体" w:eastAsia="宋体" w:cs="宋体"/>
                <w:color w:val="auto"/>
                <w:kern w:val="0"/>
                <w:sz w:val="24"/>
                <w:highlight w:val="none"/>
                <w:lang w:val="en"/>
              </w:rPr>
              <w:t>。</w:t>
            </w:r>
          </w:p>
        </w:tc>
      </w:tr>
      <w:tr w14:paraId="273F8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926FE7">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562" w:type="dxa"/>
            <w:tcBorders>
              <w:top w:val="single" w:color="auto" w:sz="4" w:space="0"/>
              <w:left w:val="single" w:color="auto" w:sz="4" w:space="0"/>
              <w:bottom w:val="single" w:color="auto" w:sz="4" w:space="0"/>
              <w:right w:val="single" w:color="auto" w:sz="4" w:space="0"/>
            </w:tcBorders>
            <w:vAlign w:val="center"/>
          </w:tcPr>
          <w:p w14:paraId="67408C7D">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987" w:type="dxa"/>
            <w:tcBorders>
              <w:top w:val="single" w:color="auto" w:sz="4" w:space="0"/>
              <w:left w:val="single" w:color="auto" w:sz="4" w:space="0"/>
              <w:bottom w:val="single" w:color="auto" w:sz="4" w:space="0"/>
              <w:right w:val="single" w:color="auto" w:sz="4" w:space="0"/>
            </w:tcBorders>
            <w:vAlign w:val="center"/>
          </w:tcPr>
          <w:p w14:paraId="65DC1E87">
            <w:pPr>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参照计价格〔2002〕1980号文收费标准的70%收取，单个项目低于5000元的，按5000元计取，服务费由中标人在领取中标通知书后七天内一次性结清。</w:t>
            </w:r>
          </w:p>
          <w:p w14:paraId="796E62AF">
            <w:pPr>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户名：浙江豪圣建设项目管理有限公司</w:t>
            </w:r>
          </w:p>
          <w:p w14:paraId="428C686E">
            <w:pPr>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开户银行：上海浦东发展银行股份有限公司杭州和睦支行</w:t>
            </w:r>
          </w:p>
          <w:p w14:paraId="1E5727D5">
            <w:pPr>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银行账号：95160154800000653。</w:t>
            </w:r>
          </w:p>
        </w:tc>
      </w:tr>
      <w:tr w14:paraId="58A3C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BB10A9">
            <w:pPr>
              <w:snapToGrid w:val="0"/>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562" w:type="dxa"/>
            <w:tcBorders>
              <w:top w:val="single" w:color="auto" w:sz="4" w:space="0"/>
              <w:left w:val="single" w:color="auto" w:sz="4" w:space="0"/>
              <w:bottom w:val="single" w:color="auto" w:sz="4" w:space="0"/>
              <w:right w:val="single" w:color="auto" w:sz="4" w:space="0"/>
            </w:tcBorders>
            <w:vAlign w:val="center"/>
          </w:tcPr>
          <w:p w14:paraId="2003D1BD">
            <w:pPr>
              <w:snapToGrid w:val="0"/>
              <w:spacing w:line="3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987" w:type="dxa"/>
            <w:tcBorders>
              <w:top w:val="single" w:color="auto" w:sz="4" w:space="0"/>
              <w:left w:val="single" w:color="auto" w:sz="4" w:space="0"/>
              <w:bottom w:val="single" w:color="auto" w:sz="4" w:space="0"/>
              <w:right w:val="single" w:color="auto" w:sz="4" w:space="0"/>
            </w:tcBorders>
            <w:vAlign w:val="center"/>
          </w:tcPr>
          <w:p w14:paraId="2BD754E5">
            <w:pPr>
              <w:autoSpaceDE w:val="0"/>
              <w:autoSpaceDN w:val="0"/>
              <w:snapToGrid w:val="0"/>
              <w:spacing w:line="320" w:lineRule="exact"/>
              <w:textAlignment w:val="bottom"/>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不要求提供</w:t>
            </w:r>
          </w:p>
          <w:p w14:paraId="21893E2D">
            <w:pPr>
              <w:snapToGrid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要求提供：</w:t>
            </w:r>
          </w:p>
          <w:p w14:paraId="4A7AF58A">
            <w:pPr>
              <w:numPr>
                <w:ilvl w:val="0"/>
                <w:numId w:val="9"/>
              </w:numPr>
              <w:snapToGrid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金额为合同金额的1%；</w:t>
            </w:r>
          </w:p>
          <w:p w14:paraId="3452B67B">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2、合同签订后七个工作日内由中标人向采购人缴纳，服务期满经采购人验收合格确认中标人无违约行为后无息返还给中标人。</w:t>
            </w:r>
          </w:p>
        </w:tc>
      </w:tr>
    </w:tbl>
    <w:p w14:paraId="61AD998F">
      <w:pPr>
        <w:snapToGrid w:val="0"/>
        <w:jc w:val="center"/>
        <w:rPr>
          <w:rFonts w:hint="eastAsia" w:ascii="宋体" w:hAnsi="宋体" w:eastAsia="宋体" w:cs="宋体"/>
          <w:b/>
          <w:color w:val="auto"/>
          <w:sz w:val="32"/>
          <w:szCs w:val="20"/>
          <w:highlight w:val="none"/>
        </w:rPr>
      </w:pPr>
    </w:p>
    <w:p w14:paraId="22AD83BE">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5DE17DC7">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21EC5B0A">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66F78C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2EBCF8BE">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70ECE1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57F104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“采购代理机构”系指磋商邀请公告中载明的本项目的采购代理机构。</w:t>
      </w:r>
    </w:p>
    <w:p w14:paraId="6A5AFE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32C0B3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DCC96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2EF338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488568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2.7“电子交易平台”系指本项目政府采购活动所依托的政府采购云平台（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603887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8FBDB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4F1992FC">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5BF517F6">
      <w:pPr>
        <w:adjustRightInd/>
        <w:spacing w:line="360" w:lineRule="auto"/>
        <w:jc w:val="lef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2.11特别说明</w:t>
      </w:r>
    </w:p>
    <w:p w14:paraId="246289D9">
      <w:pPr>
        <w:snapToGrid w:val="0"/>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2.11.1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45815073">
      <w:pPr>
        <w:snapToGrid w:val="0"/>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2.11.2采购文件中所涉及的产品品牌或型号均为建议性要求或为代替部分技术指标描述，除采购文件明确的品牌外,欢迎其他能满足本项目技术需求且性能与所明确品牌相当的产品参加。</w:t>
      </w:r>
    </w:p>
    <w:p w14:paraId="6F670B57">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2.11.3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0EA7D08">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2380CA2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51698FEE">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7540A95B">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16317734">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6D07FF8F">
      <w:pPr>
        <w:pStyle w:val="34"/>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40F67DDA">
      <w:pPr>
        <w:spacing w:line="360" w:lineRule="auto"/>
        <w:jc w:val="center"/>
        <w:rPr>
          <w:rFonts w:hint="eastAsia" w:ascii="宋体" w:hAnsi="宋体" w:eastAsia="宋体" w:cs="宋体"/>
          <w:b/>
          <w:color w:val="auto"/>
          <w:sz w:val="24"/>
          <w:highlight w:val="none"/>
        </w:rPr>
      </w:pPr>
    </w:p>
    <w:p w14:paraId="44E8420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78D15390">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1FD48E60">
      <w:pPr>
        <w:pStyle w:val="34"/>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A8DC15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2E177B5C">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宋体" w:hAnsi="宋体" w:eastAsia="宋体" w:cs="宋体"/>
          <w:b/>
          <w:bCs/>
          <w:color w:val="auto"/>
          <w:sz w:val="24"/>
          <w:highlight w:val="none"/>
        </w:rPr>
        <w:t>或未提供投标产品认证证明材料的</w:t>
      </w:r>
      <w:r>
        <w:rPr>
          <w:rFonts w:hint="eastAsia" w:ascii="宋体" w:hAnsi="宋体" w:eastAsia="宋体" w:cs="宋体"/>
          <w:b/>
          <w:color w:val="auto"/>
          <w:sz w:val="24"/>
          <w:highlight w:val="none"/>
        </w:rPr>
        <w:t>，响应无效。</w:t>
      </w:r>
    </w:p>
    <w:p w14:paraId="31D9279B">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0"/>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0A4E5B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12044A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37FBE79">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5A04A7A5">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7A01DC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915C0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2743A3F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38B13C9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45BF018">
            <w:pPr>
              <w:jc w:val="center"/>
              <w:rPr>
                <w:rFonts w:hint="eastAsia" w:ascii="宋体" w:hAnsi="宋体" w:eastAsia="宋体" w:cs="宋体"/>
                <w:color w:val="auto"/>
                <w:w w:val="90"/>
                <w:szCs w:val="21"/>
                <w:highlight w:val="none"/>
              </w:rPr>
            </w:pPr>
          </w:p>
        </w:tc>
        <w:tc>
          <w:tcPr>
            <w:tcW w:w="3301" w:type="dxa"/>
            <w:vAlign w:val="center"/>
          </w:tcPr>
          <w:p w14:paraId="7A6F2F1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0B547E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CEC6E04">
            <w:pPr>
              <w:jc w:val="center"/>
              <w:rPr>
                <w:rFonts w:hint="eastAsia" w:ascii="宋体" w:hAnsi="宋体" w:eastAsia="宋体" w:cs="宋体"/>
                <w:color w:val="auto"/>
                <w:w w:val="90"/>
                <w:szCs w:val="21"/>
                <w:highlight w:val="none"/>
              </w:rPr>
            </w:pPr>
          </w:p>
        </w:tc>
        <w:tc>
          <w:tcPr>
            <w:tcW w:w="1933" w:type="dxa"/>
            <w:vMerge w:val="continue"/>
            <w:vAlign w:val="center"/>
          </w:tcPr>
          <w:p w14:paraId="30FB43E0">
            <w:pPr>
              <w:jc w:val="left"/>
              <w:rPr>
                <w:rFonts w:hint="eastAsia" w:ascii="宋体" w:hAnsi="宋体" w:eastAsia="宋体" w:cs="宋体"/>
                <w:color w:val="auto"/>
                <w:w w:val="90"/>
                <w:szCs w:val="21"/>
                <w:highlight w:val="none"/>
              </w:rPr>
            </w:pPr>
          </w:p>
        </w:tc>
        <w:tc>
          <w:tcPr>
            <w:tcW w:w="2334" w:type="dxa"/>
            <w:vAlign w:val="center"/>
          </w:tcPr>
          <w:p w14:paraId="22A11B2A">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12EF6D04">
            <w:pPr>
              <w:jc w:val="center"/>
              <w:rPr>
                <w:rFonts w:hint="eastAsia" w:ascii="宋体" w:hAnsi="宋体" w:eastAsia="宋体" w:cs="宋体"/>
                <w:color w:val="auto"/>
                <w:w w:val="90"/>
                <w:szCs w:val="21"/>
                <w:highlight w:val="none"/>
              </w:rPr>
            </w:pPr>
          </w:p>
        </w:tc>
        <w:tc>
          <w:tcPr>
            <w:tcW w:w="3301" w:type="dxa"/>
            <w:vAlign w:val="center"/>
          </w:tcPr>
          <w:p w14:paraId="427F719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722326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04D5F3">
            <w:pPr>
              <w:jc w:val="center"/>
              <w:rPr>
                <w:rFonts w:hint="eastAsia" w:ascii="宋体" w:hAnsi="宋体" w:eastAsia="宋体" w:cs="宋体"/>
                <w:color w:val="auto"/>
                <w:w w:val="90"/>
                <w:szCs w:val="21"/>
                <w:highlight w:val="none"/>
              </w:rPr>
            </w:pPr>
          </w:p>
        </w:tc>
        <w:tc>
          <w:tcPr>
            <w:tcW w:w="1933" w:type="dxa"/>
            <w:vMerge w:val="continue"/>
            <w:vAlign w:val="center"/>
          </w:tcPr>
          <w:p w14:paraId="0133ACD6">
            <w:pPr>
              <w:jc w:val="left"/>
              <w:rPr>
                <w:rFonts w:hint="eastAsia" w:ascii="宋体" w:hAnsi="宋体" w:eastAsia="宋体" w:cs="宋体"/>
                <w:color w:val="auto"/>
                <w:w w:val="90"/>
                <w:szCs w:val="21"/>
                <w:highlight w:val="none"/>
              </w:rPr>
            </w:pPr>
          </w:p>
        </w:tc>
        <w:tc>
          <w:tcPr>
            <w:tcW w:w="2334" w:type="dxa"/>
            <w:vAlign w:val="center"/>
          </w:tcPr>
          <w:p w14:paraId="5FACD65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286B6DCF">
            <w:pPr>
              <w:jc w:val="center"/>
              <w:rPr>
                <w:rFonts w:hint="eastAsia" w:ascii="宋体" w:hAnsi="宋体" w:eastAsia="宋体" w:cs="宋体"/>
                <w:color w:val="auto"/>
                <w:w w:val="90"/>
                <w:szCs w:val="21"/>
                <w:highlight w:val="none"/>
              </w:rPr>
            </w:pPr>
          </w:p>
        </w:tc>
        <w:tc>
          <w:tcPr>
            <w:tcW w:w="3301" w:type="dxa"/>
            <w:vAlign w:val="center"/>
          </w:tcPr>
          <w:p w14:paraId="35914A1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816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8CEFEC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00C7099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676B7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610250A0">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663563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4A5AB1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E6FDF97">
            <w:pPr>
              <w:jc w:val="center"/>
              <w:rPr>
                <w:rFonts w:hint="eastAsia" w:ascii="宋体" w:hAnsi="宋体" w:eastAsia="宋体" w:cs="宋体"/>
                <w:color w:val="auto"/>
                <w:w w:val="90"/>
                <w:szCs w:val="21"/>
                <w:highlight w:val="none"/>
              </w:rPr>
            </w:pPr>
          </w:p>
        </w:tc>
        <w:tc>
          <w:tcPr>
            <w:tcW w:w="1933" w:type="dxa"/>
            <w:vMerge w:val="continue"/>
            <w:vAlign w:val="center"/>
          </w:tcPr>
          <w:p w14:paraId="76CCCF93">
            <w:pPr>
              <w:jc w:val="left"/>
              <w:rPr>
                <w:rFonts w:hint="eastAsia" w:ascii="宋体" w:hAnsi="宋体" w:eastAsia="宋体" w:cs="宋体"/>
                <w:color w:val="auto"/>
                <w:w w:val="90"/>
                <w:szCs w:val="21"/>
                <w:highlight w:val="none"/>
              </w:rPr>
            </w:pPr>
          </w:p>
        </w:tc>
        <w:tc>
          <w:tcPr>
            <w:tcW w:w="2334" w:type="dxa"/>
            <w:vMerge w:val="continue"/>
            <w:vAlign w:val="center"/>
          </w:tcPr>
          <w:p w14:paraId="50FD7062">
            <w:pPr>
              <w:jc w:val="left"/>
              <w:rPr>
                <w:rFonts w:hint="eastAsia" w:ascii="宋体" w:hAnsi="宋体" w:eastAsia="宋体" w:cs="宋体"/>
                <w:color w:val="auto"/>
                <w:w w:val="90"/>
                <w:szCs w:val="21"/>
                <w:highlight w:val="none"/>
              </w:rPr>
            </w:pPr>
          </w:p>
        </w:tc>
        <w:tc>
          <w:tcPr>
            <w:tcW w:w="1682" w:type="dxa"/>
            <w:vAlign w:val="center"/>
          </w:tcPr>
          <w:p w14:paraId="7191CCB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122552E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CECF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EB78955">
            <w:pPr>
              <w:jc w:val="center"/>
              <w:rPr>
                <w:rFonts w:hint="eastAsia" w:ascii="宋体" w:hAnsi="宋体" w:eastAsia="宋体" w:cs="宋体"/>
                <w:color w:val="auto"/>
                <w:w w:val="90"/>
                <w:szCs w:val="21"/>
                <w:highlight w:val="none"/>
              </w:rPr>
            </w:pPr>
          </w:p>
        </w:tc>
        <w:tc>
          <w:tcPr>
            <w:tcW w:w="1933" w:type="dxa"/>
            <w:vMerge w:val="continue"/>
            <w:vAlign w:val="center"/>
          </w:tcPr>
          <w:p w14:paraId="694A91F8">
            <w:pPr>
              <w:jc w:val="left"/>
              <w:rPr>
                <w:rFonts w:hint="eastAsia" w:ascii="宋体" w:hAnsi="宋体" w:eastAsia="宋体" w:cs="宋体"/>
                <w:color w:val="auto"/>
                <w:w w:val="90"/>
                <w:szCs w:val="21"/>
                <w:highlight w:val="none"/>
              </w:rPr>
            </w:pPr>
          </w:p>
        </w:tc>
        <w:tc>
          <w:tcPr>
            <w:tcW w:w="2334" w:type="dxa"/>
            <w:vMerge w:val="continue"/>
            <w:vAlign w:val="center"/>
          </w:tcPr>
          <w:p w14:paraId="48934CCE">
            <w:pPr>
              <w:jc w:val="left"/>
              <w:rPr>
                <w:rFonts w:hint="eastAsia" w:ascii="宋体" w:hAnsi="宋体" w:eastAsia="宋体" w:cs="宋体"/>
                <w:color w:val="auto"/>
                <w:w w:val="90"/>
                <w:szCs w:val="21"/>
                <w:highlight w:val="none"/>
              </w:rPr>
            </w:pPr>
          </w:p>
        </w:tc>
        <w:tc>
          <w:tcPr>
            <w:tcW w:w="1682" w:type="dxa"/>
            <w:vAlign w:val="center"/>
          </w:tcPr>
          <w:p w14:paraId="1DDAA1D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67B265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5AEBDB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1648164">
            <w:pPr>
              <w:jc w:val="center"/>
              <w:rPr>
                <w:rFonts w:hint="eastAsia" w:ascii="宋体" w:hAnsi="宋体" w:eastAsia="宋体" w:cs="宋体"/>
                <w:color w:val="auto"/>
                <w:w w:val="90"/>
                <w:szCs w:val="21"/>
                <w:highlight w:val="none"/>
              </w:rPr>
            </w:pPr>
          </w:p>
        </w:tc>
        <w:tc>
          <w:tcPr>
            <w:tcW w:w="1933" w:type="dxa"/>
            <w:vMerge w:val="continue"/>
            <w:vAlign w:val="center"/>
          </w:tcPr>
          <w:p w14:paraId="0F05B945">
            <w:pPr>
              <w:jc w:val="left"/>
              <w:rPr>
                <w:rFonts w:hint="eastAsia" w:ascii="宋体" w:hAnsi="宋体" w:eastAsia="宋体" w:cs="宋体"/>
                <w:color w:val="auto"/>
                <w:w w:val="90"/>
                <w:szCs w:val="21"/>
                <w:highlight w:val="none"/>
              </w:rPr>
            </w:pPr>
          </w:p>
        </w:tc>
        <w:tc>
          <w:tcPr>
            <w:tcW w:w="2334" w:type="dxa"/>
            <w:vAlign w:val="center"/>
          </w:tcPr>
          <w:p w14:paraId="243BC68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382468A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6C49210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BD3B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44E1915">
            <w:pPr>
              <w:jc w:val="center"/>
              <w:rPr>
                <w:rFonts w:hint="eastAsia" w:ascii="宋体" w:hAnsi="宋体" w:eastAsia="宋体" w:cs="宋体"/>
                <w:color w:val="auto"/>
                <w:w w:val="90"/>
                <w:szCs w:val="21"/>
                <w:highlight w:val="none"/>
              </w:rPr>
            </w:pPr>
          </w:p>
        </w:tc>
        <w:tc>
          <w:tcPr>
            <w:tcW w:w="1933" w:type="dxa"/>
            <w:vMerge w:val="continue"/>
            <w:vAlign w:val="center"/>
          </w:tcPr>
          <w:p w14:paraId="5A85D6E9">
            <w:pPr>
              <w:jc w:val="left"/>
              <w:rPr>
                <w:rFonts w:hint="eastAsia" w:ascii="宋体" w:hAnsi="宋体" w:eastAsia="宋体" w:cs="宋体"/>
                <w:color w:val="auto"/>
                <w:w w:val="90"/>
                <w:szCs w:val="21"/>
                <w:highlight w:val="none"/>
              </w:rPr>
            </w:pPr>
          </w:p>
        </w:tc>
        <w:tc>
          <w:tcPr>
            <w:tcW w:w="2334" w:type="dxa"/>
            <w:vAlign w:val="center"/>
          </w:tcPr>
          <w:p w14:paraId="083629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080017B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2DCAE06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553199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4147E6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473A3F7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134930EE">
            <w:pPr>
              <w:jc w:val="left"/>
              <w:rPr>
                <w:rFonts w:hint="eastAsia" w:ascii="宋体" w:hAnsi="宋体" w:eastAsia="宋体" w:cs="宋体"/>
                <w:color w:val="auto"/>
                <w:w w:val="90"/>
                <w:szCs w:val="21"/>
                <w:highlight w:val="none"/>
              </w:rPr>
            </w:pPr>
          </w:p>
        </w:tc>
        <w:tc>
          <w:tcPr>
            <w:tcW w:w="1682" w:type="dxa"/>
            <w:vAlign w:val="center"/>
          </w:tcPr>
          <w:p w14:paraId="135291C1">
            <w:pPr>
              <w:jc w:val="center"/>
              <w:rPr>
                <w:rFonts w:hint="eastAsia" w:ascii="宋体" w:hAnsi="宋体" w:eastAsia="宋体" w:cs="宋体"/>
                <w:color w:val="auto"/>
                <w:w w:val="90"/>
                <w:szCs w:val="21"/>
                <w:highlight w:val="none"/>
              </w:rPr>
            </w:pPr>
          </w:p>
        </w:tc>
        <w:tc>
          <w:tcPr>
            <w:tcW w:w="3301" w:type="dxa"/>
            <w:vAlign w:val="center"/>
          </w:tcPr>
          <w:p w14:paraId="4DB66F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076A95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B08F11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1E46A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422B6849">
            <w:pPr>
              <w:jc w:val="left"/>
              <w:rPr>
                <w:rFonts w:hint="eastAsia" w:ascii="宋体" w:hAnsi="宋体" w:eastAsia="宋体" w:cs="宋体"/>
                <w:color w:val="auto"/>
                <w:w w:val="90"/>
                <w:szCs w:val="21"/>
                <w:highlight w:val="none"/>
              </w:rPr>
            </w:pPr>
          </w:p>
        </w:tc>
        <w:tc>
          <w:tcPr>
            <w:tcW w:w="1682" w:type="dxa"/>
            <w:vAlign w:val="center"/>
          </w:tcPr>
          <w:p w14:paraId="067A9CBB">
            <w:pPr>
              <w:jc w:val="center"/>
              <w:rPr>
                <w:rFonts w:hint="eastAsia" w:ascii="宋体" w:hAnsi="宋体" w:eastAsia="宋体" w:cs="宋体"/>
                <w:color w:val="auto"/>
                <w:w w:val="90"/>
                <w:szCs w:val="21"/>
                <w:highlight w:val="none"/>
              </w:rPr>
            </w:pPr>
          </w:p>
        </w:tc>
        <w:tc>
          <w:tcPr>
            <w:tcW w:w="3301" w:type="dxa"/>
            <w:vAlign w:val="center"/>
          </w:tcPr>
          <w:p w14:paraId="38F361A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F60FF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498CA6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5E274A9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39CC3D6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162C37E1">
            <w:pPr>
              <w:jc w:val="center"/>
              <w:rPr>
                <w:rFonts w:hint="eastAsia" w:ascii="宋体" w:hAnsi="宋体" w:eastAsia="宋体" w:cs="宋体"/>
                <w:color w:val="auto"/>
                <w:w w:val="90"/>
                <w:szCs w:val="21"/>
                <w:highlight w:val="none"/>
              </w:rPr>
            </w:pPr>
          </w:p>
        </w:tc>
        <w:tc>
          <w:tcPr>
            <w:tcW w:w="3301" w:type="dxa"/>
            <w:vAlign w:val="center"/>
          </w:tcPr>
          <w:p w14:paraId="4C749B9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093D5C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B5A809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5EA2CD5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0D40DA1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3967DB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37113F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C648A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DB8891F">
            <w:pPr>
              <w:jc w:val="center"/>
              <w:rPr>
                <w:rFonts w:hint="eastAsia" w:ascii="宋体" w:hAnsi="宋体" w:eastAsia="宋体" w:cs="宋体"/>
                <w:color w:val="auto"/>
                <w:w w:val="90"/>
                <w:szCs w:val="21"/>
                <w:highlight w:val="none"/>
              </w:rPr>
            </w:pPr>
          </w:p>
        </w:tc>
        <w:tc>
          <w:tcPr>
            <w:tcW w:w="1933" w:type="dxa"/>
            <w:vMerge w:val="continue"/>
            <w:vAlign w:val="center"/>
          </w:tcPr>
          <w:p w14:paraId="3C67D034">
            <w:pPr>
              <w:jc w:val="left"/>
              <w:rPr>
                <w:rFonts w:hint="eastAsia" w:ascii="宋体" w:hAnsi="宋体" w:eastAsia="宋体" w:cs="宋体"/>
                <w:color w:val="auto"/>
                <w:w w:val="90"/>
                <w:szCs w:val="21"/>
                <w:highlight w:val="none"/>
              </w:rPr>
            </w:pPr>
          </w:p>
        </w:tc>
        <w:tc>
          <w:tcPr>
            <w:tcW w:w="2334" w:type="dxa"/>
            <w:vMerge w:val="continue"/>
            <w:vAlign w:val="center"/>
          </w:tcPr>
          <w:p w14:paraId="29BB8DF8">
            <w:pPr>
              <w:jc w:val="left"/>
              <w:rPr>
                <w:rFonts w:hint="eastAsia" w:ascii="宋体" w:hAnsi="宋体" w:eastAsia="宋体" w:cs="宋体"/>
                <w:b/>
                <w:color w:val="auto"/>
                <w:w w:val="90"/>
                <w:szCs w:val="21"/>
                <w:highlight w:val="none"/>
              </w:rPr>
            </w:pPr>
          </w:p>
        </w:tc>
        <w:tc>
          <w:tcPr>
            <w:tcW w:w="1682" w:type="dxa"/>
            <w:vAlign w:val="center"/>
          </w:tcPr>
          <w:p w14:paraId="7A64B128">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2AB7DFB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1304FB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806AAD">
            <w:pPr>
              <w:jc w:val="center"/>
              <w:rPr>
                <w:rFonts w:hint="eastAsia" w:ascii="宋体" w:hAnsi="宋体" w:eastAsia="宋体" w:cs="宋体"/>
                <w:color w:val="auto"/>
                <w:w w:val="90"/>
                <w:szCs w:val="21"/>
                <w:highlight w:val="none"/>
              </w:rPr>
            </w:pPr>
          </w:p>
        </w:tc>
        <w:tc>
          <w:tcPr>
            <w:tcW w:w="1933" w:type="dxa"/>
            <w:vMerge w:val="continue"/>
            <w:vAlign w:val="center"/>
          </w:tcPr>
          <w:p w14:paraId="0E30EFD2">
            <w:pPr>
              <w:jc w:val="left"/>
              <w:rPr>
                <w:rFonts w:hint="eastAsia" w:ascii="宋体" w:hAnsi="宋体" w:eastAsia="宋体" w:cs="宋体"/>
                <w:color w:val="auto"/>
                <w:w w:val="90"/>
                <w:szCs w:val="21"/>
                <w:highlight w:val="none"/>
              </w:rPr>
            </w:pPr>
          </w:p>
        </w:tc>
        <w:tc>
          <w:tcPr>
            <w:tcW w:w="2334" w:type="dxa"/>
            <w:vMerge w:val="continue"/>
            <w:vAlign w:val="center"/>
          </w:tcPr>
          <w:p w14:paraId="5EDD334D">
            <w:pPr>
              <w:jc w:val="left"/>
              <w:rPr>
                <w:rFonts w:hint="eastAsia" w:ascii="宋体" w:hAnsi="宋体" w:eastAsia="宋体" w:cs="宋体"/>
                <w:b/>
                <w:color w:val="auto"/>
                <w:w w:val="90"/>
                <w:szCs w:val="21"/>
                <w:highlight w:val="none"/>
              </w:rPr>
            </w:pPr>
          </w:p>
        </w:tc>
        <w:tc>
          <w:tcPr>
            <w:tcW w:w="1682" w:type="dxa"/>
            <w:vAlign w:val="center"/>
          </w:tcPr>
          <w:p w14:paraId="1060391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7BCEC6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26E532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D1B73B0">
            <w:pPr>
              <w:jc w:val="center"/>
              <w:rPr>
                <w:rFonts w:hint="eastAsia" w:ascii="宋体" w:hAnsi="宋体" w:eastAsia="宋体" w:cs="宋体"/>
                <w:color w:val="auto"/>
                <w:w w:val="90"/>
                <w:szCs w:val="21"/>
                <w:highlight w:val="none"/>
              </w:rPr>
            </w:pPr>
          </w:p>
        </w:tc>
        <w:tc>
          <w:tcPr>
            <w:tcW w:w="1933" w:type="dxa"/>
            <w:vMerge w:val="continue"/>
            <w:vAlign w:val="center"/>
          </w:tcPr>
          <w:p w14:paraId="3DD82347">
            <w:pPr>
              <w:jc w:val="left"/>
              <w:rPr>
                <w:rFonts w:hint="eastAsia" w:ascii="宋体" w:hAnsi="宋体" w:eastAsia="宋体" w:cs="宋体"/>
                <w:color w:val="auto"/>
                <w:w w:val="90"/>
                <w:szCs w:val="21"/>
                <w:highlight w:val="none"/>
              </w:rPr>
            </w:pPr>
          </w:p>
        </w:tc>
        <w:tc>
          <w:tcPr>
            <w:tcW w:w="2334" w:type="dxa"/>
            <w:vMerge w:val="restart"/>
            <w:vAlign w:val="center"/>
          </w:tcPr>
          <w:p w14:paraId="12E794F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7D2E2F1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33D84F3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06F30C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C11DE0">
            <w:pPr>
              <w:jc w:val="center"/>
              <w:rPr>
                <w:rFonts w:hint="eastAsia" w:ascii="宋体" w:hAnsi="宋体" w:eastAsia="宋体" w:cs="宋体"/>
                <w:color w:val="auto"/>
                <w:w w:val="90"/>
                <w:szCs w:val="21"/>
                <w:highlight w:val="none"/>
              </w:rPr>
            </w:pPr>
          </w:p>
        </w:tc>
        <w:tc>
          <w:tcPr>
            <w:tcW w:w="1933" w:type="dxa"/>
            <w:vMerge w:val="continue"/>
            <w:vAlign w:val="center"/>
          </w:tcPr>
          <w:p w14:paraId="3C9CD332">
            <w:pPr>
              <w:jc w:val="left"/>
              <w:rPr>
                <w:rFonts w:hint="eastAsia" w:ascii="宋体" w:hAnsi="宋体" w:eastAsia="宋体" w:cs="宋体"/>
                <w:color w:val="auto"/>
                <w:w w:val="90"/>
                <w:szCs w:val="21"/>
                <w:highlight w:val="none"/>
              </w:rPr>
            </w:pPr>
          </w:p>
        </w:tc>
        <w:tc>
          <w:tcPr>
            <w:tcW w:w="2334" w:type="dxa"/>
            <w:vMerge w:val="continue"/>
            <w:vAlign w:val="center"/>
          </w:tcPr>
          <w:p w14:paraId="68A0DB78">
            <w:pPr>
              <w:jc w:val="left"/>
              <w:rPr>
                <w:rFonts w:hint="eastAsia" w:ascii="宋体" w:hAnsi="宋体" w:eastAsia="宋体" w:cs="宋体"/>
                <w:b/>
                <w:color w:val="auto"/>
                <w:w w:val="90"/>
                <w:szCs w:val="21"/>
                <w:highlight w:val="none"/>
              </w:rPr>
            </w:pPr>
          </w:p>
        </w:tc>
        <w:tc>
          <w:tcPr>
            <w:tcW w:w="1682" w:type="dxa"/>
            <w:vAlign w:val="center"/>
          </w:tcPr>
          <w:p w14:paraId="4BEA5F7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6C53498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2EEC65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AAC4F2B">
            <w:pPr>
              <w:jc w:val="center"/>
              <w:rPr>
                <w:rFonts w:hint="eastAsia" w:ascii="宋体" w:hAnsi="宋体" w:eastAsia="宋体" w:cs="宋体"/>
                <w:color w:val="auto"/>
                <w:w w:val="90"/>
                <w:szCs w:val="21"/>
                <w:highlight w:val="none"/>
              </w:rPr>
            </w:pPr>
          </w:p>
        </w:tc>
        <w:tc>
          <w:tcPr>
            <w:tcW w:w="1933" w:type="dxa"/>
            <w:vMerge w:val="continue"/>
            <w:vAlign w:val="center"/>
          </w:tcPr>
          <w:p w14:paraId="7BC8BB03">
            <w:pPr>
              <w:jc w:val="left"/>
              <w:rPr>
                <w:rFonts w:hint="eastAsia" w:ascii="宋体" w:hAnsi="宋体" w:eastAsia="宋体" w:cs="宋体"/>
                <w:color w:val="auto"/>
                <w:w w:val="90"/>
                <w:szCs w:val="21"/>
                <w:highlight w:val="none"/>
              </w:rPr>
            </w:pPr>
          </w:p>
        </w:tc>
        <w:tc>
          <w:tcPr>
            <w:tcW w:w="2334" w:type="dxa"/>
            <w:vAlign w:val="center"/>
          </w:tcPr>
          <w:p w14:paraId="5A5339E3">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72F869C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2F49E29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184EAF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6B3CF2B">
            <w:pPr>
              <w:jc w:val="center"/>
              <w:rPr>
                <w:rFonts w:hint="eastAsia" w:ascii="宋体" w:hAnsi="宋体" w:eastAsia="宋体" w:cs="宋体"/>
                <w:color w:val="auto"/>
                <w:w w:val="90"/>
                <w:szCs w:val="21"/>
                <w:highlight w:val="none"/>
              </w:rPr>
            </w:pPr>
          </w:p>
        </w:tc>
        <w:tc>
          <w:tcPr>
            <w:tcW w:w="1933" w:type="dxa"/>
            <w:vMerge w:val="continue"/>
            <w:vAlign w:val="center"/>
          </w:tcPr>
          <w:p w14:paraId="59FBF824">
            <w:pPr>
              <w:jc w:val="left"/>
              <w:rPr>
                <w:rFonts w:hint="eastAsia" w:ascii="宋体" w:hAnsi="宋体" w:eastAsia="宋体" w:cs="宋体"/>
                <w:color w:val="auto"/>
                <w:w w:val="90"/>
                <w:szCs w:val="21"/>
                <w:highlight w:val="none"/>
              </w:rPr>
            </w:pPr>
          </w:p>
        </w:tc>
        <w:tc>
          <w:tcPr>
            <w:tcW w:w="2334" w:type="dxa"/>
            <w:vAlign w:val="center"/>
          </w:tcPr>
          <w:p w14:paraId="22281F4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7A8B1F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4AEEA3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700833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35EAD1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396F01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25B4A8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2877D8B6">
            <w:pPr>
              <w:jc w:val="left"/>
              <w:rPr>
                <w:rFonts w:hint="eastAsia" w:ascii="宋体" w:hAnsi="宋体" w:eastAsia="宋体" w:cs="宋体"/>
                <w:color w:val="auto"/>
                <w:w w:val="90"/>
                <w:szCs w:val="21"/>
                <w:highlight w:val="none"/>
              </w:rPr>
            </w:pPr>
          </w:p>
        </w:tc>
        <w:tc>
          <w:tcPr>
            <w:tcW w:w="1682" w:type="dxa"/>
            <w:vAlign w:val="center"/>
          </w:tcPr>
          <w:p w14:paraId="6AD739C2">
            <w:pPr>
              <w:jc w:val="center"/>
              <w:rPr>
                <w:rFonts w:hint="eastAsia" w:ascii="宋体" w:hAnsi="宋体" w:eastAsia="宋体" w:cs="宋体"/>
                <w:color w:val="auto"/>
                <w:w w:val="90"/>
                <w:szCs w:val="21"/>
                <w:highlight w:val="none"/>
              </w:rPr>
            </w:pPr>
          </w:p>
        </w:tc>
        <w:tc>
          <w:tcPr>
            <w:tcW w:w="3301" w:type="dxa"/>
            <w:vAlign w:val="center"/>
          </w:tcPr>
          <w:p w14:paraId="750CB34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646D54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416D3E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75804B8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22E0464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1F76B18C">
            <w:pPr>
              <w:jc w:val="center"/>
              <w:rPr>
                <w:rFonts w:hint="eastAsia" w:ascii="宋体" w:hAnsi="宋体" w:eastAsia="宋体" w:cs="宋体"/>
                <w:color w:val="auto"/>
                <w:w w:val="90"/>
                <w:szCs w:val="21"/>
                <w:highlight w:val="none"/>
              </w:rPr>
            </w:pPr>
          </w:p>
        </w:tc>
        <w:tc>
          <w:tcPr>
            <w:tcW w:w="3301" w:type="dxa"/>
            <w:vAlign w:val="center"/>
          </w:tcPr>
          <w:p w14:paraId="57B9DE3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617B0F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CF38A22">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75401AA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26EC84C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3195E7FC">
            <w:pPr>
              <w:jc w:val="center"/>
              <w:rPr>
                <w:rFonts w:hint="eastAsia" w:ascii="宋体" w:hAnsi="宋体" w:eastAsia="宋体" w:cs="宋体"/>
                <w:color w:val="auto"/>
                <w:w w:val="90"/>
                <w:szCs w:val="21"/>
                <w:highlight w:val="none"/>
              </w:rPr>
            </w:pPr>
          </w:p>
        </w:tc>
        <w:tc>
          <w:tcPr>
            <w:tcW w:w="3301" w:type="dxa"/>
            <w:vAlign w:val="center"/>
          </w:tcPr>
          <w:p w14:paraId="5967EC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228B22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B36D89A">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491222D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767F1C5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7AC5FCBB">
            <w:pPr>
              <w:jc w:val="center"/>
              <w:rPr>
                <w:rFonts w:hint="eastAsia" w:ascii="宋体" w:hAnsi="宋体" w:eastAsia="宋体" w:cs="宋体"/>
                <w:color w:val="auto"/>
                <w:w w:val="90"/>
                <w:szCs w:val="21"/>
                <w:highlight w:val="none"/>
              </w:rPr>
            </w:pPr>
          </w:p>
        </w:tc>
        <w:tc>
          <w:tcPr>
            <w:tcW w:w="3301" w:type="dxa"/>
            <w:vAlign w:val="center"/>
          </w:tcPr>
          <w:p w14:paraId="0E77270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3FBCD9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38F28">
            <w:pPr>
              <w:jc w:val="center"/>
              <w:rPr>
                <w:rFonts w:hint="eastAsia" w:ascii="宋体" w:hAnsi="宋体" w:eastAsia="宋体" w:cs="宋体"/>
                <w:color w:val="auto"/>
                <w:w w:val="90"/>
                <w:szCs w:val="21"/>
                <w:highlight w:val="none"/>
              </w:rPr>
            </w:pPr>
          </w:p>
        </w:tc>
        <w:tc>
          <w:tcPr>
            <w:tcW w:w="1933" w:type="dxa"/>
            <w:vMerge w:val="continue"/>
            <w:vAlign w:val="center"/>
          </w:tcPr>
          <w:p w14:paraId="534B578D">
            <w:pPr>
              <w:jc w:val="left"/>
              <w:rPr>
                <w:rFonts w:hint="eastAsia" w:ascii="宋体" w:hAnsi="宋体" w:eastAsia="宋体" w:cs="宋体"/>
                <w:color w:val="auto"/>
                <w:w w:val="90"/>
                <w:szCs w:val="21"/>
                <w:highlight w:val="none"/>
              </w:rPr>
            </w:pPr>
          </w:p>
        </w:tc>
        <w:tc>
          <w:tcPr>
            <w:tcW w:w="2334" w:type="dxa"/>
            <w:vMerge w:val="restart"/>
            <w:vAlign w:val="center"/>
          </w:tcPr>
          <w:p w14:paraId="21BE95F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4DA67548">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0D746CA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4F2F6C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D7C20D1">
            <w:pPr>
              <w:jc w:val="center"/>
              <w:rPr>
                <w:rFonts w:hint="eastAsia" w:ascii="宋体" w:hAnsi="宋体" w:eastAsia="宋体" w:cs="宋体"/>
                <w:color w:val="auto"/>
                <w:w w:val="90"/>
                <w:szCs w:val="21"/>
                <w:highlight w:val="none"/>
              </w:rPr>
            </w:pPr>
          </w:p>
        </w:tc>
        <w:tc>
          <w:tcPr>
            <w:tcW w:w="1933" w:type="dxa"/>
            <w:vMerge w:val="continue"/>
            <w:vAlign w:val="center"/>
          </w:tcPr>
          <w:p w14:paraId="21C9C119">
            <w:pPr>
              <w:jc w:val="left"/>
              <w:rPr>
                <w:rFonts w:hint="eastAsia" w:ascii="宋体" w:hAnsi="宋体" w:eastAsia="宋体" w:cs="宋体"/>
                <w:color w:val="auto"/>
                <w:w w:val="90"/>
                <w:szCs w:val="21"/>
                <w:highlight w:val="none"/>
              </w:rPr>
            </w:pPr>
          </w:p>
        </w:tc>
        <w:tc>
          <w:tcPr>
            <w:tcW w:w="2334" w:type="dxa"/>
            <w:vMerge w:val="continue"/>
            <w:vAlign w:val="center"/>
          </w:tcPr>
          <w:p w14:paraId="25810484">
            <w:pPr>
              <w:jc w:val="left"/>
              <w:rPr>
                <w:rFonts w:hint="eastAsia" w:ascii="宋体" w:hAnsi="宋体" w:eastAsia="宋体" w:cs="宋体"/>
                <w:b/>
                <w:color w:val="auto"/>
                <w:w w:val="90"/>
                <w:szCs w:val="21"/>
                <w:highlight w:val="none"/>
              </w:rPr>
            </w:pPr>
          </w:p>
        </w:tc>
        <w:tc>
          <w:tcPr>
            <w:tcW w:w="1682" w:type="dxa"/>
            <w:vAlign w:val="center"/>
          </w:tcPr>
          <w:p w14:paraId="1C5D589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ABA318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07C79F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C3ED4A6">
            <w:pPr>
              <w:jc w:val="center"/>
              <w:rPr>
                <w:rFonts w:hint="eastAsia" w:ascii="宋体" w:hAnsi="宋体" w:eastAsia="宋体" w:cs="宋体"/>
                <w:color w:val="auto"/>
                <w:w w:val="90"/>
                <w:szCs w:val="21"/>
                <w:highlight w:val="none"/>
              </w:rPr>
            </w:pPr>
          </w:p>
        </w:tc>
        <w:tc>
          <w:tcPr>
            <w:tcW w:w="1933" w:type="dxa"/>
            <w:vMerge w:val="continue"/>
            <w:vAlign w:val="center"/>
          </w:tcPr>
          <w:p w14:paraId="58180530">
            <w:pPr>
              <w:jc w:val="left"/>
              <w:rPr>
                <w:rFonts w:hint="eastAsia" w:ascii="宋体" w:hAnsi="宋体" w:eastAsia="宋体" w:cs="宋体"/>
                <w:color w:val="auto"/>
                <w:w w:val="90"/>
                <w:szCs w:val="21"/>
                <w:highlight w:val="none"/>
              </w:rPr>
            </w:pPr>
          </w:p>
        </w:tc>
        <w:tc>
          <w:tcPr>
            <w:tcW w:w="2334" w:type="dxa"/>
            <w:vMerge w:val="continue"/>
            <w:vAlign w:val="center"/>
          </w:tcPr>
          <w:p w14:paraId="10CE271A">
            <w:pPr>
              <w:jc w:val="left"/>
              <w:rPr>
                <w:rFonts w:hint="eastAsia" w:ascii="宋体" w:hAnsi="宋体" w:eastAsia="宋体" w:cs="宋体"/>
                <w:b/>
                <w:color w:val="auto"/>
                <w:w w:val="90"/>
                <w:szCs w:val="21"/>
                <w:highlight w:val="none"/>
              </w:rPr>
            </w:pPr>
          </w:p>
        </w:tc>
        <w:tc>
          <w:tcPr>
            <w:tcW w:w="1682" w:type="dxa"/>
            <w:vAlign w:val="center"/>
          </w:tcPr>
          <w:p w14:paraId="4B207DF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37B895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33898F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967ACE6">
            <w:pPr>
              <w:jc w:val="center"/>
              <w:rPr>
                <w:rFonts w:hint="eastAsia" w:ascii="宋体" w:hAnsi="宋体" w:eastAsia="宋体" w:cs="宋体"/>
                <w:color w:val="auto"/>
                <w:w w:val="90"/>
                <w:szCs w:val="21"/>
                <w:highlight w:val="none"/>
              </w:rPr>
            </w:pPr>
          </w:p>
        </w:tc>
        <w:tc>
          <w:tcPr>
            <w:tcW w:w="1933" w:type="dxa"/>
            <w:vMerge w:val="continue"/>
            <w:vAlign w:val="center"/>
          </w:tcPr>
          <w:p w14:paraId="5133A7FD">
            <w:pPr>
              <w:jc w:val="left"/>
              <w:rPr>
                <w:rFonts w:hint="eastAsia" w:ascii="宋体" w:hAnsi="宋体" w:eastAsia="宋体" w:cs="宋体"/>
                <w:color w:val="auto"/>
                <w:w w:val="90"/>
                <w:szCs w:val="21"/>
                <w:highlight w:val="none"/>
              </w:rPr>
            </w:pPr>
          </w:p>
        </w:tc>
        <w:tc>
          <w:tcPr>
            <w:tcW w:w="2334" w:type="dxa"/>
            <w:vAlign w:val="center"/>
          </w:tcPr>
          <w:p w14:paraId="1E2408B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6049AE77">
            <w:pPr>
              <w:jc w:val="left"/>
              <w:rPr>
                <w:rFonts w:hint="eastAsia" w:ascii="宋体" w:hAnsi="宋体" w:eastAsia="宋体" w:cs="宋体"/>
                <w:color w:val="auto"/>
                <w:w w:val="90"/>
                <w:szCs w:val="21"/>
                <w:highlight w:val="none"/>
              </w:rPr>
            </w:pPr>
          </w:p>
        </w:tc>
        <w:tc>
          <w:tcPr>
            <w:tcW w:w="3301" w:type="dxa"/>
            <w:vAlign w:val="center"/>
          </w:tcPr>
          <w:p w14:paraId="07BB7B9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58A0E7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A2920CA">
            <w:pPr>
              <w:jc w:val="center"/>
              <w:rPr>
                <w:rFonts w:hint="eastAsia" w:ascii="宋体" w:hAnsi="宋体" w:eastAsia="宋体" w:cs="宋体"/>
                <w:color w:val="auto"/>
                <w:w w:val="90"/>
                <w:szCs w:val="21"/>
                <w:highlight w:val="none"/>
              </w:rPr>
            </w:pPr>
          </w:p>
        </w:tc>
        <w:tc>
          <w:tcPr>
            <w:tcW w:w="1933" w:type="dxa"/>
            <w:vMerge w:val="continue"/>
            <w:vAlign w:val="center"/>
          </w:tcPr>
          <w:p w14:paraId="0E812A79">
            <w:pPr>
              <w:jc w:val="left"/>
              <w:rPr>
                <w:rFonts w:hint="eastAsia" w:ascii="宋体" w:hAnsi="宋体" w:eastAsia="宋体" w:cs="宋体"/>
                <w:color w:val="auto"/>
                <w:w w:val="90"/>
                <w:szCs w:val="21"/>
                <w:highlight w:val="none"/>
              </w:rPr>
            </w:pPr>
          </w:p>
        </w:tc>
        <w:tc>
          <w:tcPr>
            <w:tcW w:w="2334" w:type="dxa"/>
            <w:vMerge w:val="restart"/>
            <w:vAlign w:val="center"/>
          </w:tcPr>
          <w:p w14:paraId="7C61BF9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5893B39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13BDC42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B470C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ADAD7B">
            <w:pPr>
              <w:jc w:val="center"/>
              <w:rPr>
                <w:rFonts w:hint="eastAsia" w:ascii="宋体" w:hAnsi="宋体" w:eastAsia="宋体" w:cs="宋体"/>
                <w:color w:val="auto"/>
                <w:w w:val="90"/>
                <w:szCs w:val="21"/>
                <w:highlight w:val="none"/>
              </w:rPr>
            </w:pPr>
          </w:p>
        </w:tc>
        <w:tc>
          <w:tcPr>
            <w:tcW w:w="1933" w:type="dxa"/>
            <w:vMerge w:val="continue"/>
            <w:vAlign w:val="center"/>
          </w:tcPr>
          <w:p w14:paraId="755AEFED">
            <w:pPr>
              <w:jc w:val="left"/>
              <w:rPr>
                <w:rFonts w:hint="eastAsia" w:ascii="宋体" w:hAnsi="宋体" w:eastAsia="宋体" w:cs="宋体"/>
                <w:color w:val="auto"/>
                <w:w w:val="90"/>
                <w:szCs w:val="21"/>
                <w:highlight w:val="none"/>
              </w:rPr>
            </w:pPr>
          </w:p>
        </w:tc>
        <w:tc>
          <w:tcPr>
            <w:tcW w:w="2334" w:type="dxa"/>
            <w:vMerge w:val="continue"/>
            <w:vAlign w:val="center"/>
          </w:tcPr>
          <w:p w14:paraId="44AFB522">
            <w:pPr>
              <w:jc w:val="left"/>
              <w:rPr>
                <w:rFonts w:hint="eastAsia" w:ascii="宋体" w:hAnsi="宋体" w:eastAsia="宋体" w:cs="宋体"/>
                <w:color w:val="auto"/>
                <w:w w:val="90"/>
                <w:szCs w:val="21"/>
                <w:highlight w:val="none"/>
              </w:rPr>
            </w:pPr>
          </w:p>
        </w:tc>
        <w:tc>
          <w:tcPr>
            <w:tcW w:w="1682" w:type="dxa"/>
            <w:vAlign w:val="center"/>
          </w:tcPr>
          <w:p w14:paraId="3C688E5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5BBD122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6348F1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D511AF">
            <w:pPr>
              <w:jc w:val="center"/>
              <w:rPr>
                <w:rFonts w:hint="eastAsia" w:ascii="宋体" w:hAnsi="宋体" w:eastAsia="宋体" w:cs="宋体"/>
                <w:color w:val="auto"/>
                <w:w w:val="90"/>
                <w:szCs w:val="21"/>
                <w:highlight w:val="none"/>
              </w:rPr>
            </w:pPr>
          </w:p>
        </w:tc>
        <w:tc>
          <w:tcPr>
            <w:tcW w:w="1933" w:type="dxa"/>
            <w:vMerge w:val="continue"/>
            <w:vAlign w:val="center"/>
          </w:tcPr>
          <w:p w14:paraId="44A2C51A">
            <w:pPr>
              <w:jc w:val="left"/>
              <w:rPr>
                <w:rFonts w:hint="eastAsia" w:ascii="宋体" w:hAnsi="宋体" w:eastAsia="宋体" w:cs="宋体"/>
                <w:color w:val="auto"/>
                <w:w w:val="90"/>
                <w:szCs w:val="21"/>
                <w:highlight w:val="none"/>
              </w:rPr>
            </w:pPr>
          </w:p>
        </w:tc>
        <w:tc>
          <w:tcPr>
            <w:tcW w:w="2334" w:type="dxa"/>
            <w:vMerge w:val="continue"/>
            <w:vAlign w:val="center"/>
          </w:tcPr>
          <w:p w14:paraId="7EF1AF50">
            <w:pPr>
              <w:jc w:val="left"/>
              <w:rPr>
                <w:rFonts w:hint="eastAsia" w:ascii="宋体" w:hAnsi="宋体" w:eastAsia="宋体" w:cs="宋体"/>
                <w:color w:val="auto"/>
                <w:w w:val="90"/>
                <w:szCs w:val="21"/>
                <w:highlight w:val="none"/>
              </w:rPr>
            </w:pPr>
          </w:p>
        </w:tc>
        <w:tc>
          <w:tcPr>
            <w:tcW w:w="1682" w:type="dxa"/>
            <w:vAlign w:val="center"/>
          </w:tcPr>
          <w:p w14:paraId="0479BD3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6117776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2EF867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C56F36">
            <w:pPr>
              <w:jc w:val="center"/>
              <w:rPr>
                <w:rFonts w:hint="eastAsia" w:ascii="宋体" w:hAnsi="宋体" w:eastAsia="宋体" w:cs="宋体"/>
                <w:color w:val="auto"/>
                <w:w w:val="90"/>
                <w:szCs w:val="21"/>
                <w:highlight w:val="none"/>
              </w:rPr>
            </w:pPr>
          </w:p>
        </w:tc>
        <w:tc>
          <w:tcPr>
            <w:tcW w:w="1933" w:type="dxa"/>
            <w:vMerge w:val="continue"/>
            <w:vAlign w:val="center"/>
          </w:tcPr>
          <w:p w14:paraId="14D56A23">
            <w:pPr>
              <w:jc w:val="left"/>
              <w:rPr>
                <w:rFonts w:hint="eastAsia" w:ascii="宋体" w:hAnsi="宋体" w:eastAsia="宋体" w:cs="宋体"/>
                <w:color w:val="auto"/>
                <w:w w:val="90"/>
                <w:szCs w:val="21"/>
                <w:highlight w:val="none"/>
              </w:rPr>
            </w:pPr>
          </w:p>
        </w:tc>
        <w:tc>
          <w:tcPr>
            <w:tcW w:w="2334" w:type="dxa"/>
            <w:vMerge w:val="continue"/>
            <w:vAlign w:val="center"/>
          </w:tcPr>
          <w:p w14:paraId="350530AB">
            <w:pPr>
              <w:jc w:val="left"/>
              <w:rPr>
                <w:rFonts w:hint="eastAsia" w:ascii="宋体" w:hAnsi="宋体" w:eastAsia="宋体" w:cs="宋体"/>
                <w:color w:val="auto"/>
                <w:w w:val="90"/>
                <w:szCs w:val="21"/>
                <w:highlight w:val="none"/>
              </w:rPr>
            </w:pPr>
          </w:p>
        </w:tc>
        <w:tc>
          <w:tcPr>
            <w:tcW w:w="1682" w:type="dxa"/>
            <w:vAlign w:val="center"/>
          </w:tcPr>
          <w:p w14:paraId="229A83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7EA738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08D41F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59F37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7DBEE04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A71540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6E2E2E1">
            <w:pPr>
              <w:jc w:val="center"/>
              <w:rPr>
                <w:rFonts w:hint="eastAsia" w:ascii="宋体" w:hAnsi="宋体" w:eastAsia="宋体" w:cs="宋体"/>
                <w:color w:val="auto"/>
                <w:w w:val="90"/>
                <w:szCs w:val="21"/>
                <w:highlight w:val="none"/>
              </w:rPr>
            </w:pPr>
          </w:p>
        </w:tc>
        <w:tc>
          <w:tcPr>
            <w:tcW w:w="3301" w:type="dxa"/>
            <w:vAlign w:val="center"/>
          </w:tcPr>
          <w:p w14:paraId="5CE0F4F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56ECF8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6007CF">
            <w:pPr>
              <w:jc w:val="center"/>
              <w:rPr>
                <w:rFonts w:hint="eastAsia" w:ascii="宋体" w:hAnsi="宋体" w:eastAsia="宋体" w:cs="宋体"/>
                <w:color w:val="auto"/>
                <w:w w:val="90"/>
                <w:szCs w:val="21"/>
                <w:highlight w:val="none"/>
              </w:rPr>
            </w:pPr>
          </w:p>
        </w:tc>
        <w:tc>
          <w:tcPr>
            <w:tcW w:w="1933" w:type="dxa"/>
            <w:vMerge w:val="continue"/>
            <w:vAlign w:val="center"/>
          </w:tcPr>
          <w:p w14:paraId="6E72A8A8">
            <w:pPr>
              <w:jc w:val="left"/>
              <w:rPr>
                <w:rFonts w:hint="eastAsia" w:ascii="宋体" w:hAnsi="宋体" w:eastAsia="宋体" w:cs="宋体"/>
                <w:color w:val="auto"/>
                <w:w w:val="90"/>
                <w:szCs w:val="21"/>
                <w:highlight w:val="none"/>
              </w:rPr>
            </w:pPr>
          </w:p>
        </w:tc>
        <w:tc>
          <w:tcPr>
            <w:tcW w:w="2334" w:type="dxa"/>
            <w:vAlign w:val="center"/>
          </w:tcPr>
          <w:p w14:paraId="509127B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55D63D33">
            <w:pPr>
              <w:jc w:val="center"/>
              <w:rPr>
                <w:rFonts w:hint="eastAsia" w:ascii="宋体" w:hAnsi="宋体" w:eastAsia="宋体" w:cs="宋体"/>
                <w:color w:val="auto"/>
                <w:w w:val="90"/>
                <w:szCs w:val="21"/>
                <w:highlight w:val="none"/>
              </w:rPr>
            </w:pPr>
          </w:p>
        </w:tc>
        <w:tc>
          <w:tcPr>
            <w:tcW w:w="3301" w:type="dxa"/>
            <w:vAlign w:val="center"/>
          </w:tcPr>
          <w:p w14:paraId="001D41A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3A306A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109D86">
            <w:pPr>
              <w:jc w:val="center"/>
              <w:rPr>
                <w:rFonts w:hint="eastAsia" w:ascii="宋体" w:hAnsi="宋体" w:eastAsia="宋体" w:cs="宋体"/>
                <w:color w:val="auto"/>
                <w:w w:val="90"/>
                <w:szCs w:val="21"/>
                <w:highlight w:val="none"/>
              </w:rPr>
            </w:pPr>
          </w:p>
        </w:tc>
        <w:tc>
          <w:tcPr>
            <w:tcW w:w="1933" w:type="dxa"/>
            <w:vMerge w:val="continue"/>
            <w:vAlign w:val="center"/>
          </w:tcPr>
          <w:p w14:paraId="350FDAD4">
            <w:pPr>
              <w:jc w:val="left"/>
              <w:rPr>
                <w:rFonts w:hint="eastAsia" w:ascii="宋体" w:hAnsi="宋体" w:eastAsia="宋体" w:cs="宋体"/>
                <w:color w:val="auto"/>
                <w:w w:val="90"/>
                <w:szCs w:val="21"/>
                <w:highlight w:val="none"/>
              </w:rPr>
            </w:pPr>
          </w:p>
        </w:tc>
        <w:tc>
          <w:tcPr>
            <w:tcW w:w="2334" w:type="dxa"/>
            <w:vAlign w:val="center"/>
          </w:tcPr>
          <w:p w14:paraId="4475166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2830DC60">
            <w:pPr>
              <w:jc w:val="center"/>
              <w:rPr>
                <w:rFonts w:hint="eastAsia" w:ascii="宋体" w:hAnsi="宋体" w:eastAsia="宋体" w:cs="宋体"/>
                <w:color w:val="auto"/>
                <w:w w:val="90"/>
                <w:szCs w:val="21"/>
                <w:highlight w:val="none"/>
              </w:rPr>
            </w:pPr>
          </w:p>
        </w:tc>
        <w:tc>
          <w:tcPr>
            <w:tcW w:w="3301" w:type="dxa"/>
            <w:vAlign w:val="center"/>
          </w:tcPr>
          <w:p w14:paraId="1418F5A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0E7E90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6FC09B7">
            <w:pPr>
              <w:jc w:val="center"/>
              <w:rPr>
                <w:rFonts w:hint="eastAsia" w:ascii="宋体" w:hAnsi="宋体" w:eastAsia="宋体" w:cs="宋体"/>
                <w:color w:val="auto"/>
                <w:w w:val="90"/>
                <w:szCs w:val="21"/>
                <w:highlight w:val="none"/>
              </w:rPr>
            </w:pPr>
          </w:p>
        </w:tc>
        <w:tc>
          <w:tcPr>
            <w:tcW w:w="1933" w:type="dxa"/>
            <w:vMerge w:val="continue"/>
            <w:vAlign w:val="center"/>
          </w:tcPr>
          <w:p w14:paraId="78EE6778">
            <w:pPr>
              <w:jc w:val="left"/>
              <w:rPr>
                <w:rFonts w:hint="eastAsia" w:ascii="宋体" w:hAnsi="宋体" w:eastAsia="宋体" w:cs="宋体"/>
                <w:color w:val="auto"/>
                <w:w w:val="90"/>
                <w:szCs w:val="21"/>
                <w:highlight w:val="none"/>
              </w:rPr>
            </w:pPr>
          </w:p>
        </w:tc>
        <w:tc>
          <w:tcPr>
            <w:tcW w:w="2334" w:type="dxa"/>
            <w:vAlign w:val="center"/>
          </w:tcPr>
          <w:p w14:paraId="296DDA4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2F2614B0">
            <w:pPr>
              <w:jc w:val="center"/>
              <w:rPr>
                <w:rFonts w:hint="eastAsia" w:ascii="宋体" w:hAnsi="宋体" w:eastAsia="宋体" w:cs="宋体"/>
                <w:color w:val="auto"/>
                <w:w w:val="90"/>
                <w:szCs w:val="21"/>
                <w:highlight w:val="none"/>
              </w:rPr>
            </w:pPr>
          </w:p>
        </w:tc>
        <w:tc>
          <w:tcPr>
            <w:tcW w:w="3301" w:type="dxa"/>
            <w:vAlign w:val="center"/>
          </w:tcPr>
          <w:p w14:paraId="05517E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685C5A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4D77C6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2A3678D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0A2F7CF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738EB7C5">
            <w:pPr>
              <w:jc w:val="center"/>
              <w:rPr>
                <w:rFonts w:hint="eastAsia" w:ascii="宋体" w:hAnsi="宋体" w:eastAsia="宋体" w:cs="宋体"/>
                <w:color w:val="auto"/>
                <w:w w:val="90"/>
                <w:szCs w:val="21"/>
                <w:highlight w:val="none"/>
              </w:rPr>
            </w:pPr>
          </w:p>
        </w:tc>
        <w:tc>
          <w:tcPr>
            <w:tcW w:w="3301" w:type="dxa"/>
            <w:vAlign w:val="center"/>
          </w:tcPr>
          <w:p w14:paraId="54EED67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35624B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5AAAC6A">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E019DB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43BA7BA8">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26059E38">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078053A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2BCFAA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C49BB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4B9C17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19AF76C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01495B28">
            <w:pPr>
              <w:jc w:val="center"/>
              <w:rPr>
                <w:rFonts w:hint="eastAsia" w:ascii="宋体" w:hAnsi="宋体" w:eastAsia="宋体" w:cs="宋体"/>
                <w:color w:val="auto"/>
                <w:w w:val="90"/>
                <w:szCs w:val="21"/>
                <w:highlight w:val="none"/>
              </w:rPr>
            </w:pPr>
          </w:p>
        </w:tc>
        <w:tc>
          <w:tcPr>
            <w:tcW w:w="3301" w:type="dxa"/>
            <w:vAlign w:val="center"/>
          </w:tcPr>
          <w:p w14:paraId="4A645DFF">
            <w:pPr>
              <w:jc w:val="left"/>
              <w:rPr>
                <w:rFonts w:hint="eastAsia" w:ascii="宋体" w:hAnsi="宋体" w:eastAsia="宋体" w:cs="宋体"/>
                <w:color w:val="auto"/>
                <w:w w:val="90"/>
                <w:szCs w:val="21"/>
                <w:highlight w:val="none"/>
              </w:rPr>
            </w:pPr>
          </w:p>
        </w:tc>
      </w:tr>
      <w:tr w14:paraId="75AC86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E66D9DA">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6B89641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0BE807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67423CA8">
            <w:pPr>
              <w:jc w:val="center"/>
              <w:rPr>
                <w:rFonts w:hint="eastAsia" w:ascii="宋体" w:hAnsi="宋体" w:eastAsia="宋体" w:cs="宋体"/>
                <w:color w:val="auto"/>
                <w:w w:val="90"/>
                <w:szCs w:val="21"/>
                <w:highlight w:val="none"/>
              </w:rPr>
            </w:pPr>
          </w:p>
        </w:tc>
        <w:tc>
          <w:tcPr>
            <w:tcW w:w="3301" w:type="dxa"/>
            <w:vAlign w:val="center"/>
          </w:tcPr>
          <w:p w14:paraId="05BABA2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3F4B1D9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03C17A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40974D">
            <w:pPr>
              <w:jc w:val="center"/>
              <w:rPr>
                <w:rFonts w:hint="eastAsia" w:ascii="宋体" w:hAnsi="宋体" w:eastAsia="宋体" w:cs="宋体"/>
                <w:color w:val="auto"/>
                <w:w w:val="90"/>
                <w:szCs w:val="21"/>
                <w:highlight w:val="none"/>
              </w:rPr>
            </w:pPr>
          </w:p>
        </w:tc>
        <w:tc>
          <w:tcPr>
            <w:tcW w:w="1933" w:type="dxa"/>
            <w:vMerge w:val="continue"/>
            <w:vAlign w:val="center"/>
          </w:tcPr>
          <w:p w14:paraId="2836B86F">
            <w:pPr>
              <w:jc w:val="left"/>
              <w:rPr>
                <w:rFonts w:hint="eastAsia" w:ascii="宋体" w:hAnsi="宋体" w:eastAsia="宋体" w:cs="宋体"/>
                <w:b/>
                <w:color w:val="auto"/>
                <w:w w:val="90"/>
                <w:szCs w:val="21"/>
                <w:highlight w:val="none"/>
              </w:rPr>
            </w:pPr>
          </w:p>
        </w:tc>
        <w:tc>
          <w:tcPr>
            <w:tcW w:w="2334" w:type="dxa"/>
            <w:vAlign w:val="center"/>
          </w:tcPr>
          <w:p w14:paraId="7EA8F2A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35422B92">
            <w:pPr>
              <w:jc w:val="center"/>
              <w:rPr>
                <w:rFonts w:hint="eastAsia" w:ascii="宋体" w:hAnsi="宋体" w:eastAsia="宋体" w:cs="宋体"/>
                <w:color w:val="auto"/>
                <w:w w:val="90"/>
                <w:szCs w:val="21"/>
                <w:highlight w:val="none"/>
              </w:rPr>
            </w:pPr>
          </w:p>
        </w:tc>
        <w:tc>
          <w:tcPr>
            <w:tcW w:w="3301" w:type="dxa"/>
            <w:vAlign w:val="center"/>
          </w:tcPr>
          <w:p w14:paraId="14C1C1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58902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AA7741">
            <w:pPr>
              <w:jc w:val="center"/>
              <w:rPr>
                <w:rFonts w:hint="eastAsia" w:ascii="宋体" w:hAnsi="宋体" w:eastAsia="宋体" w:cs="宋体"/>
                <w:color w:val="auto"/>
                <w:w w:val="90"/>
                <w:szCs w:val="21"/>
                <w:highlight w:val="none"/>
              </w:rPr>
            </w:pPr>
          </w:p>
        </w:tc>
        <w:tc>
          <w:tcPr>
            <w:tcW w:w="1933" w:type="dxa"/>
            <w:vMerge w:val="continue"/>
            <w:vAlign w:val="center"/>
          </w:tcPr>
          <w:p w14:paraId="1ABDBCCB">
            <w:pPr>
              <w:jc w:val="left"/>
              <w:rPr>
                <w:rFonts w:hint="eastAsia" w:ascii="宋体" w:hAnsi="宋体" w:eastAsia="宋体" w:cs="宋体"/>
                <w:b/>
                <w:color w:val="auto"/>
                <w:w w:val="90"/>
                <w:szCs w:val="21"/>
                <w:highlight w:val="none"/>
              </w:rPr>
            </w:pPr>
          </w:p>
        </w:tc>
        <w:tc>
          <w:tcPr>
            <w:tcW w:w="2334" w:type="dxa"/>
            <w:vAlign w:val="center"/>
          </w:tcPr>
          <w:p w14:paraId="1CA56BB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628D6D3A">
            <w:pPr>
              <w:jc w:val="center"/>
              <w:rPr>
                <w:rFonts w:hint="eastAsia" w:ascii="宋体" w:hAnsi="宋体" w:eastAsia="宋体" w:cs="宋体"/>
                <w:color w:val="auto"/>
                <w:w w:val="90"/>
                <w:szCs w:val="21"/>
                <w:highlight w:val="none"/>
              </w:rPr>
            </w:pPr>
          </w:p>
        </w:tc>
        <w:tc>
          <w:tcPr>
            <w:tcW w:w="3301" w:type="dxa"/>
            <w:vAlign w:val="center"/>
          </w:tcPr>
          <w:p w14:paraId="1100275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6E5683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F7A45AA">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227753C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455B2A81">
            <w:pPr>
              <w:jc w:val="left"/>
              <w:rPr>
                <w:rFonts w:hint="eastAsia" w:ascii="宋体" w:hAnsi="宋体" w:eastAsia="宋体" w:cs="宋体"/>
                <w:color w:val="auto"/>
                <w:w w:val="90"/>
                <w:szCs w:val="21"/>
                <w:highlight w:val="none"/>
              </w:rPr>
            </w:pPr>
          </w:p>
        </w:tc>
        <w:tc>
          <w:tcPr>
            <w:tcW w:w="1682" w:type="dxa"/>
            <w:vAlign w:val="center"/>
          </w:tcPr>
          <w:p w14:paraId="4C1D7329">
            <w:pPr>
              <w:jc w:val="center"/>
              <w:rPr>
                <w:rFonts w:hint="eastAsia" w:ascii="宋体" w:hAnsi="宋体" w:eastAsia="宋体" w:cs="宋体"/>
                <w:color w:val="auto"/>
                <w:w w:val="90"/>
                <w:szCs w:val="21"/>
                <w:highlight w:val="none"/>
              </w:rPr>
            </w:pPr>
          </w:p>
        </w:tc>
        <w:tc>
          <w:tcPr>
            <w:tcW w:w="3301" w:type="dxa"/>
            <w:vAlign w:val="center"/>
          </w:tcPr>
          <w:p w14:paraId="0FACF01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06234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747D0B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0AA6FD8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6A7770BB">
            <w:pPr>
              <w:jc w:val="left"/>
              <w:rPr>
                <w:rFonts w:hint="eastAsia" w:ascii="宋体" w:hAnsi="宋体" w:eastAsia="宋体" w:cs="宋体"/>
                <w:color w:val="auto"/>
                <w:w w:val="90"/>
                <w:szCs w:val="21"/>
                <w:highlight w:val="none"/>
              </w:rPr>
            </w:pPr>
          </w:p>
        </w:tc>
        <w:tc>
          <w:tcPr>
            <w:tcW w:w="1682" w:type="dxa"/>
            <w:vAlign w:val="center"/>
          </w:tcPr>
          <w:p w14:paraId="7E3C2BF5">
            <w:pPr>
              <w:jc w:val="center"/>
              <w:rPr>
                <w:rFonts w:hint="eastAsia" w:ascii="宋体" w:hAnsi="宋体" w:eastAsia="宋体" w:cs="宋体"/>
                <w:color w:val="auto"/>
                <w:w w:val="90"/>
                <w:szCs w:val="21"/>
                <w:highlight w:val="none"/>
              </w:rPr>
            </w:pPr>
          </w:p>
        </w:tc>
        <w:tc>
          <w:tcPr>
            <w:tcW w:w="3301" w:type="dxa"/>
            <w:vAlign w:val="center"/>
          </w:tcPr>
          <w:p w14:paraId="2A0DDF1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684482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C5D180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5FF309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5D5BE5A">
            <w:pPr>
              <w:jc w:val="left"/>
              <w:rPr>
                <w:rFonts w:hint="eastAsia" w:ascii="宋体" w:hAnsi="宋体" w:eastAsia="宋体" w:cs="宋体"/>
                <w:color w:val="auto"/>
                <w:w w:val="90"/>
                <w:szCs w:val="21"/>
                <w:highlight w:val="none"/>
              </w:rPr>
            </w:pPr>
          </w:p>
        </w:tc>
        <w:tc>
          <w:tcPr>
            <w:tcW w:w="1682" w:type="dxa"/>
            <w:vAlign w:val="center"/>
          </w:tcPr>
          <w:p w14:paraId="6C9A9EC7">
            <w:pPr>
              <w:jc w:val="center"/>
              <w:rPr>
                <w:rFonts w:hint="eastAsia" w:ascii="宋体" w:hAnsi="宋体" w:eastAsia="宋体" w:cs="宋体"/>
                <w:color w:val="auto"/>
                <w:w w:val="90"/>
                <w:szCs w:val="21"/>
                <w:highlight w:val="none"/>
              </w:rPr>
            </w:pPr>
          </w:p>
        </w:tc>
        <w:tc>
          <w:tcPr>
            <w:tcW w:w="3301" w:type="dxa"/>
            <w:vAlign w:val="center"/>
          </w:tcPr>
          <w:p w14:paraId="22C3CB3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444AB32D">
      <w:pPr>
        <w:spacing w:line="360" w:lineRule="auto"/>
        <w:ind w:firstLine="482" w:firstLineChars="200"/>
        <w:rPr>
          <w:rFonts w:hint="eastAsia" w:ascii="宋体" w:hAnsi="宋体" w:eastAsia="宋体" w:cs="宋体"/>
          <w:b/>
          <w:color w:val="auto"/>
          <w:sz w:val="24"/>
          <w:highlight w:val="none"/>
        </w:rPr>
      </w:pPr>
    </w:p>
    <w:p w14:paraId="4589E1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2BD30B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B984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CE205F1">
      <w:pPr>
        <w:spacing w:line="360" w:lineRule="auto"/>
        <w:ind w:firstLine="480" w:firstLineChars="200"/>
        <w:rPr>
          <w:rFonts w:hint="eastAsia" w:ascii="宋体" w:hAnsi="宋体" w:eastAsia="宋体" w:cs="宋体"/>
          <w:color w:val="auto"/>
          <w:sz w:val="24"/>
          <w:highlight w:val="none"/>
        </w:rPr>
      </w:pPr>
    </w:p>
    <w:p w14:paraId="41A9EC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F54E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097719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4124E69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BFFBB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6F88B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BA7BD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697B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val="e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752377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44008D1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0F8BCB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首台套、“制造精品”、“专精特新”等创新产品按规定享受政府采购支持政策。</w:t>
      </w:r>
    </w:p>
    <w:p w14:paraId="34016852">
      <w:pPr>
        <w:pStyle w:val="5"/>
        <w:numPr>
          <w:ilvl w:val="255"/>
          <w:numId w:val="0"/>
        </w:numPr>
        <w:adjustRightInd w:val="0"/>
        <w:snapToGrid w:val="0"/>
        <w:ind w:left="420" w:left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4.2 采购人应当贯彻落实知识产权保护相关法律法规，应当采购使用正版软件。</w:t>
      </w:r>
    </w:p>
    <w:p w14:paraId="612FF2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46CE0A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13C6A42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654446CB">
      <w:pPr>
        <w:pStyle w:val="34"/>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3A84DDC4">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C5EF6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1314BBD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786FC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60AE7703">
      <w:pPr>
        <w:pStyle w:val="34"/>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66A1DA9F">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4F974614">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115AFFF">
      <w:pPr>
        <w:pStyle w:val="17"/>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0FDE3E2">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75135380">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4232D62D">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480C5458">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3.2采购人或者采购代理机构应当在收到供应商的书面质疑后七个工作日内作出答复，并以书面形式通知质疑供应商和其他与质疑处理结果有利害关系的政府采购当事人，但答复的内容不得涉及商业秘密。</w:t>
      </w:r>
    </w:p>
    <w:p w14:paraId="24C1B8CD">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6B62CE85">
      <w:pPr>
        <w:pStyle w:val="34"/>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3BF5280D">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1BCC1FEB">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052EAFB1">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3AE91EDC">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1C7DDB34">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6848AD87">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448FF4F5">
      <w:pPr>
        <w:pStyle w:val="34"/>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7B0FC600">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000327">
      <w:pPr>
        <w:pStyle w:val="34"/>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1B304C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1BC476A9">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333C4AFE">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4ED32FBE">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0AD09505">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01C4062A">
      <w:pPr>
        <w:pStyle w:val="34"/>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32397D0E">
      <w:pPr>
        <w:adjustRightInd/>
        <w:spacing w:line="360" w:lineRule="auto"/>
        <w:jc w:val="center"/>
        <w:outlineLvl w:val="0"/>
        <w:rPr>
          <w:rFonts w:hint="eastAsia" w:ascii="宋体" w:hAnsi="宋体" w:eastAsia="宋体" w:cs="宋体"/>
          <w:b/>
          <w:color w:val="auto"/>
          <w:sz w:val="32"/>
          <w:szCs w:val="20"/>
          <w:highlight w:val="none"/>
        </w:rPr>
      </w:pPr>
    </w:p>
    <w:p w14:paraId="31D31F5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46FDA991">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318A69DC">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3A0C4B77">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05531BFA">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3DA5B0F8">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788BCA03">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0F508755">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393C83A3">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65570B0B">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2FD4BB23">
      <w:pPr>
        <w:pStyle w:val="34"/>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报价文件格式</w:t>
      </w:r>
    </w:p>
    <w:p w14:paraId="3BE661A1">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4E152700">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0047E7FA">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2.1已获取磋商文件的潜在供应商，若有问题需要澄清，应于提交首次响应文件截止时间前，以书面形式向采购代理机构提出。</w:t>
      </w:r>
    </w:p>
    <w:p w14:paraId="45FEB418">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D76C168">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33BD8D1">
      <w:pPr>
        <w:pStyle w:val="394"/>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4E746CF9">
      <w:pPr>
        <w:pStyle w:val="2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0137047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6A0C9E4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6F670EE1">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12B033BD">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78FCCE41">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122E2BCF">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347D9936">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19ACF8DE">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0C953FAC">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449D4B87">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（如果有)；</w:t>
      </w:r>
    </w:p>
    <w:p w14:paraId="6E935A1C">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01A83B7A">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7FCF7190">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50BD0031">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kern w:val="0"/>
          <w:sz w:val="24"/>
          <w:highlight w:val="none"/>
        </w:rPr>
        <w:t>；</w:t>
      </w:r>
    </w:p>
    <w:p w14:paraId="61255701">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评标标准相应的商务技术资料；</w:t>
      </w:r>
    </w:p>
    <w:p w14:paraId="1930D257">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sz w:val="24"/>
          <w:highlight w:val="none"/>
        </w:rPr>
        <w:t>商务技术偏离表</w:t>
      </w:r>
      <w:r>
        <w:rPr>
          <w:rFonts w:hint="eastAsia" w:ascii="宋体" w:hAnsi="宋体" w:eastAsia="宋体" w:cs="宋体"/>
          <w:color w:val="auto"/>
          <w:kern w:val="0"/>
          <w:sz w:val="24"/>
          <w:highlight w:val="none"/>
          <w:lang w:val="zh-CN"/>
        </w:rPr>
        <w:t xml:space="preserve"> ；</w:t>
      </w:r>
    </w:p>
    <w:p w14:paraId="326F7B87">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（8）</w:t>
      </w:r>
      <w:r>
        <w:rPr>
          <w:rFonts w:hint="eastAsia" w:ascii="宋体" w:hAnsi="宋体" w:eastAsia="宋体" w:cs="宋体"/>
          <w:color w:val="auto"/>
          <w:sz w:val="24"/>
          <w:highlight w:val="none"/>
          <w:lang w:val="zh-CN"/>
        </w:rPr>
        <w:t>政府采购供应商廉洁自律承诺书；</w:t>
      </w:r>
    </w:p>
    <w:p w14:paraId="4C4CD764">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（9）</w:t>
      </w:r>
      <w:r>
        <w:rPr>
          <w:rFonts w:hint="eastAsia" w:ascii="宋体" w:hAnsi="宋体" w:eastAsia="宋体" w:cs="宋体"/>
          <w:color w:val="auto"/>
          <w:sz w:val="24"/>
          <w:highlight w:val="none"/>
        </w:rPr>
        <w:t>开标一览表（报价表）</w:t>
      </w:r>
      <w:r>
        <w:rPr>
          <w:rFonts w:hint="eastAsia" w:ascii="宋体" w:hAnsi="宋体" w:eastAsia="宋体" w:cs="宋体"/>
          <w:color w:val="auto"/>
          <w:kern w:val="0"/>
          <w:sz w:val="24"/>
          <w:highlight w:val="none"/>
          <w:lang w:val="zh-CN"/>
        </w:rPr>
        <w:t>；</w:t>
      </w:r>
    </w:p>
    <w:p w14:paraId="0600B875">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（10）</w:t>
      </w:r>
      <w:r>
        <w:rPr>
          <w:rFonts w:hint="eastAsia" w:ascii="宋体" w:hAnsi="宋体" w:eastAsia="宋体" w:cs="宋体"/>
          <w:color w:val="auto"/>
          <w:sz w:val="24"/>
          <w:highlight w:val="none"/>
        </w:rPr>
        <w:t>中小企业声明函。（如果有）</w:t>
      </w:r>
      <w:r>
        <w:rPr>
          <w:rFonts w:hint="eastAsia" w:ascii="宋体" w:hAnsi="宋体" w:eastAsia="宋体" w:cs="宋体"/>
          <w:color w:val="auto"/>
          <w:kern w:val="0"/>
          <w:sz w:val="24"/>
          <w:highlight w:val="none"/>
          <w:lang w:val="zh-CN"/>
        </w:rPr>
        <w:t>；</w:t>
      </w:r>
    </w:p>
    <w:p w14:paraId="570C0521">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（11）</w:t>
      </w:r>
      <w:r>
        <w:rPr>
          <w:rFonts w:hint="eastAsia" w:ascii="宋体" w:hAnsi="宋体" w:eastAsia="宋体" w:cs="宋体"/>
          <w:color w:val="auto"/>
          <w:sz w:val="24"/>
          <w:highlight w:val="none"/>
        </w:rPr>
        <w:t>代理服务费支付承诺书</w:t>
      </w:r>
      <w:r>
        <w:rPr>
          <w:rFonts w:hint="eastAsia" w:ascii="宋体" w:hAnsi="宋体" w:eastAsia="宋体" w:cs="宋体"/>
          <w:color w:val="auto"/>
          <w:kern w:val="0"/>
          <w:sz w:val="24"/>
          <w:highlight w:val="none"/>
          <w:lang w:val="zh-CN"/>
        </w:rPr>
        <w:t>；</w:t>
      </w:r>
    </w:p>
    <w:p w14:paraId="638FF791">
      <w:pPr>
        <w:snapToGrid w:val="0"/>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响应文件含有采购人不能接受的附加条件的，投标无效；</w:t>
      </w:r>
    </w:p>
    <w:p w14:paraId="4E75F5ED">
      <w:pPr>
        <w:snapToGrid w:val="0"/>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供应商提供虚假材料投标的，投标无效。</w:t>
      </w:r>
    </w:p>
    <w:p w14:paraId="3FB9C4A0">
      <w:pPr>
        <w:snapToGrid w:val="0"/>
        <w:spacing w:line="360" w:lineRule="auto"/>
        <w:ind w:firstLine="420" w:firstLineChars="175"/>
        <w:rPr>
          <w:rFonts w:hint="eastAsia" w:ascii="宋体" w:hAnsi="宋体" w:eastAsia="宋体" w:cs="宋体"/>
          <w:color w:val="auto"/>
          <w:kern w:val="0"/>
          <w:sz w:val="24"/>
          <w:szCs w:val="20"/>
          <w:highlight w:val="none"/>
          <w:lang w:val="zh-CN"/>
        </w:rPr>
      </w:pPr>
      <w:r>
        <w:rPr>
          <w:rFonts w:hint="eastAsia" w:ascii="宋体" w:hAnsi="宋体" w:eastAsia="宋体" w:cs="宋体"/>
          <w:color w:val="auto"/>
          <w:sz w:val="24"/>
          <w:highlight w:val="none"/>
          <w:shd w:val="clear" w:color="auto" w:fill="FFFFFF"/>
        </w:rPr>
        <w:t>供应商应对响应文件中材料的真实性、合法性负责。投标人可事先在公开官网查询、核对相关证书和报告内容，确保投标（响应）文件资料准确无误。</w:t>
      </w:r>
    </w:p>
    <w:p w14:paraId="1532C35F">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6E51FAA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7885B4D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13906A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E8A9365">
      <w:pPr>
        <w:pStyle w:val="39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1A1B5D7F">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9059E04">
      <w:pPr>
        <w:pStyle w:val="39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09B076B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0B692C7B">
      <w:pPr>
        <w:pStyle w:val="394"/>
        <w:spacing w:before="0"/>
        <w:ind w:firstLine="0" w:firstLineChars="0"/>
        <w:rPr>
          <w:rFonts w:hint="eastAsia" w:ascii="宋体" w:hAnsi="宋体" w:eastAsia="宋体" w:cs="宋体"/>
          <w:b/>
          <w:color w:val="auto"/>
          <w:szCs w:val="24"/>
          <w:highlight w:val="none"/>
        </w:rPr>
      </w:pPr>
    </w:p>
    <w:p w14:paraId="2DFC0C12">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083E8188">
      <w:pPr>
        <w:pStyle w:val="39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31098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752A34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5B1229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5E67B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11AF53E4">
      <w:pPr>
        <w:pStyle w:val="632"/>
        <w:adjustRightIn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rPr>
        <w:t xml:space="preserve">1.6 </w:t>
      </w:r>
      <w:r>
        <w:rPr>
          <w:rFonts w:hint="eastAsia" w:ascii="宋体" w:hAnsi="宋体" w:eastAsia="宋体" w:cs="宋体"/>
          <w:color w:val="auto"/>
          <w:sz w:val="24"/>
          <w:szCs w:val="24"/>
          <w:highlight w:val="none"/>
          <w:shd w:val="clear" w:color="auto" w:fill="FFFFFF"/>
          <w:lang w:val="en-US"/>
        </w:rPr>
        <w:t>供应商应对响应文件中材料的真实性、合法性负责。</w:t>
      </w:r>
    </w:p>
    <w:p w14:paraId="67651A52">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5F2925FC">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但采购人、采购代理机构不强制或变相强制供应商提交备份响应文件。</w:t>
      </w:r>
    </w:p>
    <w:p w14:paraId="6F86E7B0">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5D5ED826">
      <w:pPr>
        <w:pStyle w:val="34"/>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0AA2F200">
      <w:pPr>
        <w:pStyle w:val="34"/>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78F217F1">
      <w:pPr>
        <w:pStyle w:val="34"/>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13E7FBD1">
      <w:pPr>
        <w:adjustRightInd/>
        <w:spacing w:line="360" w:lineRule="auto"/>
        <w:jc w:val="center"/>
        <w:outlineLvl w:val="0"/>
        <w:rPr>
          <w:rFonts w:hint="eastAsia" w:ascii="宋体" w:hAnsi="宋体" w:eastAsia="宋体" w:cs="宋体"/>
          <w:b/>
          <w:color w:val="auto"/>
          <w:sz w:val="32"/>
          <w:szCs w:val="20"/>
          <w:highlight w:val="none"/>
        </w:rPr>
      </w:pPr>
    </w:p>
    <w:p w14:paraId="031D52EF">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7E659FB7">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36912811">
      <w:pPr>
        <w:pStyle w:val="34"/>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采购代理机构按照磋商文件规定的时间通过电子交易平台组织响应文件开启，所有供应商均应当准时在线参加。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347DB653">
      <w:pPr>
        <w:pStyle w:val="34"/>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2BD3EC66">
      <w:pPr>
        <w:pStyle w:val="34"/>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DBCA9B6">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283BC5AA">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2.1信用信息查询渠道及截止时间：采购代理机构将通过“信用中国”网站(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5CF77599">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62DBD578">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2.3信用信息的使用规则：经查询列入失信被执行人名单、重大税收违法失信主体、政府采购严重违法失信行为记录名单的供应商将被拒绝参与政府采购活动。</w:t>
      </w:r>
    </w:p>
    <w:p w14:paraId="33E27BEE">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0D907C">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highlight w:val="none"/>
        </w:rPr>
        <w:t>特别说明：如遇“政府采购云平台”电子化开标程序调整的，按调整后程序执行。</w:t>
      </w:r>
    </w:p>
    <w:p w14:paraId="273EA1AC">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116B6F87">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6C06EFB5">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62EF74D6">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1.2</w:t>
      </w:r>
      <w:r>
        <w:rPr>
          <w:rFonts w:hint="eastAsia" w:ascii="宋体" w:hAnsi="宋体" w:eastAsia="宋体" w:cs="宋体"/>
          <w:color w:val="auto"/>
          <w:sz w:val="24"/>
          <w:highlight w:val="none"/>
        </w:rPr>
        <w:t>中小企业声明函。（如果有）</w:t>
      </w:r>
      <w:r>
        <w:rPr>
          <w:rFonts w:hint="eastAsia" w:ascii="宋体" w:hAnsi="宋体" w:eastAsia="宋体" w:cs="宋体"/>
          <w:color w:val="auto"/>
          <w:kern w:val="0"/>
          <w:sz w:val="24"/>
          <w:highlight w:val="none"/>
          <w:lang w:val="zh-CN"/>
        </w:rPr>
        <w:t>；</w:t>
      </w:r>
    </w:p>
    <w:p w14:paraId="7FEBB9E4">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sz w:val="24"/>
          <w:highlight w:val="none"/>
        </w:rPr>
        <w:t>代理服务费支付承诺书</w:t>
      </w:r>
      <w:r>
        <w:rPr>
          <w:rFonts w:hint="eastAsia" w:ascii="宋体" w:hAnsi="宋体" w:eastAsia="宋体" w:cs="宋体"/>
          <w:color w:val="auto"/>
          <w:sz w:val="24"/>
          <w:szCs w:val="24"/>
          <w:highlight w:val="none"/>
        </w:rPr>
        <w:t>；</w:t>
      </w:r>
    </w:p>
    <w:p w14:paraId="255C5663">
      <w:pPr>
        <w:adjustRightInd/>
        <w:spacing w:line="360" w:lineRule="auto"/>
        <w:jc w:val="center"/>
        <w:outlineLvl w:val="0"/>
        <w:rPr>
          <w:rFonts w:hint="eastAsia" w:ascii="宋体" w:hAnsi="宋体" w:eastAsia="宋体" w:cs="宋体"/>
          <w:b/>
          <w:color w:val="auto"/>
          <w:sz w:val="32"/>
          <w:szCs w:val="20"/>
          <w:highlight w:val="none"/>
        </w:rPr>
      </w:pPr>
    </w:p>
    <w:p w14:paraId="5F701D21">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256515D8">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1BD729F7">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314E3A21">
      <w:pPr>
        <w:pStyle w:val="394"/>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066FF5B4">
      <w:pPr>
        <w:adjustRightInd/>
        <w:spacing w:line="360" w:lineRule="auto"/>
        <w:jc w:val="center"/>
        <w:outlineLvl w:val="0"/>
        <w:rPr>
          <w:rFonts w:hint="eastAsia" w:ascii="宋体" w:hAnsi="宋体" w:eastAsia="宋体" w:cs="宋体"/>
          <w:color w:val="auto"/>
          <w:sz w:val="24"/>
          <w:highlight w:val="none"/>
        </w:rPr>
      </w:pPr>
    </w:p>
    <w:p w14:paraId="004B00AF">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56147FF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5AE67C1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1F25F89">
      <w:pPr>
        <w:pStyle w:val="34"/>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7E8BF3D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eastAsia="宋体" w:cs="宋体"/>
          <w:color w:val="auto"/>
          <w:highlight w:val="none"/>
        </w:rPr>
        <w:t>，</w:t>
      </w:r>
      <w:r>
        <w:rPr>
          <w:rFonts w:hint="eastAsia" w:ascii="宋体" w:hAnsi="宋体" w:eastAsia="宋体" w:cs="宋体"/>
          <w:color w:val="auto"/>
          <w:sz w:val="24"/>
          <w:highlight w:val="none"/>
        </w:rPr>
        <w:t>成交通知书和成交结果公告应当在规定时间内同时发出。</w:t>
      </w:r>
    </w:p>
    <w:p w14:paraId="59827B6F">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4485533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3.1自成交人确定之日起2个工作日内，采购代理机构通过电子交易平台向成交人发出成交通知书，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rPr>
        <w:t>采购代理机构也可以以纸质形式进行成交通知。</w:t>
      </w:r>
    </w:p>
    <w:p w14:paraId="751D17F0">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49" w:name="_Hlk101184471"/>
      <w:r>
        <w:rPr>
          <w:rFonts w:hint="eastAsia" w:ascii="宋体" w:hAnsi="宋体" w:eastAsia="宋体" w:cs="宋体"/>
          <w:color w:val="auto"/>
          <w:sz w:val="24"/>
          <w:highlight w:val="none"/>
        </w:rPr>
        <w:t>资格审查情况、评审专家抽取规则、符合性审查情况、</w:t>
      </w:r>
      <w:bookmarkEnd w:id="49"/>
      <w:r>
        <w:rPr>
          <w:rFonts w:hint="eastAsia" w:ascii="宋体" w:hAnsi="宋体" w:eastAsia="宋体" w:cs="宋体"/>
          <w:color w:val="auto"/>
          <w:sz w:val="24"/>
          <w:highlight w:val="none"/>
        </w:rPr>
        <w:t>未成交情况说明、成交公告期限以及评审专家名单、评分汇总及明细。</w:t>
      </w:r>
    </w:p>
    <w:p w14:paraId="5C686547">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7D3A02C7">
      <w:pPr>
        <w:spacing w:line="360" w:lineRule="auto"/>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 由于成交供应商原因导致重新采购的，应当承担支付代理费和专家评审费等费用在内的赔偿责任。</w:t>
      </w:r>
    </w:p>
    <w:p w14:paraId="03B52EB8">
      <w:pPr>
        <w:snapToGrid w:val="0"/>
        <w:spacing w:line="360" w:lineRule="auto"/>
        <w:jc w:val="center"/>
        <w:outlineLvl w:val="0"/>
        <w:rPr>
          <w:rFonts w:hint="eastAsia" w:ascii="宋体" w:hAnsi="宋体" w:eastAsia="宋体" w:cs="宋体"/>
          <w:b/>
          <w:color w:val="auto"/>
          <w:sz w:val="36"/>
          <w:szCs w:val="36"/>
          <w:highlight w:val="none"/>
        </w:rPr>
      </w:pPr>
    </w:p>
    <w:p w14:paraId="3D1C068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1208158B">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4437408F">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556D82E4">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采购人与成交供应商应当通过电子交易平台在成交通知书发出之日起三十日内，按照采购文件确定的事项签订政府采购合同，并在签订之日起2个工作日内将政府采购合同在浙江政府采购网上公告。</w:t>
      </w:r>
    </w:p>
    <w:p w14:paraId="6EF354CB">
      <w:pPr>
        <w:pStyle w:val="39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22E7DE5">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BEE1306">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41A834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7429A9E0">
      <w:pPr>
        <w:pStyle w:val="39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513F391A">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3390C557">
      <w:pPr>
        <w:tabs>
          <w:tab w:val="left" w:pos="0"/>
        </w:tabs>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632DDDF">
      <w:pPr>
        <w:pStyle w:val="5"/>
        <w:adjustRightInd w:val="0"/>
        <w:snapToGrid w:val="0"/>
        <w:ind w:left="0" w:firstLine="480" w:firstLineChars="200"/>
        <w:rPr>
          <w:rFonts w:hint="eastAsia" w:ascii="宋体" w:hAnsi="宋体" w:eastAsia="宋体" w:cs="宋体"/>
          <w:b w:val="0"/>
          <w:bCs w:val="0"/>
          <w:snapToGrid w:val="0"/>
          <w:color w:val="auto"/>
          <w:kern w:val="28"/>
          <w:sz w:val="24"/>
          <w:szCs w:val="24"/>
          <w:highlight w:val="none"/>
        </w:rPr>
      </w:pPr>
      <w:bookmarkStart w:id="50" w:name="_Toc3587"/>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50"/>
    </w:p>
    <w:p w14:paraId="1968B1EC">
      <w:pPr>
        <w:tabs>
          <w:tab w:val="left" w:pos="0"/>
        </w:tabs>
        <w:spacing w:line="360" w:lineRule="auto"/>
        <w:rPr>
          <w:rFonts w:hint="eastAsia" w:ascii="宋体" w:hAnsi="宋体" w:eastAsia="宋体" w:cs="宋体"/>
          <w:snapToGrid w:val="0"/>
          <w:color w:val="auto"/>
          <w:kern w:val="28"/>
          <w:sz w:val="24"/>
          <w:highlight w:val="none"/>
        </w:rPr>
      </w:pPr>
    </w:p>
    <w:p w14:paraId="0DB3869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6DCFF341">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6189EEF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A9051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45383E0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32A92D">
      <w:pPr>
        <w:pStyle w:val="5"/>
        <w:numPr>
          <w:ilvl w:val="255"/>
          <w:numId w:val="0"/>
        </w:numPr>
        <w:ind w:firstLine="482"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CB56CA7">
      <w:pPr>
        <w:snapToGrid w:val="0"/>
        <w:spacing w:line="360" w:lineRule="auto"/>
        <w:jc w:val="center"/>
        <w:rPr>
          <w:rFonts w:hint="eastAsia" w:ascii="宋体" w:hAnsi="宋体" w:eastAsia="宋体" w:cs="宋体"/>
          <w:b/>
          <w:color w:val="auto"/>
          <w:sz w:val="36"/>
          <w:szCs w:val="36"/>
          <w:highlight w:val="none"/>
        </w:rPr>
      </w:pPr>
    </w:p>
    <w:p w14:paraId="154D81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633D5FF3">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7765B41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采购过程中出现以下情形，导致电子交易平台无法正常运行，或者无法保证电子交易的公平、公正和安全时，采购代理机构可中止电子交易活动：</w:t>
      </w:r>
    </w:p>
    <w:p w14:paraId="04AC5D4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35321A8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5FFAD8C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7AE34B8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2AFBC9E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0B0FC3E5">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1" w:name="_Hlt75236101"/>
      <w:bookmarkEnd w:id="51"/>
      <w:bookmarkStart w:id="52" w:name="_Hlt74707468"/>
      <w:bookmarkEnd w:id="52"/>
      <w:bookmarkStart w:id="53" w:name="_Hlt74729768"/>
      <w:bookmarkEnd w:id="53"/>
      <w:bookmarkStart w:id="54" w:name="_Hlt75236290"/>
      <w:bookmarkEnd w:id="54"/>
      <w:bookmarkStart w:id="55" w:name="_Hlt74714665"/>
      <w:bookmarkEnd w:id="55"/>
      <w:bookmarkStart w:id="56" w:name="_Hlt75236011"/>
      <w:bookmarkEnd w:id="56"/>
      <w:bookmarkStart w:id="57" w:name="_Hlt74730295"/>
      <w:bookmarkEnd w:id="57"/>
      <w:bookmarkStart w:id="58" w:name="_Hlt68057669"/>
      <w:bookmarkEnd w:id="58"/>
      <w:bookmarkStart w:id="59" w:name="_Hlt68072990"/>
      <w:bookmarkEnd w:id="59"/>
      <w:bookmarkStart w:id="60" w:name="第三部分"/>
      <w:bookmarkStart w:id="61" w:name="_Toc164416483"/>
      <w:r>
        <w:rPr>
          <w:rFonts w:hint="eastAsia" w:ascii="宋体" w:hAnsi="宋体" w:eastAsia="宋体" w:cs="宋体"/>
          <w:b/>
          <w:color w:val="auto"/>
          <w:sz w:val="36"/>
          <w:szCs w:val="36"/>
          <w:highlight w:val="none"/>
        </w:rPr>
        <w:br w:type="page"/>
      </w:r>
    </w:p>
    <w:p w14:paraId="25FFBBD4">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p w14:paraId="31D82C37">
      <w:pPr>
        <w:snapToGrid/>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标项一：信息化建设项目系统（包括二期、数据备份）运维服务</w:t>
      </w:r>
    </w:p>
    <w:p w14:paraId="4B8552CD">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一、采购内容一览表</w:t>
      </w:r>
    </w:p>
    <w:tbl>
      <w:tblPr>
        <w:tblStyle w:val="60"/>
        <w:tblW w:w="88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3405"/>
        <w:gridCol w:w="727"/>
        <w:gridCol w:w="784"/>
        <w:gridCol w:w="1200"/>
        <w:gridCol w:w="2066"/>
      </w:tblGrid>
      <w:tr w14:paraId="658A4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6F6992C0">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5" w:type="dxa"/>
            <w:tcBorders>
              <w:top w:val="single" w:color="auto" w:sz="4" w:space="0"/>
              <w:left w:val="single" w:color="auto" w:sz="4" w:space="0"/>
              <w:bottom w:val="single" w:color="auto" w:sz="4" w:space="0"/>
              <w:right w:val="single" w:color="auto" w:sz="4" w:space="0"/>
            </w:tcBorders>
            <w:vAlign w:val="center"/>
          </w:tcPr>
          <w:p w14:paraId="1C31C8DC">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27" w:type="dxa"/>
            <w:tcBorders>
              <w:top w:val="single" w:color="auto" w:sz="4" w:space="0"/>
              <w:left w:val="single" w:color="auto" w:sz="4" w:space="0"/>
              <w:bottom w:val="single" w:color="auto" w:sz="4" w:space="0"/>
              <w:right w:val="single" w:color="auto" w:sz="4" w:space="0"/>
            </w:tcBorders>
            <w:vAlign w:val="center"/>
          </w:tcPr>
          <w:p w14:paraId="2551B4C3">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84" w:type="dxa"/>
            <w:tcBorders>
              <w:top w:val="single" w:color="auto" w:sz="4" w:space="0"/>
              <w:left w:val="single" w:color="auto" w:sz="4" w:space="0"/>
              <w:bottom w:val="single" w:color="auto" w:sz="4" w:space="0"/>
              <w:right w:val="single" w:color="auto" w:sz="4" w:space="0"/>
            </w:tcBorders>
            <w:vAlign w:val="center"/>
          </w:tcPr>
          <w:p w14:paraId="7ABB12DE">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00" w:type="dxa"/>
            <w:tcBorders>
              <w:top w:val="single" w:color="auto" w:sz="4" w:space="0"/>
              <w:left w:val="single" w:color="auto" w:sz="4" w:space="0"/>
              <w:bottom w:val="single" w:color="auto" w:sz="4" w:space="0"/>
              <w:right w:val="single" w:color="auto" w:sz="4" w:space="0"/>
            </w:tcBorders>
            <w:vAlign w:val="center"/>
          </w:tcPr>
          <w:p w14:paraId="0D56769E">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p>
          <w:p w14:paraId="625144CB">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2066" w:type="dxa"/>
            <w:tcBorders>
              <w:top w:val="single" w:color="auto" w:sz="4" w:space="0"/>
              <w:left w:val="single" w:color="auto" w:sz="4" w:space="0"/>
              <w:bottom w:val="single" w:color="auto" w:sz="4" w:space="0"/>
              <w:right w:val="single" w:color="auto" w:sz="4" w:space="0"/>
            </w:tcBorders>
            <w:vAlign w:val="center"/>
          </w:tcPr>
          <w:p w14:paraId="40812B61">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使用单位</w:t>
            </w:r>
          </w:p>
        </w:tc>
      </w:tr>
      <w:tr w14:paraId="0331A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3162EE5C">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405" w:type="dxa"/>
            <w:tcBorders>
              <w:top w:val="single" w:color="auto" w:sz="4" w:space="0"/>
              <w:left w:val="single" w:color="auto" w:sz="4" w:space="0"/>
              <w:bottom w:val="single" w:color="auto" w:sz="4" w:space="0"/>
              <w:right w:val="single" w:color="auto" w:sz="4" w:space="0"/>
            </w:tcBorders>
            <w:vAlign w:val="center"/>
          </w:tcPr>
          <w:p w14:paraId="15185695">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信息化建设项目系统（包括二期、数据备份）运行维护项目</w:t>
            </w:r>
          </w:p>
        </w:tc>
        <w:tc>
          <w:tcPr>
            <w:tcW w:w="727" w:type="dxa"/>
            <w:tcBorders>
              <w:top w:val="single" w:color="auto" w:sz="4" w:space="0"/>
              <w:left w:val="single" w:color="auto" w:sz="4" w:space="0"/>
              <w:bottom w:val="single" w:color="auto" w:sz="4" w:space="0"/>
              <w:right w:val="single" w:color="auto" w:sz="4" w:space="0"/>
            </w:tcBorders>
            <w:vAlign w:val="center"/>
          </w:tcPr>
          <w:p w14:paraId="62A5CDCD">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84" w:type="dxa"/>
            <w:tcBorders>
              <w:top w:val="single" w:color="auto" w:sz="4" w:space="0"/>
              <w:left w:val="single" w:color="auto" w:sz="4" w:space="0"/>
              <w:bottom w:val="single" w:color="auto" w:sz="4" w:space="0"/>
              <w:right w:val="single" w:color="auto" w:sz="4" w:space="0"/>
            </w:tcBorders>
            <w:vAlign w:val="center"/>
          </w:tcPr>
          <w:p w14:paraId="5F6A0D8D">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00" w:type="dxa"/>
            <w:tcBorders>
              <w:top w:val="single" w:color="auto" w:sz="4" w:space="0"/>
              <w:left w:val="single" w:color="auto" w:sz="4" w:space="0"/>
              <w:bottom w:val="single" w:color="auto" w:sz="4" w:space="0"/>
              <w:right w:val="single" w:color="auto" w:sz="4" w:space="0"/>
            </w:tcBorders>
            <w:vAlign w:val="center"/>
          </w:tcPr>
          <w:p w14:paraId="677FE4E9">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18.61</w:t>
            </w:r>
          </w:p>
        </w:tc>
        <w:tc>
          <w:tcPr>
            <w:tcW w:w="2066" w:type="dxa"/>
            <w:tcBorders>
              <w:top w:val="single" w:color="auto" w:sz="4" w:space="0"/>
              <w:left w:val="single" w:color="auto" w:sz="4" w:space="0"/>
              <w:bottom w:val="single" w:color="auto" w:sz="4" w:space="0"/>
              <w:right w:val="single" w:color="auto" w:sz="4" w:space="0"/>
            </w:tcBorders>
            <w:vAlign w:val="center"/>
          </w:tcPr>
          <w:p w14:paraId="3590F0D1">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浙江体育职业技术学院</w:t>
            </w:r>
          </w:p>
        </w:tc>
      </w:tr>
    </w:tbl>
    <w:p w14:paraId="7F4C3F15">
      <w:pPr>
        <w:spacing w:line="360" w:lineRule="auto"/>
        <w:rPr>
          <w:rFonts w:hint="eastAsia" w:ascii="宋体" w:hAnsi="宋体" w:eastAsia="宋体" w:cs="宋体"/>
          <w:b/>
          <w:color w:val="auto"/>
          <w:sz w:val="24"/>
          <w:szCs w:val="24"/>
          <w:highlight w:val="none"/>
          <w:lang w:val="en-US" w:eastAsia="zh-CN"/>
        </w:rPr>
      </w:pPr>
    </w:p>
    <w:p w14:paraId="529C0B5C">
      <w:pPr>
        <w:numPr>
          <w:ilvl w:val="0"/>
          <w:numId w:val="10"/>
        </w:numPr>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运维</w:t>
      </w:r>
      <w:r>
        <w:rPr>
          <w:rFonts w:hint="eastAsia" w:ascii="宋体" w:hAnsi="宋体" w:eastAsia="宋体" w:cs="宋体"/>
          <w:b/>
          <w:color w:val="auto"/>
          <w:sz w:val="24"/>
          <w:szCs w:val="24"/>
          <w:highlight w:val="none"/>
        </w:rPr>
        <w:t>服务</w:t>
      </w:r>
      <w:r>
        <w:rPr>
          <w:rFonts w:hint="eastAsia" w:ascii="宋体" w:hAnsi="宋体" w:eastAsia="宋体" w:cs="宋体"/>
          <w:b/>
          <w:color w:val="auto"/>
          <w:sz w:val="24"/>
          <w:szCs w:val="24"/>
          <w:highlight w:val="none"/>
          <w:lang w:eastAsia="zh-CN"/>
        </w:rPr>
        <w:t>技术</w:t>
      </w:r>
      <w:r>
        <w:rPr>
          <w:rFonts w:hint="eastAsia" w:ascii="宋体" w:hAnsi="宋体" w:eastAsia="宋体" w:cs="宋体"/>
          <w:b/>
          <w:color w:val="auto"/>
          <w:sz w:val="24"/>
          <w:szCs w:val="24"/>
          <w:highlight w:val="none"/>
        </w:rPr>
        <w:t>要求</w:t>
      </w:r>
    </w:p>
    <w:p w14:paraId="492D9891">
      <w:pPr>
        <w:pStyle w:val="2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为了保证</w:t>
      </w:r>
      <w:r>
        <w:rPr>
          <w:rFonts w:hint="eastAsia"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现有无线网络、统一身份认证等设备的正常运作以及机房的正常使用，需要专业团队提供设备运维服务，从而保证</w:t>
      </w:r>
      <w:r>
        <w:rPr>
          <w:rFonts w:hint="eastAsia"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的业务正常运转</w:t>
      </w:r>
      <w:r>
        <w:rPr>
          <w:rFonts w:hint="eastAsia"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运维团队需要对采购人运维设备和现网情况十分了解，能够在第一时间内响应采购人的服务需求。并且需要提供一名工程师每周一天驻场服务，对学校的设备进行巡检和维护，并提供巡检报告。</w:t>
      </w:r>
    </w:p>
    <w:p w14:paraId="77507F33">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运维</w:t>
      </w:r>
      <w:r>
        <w:rPr>
          <w:rFonts w:hint="eastAsia" w:ascii="宋体" w:hAnsi="宋体" w:eastAsia="宋体" w:cs="宋体"/>
          <w:b/>
          <w:color w:val="auto"/>
          <w:sz w:val="24"/>
          <w:szCs w:val="24"/>
          <w:highlight w:val="none"/>
        </w:rPr>
        <w:t>服务</w:t>
      </w:r>
      <w:r>
        <w:rPr>
          <w:rFonts w:hint="eastAsia" w:ascii="宋体" w:hAnsi="宋体" w:eastAsia="宋体" w:cs="宋体"/>
          <w:b/>
          <w:color w:val="auto"/>
          <w:sz w:val="24"/>
          <w:szCs w:val="24"/>
          <w:highlight w:val="none"/>
          <w:lang w:eastAsia="zh-CN"/>
        </w:rPr>
        <w:t>设备清单</w:t>
      </w:r>
      <w:r>
        <w:rPr>
          <w:rFonts w:hint="eastAsia" w:ascii="宋体" w:hAnsi="宋体" w:eastAsia="宋体" w:cs="宋体"/>
          <w:b/>
          <w:color w:val="auto"/>
          <w:sz w:val="24"/>
          <w:szCs w:val="24"/>
          <w:highlight w:val="none"/>
        </w:rPr>
        <w:t>：</w:t>
      </w:r>
    </w:p>
    <w:p w14:paraId="394BB9C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此次运维服务涵盖的设备清单</w:t>
      </w:r>
      <w:r>
        <w:rPr>
          <w:rFonts w:hint="eastAsia" w:ascii="宋体" w:hAnsi="宋体" w:eastAsia="宋体" w:cs="宋体"/>
          <w:color w:val="auto"/>
          <w:sz w:val="24"/>
          <w:szCs w:val="24"/>
          <w:highlight w:val="none"/>
        </w:rPr>
        <w:t>：</w:t>
      </w:r>
    </w:p>
    <w:tbl>
      <w:tblPr>
        <w:tblStyle w:val="60"/>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220"/>
        <w:gridCol w:w="1270"/>
        <w:gridCol w:w="4662"/>
      </w:tblGrid>
      <w:tr w14:paraId="2F4F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5576F30D">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设备名称</w:t>
            </w:r>
          </w:p>
        </w:tc>
        <w:tc>
          <w:tcPr>
            <w:tcW w:w="1220" w:type="dxa"/>
            <w:tcBorders>
              <w:top w:val="single" w:color="auto" w:sz="4" w:space="0"/>
              <w:left w:val="nil"/>
              <w:bottom w:val="single" w:color="auto" w:sz="4" w:space="0"/>
              <w:right w:val="single" w:color="auto" w:sz="4" w:space="0"/>
            </w:tcBorders>
            <w:vAlign w:val="center"/>
          </w:tcPr>
          <w:p w14:paraId="5CCA85A9">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70" w:type="dxa"/>
            <w:tcBorders>
              <w:top w:val="single" w:color="auto" w:sz="4" w:space="0"/>
              <w:left w:val="nil"/>
              <w:bottom w:val="single" w:color="auto" w:sz="4" w:space="0"/>
              <w:right w:val="single" w:color="auto" w:sz="4" w:space="0"/>
            </w:tcBorders>
            <w:vAlign w:val="center"/>
          </w:tcPr>
          <w:p w14:paraId="046FF188">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维保周期</w:t>
            </w:r>
          </w:p>
        </w:tc>
        <w:tc>
          <w:tcPr>
            <w:tcW w:w="4662" w:type="dxa"/>
            <w:tcBorders>
              <w:top w:val="single" w:color="auto" w:sz="4" w:space="0"/>
              <w:left w:val="nil"/>
              <w:bottom w:val="single" w:color="auto" w:sz="4" w:space="0"/>
              <w:right w:val="single" w:color="auto" w:sz="4" w:space="0"/>
            </w:tcBorders>
            <w:vAlign w:val="center"/>
          </w:tcPr>
          <w:p w14:paraId="4A51AC08">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设备描述</w:t>
            </w:r>
          </w:p>
        </w:tc>
      </w:tr>
      <w:tr w14:paraId="6A75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594B2AF0">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无线网络一期设备</w:t>
            </w:r>
          </w:p>
        </w:tc>
        <w:tc>
          <w:tcPr>
            <w:tcW w:w="1220" w:type="dxa"/>
            <w:tcBorders>
              <w:top w:val="single" w:color="auto" w:sz="4" w:space="0"/>
              <w:left w:val="nil"/>
              <w:bottom w:val="single" w:color="auto" w:sz="4" w:space="0"/>
              <w:right w:val="single" w:color="auto" w:sz="4" w:space="0"/>
            </w:tcBorders>
            <w:vAlign w:val="center"/>
          </w:tcPr>
          <w:p w14:paraId="4FCAA89A">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一套</w:t>
            </w:r>
          </w:p>
        </w:tc>
        <w:tc>
          <w:tcPr>
            <w:tcW w:w="1270" w:type="dxa"/>
            <w:tcBorders>
              <w:top w:val="single" w:color="auto" w:sz="4" w:space="0"/>
              <w:left w:val="nil"/>
              <w:bottom w:val="single" w:color="auto" w:sz="4" w:space="0"/>
              <w:right w:val="single" w:color="auto" w:sz="4" w:space="0"/>
            </w:tcBorders>
            <w:vAlign w:val="center"/>
          </w:tcPr>
          <w:p w14:paraId="14430D54">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w:t>
            </w:r>
          </w:p>
        </w:tc>
        <w:tc>
          <w:tcPr>
            <w:tcW w:w="4662" w:type="dxa"/>
            <w:tcBorders>
              <w:top w:val="single" w:color="auto" w:sz="4" w:space="0"/>
              <w:left w:val="nil"/>
              <w:bottom w:val="single" w:color="auto" w:sz="4" w:space="0"/>
              <w:right w:val="single" w:color="auto" w:sz="4" w:space="0"/>
            </w:tcBorders>
            <w:vAlign w:val="center"/>
          </w:tcPr>
          <w:p w14:paraId="2E1D746B">
            <w:pPr>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lang w:val="en-US" w:eastAsia="zh-CN"/>
              </w:rPr>
              <w:t>1台无线控制器、199个AP、无线授权、13台交换机等设备</w:t>
            </w:r>
          </w:p>
        </w:tc>
      </w:tr>
      <w:tr w14:paraId="16A1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40BDBFF9">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认证一期设备</w:t>
            </w:r>
          </w:p>
        </w:tc>
        <w:tc>
          <w:tcPr>
            <w:tcW w:w="1220" w:type="dxa"/>
            <w:tcBorders>
              <w:top w:val="single" w:color="auto" w:sz="4" w:space="0"/>
              <w:left w:val="nil"/>
              <w:bottom w:val="single" w:color="auto" w:sz="4" w:space="0"/>
              <w:right w:val="single" w:color="auto" w:sz="4" w:space="0"/>
            </w:tcBorders>
            <w:vAlign w:val="center"/>
          </w:tcPr>
          <w:p w14:paraId="36D400DF">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26DDC610">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一年</w:t>
            </w:r>
          </w:p>
        </w:tc>
        <w:tc>
          <w:tcPr>
            <w:tcW w:w="4662" w:type="dxa"/>
            <w:tcBorders>
              <w:top w:val="single" w:color="auto" w:sz="4" w:space="0"/>
              <w:left w:val="nil"/>
              <w:bottom w:val="single" w:color="auto" w:sz="4" w:space="0"/>
              <w:right w:val="single" w:color="auto" w:sz="4" w:space="0"/>
            </w:tcBorders>
            <w:vAlign w:val="center"/>
          </w:tcPr>
          <w:p w14:paraId="387BC8E8">
            <w:pPr>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包含：统一身份认证平台一套以及</w:t>
            </w:r>
            <w:r>
              <w:rPr>
                <w:rFonts w:hint="eastAsia" w:ascii="宋体" w:hAnsi="宋体" w:eastAsia="宋体" w:cs="宋体"/>
                <w:color w:val="auto"/>
                <w:sz w:val="24"/>
                <w:szCs w:val="24"/>
                <w:highlight w:val="none"/>
                <w:lang w:val="en-US" w:eastAsia="zh-CN"/>
              </w:rPr>
              <w:t>1000个软件授权</w:t>
            </w:r>
          </w:p>
        </w:tc>
      </w:tr>
      <w:tr w14:paraId="1E15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6BC5699E">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网盘设备</w:t>
            </w:r>
          </w:p>
        </w:tc>
        <w:tc>
          <w:tcPr>
            <w:tcW w:w="1220" w:type="dxa"/>
            <w:tcBorders>
              <w:top w:val="single" w:color="auto" w:sz="4" w:space="0"/>
              <w:left w:val="nil"/>
              <w:bottom w:val="single" w:color="auto" w:sz="4" w:space="0"/>
              <w:right w:val="single" w:color="auto" w:sz="4" w:space="0"/>
            </w:tcBorders>
            <w:vAlign w:val="center"/>
          </w:tcPr>
          <w:p w14:paraId="01DDD58D">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43465BFF">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一年</w:t>
            </w:r>
          </w:p>
        </w:tc>
        <w:tc>
          <w:tcPr>
            <w:tcW w:w="4662" w:type="dxa"/>
            <w:tcBorders>
              <w:top w:val="single" w:color="auto" w:sz="4" w:space="0"/>
              <w:left w:val="nil"/>
              <w:bottom w:val="single" w:color="auto" w:sz="4" w:space="0"/>
              <w:right w:val="single" w:color="auto" w:sz="4" w:space="0"/>
            </w:tcBorders>
            <w:vAlign w:val="center"/>
          </w:tcPr>
          <w:p w14:paraId="6E50D773">
            <w:pPr>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包含：网盘管理软件</w:t>
            </w:r>
          </w:p>
        </w:tc>
      </w:tr>
      <w:tr w14:paraId="7FCA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32259E77">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无线网络二期设备</w:t>
            </w:r>
          </w:p>
        </w:tc>
        <w:tc>
          <w:tcPr>
            <w:tcW w:w="1220" w:type="dxa"/>
            <w:tcBorders>
              <w:top w:val="single" w:color="auto" w:sz="4" w:space="0"/>
              <w:left w:val="nil"/>
              <w:bottom w:val="single" w:color="auto" w:sz="4" w:space="0"/>
              <w:right w:val="single" w:color="auto" w:sz="4" w:space="0"/>
            </w:tcBorders>
            <w:vAlign w:val="center"/>
          </w:tcPr>
          <w:p w14:paraId="1AB7EF92">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7CEA0F1B">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一年</w:t>
            </w:r>
          </w:p>
        </w:tc>
        <w:tc>
          <w:tcPr>
            <w:tcW w:w="4662" w:type="dxa"/>
            <w:tcBorders>
              <w:top w:val="single" w:color="auto" w:sz="4" w:space="0"/>
              <w:left w:val="nil"/>
              <w:bottom w:val="single" w:color="auto" w:sz="4" w:space="0"/>
              <w:right w:val="single" w:color="auto" w:sz="4" w:space="0"/>
            </w:tcBorders>
            <w:vAlign w:val="center"/>
          </w:tcPr>
          <w:p w14:paraId="1222D2F1">
            <w:pPr>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包含：无线授权、</w:t>
            </w:r>
            <w:r>
              <w:rPr>
                <w:rFonts w:hint="eastAsia" w:ascii="宋体" w:hAnsi="宋体" w:eastAsia="宋体" w:cs="宋体"/>
                <w:color w:val="auto"/>
                <w:sz w:val="24"/>
                <w:szCs w:val="24"/>
                <w:highlight w:val="none"/>
                <w:lang w:val="en-US" w:eastAsia="zh-CN"/>
              </w:rPr>
              <w:t>90个AP、13台交换机、核心交换机业务板卡等设备</w:t>
            </w:r>
          </w:p>
        </w:tc>
      </w:tr>
      <w:tr w14:paraId="3A0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319D0F1C">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防毒墙设备</w:t>
            </w:r>
          </w:p>
        </w:tc>
        <w:tc>
          <w:tcPr>
            <w:tcW w:w="1220" w:type="dxa"/>
            <w:tcBorders>
              <w:top w:val="single" w:color="auto" w:sz="4" w:space="0"/>
              <w:left w:val="nil"/>
              <w:bottom w:val="single" w:color="auto" w:sz="4" w:space="0"/>
              <w:right w:val="single" w:color="auto" w:sz="4" w:space="0"/>
            </w:tcBorders>
            <w:vAlign w:val="center"/>
          </w:tcPr>
          <w:p w14:paraId="07AA706A">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1D9AC1A7">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w:t>
            </w:r>
          </w:p>
        </w:tc>
        <w:tc>
          <w:tcPr>
            <w:tcW w:w="4662" w:type="dxa"/>
            <w:tcBorders>
              <w:top w:val="single" w:color="auto" w:sz="4" w:space="0"/>
              <w:left w:val="nil"/>
              <w:bottom w:val="single" w:color="auto" w:sz="4" w:space="0"/>
              <w:right w:val="single" w:color="auto" w:sz="4" w:space="0"/>
            </w:tcBorders>
            <w:vAlign w:val="center"/>
          </w:tcPr>
          <w:p w14:paraId="1B15FDA7">
            <w:pPr>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包含：防毒墙硬件和软件</w:t>
            </w:r>
          </w:p>
        </w:tc>
      </w:tr>
      <w:tr w14:paraId="4FFD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3B7DE077">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认证二期设备</w:t>
            </w:r>
          </w:p>
        </w:tc>
        <w:tc>
          <w:tcPr>
            <w:tcW w:w="1220" w:type="dxa"/>
            <w:tcBorders>
              <w:top w:val="single" w:color="auto" w:sz="4" w:space="0"/>
              <w:left w:val="nil"/>
              <w:bottom w:val="single" w:color="auto" w:sz="4" w:space="0"/>
              <w:right w:val="single" w:color="auto" w:sz="4" w:space="0"/>
            </w:tcBorders>
            <w:vAlign w:val="center"/>
          </w:tcPr>
          <w:p w14:paraId="704710DF">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7674F12E">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w:t>
            </w:r>
          </w:p>
        </w:tc>
        <w:tc>
          <w:tcPr>
            <w:tcW w:w="4662" w:type="dxa"/>
            <w:tcBorders>
              <w:top w:val="single" w:color="auto" w:sz="4" w:space="0"/>
              <w:left w:val="nil"/>
              <w:bottom w:val="single" w:color="auto" w:sz="4" w:space="0"/>
              <w:right w:val="single" w:color="auto" w:sz="4" w:space="0"/>
            </w:tcBorders>
            <w:vAlign w:val="center"/>
          </w:tcPr>
          <w:p w14:paraId="2D17F56B">
            <w:pPr>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包含：认证平台</w:t>
            </w:r>
            <w:r>
              <w:rPr>
                <w:rFonts w:hint="eastAsia" w:ascii="宋体" w:hAnsi="宋体" w:eastAsia="宋体" w:cs="宋体"/>
                <w:color w:val="auto"/>
                <w:sz w:val="24"/>
                <w:szCs w:val="24"/>
                <w:highlight w:val="none"/>
                <w:lang w:val="en-US" w:eastAsia="zh-CN"/>
              </w:rPr>
              <w:t>1000个软件授权</w:t>
            </w:r>
          </w:p>
        </w:tc>
      </w:tr>
      <w:tr w14:paraId="74E3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0F3E2A79">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数据备份设备</w:t>
            </w:r>
          </w:p>
        </w:tc>
        <w:tc>
          <w:tcPr>
            <w:tcW w:w="1220" w:type="dxa"/>
            <w:tcBorders>
              <w:top w:val="single" w:color="auto" w:sz="4" w:space="0"/>
              <w:left w:val="nil"/>
              <w:bottom w:val="single" w:color="auto" w:sz="4" w:space="0"/>
              <w:right w:val="single" w:color="auto" w:sz="4" w:space="0"/>
            </w:tcBorders>
            <w:vAlign w:val="center"/>
          </w:tcPr>
          <w:p w14:paraId="78684C54">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01F8D3C8">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w:t>
            </w:r>
          </w:p>
        </w:tc>
        <w:tc>
          <w:tcPr>
            <w:tcW w:w="4662" w:type="dxa"/>
            <w:tcBorders>
              <w:top w:val="single" w:color="auto" w:sz="4" w:space="0"/>
              <w:left w:val="nil"/>
              <w:bottom w:val="single" w:color="auto" w:sz="4" w:space="0"/>
              <w:right w:val="single" w:color="auto" w:sz="4" w:space="0"/>
            </w:tcBorders>
            <w:vAlign w:val="center"/>
          </w:tcPr>
          <w:p w14:paraId="5CAB4A3B">
            <w:pPr>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包含：数据备份设备硬件和软件</w:t>
            </w:r>
          </w:p>
        </w:tc>
      </w:tr>
    </w:tbl>
    <w:p w14:paraId="35C073D9">
      <w:pPr>
        <w:adjustRightInd/>
        <w:snapToGrid/>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br w:type="page"/>
      </w:r>
    </w:p>
    <w:p w14:paraId="72FDF26A">
      <w:pPr>
        <w:adjustRightInd/>
        <w:snapToGrid/>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运维</w:t>
      </w:r>
      <w:r>
        <w:rPr>
          <w:rFonts w:hint="eastAsia" w:ascii="宋体" w:hAnsi="宋体" w:eastAsia="宋体" w:cs="宋体"/>
          <w:b/>
          <w:color w:val="auto"/>
          <w:sz w:val="24"/>
          <w:szCs w:val="24"/>
          <w:highlight w:val="none"/>
        </w:rPr>
        <w:t>服务内容：</w:t>
      </w:r>
    </w:p>
    <w:p w14:paraId="2EDD3F3F">
      <w:pPr>
        <w:adjustRightInd w:val="0"/>
        <w:snapToGrid w:val="0"/>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运维单位须</w:t>
      </w:r>
      <w:r>
        <w:rPr>
          <w:rFonts w:hint="eastAsia" w:asciiTheme="minorEastAsia" w:hAnsiTheme="minorEastAsia" w:eastAsiaTheme="minorEastAsia"/>
          <w:color w:val="auto"/>
          <w:sz w:val="24"/>
          <w:szCs w:val="24"/>
          <w:highlight w:val="none"/>
        </w:rPr>
        <w:t>提供专业</w:t>
      </w:r>
      <w:r>
        <w:rPr>
          <w:rFonts w:hint="eastAsia" w:asciiTheme="minorEastAsia" w:hAnsiTheme="minorEastAsia" w:eastAsiaTheme="minorEastAsia"/>
          <w:color w:val="auto"/>
          <w:sz w:val="24"/>
          <w:szCs w:val="24"/>
          <w:highlight w:val="none"/>
          <w:lang w:eastAsia="zh-CN"/>
        </w:rPr>
        <w:t>团队对以上设备进行设备运维工作</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运维团队须具备一定的专业性，要对采购人的现网环境充分了解，了解各个系统内容以及其关联性，能在故障的第一时间内赶往现场为采购人定位故障和恢复系统正常运行。</w:t>
      </w:r>
    </w:p>
    <w:p w14:paraId="206BDBE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szCs w:val="24"/>
          <w:highlight w:val="none"/>
          <w:lang w:eastAsia="zh-CN"/>
        </w:rPr>
        <w:t>运维服务</w:t>
      </w:r>
      <w:r>
        <w:rPr>
          <w:rFonts w:hint="eastAsia" w:asciiTheme="minorEastAsia" w:hAnsiTheme="minorEastAsia" w:eastAsiaTheme="minorEastAsia"/>
          <w:color w:val="auto"/>
          <w:sz w:val="24"/>
          <w:szCs w:val="24"/>
          <w:highlight w:val="none"/>
        </w:rPr>
        <w:t>主要任务包括：日常设备软硬件</w:t>
      </w:r>
      <w:r>
        <w:rPr>
          <w:rFonts w:hint="eastAsia" w:asciiTheme="minorEastAsia" w:hAnsiTheme="minorEastAsia" w:eastAsiaTheme="minorEastAsia"/>
          <w:color w:val="auto"/>
          <w:sz w:val="24"/>
          <w:szCs w:val="24"/>
          <w:highlight w:val="none"/>
          <w:lang w:eastAsia="zh-CN"/>
        </w:rPr>
        <w:t>状态</w:t>
      </w:r>
      <w:r>
        <w:rPr>
          <w:rFonts w:hint="eastAsia" w:asciiTheme="minorEastAsia" w:hAnsiTheme="minorEastAsia" w:eastAsiaTheme="minorEastAsia"/>
          <w:color w:val="auto"/>
          <w:sz w:val="24"/>
          <w:szCs w:val="24"/>
          <w:highlight w:val="none"/>
        </w:rPr>
        <w:t>监控，软件维护，</w:t>
      </w:r>
      <w:r>
        <w:rPr>
          <w:rFonts w:hint="eastAsia" w:asciiTheme="minorEastAsia" w:hAnsiTheme="minorEastAsia" w:eastAsiaTheme="minorEastAsia"/>
          <w:color w:val="auto"/>
          <w:sz w:val="24"/>
          <w:szCs w:val="24"/>
          <w:highlight w:val="none"/>
          <w:lang w:eastAsia="zh-CN"/>
        </w:rPr>
        <w:t>硬件备件更换、设备</w:t>
      </w:r>
      <w:r>
        <w:rPr>
          <w:rFonts w:hint="eastAsia" w:asciiTheme="minorEastAsia" w:hAnsiTheme="minorEastAsia" w:eastAsiaTheme="minorEastAsia"/>
          <w:color w:val="auto"/>
          <w:sz w:val="24"/>
          <w:szCs w:val="24"/>
          <w:highlight w:val="none"/>
        </w:rPr>
        <w:t>故障</w:t>
      </w:r>
      <w:r>
        <w:rPr>
          <w:rFonts w:hint="eastAsia" w:asciiTheme="minorEastAsia" w:hAnsiTheme="minorEastAsia" w:eastAsiaTheme="minorEastAsia"/>
          <w:color w:val="auto"/>
          <w:sz w:val="24"/>
          <w:szCs w:val="24"/>
          <w:highlight w:val="none"/>
          <w:lang w:eastAsia="zh-CN"/>
        </w:rPr>
        <w:t>维</w:t>
      </w:r>
      <w:r>
        <w:rPr>
          <w:rFonts w:hint="eastAsia" w:asciiTheme="minorEastAsia" w:hAnsiTheme="minorEastAsia" w:eastAsiaTheme="minorEastAsia"/>
          <w:color w:val="auto"/>
          <w:sz w:val="24"/>
          <w:szCs w:val="24"/>
          <w:highlight w:val="none"/>
        </w:rPr>
        <w:t>修</w:t>
      </w:r>
      <w:r>
        <w:rPr>
          <w:rFonts w:hint="eastAsia" w:asciiTheme="minorEastAsia" w:hAnsiTheme="minorEastAsia" w:eastAsiaTheme="minorEastAsia"/>
          <w:color w:val="auto"/>
          <w:sz w:val="24"/>
          <w:szCs w:val="24"/>
          <w:highlight w:val="none"/>
          <w:lang w:eastAsia="zh-CN"/>
        </w:rPr>
        <w:t>、重保期间现场保障等</w:t>
      </w:r>
      <w:r>
        <w:rPr>
          <w:rFonts w:hint="eastAsia" w:asciiTheme="minorEastAsia" w:hAnsiTheme="minorEastAsia" w:eastAsiaTheme="minorEastAsia"/>
          <w:color w:val="auto"/>
          <w:sz w:val="24"/>
          <w:szCs w:val="24"/>
          <w:highlight w:val="none"/>
        </w:rPr>
        <w:t>服务，详细工作内容范围</w:t>
      </w:r>
      <w:r>
        <w:rPr>
          <w:rFonts w:hint="eastAsia" w:asciiTheme="minorEastAsia" w:hAnsiTheme="minorEastAsia" w:eastAsiaTheme="minorEastAsia"/>
          <w:color w:val="auto"/>
          <w:sz w:val="24"/>
          <w:szCs w:val="24"/>
          <w:highlight w:val="none"/>
          <w:lang w:eastAsia="zh-CN"/>
        </w:rPr>
        <w:t>如下</w:t>
      </w:r>
      <w:r>
        <w:rPr>
          <w:rFonts w:hint="eastAsia" w:asciiTheme="minorEastAsia" w:hAnsiTheme="minorEastAsia" w:eastAsiaTheme="minorEastAsia"/>
          <w:color w:val="auto"/>
          <w:sz w:val="24"/>
          <w:szCs w:val="24"/>
          <w:highlight w:val="none"/>
        </w:rPr>
        <w:t>：</w:t>
      </w:r>
    </w:p>
    <w:tbl>
      <w:tblPr>
        <w:tblStyle w:val="60"/>
        <w:tblW w:w="88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7"/>
        <w:gridCol w:w="2150"/>
        <w:gridCol w:w="5949"/>
      </w:tblGrid>
      <w:tr w14:paraId="45469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401C4B40">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50" w:type="dxa"/>
            <w:tcBorders>
              <w:top w:val="single" w:color="auto" w:sz="2" w:space="0"/>
              <w:left w:val="single" w:color="auto" w:sz="2" w:space="0"/>
              <w:bottom w:val="single" w:color="auto" w:sz="2" w:space="0"/>
              <w:right w:val="single" w:color="auto" w:sz="2" w:space="0"/>
            </w:tcBorders>
            <w:vAlign w:val="center"/>
          </w:tcPr>
          <w:p w14:paraId="34BB7BC6">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服务模块</w:t>
            </w:r>
          </w:p>
        </w:tc>
        <w:tc>
          <w:tcPr>
            <w:tcW w:w="5949" w:type="dxa"/>
            <w:tcBorders>
              <w:top w:val="single" w:color="auto" w:sz="2" w:space="0"/>
              <w:left w:val="single" w:color="auto" w:sz="2" w:space="0"/>
              <w:bottom w:val="single" w:color="auto" w:sz="2" w:space="0"/>
              <w:right w:val="single" w:color="auto" w:sz="2" w:space="0"/>
            </w:tcBorders>
            <w:vAlign w:val="center"/>
          </w:tcPr>
          <w:p w14:paraId="75960658">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r>
      <w:tr w14:paraId="75349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54"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2FA54760">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50" w:type="dxa"/>
            <w:tcBorders>
              <w:top w:val="single" w:color="auto" w:sz="2" w:space="0"/>
              <w:left w:val="single" w:color="auto" w:sz="2" w:space="0"/>
              <w:bottom w:val="single" w:color="auto" w:sz="2" w:space="0"/>
              <w:right w:val="single" w:color="auto" w:sz="2" w:space="0"/>
            </w:tcBorders>
            <w:vAlign w:val="center"/>
          </w:tcPr>
          <w:p w14:paraId="791E9234">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日常维护</w:t>
            </w:r>
          </w:p>
        </w:tc>
        <w:tc>
          <w:tcPr>
            <w:tcW w:w="5949" w:type="dxa"/>
            <w:tcBorders>
              <w:top w:val="single" w:color="auto" w:sz="2" w:space="0"/>
              <w:left w:val="single" w:color="auto" w:sz="2" w:space="0"/>
              <w:bottom w:val="single" w:color="auto" w:sz="2" w:space="0"/>
              <w:right w:val="single" w:color="auto" w:sz="2" w:space="0"/>
            </w:tcBorders>
            <w:vAlign w:val="center"/>
          </w:tcPr>
          <w:p w14:paraId="25DDF20F">
            <w:pPr>
              <w:numPr>
                <w:ilvl w:val="0"/>
                <w:numId w:val="11"/>
              </w:numPr>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在设备数量不变的情况下：</w:t>
            </w:r>
            <w:r>
              <w:rPr>
                <w:rFonts w:hint="eastAsia" w:ascii="宋体" w:hAnsi="宋体" w:eastAsia="宋体" w:cs="宋体"/>
                <w:color w:val="auto"/>
                <w:sz w:val="24"/>
                <w:szCs w:val="24"/>
                <w:highlight w:val="none"/>
                <w:lang w:eastAsia="zh-CN"/>
              </w:rPr>
              <w:t>对运维设备建立维护档案，梳理设备的软硬件型号、设备位置、使用状态，维修情况，整理归档。</w:t>
            </w:r>
          </w:p>
          <w:p w14:paraId="5F63E837">
            <w:pPr>
              <w:numPr>
                <w:ilvl w:val="0"/>
                <w:numId w:val="11"/>
              </w:numPr>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要求运维工程师每周去</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至少</w:t>
            </w:r>
            <w:r>
              <w:rPr>
                <w:rFonts w:hint="eastAsia" w:ascii="宋体" w:hAnsi="宋体" w:eastAsia="宋体" w:cs="宋体"/>
                <w:color w:val="auto"/>
                <w:sz w:val="24"/>
                <w:szCs w:val="24"/>
                <w:highlight w:val="none"/>
                <w:lang w:eastAsia="zh-CN"/>
              </w:rPr>
              <w:t>一天，做好设备日常巡检并处理设备故障问题，有问题及时上报并解决。在验收时提供运维工程师签到表。</w:t>
            </w:r>
          </w:p>
          <w:p w14:paraId="59A7C9B5">
            <w:pPr>
              <w:numPr>
                <w:ilvl w:val="0"/>
                <w:numId w:val="11"/>
              </w:numPr>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个</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eastAsia="zh-CN"/>
              </w:rPr>
              <w:t>对运维设备进行</w:t>
            </w:r>
            <w:r>
              <w:rPr>
                <w:rFonts w:hint="eastAsia" w:ascii="宋体" w:hAnsi="宋体" w:eastAsia="宋体" w:cs="宋体"/>
                <w:color w:val="auto"/>
                <w:sz w:val="24"/>
                <w:szCs w:val="24"/>
                <w:highlight w:val="none"/>
              </w:rPr>
              <w:t>例行</w:t>
            </w:r>
            <w:r>
              <w:rPr>
                <w:rFonts w:hint="eastAsia" w:ascii="宋体" w:hAnsi="宋体" w:eastAsia="宋体" w:cs="宋体"/>
                <w:color w:val="auto"/>
                <w:sz w:val="24"/>
                <w:szCs w:val="24"/>
                <w:highlight w:val="none"/>
                <w:lang w:eastAsia="zh-CN"/>
              </w:rPr>
              <w:t>化</w:t>
            </w:r>
            <w:r>
              <w:rPr>
                <w:rFonts w:hint="eastAsia" w:ascii="宋体" w:hAnsi="宋体" w:eastAsia="宋体" w:cs="宋体"/>
                <w:color w:val="auto"/>
                <w:sz w:val="24"/>
                <w:szCs w:val="24"/>
                <w:highlight w:val="none"/>
              </w:rPr>
              <w:t>巡检、</w:t>
            </w:r>
            <w:r>
              <w:rPr>
                <w:rFonts w:hint="eastAsia" w:ascii="宋体" w:hAnsi="宋体" w:eastAsia="宋体" w:cs="宋体"/>
                <w:color w:val="auto"/>
                <w:sz w:val="24"/>
                <w:szCs w:val="24"/>
                <w:highlight w:val="none"/>
                <w:lang w:eastAsia="zh-CN"/>
              </w:rPr>
              <w:t>做好</w:t>
            </w:r>
            <w:r>
              <w:rPr>
                <w:rFonts w:hint="eastAsia" w:ascii="宋体" w:hAnsi="宋体" w:eastAsia="宋体" w:cs="宋体"/>
                <w:color w:val="auto"/>
                <w:sz w:val="24"/>
                <w:szCs w:val="24"/>
                <w:highlight w:val="none"/>
              </w:rPr>
              <w:t>日常服务记录</w:t>
            </w:r>
            <w:r>
              <w:rPr>
                <w:rFonts w:hint="eastAsia" w:ascii="宋体" w:hAnsi="宋体" w:eastAsia="宋体" w:cs="宋体"/>
                <w:color w:val="auto"/>
                <w:sz w:val="24"/>
                <w:szCs w:val="24"/>
                <w:highlight w:val="none"/>
                <w:lang w:eastAsia="zh-CN"/>
              </w:rPr>
              <w:t>和维修记录</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月度巡检</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，季度巡检报告和年度巡检报告。</w:t>
            </w:r>
          </w:p>
        </w:tc>
      </w:tr>
      <w:tr w14:paraId="46775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3075F6BA">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50" w:type="dxa"/>
            <w:tcBorders>
              <w:top w:val="single" w:color="auto" w:sz="2" w:space="0"/>
              <w:left w:val="single" w:color="auto" w:sz="2" w:space="0"/>
              <w:bottom w:val="single" w:color="auto" w:sz="2" w:space="0"/>
              <w:right w:val="single" w:color="auto" w:sz="2" w:space="0"/>
            </w:tcBorders>
            <w:vAlign w:val="center"/>
          </w:tcPr>
          <w:p w14:paraId="5309BF7C">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故障处理</w:t>
            </w:r>
          </w:p>
        </w:tc>
        <w:tc>
          <w:tcPr>
            <w:tcW w:w="5949" w:type="dxa"/>
            <w:tcBorders>
              <w:top w:val="single" w:color="auto" w:sz="2" w:space="0"/>
              <w:left w:val="single" w:color="auto" w:sz="2" w:space="0"/>
              <w:bottom w:val="single" w:color="auto" w:sz="2" w:space="0"/>
              <w:right w:val="single" w:color="auto" w:sz="2" w:space="0"/>
            </w:tcBorders>
            <w:vAlign w:val="center"/>
          </w:tcPr>
          <w:p w14:paraId="5245ACA9">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对于故障</w:t>
            </w:r>
            <w:r>
              <w:rPr>
                <w:rFonts w:hint="eastAsia" w:ascii="宋体" w:hAnsi="宋体" w:eastAsia="宋体" w:cs="宋体"/>
                <w:color w:val="auto"/>
                <w:sz w:val="24"/>
                <w:szCs w:val="24"/>
                <w:highlight w:val="none"/>
              </w:rPr>
              <w:t>设备提供故障鉴定和维修方案，</w:t>
            </w:r>
            <w:r>
              <w:rPr>
                <w:rFonts w:hint="eastAsia" w:ascii="宋体" w:hAnsi="宋体" w:eastAsia="宋体" w:cs="宋体"/>
                <w:color w:val="auto"/>
                <w:sz w:val="24"/>
                <w:szCs w:val="24"/>
                <w:highlight w:val="none"/>
                <w:lang w:eastAsia="zh-CN"/>
              </w:rPr>
              <w:t>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同意</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对故障设备进行维修。</w:t>
            </w:r>
          </w:p>
        </w:tc>
      </w:tr>
      <w:tr w14:paraId="79D074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60FDC7FD">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50" w:type="dxa"/>
            <w:tcBorders>
              <w:top w:val="single" w:color="auto" w:sz="2" w:space="0"/>
              <w:left w:val="single" w:color="auto" w:sz="2" w:space="0"/>
              <w:bottom w:val="single" w:color="auto" w:sz="2" w:space="0"/>
              <w:right w:val="single" w:color="auto" w:sz="2" w:space="0"/>
            </w:tcBorders>
            <w:vAlign w:val="center"/>
          </w:tcPr>
          <w:p w14:paraId="6CEEBE41">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设备对接协助</w:t>
            </w:r>
          </w:p>
        </w:tc>
        <w:tc>
          <w:tcPr>
            <w:tcW w:w="5949" w:type="dxa"/>
            <w:tcBorders>
              <w:top w:val="single" w:color="auto" w:sz="2" w:space="0"/>
              <w:left w:val="single" w:color="auto" w:sz="2" w:space="0"/>
              <w:bottom w:val="single" w:color="auto" w:sz="2" w:space="0"/>
              <w:right w:val="single" w:color="auto" w:sz="2" w:space="0"/>
            </w:tcBorders>
            <w:vAlign w:val="center"/>
          </w:tcPr>
          <w:p w14:paraId="2D530F09">
            <w:pPr>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协助</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新增业务对接等相关</w:t>
            </w:r>
            <w:r>
              <w:rPr>
                <w:rFonts w:hint="eastAsia" w:ascii="宋体" w:hAnsi="宋体" w:eastAsia="宋体" w:cs="宋体"/>
                <w:color w:val="auto"/>
                <w:sz w:val="24"/>
                <w:szCs w:val="24"/>
                <w:highlight w:val="none"/>
                <w:lang w:eastAsia="zh-CN"/>
              </w:rPr>
              <w:t>事宜</w:t>
            </w:r>
          </w:p>
        </w:tc>
      </w:tr>
      <w:tr w14:paraId="37923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7D00E4EA">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50" w:type="dxa"/>
            <w:tcBorders>
              <w:top w:val="single" w:color="auto" w:sz="2" w:space="0"/>
              <w:left w:val="single" w:color="auto" w:sz="2" w:space="0"/>
              <w:bottom w:val="single" w:color="auto" w:sz="2" w:space="0"/>
              <w:right w:val="single" w:color="auto" w:sz="2" w:space="0"/>
            </w:tcBorders>
            <w:vAlign w:val="center"/>
          </w:tcPr>
          <w:p w14:paraId="258AACA8">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重大时刻值守</w:t>
            </w:r>
          </w:p>
        </w:tc>
        <w:tc>
          <w:tcPr>
            <w:tcW w:w="5949" w:type="dxa"/>
            <w:tcBorders>
              <w:top w:val="single" w:color="auto" w:sz="2" w:space="0"/>
              <w:left w:val="single" w:color="auto" w:sz="2" w:space="0"/>
              <w:bottom w:val="single" w:color="auto" w:sz="2" w:space="0"/>
              <w:right w:val="single" w:color="auto" w:sz="2" w:space="0"/>
            </w:tcBorders>
            <w:vAlign w:val="center"/>
          </w:tcPr>
          <w:p w14:paraId="7F8F8DC6">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重要时期运维工程师远程技术支持保障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对出现的问题能够及时响应和</w:t>
            </w:r>
            <w:r>
              <w:rPr>
                <w:rFonts w:hint="eastAsia" w:ascii="宋体" w:hAnsi="宋体" w:eastAsia="宋体" w:cs="宋体"/>
                <w:color w:val="auto"/>
                <w:sz w:val="24"/>
                <w:szCs w:val="24"/>
                <w:highlight w:val="none"/>
              </w:rPr>
              <w:t>处理</w:t>
            </w:r>
          </w:p>
        </w:tc>
      </w:tr>
      <w:tr w14:paraId="2E2460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07E5FABB">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150" w:type="dxa"/>
            <w:tcBorders>
              <w:top w:val="single" w:color="auto" w:sz="2" w:space="0"/>
              <w:left w:val="single" w:color="auto" w:sz="2" w:space="0"/>
              <w:bottom w:val="single" w:color="auto" w:sz="2" w:space="0"/>
              <w:right w:val="single" w:color="auto" w:sz="2" w:space="0"/>
            </w:tcBorders>
            <w:vAlign w:val="center"/>
          </w:tcPr>
          <w:p w14:paraId="7A414E71">
            <w:pPr>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备份恢复演练</w:t>
            </w:r>
          </w:p>
        </w:tc>
        <w:tc>
          <w:tcPr>
            <w:tcW w:w="5949" w:type="dxa"/>
            <w:tcBorders>
              <w:top w:val="single" w:color="auto" w:sz="2" w:space="0"/>
              <w:left w:val="single" w:color="auto" w:sz="2" w:space="0"/>
              <w:bottom w:val="single" w:color="auto" w:sz="2" w:space="0"/>
              <w:right w:val="single" w:color="auto" w:sz="2" w:space="0"/>
            </w:tcBorders>
            <w:vAlign w:val="center"/>
          </w:tcPr>
          <w:p w14:paraId="382BEEAF">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每半年进行一次数据备份恢复演练，确保关键时刻数据备份设备快速恢复业务</w:t>
            </w:r>
          </w:p>
        </w:tc>
      </w:tr>
      <w:tr w14:paraId="5807F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4F6762EA">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150" w:type="dxa"/>
            <w:tcBorders>
              <w:top w:val="single" w:color="auto" w:sz="2" w:space="0"/>
              <w:left w:val="single" w:color="auto" w:sz="2" w:space="0"/>
              <w:bottom w:val="single" w:color="auto" w:sz="2" w:space="0"/>
              <w:right w:val="single" w:color="auto" w:sz="2" w:space="0"/>
            </w:tcBorders>
            <w:vAlign w:val="center"/>
          </w:tcPr>
          <w:p w14:paraId="647BDB51">
            <w:pPr>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用户权限管理</w:t>
            </w:r>
          </w:p>
        </w:tc>
        <w:tc>
          <w:tcPr>
            <w:tcW w:w="5949" w:type="dxa"/>
            <w:tcBorders>
              <w:top w:val="single" w:color="auto" w:sz="2" w:space="0"/>
              <w:left w:val="single" w:color="auto" w:sz="2" w:space="0"/>
              <w:bottom w:val="single" w:color="auto" w:sz="2" w:space="0"/>
              <w:right w:val="single" w:color="auto" w:sz="2" w:space="0"/>
            </w:tcBorders>
            <w:vAlign w:val="center"/>
          </w:tcPr>
          <w:p w14:paraId="645D0B89">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定期审核账户权限，处理离职人员账号注销及权限回收</w:t>
            </w:r>
          </w:p>
        </w:tc>
      </w:tr>
      <w:tr w14:paraId="7209D2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4A6609E9">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150" w:type="dxa"/>
            <w:tcBorders>
              <w:top w:val="single" w:color="auto" w:sz="2" w:space="0"/>
              <w:left w:val="single" w:color="auto" w:sz="2" w:space="0"/>
              <w:bottom w:val="single" w:color="auto" w:sz="2" w:space="0"/>
              <w:right w:val="single" w:color="auto" w:sz="2" w:space="0"/>
            </w:tcBorders>
            <w:vAlign w:val="center"/>
          </w:tcPr>
          <w:p w14:paraId="6AD14F6E">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技术培训</w:t>
            </w:r>
          </w:p>
        </w:tc>
        <w:tc>
          <w:tcPr>
            <w:tcW w:w="5949" w:type="dxa"/>
            <w:tcBorders>
              <w:top w:val="single" w:color="auto" w:sz="2" w:space="0"/>
              <w:left w:val="single" w:color="auto" w:sz="2" w:space="0"/>
              <w:bottom w:val="single" w:color="auto" w:sz="2" w:space="0"/>
              <w:right w:val="single" w:color="auto" w:sz="2" w:space="0"/>
            </w:tcBorders>
            <w:vAlign w:val="center"/>
          </w:tcPr>
          <w:p w14:paraId="64D666A0">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要求提供技术专题类培训及答疑。</w:t>
            </w:r>
          </w:p>
        </w:tc>
      </w:tr>
      <w:tr w14:paraId="567C3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373AA08C">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150" w:type="dxa"/>
            <w:tcBorders>
              <w:top w:val="single" w:color="auto" w:sz="2" w:space="0"/>
              <w:left w:val="single" w:color="auto" w:sz="2" w:space="0"/>
              <w:bottom w:val="single" w:color="auto" w:sz="2" w:space="0"/>
              <w:right w:val="single" w:color="auto" w:sz="2" w:space="0"/>
            </w:tcBorders>
            <w:vAlign w:val="center"/>
          </w:tcPr>
          <w:p w14:paraId="08BA6B21">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网络基本信息整理</w:t>
            </w:r>
          </w:p>
        </w:tc>
        <w:tc>
          <w:tcPr>
            <w:tcW w:w="5949" w:type="dxa"/>
            <w:tcBorders>
              <w:top w:val="single" w:color="auto" w:sz="2" w:space="0"/>
              <w:left w:val="single" w:color="auto" w:sz="2" w:space="0"/>
              <w:bottom w:val="single" w:color="auto" w:sz="2" w:space="0"/>
              <w:right w:val="single" w:color="auto" w:sz="2" w:space="0"/>
            </w:tcBorders>
            <w:vAlign w:val="center"/>
          </w:tcPr>
          <w:p w14:paraId="453D5BB3">
            <w:pPr>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运维</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CN"/>
              </w:rPr>
              <w:t>涉及的所有</w:t>
            </w:r>
            <w:r>
              <w:rPr>
                <w:rFonts w:hint="eastAsia" w:ascii="宋体" w:hAnsi="宋体" w:eastAsia="宋体" w:cs="宋体"/>
                <w:color w:val="auto"/>
                <w:sz w:val="24"/>
                <w:szCs w:val="24"/>
                <w:highlight w:val="none"/>
              </w:rPr>
              <w:t>基本信息进行整理</w:t>
            </w:r>
            <w:r>
              <w:rPr>
                <w:rFonts w:hint="eastAsia" w:ascii="宋体" w:hAnsi="宋体" w:eastAsia="宋体" w:cs="宋体"/>
                <w:color w:val="auto"/>
                <w:sz w:val="24"/>
                <w:szCs w:val="24"/>
                <w:highlight w:val="none"/>
                <w:lang w:eastAsia="zh-CN"/>
              </w:rPr>
              <w:t>和归档</w:t>
            </w:r>
          </w:p>
        </w:tc>
      </w:tr>
      <w:tr w14:paraId="4B0762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0FCE288E">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150" w:type="dxa"/>
            <w:tcBorders>
              <w:top w:val="single" w:color="auto" w:sz="2" w:space="0"/>
              <w:left w:val="single" w:color="auto" w:sz="2" w:space="0"/>
              <w:bottom w:val="single" w:color="auto" w:sz="2" w:space="0"/>
              <w:right w:val="single" w:color="auto" w:sz="2" w:space="0"/>
            </w:tcBorders>
            <w:vAlign w:val="center"/>
          </w:tcPr>
          <w:p w14:paraId="74A9A10C">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日常服务总结</w:t>
            </w:r>
          </w:p>
        </w:tc>
        <w:tc>
          <w:tcPr>
            <w:tcW w:w="5949" w:type="dxa"/>
            <w:tcBorders>
              <w:top w:val="single" w:color="auto" w:sz="2" w:space="0"/>
              <w:left w:val="single" w:color="auto" w:sz="2" w:space="0"/>
              <w:bottom w:val="single" w:color="auto" w:sz="2" w:space="0"/>
              <w:right w:val="single" w:color="auto" w:sz="2" w:space="0"/>
            </w:tcBorders>
            <w:vAlign w:val="center"/>
          </w:tcPr>
          <w:p w14:paraId="3D220AA7">
            <w:pPr>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对日常</w:t>
            </w:r>
            <w:r>
              <w:rPr>
                <w:rFonts w:hint="eastAsia" w:ascii="宋体" w:hAnsi="宋体" w:eastAsia="宋体" w:cs="宋体"/>
                <w:color w:val="auto"/>
                <w:sz w:val="24"/>
                <w:szCs w:val="24"/>
                <w:highlight w:val="none"/>
                <w:lang w:eastAsia="zh-CN"/>
              </w:rPr>
              <w:t>运维</w:t>
            </w:r>
            <w:r>
              <w:rPr>
                <w:rFonts w:hint="eastAsia" w:ascii="宋体" w:hAnsi="宋体" w:eastAsia="宋体" w:cs="宋体"/>
                <w:color w:val="auto"/>
                <w:sz w:val="24"/>
                <w:szCs w:val="24"/>
                <w:highlight w:val="none"/>
              </w:rPr>
              <w:t>工作的总结</w:t>
            </w:r>
            <w:r>
              <w:rPr>
                <w:rFonts w:hint="eastAsia" w:ascii="宋体" w:hAnsi="宋体" w:eastAsia="宋体" w:cs="宋体"/>
                <w:color w:val="auto"/>
                <w:sz w:val="24"/>
                <w:szCs w:val="24"/>
                <w:highlight w:val="none"/>
                <w:lang w:eastAsia="zh-CN"/>
              </w:rPr>
              <w:t>，输出周例报</w:t>
            </w:r>
          </w:p>
        </w:tc>
      </w:tr>
      <w:tr w14:paraId="1D6398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28D8CFD5">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150" w:type="dxa"/>
            <w:tcBorders>
              <w:top w:val="single" w:color="auto" w:sz="2" w:space="0"/>
              <w:left w:val="single" w:color="auto" w:sz="2" w:space="0"/>
              <w:bottom w:val="single" w:color="auto" w:sz="2" w:space="0"/>
              <w:right w:val="single" w:color="auto" w:sz="2" w:space="0"/>
            </w:tcBorders>
            <w:vAlign w:val="center"/>
          </w:tcPr>
          <w:p w14:paraId="6E268BFD">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阶段性</w:t>
            </w:r>
            <w:r>
              <w:rPr>
                <w:rFonts w:hint="eastAsia" w:ascii="宋体" w:hAnsi="宋体" w:eastAsia="宋体" w:cs="宋体"/>
                <w:color w:val="auto"/>
                <w:sz w:val="24"/>
                <w:szCs w:val="24"/>
                <w:highlight w:val="none"/>
              </w:rPr>
              <w:t>例行汇报</w:t>
            </w:r>
          </w:p>
        </w:tc>
        <w:tc>
          <w:tcPr>
            <w:tcW w:w="5949" w:type="dxa"/>
            <w:tcBorders>
              <w:top w:val="single" w:color="auto" w:sz="2" w:space="0"/>
              <w:left w:val="single" w:color="auto" w:sz="2" w:space="0"/>
              <w:bottom w:val="single" w:color="auto" w:sz="2" w:space="0"/>
              <w:right w:val="single" w:color="auto" w:sz="2" w:space="0"/>
            </w:tcBorders>
            <w:vAlign w:val="center"/>
          </w:tcPr>
          <w:p w14:paraId="04BA0D43">
            <w:pPr>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进行阶段性</w:t>
            </w:r>
            <w:r>
              <w:rPr>
                <w:rFonts w:hint="eastAsia" w:ascii="宋体" w:hAnsi="宋体" w:eastAsia="宋体" w:cs="宋体"/>
                <w:color w:val="auto"/>
                <w:sz w:val="24"/>
                <w:szCs w:val="24"/>
                <w:highlight w:val="none"/>
              </w:rPr>
              <w:t>例行汇报</w:t>
            </w:r>
            <w:r>
              <w:rPr>
                <w:rFonts w:hint="eastAsia" w:ascii="宋体" w:hAnsi="宋体" w:eastAsia="宋体" w:cs="宋体"/>
                <w:color w:val="auto"/>
                <w:sz w:val="24"/>
                <w:szCs w:val="24"/>
                <w:highlight w:val="none"/>
                <w:lang w:eastAsia="zh-CN"/>
              </w:rPr>
              <w:t>，如季度汇报和年度汇报</w:t>
            </w:r>
          </w:p>
        </w:tc>
      </w:tr>
      <w:tr w14:paraId="535FFB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7F6E9CF3">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150" w:type="dxa"/>
            <w:tcBorders>
              <w:top w:val="single" w:color="auto" w:sz="2" w:space="0"/>
              <w:left w:val="single" w:color="auto" w:sz="2" w:space="0"/>
              <w:bottom w:val="single" w:color="auto" w:sz="2" w:space="0"/>
              <w:right w:val="single" w:color="auto" w:sz="2" w:space="0"/>
            </w:tcBorders>
            <w:vAlign w:val="center"/>
          </w:tcPr>
          <w:p w14:paraId="059A0D7A">
            <w:pPr>
              <w:adjustRightInd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运维</w:t>
            </w:r>
            <w:r>
              <w:rPr>
                <w:rFonts w:hint="eastAsia" w:ascii="宋体" w:hAnsi="宋体" w:eastAsia="宋体" w:cs="宋体"/>
                <w:color w:val="auto"/>
                <w:sz w:val="24"/>
                <w:szCs w:val="24"/>
                <w:highlight w:val="none"/>
              </w:rPr>
              <w:t>计划制定</w:t>
            </w:r>
          </w:p>
        </w:tc>
        <w:tc>
          <w:tcPr>
            <w:tcW w:w="5949" w:type="dxa"/>
            <w:tcBorders>
              <w:top w:val="single" w:color="auto" w:sz="2" w:space="0"/>
              <w:left w:val="single" w:color="auto" w:sz="2" w:space="0"/>
              <w:bottom w:val="single" w:color="auto" w:sz="2" w:space="0"/>
              <w:right w:val="single" w:color="auto" w:sz="2" w:space="0"/>
            </w:tcBorders>
            <w:vAlign w:val="center"/>
          </w:tcPr>
          <w:p w14:paraId="7253E2E7">
            <w:pPr>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运维</w:t>
            </w:r>
            <w:r>
              <w:rPr>
                <w:rFonts w:hint="eastAsia" w:ascii="宋体" w:hAnsi="宋体" w:eastAsia="宋体" w:cs="宋体"/>
                <w:color w:val="auto"/>
                <w:sz w:val="24"/>
                <w:szCs w:val="24"/>
                <w:highlight w:val="none"/>
              </w:rPr>
              <w:t>工作计划</w:t>
            </w:r>
          </w:p>
        </w:tc>
      </w:tr>
      <w:tr w14:paraId="7075D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593CEC9C">
            <w:pPr>
              <w:pStyle w:val="59"/>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150" w:type="dxa"/>
            <w:tcBorders>
              <w:top w:val="single" w:color="auto" w:sz="2" w:space="0"/>
              <w:left w:val="single" w:color="auto" w:sz="2" w:space="0"/>
              <w:bottom w:val="single" w:color="auto" w:sz="2" w:space="0"/>
              <w:right w:val="single" w:color="auto" w:sz="2" w:space="0"/>
            </w:tcBorders>
            <w:vAlign w:val="center"/>
          </w:tcPr>
          <w:p w14:paraId="4395D33F">
            <w:pPr>
              <w:pStyle w:val="59"/>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咨询答疑</w:t>
            </w:r>
          </w:p>
        </w:tc>
        <w:tc>
          <w:tcPr>
            <w:tcW w:w="5949" w:type="dxa"/>
            <w:tcBorders>
              <w:top w:val="single" w:color="auto" w:sz="2" w:space="0"/>
              <w:left w:val="single" w:color="auto" w:sz="2" w:space="0"/>
              <w:bottom w:val="single" w:color="auto" w:sz="2" w:space="0"/>
              <w:right w:val="single" w:color="auto" w:sz="2" w:space="0"/>
            </w:tcBorders>
            <w:vAlign w:val="center"/>
          </w:tcPr>
          <w:p w14:paraId="56524554">
            <w:pPr>
              <w:pStyle w:val="59"/>
              <w:spacing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由</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rPr>
              <w:t>提出日常</w:t>
            </w:r>
            <w:r>
              <w:rPr>
                <w:rFonts w:hint="eastAsia" w:ascii="宋体" w:hAnsi="宋体" w:eastAsia="宋体" w:cs="宋体"/>
                <w:color w:val="auto"/>
                <w:sz w:val="24"/>
                <w:szCs w:val="24"/>
                <w:highlight w:val="none"/>
                <w:lang w:eastAsia="zh-CN"/>
              </w:rPr>
              <w:t>设备</w:t>
            </w:r>
            <w:r>
              <w:rPr>
                <w:rFonts w:hint="eastAsia" w:ascii="宋体" w:hAnsi="宋体" w:eastAsia="宋体" w:cs="宋体"/>
                <w:color w:val="auto"/>
                <w:sz w:val="24"/>
                <w:szCs w:val="24"/>
                <w:highlight w:val="none"/>
              </w:rPr>
              <w:t>使用当中比较</w:t>
            </w:r>
            <w:r>
              <w:rPr>
                <w:rFonts w:hint="eastAsia" w:ascii="宋体" w:hAnsi="宋体" w:eastAsia="宋体" w:cs="宋体"/>
                <w:color w:val="auto"/>
                <w:sz w:val="24"/>
                <w:szCs w:val="24"/>
                <w:highlight w:val="none"/>
                <w:lang w:eastAsia="zh-CN"/>
              </w:rPr>
              <w:t>关注</w:t>
            </w:r>
            <w:r>
              <w:rPr>
                <w:rFonts w:hint="eastAsia" w:ascii="宋体" w:hAnsi="宋体" w:eastAsia="宋体" w:cs="宋体"/>
                <w:color w:val="auto"/>
                <w:sz w:val="24"/>
                <w:szCs w:val="24"/>
                <w:highlight w:val="none"/>
              </w:rPr>
              <w:t>的问题，</w:t>
            </w:r>
            <w:r>
              <w:rPr>
                <w:rFonts w:hint="eastAsia" w:ascii="宋体" w:hAnsi="宋体" w:eastAsia="宋体" w:cs="宋体"/>
                <w:color w:val="auto"/>
                <w:sz w:val="24"/>
                <w:szCs w:val="24"/>
                <w:highlight w:val="none"/>
                <w:lang w:eastAsia="zh-CN"/>
              </w:rPr>
              <w:t>运维工程师</w:t>
            </w:r>
            <w:r>
              <w:rPr>
                <w:rFonts w:hint="eastAsia" w:ascii="宋体" w:hAnsi="宋体" w:eastAsia="宋体" w:cs="宋体"/>
                <w:color w:val="auto"/>
                <w:sz w:val="24"/>
                <w:szCs w:val="24"/>
                <w:highlight w:val="none"/>
              </w:rPr>
              <w:t>可以现场进行一对一解答</w:t>
            </w:r>
            <w:r>
              <w:rPr>
                <w:rFonts w:hint="eastAsia" w:ascii="宋体" w:hAnsi="宋体" w:eastAsia="宋体" w:cs="宋体"/>
                <w:color w:val="auto"/>
                <w:sz w:val="24"/>
                <w:szCs w:val="24"/>
                <w:highlight w:val="none"/>
                <w:lang w:eastAsia="zh-CN"/>
              </w:rPr>
              <w:t>。</w:t>
            </w:r>
          </w:p>
        </w:tc>
      </w:tr>
    </w:tbl>
    <w:p w14:paraId="4B4BE23C">
      <w:pPr>
        <w:adjustRightInd w:val="0"/>
        <w:snapToGrid w:val="0"/>
        <w:spacing w:line="360" w:lineRule="auto"/>
        <w:ind w:firstLine="482" w:firstLineChars="200"/>
        <w:rPr>
          <w:rFonts w:hint="eastAsia" w:ascii="宋体" w:hAnsi="宋体" w:eastAsia="宋体" w:cs="宋体"/>
          <w:b/>
          <w:color w:val="auto"/>
          <w:sz w:val="24"/>
          <w:szCs w:val="24"/>
          <w:highlight w:val="none"/>
        </w:rPr>
      </w:pPr>
    </w:p>
    <w:p w14:paraId="4F2E8004">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设备运维技术要求</w:t>
      </w:r>
      <w:r>
        <w:rPr>
          <w:rFonts w:hint="eastAsia" w:ascii="宋体" w:hAnsi="宋体" w:eastAsia="宋体" w:cs="宋体"/>
          <w:b/>
          <w:color w:val="auto"/>
          <w:sz w:val="24"/>
          <w:szCs w:val="24"/>
          <w:highlight w:val="none"/>
        </w:rPr>
        <w:t>：</w:t>
      </w:r>
    </w:p>
    <w:tbl>
      <w:tblPr>
        <w:tblStyle w:val="60"/>
        <w:tblW w:w="88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1823"/>
        <w:gridCol w:w="6275"/>
      </w:tblGrid>
      <w:tr w14:paraId="3A491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5D5E0334">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23" w:type="dxa"/>
            <w:tcBorders>
              <w:top w:val="single" w:color="auto" w:sz="2" w:space="0"/>
              <w:left w:val="single" w:color="auto" w:sz="2" w:space="0"/>
              <w:bottom w:val="single" w:color="auto" w:sz="2" w:space="0"/>
              <w:right w:val="single" w:color="auto" w:sz="2" w:space="0"/>
            </w:tcBorders>
            <w:vAlign w:val="center"/>
          </w:tcPr>
          <w:p w14:paraId="14FAFA08">
            <w:pPr>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设备类型</w:t>
            </w:r>
          </w:p>
        </w:tc>
        <w:tc>
          <w:tcPr>
            <w:tcW w:w="6275" w:type="dxa"/>
            <w:tcBorders>
              <w:top w:val="single" w:color="auto" w:sz="2" w:space="0"/>
              <w:left w:val="single" w:color="auto" w:sz="2" w:space="0"/>
              <w:bottom w:val="single" w:color="auto" w:sz="2" w:space="0"/>
              <w:right w:val="single" w:color="auto" w:sz="2" w:space="0"/>
            </w:tcBorders>
            <w:vAlign w:val="center"/>
          </w:tcPr>
          <w:p w14:paraId="310308D8">
            <w:pPr>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要求</w:t>
            </w:r>
          </w:p>
        </w:tc>
      </w:tr>
      <w:tr w14:paraId="4BA1D2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0"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4BC7110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23" w:type="dxa"/>
            <w:tcBorders>
              <w:top w:val="single" w:color="auto" w:sz="2" w:space="0"/>
              <w:left w:val="single" w:color="auto" w:sz="2" w:space="0"/>
              <w:bottom w:val="single" w:color="auto" w:sz="2" w:space="0"/>
              <w:right w:val="single" w:color="auto" w:sz="2" w:space="0"/>
            </w:tcBorders>
            <w:vAlign w:val="center"/>
          </w:tcPr>
          <w:p w14:paraId="7F6ABFC8">
            <w:pPr>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无线网络设备</w:t>
            </w:r>
          </w:p>
        </w:tc>
        <w:tc>
          <w:tcPr>
            <w:tcW w:w="6275" w:type="dxa"/>
            <w:tcBorders>
              <w:top w:val="single" w:color="auto" w:sz="2" w:space="0"/>
              <w:left w:val="single" w:color="auto" w:sz="2" w:space="0"/>
              <w:bottom w:val="single" w:color="auto" w:sz="2" w:space="0"/>
              <w:right w:val="single" w:color="auto" w:sz="2" w:space="0"/>
            </w:tcBorders>
            <w:vAlign w:val="center"/>
          </w:tcPr>
          <w:p w14:paraId="4A65D01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设备状态监控：定期检查网络设备的工作状态，包括设备的运行时间、CPU利用率、内存利用率、磁盘空间使用率等，防止设备出现故障或资源过载。</w:t>
            </w:r>
          </w:p>
          <w:p w14:paraId="3FAEDC5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资源管理：监控和管理网络设备的资源分配，包括IP地址管理、端口管理、带宽分配等，确保网络资源的合理利用和优化。</w:t>
            </w:r>
          </w:p>
          <w:p w14:paraId="72FE44A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安全管理：设置和更新网络设备的安全策略，包括密码管理、访问控制列表等，防止未经授权的访问。</w:t>
            </w:r>
          </w:p>
          <w:p w14:paraId="1078D4A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配置管理：对网络设备的配置进行管理，定期审核和更新设备配置，确保配置的正确性和一致性。</w:t>
            </w:r>
          </w:p>
          <w:p w14:paraId="121F7E7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故障排除与维修：及时响应网络设备故障报警，诊断和排除故障原因，并进行设备维修或更换，以保证网络正常运行。</w:t>
            </w:r>
          </w:p>
          <w:p w14:paraId="67A6941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性能优化：通过巡检收集和分析网络设备的性能数据，及时调整设备配置和优化网络拓扑，提高网络的性能和可靠性。</w:t>
            </w:r>
          </w:p>
          <w:p w14:paraId="0A2BC00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 日志管理：定期检查和分析网络设备的日志，及时发现和解决设备异常行为，保障网络的安全和稳定运行。</w:t>
            </w:r>
          </w:p>
          <w:p w14:paraId="7077FBE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 升级与更新：定期升级网络设备的固件和软件，修复已知的漏洞和软件缺陷，提供新功能和性能优化。</w:t>
            </w:r>
          </w:p>
        </w:tc>
      </w:tr>
      <w:tr w14:paraId="38856D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2500F03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23" w:type="dxa"/>
            <w:tcBorders>
              <w:top w:val="single" w:color="auto" w:sz="2" w:space="0"/>
              <w:left w:val="single" w:color="auto" w:sz="2" w:space="0"/>
              <w:bottom w:val="single" w:color="auto" w:sz="2" w:space="0"/>
              <w:right w:val="single" w:color="auto" w:sz="2" w:space="0"/>
            </w:tcBorders>
            <w:vAlign w:val="center"/>
          </w:tcPr>
          <w:p w14:paraId="427E472E">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认证设备</w:t>
            </w:r>
          </w:p>
        </w:tc>
        <w:tc>
          <w:tcPr>
            <w:tcW w:w="6275" w:type="dxa"/>
            <w:tcBorders>
              <w:top w:val="single" w:color="auto" w:sz="2" w:space="0"/>
              <w:left w:val="single" w:color="auto" w:sz="2" w:space="0"/>
              <w:bottom w:val="single" w:color="auto" w:sz="2" w:space="0"/>
              <w:right w:val="single" w:color="auto" w:sz="2" w:space="0"/>
            </w:tcBorders>
            <w:vAlign w:val="center"/>
          </w:tcPr>
          <w:p w14:paraId="51C7F1CA">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设备状态的监控:定期检查和更新系统，以修复潜在的安全漏洞和错误,排除潜在隐患，以确保系统能正常稳定的运行。</w:t>
            </w:r>
          </w:p>
          <w:p w14:paraId="41EFD3E4">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账号安全管理:设定严格的密码策略，如密码长度、复杂度要求，并定期提示用户更换密码，以保证账号安全。</w:t>
            </w:r>
          </w:p>
          <w:p w14:paraId="5EDB28B8">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0" w:firstLine="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权限配置管理：根据业务需求，为用户分配其适当的账号权限，确保用户只能访问和操作其权限范围内的资源。</w:t>
            </w:r>
          </w:p>
          <w:p w14:paraId="3D62CB1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系统性能优化：工程师需定期关注设备软件版本信息，发现软件存在重大隐患，在不变更系统功能，保障系统健康的基础上，提供设备软件升级服务。</w:t>
            </w:r>
          </w:p>
          <w:p w14:paraId="016166F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系统割接：根据业务需求，对系统或者设备调整时进行割接，包括前期割接方案的编写，中期割接方案的实施以及割接后测试。</w:t>
            </w:r>
          </w:p>
          <w:p w14:paraId="694D214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 配置优化：系统配置优化主要指对用户管理系统的整体进行配置分析，访问控制，对存在的隐患提出可行性建议，并执行相关的优化操作。</w:t>
            </w:r>
          </w:p>
        </w:tc>
      </w:tr>
      <w:tr w14:paraId="6D47DA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1A1A772A">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823" w:type="dxa"/>
            <w:tcBorders>
              <w:top w:val="single" w:color="auto" w:sz="2" w:space="0"/>
              <w:left w:val="single" w:color="auto" w:sz="2" w:space="0"/>
              <w:bottom w:val="single" w:color="auto" w:sz="2" w:space="0"/>
              <w:right w:val="single" w:color="auto" w:sz="2" w:space="0"/>
            </w:tcBorders>
            <w:vAlign w:val="center"/>
          </w:tcPr>
          <w:p w14:paraId="36C39663">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数据备份设备</w:t>
            </w:r>
          </w:p>
        </w:tc>
        <w:tc>
          <w:tcPr>
            <w:tcW w:w="6275" w:type="dxa"/>
            <w:tcBorders>
              <w:top w:val="single" w:color="auto" w:sz="2" w:space="0"/>
              <w:left w:val="single" w:color="auto" w:sz="2" w:space="0"/>
              <w:bottom w:val="single" w:color="auto" w:sz="2" w:space="0"/>
              <w:right w:val="single" w:color="auto" w:sz="2" w:space="0"/>
            </w:tcBorders>
            <w:vAlign w:val="center"/>
          </w:tcPr>
          <w:p w14:paraId="13DC1619">
            <w:pPr>
              <w:numPr>
                <w:ilvl w:val="0"/>
                <w:numId w:val="12"/>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硬件设备状态的监控:定期检查设备CPU、内存、硬盘等硬件组件的运行状态，确保其正常工作。检查设备是否有过热、异响等异常情况，如有，需及时处理。</w:t>
            </w:r>
          </w:p>
          <w:p w14:paraId="44DA9C12">
            <w:pPr>
              <w:numPr>
                <w:ilvl w:val="0"/>
                <w:numId w:val="12"/>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软件系统定期检查：检查操作系统、驱动程序等软件组件的更新情况，确保使用最优版本，以减少潜在的安全风险。</w:t>
            </w:r>
          </w:p>
          <w:p w14:paraId="63E52E85">
            <w:pPr>
              <w:numPr>
                <w:ilvl w:val="0"/>
                <w:numId w:val="12"/>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备份策略管理：根据业务需求和数据重要性，制定合理的备份策略，包括备份频率、备份周期、备份保留时间等，根据客户需求及时调整配置。</w:t>
            </w:r>
          </w:p>
          <w:p w14:paraId="29C83B51">
            <w:pPr>
              <w:numPr>
                <w:ilvl w:val="0"/>
                <w:numId w:val="12"/>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系统更新与维护：定期检查并安装操作系统、驱动程序、备份软件等的更新补丁和升级包，以提高系统的稳定性和安全性。</w:t>
            </w:r>
          </w:p>
          <w:p w14:paraId="7BC8B1A5">
            <w:pPr>
              <w:numPr>
                <w:ilvl w:val="0"/>
                <w:numId w:val="12"/>
              </w:num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设备访问权限管理：严格控制设备的访问权限，确保只有</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授权人员能够访问和操作设备。</w:t>
            </w:r>
          </w:p>
          <w:p w14:paraId="202DA355">
            <w:pPr>
              <w:numPr>
                <w:ilvl w:val="0"/>
                <w:numId w:val="12"/>
              </w:numPr>
              <w:adjustRightInd w:val="0"/>
              <w:snapToGrid w:val="0"/>
              <w:spacing w:line="360" w:lineRule="auto"/>
              <w:jc w:val="left"/>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技术服务</w:t>
            </w:r>
            <w:r>
              <w:rPr>
                <w:rFonts w:hint="eastAsia" w:ascii="宋体" w:hAnsi="宋体" w:eastAsia="宋体" w:cs="宋体"/>
                <w:color w:val="auto"/>
                <w:kern w:val="2"/>
                <w:sz w:val="24"/>
                <w:szCs w:val="24"/>
                <w:highlight w:val="none"/>
                <w:lang w:val="en-US" w:eastAsia="zh-CN" w:bidi="ar-SA"/>
              </w:rPr>
              <w:t>：提供</w:t>
            </w:r>
            <w:r>
              <w:rPr>
                <w:rFonts w:hint="eastAsia" w:ascii="宋体" w:hAnsi="宋体" w:eastAsia="宋体" w:cs="宋体"/>
                <w:color w:val="auto"/>
                <w:sz w:val="24"/>
                <w:szCs w:val="24"/>
                <w:highlight w:val="none"/>
              </w:rPr>
              <w:t>5*8小时热线电话支持，包含5x8小时热线电话支持，和5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8小时网络远程支持服务，提供软件更新权益.包含软件补丁和小版本授权。</w:t>
            </w:r>
          </w:p>
          <w:p w14:paraId="590E021E">
            <w:pPr>
              <w:numPr>
                <w:ilvl w:val="0"/>
                <w:numId w:val="12"/>
              </w:num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故障维修：当设备出现故障时，运维单位先定位故障，</w:t>
            </w:r>
            <w:r>
              <w:rPr>
                <w:rFonts w:hint="eastAsia" w:asciiTheme="minorEastAsia" w:hAnsiTheme="minorEastAsia" w:eastAsiaTheme="minorEastAsia"/>
                <w:color w:val="auto"/>
                <w:sz w:val="24"/>
                <w:szCs w:val="24"/>
                <w:highlight w:val="none"/>
                <w:lang w:eastAsia="zh-CN"/>
              </w:rPr>
              <w:t>运维单位</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故障件</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15个工作日内返回新配件。</w:t>
            </w:r>
          </w:p>
        </w:tc>
      </w:tr>
      <w:tr w14:paraId="468F90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2AF96CB3">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23" w:type="dxa"/>
            <w:tcBorders>
              <w:top w:val="single" w:color="auto" w:sz="2" w:space="0"/>
              <w:left w:val="single" w:color="auto" w:sz="2" w:space="0"/>
              <w:bottom w:val="single" w:color="auto" w:sz="2" w:space="0"/>
              <w:right w:val="single" w:color="auto" w:sz="2" w:space="0"/>
            </w:tcBorders>
            <w:vAlign w:val="center"/>
          </w:tcPr>
          <w:p w14:paraId="00EEA7D7">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防毒墙设备</w:t>
            </w:r>
          </w:p>
        </w:tc>
        <w:tc>
          <w:tcPr>
            <w:tcW w:w="6275" w:type="dxa"/>
            <w:tcBorders>
              <w:top w:val="single" w:color="auto" w:sz="2" w:space="0"/>
              <w:left w:val="single" w:color="auto" w:sz="2" w:space="0"/>
              <w:bottom w:val="single" w:color="auto" w:sz="2" w:space="0"/>
              <w:right w:val="single" w:color="auto" w:sz="2" w:space="0"/>
            </w:tcBorders>
            <w:vAlign w:val="center"/>
          </w:tcPr>
          <w:p w14:paraId="29E40FC2">
            <w:pPr>
              <w:numPr>
                <w:ilvl w:val="0"/>
                <w:numId w:val="13"/>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设备的监控与维护：定期对设备进行巡检，包括硬件状态、软件版本、安全策略等。</w:t>
            </w:r>
          </w:p>
          <w:p w14:paraId="5A3A33E9">
            <w:pPr>
              <w:numPr>
                <w:ilvl w:val="0"/>
                <w:numId w:val="13"/>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安全策略配置与优化：根据</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业务需求合理配置和优化安全策略，定期评估安全策略的有效性，并根据需要进行调整和优化。</w:t>
            </w:r>
          </w:p>
          <w:p w14:paraId="61689E50">
            <w:pPr>
              <w:numPr>
                <w:ilvl w:val="0"/>
                <w:numId w:val="13"/>
              </w:num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故障响应：对于设备故障和异常，运维单位提供快速响应，4小时内到现场定位故障并提出解决方案。</w:t>
            </w:r>
          </w:p>
          <w:p w14:paraId="2A1658C2">
            <w:pPr>
              <w:numPr>
                <w:ilvl w:val="0"/>
                <w:numId w:val="13"/>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设备访问权限管理：严格控制设备的访问权限，确保只有</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授权人员能够访问和操作设备。</w:t>
            </w:r>
          </w:p>
        </w:tc>
      </w:tr>
      <w:tr w14:paraId="73194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9"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1D4BC19D">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23" w:type="dxa"/>
            <w:tcBorders>
              <w:top w:val="single" w:color="auto" w:sz="2" w:space="0"/>
              <w:left w:val="single" w:color="auto" w:sz="2" w:space="0"/>
              <w:bottom w:val="single" w:color="auto" w:sz="2" w:space="0"/>
              <w:right w:val="single" w:color="auto" w:sz="2" w:space="0"/>
            </w:tcBorders>
            <w:vAlign w:val="center"/>
          </w:tcPr>
          <w:p w14:paraId="4E6C75FF">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网盘设备</w:t>
            </w:r>
          </w:p>
        </w:tc>
        <w:tc>
          <w:tcPr>
            <w:tcW w:w="6275" w:type="dxa"/>
            <w:tcBorders>
              <w:top w:val="single" w:color="auto" w:sz="2" w:space="0"/>
              <w:left w:val="single" w:color="auto" w:sz="2" w:space="0"/>
              <w:bottom w:val="single" w:color="auto" w:sz="2" w:space="0"/>
              <w:right w:val="single" w:color="auto" w:sz="2" w:space="0"/>
            </w:tcBorders>
            <w:vAlign w:val="center"/>
          </w:tcPr>
          <w:p w14:paraId="0C0AD5CA">
            <w:pPr>
              <w:numPr>
                <w:ilvl w:val="0"/>
                <w:numId w:val="14"/>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系统状态监控：定期检查和更新系统，以修复潜在的安全漏洞和错误,排除潜在隐患，以确保系统能正常稳定的运行。</w:t>
            </w:r>
          </w:p>
          <w:p w14:paraId="70C30677">
            <w:pPr>
              <w:numPr>
                <w:ilvl w:val="0"/>
                <w:numId w:val="14"/>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技术支持服务：电话客服支持：5x8小时的电话支持，为客户提供常规咨询服务，并通过电话解答一般性的系统维护、配置问题。</w:t>
            </w:r>
          </w:p>
          <w:p w14:paraId="175F3C20">
            <w:pPr>
              <w:numPr>
                <w:ilvl w:val="0"/>
                <w:numId w:val="14"/>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工程师支持：在系统运行过程中出现的软件bug、功能故障、系统缺陷等问题，运维单位派人上门定位故障，必要时派专业工程师为客户提供现场支持服务。</w:t>
            </w:r>
          </w:p>
          <w:p w14:paraId="3EECD3E3">
            <w:pPr>
              <w:numPr>
                <w:ilvl w:val="0"/>
                <w:numId w:val="14"/>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平台访问权限管理：严格控制平台的访问权限，确保只有</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授权人员能够访问和操作设备。</w:t>
            </w:r>
          </w:p>
          <w:p w14:paraId="46E0D825">
            <w:pPr>
              <w:numPr>
                <w:ilvl w:val="0"/>
                <w:numId w:val="14"/>
              </w:num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系统升级服务：提供系统小版本升级服务。</w:t>
            </w:r>
          </w:p>
        </w:tc>
      </w:tr>
    </w:tbl>
    <w:p w14:paraId="6D28F4F9">
      <w:pPr>
        <w:pStyle w:val="25"/>
        <w:spacing w:line="360" w:lineRule="auto"/>
        <w:ind w:firstLine="482" w:firstLineChars="200"/>
        <w:rPr>
          <w:rFonts w:hint="eastAsia" w:ascii="宋体" w:hAnsi="宋体" w:eastAsia="宋体" w:cs="宋体"/>
          <w:b/>
          <w:color w:val="auto"/>
          <w:sz w:val="24"/>
          <w:szCs w:val="24"/>
          <w:highlight w:val="none"/>
        </w:rPr>
      </w:pPr>
    </w:p>
    <w:p w14:paraId="785705D2">
      <w:pPr>
        <w:pStyle w:val="25"/>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(四)管理制度和服务流程</w:t>
      </w:r>
    </w:p>
    <w:p w14:paraId="27370415">
      <w:pPr>
        <w:pStyle w:val="2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日常</w:t>
      </w:r>
      <w:r>
        <w:rPr>
          <w:rFonts w:hint="eastAsia" w:ascii="宋体" w:hAnsi="宋体" w:eastAsia="宋体" w:cs="宋体"/>
          <w:color w:val="auto"/>
          <w:sz w:val="24"/>
          <w:szCs w:val="24"/>
          <w:highlight w:val="none"/>
          <w:lang w:eastAsia="zh-CN"/>
        </w:rPr>
        <w:t>运维</w:t>
      </w:r>
    </w:p>
    <w:p w14:paraId="05C36661">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要求运维工程师每周去</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一天，做好设备日常巡检并处理设备故障问题，有问题及时上报</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，并提出解决方案。在验收时需要提供工程师签到表。</w:t>
      </w:r>
    </w:p>
    <w:p w14:paraId="7C61DF68">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定期巡检</w:t>
      </w:r>
    </w:p>
    <w:p w14:paraId="0653648D">
      <w:pPr>
        <w:pStyle w:val="2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月度、季度和年度定期做巡检服务，</w:t>
      </w:r>
      <w:r>
        <w:rPr>
          <w:rFonts w:hint="eastAsia" w:ascii="宋体" w:hAnsi="宋体" w:eastAsia="宋体" w:cs="宋体"/>
          <w:color w:val="auto"/>
          <w:sz w:val="24"/>
          <w:szCs w:val="24"/>
          <w:highlight w:val="none"/>
        </w:rPr>
        <w:t>排除潜在隐患，以确保系统能正常稳定的运行，按</w:t>
      </w:r>
      <w:r>
        <w:rPr>
          <w:rFonts w:hint="eastAsia" w:ascii="宋体" w:hAnsi="宋体" w:eastAsia="宋体" w:cs="宋体"/>
          <w:color w:val="auto"/>
          <w:sz w:val="24"/>
          <w:szCs w:val="24"/>
          <w:highlight w:val="none"/>
          <w:lang w:eastAsia="zh-CN"/>
        </w:rPr>
        <w:t>月度、季度、年度</w:t>
      </w:r>
      <w:r>
        <w:rPr>
          <w:rFonts w:hint="eastAsia" w:ascii="宋体" w:hAnsi="宋体" w:eastAsia="宋体" w:cs="宋体"/>
          <w:color w:val="auto"/>
          <w:sz w:val="24"/>
          <w:szCs w:val="24"/>
          <w:highlight w:val="none"/>
        </w:rPr>
        <w:t>出具巡检报告</w:t>
      </w:r>
      <w:r>
        <w:rPr>
          <w:rFonts w:hint="eastAsia" w:ascii="宋体" w:hAnsi="宋体" w:eastAsia="宋体" w:cs="宋体"/>
          <w:color w:val="auto"/>
          <w:sz w:val="24"/>
          <w:szCs w:val="24"/>
          <w:highlight w:val="none"/>
          <w:lang w:eastAsia="zh-CN"/>
        </w:rPr>
        <w:t>。</w:t>
      </w:r>
    </w:p>
    <w:p w14:paraId="65163638">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重大时刻保障服务</w:t>
      </w:r>
    </w:p>
    <w:p w14:paraId="0E162FC3">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重大时刻，如高考阅卷、、两会期间、</w:t>
      </w:r>
      <w:r>
        <w:rPr>
          <w:rFonts w:hint="eastAsia" w:ascii="宋体" w:hAnsi="宋体" w:eastAsia="宋体" w:cs="宋体"/>
          <w:color w:val="auto"/>
          <w:sz w:val="24"/>
          <w:szCs w:val="24"/>
          <w:highlight w:val="none"/>
          <w:lang w:eastAsia="zh-CN"/>
        </w:rPr>
        <w:t>护网</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重大时刻</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派</w:t>
      </w:r>
      <w:r>
        <w:rPr>
          <w:rFonts w:hint="eastAsia" w:ascii="宋体" w:hAnsi="宋体" w:eastAsia="宋体" w:cs="宋体"/>
          <w:color w:val="auto"/>
          <w:sz w:val="24"/>
          <w:szCs w:val="24"/>
          <w:highlight w:val="none"/>
        </w:rPr>
        <w:t>工程师</w:t>
      </w:r>
      <w:r>
        <w:rPr>
          <w:rFonts w:hint="eastAsia" w:ascii="宋体" w:hAnsi="宋体" w:eastAsia="宋体" w:cs="宋体"/>
          <w:color w:val="auto"/>
          <w:sz w:val="24"/>
          <w:szCs w:val="24"/>
          <w:highlight w:val="none"/>
          <w:lang w:eastAsia="zh-CN"/>
        </w:rPr>
        <w:t>远程技术支持</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eastAsia="zh-CN"/>
        </w:rPr>
        <w:t>，从而</w:t>
      </w:r>
      <w:r>
        <w:rPr>
          <w:rFonts w:hint="eastAsia" w:ascii="宋体" w:hAnsi="宋体" w:eastAsia="宋体" w:cs="宋体"/>
          <w:color w:val="auto"/>
          <w:sz w:val="24"/>
          <w:szCs w:val="24"/>
          <w:highlight w:val="none"/>
        </w:rPr>
        <w:t>保障重大时刻系统的稳定运行。</w:t>
      </w:r>
    </w:p>
    <w:p w14:paraId="3D53869D">
      <w:pPr>
        <w:pStyle w:val="2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设备硬件和</w:t>
      </w:r>
      <w:r>
        <w:rPr>
          <w:rFonts w:hint="eastAsia" w:ascii="宋体" w:hAnsi="宋体" w:eastAsia="宋体" w:cs="宋体"/>
          <w:color w:val="auto"/>
          <w:sz w:val="24"/>
          <w:szCs w:val="24"/>
          <w:highlight w:val="none"/>
        </w:rPr>
        <w:t>系统软件</w:t>
      </w:r>
      <w:r>
        <w:rPr>
          <w:rFonts w:hint="eastAsia" w:ascii="宋体" w:hAnsi="宋体" w:eastAsia="宋体" w:cs="宋体"/>
          <w:color w:val="auto"/>
          <w:sz w:val="24"/>
          <w:szCs w:val="24"/>
          <w:highlight w:val="none"/>
          <w:lang w:eastAsia="zh-CN"/>
        </w:rPr>
        <w:t>状态监控</w:t>
      </w:r>
    </w:p>
    <w:p w14:paraId="0E4EE3ED">
      <w:pPr>
        <w:pStyle w:val="25"/>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hint="eastAsia" w:ascii="宋体" w:hAnsi="宋体" w:eastAsia="宋体" w:cs="宋体"/>
          <w:color w:val="auto"/>
          <w:sz w:val="24"/>
          <w:szCs w:val="24"/>
          <w:highlight w:val="none"/>
        </w:rPr>
        <w:t>需定期</w:t>
      </w:r>
      <w:r>
        <w:rPr>
          <w:rFonts w:hint="eastAsia" w:ascii="宋体" w:hAnsi="宋体" w:eastAsia="宋体" w:cs="宋体"/>
          <w:color w:val="auto"/>
          <w:sz w:val="24"/>
          <w:szCs w:val="24"/>
          <w:highlight w:val="none"/>
          <w:lang w:eastAsia="zh-CN"/>
        </w:rPr>
        <w:t>监控</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CN"/>
        </w:rPr>
        <w:t>硬件状态和</w:t>
      </w:r>
      <w:r>
        <w:rPr>
          <w:rFonts w:hint="eastAsia" w:ascii="宋体" w:hAnsi="宋体" w:eastAsia="宋体" w:cs="宋体"/>
          <w:color w:val="auto"/>
          <w:sz w:val="24"/>
          <w:szCs w:val="24"/>
          <w:highlight w:val="none"/>
        </w:rPr>
        <w:t>软件版本信息，</w:t>
      </w:r>
      <w:r>
        <w:rPr>
          <w:rFonts w:hint="eastAsia" w:ascii="宋体" w:hAnsi="宋体" w:eastAsia="宋体" w:cs="宋体"/>
          <w:color w:val="auto"/>
          <w:sz w:val="24"/>
          <w:szCs w:val="24"/>
          <w:highlight w:val="none"/>
          <w:lang w:eastAsia="zh-CN"/>
        </w:rPr>
        <w:t>及时发现问题或</w:t>
      </w:r>
      <w:r>
        <w:rPr>
          <w:rFonts w:hint="eastAsia" w:ascii="宋体" w:hAnsi="宋体" w:eastAsia="宋体" w:cs="宋体"/>
          <w:color w:val="auto"/>
          <w:sz w:val="24"/>
          <w:szCs w:val="24"/>
          <w:highlight w:val="none"/>
        </w:rPr>
        <w:t>重大隐患，保障系统健康</w:t>
      </w:r>
      <w:r>
        <w:rPr>
          <w:rFonts w:hint="eastAsia" w:ascii="宋体" w:hAnsi="宋体" w:eastAsia="宋体" w:cs="宋体"/>
          <w:color w:val="auto"/>
          <w:sz w:val="24"/>
          <w:szCs w:val="24"/>
          <w:highlight w:val="none"/>
          <w:lang w:eastAsia="zh-CN"/>
        </w:rPr>
        <w:t>运行</w:t>
      </w:r>
      <w:r>
        <w:rPr>
          <w:rFonts w:hint="eastAsia" w:ascii="宋体" w:hAnsi="宋体" w:eastAsia="宋体" w:cs="宋体"/>
          <w:color w:val="auto"/>
          <w:sz w:val="24"/>
          <w:szCs w:val="24"/>
          <w:highlight w:val="none"/>
        </w:rPr>
        <w:t>。</w:t>
      </w:r>
      <w:r>
        <w:rPr>
          <w:rFonts w:hint="eastAsia" w:asciiTheme="minorEastAsia" w:hAnsiTheme="minorEastAsia" w:eastAsiaTheme="minorEastAsia"/>
          <w:color w:val="auto"/>
          <w:sz w:val="24"/>
          <w:szCs w:val="24"/>
          <w:highlight w:val="none"/>
          <w:lang w:eastAsia="zh-CN"/>
        </w:rPr>
        <w:t>如果出现硬件故障，双方参考第三方报价如网超上同等配件的价格来执行。</w:t>
      </w:r>
    </w:p>
    <w:p w14:paraId="06CF8840">
      <w:pPr>
        <w:pStyle w:val="25"/>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eastAsia="zh-CN"/>
        </w:rPr>
        <w:t>配置管理</w:t>
      </w:r>
    </w:p>
    <w:p w14:paraId="1D34EDB6">
      <w:pPr>
        <w:pStyle w:val="2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对运维设备的配置进行管理，定期审核和更新设备配置，确保配置的正确性和一致性。可以根据</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的要求调整配置。</w:t>
      </w:r>
    </w:p>
    <w:p w14:paraId="3FDBE292">
      <w:pPr>
        <w:pStyle w:val="2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6.设备访问权限管理：</w:t>
      </w:r>
    </w:p>
    <w:p w14:paraId="7747DAEA">
      <w:pPr>
        <w:pStyle w:val="25"/>
        <w:spacing w:line="360" w:lineRule="auto"/>
        <w:ind w:lef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严格控制设备的访问权限，确保只有</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授权人员能够访问和操作设备。</w:t>
      </w:r>
    </w:p>
    <w:p w14:paraId="4AC390E5">
      <w:pPr>
        <w:pStyle w:val="2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定期</w:t>
      </w:r>
      <w:r>
        <w:rPr>
          <w:rFonts w:hint="eastAsia" w:ascii="宋体" w:hAnsi="宋体" w:eastAsia="宋体" w:cs="宋体"/>
          <w:color w:val="auto"/>
          <w:sz w:val="24"/>
          <w:szCs w:val="24"/>
          <w:highlight w:val="none"/>
          <w:lang w:eastAsia="zh-CN"/>
        </w:rPr>
        <w:t>培训和答疑</w:t>
      </w:r>
    </w:p>
    <w:p w14:paraId="5B044739">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针对客户的需求，提供相应产品的培训。另外</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提出日常设备使用当中比较关注的问题， 运维专家在现场进行一对一解答。</w:t>
      </w:r>
    </w:p>
    <w:p w14:paraId="20ABEF6C">
      <w:pPr>
        <w:pStyle w:val="2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8. 运维人员要求</w:t>
      </w:r>
    </w:p>
    <w:p w14:paraId="17E672A2">
      <w:pPr>
        <w:pStyle w:val="2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运维人员在校工作期间须服从</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工作安排，重大故障7*24小时服务响应。</w:t>
      </w:r>
    </w:p>
    <w:p w14:paraId="73AC193B">
      <w:pPr>
        <w:pStyle w:val="25"/>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 运维</w:t>
      </w:r>
      <w:r>
        <w:rPr>
          <w:rFonts w:hint="eastAsia" w:ascii="宋体" w:hAnsi="宋体" w:eastAsia="宋体" w:cs="宋体"/>
          <w:color w:val="auto"/>
          <w:sz w:val="24"/>
          <w:szCs w:val="24"/>
          <w:highlight w:val="none"/>
        </w:rPr>
        <w:t>服务保密要求</w:t>
      </w:r>
    </w:p>
    <w:p w14:paraId="684C72CE">
      <w:pPr>
        <w:pStyle w:val="2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运维人员要遵守</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的信息安全管理制度，并严格保密</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的系统数据，在没有</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授权和情况下不允许对外泄露任何跟</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相关的数据。</w:t>
      </w:r>
    </w:p>
    <w:p w14:paraId="5EA6B7E5">
      <w:pPr>
        <w:pStyle w:val="25"/>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（五） </w:t>
      </w:r>
      <w:r>
        <w:rPr>
          <w:rFonts w:hint="eastAsia" w:ascii="宋体" w:hAnsi="宋体" w:eastAsia="宋体" w:cs="宋体"/>
          <w:b/>
          <w:color w:val="auto"/>
          <w:sz w:val="24"/>
          <w:szCs w:val="24"/>
          <w:highlight w:val="none"/>
          <w:lang w:eastAsia="zh-CN"/>
        </w:rPr>
        <w:t>商务要求</w:t>
      </w:r>
    </w:p>
    <w:tbl>
      <w:tblPr>
        <w:tblStyle w:val="60"/>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7782"/>
      </w:tblGrid>
      <w:tr w14:paraId="5D7A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798" w:type="dxa"/>
            <w:vAlign w:val="center"/>
          </w:tcPr>
          <w:p w14:paraId="32D105E8">
            <w:pPr>
              <w:spacing w:before="156" w:beforeLines="50" w:after="156" w:afterLines="50" w:line="240" w:lineRule="auto"/>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初次巡检</w:t>
            </w:r>
          </w:p>
        </w:tc>
        <w:tc>
          <w:tcPr>
            <w:tcW w:w="7782" w:type="dxa"/>
            <w:vAlign w:val="center"/>
          </w:tcPr>
          <w:p w14:paraId="58BE092E">
            <w:pPr>
              <w:spacing w:before="156" w:beforeLines="50" w:after="156" w:afterLines="50" w:line="24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合同签订之日起</w:t>
            </w:r>
            <w:r>
              <w:rPr>
                <w:rFonts w:hint="eastAsia" w:ascii="宋体" w:hAnsi="宋体" w:eastAsia="宋体" w:cs="宋体"/>
                <w:b/>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w:t>
            </w:r>
            <w:r>
              <w:rPr>
                <w:rFonts w:hint="eastAsia" w:ascii="宋体" w:hAnsi="宋体" w:eastAsia="宋体" w:cs="宋体"/>
                <w:color w:val="auto"/>
                <w:kern w:val="0"/>
                <w:sz w:val="24"/>
                <w:szCs w:val="24"/>
                <w:highlight w:val="none"/>
                <w:lang w:eastAsia="zh-CN"/>
              </w:rPr>
              <w:t>完成初次巡检</w:t>
            </w:r>
            <w:r>
              <w:rPr>
                <w:rFonts w:hint="eastAsia" w:ascii="宋体" w:hAnsi="宋体" w:eastAsia="宋体" w:cs="宋体"/>
                <w:color w:val="auto"/>
                <w:kern w:val="0"/>
                <w:sz w:val="24"/>
                <w:szCs w:val="24"/>
                <w:highlight w:val="none"/>
              </w:rPr>
              <w:t>（如遇假期相应顺延）</w:t>
            </w:r>
            <w:r>
              <w:rPr>
                <w:rFonts w:hint="eastAsia" w:ascii="宋体" w:hAnsi="宋体" w:eastAsia="宋体" w:cs="宋体"/>
                <w:color w:val="auto"/>
                <w:kern w:val="0"/>
                <w:sz w:val="24"/>
                <w:szCs w:val="24"/>
                <w:highlight w:val="none"/>
                <w:lang w:eastAsia="zh-CN"/>
              </w:rPr>
              <w:t>，并给出巡检报告</w:t>
            </w:r>
            <w:r>
              <w:rPr>
                <w:rFonts w:hint="eastAsia" w:ascii="宋体" w:hAnsi="宋体" w:eastAsia="宋体" w:cs="宋体"/>
                <w:color w:val="auto"/>
                <w:kern w:val="0"/>
                <w:sz w:val="24"/>
                <w:szCs w:val="24"/>
                <w:highlight w:val="none"/>
              </w:rPr>
              <w:t>。</w:t>
            </w:r>
          </w:p>
        </w:tc>
      </w:tr>
      <w:tr w14:paraId="078A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98" w:type="dxa"/>
            <w:vAlign w:val="center"/>
          </w:tcPr>
          <w:p w14:paraId="13FE6790">
            <w:pPr>
              <w:spacing w:before="156" w:beforeLines="50" w:after="156" w:afterLines="50" w:line="240" w:lineRule="auto"/>
              <w:jc w:val="center"/>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服务地点</w:t>
            </w:r>
          </w:p>
        </w:tc>
        <w:tc>
          <w:tcPr>
            <w:tcW w:w="7782" w:type="dxa"/>
            <w:tcBorders>
              <w:left w:val="single" w:color="auto" w:sz="4" w:space="0"/>
            </w:tcBorders>
            <w:vAlign w:val="center"/>
          </w:tcPr>
          <w:p w14:paraId="6C4EE040">
            <w:pPr>
              <w:spacing w:before="156" w:beforeLines="50" w:after="156" w:afterLines="50" w:line="240" w:lineRule="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浙江体育职业技术学院</w:t>
            </w:r>
          </w:p>
        </w:tc>
      </w:tr>
      <w:tr w14:paraId="75AB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798" w:type="dxa"/>
            <w:vAlign w:val="center"/>
          </w:tcPr>
          <w:p w14:paraId="719BF6F4">
            <w:pPr>
              <w:spacing w:before="156" w:beforeLines="50" w:after="156" w:afterLines="50"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付款条件（明确是否需要履约保证金）</w:t>
            </w:r>
          </w:p>
        </w:tc>
        <w:tc>
          <w:tcPr>
            <w:tcW w:w="7782" w:type="dxa"/>
            <w:tcBorders>
              <w:left w:val="single" w:color="auto" w:sz="4" w:space="0"/>
            </w:tcBorders>
            <w:vAlign w:val="center"/>
          </w:tcPr>
          <w:p w14:paraId="6E304C19">
            <w:pPr>
              <w:spacing w:before="156" w:beforeLines="50" w:after="156" w:afterLines="50" w:line="24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本项目不收取履约保证金；合同</w:t>
            </w:r>
            <w:r>
              <w:rPr>
                <w:rFonts w:hint="eastAsia" w:ascii="宋体" w:hAnsi="宋体" w:eastAsia="宋体" w:cs="宋体"/>
                <w:color w:val="auto"/>
                <w:kern w:val="0"/>
                <w:sz w:val="24"/>
                <w:szCs w:val="24"/>
                <w:highlight w:val="none"/>
                <w:lang w:eastAsia="zh-CN"/>
              </w:rPr>
              <w:t>签订后</w:t>
            </w:r>
            <w:r>
              <w:rPr>
                <w:rFonts w:hint="eastAsia" w:ascii="宋体" w:hAnsi="宋体" w:cs="宋体"/>
                <w:color w:val="auto"/>
                <w:kern w:val="0"/>
                <w:sz w:val="24"/>
                <w:szCs w:val="24"/>
                <w:highlight w:val="none"/>
                <w:lang w:val="en-US" w:eastAsia="zh-CN"/>
              </w:rPr>
              <w:t>7个工作日内采购人</w:t>
            </w:r>
            <w:r>
              <w:rPr>
                <w:rFonts w:hint="eastAsia" w:ascii="宋体" w:hAnsi="宋体" w:eastAsia="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合同金额</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服务期结束后</w:t>
            </w:r>
            <w:r>
              <w:rPr>
                <w:rFonts w:hint="eastAsia" w:ascii="宋体" w:hAnsi="宋体" w:eastAsia="宋体" w:cs="宋体"/>
                <w:color w:val="auto"/>
                <w:kern w:val="0"/>
                <w:sz w:val="24"/>
                <w:szCs w:val="24"/>
                <w:highlight w:val="none"/>
                <w:lang w:eastAsia="zh-CN"/>
              </w:rPr>
              <w:t>支付剩余</w:t>
            </w:r>
            <w:r>
              <w:rPr>
                <w:rFonts w:hint="eastAsia" w:ascii="宋体" w:hAnsi="宋体" w:cs="宋体"/>
                <w:color w:val="auto"/>
                <w:kern w:val="0"/>
                <w:sz w:val="24"/>
                <w:szCs w:val="24"/>
                <w:highlight w:val="none"/>
                <w:lang w:val="en-US" w:eastAsia="zh-CN"/>
              </w:rPr>
              <w:t>合同金额</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w:t>
            </w:r>
          </w:p>
        </w:tc>
      </w:tr>
      <w:tr w14:paraId="0FE0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98" w:type="dxa"/>
            <w:vAlign w:val="center"/>
          </w:tcPr>
          <w:p w14:paraId="0226C351">
            <w:pPr>
              <w:spacing w:before="156" w:beforeLines="50" w:after="156" w:afterLines="50"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违约责任及争议解决方式</w:t>
            </w:r>
          </w:p>
        </w:tc>
        <w:tc>
          <w:tcPr>
            <w:tcW w:w="7782" w:type="dxa"/>
            <w:tcBorders>
              <w:left w:val="single" w:color="auto" w:sz="4" w:space="0"/>
            </w:tcBorders>
            <w:vAlign w:val="center"/>
          </w:tcPr>
          <w:p w14:paraId="1F5FD178">
            <w:pPr>
              <w:spacing w:before="156" w:beforeLines="50" w:after="156" w:afterLines="50" w:line="240" w:lineRule="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采购人</w:t>
            </w:r>
            <w:r>
              <w:rPr>
                <w:rFonts w:hint="eastAsia" w:ascii="宋体" w:hAnsi="宋体" w:eastAsia="宋体" w:cs="宋体"/>
                <w:bCs/>
                <w:color w:val="auto"/>
                <w:kern w:val="0"/>
                <w:sz w:val="24"/>
                <w:szCs w:val="24"/>
                <w:highlight w:val="none"/>
              </w:rPr>
              <w:t>所在地法院仲裁</w:t>
            </w:r>
          </w:p>
        </w:tc>
      </w:tr>
      <w:tr w14:paraId="4DD7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98" w:type="dxa"/>
            <w:vAlign w:val="center"/>
          </w:tcPr>
          <w:p w14:paraId="156A4131">
            <w:p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tc>
        <w:tc>
          <w:tcPr>
            <w:tcW w:w="7782" w:type="dxa"/>
            <w:tcBorders>
              <w:left w:val="single" w:color="auto" w:sz="4" w:space="0"/>
            </w:tcBorders>
            <w:vAlign w:val="center"/>
          </w:tcPr>
          <w:p w14:paraId="15C4791C">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供应商应提供</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eastAsia="zh-CN"/>
              </w:rPr>
              <w:t>要求的运维服务，服务期满后按照</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eastAsia="zh-CN"/>
              </w:rPr>
              <w:t>要求提供</w:t>
            </w:r>
            <w:r>
              <w:rPr>
                <w:rFonts w:hint="eastAsia" w:ascii="宋体" w:hAnsi="宋体" w:cs="宋体"/>
                <w:color w:val="auto"/>
                <w:sz w:val="24"/>
                <w:szCs w:val="24"/>
                <w:highlight w:val="none"/>
                <w:lang w:val="en-US" w:eastAsia="zh-CN"/>
              </w:rPr>
              <w:t>维保服务并出具</w:t>
            </w:r>
            <w:r>
              <w:rPr>
                <w:rFonts w:hint="eastAsia" w:ascii="宋体" w:hAnsi="宋体" w:eastAsia="宋体" w:cs="宋体"/>
                <w:color w:val="auto"/>
                <w:sz w:val="24"/>
                <w:szCs w:val="24"/>
                <w:highlight w:val="none"/>
                <w:lang w:eastAsia="zh-CN"/>
              </w:rPr>
              <w:t>相应报告，报告经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认可后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视为服务验收</w:t>
            </w:r>
            <w:r>
              <w:rPr>
                <w:rFonts w:hint="eastAsia" w:ascii="宋体" w:hAnsi="宋体" w:cs="宋体"/>
                <w:color w:val="auto"/>
                <w:sz w:val="24"/>
                <w:szCs w:val="24"/>
                <w:highlight w:val="none"/>
                <w:lang w:val="en-US" w:eastAsia="zh-CN"/>
              </w:rPr>
              <w:t>通过</w:t>
            </w:r>
            <w:r>
              <w:rPr>
                <w:rFonts w:hint="eastAsia" w:ascii="宋体" w:hAnsi="宋体" w:eastAsia="宋体" w:cs="宋体"/>
                <w:color w:val="auto"/>
                <w:sz w:val="24"/>
                <w:szCs w:val="24"/>
                <w:highlight w:val="none"/>
                <w:lang w:eastAsia="zh-CN"/>
              </w:rPr>
              <w:t>。</w:t>
            </w:r>
          </w:p>
        </w:tc>
      </w:tr>
      <w:tr w14:paraId="60BD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798" w:type="dxa"/>
            <w:vAlign w:val="center"/>
          </w:tcPr>
          <w:p w14:paraId="44048BAA">
            <w:p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w:t>
            </w:r>
          </w:p>
        </w:tc>
        <w:tc>
          <w:tcPr>
            <w:tcW w:w="7782" w:type="dxa"/>
            <w:tcBorders>
              <w:left w:val="single" w:color="auto" w:sz="4" w:space="0"/>
            </w:tcBorders>
            <w:vAlign w:val="center"/>
          </w:tcPr>
          <w:p w14:paraId="26D35D04">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供应商应充分了解项目的实际需要和难度，确保设备正常运行，所有耗材由</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供应商提供。</w:t>
            </w:r>
          </w:p>
        </w:tc>
      </w:tr>
      <w:tr w14:paraId="19E5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center"/>
          </w:tcPr>
          <w:p w14:paraId="08FD8CBD">
            <w:pPr>
              <w:spacing w:before="156" w:beforeLines="50" w:after="156" w:afterLines="50" w:line="240" w:lineRule="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服务期</w:t>
            </w:r>
          </w:p>
        </w:tc>
        <w:tc>
          <w:tcPr>
            <w:tcW w:w="7782" w:type="dxa"/>
            <w:tcBorders>
              <w:left w:val="single" w:color="auto" w:sz="4" w:space="0"/>
            </w:tcBorders>
            <w:vAlign w:val="center"/>
          </w:tcPr>
          <w:p w14:paraId="63E44F70">
            <w:pPr>
              <w:spacing w:before="156" w:beforeLines="50" w:after="156" w:afterLines="50" w:line="240"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1年设备运维服务</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具体起止时间以合同约定时间为准</w:t>
            </w:r>
          </w:p>
        </w:tc>
      </w:tr>
      <w:tr w14:paraId="600D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center"/>
          </w:tcPr>
          <w:p w14:paraId="4468285F">
            <w:pPr>
              <w:spacing w:before="156" w:beforeLines="50" w:after="156"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技术支持</w:t>
            </w:r>
          </w:p>
        </w:tc>
        <w:tc>
          <w:tcPr>
            <w:tcW w:w="7782" w:type="dxa"/>
            <w:tcBorders>
              <w:left w:val="single" w:color="auto" w:sz="4" w:space="0"/>
            </w:tcBorders>
            <w:vAlign w:val="center"/>
          </w:tcPr>
          <w:p w14:paraId="3F3F1D2F">
            <w:pPr>
              <w:spacing w:before="156" w:beforeLines="50" w:after="156" w:afterLines="5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保证提供的是符合本次采购要求</w:t>
            </w:r>
            <w:r>
              <w:rPr>
                <w:rFonts w:hint="eastAsia" w:ascii="宋体" w:hAnsi="宋体" w:eastAsia="宋体" w:cs="宋体"/>
                <w:color w:val="auto"/>
                <w:sz w:val="24"/>
                <w:szCs w:val="24"/>
                <w:highlight w:val="none"/>
                <w:lang w:eastAsia="zh-CN"/>
              </w:rPr>
              <w:t>及</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要求的运维服务。</w:t>
            </w:r>
          </w:p>
        </w:tc>
      </w:tr>
      <w:tr w14:paraId="42CD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center"/>
          </w:tcPr>
          <w:p w14:paraId="1445B418">
            <w:pPr>
              <w:spacing w:before="156" w:beforeLines="50" w:after="156" w:afterLines="50" w:line="24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服务响应情况</w:t>
            </w:r>
          </w:p>
        </w:tc>
        <w:tc>
          <w:tcPr>
            <w:tcW w:w="7782" w:type="dxa"/>
            <w:tcBorders>
              <w:left w:val="single" w:color="auto" w:sz="4" w:space="0"/>
            </w:tcBorders>
            <w:vAlign w:val="center"/>
          </w:tcPr>
          <w:p w14:paraId="01A9E2AB">
            <w:pPr>
              <w:numPr>
                <w:ilvl w:val="-1"/>
                <w:numId w:val="0"/>
              </w:num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售后服务响应情况</w:t>
            </w:r>
            <w:r>
              <w:rPr>
                <w:rFonts w:hint="eastAsia" w:ascii="宋体" w:hAnsi="宋体" w:eastAsia="宋体" w:cs="宋体"/>
                <w:color w:val="auto"/>
                <w:sz w:val="24"/>
                <w:szCs w:val="24"/>
                <w:highlight w:val="none"/>
                <w:lang w:eastAsia="zh-CN"/>
              </w:rPr>
              <w:t>：</w:t>
            </w:r>
          </w:p>
          <w:p w14:paraId="58B34632">
            <w:pPr>
              <w:numPr>
                <w:ilvl w:val="-1"/>
                <w:numId w:val="0"/>
              </w:num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7*24小时免费售后服务技术支持服务（包括故障排除、性能优化、技术咨询等）。</w:t>
            </w:r>
          </w:p>
          <w:p w14:paraId="2F52B4B5">
            <w:pPr>
              <w:numPr>
                <w:ilvl w:val="0"/>
                <w:numId w:val="15"/>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供应商应具有较强的服务能力，并配有较强的专业技术队伍，有安装、调试、检测设备的售后服务机构，提供快速的售后服务响应，对故障能即时响应，</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小时内到现场。</w:t>
            </w:r>
          </w:p>
          <w:p w14:paraId="15C6CD86">
            <w:pPr>
              <w:numPr>
                <w:ilvl w:val="0"/>
                <w:numId w:val="15"/>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当发生故障能即时响应，</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赶到现场，8小时内解决问题，若8小时内不能解决，免费提供同等性能、配置的设备，以保证用户单位的正常使用；如遇单位有特别活动或重大节日供应商协助时，须承诺派专业的工程师进行协助。确保各系统正常运行。</w:t>
            </w:r>
          </w:p>
          <w:p w14:paraId="2FA6BAB7">
            <w:pPr>
              <w:numPr>
                <w:ilvl w:val="0"/>
                <w:numId w:val="15"/>
              </w:num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rPr>
              <w:t>内均提供免费上门维护，</w:t>
            </w:r>
            <w:r>
              <w:rPr>
                <w:rFonts w:hint="eastAsia" w:ascii="宋体" w:hAnsi="宋体" w:eastAsia="宋体" w:cs="宋体"/>
                <w:color w:val="auto"/>
                <w:sz w:val="24"/>
                <w:szCs w:val="24"/>
                <w:highlight w:val="none"/>
                <w:lang w:eastAsia="zh-CN"/>
              </w:rPr>
              <w:t>每月度、季度、年度进行例行化巡检</w:t>
            </w:r>
            <w:r>
              <w:rPr>
                <w:rFonts w:hint="eastAsia" w:ascii="宋体" w:hAnsi="宋体" w:eastAsia="宋体" w:cs="宋体"/>
                <w:color w:val="auto"/>
                <w:sz w:val="24"/>
                <w:szCs w:val="24"/>
                <w:highlight w:val="none"/>
              </w:rPr>
              <w:t>。</w:t>
            </w:r>
          </w:p>
          <w:p w14:paraId="26986C49">
            <w:pPr>
              <w:numPr>
                <w:ilvl w:val="0"/>
                <w:numId w:val="15"/>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供应商须在响应文件中对所有提供的售后服务内容作出明确书面承诺。</w:t>
            </w:r>
          </w:p>
        </w:tc>
      </w:tr>
      <w:tr w14:paraId="47E5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1798" w:type="dxa"/>
            <w:vAlign w:val="center"/>
          </w:tcPr>
          <w:p w14:paraId="26D58888">
            <w:pPr>
              <w:spacing w:before="156" w:beforeLines="50" w:after="156" w:afterLines="50" w:line="24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项目实施方案</w:t>
            </w:r>
          </w:p>
        </w:tc>
        <w:tc>
          <w:tcPr>
            <w:tcW w:w="7782" w:type="dxa"/>
            <w:tcBorders>
              <w:left w:val="single" w:color="auto" w:sz="4" w:space="0"/>
            </w:tcBorders>
            <w:vAlign w:val="center"/>
          </w:tcPr>
          <w:p w14:paraId="5527EEF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项目实施方案</w:t>
            </w:r>
            <w:r>
              <w:rPr>
                <w:rFonts w:hint="eastAsia" w:ascii="宋体" w:hAnsi="宋体" w:eastAsia="宋体" w:cs="宋体"/>
                <w:color w:val="auto"/>
                <w:sz w:val="24"/>
                <w:szCs w:val="24"/>
                <w:highlight w:val="none"/>
              </w:rPr>
              <w:t>情况：</w:t>
            </w:r>
          </w:p>
          <w:p w14:paraId="17820D12">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投标人需根据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实环境</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整体</w:t>
            </w:r>
            <w:r>
              <w:rPr>
                <w:rFonts w:hint="eastAsia" w:ascii="宋体" w:hAnsi="宋体" w:eastAsia="宋体" w:cs="宋体"/>
                <w:color w:val="auto"/>
                <w:sz w:val="24"/>
                <w:szCs w:val="24"/>
                <w:highlight w:val="none"/>
                <w:lang w:eastAsia="zh-CN"/>
              </w:rPr>
              <w:t>运维</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完整性、合理性、科学性。</w:t>
            </w:r>
          </w:p>
          <w:p w14:paraId="1715EB85">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根据不同设备</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相应的运维方案，包括其方案</w:t>
            </w:r>
            <w:r>
              <w:rPr>
                <w:rFonts w:hint="eastAsia" w:ascii="宋体" w:hAnsi="宋体" w:eastAsia="宋体" w:cs="宋体"/>
                <w:color w:val="auto"/>
                <w:sz w:val="24"/>
                <w:szCs w:val="24"/>
                <w:highlight w:val="none"/>
              </w:rPr>
              <w:t>的合理性、可实施性、可操作性</w:t>
            </w:r>
            <w:r>
              <w:rPr>
                <w:rFonts w:hint="eastAsia" w:ascii="宋体" w:hAnsi="宋体" w:eastAsia="宋体" w:cs="宋体"/>
                <w:color w:val="auto"/>
                <w:sz w:val="24"/>
                <w:szCs w:val="24"/>
                <w:highlight w:val="none"/>
                <w:lang w:eastAsia="zh-CN"/>
              </w:rPr>
              <w:t>。</w:t>
            </w:r>
          </w:p>
          <w:p w14:paraId="48356C8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、投标人为本项目提供安全管理措施的合理性、可实施性、可操作性，提供的方案包括但不仅限于安全管理制度及安全管理组织架构、安全</w:t>
            </w:r>
            <w:r>
              <w:rPr>
                <w:rFonts w:hint="eastAsia" w:ascii="宋体" w:hAnsi="宋体" w:eastAsia="宋体" w:cs="宋体"/>
                <w:color w:val="auto"/>
                <w:sz w:val="24"/>
                <w:szCs w:val="24"/>
                <w:highlight w:val="none"/>
                <w:lang w:eastAsia="zh-CN"/>
              </w:rPr>
              <w:t>运维</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保障等的具体措施。</w:t>
            </w:r>
          </w:p>
        </w:tc>
      </w:tr>
      <w:tr w14:paraId="7FD0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798" w:type="dxa"/>
            <w:vAlign w:val="center"/>
          </w:tcPr>
          <w:p w14:paraId="1D8D855B">
            <w:pPr>
              <w:spacing w:before="156" w:beforeLines="50" w:after="156" w:afterLines="50"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培训</w:t>
            </w:r>
          </w:p>
        </w:tc>
        <w:tc>
          <w:tcPr>
            <w:tcW w:w="7782" w:type="dxa"/>
            <w:tcBorders>
              <w:left w:val="single" w:color="auto" w:sz="4" w:space="0"/>
            </w:tcBorders>
            <w:vAlign w:val="center"/>
          </w:tcPr>
          <w:p w14:paraId="2D732F66">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售后培训情况：</w:t>
            </w:r>
          </w:p>
          <w:p w14:paraId="5B171098">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运维服务过程中</w:t>
            </w:r>
            <w:r>
              <w:rPr>
                <w:rFonts w:hint="eastAsia" w:ascii="宋体" w:hAnsi="宋体" w:eastAsia="宋体" w:cs="宋体"/>
                <w:color w:val="auto"/>
                <w:kern w:val="0"/>
                <w:sz w:val="24"/>
                <w:szCs w:val="24"/>
                <w:highlight w:val="none"/>
              </w:rPr>
              <w:t>，供应商提供针对</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系统管理人员和日常维护人员的管理和使用培训，参与培训的人员由采购人安排</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供应商应提供相应的培训计划。</w:t>
            </w:r>
          </w:p>
        </w:tc>
      </w:tr>
      <w:tr w14:paraId="35B5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center"/>
          </w:tcPr>
          <w:p w14:paraId="53B2D986">
            <w:pPr>
              <w:spacing w:before="156" w:beforeLines="50" w:after="156" w:afterLines="50" w:line="24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售后服务—运维团队素质情况</w:t>
            </w:r>
          </w:p>
        </w:tc>
        <w:tc>
          <w:tcPr>
            <w:tcW w:w="7782" w:type="dxa"/>
            <w:tcBorders>
              <w:left w:val="single" w:color="auto" w:sz="4" w:space="0"/>
            </w:tcBorders>
            <w:vAlign w:val="center"/>
          </w:tcPr>
          <w:p w14:paraId="6765BA30">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运维服务团队成员应不少于</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人，运维服务团队成员需具有同类项目</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年及以上服务经验。本项目拟派的项目经理需具有项目经理相关资格证书，项目组成员具有</w:t>
            </w:r>
            <w:r>
              <w:rPr>
                <w:rFonts w:hint="eastAsia" w:ascii="宋体" w:hAnsi="宋体" w:cs="宋体"/>
                <w:color w:val="auto"/>
                <w:kern w:val="0"/>
                <w:sz w:val="24"/>
                <w:szCs w:val="24"/>
                <w:highlight w:val="none"/>
                <w:lang w:eastAsia="zh-CN"/>
              </w:rPr>
              <w:t>相关资格</w:t>
            </w:r>
            <w:r>
              <w:rPr>
                <w:rFonts w:hint="eastAsia" w:ascii="宋体" w:hAnsi="宋体" w:eastAsia="宋体" w:cs="宋体"/>
                <w:color w:val="auto"/>
                <w:kern w:val="0"/>
                <w:sz w:val="24"/>
                <w:szCs w:val="24"/>
                <w:highlight w:val="none"/>
                <w:lang w:eastAsia="zh-CN"/>
              </w:rPr>
              <w:t>证书不少于2</w:t>
            </w:r>
            <w:r>
              <w:rPr>
                <w:rFonts w:hint="eastAsia" w:ascii="宋体" w:hAnsi="宋体" w:cs="宋体"/>
                <w:color w:val="auto"/>
                <w:kern w:val="0"/>
                <w:sz w:val="24"/>
                <w:szCs w:val="24"/>
                <w:highlight w:val="none"/>
                <w:lang w:eastAsia="zh-CN"/>
              </w:rPr>
              <w:t>个。</w:t>
            </w:r>
          </w:p>
        </w:tc>
      </w:tr>
      <w:tr w14:paraId="153C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798" w:type="dxa"/>
            <w:vAlign w:val="center"/>
          </w:tcPr>
          <w:p w14:paraId="28886CD6">
            <w:pPr>
              <w:spacing w:before="156" w:beforeLines="50" w:after="156" w:afterLines="50" w:line="24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履约能力-公司</w:t>
            </w:r>
            <w:r>
              <w:rPr>
                <w:rFonts w:hint="eastAsia" w:ascii="宋体" w:hAnsi="宋体" w:cs="宋体"/>
                <w:bCs/>
                <w:color w:val="auto"/>
                <w:kern w:val="0"/>
                <w:sz w:val="24"/>
                <w:szCs w:val="24"/>
                <w:highlight w:val="none"/>
                <w:lang w:val="en-US" w:eastAsia="zh-CN"/>
              </w:rPr>
              <w:t>资信</w:t>
            </w:r>
            <w:r>
              <w:rPr>
                <w:rFonts w:hint="eastAsia" w:ascii="宋体" w:hAnsi="宋体" w:eastAsia="宋体" w:cs="宋体"/>
                <w:bCs/>
                <w:color w:val="auto"/>
                <w:kern w:val="0"/>
                <w:sz w:val="24"/>
                <w:szCs w:val="24"/>
                <w:highlight w:val="none"/>
              </w:rPr>
              <w:t>情况</w:t>
            </w:r>
          </w:p>
        </w:tc>
        <w:tc>
          <w:tcPr>
            <w:tcW w:w="7782" w:type="dxa"/>
            <w:tcBorders>
              <w:left w:val="single" w:color="auto" w:sz="4" w:space="0"/>
            </w:tcBorders>
            <w:vAlign w:val="center"/>
          </w:tcPr>
          <w:p w14:paraId="08BDA166">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1、投标人具有质量管理体系认证证书；</w:t>
            </w:r>
          </w:p>
          <w:p w14:paraId="1B51B480">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、投标人具有信息安全管理体系认证证书；</w:t>
            </w:r>
          </w:p>
          <w:p w14:paraId="2E94A6BC">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、投标人具有信息技术管理体系认证证书</w:t>
            </w:r>
            <w:r>
              <w:rPr>
                <w:rFonts w:hint="eastAsia"/>
                <w:color w:val="auto"/>
                <w:highlight w:val="none"/>
                <w:lang w:eastAsia="zh-CN"/>
              </w:rPr>
              <w:t>；</w:t>
            </w:r>
          </w:p>
          <w:p w14:paraId="7FE80BB3">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4、投标人具有一定的软件开发能力，具有网络产品软件著作权登记证书。</w:t>
            </w:r>
          </w:p>
          <w:p w14:paraId="5C92637E">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以上证书必须为有效期内</w:t>
            </w:r>
          </w:p>
        </w:tc>
      </w:tr>
      <w:tr w14:paraId="251D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798" w:type="dxa"/>
            <w:vAlign w:val="center"/>
          </w:tcPr>
          <w:p w14:paraId="537A39AD">
            <w:pPr>
              <w:spacing w:before="156" w:beforeLines="50" w:after="156" w:afterLines="50"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履约能力-经验或业绩要求</w:t>
            </w:r>
          </w:p>
        </w:tc>
        <w:tc>
          <w:tcPr>
            <w:tcW w:w="7782" w:type="dxa"/>
            <w:tcBorders>
              <w:left w:val="single" w:color="auto" w:sz="4" w:space="0"/>
            </w:tcBorders>
            <w:vAlign w:val="center"/>
          </w:tcPr>
          <w:p w14:paraId="7104B6D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w:t>
            </w:r>
          </w:p>
          <w:p w14:paraId="46F858D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年1月1日以来（以合同签订时间为准）同类业绩：</w:t>
            </w:r>
          </w:p>
        </w:tc>
      </w:tr>
      <w:tr w14:paraId="4FC4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798" w:type="dxa"/>
            <w:vAlign w:val="center"/>
          </w:tcPr>
          <w:p w14:paraId="09DEAC8D">
            <w:pPr>
              <w:spacing w:before="156" w:beforeLines="50" w:after="156" w:afterLines="50" w:line="240" w:lineRule="auto"/>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现场踏勘</w:t>
            </w:r>
          </w:p>
        </w:tc>
        <w:tc>
          <w:tcPr>
            <w:tcW w:w="7782" w:type="dxa"/>
            <w:tcBorders>
              <w:left w:val="single" w:color="auto" w:sz="4" w:space="0"/>
            </w:tcBorders>
            <w:vAlign w:val="center"/>
          </w:tcPr>
          <w:p w14:paraId="1F50124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本项目不集中组织现场踏勘，潜在投标人如需了解现场情况的，可在开标前（上午9:00-11:00、下午14:00-16:30（</w:t>
            </w:r>
            <w:r>
              <w:rPr>
                <w:rFonts w:hint="eastAsia" w:ascii="宋体" w:hAnsi="宋体" w:cs="宋体"/>
                <w:color w:val="auto"/>
                <w:sz w:val="24"/>
                <w:szCs w:val="24"/>
                <w:highlight w:val="none"/>
                <w:lang w:val="en-US" w:eastAsia="zh-CN"/>
              </w:rPr>
              <w:t>双休日及</w:t>
            </w:r>
            <w:r>
              <w:rPr>
                <w:rFonts w:hint="eastAsia" w:ascii="宋体" w:hAnsi="宋体" w:eastAsia="宋体" w:cs="宋体"/>
                <w:color w:val="auto"/>
                <w:sz w:val="24"/>
                <w:szCs w:val="24"/>
                <w:highlight w:val="none"/>
              </w:rPr>
              <w:t>节假日除外））</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rPr>
              <w:t>实地踏勘进行了解，实地踏勘须提前一天与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联系并进行报备，否则无法进入校园进行实地探访的风险由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自行承担，现场踏勘地点：杭州市萧山区高教园区弘慧路浙江体育职业技术学院</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张老师</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0571-83871605</w:t>
            </w:r>
            <w:r>
              <w:rPr>
                <w:rFonts w:hint="eastAsia" w:ascii="宋体" w:hAnsi="宋体" w:eastAsia="宋体" w:cs="宋体"/>
                <w:color w:val="auto"/>
                <w:sz w:val="24"/>
                <w:szCs w:val="24"/>
                <w:highlight w:val="none"/>
              </w:rPr>
              <w:t>。踏勘期间发生的费用或意外导致伤亡等一切责任和损失均由供应商自负</w:t>
            </w:r>
          </w:p>
        </w:tc>
      </w:tr>
    </w:tbl>
    <w:p w14:paraId="363A6BE6">
      <w:pPr>
        <w:snapToGrid/>
        <w:spacing w:line="360" w:lineRule="auto"/>
        <w:ind w:firstLine="0" w:firstLineChars="0"/>
        <w:rPr>
          <w:rFonts w:hint="eastAsia" w:ascii="宋体" w:hAnsi="宋体" w:eastAsia="宋体" w:cs="宋体"/>
          <w:b/>
          <w:bCs/>
          <w:color w:val="auto"/>
          <w:sz w:val="24"/>
          <w:szCs w:val="24"/>
          <w:highlight w:val="none"/>
          <w:lang w:val="en-US" w:eastAsia="zh-CN"/>
        </w:rPr>
      </w:pPr>
    </w:p>
    <w:p w14:paraId="77D90E32">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F216331">
      <w:pPr>
        <w:snapToGrid/>
        <w:spacing w:line="360" w:lineRule="auto"/>
        <w:ind w:firstLine="0" w:firstLineChars="0"/>
        <w:rPr>
          <w:rFonts w:hint="eastAsia" w:ascii="宋体" w:hAnsi="宋体" w:eastAsia="宋体" w:cs="宋体"/>
          <w:b/>
          <w:bCs/>
          <w:color w:val="auto"/>
          <w:sz w:val="24"/>
          <w:szCs w:val="24"/>
          <w:highlight w:val="none"/>
          <w:lang w:val="en-US" w:eastAsia="zh-CN"/>
        </w:rPr>
      </w:pPr>
    </w:p>
    <w:p w14:paraId="6AA8C0E9">
      <w:pPr>
        <w:snapToGrid/>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标项二：</w:t>
      </w:r>
      <w:r>
        <w:rPr>
          <w:rFonts w:hint="eastAsia" w:ascii="宋体" w:hAnsi="宋体" w:cs="宋体"/>
          <w:b/>
          <w:bCs/>
          <w:color w:val="auto"/>
          <w:sz w:val="24"/>
          <w:szCs w:val="24"/>
          <w:highlight w:val="none"/>
          <w:lang w:val="en-US" w:eastAsia="zh-CN"/>
        </w:rPr>
        <w:t>中心机房搬迁扩建暨智慧机房运维服务项目</w:t>
      </w:r>
    </w:p>
    <w:p w14:paraId="69A0C630">
      <w:pPr>
        <w:pStyle w:val="4"/>
        <w:keepNext/>
        <w:keepLines/>
        <w:pageBreakBefore w:val="0"/>
        <w:widowControl w:val="0"/>
        <w:numPr>
          <w:ilvl w:val="-1"/>
          <w:numId w:val="0"/>
        </w:numPr>
        <w:kinsoku/>
        <w:wordWrap/>
        <w:overflowPunct/>
        <w:topLinePunct w:val="0"/>
        <w:autoSpaceDE/>
        <w:autoSpaceDN/>
        <w:bidi w:val="0"/>
        <w:adjustRightInd/>
        <w:snapToGrid w:val="0"/>
        <w:spacing w:before="0" w:after="0" w:afterAutospacing="0" w:line="360" w:lineRule="auto"/>
        <w:ind w:left="0" w:leftChars="0" w:firstLine="0" w:firstLineChars="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采购内容一览表</w:t>
      </w:r>
    </w:p>
    <w:tbl>
      <w:tblPr>
        <w:tblStyle w:val="60"/>
        <w:tblW w:w="92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3278"/>
        <w:gridCol w:w="743"/>
        <w:gridCol w:w="741"/>
        <w:gridCol w:w="1083"/>
        <w:gridCol w:w="2629"/>
      </w:tblGrid>
      <w:tr w14:paraId="6E657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22" w:type="dxa"/>
            <w:tcBorders>
              <w:top w:val="single" w:color="auto" w:sz="4" w:space="0"/>
              <w:left w:val="single" w:color="auto" w:sz="4" w:space="0"/>
              <w:bottom w:val="single" w:color="auto" w:sz="4" w:space="0"/>
              <w:right w:val="single" w:color="auto" w:sz="4" w:space="0"/>
            </w:tcBorders>
            <w:vAlign w:val="center"/>
          </w:tcPr>
          <w:p w14:paraId="5EFA6791">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78" w:type="dxa"/>
            <w:tcBorders>
              <w:top w:val="single" w:color="auto" w:sz="4" w:space="0"/>
              <w:left w:val="single" w:color="auto" w:sz="4" w:space="0"/>
              <w:bottom w:val="single" w:color="auto" w:sz="4" w:space="0"/>
              <w:right w:val="single" w:color="auto" w:sz="4" w:space="0"/>
            </w:tcBorders>
            <w:vAlign w:val="center"/>
          </w:tcPr>
          <w:p w14:paraId="2FDB4652">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43" w:type="dxa"/>
            <w:tcBorders>
              <w:top w:val="single" w:color="auto" w:sz="4" w:space="0"/>
              <w:left w:val="single" w:color="auto" w:sz="4" w:space="0"/>
              <w:bottom w:val="single" w:color="auto" w:sz="4" w:space="0"/>
              <w:right w:val="single" w:color="auto" w:sz="4" w:space="0"/>
            </w:tcBorders>
            <w:vAlign w:val="center"/>
          </w:tcPr>
          <w:p w14:paraId="47CE9090">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41" w:type="dxa"/>
            <w:tcBorders>
              <w:top w:val="single" w:color="auto" w:sz="4" w:space="0"/>
              <w:left w:val="single" w:color="auto" w:sz="4" w:space="0"/>
              <w:bottom w:val="single" w:color="auto" w:sz="4" w:space="0"/>
              <w:right w:val="single" w:color="auto" w:sz="4" w:space="0"/>
            </w:tcBorders>
            <w:vAlign w:val="center"/>
          </w:tcPr>
          <w:p w14:paraId="25534C9E">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83" w:type="dxa"/>
            <w:tcBorders>
              <w:top w:val="single" w:color="auto" w:sz="4" w:space="0"/>
              <w:left w:val="single" w:color="auto" w:sz="4" w:space="0"/>
              <w:bottom w:val="single" w:color="auto" w:sz="4" w:space="0"/>
              <w:right w:val="single" w:color="auto" w:sz="4" w:space="0"/>
            </w:tcBorders>
            <w:vAlign w:val="center"/>
          </w:tcPr>
          <w:p w14:paraId="0EAAC983">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p>
          <w:p w14:paraId="0360140A">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2629" w:type="dxa"/>
            <w:tcBorders>
              <w:top w:val="single" w:color="auto" w:sz="4" w:space="0"/>
              <w:left w:val="single" w:color="auto" w:sz="4" w:space="0"/>
              <w:bottom w:val="single" w:color="auto" w:sz="4" w:space="0"/>
              <w:right w:val="single" w:color="auto" w:sz="4" w:space="0"/>
            </w:tcBorders>
            <w:vAlign w:val="center"/>
          </w:tcPr>
          <w:p w14:paraId="7CD695E5">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使用单位</w:t>
            </w:r>
          </w:p>
        </w:tc>
      </w:tr>
      <w:tr w14:paraId="723FB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822" w:type="dxa"/>
            <w:tcBorders>
              <w:top w:val="single" w:color="auto" w:sz="4" w:space="0"/>
              <w:left w:val="single" w:color="auto" w:sz="4" w:space="0"/>
              <w:bottom w:val="single" w:color="auto" w:sz="4" w:space="0"/>
              <w:right w:val="single" w:color="auto" w:sz="4" w:space="0"/>
            </w:tcBorders>
            <w:vAlign w:val="center"/>
          </w:tcPr>
          <w:p w14:paraId="6199E56D">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278" w:type="dxa"/>
            <w:tcBorders>
              <w:top w:val="single" w:color="auto" w:sz="4" w:space="0"/>
              <w:left w:val="single" w:color="auto" w:sz="4" w:space="0"/>
              <w:bottom w:val="single" w:color="auto" w:sz="4" w:space="0"/>
              <w:right w:val="single" w:color="auto" w:sz="4" w:space="0"/>
            </w:tcBorders>
            <w:vAlign w:val="center"/>
          </w:tcPr>
          <w:p w14:paraId="15A1A304">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中心机房搬迁扩建暨智慧机房运维服务项目</w:t>
            </w:r>
          </w:p>
        </w:tc>
        <w:tc>
          <w:tcPr>
            <w:tcW w:w="743" w:type="dxa"/>
            <w:tcBorders>
              <w:top w:val="single" w:color="auto" w:sz="4" w:space="0"/>
              <w:left w:val="single" w:color="auto" w:sz="4" w:space="0"/>
              <w:bottom w:val="single" w:color="auto" w:sz="4" w:space="0"/>
              <w:right w:val="single" w:color="auto" w:sz="4" w:space="0"/>
            </w:tcBorders>
            <w:vAlign w:val="center"/>
          </w:tcPr>
          <w:p w14:paraId="0C4C6A70">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41" w:type="dxa"/>
            <w:tcBorders>
              <w:top w:val="single" w:color="auto" w:sz="4" w:space="0"/>
              <w:left w:val="single" w:color="auto" w:sz="4" w:space="0"/>
              <w:bottom w:val="single" w:color="auto" w:sz="4" w:space="0"/>
              <w:right w:val="single" w:color="auto" w:sz="4" w:space="0"/>
            </w:tcBorders>
            <w:vAlign w:val="center"/>
          </w:tcPr>
          <w:p w14:paraId="42AF197C">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3" w:type="dxa"/>
            <w:tcBorders>
              <w:top w:val="single" w:color="auto" w:sz="4" w:space="0"/>
              <w:left w:val="single" w:color="auto" w:sz="4" w:space="0"/>
              <w:bottom w:val="single" w:color="auto" w:sz="4" w:space="0"/>
              <w:right w:val="single" w:color="auto" w:sz="4" w:space="0"/>
            </w:tcBorders>
            <w:vAlign w:val="center"/>
          </w:tcPr>
          <w:p w14:paraId="20744DBA">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29" w:type="dxa"/>
            <w:tcBorders>
              <w:top w:val="single" w:color="auto" w:sz="4" w:space="0"/>
              <w:left w:val="single" w:color="auto" w:sz="4" w:space="0"/>
              <w:bottom w:val="single" w:color="auto" w:sz="4" w:space="0"/>
              <w:right w:val="single" w:color="auto" w:sz="4" w:space="0"/>
            </w:tcBorders>
            <w:vAlign w:val="center"/>
          </w:tcPr>
          <w:p w14:paraId="633DDA7D">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浙江体育职业技术学院</w:t>
            </w:r>
          </w:p>
        </w:tc>
      </w:tr>
    </w:tbl>
    <w:p w14:paraId="250F7F78">
      <w:pPr>
        <w:pStyle w:val="4"/>
        <w:keepNext/>
        <w:keepLines/>
        <w:pageBreakBefore w:val="0"/>
        <w:widowControl w:val="0"/>
        <w:numPr>
          <w:ilvl w:val="0"/>
          <w:numId w:val="0"/>
        </w:numPr>
        <w:kinsoku/>
        <w:wordWrap/>
        <w:overflowPunct/>
        <w:topLinePunct w:val="0"/>
        <w:autoSpaceDE/>
        <w:autoSpaceDN/>
        <w:bidi w:val="0"/>
        <w:adjustRightInd/>
        <w:snapToGrid w:val="0"/>
        <w:spacing w:before="0" w:after="0" w:afterAutospacing="0" w:line="360" w:lineRule="auto"/>
        <w:ind w:leftChars="0"/>
        <w:contextualSpacing/>
        <w:textAlignment w:val="auto"/>
        <w:rPr>
          <w:rFonts w:hint="eastAsia" w:ascii="宋体" w:hAnsi="宋体" w:eastAsia="宋体" w:cs="宋体"/>
          <w:color w:val="auto"/>
          <w:sz w:val="24"/>
          <w:szCs w:val="24"/>
          <w:highlight w:val="none"/>
        </w:rPr>
      </w:pPr>
    </w:p>
    <w:p w14:paraId="211EFE22">
      <w:pPr>
        <w:pStyle w:val="4"/>
        <w:keepNext/>
        <w:keepLines/>
        <w:pageBreakBefore w:val="0"/>
        <w:widowControl w:val="0"/>
        <w:numPr>
          <w:ilvl w:val="0"/>
          <w:numId w:val="0"/>
        </w:numPr>
        <w:tabs>
          <w:tab w:val="clear" w:pos="432"/>
        </w:tabs>
        <w:kinsoku/>
        <w:wordWrap/>
        <w:overflowPunct/>
        <w:topLinePunct w:val="0"/>
        <w:autoSpaceDE/>
        <w:autoSpaceDN/>
        <w:bidi w:val="0"/>
        <w:adjustRightInd/>
        <w:snapToGrid w:val="0"/>
        <w:spacing w:before="0" w:after="0" w:afterAutospacing="0" w:line="360" w:lineRule="auto"/>
        <w:ind w:leftChars="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采购需求</w:t>
      </w:r>
    </w:p>
    <w:p w14:paraId="0136EFA4">
      <w:pPr>
        <w:pStyle w:val="5"/>
        <w:keepNext/>
        <w:keepLines/>
        <w:pageBreakBefore w:val="0"/>
        <w:widowControl w:val="0"/>
        <w:numPr>
          <w:ilvl w:val="0"/>
          <w:numId w:val="16"/>
        </w:numPr>
        <w:kinsoku/>
        <w:wordWrap/>
        <w:overflowPunct/>
        <w:topLinePunct w:val="0"/>
        <w:autoSpaceDE/>
        <w:autoSpaceDN/>
        <w:bidi w:val="0"/>
        <w:adjustRightInd/>
        <w:snapToGrid w:val="0"/>
        <w:spacing w:before="0" w:after="0" w:afterAutospacing="0" w:line="360" w:lineRule="auto"/>
        <w:ind w:left="425" w:hanging="425"/>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项目概述</w:t>
      </w:r>
    </w:p>
    <w:p w14:paraId="4BD9795F">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信息化建设步伐加快，</w:t>
      </w:r>
      <w:r>
        <w:rPr>
          <w:rFonts w:hint="eastAsia" w:ascii="宋体" w:hAnsi="宋体" w:cs="宋体"/>
          <w:color w:val="auto"/>
          <w:sz w:val="24"/>
          <w:szCs w:val="24"/>
          <w:highlight w:val="none"/>
          <w:lang w:eastAsia="zh-CN"/>
        </w:rPr>
        <w:t>采购人</w:t>
      </w:r>
      <w:r>
        <w:rPr>
          <w:rFonts w:hint="eastAsia" w:ascii="宋体" w:hAnsi="宋体" w:eastAsia="宋体" w:cs="宋体"/>
          <w:bCs/>
          <w:color w:val="auto"/>
          <w:sz w:val="24"/>
          <w:szCs w:val="24"/>
          <w:highlight w:val="none"/>
        </w:rPr>
        <w:t>中心机房</w:t>
      </w:r>
      <w:r>
        <w:rPr>
          <w:rFonts w:hint="eastAsia" w:ascii="宋体" w:hAnsi="宋体" w:eastAsia="宋体" w:cs="宋体"/>
          <w:color w:val="auto"/>
          <w:sz w:val="24"/>
          <w:szCs w:val="24"/>
          <w:highlight w:val="none"/>
        </w:rPr>
        <w:t>应用系统以及设备数量不断增加，中心机房使用年限不断增长，大大加重信息技术中心运维人员工作压力，数据中心运维服务无法有力保障。</w:t>
      </w:r>
    </w:p>
    <w:p w14:paraId="26D4A242">
      <w:pPr>
        <w:pStyle w:val="124"/>
        <w:keepNext w:val="0"/>
        <w:keepLines w:val="0"/>
        <w:pageBreakBefore w:val="0"/>
        <w:widowControl w:val="0"/>
        <w:kinsoku/>
        <w:wordWrap/>
        <w:overflowPunct/>
        <w:topLinePunct w:val="0"/>
        <w:autoSpaceDE/>
        <w:autoSpaceDN/>
        <w:bidi w:val="0"/>
        <w:adjustRightInd/>
        <w:snapToGrid w:val="0"/>
        <w:spacing w:after="0" w:afterAutospacing="0"/>
        <w:ind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中心机房基础设施设备部分已过保修期，且</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现有运维团队力量不足以为高速发展的信息化保障服务的中心机房基础设施运维管理，现需要一支专业的运维团队协助</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完成中心机房基础设施运维服务工作，保障</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中心机房基础设施的安全、稳定运行。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MERGEFIELD ${page196731981.ds669801938_V_RPT_BGT_T_HC1100002019_YISHANG_PRO_BASES}</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end"/>
      </w:r>
    </w:p>
    <w:p w14:paraId="3CC9D2D9">
      <w:pPr>
        <w:pStyle w:val="5"/>
        <w:keepNext/>
        <w:keepLines/>
        <w:pageBreakBefore w:val="0"/>
        <w:widowControl w:val="0"/>
        <w:numPr>
          <w:ilvl w:val="0"/>
          <w:numId w:val="16"/>
        </w:numPr>
        <w:kinsoku/>
        <w:wordWrap/>
        <w:overflowPunct/>
        <w:topLinePunct w:val="0"/>
        <w:autoSpaceDE/>
        <w:autoSpaceDN/>
        <w:bidi w:val="0"/>
        <w:adjustRightInd/>
        <w:snapToGrid w:val="0"/>
        <w:spacing w:before="0" w:after="0" w:afterAutospacing="0" w:line="360" w:lineRule="auto"/>
        <w:ind w:left="425" w:hanging="425"/>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p w14:paraId="1D5E8999">
      <w:pPr>
        <w:pStyle w:val="6"/>
        <w:keepNext/>
        <w:keepLines/>
        <w:pageBreakBefore w:val="0"/>
        <w:widowControl w:val="0"/>
        <w:numPr>
          <w:ilvl w:val="-1"/>
          <w:numId w:val="0"/>
        </w:numPr>
        <w:kinsoku/>
        <w:wordWrap/>
        <w:overflowPunct/>
        <w:topLinePunct w:val="0"/>
        <w:autoSpaceDE/>
        <w:autoSpaceDN/>
        <w:bidi w:val="0"/>
        <w:adjustRightInd/>
        <w:snapToGrid w:val="0"/>
        <w:spacing w:before="0" w:after="0" w:afterAutospacing="0" w:line="360" w:lineRule="auto"/>
        <w:ind w:left="0" w:firstLine="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设备维修服务（不限次数）</w:t>
      </w:r>
    </w:p>
    <w:p w14:paraId="1AA4C6BC">
      <w:pPr>
        <w:keepNext w:val="0"/>
        <w:keepLines w:val="0"/>
        <w:pageBreakBefore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2.2.1</w:t>
      </w:r>
      <w:r>
        <w:rPr>
          <w:rFonts w:hint="eastAsia" w:ascii="宋体" w:hAnsi="宋体" w:eastAsia="宋体" w:cs="宋体"/>
          <w:color w:val="auto"/>
          <w:sz w:val="24"/>
          <w:szCs w:val="24"/>
          <w:highlight w:val="none"/>
        </w:rPr>
        <w:t xml:space="preserve"> 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发现上报设备故障4小时内赶到现场进行维修，如遇配件损坏需要更换的由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提供（不含空调压缩机、UPS电池等大件更换及消防灭火药剂补充等），在配件到货后继续进行维修，直至设备正常运行。</w:t>
      </w:r>
    </w:p>
    <w:p w14:paraId="2B6BC44A">
      <w:pPr>
        <w:keepNext w:val="0"/>
        <w:keepLines w:val="0"/>
        <w:pageBreakBefore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2.2.1</w:t>
      </w:r>
      <w:r>
        <w:rPr>
          <w:rFonts w:hint="eastAsia" w:ascii="宋体" w:hAnsi="宋体" w:eastAsia="宋体" w:cs="宋体"/>
          <w:color w:val="auto"/>
          <w:sz w:val="24"/>
          <w:szCs w:val="24"/>
          <w:highlight w:val="none"/>
        </w:rPr>
        <w:t>提供常见维修配件的备件备货，并做好每次的服务详细记录，并在项目验收时，一并提供给</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13CC7EFE">
      <w:pPr>
        <w:pStyle w:val="6"/>
        <w:keepNext/>
        <w:keepLines/>
        <w:pageBreakBefore w:val="0"/>
        <w:widowControl w:val="0"/>
        <w:numPr>
          <w:ilvl w:val="-1"/>
          <w:numId w:val="0"/>
        </w:numPr>
        <w:tabs>
          <w:tab w:val="clear" w:pos="900"/>
        </w:tabs>
        <w:kinsoku/>
        <w:wordWrap/>
        <w:overflowPunct/>
        <w:topLinePunct w:val="0"/>
        <w:autoSpaceDE/>
        <w:autoSpaceDN/>
        <w:bidi w:val="0"/>
        <w:adjustRightInd/>
        <w:snapToGrid w:val="0"/>
        <w:spacing w:before="0" w:after="0" w:afterAutospacing="0" w:line="360" w:lineRule="auto"/>
        <w:ind w:left="0" w:firstLine="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季度维护服务（每季度一次）</w:t>
      </w:r>
    </w:p>
    <w:p w14:paraId="608B54F5">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2.2.1</w:t>
      </w:r>
      <w:r>
        <w:rPr>
          <w:rFonts w:hint="eastAsia" w:ascii="宋体" w:hAnsi="宋体" w:eastAsia="宋体" w:cs="宋体"/>
          <w:color w:val="auto"/>
          <w:sz w:val="24"/>
          <w:szCs w:val="24"/>
          <w:highlight w:val="none"/>
        </w:rPr>
        <w:t>机房卫生：</w:t>
      </w:r>
      <w:bookmarkStart w:id="62" w:name="_Hlk170910051"/>
      <w:r>
        <w:rPr>
          <w:rFonts w:hint="eastAsia" w:ascii="宋体" w:hAnsi="宋体" w:eastAsia="宋体" w:cs="宋体"/>
          <w:color w:val="auto"/>
          <w:sz w:val="24"/>
          <w:szCs w:val="24"/>
          <w:highlight w:val="none"/>
        </w:rPr>
        <w:t>机房场地清洁</w:t>
      </w:r>
      <w:bookmarkEnd w:id="62"/>
      <w:r>
        <w:rPr>
          <w:rFonts w:hint="eastAsia" w:ascii="宋体" w:hAnsi="宋体" w:eastAsia="宋体" w:cs="宋体"/>
          <w:color w:val="auto"/>
          <w:sz w:val="24"/>
          <w:szCs w:val="24"/>
          <w:highlight w:val="none"/>
        </w:rPr>
        <w:t>。</w:t>
      </w:r>
    </w:p>
    <w:p w14:paraId="5EBD3975">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2动环监控平台维护：</w:t>
      </w:r>
      <w:bookmarkStart w:id="63" w:name="_Hlk170910072"/>
      <w:r>
        <w:rPr>
          <w:rFonts w:hint="eastAsia" w:ascii="宋体" w:hAnsi="宋体" w:eastAsia="宋体" w:cs="宋体"/>
          <w:color w:val="auto"/>
          <w:sz w:val="24"/>
          <w:szCs w:val="24"/>
          <w:highlight w:val="none"/>
        </w:rPr>
        <w:t>保障动环监控平台稳定（包含：湿度、烟雾、漏水、运行配电、制冷、UPS、机柜微环境温湿度、烟雾等），确保各类机房基础设施设备出现异常时可以通过短信、邮件等发送到相关人员</w:t>
      </w:r>
      <w:bookmarkEnd w:id="63"/>
      <w:r>
        <w:rPr>
          <w:rFonts w:hint="eastAsia" w:ascii="宋体" w:hAnsi="宋体" w:eastAsia="宋体" w:cs="宋体"/>
          <w:color w:val="auto"/>
          <w:sz w:val="24"/>
          <w:szCs w:val="24"/>
          <w:highlight w:val="none"/>
        </w:rPr>
        <w:t>。</w:t>
      </w:r>
    </w:p>
    <w:p w14:paraId="5307AE1E">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3一体化机柜维护：对一体化机柜微环境监测情况及设备工作状态进行检查、维护等。</w:t>
      </w:r>
    </w:p>
    <w:p w14:paraId="1D72B38B">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4机房配电维护：对配电系统开关仪表外观、显示、声音、电压、电流等状态进行巡检、维护，对开关状态、外观等进行检查。</w:t>
      </w:r>
    </w:p>
    <w:p w14:paraId="3FF4B378">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5UPS系统维护：</w:t>
      </w:r>
      <w:bookmarkStart w:id="64" w:name="_Hlk170910144"/>
      <w:r>
        <w:rPr>
          <w:rFonts w:hint="eastAsia" w:ascii="宋体" w:hAnsi="宋体" w:eastAsia="宋体" w:cs="宋体"/>
          <w:color w:val="auto"/>
          <w:sz w:val="24"/>
          <w:szCs w:val="24"/>
          <w:highlight w:val="none"/>
        </w:rPr>
        <w:t>检查UPS运行状态，记录各种运行数据，包括电压、电流、频率、功率、带载率等；检查UPS报警情况，判断UPS本身是否存在问题；观察UPS风扇有无异响，运行是否正常；观察UPS主机内部有无异响、震动；观察UPS输入、输出柜各进出线开关状态；观察电池外观有无明显鼓胀、渗液或开裂；对电池电压、电阻、接线端子等进行检查；对电池进行充放电测试，电池组应放电至额定容量的60-70%，并记录放电后再次充满时的后备时间</w:t>
      </w:r>
      <w:bookmarkEnd w:id="64"/>
      <w:r>
        <w:rPr>
          <w:rFonts w:hint="eastAsia" w:ascii="宋体" w:hAnsi="宋体" w:eastAsia="宋体" w:cs="宋体"/>
          <w:color w:val="auto"/>
          <w:sz w:val="24"/>
          <w:szCs w:val="24"/>
          <w:highlight w:val="none"/>
        </w:rPr>
        <w:t>。</w:t>
      </w:r>
    </w:p>
    <w:p w14:paraId="21BF5DA5">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6精密空调系统维护：</w:t>
      </w:r>
      <w:bookmarkStart w:id="65" w:name="_Hlk170910176"/>
      <w:r>
        <w:rPr>
          <w:rFonts w:hint="eastAsia" w:ascii="宋体" w:hAnsi="宋体" w:eastAsia="宋体" w:cs="宋体"/>
          <w:color w:val="auto"/>
          <w:sz w:val="24"/>
          <w:szCs w:val="24"/>
          <w:highlight w:val="none"/>
        </w:rPr>
        <w:t>查看空调内外机有无异响，压缩机运行及压力情况，过滤网堵塞情况，室内机加热、加湿、除湿等工作情况；进水、排水管进行检查、疏通，确保精密空调处于最佳运行状态，达到设计功率要求；加湿器清洗；过滤网清洁、室外机清洗；制冷管路检测；压缩机压力检测；空调制冷参数换季调整等</w:t>
      </w:r>
      <w:bookmarkEnd w:id="65"/>
      <w:r>
        <w:rPr>
          <w:rFonts w:hint="eastAsia" w:ascii="宋体" w:hAnsi="宋体" w:eastAsia="宋体" w:cs="宋体"/>
          <w:color w:val="auto"/>
          <w:sz w:val="24"/>
          <w:szCs w:val="24"/>
          <w:highlight w:val="none"/>
        </w:rPr>
        <w:t>。</w:t>
      </w:r>
    </w:p>
    <w:p w14:paraId="6A58D63A">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7消防系统维护：</w:t>
      </w:r>
      <w:bookmarkStart w:id="66" w:name="_Hlk170910385"/>
      <w:r>
        <w:rPr>
          <w:rFonts w:hint="eastAsia" w:ascii="宋体" w:hAnsi="宋体" w:eastAsia="宋体" w:cs="宋体"/>
          <w:color w:val="auto"/>
          <w:sz w:val="24"/>
          <w:szCs w:val="24"/>
          <w:highlight w:val="none"/>
        </w:rPr>
        <w:t>消防报警系统工作状态检查，气体灭火控制盘、温湿度、烟雾、紧急启停按钮、放气勿入指示灯等是否工作正常；检测气体灭火钢瓶组气压是否正常，压力应不小于设计压力的90%，检测钢瓶表面是否有腐蚀、裂纹、变形等情况，发现上述问题应及时反馈提出维修、更换意见</w:t>
      </w:r>
      <w:bookmarkEnd w:id="66"/>
      <w:r>
        <w:rPr>
          <w:rFonts w:hint="eastAsia" w:ascii="宋体" w:hAnsi="宋体" w:eastAsia="宋体" w:cs="宋体"/>
          <w:color w:val="auto"/>
          <w:sz w:val="24"/>
          <w:szCs w:val="24"/>
          <w:highlight w:val="none"/>
        </w:rPr>
        <w:t>。</w:t>
      </w:r>
    </w:p>
    <w:p w14:paraId="0D7DA823">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8机房门禁监控系统维护：</w:t>
      </w:r>
      <w:bookmarkStart w:id="67" w:name="_Hlk170910393"/>
      <w:r>
        <w:rPr>
          <w:rFonts w:hint="eastAsia" w:ascii="宋体" w:hAnsi="宋体" w:eastAsia="宋体" w:cs="宋体"/>
          <w:color w:val="auto"/>
          <w:sz w:val="24"/>
          <w:szCs w:val="24"/>
          <w:highlight w:val="none"/>
        </w:rPr>
        <w:t>机房各功能区域视频监控系统及门禁系统工作状态进行检查，保障系统正常稳定运行</w:t>
      </w:r>
      <w:bookmarkEnd w:id="67"/>
      <w:r>
        <w:rPr>
          <w:rFonts w:hint="eastAsia" w:ascii="宋体" w:hAnsi="宋体" w:eastAsia="宋体" w:cs="宋体"/>
          <w:color w:val="auto"/>
          <w:sz w:val="24"/>
          <w:szCs w:val="24"/>
          <w:highlight w:val="none"/>
        </w:rPr>
        <w:t>。</w:t>
      </w:r>
    </w:p>
    <w:p w14:paraId="52ADDEBD">
      <w:pPr>
        <w:pStyle w:val="6"/>
        <w:keepNext/>
        <w:keepLines/>
        <w:pageBreakBefore w:val="0"/>
        <w:widowControl w:val="0"/>
        <w:numPr>
          <w:ilvl w:val="-1"/>
          <w:numId w:val="0"/>
        </w:numPr>
        <w:tabs>
          <w:tab w:val="clear" w:pos="900"/>
        </w:tabs>
        <w:kinsoku/>
        <w:wordWrap/>
        <w:overflowPunct/>
        <w:topLinePunct w:val="0"/>
        <w:autoSpaceDE/>
        <w:autoSpaceDN/>
        <w:bidi w:val="0"/>
        <w:adjustRightInd/>
        <w:snapToGrid w:val="0"/>
        <w:spacing w:before="0" w:after="0" w:afterAutospacing="0" w:line="360" w:lineRule="auto"/>
        <w:ind w:left="0" w:firstLine="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年度维护服务（每年一次）</w:t>
      </w:r>
    </w:p>
    <w:p w14:paraId="259B6B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1机房卫生：机房场地清洁。</w:t>
      </w:r>
    </w:p>
    <w:p w14:paraId="658E81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2动环监控平台维护：保障动环监控平台稳定（包含：湿度、烟雾、漏水、运行配电、制冷、UPS、机柜微环境温湿度、烟雾等），确保各类机房基础设施设备出现异常时可以通过短信、邮件等发送到相关人员；对系统版本进行检查更新，对系统进行优化处理，清除垃圾数据及日志。</w:t>
      </w:r>
    </w:p>
    <w:p w14:paraId="4DB1CF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3一体化机柜维护：对一体化机柜微环境监测情况及设备工作状态进行检查、维护等。</w:t>
      </w:r>
    </w:p>
    <w:p w14:paraId="70E377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4机房配电维护：对配电系统开关仪表外观、显示、声音、电压、电流等状态进行巡检、维护，对开关状态、外观等进行检查；对线路及开关接线处进行检查，对松动部件进行紧固，各母线连接、绝缘支撑、安装固定等检查。</w:t>
      </w:r>
    </w:p>
    <w:p w14:paraId="6EF0DA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5UPS系统维护：检查UPS运行状态，记录各种运行数据，包括电压、电流、频率、功率、带载率等；检查UPS报警情况，判断UPS本身是否存在问题；观察UPS风扇有无异响，运行是否正常；观察UPS主机内部有无异响、震动；观察UPS输入、输出柜各进出线开关状态；观察电池外观有无明显鼓胀、渗液或开裂；对电池电压、电阻、接线端子等进行检查；对电池进行充放电测试，电池组应放电至额定容量的60-70%，并记录放电后再次充满时的后备时间；UPS参数校对、UPS主路、旁路等逆变测试；对后备电池放电情况进行分析，根据分析结果评估电池健康状态及损耗情况。</w:t>
      </w:r>
    </w:p>
    <w:p w14:paraId="3979C7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6精密空调系统维护：查看空调内外机有无异响，压缩机运行及压力情况，过滤网堵塞情况，室内机加热、加湿、除湿等工作情况；进水、排水管进行检查、疏通，确保精密空调处于最佳运行状态，达到设计功率要求；加湿器清洗；过滤网更换、室外机清洗；制冷管路检测；压缩机压力检测；空调制冷参数换季调整等等。</w:t>
      </w:r>
    </w:p>
    <w:p w14:paraId="537035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7消防系统维护：消防报警系统工作状态检查，气体灭火控制盘、温湿度、烟雾、紧急启停按钮、放气勿入指示灯等是否工作正常；检测气体灭火钢瓶组气压是否正常，压力应不小于设计压力的90%，检测钢瓶表面是否有腐蚀、裂纹、变形等情况，发现上述问题应及时反馈提出维修、更换意见。</w:t>
      </w:r>
    </w:p>
    <w:p w14:paraId="4CCE7B59">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8机房门禁监控系统维护：机房各功能区域视频监控系统及门禁系统工作状态进行检查，保障系统正常稳定运行。</w:t>
      </w:r>
    </w:p>
    <w:p w14:paraId="61FAA2B9">
      <w:pPr>
        <w:pStyle w:val="6"/>
        <w:keepNext/>
        <w:keepLines/>
        <w:pageBreakBefore w:val="0"/>
        <w:widowControl w:val="0"/>
        <w:numPr>
          <w:ilvl w:val="-1"/>
          <w:numId w:val="0"/>
        </w:numPr>
        <w:kinsoku/>
        <w:wordWrap/>
        <w:overflowPunct/>
        <w:topLinePunct w:val="0"/>
        <w:autoSpaceDE/>
        <w:autoSpaceDN/>
        <w:bidi w:val="0"/>
        <w:adjustRightInd/>
        <w:snapToGrid w:val="0"/>
        <w:spacing w:before="0" w:after="0" w:afterAutospacing="0" w:line="360" w:lineRule="auto"/>
        <w:ind w:left="0" w:firstLine="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应急保障服务（不限次数）</w:t>
      </w:r>
    </w:p>
    <w:p w14:paraId="016B01F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0"/>
        <w:contextualSpacing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机房运维应急保障服务，机房出现事故抢修、停电检修、安全检查等需要供应商提供应急保障服务，事故抢修需保障时效性，在接到应急保障服务电话后立即响应，派驻相关专业工程师4小时内赶到现场，为机房提供应急保障服务。服务周期内应随叫随到，提供应急保障服务需不限次数。重要特殊时期，根据用户要求派驻专业工程师驻点保障。</w:t>
      </w:r>
    </w:p>
    <w:p w14:paraId="170CA9E8">
      <w:pPr>
        <w:pStyle w:val="5"/>
        <w:keepNext/>
        <w:keepLines/>
        <w:pageBreakBefore w:val="0"/>
        <w:widowControl w:val="0"/>
        <w:numPr>
          <w:ilvl w:val="0"/>
          <w:numId w:val="16"/>
        </w:numPr>
        <w:kinsoku/>
        <w:wordWrap/>
        <w:overflowPunct/>
        <w:topLinePunct w:val="0"/>
        <w:autoSpaceDE/>
        <w:autoSpaceDN/>
        <w:bidi w:val="0"/>
        <w:adjustRightInd/>
        <w:snapToGrid w:val="0"/>
        <w:spacing w:before="0" w:after="0" w:afterAutospacing="0" w:line="360" w:lineRule="auto"/>
        <w:ind w:left="425" w:hanging="425"/>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服务周期</w:t>
      </w:r>
    </w:p>
    <w:p w14:paraId="06764F38">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具体起止时间以合同约定时间为准</w:t>
      </w:r>
      <w:r>
        <w:rPr>
          <w:rFonts w:hint="eastAsia" w:ascii="宋体" w:hAnsi="宋体" w:eastAsia="宋体" w:cs="宋体"/>
          <w:color w:val="auto"/>
          <w:sz w:val="24"/>
          <w:szCs w:val="24"/>
          <w:highlight w:val="none"/>
        </w:rPr>
        <w:t>。</w:t>
      </w:r>
    </w:p>
    <w:p w14:paraId="1A451C81">
      <w:pPr>
        <w:pStyle w:val="5"/>
        <w:keepNext/>
        <w:keepLines/>
        <w:pageBreakBefore w:val="0"/>
        <w:widowControl w:val="0"/>
        <w:numPr>
          <w:ilvl w:val="0"/>
          <w:numId w:val="16"/>
        </w:numPr>
        <w:kinsoku/>
        <w:wordWrap/>
        <w:overflowPunct/>
        <w:topLinePunct w:val="0"/>
        <w:autoSpaceDE/>
        <w:autoSpaceDN/>
        <w:bidi w:val="0"/>
        <w:adjustRightInd/>
        <w:snapToGrid w:val="0"/>
        <w:spacing w:before="0" w:after="0" w:afterAutospacing="0" w:line="360" w:lineRule="auto"/>
        <w:ind w:left="425" w:hanging="425"/>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p w14:paraId="031E57BB">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w:t>
      </w:r>
      <w:r>
        <w:rPr>
          <w:rFonts w:hint="eastAsia" w:ascii="宋体" w:hAnsi="宋体" w:eastAsia="宋体" w:cs="宋体"/>
          <w:color w:val="auto"/>
          <w:sz w:val="24"/>
          <w:szCs w:val="24"/>
          <w:highlight w:val="none"/>
        </w:rPr>
        <w:t>服务团队要求：供应商针对本项目运维服务团队成员应不少于5人，运维服务团队成员需具有同类项目3年及以上服务经验。提供7×24小时技术支持，以确保维护范围内出现的应急问题能够及时响应和解决。</w:t>
      </w:r>
      <w:r>
        <w:rPr>
          <w:rFonts w:hint="eastAsia" w:ascii="宋体" w:hAnsi="宋体" w:cs="宋体"/>
          <w:color w:val="auto"/>
          <w:sz w:val="24"/>
          <w:highlight w:val="none"/>
        </w:rPr>
        <w:t>针对本项目拟派的项目经理需具有项目经理相关资格证书</w:t>
      </w:r>
      <w:r>
        <w:rPr>
          <w:rFonts w:hint="eastAsia" w:ascii="宋体" w:hAnsi="宋体" w:eastAsia="宋体" w:cs="宋体"/>
          <w:color w:val="auto"/>
          <w:sz w:val="24"/>
          <w:szCs w:val="24"/>
          <w:highlight w:val="none"/>
        </w:rPr>
        <w:t>，项目组成员具有中级及以上职称证书不少于2个。</w:t>
      </w:r>
    </w:p>
    <w:p w14:paraId="5276A86B">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rPr>
        <w:t>供应商要求：供应商需具有一定的软件开发能力，具有中心机房相关的产品软件著作权登记证书，能够为</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4"/>
          <w:szCs w:val="24"/>
          <w:highlight w:val="none"/>
        </w:rPr>
        <w:t>中心机房基础设施运维管理智能化建设提供建议和意见，并在现有管理系统的基础上提供优化服务，改善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中心机房基础设施运维管理能力；为保障项目交付质量及先进性供应商应具有有效期内的ISO9001质量管理体系认证证书、ISO27001信息安全管理体系认证证书等</w:t>
      </w:r>
    </w:p>
    <w:p w14:paraId="05217046">
      <w:pPr>
        <w:adjustRightInd/>
        <w:snapToGrid w:val="0"/>
        <w:spacing w:line="360" w:lineRule="auto"/>
        <w:ind w:firstLine="480" w:firstLineChars="200"/>
        <w:contextualSpacing/>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4.3</w:t>
      </w:r>
      <w:r>
        <w:rPr>
          <w:rFonts w:hint="eastAsia" w:ascii="宋体" w:hAnsi="宋体" w:eastAsia="宋体" w:cs="宋体"/>
          <w:color w:val="auto"/>
          <w:sz w:val="24"/>
          <w:highlight w:val="none"/>
          <w:lang w:val="en-US" w:eastAsia="zh-CN"/>
        </w:rPr>
        <w:t>付款方式：</w:t>
      </w:r>
    </w:p>
    <w:p w14:paraId="1D9A44E9">
      <w:pPr>
        <w:adjustRightInd/>
        <w:snapToGrid w:val="0"/>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4.3.1</w:t>
      </w:r>
      <w:r>
        <w:rPr>
          <w:rFonts w:hint="eastAsia" w:ascii="宋体" w:hAnsi="宋体" w:eastAsia="宋体" w:cs="宋体"/>
          <w:color w:val="auto"/>
          <w:kern w:val="0"/>
          <w:sz w:val="24"/>
          <w:szCs w:val="24"/>
          <w:highlight w:val="none"/>
        </w:rPr>
        <w:t>本项目不收取履约保证金；</w:t>
      </w:r>
    </w:p>
    <w:p w14:paraId="79EBA967">
      <w:pPr>
        <w:adjustRightInd/>
        <w:snapToGrid w:val="0"/>
        <w:spacing w:line="360" w:lineRule="auto"/>
        <w:ind w:firstLine="480" w:firstLineChars="200"/>
        <w:contextualSpacing/>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4.3.2</w:t>
      </w:r>
      <w:r>
        <w:rPr>
          <w:rFonts w:hint="eastAsia" w:ascii="宋体" w:hAnsi="宋体" w:eastAsia="宋体" w:cs="宋体"/>
          <w:color w:val="auto"/>
          <w:kern w:val="0"/>
          <w:sz w:val="24"/>
          <w:szCs w:val="24"/>
          <w:highlight w:val="none"/>
        </w:rPr>
        <w:t>合同</w:t>
      </w:r>
      <w:r>
        <w:rPr>
          <w:rFonts w:hint="eastAsia" w:ascii="宋体" w:hAnsi="宋体" w:eastAsia="宋体" w:cs="宋体"/>
          <w:color w:val="auto"/>
          <w:kern w:val="0"/>
          <w:sz w:val="24"/>
          <w:szCs w:val="24"/>
          <w:highlight w:val="none"/>
          <w:lang w:eastAsia="zh-CN"/>
        </w:rPr>
        <w:t>签订后</w:t>
      </w:r>
      <w:r>
        <w:rPr>
          <w:rFonts w:hint="eastAsia" w:ascii="宋体" w:hAnsi="宋体" w:cs="宋体"/>
          <w:color w:val="auto"/>
          <w:kern w:val="0"/>
          <w:sz w:val="24"/>
          <w:szCs w:val="24"/>
          <w:highlight w:val="none"/>
          <w:lang w:val="en-US" w:eastAsia="zh-CN"/>
        </w:rPr>
        <w:t>7个工作日内采购人</w:t>
      </w:r>
      <w:r>
        <w:rPr>
          <w:rFonts w:hint="eastAsia" w:ascii="宋体" w:hAnsi="宋体" w:eastAsia="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合同金额</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服务期结束后</w:t>
      </w:r>
      <w:r>
        <w:rPr>
          <w:rFonts w:hint="eastAsia" w:ascii="宋体" w:hAnsi="宋体" w:eastAsia="宋体" w:cs="宋体"/>
          <w:color w:val="auto"/>
          <w:kern w:val="0"/>
          <w:sz w:val="24"/>
          <w:szCs w:val="24"/>
          <w:highlight w:val="none"/>
          <w:lang w:eastAsia="zh-CN"/>
        </w:rPr>
        <w:t>支付剩余</w:t>
      </w:r>
      <w:r>
        <w:rPr>
          <w:rFonts w:hint="eastAsia" w:ascii="宋体" w:hAnsi="宋体" w:cs="宋体"/>
          <w:color w:val="auto"/>
          <w:kern w:val="0"/>
          <w:sz w:val="24"/>
          <w:szCs w:val="24"/>
          <w:highlight w:val="none"/>
          <w:lang w:val="en-US" w:eastAsia="zh-CN"/>
        </w:rPr>
        <w:t>合同金额</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w:t>
      </w:r>
    </w:p>
    <w:p w14:paraId="5533DE25">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4.4</w:t>
      </w:r>
      <w:r>
        <w:rPr>
          <w:rFonts w:hint="eastAsia" w:ascii="宋体" w:hAnsi="宋体" w:eastAsia="宋体" w:cs="宋体"/>
          <w:color w:val="auto"/>
          <w:sz w:val="24"/>
          <w:szCs w:val="24"/>
          <w:highlight w:val="none"/>
        </w:rPr>
        <w:t>本项目不集中组织现场踏勘，潜在投标人如需了解现场情况的，可在开标前（上午9:00-11:00、下午14:00-16:30（</w:t>
      </w:r>
      <w:r>
        <w:rPr>
          <w:rFonts w:hint="eastAsia" w:ascii="宋体" w:hAnsi="宋体" w:cs="宋体"/>
          <w:color w:val="auto"/>
          <w:sz w:val="24"/>
          <w:szCs w:val="24"/>
          <w:highlight w:val="none"/>
          <w:lang w:val="en-US" w:eastAsia="zh-CN"/>
        </w:rPr>
        <w:t>双休日及</w:t>
      </w:r>
      <w:r>
        <w:rPr>
          <w:rFonts w:hint="eastAsia" w:ascii="宋体" w:hAnsi="宋体" w:eastAsia="宋体" w:cs="宋体"/>
          <w:color w:val="auto"/>
          <w:sz w:val="24"/>
          <w:szCs w:val="24"/>
          <w:highlight w:val="none"/>
        </w:rPr>
        <w:t>节假日除外））</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rPr>
        <w:t>实地踏勘进行了解，实地踏勘须提前一天与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联系并进行报备，否则无法进入校园进行实地探访的风险由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自行承担，现场踏勘地点：杭州市萧山区高教园区弘慧路浙江体育职业技术学院</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张老师</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0571-83871605</w:t>
      </w:r>
      <w:r>
        <w:rPr>
          <w:rFonts w:hint="eastAsia" w:ascii="宋体" w:hAnsi="宋体" w:eastAsia="宋体" w:cs="宋体"/>
          <w:color w:val="auto"/>
          <w:sz w:val="24"/>
          <w:szCs w:val="24"/>
          <w:highlight w:val="none"/>
        </w:rPr>
        <w:t>。踏勘期间发生的费用或意外导致伤亡等一切责任和损失均由供应商自负</w:t>
      </w: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br w:type="page"/>
      </w:r>
    </w:p>
    <w:p w14:paraId="7BA13FE4">
      <w:pPr>
        <w:pStyle w:val="59"/>
        <w:rPr>
          <w:rFonts w:hint="eastAsia" w:ascii="宋体" w:hAnsi="宋体" w:eastAsia="宋体" w:cs="宋体"/>
          <w:color w:val="auto"/>
          <w:highlight w:val="none"/>
        </w:rPr>
      </w:pPr>
    </w:p>
    <w:p w14:paraId="39F2CA57">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60"/>
      <w:bookmarkEnd w:id="61"/>
      <w:bookmarkStart w:id="68" w:name="第四部分"/>
      <w:r>
        <w:rPr>
          <w:rFonts w:hint="eastAsia" w:ascii="宋体" w:hAnsi="宋体" w:eastAsia="宋体" w:cs="宋体"/>
          <w:b/>
          <w:color w:val="auto"/>
          <w:sz w:val="36"/>
          <w:szCs w:val="36"/>
          <w:highlight w:val="none"/>
        </w:rPr>
        <w:t>评审方法及评审标准</w:t>
      </w:r>
    </w:p>
    <w:p w14:paraId="65F520AF">
      <w:pPr>
        <w:pStyle w:val="394"/>
        <w:spacing w:before="0"/>
        <w:ind w:firstLine="643"/>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评审方法前附表</w:t>
      </w:r>
      <w:r>
        <w:rPr>
          <w:rFonts w:hint="eastAsia" w:ascii="宋体" w:hAnsi="宋体" w:cs="宋体"/>
          <w:b/>
          <w:color w:val="auto"/>
          <w:sz w:val="32"/>
          <w:highlight w:val="none"/>
          <w:lang w:eastAsia="zh-CN"/>
        </w:rPr>
        <w:t>（</w:t>
      </w:r>
      <w:r>
        <w:rPr>
          <w:rFonts w:hint="eastAsia" w:ascii="宋体" w:hAnsi="宋体" w:cs="仿宋_GB2312"/>
          <w:b/>
          <w:color w:val="auto"/>
          <w:sz w:val="32"/>
          <w:szCs w:val="32"/>
          <w:highlight w:val="none"/>
        </w:rPr>
        <w:t>标项</w:t>
      </w:r>
      <w:r>
        <w:rPr>
          <w:rFonts w:hint="eastAsia" w:ascii="宋体" w:hAnsi="宋体" w:cs="仿宋_GB2312"/>
          <w:b/>
          <w:color w:val="auto"/>
          <w:sz w:val="32"/>
          <w:szCs w:val="32"/>
          <w:highlight w:val="none"/>
          <w:lang w:val="en-US" w:eastAsia="zh-CN"/>
        </w:rPr>
        <w:t>一</w:t>
      </w:r>
      <w:r>
        <w:rPr>
          <w:rFonts w:hint="eastAsia" w:ascii="宋体" w:hAnsi="宋体" w:cs="宋体"/>
          <w:b/>
          <w:color w:val="auto"/>
          <w:sz w:val="32"/>
          <w:highlight w:val="none"/>
          <w:lang w:eastAsia="zh-CN"/>
        </w:rPr>
        <w:t>）</w:t>
      </w:r>
    </w:p>
    <w:tbl>
      <w:tblPr>
        <w:tblStyle w:val="61"/>
        <w:tblW w:w="10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969"/>
        <w:gridCol w:w="4897"/>
        <w:gridCol w:w="826"/>
        <w:gridCol w:w="1247"/>
        <w:gridCol w:w="1811"/>
      </w:tblGrid>
      <w:tr w14:paraId="5332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60" w:type="dxa"/>
            <w:vAlign w:val="center"/>
          </w:tcPr>
          <w:p w14:paraId="7CE5D907">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66" w:type="dxa"/>
            <w:gridSpan w:val="2"/>
            <w:vAlign w:val="center"/>
          </w:tcPr>
          <w:p w14:paraId="7FA86A59">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826" w:type="dxa"/>
            <w:vAlign w:val="center"/>
          </w:tcPr>
          <w:p w14:paraId="7AE79226">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47" w:type="dxa"/>
            <w:vAlign w:val="center"/>
          </w:tcPr>
          <w:p w14:paraId="4E67ABA0">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811" w:type="dxa"/>
            <w:vAlign w:val="center"/>
          </w:tcPr>
          <w:p w14:paraId="3CAB9A4B">
            <w:pPr>
              <w:snapToGrid w:val="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071B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2A374A31">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69" w:type="dxa"/>
            <w:vAlign w:val="center"/>
          </w:tcPr>
          <w:p w14:paraId="7B3938EC">
            <w:pPr>
              <w:snapToGrid w:val="0"/>
              <w:ind w:right="-168" w:rightChars="-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4897" w:type="dxa"/>
            <w:vAlign w:val="center"/>
          </w:tcPr>
          <w:p w14:paraId="38729A6D">
            <w:pPr>
              <w:pStyle w:val="394"/>
              <w:spacing w:before="0" w:line="3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投标人自2022年1月1日（以合同签订日期为准）以来具有</w:t>
            </w:r>
            <w:r>
              <w:rPr>
                <w:rFonts w:hint="eastAsia" w:ascii="宋体" w:hAnsi="宋体" w:eastAsia="宋体" w:cs="宋体"/>
                <w:color w:val="auto"/>
                <w:kern w:val="0"/>
                <w:sz w:val="21"/>
                <w:szCs w:val="21"/>
                <w:highlight w:val="none"/>
                <w:lang w:val="en-US" w:eastAsia="zh-CN"/>
              </w:rPr>
              <w:t>类似维保服务业绩</w:t>
            </w:r>
            <w:r>
              <w:rPr>
                <w:rFonts w:hint="eastAsia" w:ascii="宋体" w:hAnsi="宋体" w:eastAsia="宋体" w:cs="宋体"/>
                <w:color w:val="auto"/>
                <w:kern w:val="0"/>
                <w:sz w:val="21"/>
                <w:szCs w:val="21"/>
                <w:highlight w:val="none"/>
              </w:rPr>
              <w:t>的每个得0.5分，最高得1分。</w:t>
            </w:r>
          </w:p>
          <w:p w14:paraId="1229C495">
            <w:pPr>
              <w:pStyle w:val="394"/>
              <w:spacing w:before="0" w:line="3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证明材料：</w:t>
            </w:r>
            <w:r>
              <w:rPr>
                <w:rFonts w:hint="eastAsia" w:ascii="宋体" w:hAnsi="宋体" w:eastAsia="宋体" w:cs="宋体"/>
                <w:color w:val="auto"/>
                <w:kern w:val="0"/>
                <w:sz w:val="21"/>
                <w:szCs w:val="21"/>
                <w:highlight w:val="none"/>
                <w:lang w:val="en-US" w:eastAsia="zh-CN" w:bidi="ar-SA"/>
              </w:rPr>
              <w:t>扫描件加盖投标人公章</w:t>
            </w:r>
            <w:r>
              <w:rPr>
                <w:rFonts w:hint="eastAsia" w:ascii="宋体" w:hAnsi="宋体" w:eastAsia="宋体" w:cs="宋体"/>
                <w:color w:val="auto"/>
                <w:kern w:val="0"/>
                <w:sz w:val="21"/>
                <w:szCs w:val="21"/>
                <w:highlight w:val="none"/>
              </w:rPr>
              <w:t>。</w:t>
            </w:r>
          </w:p>
        </w:tc>
        <w:tc>
          <w:tcPr>
            <w:tcW w:w="826" w:type="dxa"/>
            <w:vAlign w:val="center"/>
          </w:tcPr>
          <w:p w14:paraId="11A02D3A">
            <w:pPr>
              <w:pStyle w:val="394"/>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247" w:type="dxa"/>
            <w:vAlign w:val="center"/>
          </w:tcPr>
          <w:p w14:paraId="512511B7">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客观分</w:t>
            </w:r>
          </w:p>
        </w:tc>
        <w:tc>
          <w:tcPr>
            <w:tcW w:w="1811" w:type="dxa"/>
            <w:vAlign w:val="center"/>
          </w:tcPr>
          <w:p w14:paraId="3F764037">
            <w:pPr>
              <w:snapToGrid w:val="0"/>
              <w:jc w:val="center"/>
              <w:rPr>
                <w:rFonts w:hint="eastAsia" w:ascii="宋体" w:hAnsi="宋体" w:eastAsia="宋体" w:cs="宋体"/>
                <w:color w:val="auto"/>
                <w:sz w:val="21"/>
                <w:szCs w:val="21"/>
                <w:highlight w:val="none"/>
              </w:rPr>
            </w:pPr>
          </w:p>
        </w:tc>
      </w:tr>
      <w:tr w14:paraId="1B8F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609722FD">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969" w:type="dxa"/>
            <w:vAlign w:val="center"/>
          </w:tcPr>
          <w:p w14:paraId="61453FA6">
            <w:pPr>
              <w:snapToGrid w:val="0"/>
              <w:ind w:right="-168" w:rightChars="-8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认证体系</w:t>
            </w:r>
          </w:p>
        </w:tc>
        <w:tc>
          <w:tcPr>
            <w:tcW w:w="4897" w:type="dxa"/>
            <w:shd w:val="clear" w:color="auto" w:fill="auto"/>
            <w:vAlign w:val="center"/>
          </w:tcPr>
          <w:p w14:paraId="49AD32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投标人具有有效的质量管理体系认证、信息技术服务管理体系认证证书、信息安全管理体系认证证书的每个得1分，最高得3分。</w:t>
            </w:r>
          </w:p>
          <w:p w14:paraId="529D0C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证明材料</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认证证书扫描件加盖投标人公章以及全国认证认可信息公共服务平台网页截图，缺一不得分。</w:t>
            </w:r>
          </w:p>
        </w:tc>
        <w:tc>
          <w:tcPr>
            <w:tcW w:w="826" w:type="dxa"/>
            <w:shd w:val="clear" w:color="auto" w:fill="auto"/>
            <w:vAlign w:val="center"/>
          </w:tcPr>
          <w:p w14:paraId="617601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247" w:type="dxa"/>
            <w:vAlign w:val="center"/>
          </w:tcPr>
          <w:p w14:paraId="05BA95F2">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811" w:type="dxa"/>
            <w:vAlign w:val="center"/>
          </w:tcPr>
          <w:p w14:paraId="52EF2FDD">
            <w:pPr>
              <w:snapToGrid w:val="0"/>
              <w:jc w:val="center"/>
              <w:rPr>
                <w:rFonts w:hint="eastAsia" w:ascii="宋体" w:hAnsi="宋体" w:eastAsia="宋体" w:cs="宋体"/>
                <w:color w:val="auto"/>
                <w:sz w:val="21"/>
                <w:szCs w:val="21"/>
                <w:highlight w:val="none"/>
              </w:rPr>
            </w:pPr>
          </w:p>
        </w:tc>
      </w:tr>
      <w:tr w14:paraId="2A0D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1A9C5582">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969" w:type="dxa"/>
            <w:vAlign w:val="center"/>
          </w:tcPr>
          <w:p w14:paraId="673797DC">
            <w:pPr>
              <w:snapToGrid w:val="0"/>
              <w:spacing w:line="300" w:lineRule="exact"/>
              <w:ind w:right="0" w:rightChars="0"/>
              <w:jc w:val="left"/>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著作权登记证书</w:t>
            </w:r>
          </w:p>
        </w:tc>
        <w:tc>
          <w:tcPr>
            <w:tcW w:w="4897" w:type="dxa"/>
            <w:shd w:val="clear" w:color="auto" w:fill="auto"/>
            <w:vAlign w:val="center"/>
          </w:tcPr>
          <w:p w14:paraId="0FFAA7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投标人具有网络产品软件著作权登记证书，</w:t>
            </w:r>
            <w:r>
              <w:rPr>
                <w:rFonts w:hint="eastAsia" w:ascii="宋体" w:hAnsi="宋体" w:eastAsia="宋体" w:cs="宋体"/>
                <w:color w:val="auto"/>
                <w:kern w:val="0"/>
                <w:sz w:val="21"/>
                <w:szCs w:val="21"/>
                <w:highlight w:val="none"/>
                <w:lang w:val="en-US" w:eastAsia="zh-CN" w:bidi="ar-SA"/>
              </w:rPr>
              <w:t>每提供一个得0.5分，最高得2分。</w:t>
            </w:r>
          </w:p>
          <w:p w14:paraId="690BA2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证明材料：软件著作权登记证书扫描件加盖投标人公章。</w:t>
            </w:r>
          </w:p>
        </w:tc>
        <w:tc>
          <w:tcPr>
            <w:tcW w:w="826" w:type="dxa"/>
            <w:shd w:val="clear" w:color="auto" w:fill="auto"/>
            <w:vAlign w:val="center"/>
          </w:tcPr>
          <w:p w14:paraId="0B8B07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p>
        </w:tc>
        <w:tc>
          <w:tcPr>
            <w:tcW w:w="1247" w:type="dxa"/>
            <w:vAlign w:val="center"/>
          </w:tcPr>
          <w:p w14:paraId="3E69E31D">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客观分</w:t>
            </w:r>
          </w:p>
        </w:tc>
        <w:tc>
          <w:tcPr>
            <w:tcW w:w="1811" w:type="dxa"/>
            <w:vAlign w:val="center"/>
          </w:tcPr>
          <w:p w14:paraId="7C91FE28">
            <w:pPr>
              <w:snapToGrid w:val="0"/>
              <w:jc w:val="center"/>
              <w:rPr>
                <w:rFonts w:hint="eastAsia" w:ascii="宋体" w:hAnsi="宋体" w:eastAsia="宋体" w:cs="宋体"/>
                <w:color w:val="auto"/>
                <w:sz w:val="21"/>
                <w:szCs w:val="21"/>
                <w:highlight w:val="none"/>
              </w:rPr>
            </w:pPr>
          </w:p>
        </w:tc>
      </w:tr>
      <w:tr w14:paraId="0FDA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10C56A9C">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969" w:type="dxa"/>
            <w:vAlign w:val="center"/>
          </w:tcPr>
          <w:p w14:paraId="3C87D8FD">
            <w:pPr>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服务响应情况</w:t>
            </w:r>
          </w:p>
        </w:tc>
        <w:tc>
          <w:tcPr>
            <w:tcW w:w="4897" w:type="dxa"/>
            <w:vAlign w:val="center"/>
          </w:tcPr>
          <w:p w14:paraId="62CFCEF6">
            <w:pPr>
              <w:snapToGrid w:val="0"/>
              <w:spacing w:line="32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维保服务响应完全满足《第四部分  采购需求》中标项一“(三)设备运维技术要求”的得</w:t>
            </w:r>
            <w:r>
              <w:rPr>
                <w:rFonts w:hint="eastAsia" w:ascii="宋体" w:hAnsi="宋体"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分，低于服务要求扣2分/项，扣完为止。</w:t>
            </w:r>
          </w:p>
          <w:p w14:paraId="35737AED">
            <w:pPr>
              <w:snapToGrid w:val="0"/>
              <w:spacing w:line="32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注:采购需求中最小级序号为1项;</w:t>
            </w:r>
          </w:p>
        </w:tc>
        <w:tc>
          <w:tcPr>
            <w:tcW w:w="826" w:type="dxa"/>
            <w:vAlign w:val="center"/>
          </w:tcPr>
          <w:p w14:paraId="4BE061F4">
            <w:pPr>
              <w:pStyle w:val="2"/>
              <w:spacing w:line="240" w:lineRule="auto"/>
              <w:ind w:left="0" w:leftChars="0" w:right="-97" w:rightChars="-46" w:firstLine="0" w:firstLineChars="0"/>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20</w:t>
            </w:r>
          </w:p>
        </w:tc>
        <w:tc>
          <w:tcPr>
            <w:tcW w:w="1247" w:type="dxa"/>
            <w:vAlign w:val="center"/>
          </w:tcPr>
          <w:p w14:paraId="2D52F683">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6"/>
                <w:sz w:val="21"/>
                <w:szCs w:val="21"/>
                <w:highlight w:val="none"/>
                <w:lang w:val="en-US" w:eastAsia="zh-CN"/>
              </w:rPr>
              <w:t>客观分</w:t>
            </w:r>
          </w:p>
        </w:tc>
        <w:tc>
          <w:tcPr>
            <w:tcW w:w="1811" w:type="dxa"/>
            <w:vAlign w:val="center"/>
          </w:tcPr>
          <w:p w14:paraId="69F720C9">
            <w:pPr>
              <w:snapToGrid w:val="0"/>
              <w:jc w:val="center"/>
              <w:rPr>
                <w:rFonts w:hint="eastAsia" w:ascii="宋体" w:hAnsi="宋体" w:eastAsia="宋体" w:cs="宋体"/>
                <w:color w:val="auto"/>
                <w:sz w:val="21"/>
                <w:szCs w:val="21"/>
                <w:highlight w:val="none"/>
                <w:lang w:val="en-US" w:eastAsia="zh-CN"/>
              </w:rPr>
            </w:pPr>
          </w:p>
        </w:tc>
      </w:tr>
      <w:tr w14:paraId="0642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66DD17BB">
            <w:pPr>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969" w:type="dxa"/>
            <w:vAlign w:val="center"/>
          </w:tcPr>
          <w:p w14:paraId="36A37EFD">
            <w:pPr>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重点难点分析</w:t>
            </w:r>
          </w:p>
        </w:tc>
        <w:tc>
          <w:tcPr>
            <w:tcW w:w="4897" w:type="dxa"/>
            <w:vAlign w:val="center"/>
          </w:tcPr>
          <w:p w14:paraId="635A774C">
            <w:pPr>
              <w:snapToGrid w:val="0"/>
              <w:spacing w:line="32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针</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Cs w:val="21"/>
                <w:highlight w:val="none"/>
                <w:lang w:bidi="zh-CN"/>
              </w:rPr>
              <w:t>重点、难点的分析及</w:t>
            </w:r>
            <w:r>
              <w:rPr>
                <w:rFonts w:hint="eastAsia" w:ascii="宋体" w:hAnsi="宋体" w:cs="宋体"/>
                <w:color w:val="auto"/>
                <w:szCs w:val="21"/>
                <w:highlight w:val="none"/>
                <w:lang w:val="en-US" w:bidi="zh-CN"/>
              </w:rPr>
              <w:t>对应控制措施</w:t>
            </w:r>
            <w:r>
              <w:rPr>
                <w:rFonts w:hint="eastAsia" w:ascii="宋体" w:hAnsi="宋体" w:cs="宋体"/>
                <w:color w:val="auto"/>
                <w:szCs w:val="21"/>
                <w:highlight w:val="none"/>
                <w:lang w:bidi="zh-CN"/>
              </w:rPr>
              <w:t>方案</w:t>
            </w:r>
            <w:r>
              <w:rPr>
                <w:rFonts w:hint="eastAsia" w:ascii="宋体" w:hAnsi="宋体" w:eastAsia="宋体" w:cs="宋体"/>
                <w:color w:val="auto"/>
                <w:sz w:val="21"/>
                <w:szCs w:val="21"/>
                <w:highlight w:val="none"/>
                <w:lang w:val="en-US" w:eastAsia="zh-CN"/>
              </w:rPr>
              <w:t>完整性、科学合理性、可行性进行评审（评分5,4,3,2,1,0）</w:t>
            </w:r>
          </w:p>
        </w:tc>
        <w:tc>
          <w:tcPr>
            <w:tcW w:w="826" w:type="dxa"/>
            <w:vAlign w:val="center"/>
          </w:tcPr>
          <w:p w14:paraId="359F6288">
            <w:pPr>
              <w:pStyle w:val="2"/>
              <w:spacing w:line="240" w:lineRule="auto"/>
              <w:ind w:left="0" w:leftChars="0" w:right="-97" w:rightChars="-46"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6DCFA225">
            <w:pPr>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主观分</w:t>
            </w:r>
          </w:p>
        </w:tc>
        <w:tc>
          <w:tcPr>
            <w:tcW w:w="1811" w:type="dxa"/>
            <w:vAlign w:val="center"/>
          </w:tcPr>
          <w:p w14:paraId="1BF6F264">
            <w:pPr>
              <w:snapToGrid w:val="0"/>
              <w:jc w:val="center"/>
              <w:rPr>
                <w:rFonts w:hint="eastAsia" w:ascii="宋体" w:hAnsi="宋体" w:eastAsia="宋体" w:cs="宋体"/>
                <w:color w:val="auto"/>
                <w:sz w:val="21"/>
                <w:szCs w:val="21"/>
                <w:highlight w:val="none"/>
                <w:lang w:val="en-US" w:eastAsia="zh-CN"/>
              </w:rPr>
            </w:pPr>
          </w:p>
        </w:tc>
      </w:tr>
      <w:tr w14:paraId="49BD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restart"/>
            <w:shd w:val="clear" w:color="auto" w:fill="auto"/>
            <w:vAlign w:val="center"/>
          </w:tcPr>
          <w:p w14:paraId="10592568">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69" w:type="dxa"/>
            <w:vMerge w:val="restart"/>
            <w:vAlign w:val="center"/>
          </w:tcPr>
          <w:p w14:paraId="4655CA66">
            <w:pPr>
              <w:snapToGrid w:val="0"/>
              <w:ind w:right="-168" w:rightChars="-8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维保服务方案</w:t>
            </w:r>
          </w:p>
        </w:tc>
        <w:tc>
          <w:tcPr>
            <w:tcW w:w="4897" w:type="dxa"/>
            <w:vAlign w:val="center"/>
          </w:tcPr>
          <w:p w14:paraId="668773E8">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日常维护</w:t>
            </w:r>
            <w:r>
              <w:rPr>
                <w:rFonts w:hint="eastAsia" w:ascii="宋体" w:hAnsi="宋体" w:eastAsia="宋体" w:cs="宋体"/>
                <w:color w:val="auto"/>
                <w:kern w:val="0"/>
                <w:sz w:val="21"/>
                <w:szCs w:val="21"/>
                <w:highlight w:val="none"/>
                <w:lang w:val="en-US" w:eastAsia="zh-CN" w:bidi="ar-SA"/>
              </w:rPr>
              <w:t>服务方案的完整性、科学合理性、可行性进行评审（评分5,4,3,2,1,0）</w:t>
            </w:r>
          </w:p>
        </w:tc>
        <w:tc>
          <w:tcPr>
            <w:tcW w:w="826" w:type="dxa"/>
            <w:vAlign w:val="center"/>
          </w:tcPr>
          <w:p w14:paraId="5321CA91">
            <w:pPr>
              <w:pStyle w:val="394"/>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63038C22">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4A3415BA">
            <w:pPr>
              <w:snapToGrid w:val="0"/>
              <w:jc w:val="center"/>
              <w:rPr>
                <w:rFonts w:hint="eastAsia" w:ascii="宋体" w:hAnsi="宋体" w:eastAsia="宋体" w:cs="宋体"/>
                <w:color w:val="auto"/>
                <w:sz w:val="21"/>
                <w:szCs w:val="21"/>
                <w:highlight w:val="none"/>
              </w:rPr>
            </w:pPr>
          </w:p>
        </w:tc>
      </w:tr>
      <w:tr w14:paraId="227C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continue"/>
            <w:shd w:val="clear" w:color="auto" w:fill="auto"/>
            <w:vAlign w:val="center"/>
          </w:tcPr>
          <w:p w14:paraId="4A78E985">
            <w:pPr>
              <w:snapToGrid w:val="0"/>
              <w:jc w:val="center"/>
              <w:rPr>
                <w:rFonts w:hint="eastAsia" w:ascii="宋体" w:hAnsi="宋体" w:eastAsia="宋体" w:cs="宋体"/>
                <w:color w:val="auto"/>
                <w:sz w:val="21"/>
                <w:szCs w:val="21"/>
                <w:highlight w:val="none"/>
              </w:rPr>
            </w:pPr>
          </w:p>
        </w:tc>
        <w:tc>
          <w:tcPr>
            <w:tcW w:w="969" w:type="dxa"/>
            <w:vMerge w:val="continue"/>
            <w:vAlign w:val="center"/>
          </w:tcPr>
          <w:p w14:paraId="61B93C5D">
            <w:pPr>
              <w:snapToGrid w:val="0"/>
              <w:ind w:right="-168" w:rightChars="-80"/>
              <w:jc w:val="center"/>
              <w:rPr>
                <w:rFonts w:hint="eastAsia" w:ascii="宋体" w:hAnsi="宋体" w:eastAsia="宋体" w:cs="宋体"/>
                <w:color w:val="auto"/>
                <w:kern w:val="0"/>
                <w:sz w:val="21"/>
                <w:szCs w:val="21"/>
                <w:highlight w:val="none"/>
                <w:lang w:val="en-US" w:eastAsia="zh-CN" w:bidi="ar-SA"/>
              </w:rPr>
            </w:pPr>
          </w:p>
        </w:tc>
        <w:tc>
          <w:tcPr>
            <w:tcW w:w="4897" w:type="dxa"/>
            <w:vAlign w:val="center"/>
          </w:tcPr>
          <w:p w14:paraId="00B1828C">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定期巡检</w:t>
            </w:r>
            <w:r>
              <w:rPr>
                <w:rFonts w:hint="eastAsia" w:ascii="宋体" w:hAnsi="宋体" w:eastAsia="宋体" w:cs="宋体"/>
                <w:color w:val="auto"/>
                <w:kern w:val="0"/>
                <w:sz w:val="21"/>
                <w:szCs w:val="21"/>
                <w:highlight w:val="none"/>
                <w:lang w:val="en-US" w:eastAsia="zh-CN" w:bidi="ar-SA"/>
              </w:rPr>
              <w:t>服务方案的完整性、科学合理性、可行性进行评审（评分4,3,2,1,0）</w:t>
            </w:r>
          </w:p>
        </w:tc>
        <w:tc>
          <w:tcPr>
            <w:tcW w:w="826" w:type="dxa"/>
            <w:vAlign w:val="center"/>
          </w:tcPr>
          <w:p w14:paraId="6D955F3A">
            <w:pPr>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4E05FCD1">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446B2126">
            <w:pPr>
              <w:snapToGrid w:val="0"/>
              <w:jc w:val="center"/>
              <w:rPr>
                <w:rFonts w:hint="eastAsia" w:ascii="宋体" w:hAnsi="宋体" w:eastAsia="宋体" w:cs="宋体"/>
                <w:color w:val="auto"/>
                <w:sz w:val="21"/>
                <w:szCs w:val="21"/>
                <w:highlight w:val="none"/>
              </w:rPr>
            </w:pPr>
          </w:p>
        </w:tc>
      </w:tr>
      <w:tr w14:paraId="15DB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shd w:val="clear" w:color="auto" w:fill="auto"/>
            <w:vAlign w:val="center"/>
          </w:tcPr>
          <w:p w14:paraId="36BDD186">
            <w:pPr>
              <w:snapToGrid w:val="0"/>
              <w:jc w:val="center"/>
              <w:rPr>
                <w:rFonts w:hint="eastAsia" w:ascii="宋体" w:hAnsi="宋体" w:eastAsia="宋体" w:cs="宋体"/>
                <w:color w:val="auto"/>
                <w:sz w:val="21"/>
                <w:szCs w:val="21"/>
                <w:highlight w:val="none"/>
              </w:rPr>
            </w:pPr>
          </w:p>
        </w:tc>
        <w:tc>
          <w:tcPr>
            <w:tcW w:w="969" w:type="dxa"/>
            <w:vMerge w:val="continue"/>
            <w:vAlign w:val="center"/>
          </w:tcPr>
          <w:p w14:paraId="01913763">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14995CD0">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重大时刻保障服务</w:t>
            </w:r>
            <w:r>
              <w:rPr>
                <w:rFonts w:hint="eastAsia" w:ascii="宋体" w:hAnsi="宋体" w:eastAsia="宋体" w:cs="宋体"/>
                <w:color w:val="auto"/>
                <w:kern w:val="0"/>
                <w:sz w:val="21"/>
                <w:szCs w:val="21"/>
                <w:highlight w:val="none"/>
                <w:lang w:val="en-US" w:eastAsia="zh-CN" w:bidi="ar-SA"/>
              </w:rPr>
              <w:t>服务方案的完整性、科学合理性、可行性进行评审（评分5,4,3,2,1,0）</w:t>
            </w:r>
          </w:p>
        </w:tc>
        <w:tc>
          <w:tcPr>
            <w:tcW w:w="826" w:type="dxa"/>
            <w:vAlign w:val="center"/>
          </w:tcPr>
          <w:p w14:paraId="4F91AFF4">
            <w:pPr>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26320DA8">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3B9E0E5B">
            <w:pPr>
              <w:snapToGrid w:val="0"/>
              <w:jc w:val="center"/>
              <w:rPr>
                <w:rFonts w:hint="eastAsia" w:ascii="宋体" w:hAnsi="宋体" w:eastAsia="宋体" w:cs="宋体"/>
                <w:color w:val="auto"/>
                <w:sz w:val="21"/>
                <w:szCs w:val="21"/>
                <w:highlight w:val="none"/>
              </w:rPr>
            </w:pPr>
          </w:p>
        </w:tc>
      </w:tr>
      <w:tr w14:paraId="0242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shd w:val="clear" w:color="auto" w:fill="auto"/>
            <w:vAlign w:val="center"/>
          </w:tcPr>
          <w:p w14:paraId="336CC79A">
            <w:pPr>
              <w:snapToGrid w:val="0"/>
              <w:jc w:val="center"/>
              <w:rPr>
                <w:rFonts w:hint="eastAsia" w:ascii="宋体" w:hAnsi="宋体" w:eastAsia="宋体" w:cs="宋体"/>
                <w:color w:val="auto"/>
                <w:sz w:val="21"/>
                <w:szCs w:val="21"/>
                <w:highlight w:val="none"/>
              </w:rPr>
            </w:pPr>
          </w:p>
        </w:tc>
        <w:tc>
          <w:tcPr>
            <w:tcW w:w="969" w:type="dxa"/>
            <w:vMerge w:val="continue"/>
            <w:vAlign w:val="center"/>
          </w:tcPr>
          <w:p w14:paraId="33C5DC7D">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51294B81">
            <w:pPr>
              <w:pStyle w:val="394"/>
              <w:spacing w:before="0" w:line="3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设备硬件和</w:t>
            </w:r>
            <w:r>
              <w:rPr>
                <w:rFonts w:hint="eastAsia" w:ascii="宋体" w:hAnsi="宋体" w:eastAsia="宋体" w:cs="宋体"/>
                <w:color w:val="auto"/>
                <w:sz w:val="21"/>
                <w:szCs w:val="21"/>
                <w:highlight w:val="none"/>
              </w:rPr>
              <w:t>系统软件</w:t>
            </w:r>
            <w:r>
              <w:rPr>
                <w:rFonts w:hint="eastAsia" w:ascii="宋体" w:hAnsi="宋体" w:eastAsia="宋体" w:cs="宋体"/>
                <w:color w:val="auto"/>
                <w:sz w:val="21"/>
                <w:szCs w:val="21"/>
                <w:highlight w:val="none"/>
                <w:lang w:eastAsia="zh-CN"/>
              </w:rPr>
              <w:t>状态监控</w:t>
            </w:r>
            <w:r>
              <w:rPr>
                <w:rFonts w:hint="eastAsia" w:ascii="宋体" w:hAnsi="宋体" w:eastAsia="宋体" w:cs="宋体"/>
                <w:color w:val="auto"/>
                <w:kern w:val="0"/>
                <w:sz w:val="21"/>
                <w:szCs w:val="21"/>
                <w:highlight w:val="none"/>
                <w:lang w:val="en-US" w:eastAsia="zh-CN" w:bidi="ar-SA"/>
              </w:rPr>
              <w:t>服务方案的完整性、科学合理性、可行性进行评审（评分5,4,3,2,1,0）</w:t>
            </w:r>
          </w:p>
        </w:tc>
        <w:tc>
          <w:tcPr>
            <w:tcW w:w="826" w:type="dxa"/>
            <w:vAlign w:val="center"/>
          </w:tcPr>
          <w:p w14:paraId="1A0A717D">
            <w:pPr>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6310F15A">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77E53DF7">
            <w:pPr>
              <w:snapToGrid w:val="0"/>
              <w:jc w:val="center"/>
              <w:rPr>
                <w:rFonts w:hint="eastAsia" w:ascii="宋体" w:hAnsi="宋体" w:eastAsia="宋体" w:cs="宋体"/>
                <w:color w:val="auto"/>
                <w:sz w:val="21"/>
                <w:szCs w:val="21"/>
                <w:highlight w:val="none"/>
              </w:rPr>
            </w:pPr>
          </w:p>
        </w:tc>
      </w:tr>
      <w:tr w14:paraId="0A86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shd w:val="clear" w:color="auto" w:fill="auto"/>
            <w:vAlign w:val="center"/>
          </w:tcPr>
          <w:p w14:paraId="145C0D25">
            <w:pPr>
              <w:snapToGrid w:val="0"/>
              <w:jc w:val="center"/>
              <w:rPr>
                <w:rFonts w:hint="eastAsia" w:ascii="宋体" w:hAnsi="宋体" w:eastAsia="宋体" w:cs="宋体"/>
                <w:color w:val="auto"/>
                <w:kern w:val="2"/>
                <w:sz w:val="21"/>
                <w:szCs w:val="21"/>
                <w:highlight w:val="none"/>
                <w:lang w:val="en-US" w:eastAsia="zh-CN" w:bidi="ar-SA"/>
              </w:rPr>
            </w:pPr>
          </w:p>
        </w:tc>
        <w:tc>
          <w:tcPr>
            <w:tcW w:w="969" w:type="dxa"/>
            <w:vMerge w:val="continue"/>
            <w:vAlign w:val="center"/>
          </w:tcPr>
          <w:p w14:paraId="504C5CFF">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2A4AA2EB">
            <w:pPr>
              <w:pStyle w:val="394"/>
              <w:spacing w:before="0" w:line="3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配置管理</w:t>
            </w:r>
            <w:r>
              <w:rPr>
                <w:rFonts w:hint="eastAsia" w:ascii="宋体" w:hAnsi="宋体" w:eastAsia="宋体" w:cs="宋体"/>
                <w:color w:val="auto"/>
                <w:kern w:val="0"/>
                <w:sz w:val="21"/>
                <w:szCs w:val="21"/>
                <w:highlight w:val="none"/>
                <w:lang w:val="en-US" w:eastAsia="zh-CN" w:bidi="ar-SA"/>
              </w:rPr>
              <w:t>服务方案（包括月度、年度）的完整性、科学合理性、可行性进行评审（评分5,4,3,2,1,0）</w:t>
            </w:r>
          </w:p>
        </w:tc>
        <w:tc>
          <w:tcPr>
            <w:tcW w:w="826" w:type="dxa"/>
            <w:vAlign w:val="center"/>
          </w:tcPr>
          <w:p w14:paraId="45A704C7">
            <w:pPr>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146B6923">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07E1AF8D">
            <w:pPr>
              <w:snapToGrid w:val="0"/>
              <w:jc w:val="center"/>
              <w:rPr>
                <w:rFonts w:hint="eastAsia" w:ascii="宋体" w:hAnsi="宋体" w:eastAsia="宋体" w:cs="宋体"/>
                <w:color w:val="auto"/>
                <w:sz w:val="21"/>
                <w:szCs w:val="21"/>
                <w:highlight w:val="none"/>
              </w:rPr>
            </w:pPr>
          </w:p>
        </w:tc>
      </w:tr>
      <w:tr w14:paraId="400F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vAlign w:val="center"/>
          </w:tcPr>
          <w:p w14:paraId="5A291F33">
            <w:pPr>
              <w:snapToGrid w:val="0"/>
              <w:jc w:val="center"/>
              <w:rPr>
                <w:rFonts w:hint="eastAsia" w:ascii="宋体" w:hAnsi="宋体" w:eastAsia="宋体" w:cs="宋体"/>
                <w:color w:val="auto"/>
                <w:sz w:val="21"/>
                <w:szCs w:val="21"/>
                <w:highlight w:val="none"/>
              </w:rPr>
            </w:pPr>
          </w:p>
        </w:tc>
        <w:tc>
          <w:tcPr>
            <w:tcW w:w="969" w:type="dxa"/>
            <w:vMerge w:val="continue"/>
            <w:vAlign w:val="center"/>
          </w:tcPr>
          <w:p w14:paraId="4794FFAA">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37B44E44">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设备访问权限管理</w:t>
            </w:r>
            <w:r>
              <w:rPr>
                <w:rFonts w:hint="eastAsia" w:ascii="宋体" w:hAnsi="宋体" w:eastAsia="宋体" w:cs="宋体"/>
                <w:color w:val="auto"/>
                <w:kern w:val="0"/>
                <w:sz w:val="21"/>
                <w:szCs w:val="21"/>
                <w:highlight w:val="none"/>
                <w:lang w:val="en-US" w:eastAsia="zh-CN" w:bidi="ar-SA"/>
              </w:rPr>
              <w:t>服务方案的完整性、科学合理性、可行性进行评审（评分5,4,3,2,1,0）</w:t>
            </w:r>
          </w:p>
        </w:tc>
        <w:tc>
          <w:tcPr>
            <w:tcW w:w="826" w:type="dxa"/>
            <w:vAlign w:val="center"/>
          </w:tcPr>
          <w:p w14:paraId="01F86173">
            <w:pPr>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3EC17067">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6A6BFC54">
            <w:pPr>
              <w:snapToGrid w:val="0"/>
              <w:jc w:val="center"/>
              <w:rPr>
                <w:rFonts w:hint="eastAsia" w:ascii="宋体" w:hAnsi="宋体" w:eastAsia="宋体" w:cs="宋体"/>
                <w:color w:val="auto"/>
                <w:sz w:val="21"/>
                <w:szCs w:val="21"/>
                <w:highlight w:val="none"/>
              </w:rPr>
            </w:pPr>
          </w:p>
        </w:tc>
      </w:tr>
      <w:tr w14:paraId="4FBA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vAlign w:val="center"/>
          </w:tcPr>
          <w:p w14:paraId="644BD939">
            <w:pPr>
              <w:snapToGrid w:val="0"/>
              <w:jc w:val="center"/>
              <w:rPr>
                <w:rFonts w:hint="eastAsia" w:ascii="宋体" w:hAnsi="宋体" w:eastAsia="宋体" w:cs="宋体"/>
                <w:color w:val="auto"/>
                <w:sz w:val="21"/>
                <w:szCs w:val="21"/>
                <w:highlight w:val="none"/>
              </w:rPr>
            </w:pPr>
          </w:p>
        </w:tc>
        <w:tc>
          <w:tcPr>
            <w:tcW w:w="969" w:type="dxa"/>
            <w:vMerge w:val="continue"/>
            <w:vAlign w:val="center"/>
          </w:tcPr>
          <w:p w14:paraId="3D71AC2F">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57422D58">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定期</w:t>
            </w:r>
            <w:r>
              <w:rPr>
                <w:rFonts w:hint="eastAsia" w:ascii="宋体" w:hAnsi="宋体" w:eastAsia="宋体" w:cs="宋体"/>
                <w:color w:val="auto"/>
                <w:sz w:val="21"/>
                <w:szCs w:val="21"/>
                <w:highlight w:val="none"/>
                <w:lang w:eastAsia="zh-CN"/>
              </w:rPr>
              <w:t>培训和答疑</w:t>
            </w:r>
            <w:r>
              <w:rPr>
                <w:rFonts w:hint="eastAsia" w:ascii="宋体" w:hAnsi="宋体" w:eastAsia="宋体" w:cs="宋体"/>
                <w:color w:val="auto"/>
                <w:kern w:val="0"/>
                <w:sz w:val="21"/>
                <w:szCs w:val="21"/>
                <w:highlight w:val="none"/>
                <w:lang w:val="en-US" w:eastAsia="zh-CN" w:bidi="ar-SA"/>
              </w:rPr>
              <w:t>服务方案的完整性、科学合理性、可行性进行评审（评分5,4,3,2,1,0）</w:t>
            </w:r>
          </w:p>
        </w:tc>
        <w:tc>
          <w:tcPr>
            <w:tcW w:w="826" w:type="dxa"/>
            <w:vAlign w:val="center"/>
          </w:tcPr>
          <w:p w14:paraId="499E1395">
            <w:pPr>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03729255">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492A9AE6">
            <w:pPr>
              <w:snapToGrid w:val="0"/>
              <w:jc w:val="center"/>
              <w:rPr>
                <w:rFonts w:hint="eastAsia" w:ascii="宋体" w:hAnsi="宋体" w:eastAsia="宋体" w:cs="宋体"/>
                <w:color w:val="auto"/>
                <w:sz w:val="21"/>
                <w:szCs w:val="21"/>
                <w:highlight w:val="none"/>
              </w:rPr>
            </w:pPr>
          </w:p>
        </w:tc>
      </w:tr>
      <w:tr w14:paraId="241A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shd w:val="clear" w:color="auto" w:fill="auto"/>
            <w:vAlign w:val="center"/>
          </w:tcPr>
          <w:p w14:paraId="069F9109">
            <w:pPr>
              <w:snapToGrid w:val="0"/>
              <w:jc w:val="center"/>
              <w:rPr>
                <w:rFonts w:hint="eastAsia" w:ascii="宋体" w:hAnsi="宋体" w:eastAsia="宋体" w:cs="宋体"/>
                <w:color w:val="auto"/>
                <w:kern w:val="2"/>
                <w:sz w:val="21"/>
                <w:szCs w:val="21"/>
                <w:highlight w:val="none"/>
                <w:lang w:val="en-US" w:eastAsia="zh-CN" w:bidi="ar-SA"/>
              </w:rPr>
            </w:pPr>
          </w:p>
        </w:tc>
        <w:tc>
          <w:tcPr>
            <w:tcW w:w="969" w:type="dxa"/>
            <w:vMerge w:val="continue"/>
            <w:vAlign w:val="center"/>
          </w:tcPr>
          <w:p w14:paraId="3DAB9690">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0C819623">
            <w:pPr>
              <w:pStyle w:val="394"/>
              <w:spacing w:before="0" w:line="3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运维</w:t>
            </w:r>
            <w:r>
              <w:rPr>
                <w:rFonts w:hint="eastAsia" w:ascii="宋体" w:hAnsi="宋体" w:eastAsia="宋体" w:cs="宋体"/>
                <w:color w:val="auto"/>
                <w:sz w:val="21"/>
                <w:szCs w:val="21"/>
                <w:highlight w:val="none"/>
              </w:rPr>
              <w:t>服务保密服务方案的完整性、科学合理性、可行性进行评审（评分5,4,3,2,1,0）</w:t>
            </w:r>
          </w:p>
        </w:tc>
        <w:tc>
          <w:tcPr>
            <w:tcW w:w="826" w:type="dxa"/>
            <w:vAlign w:val="center"/>
          </w:tcPr>
          <w:p w14:paraId="47BB4449">
            <w:pPr>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28F1800F">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1B55688C">
            <w:pPr>
              <w:snapToGrid w:val="0"/>
              <w:jc w:val="center"/>
              <w:rPr>
                <w:rFonts w:hint="eastAsia" w:ascii="宋体" w:hAnsi="宋体" w:eastAsia="宋体" w:cs="宋体"/>
                <w:color w:val="auto"/>
                <w:sz w:val="21"/>
                <w:szCs w:val="21"/>
                <w:highlight w:val="none"/>
              </w:rPr>
            </w:pPr>
          </w:p>
        </w:tc>
      </w:tr>
      <w:tr w14:paraId="0855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shd w:val="clear" w:color="auto" w:fill="auto"/>
            <w:vAlign w:val="center"/>
          </w:tcPr>
          <w:p w14:paraId="12DDA5AB">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969" w:type="dxa"/>
            <w:vAlign w:val="center"/>
          </w:tcPr>
          <w:p w14:paraId="4DB7020E">
            <w:pPr>
              <w:numPr>
                <w:ilvl w:val="0"/>
                <w:numId w:val="0"/>
              </w:numPr>
              <w:adjustRightInd w:val="0"/>
              <w:snapToGri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服务响应方案</w:t>
            </w:r>
          </w:p>
        </w:tc>
        <w:tc>
          <w:tcPr>
            <w:tcW w:w="4897" w:type="dxa"/>
            <w:vAlign w:val="center"/>
          </w:tcPr>
          <w:p w14:paraId="6AC91F0F">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服务响应方案（包括响应内容、响应时间、响应时间保障方案）的完整性、科学合理性、可行性进行评审（评分4,3,2,1,0）</w:t>
            </w:r>
          </w:p>
        </w:tc>
        <w:tc>
          <w:tcPr>
            <w:tcW w:w="826" w:type="dxa"/>
            <w:vAlign w:val="center"/>
          </w:tcPr>
          <w:p w14:paraId="63FCE327">
            <w:pPr>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p>
        </w:tc>
        <w:tc>
          <w:tcPr>
            <w:tcW w:w="1247" w:type="dxa"/>
            <w:vAlign w:val="center"/>
          </w:tcPr>
          <w:p w14:paraId="07303FFE">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58BECEA6">
            <w:pPr>
              <w:snapToGrid w:val="0"/>
              <w:jc w:val="center"/>
              <w:rPr>
                <w:rFonts w:hint="eastAsia" w:ascii="宋体" w:hAnsi="宋体" w:eastAsia="宋体" w:cs="宋体"/>
                <w:color w:val="auto"/>
                <w:sz w:val="21"/>
                <w:szCs w:val="21"/>
                <w:highlight w:val="none"/>
              </w:rPr>
            </w:pPr>
          </w:p>
        </w:tc>
      </w:tr>
      <w:tr w14:paraId="59BB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60" w:type="dxa"/>
            <w:shd w:val="clear" w:color="auto" w:fill="auto"/>
            <w:vAlign w:val="center"/>
          </w:tcPr>
          <w:p w14:paraId="2D736DD0">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1"/>
                <w:szCs w:val="21"/>
                <w:highlight w:val="none"/>
                <w:lang w:val="en-US" w:eastAsia="zh-CN"/>
              </w:rPr>
              <w:t>8</w:t>
            </w:r>
          </w:p>
        </w:tc>
        <w:tc>
          <w:tcPr>
            <w:tcW w:w="969" w:type="dxa"/>
            <w:vAlign w:val="center"/>
          </w:tcPr>
          <w:p w14:paraId="2199317F">
            <w:pPr>
              <w:numPr>
                <w:ilvl w:val="0"/>
                <w:numId w:val="0"/>
              </w:numPr>
              <w:adjustRightInd w:val="0"/>
              <w:snapToGri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安全管理措施</w:t>
            </w:r>
          </w:p>
        </w:tc>
        <w:tc>
          <w:tcPr>
            <w:tcW w:w="4897" w:type="dxa"/>
            <w:vAlign w:val="center"/>
          </w:tcPr>
          <w:p w14:paraId="3C4B45C8">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安全管理措施</w:t>
            </w:r>
            <w:r>
              <w:rPr>
                <w:rFonts w:hint="eastAsia" w:ascii="宋体" w:hAnsi="宋体" w:cs="宋体"/>
                <w:color w:val="auto"/>
                <w:kern w:val="0"/>
                <w:sz w:val="21"/>
                <w:szCs w:val="21"/>
                <w:highlight w:val="none"/>
                <w:lang w:val="en-US" w:eastAsia="zh-CN" w:bidi="ar-SA"/>
              </w:rPr>
              <w:t>（包括安全管理制度及安全管理组织架构、安全运维和安全保障等）</w:t>
            </w:r>
            <w:r>
              <w:rPr>
                <w:rFonts w:hint="eastAsia" w:ascii="宋体" w:hAnsi="宋体" w:eastAsia="宋体" w:cs="宋体"/>
                <w:color w:val="auto"/>
                <w:sz w:val="21"/>
                <w:szCs w:val="21"/>
                <w:highlight w:val="none"/>
              </w:rPr>
              <w:t>的完整性、科学合理性、可行性进行评审</w:t>
            </w:r>
          </w:p>
        </w:tc>
        <w:tc>
          <w:tcPr>
            <w:tcW w:w="826" w:type="dxa"/>
            <w:vAlign w:val="center"/>
          </w:tcPr>
          <w:p w14:paraId="63CE3C29">
            <w:pPr>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1247" w:type="dxa"/>
            <w:vAlign w:val="center"/>
          </w:tcPr>
          <w:p w14:paraId="71A8BF77">
            <w:pPr>
              <w:snapToGrid w:val="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主观分</w:t>
            </w:r>
          </w:p>
        </w:tc>
        <w:tc>
          <w:tcPr>
            <w:tcW w:w="1811" w:type="dxa"/>
            <w:vAlign w:val="center"/>
          </w:tcPr>
          <w:p w14:paraId="358F9D90">
            <w:pPr>
              <w:snapToGrid w:val="0"/>
              <w:jc w:val="center"/>
              <w:rPr>
                <w:rFonts w:hint="eastAsia" w:ascii="宋体" w:hAnsi="宋体" w:eastAsia="宋体" w:cs="宋体"/>
                <w:color w:val="auto"/>
                <w:sz w:val="21"/>
                <w:szCs w:val="21"/>
                <w:highlight w:val="none"/>
              </w:rPr>
            </w:pPr>
          </w:p>
        </w:tc>
      </w:tr>
      <w:tr w14:paraId="7F68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60" w:type="dxa"/>
            <w:shd w:val="clear" w:color="auto" w:fill="auto"/>
            <w:vAlign w:val="center"/>
          </w:tcPr>
          <w:p w14:paraId="66D81399">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969" w:type="dxa"/>
            <w:shd w:val="clear" w:color="auto" w:fill="auto"/>
            <w:vAlign w:val="center"/>
          </w:tcPr>
          <w:p w14:paraId="36918994">
            <w:pPr>
              <w:snapToGrid w:val="0"/>
              <w:ind w:right="-168" w:rightChars="-8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服务人员</w:t>
            </w:r>
          </w:p>
        </w:tc>
        <w:tc>
          <w:tcPr>
            <w:tcW w:w="4897" w:type="dxa"/>
            <w:shd w:val="clear" w:color="auto" w:fill="auto"/>
            <w:vAlign w:val="center"/>
          </w:tcPr>
          <w:p w14:paraId="31794EDD">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拟派本项目服务人员</w:t>
            </w:r>
            <w:r>
              <w:rPr>
                <w:rFonts w:hint="eastAsia" w:ascii="宋体" w:hAnsi="宋体" w:eastAsia="宋体" w:cs="宋体"/>
                <w:color w:val="auto"/>
                <w:spacing w:val="0"/>
                <w:kern w:val="0"/>
                <w:sz w:val="21"/>
                <w:szCs w:val="21"/>
                <w:highlight w:val="none"/>
                <w:lang w:val="en-US" w:eastAsia="zh-CN" w:bidi="ar-SA"/>
              </w:rPr>
              <w:t>资格、业绩、资历（工作年限）等情况情况进行综合评审</w:t>
            </w:r>
            <w:r>
              <w:rPr>
                <w:rFonts w:hint="eastAsia" w:ascii="宋体" w:hAnsi="宋体" w:eastAsia="宋体" w:cs="宋体"/>
                <w:color w:val="auto"/>
                <w:kern w:val="0"/>
                <w:sz w:val="21"/>
                <w:szCs w:val="21"/>
                <w:highlight w:val="none"/>
                <w:lang w:val="en-US" w:eastAsia="zh-CN" w:bidi="ar-SA"/>
              </w:rPr>
              <w:t>（评分5,4,3,2,1,0）</w:t>
            </w:r>
            <w:r>
              <w:rPr>
                <w:rFonts w:hint="eastAsia" w:ascii="宋体" w:hAnsi="宋体" w:eastAsia="宋体" w:cs="宋体"/>
                <w:color w:val="auto"/>
                <w:spacing w:val="0"/>
                <w:kern w:val="0"/>
                <w:sz w:val="21"/>
                <w:szCs w:val="21"/>
                <w:highlight w:val="none"/>
                <w:lang w:val="en-US" w:eastAsia="zh-CN" w:bidi="ar-SA"/>
              </w:rPr>
              <w:t>。后附相关资格证书、业绩证明材料及社保</w:t>
            </w:r>
          </w:p>
        </w:tc>
        <w:tc>
          <w:tcPr>
            <w:tcW w:w="826" w:type="dxa"/>
            <w:shd w:val="clear" w:color="auto" w:fill="auto"/>
            <w:vAlign w:val="center"/>
          </w:tcPr>
          <w:p w14:paraId="022DCB16">
            <w:pPr>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247" w:type="dxa"/>
            <w:shd w:val="clear" w:color="auto" w:fill="auto"/>
            <w:vAlign w:val="center"/>
          </w:tcPr>
          <w:p w14:paraId="0E1D5EB5">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790311F5">
            <w:pPr>
              <w:snapToGrid w:val="0"/>
              <w:jc w:val="center"/>
              <w:rPr>
                <w:rFonts w:hint="eastAsia" w:ascii="宋体" w:hAnsi="宋体" w:eastAsia="宋体" w:cs="宋体"/>
                <w:color w:val="auto"/>
                <w:sz w:val="21"/>
                <w:szCs w:val="21"/>
                <w:highlight w:val="none"/>
              </w:rPr>
            </w:pPr>
          </w:p>
        </w:tc>
      </w:tr>
      <w:tr w14:paraId="6E1E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60" w:type="dxa"/>
            <w:shd w:val="clear" w:color="auto" w:fill="auto"/>
            <w:vAlign w:val="center"/>
          </w:tcPr>
          <w:p w14:paraId="67BBA855">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969" w:type="dxa"/>
            <w:shd w:val="clear" w:color="auto" w:fill="auto"/>
            <w:vAlign w:val="center"/>
          </w:tcPr>
          <w:p w14:paraId="507ACC86">
            <w:pPr>
              <w:numPr>
                <w:ilvl w:val="0"/>
                <w:numId w:val="0"/>
              </w:numPr>
              <w:adjustRightInd w:val="0"/>
              <w:snapToGri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备品备件</w:t>
            </w:r>
          </w:p>
        </w:tc>
        <w:tc>
          <w:tcPr>
            <w:tcW w:w="4897" w:type="dxa"/>
            <w:shd w:val="clear" w:color="auto" w:fill="auto"/>
            <w:vAlign w:val="center"/>
          </w:tcPr>
          <w:p w14:paraId="2E7085AA">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服务期为确保采购人系统设备正常运行的备品备件储备情况、与采购需求匹配情况进行评审</w:t>
            </w:r>
            <w:r>
              <w:rPr>
                <w:rFonts w:hint="eastAsia" w:ascii="宋体" w:hAnsi="宋体" w:eastAsia="宋体" w:cs="宋体"/>
                <w:color w:val="auto"/>
                <w:kern w:val="0"/>
                <w:sz w:val="21"/>
                <w:szCs w:val="21"/>
                <w:highlight w:val="none"/>
                <w:lang w:val="en-US" w:eastAsia="zh-CN" w:bidi="ar-SA"/>
              </w:rPr>
              <w:t>（评分5,4,3,2,1,0）。提供备品备件清单（清单明确品牌、规格型号、数量等信息）及仓库照片。</w:t>
            </w:r>
          </w:p>
        </w:tc>
        <w:tc>
          <w:tcPr>
            <w:tcW w:w="826" w:type="dxa"/>
            <w:shd w:val="clear" w:color="auto" w:fill="auto"/>
            <w:vAlign w:val="center"/>
          </w:tcPr>
          <w:p w14:paraId="2570151D">
            <w:pPr>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7DF3935F">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46E1F35C">
            <w:pPr>
              <w:snapToGrid w:val="0"/>
              <w:jc w:val="center"/>
              <w:rPr>
                <w:rFonts w:hint="eastAsia" w:ascii="宋体" w:hAnsi="宋体" w:eastAsia="宋体" w:cs="宋体"/>
                <w:color w:val="auto"/>
                <w:sz w:val="21"/>
                <w:szCs w:val="21"/>
                <w:highlight w:val="none"/>
              </w:rPr>
            </w:pPr>
          </w:p>
        </w:tc>
      </w:tr>
      <w:tr w14:paraId="1754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2D935EBB">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969" w:type="dxa"/>
            <w:vAlign w:val="center"/>
          </w:tcPr>
          <w:p w14:paraId="13CB5BB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tc>
        <w:tc>
          <w:tcPr>
            <w:tcW w:w="4897" w:type="dxa"/>
            <w:vAlign w:val="center"/>
          </w:tcPr>
          <w:p w14:paraId="3A74AEE4">
            <w:pPr>
              <w:snapToGrid w:val="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有效投标报价的最低价作为评标基准价，其最低报价为满分；按［投标报价得分=（评标基准价/投标报价）*10］的计算公式计算。</w:t>
            </w:r>
          </w:p>
          <w:p w14:paraId="647F715A">
            <w:pPr>
              <w:widowControl/>
              <w:shd w:val="clear" w:color="auto" w:fill="FFFFFF"/>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2DBDE726">
            <w:pPr>
              <w:widowControl/>
              <w:shd w:val="clear" w:color="auto" w:fill="FFFFFF"/>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26" w:type="dxa"/>
            <w:vAlign w:val="center"/>
          </w:tcPr>
          <w:p w14:paraId="376755D5">
            <w:pPr>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47" w:type="dxa"/>
            <w:vAlign w:val="center"/>
          </w:tcPr>
          <w:p w14:paraId="5797FCA0">
            <w:pPr>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11" w:type="dxa"/>
            <w:vAlign w:val="center"/>
          </w:tcPr>
          <w:p w14:paraId="436B6190">
            <w:pPr>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4BA0B4ED">
      <w:pPr>
        <w:adjustRightInd/>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“*”备注：供应商编制响应文件时，建议按此目录（序号和内容）提供评审标准相应的商务技术资料。</w:t>
      </w:r>
    </w:p>
    <w:p w14:paraId="6348E723">
      <w:pPr>
        <w:adjustRightInd/>
        <w:spacing w:line="360" w:lineRule="auto"/>
        <w:ind w:firstLine="482" w:firstLineChars="200"/>
        <w:rPr>
          <w:rFonts w:hint="eastAsia" w:ascii="宋体" w:hAnsi="宋体" w:eastAsia="宋体" w:cs="宋体"/>
          <w:b/>
          <w:color w:val="auto"/>
          <w:kern w:val="0"/>
          <w:sz w:val="24"/>
          <w:highlight w:val="none"/>
        </w:rPr>
      </w:pPr>
    </w:p>
    <w:p w14:paraId="2B551C75">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4FE06DCF">
      <w:pPr>
        <w:pStyle w:val="394"/>
        <w:spacing w:before="0"/>
        <w:ind w:firstLine="643"/>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评审方法前附表</w:t>
      </w:r>
      <w:r>
        <w:rPr>
          <w:rFonts w:hint="eastAsia" w:ascii="宋体" w:hAnsi="宋体" w:cs="宋体"/>
          <w:b/>
          <w:color w:val="auto"/>
          <w:sz w:val="32"/>
          <w:highlight w:val="none"/>
          <w:lang w:eastAsia="zh-CN"/>
        </w:rPr>
        <w:t>（</w:t>
      </w:r>
      <w:r>
        <w:rPr>
          <w:rFonts w:hint="eastAsia" w:ascii="宋体" w:hAnsi="宋体" w:cs="仿宋_GB2312"/>
          <w:b/>
          <w:color w:val="auto"/>
          <w:sz w:val="32"/>
          <w:szCs w:val="32"/>
          <w:highlight w:val="none"/>
        </w:rPr>
        <w:t>标项</w:t>
      </w:r>
      <w:r>
        <w:rPr>
          <w:rFonts w:hint="eastAsia" w:ascii="宋体" w:hAnsi="宋体" w:cs="仿宋_GB2312"/>
          <w:b/>
          <w:color w:val="auto"/>
          <w:sz w:val="32"/>
          <w:szCs w:val="32"/>
          <w:highlight w:val="none"/>
          <w:lang w:val="en-US" w:eastAsia="zh-CN"/>
        </w:rPr>
        <w:t>二</w:t>
      </w:r>
      <w:r>
        <w:rPr>
          <w:rFonts w:hint="eastAsia" w:ascii="宋体" w:hAnsi="宋体" w:cs="宋体"/>
          <w:b/>
          <w:color w:val="auto"/>
          <w:sz w:val="32"/>
          <w:highlight w:val="none"/>
          <w:lang w:eastAsia="zh-CN"/>
        </w:rPr>
        <w:t>）</w:t>
      </w:r>
    </w:p>
    <w:tbl>
      <w:tblPr>
        <w:tblStyle w:val="61"/>
        <w:tblW w:w="10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969"/>
        <w:gridCol w:w="4897"/>
        <w:gridCol w:w="826"/>
        <w:gridCol w:w="1247"/>
        <w:gridCol w:w="1811"/>
      </w:tblGrid>
      <w:tr w14:paraId="7264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60" w:type="dxa"/>
            <w:vAlign w:val="center"/>
          </w:tcPr>
          <w:p w14:paraId="63B4D953">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66" w:type="dxa"/>
            <w:gridSpan w:val="2"/>
            <w:vAlign w:val="center"/>
          </w:tcPr>
          <w:p w14:paraId="7EB1F60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826" w:type="dxa"/>
            <w:vAlign w:val="center"/>
          </w:tcPr>
          <w:p w14:paraId="7B75A7E4">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47" w:type="dxa"/>
            <w:vAlign w:val="center"/>
          </w:tcPr>
          <w:p w14:paraId="1E4308F6">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811" w:type="dxa"/>
            <w:vAlign w:val="center"/>
          </w:tcPr>
          <w:p w14:paraId="269B7706">
            <w:pPr>
              <w:snapToGrid w:val="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679B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28AC9D51">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69" w:type="dxa"/>
            <w:vAlign w:val="center"/>
          </w:tcPr>
          <w:p w14:paraId="2E7E7A49">
            <w:pPr>
              <w:snapToGrid w:val="0"/>
              <w:ind w:right="-168" w:rightChars="-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4897" w:type="dxa"/>
            <w:vAlign w:val="center"/>
          </w:tcPr>
          <w:p w14:paraId="6811A0F2">
            <w:pPr>
              <w:pStyle w:val="394"/>
              <w:spacing w:before="0" w:line="3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投标人自2022年1月1日（以合同签订日期为准）以来具有</w:t>
            </w:r>
            <w:r>
              <w:rPr>
                <w:rFonts w:hint="eastAsia" w:ascii="宋体" w:hAnsi="宋体" w:eastAsia="宋体" w:cs="宋体"/>
                <w:color w:val="auto"/>
                <w:kern w:val="0"/>
                <w:sz w:val="21"/>
                <w:szCs w:val="21"/>
                <w:highlight w:val="none"/>
                <w:lang w:val="en-US" w:eastAsia="zh-CN"/>
              </w:rPr>
              <w:t>类似维保服务业绩</w:t>
            </w:r>
            <w:r>
              <w:rPr>
                <w:rFonts w:hint="eastAsia" w:ascii="宋体" w:hAnsi="宋体" w:eastAsia="宋体" w:cs="宋体"/>
                <w:color w:val="auto"/>
                <w:kern w:val="0"/>
                <w:sz w:val="21"/>
                <w:szCs w:val="21"/>
                <w:highlight w:val="none"/>
              </w:rPr>
              <w:t>的每个得0.5分，最高得1分。</w:t>
            </w:r>
          </w:p>
          <w:p w14:paraId="75DFE900">
            <w:pPr>
              <w:pStyle w:val="394"/>
              <w:spacing w:before="0" w:line="3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证明材料：合同</w:t>
            </w:r>
            <w:r>
              <w:rPr>
                <w:rFonts w:hint="eastAsia" w:ascii="宋体" w:hAnsi="宋体" w:eastAsia="宋体" w:cs="宋体"/>
                <w:color w:val="auto"/>
                <w:kern w:val="0"/>
                <w:sz w:val="21"/>
                <w:szCs w:val="21"/>
                <w:highlight w:val="none"/>
                <w:lang w:val="en-US" w:eastAsia="zh-CN" w:bidi="ar-SA"/>
              </w:rPr>
              <w:t>扫描件加盖投标人公章</w:t>
            </w:r>
            <w:r>
              <w:rPr>
                <w:rFonts w:hint="eastAsia" w:ascii="宋体" w:hAnsi="宋体" w:eastAsia="宋体" w:cs="宋体"/>
                <w:color w:val="auto"/>
                <w:kern w:val="0"/>
                <w:sz w:val="21"/>
                <w:szCs w:val="21"/>
                <w:highlight w:val="none"/>
              </w:rPr>
              <w:t>。</w:t>
            </w:r>
          </w:p>
        </w:tc>
        <w:tc>
          <w:tcPr>
            <w:tcW w:w="826" w:type="dxa"/>
            <w:vAlign w:val="center"/>
          </w:tcPr>
          <w:p w14:paraId="19D68315">
            <w:pPr>
              <w:pStyle w:val="394"/>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247" w:type="dxa"/>
            <w:vAlign w:val="center"/>
          </w:tcPr>
          <w:p w14:paraId="58E0756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客观分</w:t>
            </w:r>
          </w:p>
        </w:tc>
        <w:tc>
          <w:tcPr>
            <w:tcW w:w="1811" w:type="dxa"/>
            <w:vAlign w:val="center"/>
          </w:tcPr>
          <w:p w14:paraId="2184E3E8">
            <w:pPr>
              <w:snapToGrid w:val="0"/>
              <w:jc w:val="center"/>
              <w:rPr>
                <w:rFonts w:hint="eastAsia" w:ascii="宋体" w:hAnsi="宋体" w:eastAsia="宋体" w:cs="宋体"/>
                <w:color w:val="auto"/>
                <w:sz w:val="21"/>
                <w:szCs w:val="21"/>
                <w:highlight w:val="none"/>
              </w:rPr>
            </w:pPr>
          </w:p>
        </w:tc>
      </w:tr>
      <w:tr w14:paraId="46A2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202F1FC6">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969" w:type="dxa"/>
            <w:vAlign w:val="center"/>
          </w:tcPr>
          <w:p w14:paraId="38EEEE95">
            <w:pPr>
              <w:snapToGrid w:val="0"/>
              <w:ind w:right="-168" w:rightChars="-8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认证体系</w:t>
            </w:r>
          </w:p>
        </w:tc>
        <w:tc>
          <w:tcPr>
            <w:tcW w:w="4897" w:type="dxa"/>
            <w:shd w:val="clear" w:color="auto" w:fill="auto"/>
            <w:vAlign w:val="center"/>
          </w:tcPr>
          <w:p w14:paraId="0060E9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投标人具有有效的质量管理体系认证</w:t>
            </w:r>
            <w:r>
              <w:rPr>
                <w:rFonts w:hint="eastAsia" w:ascii="宋体" w:hAnsi="宋体" w:cs="宋体"/>
                <w:color w:val="auto"/>
                <w:kern w:val="0"/>
                <w:sz w:val="21"/>
                <w:szCs w:val="21"/>
                <w:highlight w:val="none"/>
                <w:lang w:val="en-US" w:eastAsia="zh-CN" w:bidi="ar-SA"/>
              </w:rPr>
              <w:t>、信息安全管理体系认证证书的每个</w:t>
            </w:r>
            <w:r>
              <w:rPr>
                <w:rFonts w:hint="eastAsia" w:ascii="宋体" w:hAnsi="宋体" w:eastAsia="宋体" w:cs="宋体"/>
                <w:color w:val="auto"/>
                <w:kern w:val="0"/>
                <w:sz w:val="21"/>
                <w:szCs w:val="21"/>
                <w:highlight w:val="none"/>
                <w:lang w:val="en-US" w:eastAsia="zh-CN" w:bidi="ar-SA"/>
              </w:rPr>
              <w:t>得1分</w:t>
            </w:r>
            <w:r>
              <w:rPr>
                <w:rFonts w:hint="eastAsia" w:ascii="宋体" w:hAnsi="宋体" w:cs="宋体"/>
                <w:color w:val="auto"/>
                <w:kern w:val="0"/>
                <w:sz w:val="21"/>
                <w:szCs w:val="21"/>
                <w:highlight w:val="none"/>
                <w:lang w:val="en-US" w:eastAsia="zh-CN" w:bidi="ar-SA"/>
              </w:rPr>
              <w:t>，最高得2分</w:t>
            </w:r>
            <w:r>
              <w:rPr>
                <w:rFonts w:hint="eastAsia" w:ascii="宋体" w:hAnsi="宋体" w:eastAsia="宋体" w:cs="宋体"/>
                <w:color w:val="auto"/>
                <w:kern w:val="0"/>
                <w:sz w:val="21"/>
                <w:szCs w:val="21"/>
                <w:highlight w:val="none"/>
                <w:lang w:val="en-US" w:eastAsia="zh-CN" w:bidi="ar-SA"/>
              </w:rPr>
              <w:t>。</w:t>
            </w:r>
          </w:p>
          <w:p w14:paraId="1921B3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证明材料</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认证证书扫描件加盖投标人公章以及全国认证认可信息公共服务平台网页截图，缺一不得分。</w:t>
            </w:r>
          </w:p>
        </w:tc>
        <w:tc>
          <w:tcPr>
            <w:tcW w:w="826" w:type="dxa"/>
            <w:shd w:val="clear" w:color="auto" w:fill="auto"/>
            <w:vAlign w:val="center"/>
          </w:tcPr>
          <w:p w14:paraId="5D78E8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p>
        </w:tc>
        <w:tc>
          <w:tcPr>
            <w:tcW w:w="1247" w:type="dxa"/>
            <w:vAlign w:val="center"/>
          </w:tcPr>
          <w:p w14:paraId="6A00A2CF">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811" w:type="dxa"/>
            <w:vAlign w:val="center"/>
          </w:tcPr>
          <w:p w14:paraId="7655427A">
            <w:pPr>
              <w:snapToGrid w:val="0"/>
              <w:jc w:val="center"/>
              <w:rPr>
                <w:rFonts w:hint="eastAsia" w:ascii="宋体" w:hAnsi="宋体" w:eastAsia="宋体" w:cs="宋体"/>
                <w:color w:val="auto"/>
                <w:sz w:val="21"/>
                <w:szCs w:val="21"/>
                <w:highlight w:val="none"/>
              </w:rPr>
            </w:pPr>
          </w:p>
        </w:tc>
      </w:tr>
      <w:tr w14:paraId="6ACD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516226D2">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969" w:type="dxa"/>
            <w:vAlign w:val="center"/>
          </w:tcPr>
          <w:p w14:paraId="63AF8869">
            <w:pPr>
              <w:snapToGrid w:val="0"/>
              <w:ind w:right="-86" w:rightChars="-41"/>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著作权登记证书</w:t>
            </w:r>
          </w:p>
        </w:tc>
        <w:tc>
          <w:tcPr>
            <w:tcW w:w="4897" w:type="dxa"/>
            <w:shd w:val="clear" w:color="auto" w:fill="auto"/>
            <w:vAlign w:val="center"/>
          </w:tcPr>
          <w:p w14:paraId="2848D8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default" w:ascii="宋体" w:hAnsi="宋体" w:cs="宋体"/>
                <w:color w:val="auto"/>
                <w:kern w:val="0"/>
                <w:sz w:val="21"/>
                <w:szCs w:val="21"/>
                <w:highlight w:val="none"/>
                <w:lang w:val="en-US" w:eastAsia="zh-CN" w:bidi="ar-SA"/>
              </w:rPr>
            </w:pPr>
            <w:r>
              <w:rPr>
                <w:rFonts w:hint="default" w:ascii="宋体" w:hAnsi="宋体" w:cs="宋体"/>
                <w:color w:val="auto"/>
                <w:kern w:val="0"/>
                <w:sz w:val="21"/>
                <w:szCs w:val="21"/>
                <w:highlight w:val="none"/>
                <w:lang w:val="en-US" w:eastAsia="zh-CN" w:bidi="ar-SA"/>
              </w:rPr>
              <w:t>投标人</w:t>
            </w:r>
            <w:r>
              <w:rPr>
                <w:rFonts w:hint="eastAsia" w:ascii="宋体" w:hAnsi="宋体" w:cs="宋体"/>
                <w:color w:val="auto"/>
                <w:kern w:val="0"/>
                <w:sz w:val="21"/>
                <w:szCs w:val="21"/>
                <w:highlight w:val="none"/>
                <w:lang w:val="en-US" w:eastAsia="zh-CN" w:bidi="ar-SA"/>
              </w:rPr>
              <w:t>具有</w:t>
            </w:r>
            <w:r>
              <w:rPr>
                <w:rFonts w:hint="default" w:ascii="宋体" w:hAnsi="宋体" w:cs="宋体"/>
                <w:color w:val="auto"/>
                <w:kern w:val="0"/>
                <w:sz w:val="21"/>
                <w:szCs w:val="21"/>
                <w:highlight w:val="none"/>
                <w:lang w:val="en-US" w:eastAsia="zh-CN" w:bidi="ar-SA"/>
              </w:rPr>
              <w:t>机房相关的产品软件著作权登记证书</w:t>
            </w:r>
            <w:r>
              <w:rPr>
                <w:rFonts w:hint="eastAsia" w:ascii="宋体" w:hAnsi="宋体" w:cs="宋体"/>
                <w:color w:val="auto"/>
                <w:kern w:val="0"/>
                <w:sz w:val="21"/>
                <w:szCs w:val="21"/>
                <w:highlight w:val="none"/>
                <w:lang w:val="en-US" w:eastAsia="zh-CN" w:bidi="ar-SA"/>
              </w:rPr>
              <w:t>，</w:t>
            </w:r>
            <w:r>
              <w:rPr>
                <w:rFonts w:hint="default" w:ascii="宋体" w:hAnsi="宋体" w:cs="宋体"/>
                <w:color w:val="auto"/>
                <w:kern w:val="0"/>
                <w:sz w:val="21"/>
                <w:szCs w:val="21"/>
                <w:highlight w:val="none"/>
                <w:lang w:val="en-US" w:eastAsia="zh-CN" w:bidi="ar-SA"/>
              </w:rPr>
              <w:t>每提供一个得0.5分，最高得2分。</w:t>
            </w:r>
          </w:p>
          <w:p w14:paraId="05F00C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default" w:ascii="宋体" w:hAnsi="宋体" w:cs="宋体"/>
                <w:color w:val="auto"/>
                <w:kern w:val="0"/>
                <w:sz w:val="21"/>
                <w:szCs w:val="21"/>
                <w:highlight w:val="none"/>
                <w:lang w:val="en-US" w:eastAsia="zh-CN" w:bidi="ar-SA"/>
              </w:rPr>
            </w:pPr>
            <w:r>
              <w:rPr>
                <w:rFonts w:hint="default" w:ascii="宋体" w:hAnsi="宋体" w:cs="宋体"/>
                <w:color w:val="auto"/>
                <w:kern w:val="0"/>
                <w:sz w:val="21"/>
                <w:szCs w:val="21"/>
                <w:highlight w:val="none"/>
                <w:lang w:val="en-US" w:eastAsia="zh-CN" w:bidi="ar-SA"/>
              </w:rPr>
              <w:t>证明材料：软件著作权登记证书扫描件加盖投标人公章。</w:t>
            </w:r>
          </w:p>
        </w:tc>
        <w:tc>
          <w:tcPr>
            <w:tcW w:w="826" w:type="dxa"/>
            <w:shd w:val="clear" w:color="auto" w:fill="auto"/>
            <w:vAlign w:val="center"/>
          </w:tcPr>
          <w:p w14:paraId="4828FF4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p>
        </w:tc>
        <w:tc>
          <w:tcPr>
            <w:tcW w:w="1247" w:type="dxa"/>
            <w:vAlign w:val="center"/>
          </w:tcPr>
          <w:p w14:paraId="25AB17F6">
            <w:pPr>
              <w:snapToGrid w:val="0"/>
              <w:jc w:val="center"/>
              <w:rPr>
                <w:color w:val="auto"/>
                <w:highlight w:val="none"/>
              </w:rPr>
            </w:pPr>
            <w:r>
              <w:rPr>
                <w:rFonts w:hint="eastAsia" w:ascii="宋体" w:hAnsi="宋体" w:cs="宋体"/>
                <w:color w:val="auto"/>
                <w:kern w:val="0"/>
                <w:sz w:val="21"/>
                <w:szCs w:val="21"/>
                <w:highlight w:val="none"/>
                <w:lang w:val="en-US" w:eastAsia="zh-CN"/>
              </w:rPr>
              <w:t>客观分</w:t>
            </w:r>
          </w:p>
        </w:tc>
        <w:tc>
          <w:tcPr>
            <w:tcW w:w="1811" w:type="dxa"/>
            <w:vAlign w:val="center"/>
          </w:tcPr>
          <w:p w14:paraId="2C8FBAFF">
            <w:pPr>
              <w:snapToGrid w:val="0"/>
              <w:jc w:val="center"/>
              <w:rPr>
                <w:rFonts w:hint="eastAsia" w:ascii="宋体" w:hAnsi="宋体" w:eastAsia="宋体" w:cs="宋体"/>
                <w:color w:val="auto"/>
                <w:sz w:val="21"/>
                <w:szCs w:val="21"/>
                <w:highlight w:val="none"/>
              </w:rPr>
            </w:pPr>
          </w:p>
        </w:tc>
      </w:tr>
      <w:tr w14:paraId="4255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5D7E8C95">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969" w:type="dxa"/>
            <w:shd w:val="clear" w:color="auto" w:fill="auto"/>
            <w:vAlign w:val="center"/>
          </w:tcPr>
          <w:p w14:paraId="4C2B337F">
            <w:pPr>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服务响应情况</w:t>
            </w:r>
          </w:p>
        </w:tc>
        <w:tc>
          <w:tcPr>
            <w:tcW w:w="4897" w:type="dxa"/>
            <w:shd w:val="clear" w:color="auto" w:fill="auto"/>
            <w:vAlign w:val="center"/>
          </w:tcPr>
          <w:p w14:paraId="13EBAC0B">
            <w:pPr>
              <w:snapToGrid w:val="0"/>
              <w:spacing w:line="32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维保服务响应完全满足《第四部分  采购需求》中</w:t>
            </w:r>
            <w:r>
              <w:rPr>
                <w:rFonts w:hint="eastAsia" w:ascii="宋体" w:hAnsi="宋体" w:cs="宋体"/>
                <w:color w:val="auto"/>
                <w:kern w:val="0"/>
                <w:sz w:val="21"/>
                <w:szCs w:val="21"/>
                <w:highlight w:val="none"/>
                <w:lang w:val="en-US" w:eastAsia="zh-CN" w:bidi="ar-SA"/>
              </w:rPr>
              <w:t>标项二</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2.服务内容</w:t>
            </w:r>
            <w:r>
              <w:rPr>
                <w:rFonts w:hint="eastAsia" w:ascii="宋体" w:hAnsi="宋体" w:eastAsia="宋体" w:cs="宋体"/>
                <w:color w:val="auto"/>
                <w:kern w:val="0"/>
                <w:sz w:val="21"/>
                <w:szCs w:val="21"/>
                <w:highlight w:val="none"/>
                <w:lang w:val="en-US" w:eastAsia="zh-CN" w:bidi="ar-SA"/>
              </w:rPr>
              <w:t>”的得</w:t>
            </w:r>
            <w:r>
              <w:rPr>
                <w:rFonts w:hint="eastAsia" w:ascii="宋体" w:hAnsi="宋体"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分，低于服务要求扣2分/项，扣完为止。</w:t>
            </w:r>
          </w:p>
          <w:p w14:paraId="50796A68">
            <w:pPr>
              <w:snapToGrid w:val="0"/>
              <w:spacing w:line="32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注:采购需求中最小级序号为1项;</w:t>
            </w:r>
          </w:p>
        </w:tc>
        <w:tc>
          <w:tcPr>
            <w:tcW w:w="826" w:type="dxa"/>
            <w:shd w:val="clear" w:color="auto" w:fill="auto"/>
            <w:vAlign w:val="center"/>
          </w:tcPr>
          <w:p w14:paraId="21A42864">
            <w:pPr>
              <w:pStyle w:val="2"/>
              <w:spacing w:line="240" w:lineRule="auto"/>
              <w:ind w:left="0" w:leftChars="0" w:right="-97" w:rightChars="-46" w:firstLine="0" w:firstLineChars="0"/>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20</w:t>
            </w:r>
          </w:p>
        </w:tc>
        <w:tc>
          <w:tcPr>
            <w:tcW w:w="1247" w:type="dxa"/>
            <w:shd w:val="clear" w:color="auto" w:fill="auto"/>
            <w:vAlign w:val="center"/>
          </w:tcPr>
          <w:p w14:paraId="614618E3">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6"/>
                <w:sz w:val="21"/>
                <w:szCs w:val="21"/>
                <w:highlight w:val="none"/>
                <w:lang w:val="en-US" w:eastAsia="zh-CN"/>
              </w:rPr>
              <w:t>客观分</w:t>
            </w:r>
          </w:p>
        </w:tc>
        <w:tc>
          <w:tcPr>
            <w:tcW w:w="1811" w:type="dxa"/>
            <w:shd w:val="clear" w:color="auto" w:fill="auto"/>
            <w:vAlign w:val="center"/>
          </w:tcPr>
          <w:p w14:paraId="40AF1612">
            <w:pPr>
              <w:snapToGrid w:val="0"/>
              <w:jc w:val="center"/>
              <w:rPr>
                <w:rFonts w:hint="eastAsia" w:ascii="宋体" w:hAnsi="宋体" w:eastAsia="宋体" w:cs="宋体"/>
                <w:color w:val="auto"/>
                <w:sz w:val="21"/>
                <w:szCs w:val="21"/>
                <w:highlight w:val="none"/>
                <w:lang w:val="en-US" w:eastAsia="zh-CN"/>
              </w:rPr>
            </w:pPr>
          </w:p>
        </w:tc>
      </w:tr>
      <w:tr w14:paraId="0C77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62A85C72">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969" w:type="dxa"/>
            <w:vAlign w:val="center"/>
          </w:tcPr>
          <w:p w14:paraId="0C9266EE">
            <w:pPr>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重点难点分析</w:t>
            </w:r>
          </w:p>
        </w:tc>
        <w:tc>
          <w:tcPr>
            <w:tcW w:w="4897" w:type="dxa"/>
            <w:vAlign w:val="center"/>
          </w:tcPr>
          <w:p w14:paraId="05676B47">
            <w:pPr>
              <w:snapToGrid w:val="0"/>
              <w:spacing w:line="32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针</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Cs w:val="21"/>
                <w:highlight w:val="none"/>
                <w:lang w:bidi="zh-CN"/>
              </w:rPr>
              <w:t>重点、难点的分析及</w:t>
            </w:r>
            <w:r>
              <w:rPr>
                <w:rFonts w:hint="eastAsia" w:ascii="宋体" w:hAnsi="宋体" w:cs="宋体"/>
                <w:color w:val="auto"/>
                <w:szCs w:val="21"/>
                <w:highlight w:val="none"/>
                <w:lang w:val="en-US" w:bidi="zh-CN"/>
              </w:rPr>
              <w:t>对应控制措施</w:t>
            </w:r>
            <w:r>
              <w:rPr>
                <w:rFonts w:hint="eastAsia" w:ascii="宋体" w:hAnsi="宋体" w:cs="宋体"/>
                <w:color w:val="auto"/>
                <w:szCs w:val="21"/>
                <w:highlight w:val="none"/>
                <w:lang w:bidi="zh-CN"/>
              </w:rPr>
              <w:t>方案</w:t>
            </w:r>
            <w:r>
              <w:rPr>
                <w:rFonts w:hint="eastAsia" w:ascii="宋体" w:hAnsi="宋体" w:eastAsia="宋体" w:cs="宋体"/>
                <w:color w:val="auto"/>
                <w:sz w:val="21"/>
                <w:szCs w:val="21"/>
                <w:highlight w:val="none"/>
                <w:lang w:val="en-US" w:eastAsia="zh-CN"/>
              </w:rPr>
              <w:t>完整性、科学合理性、可行性进行评审（评分5,4,3,2,1,0）</w:t>
            </w:r>
          </w:p>
        </w:tc>
        <w:tc>
          <w:tcPr>
            <w:tcW w:w="826" w:type="dxa"/>
            <w:vAlign w:val="center"/>
          </w:tcPr>
          <w:p w14:paraId="4673DC34">
            <w:pPr>
              <w:pStyle w:val="2"/>
              <w:spacing w:line="240" w:lineRule="auto"/>
              <w:ind w:left="0" w:leftChars="0" w:right="-97" w:rightChars="-46" w:firstLine="0" w:firstLineChars="0"/>
              <w:jc w:val="center"/>
              <w:rPr>
                <w:rFonts w:hint="eastAsia"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247" w:type="dxa"/>
            <w:vAlign w:val="center"/>
          </w:tcPr>
          <w:p w14:paraId="0092881B">
            <w:pPr>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主观分</w:t>
            </w:r>
          </w:p>
        </w:tc>
        <w:tc>
          <w:tcPr>
            <w:tcW w:w="1811" w:type="dxa"/>
            <w:vAlign w:val="center"/>
          </w:tcPr>
          <w:p w14:paraId="2E7FA666">
            <w:pPr>
              <w:snapToGrid w:val="0"/>
              <w:jc w:val="center"/>
              <w:rPr>
                <w:rFonts w:hint="eastAsia" w:ascii="宋体" w:hAnsi="宋体" w:cs="宋体"/>
                <w:color w:val="auto"/>
                <w:sz w:val="21"/>
                <w:szCs w:val="21"/>
                <w:highlight w:val="none"/>
                <w:lang w:val="en-US" w:eastAsia="zh-CN"/>
              </w:rPr>
            </w:pPr>
          </w:p>
        </w:tc>
      </w:tr>
      <w:tr w14:paraId="6C5E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2C3D39FA">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969" w:type="dxa"/>
            <w:vAlign w:val="center"/>
          </w:tcPr>
          <w:p w14:paraId="398794B2">
            <w:pPr>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设备维修服务</w:t>
            </w:r>
          </w:p>
        </w:tc>
        <w:tc>
          <w:tcPr>
            <w:tcW w:w="4897" w:type="dxa"/>
            <w:vAlign w:val="center"/>
          </w:tcPr>
          <w:p w14:paraId="1B4215A4">
            <w:pPr>
              <w:snapToGrid w:val="0"/>
              <w:spacing w:line="32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6"/>
                <w:sz w:val="21"/>
                <w:szCs w:val="21"/>
                <w:highlight w:val="none"/>
              </w:rPr>
              <w:t>设备维修服务</w:t>
            </w:r>
            <w:r>
              <w:rPr>
                <w:rFonts w:hint="eastAsia" w:ascii="宋体" w:hAnsi="宋体" w:cs="宋体"/>
                <w:color w:val="auto"/>
                <w:spacing w:val="-6"/>
                <w:sz w:val="21"/>
                <w:szCs w:val="21"/>
                <w:highlight w:val="none"/>
                <w:lang w:val="en-US" w:eastAsia="zh-CN"/>
              </w:rPr>
              <w:t>方案</w:t>
            </w:r>
            <w:r>
              <w:rPr>
                <w:rFonts w:hint="eastAsia" w:ascii="宋体" w:hAnsi="宋体" w:cs="宋体"/>
                <w:color w:val="auto"/>
                <w:kern w:val="0"/>
                <w:sz w:val="21"/>
                <w:szCs w:val="21"/>
                <w:highlight w:val="none"/>
                <w:lang w:val="en-US" w:eastAsia="zh-CN" w:bidi="ar-SA"/>
              </w:rPr>
              <w:t>（包括维修响应内容、响应时间、响应时间保障方案）</w:t>
            </w:r>
            <w:r>
              <w:rPr>
                <w:rFonts w:hint="eastAsia" w:ascii="宋体" w:hAnsi="宋体" w:eastAsia="宋体" w:cs="宋体"/>
                <w:color w:val="auto"/>
                <w:kern w:val="0"/>
                <w:sz w:val="21"/>
                <w:szCs w:val="21"/>
                <w:highlight w:val="none"/>
                <w:lang w:val="en-US" w:eastAsia="zh-CN" w:bidi="ar-SA"/>
              </w:rPr>
              <w:t>的完整性、科学合理性、可行性进行评审（评分</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,4,3,2,1,0）</w:t>
            </w:r>
          </w:p>
        </w:tc>
        <w:tc>
          <w:tcPr>
            <w:tcW w:w="826" w:type="dxa"/>
            <w:vAlign w:val="center"/>
          </w:tcPr>
          <w:p w14:paraId="4CEB323A">
            <w:pPr>
              <w:pStyle w:val="2"/>
              <w:spacing w:line="240" w:lineRule="auto"/>
              <w:ind w:left="0" w:leftChars="0" w:right="-97" w:rightChars="-46" w:firstLine="0" w:firstLineChars="0"/>
              <w:jc w:val="center"/>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5</w:t>
            </w:r>
          </w:p>
        </w:tc>
        <w:tc>
          <w:tcPr>
            <w:tcW w:w="1247" w:type="dxa"/>
            <w:vAlign w:val="center"/>
          </w:tcPr>
          <w:p w14:paraId="629428A1">
            <w:pPr>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0BAD4DA5">
            <w:pPr>
              <w:snapToGrid w:val="0"/>
              <w:jc w:val="center"/>
              <w:rPr>
                <w:rFonts w:hint="eastAsia" w:ascii="宋体" w:hAnsi="宋体" w:eastAsia="宋体" w:cs="宋体"/>
                <w:color w:val="auto"/>
                <w:sz w:val="21"/>
                <w:szCs w:val="21"/>
                <w:highlight w:val="none"/>
              </w:rPr>
            </w:pPr>
          </w:p>
        </w:tc>
      </w:tr>
      <w:tr w14:paraId="0036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restart"/>
            <w:shd w:val="clear" w:color="auto" w:fill="auto"/>
            <w:vAlign w:val="center"/>
          </w:tcPr>
          <w:p w14:paraId="7DC2FD9C">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69" w:type="dxa"/>
            <w:vMerge w:val="restart"/>
            <w:vAlign w:val="center"/>
          </w:tcPr>
          <w:p w14:paraId="21E737A6">
            <w:pPr>
              <w:snapToGrid w:val="0"/>
              <w:ind w:right="-168" w:rightChars="-8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维保服务方案</w:t>
            </w:r>
          </w:p>
        </w:tc>
        <w:tc>
          <w:tcPr>
            <w:tcW w:w="4897" w:type="dxa"/>
            <w:vAlign w:val="center"/>
          </w:tcPr>
          <w:p w14:paraId="56943689">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t>动环监控平台维护</w:t>
            </w:r>
            <w:r>
              <w:rPr>
                <w:rFonts w:hint="eastAsia" w:ascii="宋体" w:hAnsi="宋体" w:eastAsia="宋体" w:cs="宋体"/>
                <w:color w:val="auto"/>
                <w:kern w:val="0"/>
                <w:sz w:val="21"/>
                <w:szCs w:val="21"/>
                <w:highlight w:val="none"/>
                <w:lang w:val="en-US" w:eastAsia="zh-CN" w:bidi="ar-SA"/>
              </w:rPr>
              <w:t>服务方案的完整性、科学合理性、可行性进行评审（评分</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,4,3,2,1,0）</w:t>
            </w:r>
          </w:p>
        </w:tc>
        <w:tc>
          <w:tcPr>
            <w:tcW w:w="826" w:type="dxa"/>
            <w:vAlign w:val="center"/>
          </w:tcPr>
          <w:p w14:paraId="0BDE1383">
            <w:pPr>
              <w:pStyle w:val="394"/>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1247" w:type="dxa"/>
            <w:vAlign w:val="center"/>
          </w:tcPr>
          <w:p w14:paraId="3BAB0809">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1899D63A">
            <w:pPr>
              <w:snapToGrid w:val="0"/>
              <w:jc w:val="center"/>
              <w:rPr>
                <w:rFonts w:hint="eastAsia" w:ascii="宋体" w:hAnsi="宋体" w:eastAsia="宋体" w:cs="宋体"/>
                <w:color w:val="auto"/>
                <w:sz w:val="21"/>
                <w:szCs w:val="21"/>
                <w:highlight w:val="none"/>
              </w:rPr>
            </w:pPr>
          </w:p>
        </w:tc>
      </w:tr>
      <w:tr w14:paraId="7654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continue"/>
            <w:shd w:val="clear" w:color="auto" w:fill="auto"/>
            <w:vAlign w:val="center"/>
          </w:tcPr>
          <w:p w14:paraId="6602282F">
            <w:pPr>
              <w:snapToGrid w:val="0"/>
              <w:jc w:val="center"/>
              <w:rPr>
                <w:rFonts w:hint="eastAsia" w:ascii="宋体" w:hAnsi="宋体" w:eastAsia="宋体" w:cs="宋体"/>
                <w:color w:val="auto"/>
                <w:sz w:val="21"/>
                <w:szCs w:val="21"/>
                <w:highlight w:val="none"/>
              </w:rPr>
            </w:pPr>
          </w:p>
        </w:tc>
        <w:tc>
          <w:tcPr>
            <w:tcW w:w="969" w:type="dxa"/>
            <w:vMerge w:val="continue"/>
            <w:vAlign w:val="center"/>
          </w:tcPr>
          <w:p w14:paraId="0EE4BFB3">
            <w:pPr>
              <w:snapToGrid w:val="0"/>
              <w:ind w:right="-168" w:rightChars="-80"/>
              <w:jc w:val="center"/>
              <w:rPr>
                <w:rFonts w:hint="eastAsia" w:ascii="宋体" w:hAnsi="宋体" w:eastAsia="宋体" w:cs="宋体"/>
                <w:color w:val="auto"/>
                <w:kern w:val="0"/>
                <w:sz w:val="21"/>
                <w:szCs w:val="21"/>
                <w:highlight w:val="none"/>
                <w:lang w:val="en-US" w:eastAsia="zh-CN" w:bidi="ar-SA"/>
              </w:rPr>
            </w:pPr>
          </w:p>
        </w:tc>
        <w:tc>
          <w:tcPr>
            <w:tcW w:w="4897" w:type="dxa"/>
            <w:vAlign w:val="center"/>
          </w:tcPr>
          <w:p w14:paraId="5AD9C71E">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t>一体化机柜维护</w:t>
            </w:r>
            <w:r>
              <w:rPr>
                <w:rFonts w:hint="eastAsia" w:ascii="宋体" w:hAnsi="宋体" w:eastAsia="宋体" w:cs="宋体"/>
                <w:color w:val="auto"/>
                <w:kern w:val="0"/>
                <w:sz w:val="21"/>
                <w:szCs w:val="21"/>
                <w:highlight w:val="none"/>
                <w:lang w:val="en-US" w:eastAsia="zh-CN" w:bidi="ar-SA"/>
              </w:rPr>
              <w:t>服务方案的完整性、科学合理性、可行性进行评审（评分4,3,2,1,0）</w:t>
            </w:r>
          </w:p>
        </w:tc>
        <w:tc>
          <w:tcPr>
            <w:tcW w:w="826" w:type="dxa"/>
            <w:vAlign w:val="center"/>
          </w:tcPr>
          <w:p w14:paraId="267CF12A">
            <w:pPr>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1247" w:type="dxa"/>
            <w:vAlign w:val="center"/>
          </w:tcPr>
          <w:p w14:paraId="4882D0D3">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246EC3F7">
            <w:pPr>
              <w:snapToGrid w:val="0"/>
              <w:jc w:val="center"/>
              <w:rPr>
                <w:rFonts w:hint="eastAsia" w:ascii="宋体" w:hAnsi="宋体" w:eastAsia="宋体" w:cs="宋体"/>
                <w:color w:val="auto"/>
                <w:sz w:val="21"/>
                <w:szCs w:val="21"/>
                <w:highlight w:val="none"/>
              </w:rPr>
            </w:pPr>
          </w:p>
        </w:tc>
      </w:tr>
      <w:tr w14:paraId="3A98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shd w:val="clear" w:color="auto" w:fill="auto"/>
            <w:vAlign w:val="center"/>
          </w:tcPr>
          <w:p w14:paraId="14B52D91">
            <w:pPr>
              <w:snapToGrid w:val="0"/>
              <w:jc w:val="center"/>
              <w:rPr>
                <w:rFonts w:hint="eastAsia" w:ascii="宋体" w:hAnsi="宋体" w:eastAsia="宋体" w:cs="宋体"/>
                <w:color w:val="auto"/>
                <w:sz w:val="21"/>
                <w:szCs w:val="21"/>
                <w:highlight w:val="none"/>
              </w:rPr>
            </w:pPr>
          </w:p>
        </w:tc>
        <w:tc>
          <w:tcPr>
            <w:tcW w:w="969" w:type="dxa"/>
            <w:vMerge w:val="continue"/>
            <w:vAlign w:val="center"/>
          </w:tcPr>
          <w:p w14:paraId="448BE537">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6B44201D">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t>机房配电维护</w:t>
            </w:r>
            <w:r>
              <w:rPr>
                <w:rFonts w:hint="eastAsia" w:ascii="宋体" w:hAnsi="宋体" w:eastAsia="宋体" w:cs="宋体"/>
                <w:color w:val="auto"/>
                <w:kern w:val="0"/>
                <w:sz w:val="21"/>
                <w:szCs w:val="21"/>
                <w:highlight w:val="none"/>
                <w:lang w:val="en-US" w:eastAsia="zh-CN" w:bidi="ar-SA"/>
              </w:rPr>
              <w:t>服务方案的完整性、科学合理性、可行性进行评审（评分</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,4,3,2,1,0）</w:t>
            </w:r>
          </w:p>
        </w:tc>
        <w:tc>
          <w:tcPr>
            <w:tcW w:w="826" w:type="dxa"/>
            <w:vAlign w:val="center"/>
          </w:tcPr>
          <w:p w14:paraId="79C4D3D2">
            <w:pPr>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SA"/>
              </w:rPr>
              <w:t>5</w:t>
            </w:r>
          </w:p>
        </w:tc>
        <w:tc>
          <w:tcPr>
            <w:tcW w:w="1247" w:type="dxa"/>
            <w:vAlign w:val="center"/>
          </w:tcPr>
          <w:p w14:paraId="7BC270AF">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2B85D0A2">
            <w:pPr>
              <w:snapToGrid w:val="0"/>
              <w:jc w:val="center"/>
              <w:rPr>
                <w:rFonts w:hint="eastAsia" w:ascii="宋体" w:hAnsi="宋体" w:eastAsia="宋体" w:cs="宋体"/>
                <w:color w:val="auto"/>
                <w:sz w:val="21"/>
                <w:szCs w:val="21"/>
                <w:highlight w:val="none"/>
              </w:rPr>
            </w:pPr>
          </w:p>
        </w:tc>
      </w:tr>
      <w:tr w14:paraId="693A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shd w:val="clear" w:color="auto" w:fill="auto"/>
            <w:vAlign w:val="center"/>
          </w:tcPr>
          <w:p w14:paraId="72F1F17D">
            <w:pPr>
              <w:snapToGrid w:val="0"/>
              <w:jc w:val="center"/>
              <w:rPr>
                <w:rFonts w:hint="eastAsia" w:ascii="宋体" w:hAnsi="宋体" w:eastAsia="宋体" w:cs="宋体"/>
                <w:color w:val="auto"/>
                <w:sz w:val="21"/>
                <w:szCs w:val="21"/>
                <w:highlight w:val="none"/>
              </w:rPr>
            </w:pPr>
          </w:p>
        </w:tc>
        <w:tc>
          <w:tcPr>
            <w:tcW w:w="969" w:type="dxa"/>
            <w:vMerge w:val="continue"/>
            <w:vAlign w:val="center"/>
          </w:tcPr>
          <w:p w14:paraId="1CD674AB">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0CE467E8">
            <w:pPr>
              <w:pStyle w:val="394"/>
              <w:spacing w:before="0" w:line="300" w:lineRule="exact"/>
              <w:ind w:firstLine="0" w:firstLineChars="0"/>
              <w:rPr>
                <w:rFonts w:hint="eastAsia" w:ascii="宋体" w:hAnsi="宋体" w:eastAsia="宋体" w:cs="宋体"/>
                <w:color w:val="auto"/>
                <w:kern w:val="0"/>
                <w:sz w:val="21"/>
                <w:szCs w:val="21"/>
                <w:highlight w:val="none"/>
              </w:rPr>
            </w:pPr>
            <w:r>
              <w:rPr>
                <w:rFonts w:hint="eastAsia"/>
                <w:color w:val="auto"/>
                <w:sz w:val="21"/>
                <w:szCs w:val="21"/>
                <w:highlight w:val="none"/>
              </w:rPr>
              <w:t>UPS系统维护</w:t>
            </w:r>
            <w:r>
              <w:rPr>
                <w:rFonts w:hint="eastAsia" w:ascii="宋体" w:hAnsi="宋体" w:eastAsia="宋体" w:cs="宋体"/>
                <w:color w:val="auto"/>
                <w:kern w:val="0"/>
                <w:sz w:val="21"/>
                <w:szCs w:val="21"/>
                <w:highlight w:val="none"/>
                <w:lang w:val="en-US" w:eastAsia="zh-CN" w:bidi="ar-SA"/>
              </w:rPr>
              <w:t>服务方案的完整性、科学合理性、可行性进行评审（评分</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,4,3,2,1,0）</w:t>
            </w:r>
          </w:p>
        </w:tc>
        <w:tc>
          <w:tcPr>
            <w:tcW w:w="826" w:type="dxa"/>
            <w:vAlign w:val="center"/>
          </w:tcPr>
          <w:p w14:paraId="495A2A59">
            <w:pPr>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SA"/>
              </w:rPr>
              <w:t>5</w:t>
            </w:r>
          </w:p>
        </w:tc>
        <w:tc>
          <w:tcPr>
            <w:tcW w:w="1247" w:type="dxa"/>
            <w:vAlign w:val="center"/>
          </w:tcPr>
          <w:p w14:paraId="4DE380AB">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242AF3A8">
            <w:pPr>
              <w:snapToGrid w:val="0"/>
              <w:jc w:val="center"/>
              <w:rPr>
                <w:rFonts w:hint="eastAsia" w:ascii="宋体" w:hAnsi="宋体" w:eastAsia="宋体" w:cs="宋体"/>
                <w:color w:val="auto"/>
                <w:sz w:val="21"/>
                <w:szCs w:val="21"/>
                <w:highlight w:val="none"/>
              </w:rPr>
            </w:pPr>
          </w:p>
        </w:tc>
      </w:tr>
      <w:tr w14:paraId="36B2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shd w:val="clear" w:color="auto" w:fill="auto"/>
            <w:vAlign w:val="center"/>
          </w:tcPr>
          <w:p w14:paraId="3330324F">
            <w:pPr>
              <w:snapToGrid w:val="0"/>
              <w:jc w:val="center"/>
              <w:rPr>
                <w:rFonts w:hint="eastAsia" w:ascii="宋体" w:hAnsi="宋体" w:eastAsia="宋体" w:cs="宋体"/>
                <w:color w:val="auto"/>
                <w:kern w:val="2"/>
                <w:sz w:val="21"/>
                <w:szCs w:val="21"/>
                <w:highlight w:val="none"/>
                <w:lang w:val="en-US" w:eastAsia="zh-CN" w:bidi="ar-SA"/>
              </w:rPr>
            </w:pPr>
          </w:p>
        </w:tc>
        <w:tc>
          <w:tcPr>
            <w:tcW w:w="969" w:type="dxa"/>
            <w:vMerge w:val="continue"/>
            <w:vAlign w:val="center"/>
          </w:tcPr>
          <w:p w14:paraId="48532C7F">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46FD16BD">
            <w:pPr>
              <w:pStyle w:val="394"/>
              <w:spacing w:before="0" w:line="300" w:lineRule="exact"/>
              <w:ind w:firstLine="0" w:firstLineChars="0"/>
              <w:rPr>
                <w:rFonts w:hint="eastAsia" w:ascii="宋体" w:hAnsi="宋体" w:eastAsia="宋体" w:cs="宋体"/>
                <w:color w:val="auto"/>
                <w:kern w:val="0"/>
                <w:sz w:val="21"/>
                <w:szCs w:val="21"/>
                <w:highlight w:val="none"/>
              </w:rPr>
            </w:pPr>
            <w:r>
              <w:rPr>
                <w:rFonts w:hint="eastAsia"/>
                <w:color w:val="auto"/>
                <w:sz w:val="21"/>
                <w:szCs w:val="21"/>
                <w:highlight w:val="none"/>
              </w:rPr>
              <w:t>精密空调系统维护</w:t>
            </w:r>
            <w:r>
              <w:rPr>
                <w:rFonts w:hint="eastAsia" w:ascii="宋体" w:hAnsi="宋体" w:eastAsia="宋体" w:cs="宋体"/>
                <w:color w:val="auto"/>
                <w:kern w:val="0"/>
                <w:sz w:val="21"/>
                <w:szCs w:val="21"/>
                <w:highlight w:val="none"/>
                <w:lang w:val="en-US" w:eastAsia="zh-CN" w:bidi="ar-SA"/>
              </w:rPr>
              <w:t>服务方案（包括月度、年度）的完整性、科学合理性、可行性进行评审（评分</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,4,3,2,1,0）</w:t>
            </w:r>
          </w:p>
        </w:tc>
        <w:tc>
          <w:tcPr>
            <w:tcW w:w="826" w:type="dxa"/>
            <w:vAlign w:val="center"/>
          </w:tcPr>
          <w:p w14:paraId="0004DAF4">
            <w:pPr>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SA"/>
              </w:rPr>
              <w:t>5</w:t>
            </w:r>
          </w:p>
        </w:tc>
        <w:tc>
          <w:tcPr>
            <w:tcW w:w="1247" w:type="dxa"/>
            <w:vAlign w:val="center"/>
          </w:tcPr>
          <w:p w14:paraId="723536E6">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2B210DFF">
            <w:pPr>
              <w:snapToGrid w:val="0"/>
              <w:jc w:val="center"/>
              <w:rPr>
                <w:rFonts w:hint="eastAsia" w:ascii="宋体" w:hAnsi="宋体" w:eastAsia="宋体" w:cs="宋体"/>
                <w:color w:val="auto"/>
                <w:sz w:val="21"/>
                <w:szCs w:val="21"/>
                <w:highlight w:val="none"/>
              </w:rPr>
            </w:pPr>
          </w:p>
        </w:tc>
      </w:tr>
      <w:tr w14:paraId="05F1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vAlign w:val="center"/>
          </w:tcPr>
          <w:p w14:paraId="47D65C57">
            <w:pPr>
              <w:snapToGrid w:val="0"/>
              <w:jc w:val="center"/>
              <w:rPr>
                <w:rFonts w:hint="eastAsia" w:ascii="宋体" w:hAnsi="宋体" w:eastAsia="宋体" w:cs="宋体"/>
                <w:color w:val="auto"/>
                <w:sz w:val="21"/>
                <w:szCs w:val="21"/>
                <w:highlight w:val="none"/>
              </w:rPr>
            </w:pPr>
          </w:p>
        </w:tc>
        <w:tc>
          <w:tcPr>
            <w:tcW w:w="969" w:type="dxa"/>
            <w:vMerge w:val="continue"/>
            <w:vAlign w:val="center"/>
          </w:tcPr>
          <w:p w14:paraId="3C79A7B4">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438ACEDF">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t>消防系统维护</w:t>
            </w:r>
            <w:r>
              <w:rPr>
                <w:rFonts w:hint="eastAsia" w:ascii="宋体" w:hAnsi="宋体" w:eastAsia="宋体" w:cs="宋体"/>
                <w:color w:val="auto"/>
                <w:kern w:val="0"/>
                <w:sz w:val="21"/>
                <w:szCs w:val="21"/>
                <w:highlight w:val="none"/>
                <w:lang w:val="en-US" w:eastAsia="zh-CN" w:bidi="ar-SA"/>
              </w:rPr>
              <w:t>服务方案的完整性、科学合理性、可行性进行评审（评分</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,4,3,2,1,0）</w:t>
            </w:r>
          </w:p>
        </w:tc>
        <w:tc>
          <w:tcPr>
            <w:tcW w:w="826" w:type="dxa"/>
            <w:vAlign w:val="center"/>
          </w:tcPr>
          <w:p w14:paraId="3409E1B3">
            <w:pPr>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SA"/>
              </w:rPr>
              <w:t>5</w:t>
            </w:r>
          </w:p>
        </w:tc>
        <w:tc>
          <w:tcPr>
            <w:tcW w:w="1247" w:type="dxa"/>
            <w:vAlign w:val="center"/>
          </w:tcPr>
          <w:p w14:paraId="31E27687">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7E9C2FBE">
            <w:pPr>
              <w:snapToGrid w:val="0"/>
              <w:jc w:val="center"/>
              <w:rPr>
                <w:rFonts w:hint="eastAsia" w:ascii="宋体" w:hAnsi="宋体" w:eastAsia="宋体" w:cs="宋体"/>
                <w:color w:val="auto"/>
                <w:sz w:val="21"/>
                <w:szCs w:val="21"/>
                <w:highlight w:val="none"/>
              </w:rPr>
            </w:pPr>
          </w:p>
        </w:tc>
      </w:tr>
      <w:tr w14:paraId="4605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vMerge w:val="continue"/>
            <w:vAlign w:val="center"/>
          </w:tcPr>
          <w:p w14:paraId="3AE5F6CB">
            <w:pPr>
              <w:snapToGrid w:val="0"/>
              <w:jc w:val="center"/>
              <w:rPr>
                <w:rFonts w:hint="eastAsia" w:ascii="宋体" w:hAnsi="宋体" w:eastAsia="宋体" w:cs="宋体"/>
                <w:color w:val="auto"/>
                <w:sz w:val="21"/>
                <w:szCs w:val="21"/>
                <w:highlight w:val="none"/>
              </w:rPr>
            </w:pPr>
          </w:p>
        </w:tc>
        <w:tc>
          <w:tcPr>
            <w:tcW w:w="969" w:type="dxa"/>
            <w:vMerge w:val="continue"/>
            <w:vAlign w:val="center"/>
          </w:tcPr>
          <w:p w14:paraId="63DD448D">
            <w:pPr>
              <w:snapToGrid w:val="0"/>
              <w:ind w:right="-168" w:rightChars="-80"/>
              <w:jc w:val="center"/>
              <w:rPr>
                <w:rFonts w:hint="eastAsia" w:ascii="宋体" w:hAnsi="宋体" w:eastAsia="宋体" w:cs="宋体"/>
                <w:color w:val="auto"/>
                <w:sz w:val="21"/>
                <w:szCs w:val="21"/>
                <w:highlight w:val="none"/>
                <w:lang w:val="en-US" w:eastAsia="zh-CN"/>
              </w:rPr>
            </w:pPr>
          </w:p>
        </w:tc>
        <w:tc>
          <w:tcPr>
            <w:tcW w:w="4897" w:type="dxa"/>
            <w:vAlign w:val="center"/>
          </w:tcPr>
          <w:p w14:paraId="7883FF75">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t>机房门禁监控系统维护</w:t>
            </w:r>
            <w:r>
              <w:rPr>
                <w:rFonts w:hint="eastAsia" w:ascii="宋体" w:hAnsi="宋体" w:eastAsia="宋体" w:cs="宋体"/>
                <w:color w:val="auto"/>
                <w:kern w:val="0"/>
                <w:sz w:val="21"/>
                <w:szCs w:val="21"/>
                <w:highlight w:val="none"/>
                <w:lang w:val="en-US" w:eastAsia="zh-CN" w:bidi="ar-SA"/>
              </w:rPr>
              <w:t>服务方案的完整性、科学合理性、可行性进行评审（评分</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,4,3,2,1,0）</w:t>
            </w:r>
          </w:p>
        </w:tc>
        <w:tc>
          <w:tcPr>
            <w:tcW w:w="826" w:type="dxa"/>
            <w:vAlign w:val="center"/>
          </w:tcPr>
          <w:p w14:paraId="252B4422">
            <w:pPr>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SA"/>
              </w:rPr>
              <w:t>5</w:t>
            </w:r>
          </w:p>
        </w:tc>
        <w:tc>
          <w:tcPr>
            <w:tcW w:w="1247" w:type="dxa"/>
            <w:vAlign w:val="center"/>
          </w:tcPr>
          <w:p w14:paraId="0186CF41">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2E69648F">
            <w:pPr>
              <w:snapToGrid w:val="0"/>
              <w:jc w:val="center"/>
              <w:rPr>
                <w:rFonts w:hint="eastAsia" w:ascii="宋体" w:hAnsi="宋体" w:eastAsia="宋体" w:cs="宋体"/>
                <w:color w:val="auto"/>
                <w:sz w:val="21"/>
                <w:szCs w:val="21"/>
                <w:highlight w:val="none"/>
              </w:rPr>
            </w:pPr>
          </w:p>
        </w:tc>
      </w:tr>
      <w:tr w14:paraId="1F6A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shd w:val="clear" w:color="auto" w:fill="auto"/>
            <w:vAlign w:val="center"/>
          </w:tcPr>
          <w:p w14:paraId="496794C3">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969" w:type="dxa"/>
            <w:vAlign w:val="center"/>
          </w:tcPr>
          <w:p w14:paraId="02FB1790">
            <w:pPr>
              <w:numPr>
                <w:ilvl w:val="0"/>
                <w:numId w:val="0"/>
              </w:numPr>
              <w:adjustRightInd w:val="0"/>
              <w:snapToGri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应急保障服务方案</w:t>
            </w:r>
          </w:p>
        </w:tc>
        <w:tc>
          <w:tcPr>
            <w:tcW w:w="4897" w:type="dxa"/>
            <w:vAlign w:val="center"/>
          </w:tcPr>
          <w:p w14:paraId="1864A545">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应急保障服务方案（包括响应内容、响应时间、响应时间保障方案）</w:t>
            </w:r>
            <w:r>
              <w:rPr>
                <w:rFonts w:hint="eastAsia" w:ascii="宋体" w:hAnsi="宋体" w:eastAsia="宋体" w:cs="宋体"/>
                <w:color w:val="auto"/>
                <w:kern w:val="0"/>
                <w:sz w:val="21"/>
                <w:szCs w:val="21"/>
                <w:highlight w:val="none"/>
                <w:lang w:val="en-US" w:eastAsia="zh-CN" w:bidi="ar-SA"/>
              </w:rPr>
              <w:t>的完整性、科学合理性、可行性进行评审（评分</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,4,3,2,1,0）</w:t>
            </w:r>
          </w:p>
        </w:tc>
        <w:tc>
          <w:tcPr>
            <w:tcW w:w="826" w:type="dxa"/>
            <w:vAlign w:val="center"/>
          </w:tcPr>
          <w:p w14:paraId="6650C7BE">
            <w:pPr>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1247" w:type="dxa"/>
            <w:vAlign w:val="center"/>
          </w:tcPr>
          <w:p w14:paraId="0C2FF847">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761687FF">
            <w:pPr>
              <w:snapToGrid w:val="0"/>
              <w:jc w:val="center"/>
              <w:rPr>
                <w:rFonts w:hint="eastAsia" w:ascii="宋体" w:hAnsi="宋体" w:eastAsia="宋体" w:cs="宋体"/>
                <w:color w:val="auto"/>
                <w:sz w:val="21"/>
                <w:szCs w:val="21"/>
                <w:highlight w:val="none"/>
              </w:rPr>
            </w:pPr>
          </w:p>
        </w:tc>
      </w:tr>
      <w:tr w14:paraId="1F13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shd w:val="clear" w:color="auto" w:fill="auto"/>
            <w:vAlign w:val="center"/>
          </w:tcPr>
          <w:p w14:paraId="25E0EEAA">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969" w:type="dxa"/>
            <w:shd w:val="clear" w:color="auto" w:fill="auto"/>
            <w:vAlign w:val="center"/>
          </w:tcPr>
          <w:p w14:paraId="7620948D">
            <w:pPr>
              <w:numPr>
                <w:ilvl w:val="0"/>
                <w:numId w:val="0"/>
              </w:numPr>
              <w:adjustRightInd w:val="0"/>
              <w:snapToGri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优化服务</w:t>
            </w:r>
            <w:r>
              <w:rPr>
                <w:rFonts w:hint="eastAsia" w:ascii="宋体" w:hAnsi="宋体" w:cs="宋体"/>
                <w:color w:val="auto"/>
                <w:kern w:val="0"/>
                <w:sz w:val="21"/>
                <w:szCs w:val="21"/>
                <w:highlight w:val="none"/>
                <w:lang w:val="en-US" w:eastAsia="zh-CN"/>
              </w:rPr>
              <w:t>服务方案</w:t>
            </w:r>
          </w:p>
        </w:tc>
        <w:tc>
          <w:tcPr>
            <w:tcW w:w="4897" w:type="dxa"/>
            <w:shd w:val="clear" w:color="auto" w:fill="auto"/>
            <w:vAlign w:val="center"/>
          </w:tcPr>
          <w:p w14:paraId="7C148615">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现有管理系统的基础上优化服务</w:t>
            </w:r>
            <w:r>
              <w:rPr>
                <w:rFonts w:hint="eastAsia" w:ascii="宋体" w:hAnsi="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lang w:val="en-US" w:eastAsia="zh-CN" w:bidi="ar-SA"/>
              </w:rPr>
              <w:t>的完整性、科学合理性、可行性进行评审（评分</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,4,3,2,1,0）</w:t>
            </w:r>
          </w:p>
        </w:tc>
        <w:tc>
          <w:tcPr>
            <w:tcW w:w="826" w:type="dxa"/>
            <w:shd w:val="clear" w:color="auto" w:fill="auto"/>
            <w:vAlign w:val="center"/>
          </w:tcPr>
          <w:p w14:paraId="2E73019E">
            <w:pPr>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1247" w:type="dxa"/>
            <w:shd w:val="clear" w:color="auto" w:fill="auto"/>
            <w:vAlign w:val="center"/>
          </w:tcPr>
          <w:p w14:paraId="3741433D">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11BBA363">
            <w:pPr>
              <w:snapToGrid w:val="0"/>
              <w:jc w:val="center"/>
              <w:rPr>
                <w:rFonts w:hint="eastAsia" w:ascii="宋体" w:hAnsi="宋体" w:eastAsia="宋体" w:cs="宋体"/>
                <w:color w:val="auto"/>
                <w:sz w:val="21"/>
                <w:szCs w:val="21"/>
                <w:highlight w:val="none"/>
              </w:rPr>
            </w:pPr>
          </w:p>
        </w:tc>
      </w:tr>
      <w:tr w14:paraId="5DF6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60" w:type="dxa"/>
            <w:shd w:val="clear" w:color="auto" w:fill="auto"/>
            <w:vAlign w:val="center"/>
          </w:tcPr>
          <w:p w14:paraId="73C9B3D1">
            <w:pPr>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969" w:type="dxa"/>
            <w:shd w:val="clear" w:color="auto" w:fill="auto"/>
            <w:vAlign w:val="center"/>
          </w:tcPr>
          <w:p w14:paraId="6633C35C">
            <w:pPr>
              <w:snapToGrid w:val="0"/>
              <w:ind w:right="-168" w:rightChars="-8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服务人员</w:t>
            </w:r>
          </w:p>
        </w:tc>
        <w:tc>
          <w:tcPr>
            <w:tcW w:w="4897" w:type="dxa"/>
            <w:shd w:val="clear" w:color="auto" w:fill="auto"/>
            <w:vAlign w:val="center"/>
          </w:tcPr>
          <w:p w14:paraId="4DA63F2D">
            <w:pPr>
              <w:pStyle w:val="394"/>
              <w:spacing w:before="0" w:line="3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拟派本项目服务人员</w:t>
            </w:r>
            <w:r>
              <w:rPr>
                <w:rFonts w:hint="eastAsia" w:ascii="宋体" w:hAnsi="宋体" w:eastAsia="宋体" w:cs="宋体"/>
                <w:color w:val="auto"/>
                <w:spacing w:val="0"/>
                <w:kern w:val="0"/>
                <w:sz w:val="21"/>
                <w:szCs w:val="21"/>
                <w:highlight w:val="none"/>
                <w:lang w:val="en-US" w:eastAsia="zh-CN" w:bidi="ar-SA"/>
              </w:rPr>
              <w:t>资格、业绩、资历（工作年限）等情况情况进行综合评审</w:t>
            </w:r>
            <w:r>
              <w:rPr>
                <w:rFonts w:hint="eastAsia" w:ascii="宋体" w:hAnsi="宋体" w:eastAsia="宋体" w:cs="宋体"/>
                <w:color w:val="auto"/>
                <w:kern w:val="0"/>
                <w:sz w:val="21"/>
                <w:szCs w:val="21"/>
                <w:highlight w:val="none"/>
                <w:lang w:val="en-US" w:eastAsia="zh-CN" w:bidi="ar-SA"/>
              </w:rPr>
              <w:t>（评分5,4,3,2,1,0）</w:t>
            </w:r>
            <w:r>
              <w:rPr>
                <w:rFonts w:hint="eastAsia" w:ascii="宋体" w:hAnsi="宋体" w:eastAsia="宋体" w:cs="宋体"/>
                <w:color w:val="auto"/>
                <w:spacing w:val="0"/>
                <w:kern w:val="0"/>
                <w:sz w:val="21"/>
                <w:szCs w:val="21"/>
                <w:highlight w:val="none"/>
                <w:lang w:val="en-US" w:eastAsia="zh-CN" w:bidi="ar-SA"/>
              </w:rPr>
              <w:t>。后附相关资格证书、业绩证明材料及社保</w:t>
            </w:r>
          </w:p>
        </w:tc>
        <w:tc>
          <w:tcPr>
            <w:tcW w:w="826" w:type="dxa"/>
            <w:shd w:val="clear" w:color="auto" w:fill="auto"/>
            <w:vAlign w:val="center"/>
          </w:tcPr>
          <w:p w14:paraId="551F3090">
            <w:pPr>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1247" w:type="dxa"/>
            <w:shd w:val="clear" w:color="auto" w:fill="auto"/>
            <w:vAlign w:val="center"/>
          </w:tcPr>
          <w:p w14:paraId="3FF5987D">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0C790789">
            <w:pPr>
              <w:snapToGrid w:val="0"/>
              <w:jc w:val="center"/>
              <w:rPr>
                <w:rFonts w:hint="eastAsia" w:ascii="宋体" w:hAnsi="宋体" w:eastAsia="宋体" w:cs="宋体"/>
                <w:color w:val="auto"/>
                <w:sz w:val="21"/>
                <w:szCs w:val="21"/>
                <w:highlight w:val="none"/>
              </w:rPr>
            </w:pPr>
          </w:p>
        </w:tc>
      </w:tr>
      <w:tr w14:paraId="5305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60" w:type="dxa"/>
            <w:shd w:val="clear" w:color="auto" w:fill="auto"/>
            <w:vAlign w:val="center"/>
          </w:tcPr>
          <w:p w14:paraId="12471B18">
            <w:pPr>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969" w:type="dxa"/>
            <w:shd w:val="clear" w:color="auto" w:fill="auto"/>
            <w:vAlign w:val="center"/>
          </w:tcPr>
          <w:p w14:paraId="610F1B70">
            <w:pPr>
              <w:numPr>
                <w:ilvl w:val="0"/>
                <w:numId w:val="0"/>
              </w:numPr>
              <w:adjustRightInd w:val="0"/>
              <w:snapToGri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pacing w:val="0"/>
                <w:kern w:val="0"/>
                <w:sz w:val="21"/>
                <w:szCs w:val="21"/>
                <w:highlight w:val="none"/>
                <w:lang w:val="en-US" w:eastAsia="zh-CN" w:bidi="ar-SA"/>
              </w:rPr>
              <w:t>备品备件</w:t>
            </w:r>
          </w:p>
        </w:tc>
        <w:tc>
          <w:tcPr>
            <w:tcW w:w="4897" w:type="dxa"/>
            <w:shd w:val="clear" w:color="auto" w:fill="auto"/>
            <w:vAlign w:val="center"/>
          </w:tcPr>
          <w:p w14:paraId="3CFD3E21">
            <w:pPr>
              <w:pStyle w:val="394"/>
              <w:spacing w:before="0" w:line="300" w:lineRule="exact"/>
              <w:ind w:firstLine="0" w:firstLineChars="0"/>
              <w:rPr>
                <w:rFonts w:hint="default" w:ascii="宋体" w:hAnsi="宋体" w:eastAsia="宋体" w:cs="宋体"/>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服务期为确保采购人系统设备正常运行的备品备件</w:t>
            </w:r>
            <w:r>
              <w:rPr>
                <w:rFonts w:hint="eastAsia" w:ascii="Times New Roman" w:hAnsi="Times New Roman" w:cs="Times New Roman"/>
                <w:color w:val="auto"/>
                <w:sz w:val="21"/>
                <w:szCs w:val="21"/>
                <w:highlight w:val="none"/>
                <w:lang w:val="en-US" w:eastAsia="zh-CN"/>
              </w:rPr>
              <w:t>储备情况、与采购需求匹配情况进行评审</w:t>
            </w:r>
            <w:r>
              <w:rPr>
                <w:rFonts w:hint="eastAsia" w:ascii="宋体" w:hAnsi="宋体" w:eastAsia="宋体" w:cs="宋体"/>
                <w:color w:val="auto"/>
                <w:kern w:val="0"/>
                <w:sz w:val="21"/>
                <w:szCs w:val="21"/>
                <w:highlight w:val="none"/>
                <w:lang w:val="en-US" w:eastAsia="zh-CN" w:bidi="ar-SA"/>
              </w:rPr>
              <w:t>（评分5,4,3,2,1,0）</w:t>
            </w:r>
            <w:r>
              <w:rPr>
                <w:rFonts w:hint="eastAsia" w:ascii="宋体" w:hAnsi="宋体" w:cs="宋体"/>
                <w:color w:val="auto"/>
                <w:kern w:val="0"/>
                <w:sz w:val="21"/>
                <w:szCs w:val="21"/>
                <w:highlight w:val="none"/>
                <w:lang w:val="en-US" w:eastAsia="zh-CN" w:bidi="ar-SA"/>
              </w:rPr>
              <w:t>。提供备品备件清单（清单明确品牌、规格型号、数量等信息）及仓库照片。</w:t>
            </w:r>
          </w:p>
        </w:tc>
        <w:tc>
          <w:tcPr>
            <w:tcW w:w="826" w:type="dxa"/>
            <w:shd w:val="clear" w:color="auto" w:fill="auto"/>
            <w:vAlign w:val="center"/>
          </w:tcPr>
          <w:p w14:paraId="451D5A1D">
            <w:pPr>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1247" w:type="dxa"/>
            <w:vAlign w:val="center"/>
          </w:tcPr>
          <w:p w14:paraId="48E74A86">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主观分</w:t>
            </w:r>
          </w:p>
        </w:tc>
        <w:tc>
          <w:tcPr>
            <w:tcW w:w="1811" w:type="dxa"/>
            <w:vAlign w:val="center"/>
          </w:tcPr>
          <w:p w14:paraId="0A853FED">
            <w:pPr>
              <w:snapToGrid w:val="0"/>
              <w:jc w:val="center"/>
              <w:rPr>
                <w:rFonts w:hint="eastAsia" w:ascii="宋体" w:hAnsi="宋体" w:eastAsia="宋体" w:cs="宋体"/>
                <w:color w:val="auto"/>
                <w:sz w:val="21"/>
                <w:szCs w:val="21"/>
                <w:highlight w:val="none"/>
              </w:rPr>
            </w:pPr>
          </w:p>
        </w:tc>
      </w:tr>
      <w:tr w14:paraId="4F14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660" w:type="dxa"/>
            <w:vAlign w:val="center"/>
          </w:tcPr>
          <w:p w14:paraId="108E5901">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969" w:type="dxa"/>
            <w:vAlign w:val="center"/>
          </w:tcPr>
          <w:p w14:paraId="2BA13313">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tc>
        <w:tc>
          <w:tcPr>
            <w:tcW w:w="4897" w:type="dxa"/>
            <w:vAlign w:val="center"/>
          </w:tcPr>
          <w:p w14:paraId="7775C737">
            <w:pPr>
              <w:snapToGrid w:val="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有效投标报价的最低价作为评标基准价，其最低报价为满分；按［投标报价得分=（评标基准价/投标报价）*10］的计算公式计算。</w:t>
            </w:r>
          </w:p>
          <w:p w14:paraId="672D00FD">
            <w:pPr>
              <w:widowControl/>
              <w:shd w:val="clear" w:color="auto" w:fill="FFFFFF"/>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118FA7D5">
            <w:pPr>
              <w:widowControl/>
              <w:shd w:val="clear" w:color="auto" w:fill="FFFFFF"/>
              <w:snapToGrid w:val="0"/>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26" w:type="dxa"/>
            <w:vAlign w:val="center"/>
          </w:tcPr>
          <w:p w14:paraId="3C5BEFF6">
            <w:pPr>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47" w:type="dxa"/>
            <w:vAlign w:val="center"/>
          </w:tcPr>
          <w:p w14:paraId="20DF968F">
            <w:pPr>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11" w:type="dxa"/>
            <w:vAlign w:val="center"/>
          </w:tcPr>
          <w:p w14:paraId="44971C59">
            <w:pPr>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57EB4634">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30CAFE79">
      <w:pPr>
        <w:pStyle w:val="394"/>
        <w:spacing w:before="0"/>
        <w:ind w:firstLine="643"/>
        <w:jc w:val="center"/>
        <w:rPr>
          <w:rFonts w:hint="eastAsia" w:ascii="宋体" w:hAnsi="宋体" w:eastAsia="宋体" w:cs="宋体"/>
          <w:b/>
          <w:color w:val="auto"/>
          <w:sz w:val="32"/>
          <w:highlight w:val="none"/>
        </w:rPr>
      </w:pPr>
    </w:p>
    <w:p w14:paraId="5B3F8FC4">
      <w:pPr>
        <w:pStyle w:val="394"/>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48C123E3">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4C0757AC">
      <w:pPr>
        <w:adjustRightInd/>
        <w:spacing w:line="360" w:lineRule="auto"/>
        <w:rPr>
          <w:rFonts w:hint="eastAsia" w:ascii="宋体" w:hAnsi="宋体" w:eastAsia="宋体" w:cs="宋体"/>
          <w:color w:val="auto"/>
          <w:kern w:val="0"/>
          <w:sz w:val="24"/>
          <w:highlight w:val="none"/>
        </w:rPr>
      </w:pPr>
    </w:p>
    <w:p w14:paraId="0C58D3B4">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28BB7812">
      <w:pPr>
        <w:pStyle w:val="394"/>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0B3A4903">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D76001E">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5190DD6">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2D8A1997">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60B0C2C2">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1D984902">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595A05C6">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6C06FC58">
      <w:pPr>
        <w:pStyle w:val="39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0DF4D5A7">
      <w:pPr>
        <w:pStyle w:val="39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4688DC3E">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5F66150">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72A8425F">
      <w:pPr>
        <w:pStyle w:val="39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2B625D1A">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44DBCC3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53075439">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7FA2C63A">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70657CE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115467C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6B6A7E39">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303AF642">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1.8向采购人、采购代理机构或者有关部门报告评审中发现的违法行为；</w:t>
      </w:r>
    </w:p>
    <w:p w14:paraId="37E51B1D">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525074FC">
      <w:pPr>
        <w:pStyle w:val="39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17DF3300">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066CA332">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7BF8FA63">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401390F0">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6CEB68C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78865306">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2057BF2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3D498273">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19DEFD61">
      <w:pPr>
        <w:pStyle w:val="394"/>
        <w:spacing w:before="0"/>
        <w:ind w:firstLine="0" w:firstLineChars="0"/>
        <w:rPr>
          <w:rFonts w:hint="eastAsia" w:ascii="宋体" w:hAnsi="宋体" w:eastAsia="宋体" w:cs="宋体"/>
          <w:b/>
          <w:color w:val="auto"/>
          <w:highlight w:val="none"/>
        </w:rPr>
      </w:pPr>
    </w:p>
    <w:p w14:paraId="3C32430F">
      <w:pPr>
        <w:pStyle w:val="39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53B9E432">
      <w:pPr>
        <w:pStyle w:val="394"/>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1F7A1A3F">
      <w:pPr>
        <w:pStyle w:val="394"/>
        <w:spacing w:before="0"/>
        <w:ind w:firstLine="0" w:firstLineChars="0"/>
        <w:rPr>
          <w:rFonts w:hint="eastAsia" w:ascii="宋体" w:hAnsi="宋体" w:eastAsia="宋体" w:cs="宋体"/>
          <w:b/>
          <w:color w:val="auto"/>
          <w:highlight w:val="none"/>
        </w:rPr>
      </w:pPr>
    </w:p>
    <w:p w14:paraId="4D6D67F2">
      <w:pPr>
        <w:pStyle w:val="39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7FB4F162">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1F8A3A9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1B069CB">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339A706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50EC5E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76E187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1B1733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29D908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4AE3C3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5A0501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7BCB9A5D">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2E607510">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557CD6B6">
      <w:pPr>
        <w:pStyle w:val="2"/>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03ECF81F">
      <w:pPr>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highlight w:val="none"/>
        </w:rPr>
        <w:t>3.1</w:t>
      </w:r>
      <w:r>
        <w:rPr>
          <w:rFonts w:hint="eastAsia" w:ascii="宋体" w:hAnsi="宋体" w:eastAsia="宋体" w:cs="宋体"/>
          <w:b/>
          <w:bCs/>
          <w:color w:val="auto"/>
          <w:sz w:val="24"/>
          <w:szCs w:val="21"/>
          <w:highlight w:val="none"/>
        </w:rPr>
        <w:t>单位负责人为同一人或者存在直接控股、管理关系的不同供应商参加同一合同项下的政府采购活动的（均无效）；</w:t>
      </w:r>
    </w:p>
    <w:p w14:paraId="6315684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3.2为采购项目提供整体设计、规范编制或者项目管理、监理、检测等服务的供应商再参加该采购项目的其他采购活动的； </w:t>
      </w:r>
    </w:p>
    <w:p w14:paraId="242895F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3.3供应商不具备磋商文件中规定的资格要求的（供应商未提供有效的资格证明文件的，视为供应商不具备磋商文件中规定的资格要求）；</w:t>
      </w:r>
    </w:p>
    <w:p w14:paraId="75EC648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3.4如以联合体形式参加政府采购活动的，联合协议不符合磋商文件规定的联合协议要求的；</w:t>
      </w:r>
    </w:p>
    <w:p w14:paraId="6656A4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3.5响应文件未按磋商文件的澄清、修改的内容编制，又不符合实质性要求的；</w:t>
      </w:r>
    </w:p>
    <w:p w14:paraId="65F4817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3.6响应文件中法人授权书所载内容与本项目内容有异的；</w:t>
      </w:r>
    </w:p>
    <w:p w14:paraId="1CA071B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3.7响应文件未按照磋商文件要求签署、盖章的；</w:t>
      </w:r>
    </w:p>
    <w:p w14:paraId="49F5CB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3.8</w:t>
      </w:r>
      <w:r>
        <w:rPr>
          <w:rFonts w:hint="eastAsia" w:ascii="宋体" w:hAnsi="宋体" w:eastAsia="宋体" w:cs="宋体"/>
          <w:b/>
          <w:bCs/>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宋体" w:hAnsi="宋体" w:eastAsia="宋体" w:cs="宋体"/>
          <w:b/>
          <w:bCs/>
          <w:color w:val="auto"/>
          <w:sz w:val="24"/>
          <w:highlight w:val="none"/>
        </w:rPr>
        <w:t>或未提供投标产品认证证明材料的</w:t>
      </w:r>
      <w:r>
        <w:rPr>
          <w:rFonts w:hint="eastAsia" w:ascii="宋体" w:hAnsi="宋体" w:eastAsia="宋体" w:cs="宋体"/>
          <w:b/>
          <w:bCs/>
          <w:color w:val="auto"/>
          <w:kern w:val="0"/>
          <w:sz w:val="24"/>
          <w:highlight w:val="none"/>
        </w:rPr>
        <w:t>；</w:t>
      </w:r>
    </w:p>
    <w:p w14:paraId="284FC61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3.9响应文件含有采购人不能接受的附加条件的；</w:t>
      </w:r>
    </w:p>
    <w:p w14:paraId="7E4E0A8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3.10响应文件中承诺的响应有效期少于磋商文件中载明的响应有效期的；</w:t>
      </w:r>
    </w:p>
    <w:p w14:paraId="273DA9D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3.11供应商所投内容不符合磋商文件中实质性要求的；</w:t>
      </w:r>
    </w:p>
    <w:p w14:paraId="65EBAC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3.12响应文件中出现不是唯一的、有选择性的报价的;</w:t>
      </w:r>
    </w:p>
    <w:p w14:paraId="51E42F0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3.13最后报价高于本项目采购预算或者最高限价的;</w:t>
      </w:r>
    </w:p>
    <w:p w14:paraId="01E5609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3.14最后报价明显低于其他供应商的最后报价，有可能影响产品质量或者不能诚信履约的，未能按要求提供书面说明或者提交相关证明材料，不能证明其报价合理性的;</w:t>
      </w:r>
    </w:p>
    <w:p w14:paraId="6B3CFD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3.15《最后报价一览表》填写不完整或字迹不能辨认或有漏项的；</w:t>
      </w:r>
    </w:p>
    <w:p w14:paraId="16715D5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3.16供应商对根据修正原则修正后的最后报价不确认的；</w:t>
      </w:r>
    </w:p>
    <w:p w14:paraId="755A1B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3.17供应商提供虚假材料响应的（包括但不限于以下情节）；</w:t>
      </w:r>
    </w:p>
    <w:p w14:paraId="74B913FF">
      <w:pPr>
        <w:pStyle w:val="107"/>
        <w:numPr>
          <w:ilvl w:val="0"/>
          <w:numId w:val="17"/>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使用伪造、变造的许可证件；</w:t>
      </w:r>
    </w:p>
    <w:p w14:paraId="48BE6DEF">
      <w:pPr>
        <w:pStyle w:val="107"/>
        <w:numPr>
          <w:ilvl w:val="0"/>
          <w:numId w:val="17"/>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提供虚假的财务状况或者业绩；</w:t>
      </w:r>
    </w:p>
    <w:p w14:paraId="0E2C70FC">
      <w:pPr>
        <w:pStyle w:val="107"/>
        <w:numPr>
          <w:ilvl w:val="0"/>
          <w:numId w:val="17"/>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提供虚假的项目负责人或者主要技术人员简历、劳动关系证明；</w:t>
      </w:r>
    </w:p>
    <w:p w14:paraId="0FCB66FC">
      <w:pPr>
        <w:pStyle w:val="107"/>
        <w:numPr>
          <w:ilvl w:val="0"/>
          <w:numId w:val="17"/>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提供虚假的信用状况；</w:t>
      </w:r>
    </w:p>
    <w:p w14:paraId="74560E6C">
      <w:pPr>
        <w:pStyle w:val="107"/>
        <w:numPr>
          <w:ilvl w:val="0"/>
          <w:numId w:val="17"/>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其他弄虚作假的行为。</w:t>
      </w:r>
    </w:p>
    <w:p w14:paraId="0975FAAE">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3.18供应商有恶意串通、妨碍其他供应商的竞争行为、损害采购人或者其他供应商的合法权益情形的。</w:t>
      </w:r>
    </w:p>
    <w:p w14:paraId="4C61FFCE">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有下列情形之一的，属于或视为恶意串通，其响应无效：</w:t>
      </w:r>
    </w:p>
    <w:p w14:paraId="6F4DF379">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供应商直接或者间接从采购人或者采购代理机构处获得其他供应商的相关情况并修改其响应文件；</w:t>
      </w:r>
    </w:p>
    <w:p w14:paraId="28465256">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供应商按照采购人或者采购代理机构的授意撤换、修改投标文件或者响应文件；</w:t>
      </w:r>
    </w:p>
    <w:p w14:paraId="59AEE7BD">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供应商之间协商报价、技术方案等投标文件或者响应文件的实质性内容；</w:t>
      </w:r>
    </w:p>
    <w:p w14:paraId="04359EC5">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属于同一集团、协会、商会等组织成员的供应商按照该组织要求协同参加政府采购活动；</w:t>
      </w:r>
    </w:p>
    <w:p w14:paraId="59956624">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供应商之间事先约定由某一特定供应商中标、成交；</w:t>
      </w:r>
    </w:p>
    <w:p w14:paraId="138F8F16">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供应商之间商定部分供应商放弃参加政府采购活动或者放弃中标、成交；</w:t>
      </w:r>
    </w:p>
    <w:p w14:paraId="520846D9">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供应商与采购人或者采购代理机构之间、供应商相互之间，为谋求特定供应商中标、成交或者排斥其他供应商的其他串通行为。</w:t>
      </w:r>
    </w:p>
    <w:p w14:paraId="4788DC1D">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不同供应商的响应文件由同一单位或者个人编制；</w:t>
      </w:r>
    </w:p>
    <w:p w14:paraId="7E830E07">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不同供应商委托同一单位或者个人办理响应事宜；</w:t>
      </w:r>
    </w:p>
    <w:p w14:paraId="76B3E938">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不同供应商的响应文件载明的项目管理成员或者联系人员为同一人；</w:t>
      </w:r>
    </w:p>
    <w:p w14:paraId="165480B9">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不同供应商的响应文件异常一致或者最后报价呈规律性差异；</w:t>
      </w:r>
    </w:p>
    <w:p w14:paraId="0474BF86">
      <w:pPr>
        <w:pStyle w:val="107"/>
        <w:numPr>
          <w:ilvl w:val="0"/>
          <w:numId w:val="18"/>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不同供应商的响应文件相互混装。</w:t>
      </w:r>
    </w:p>
    <w:p w14:paraId="7714D794">
      <w:pPr>
        <w:pStyle w:val="59"/>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b/>
          <w:bCs/>
          <w:color w:val="auto"/>
          <w:szCs w:val="24"/>
          <w:highlight w:val="none"/>
        </w:rPr>
        <w:t>。</w:t>
      </w:r>
    </w:p>
    <w:p w14:paraId="384556F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3.20法律、法规、规章（适用本市的）及省级以上规范性文件（适用本市的）规定的其他无效情形。</w:t>
      </w:r>
    </w:p>
    <w:p w14:paraId="7B203208">
      <w:pPr>
        <w:pStyle w:val="394"/>
        <w:spacing w:before="0"/>
        <w:ind w:firstLine="0" w:firstLineChars="0"/>
        <w:rPr>
          <w:rFonts w:hint="eastAsia" w:ascii="宋体" w:hAnsi="宋体" w:eastAsia="宋体" w:cs="宋体"/>
          <w:b/>
          <w:color w:val="auto"/>
          <w:szCs w:val="24"/>
          <w:highlight w:val="none"/>
        </w:rPr>
      </w:pPr>
    </w:p>
    <w:p w14:paraId="70440B41">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18F9D9EE">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出现下列情形之一的，采购代理机构应当终止竞争性磋商采购活动，通过电子交易平台发布项目终止公告并说明原因，重新开展采购活动：</w:t>
      </w:r>
    </w:p>
    <w:p w14:paraId="1DCD8E16">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43A94438">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6508206C">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155F968C">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25AC5397">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327A3500">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 采购代理机构有权对磋商小组各成员的评分情况和评审意见进行合理性和合规性审查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D40AA7C">
      <w:pPr>
        <w:pStyle w:val="394"/>
        <w:spacing w:before="0"/>
        <w:ind w:firstLine="0" w:firstLineChars="0"/>
        <w:rPr>
          <w:rFonts w:hint="eastAsia" w:ascii="宋体" w:hAnsi="宋体" w:eastAsia="宋体" w:cs="宋体"/>
          <w:b/>
          <w:color w:val="auto"/>
          <w:highlight w:val="none"/>
        </w:rPr>
      </w:pPr>
    </w:p>
    <w:p w14:paraId="62001C12">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0469154C">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4766864">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rPr>
        <w:t>采购代理机构对评审工作现场进行全过程录音录像，录音录像资料作为采购项目文件随其他文件一并存档。</w:t>
      </w:r>
    </w:p>
    <w:p w14:paraId="2C00CA84">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A12258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8"/>
      <w:r>
        <w:rPr>
          <w:rFonts w:hint="eastAsia" w:ascii="宋体" w:hAnsi="宋体" w:eastAsia="宋体" w:cs="宋体"/>
          <w:b/>
          <w:color w:val="auto"/>
          <w:sz w:val="36"/>
          <w:szCs w:val="36"/>
          <w:highlight w:val="none"/>
        </w:rPr>
        <w:t xml:space="preserve">  拟签订的合同文本</w:t>
      </w:r>
    </w:p>
    <w:p w14:paraId="58F155A7">
      <w:pPr>
        <w:widowControl/>
        <w:overflowPunct w:val="0"/>
        <w:autoSpaceDE w:val="0"/>
        <w:autoSpaceDN w:val="0"/>
        <w:snapToGrid w:val="0"/>
        <w:spacing w:before="156" w:line="360" w:lineRule="auto"/>
        <w:jc w:val="center"/>
        <w:textAlignment w:val="baseline"/>
        <w:rPr>
          <w:rFonts w:hint="eastAsia" w:ascii="宋体" w:hAnsi="宋体" w:eastAsia="宋体" w:cs="宋体"/>
          <w:color w:val="auto"/>
          <w:kern w:val="0"/>
          <w:sz w:val="24"/>
          <w:highlight w:val="none"/>
        </w:rPr>
      </w:pPr>
      <w:bookmarkStart w:id="69" w:name="第五部分"/>
      <w:bookmarkStart w:id="70" w:name="_Toc86217003"/>
      <w:r>
        <w:rPr>
          <w:rFonts w:hint="eastAsia" w:ascii="宋体" w:hAnsi="宋体" w:eastAsia="宋体" w:cs="宋体"/>
          <w:b/>
          <w:bCs/>
          <w:color w:val="auto"/>
          <w:kern w:val="0"/>
          <w:sz w:val="24"/>
          <w:highlight w:val="none"/>
        </w:rPr>
        <w:t>（本合同为合同样稿，最终稿由三方协商后确定）</w:t>
      </w:r>
    </w:p>
    <w:p w14:paraId="0F03690D">
      <w:pPr>
        <w:spacing w:line="360" w:lineRule="auto"/>
        <w:rPr>
          <w:rFonts w:hint="eastAsia" w:ascii="宋体" w:hAnsi="宋体" w:eastAsia="宋体" w:cs="宋体"/>
          <w:color w:val="auto"/>
          <w:kern w:val="0"/>
          <w:sz w:val="24"/>
          <w:highlight w:val="none"/>
        </w:rPr>
      </w:pPr>
    </w:p>
    <w:p w14:paraId="0C169853">
      <w:pPr>
        <w:spacing w:line="360" w:lineRule="auto"/>
        <w:jc w:val="center"/>
        <w:rPr>
          <w:rFonts w:hint="eastAsia" w:ascii="宋体" w:hAnsi="宋体" w:eastAsia="宋体" w:cs="宋体"/>
          <w:color w:val="auto"/>
          <w:spacing w:val="-6"/>
          <w:sz w:val="28"/>
          <w:szCs w:val="28"/>
          <w:highlight w:val="none"/>
        </w:rPr>
      </w:pPr>
      <w:r>
        <w:rPr>
          <w:rFonts w:hint="eastAsia" w:ascii="宋体" w:hAnsi="宋体" w:cs="宋体"/>
          <w:b/>
          <w:color w:val="auto"/>
          <w:sz w:val="28"/>
          <w:szCs w:val="28"/>
          <w:highlight w:val="none"/>
          <w:lang w:eastAsia="zh-CN"/>
        </w:rPr>
        <w:t>浙江体育职业技术学院信息化建设项目系统（包括二期、数据备份）及中心机房运维服务</w:t>
      </w:r>
      <w:r>
        <w:rPr>
          <w:rFonts w:hint="eastAsia" w:ascii="宋体" w:hAnsi="宋体" w:cs="宋体"/>
          <w:b/>
          <w:color w:val="auto"/>
          <w:sz w:val="28"/>
          <w:szCs w:val="28"/>
          <w:highlight w:val="none"/>
          <w:lang w:val="en-US" w:eastAsia="zh-CN"/>
        </w:rPr>
        <w:t>(标项一：信息化建设项目系统（包括二期、数据备份）运维服务)</w:t>
      </w:r>
      <w:r>
        <w:rPr>
          <w:rFonts w:hint="eastAsia" w:ascii="宋体" w:hAnsi="宋体" w:eastAsia="宋体" w:cs="宋体"/>
          <w:b/>
          <w:color w:val="auto"/>
          <w:sz w:val="28"/>
          <w:szCs w:val="28"/>
          <w:highlight w:val="none"/>
        </w:rPr>
        <w:t>服务合同</w:t>
      </w:r>
    </w:p>
    <w:p w14:paraId="3BB7EFB8">
      <w:pPr>
        <w:spacing w:line="360" w:lineRule="auto"/>
        <w:rPr>
          <w:rFonts w:hint="eastAsia" w:ascii="宋体" w:hAnsi="宋体" w:eastAsia="宋体" w:cs="宋体"/>
          <w:b/>
          <w:color w:val="auto"/>
          <w:spacing w:val="-6"/>
          <w:sz w:val="21"/>
          <w:szCs w:val="21"/>
          <w:highlight w:val="none"/>
        </w:rPr>
      </w:pPr>
    </w:p>
    <w:p w14:paraId="20F5A88C">
      <w:pPr>
        <w:spacing w:line="360" w:lineRule="auto"/>
        <w:rPr>
          <w:rFonts w:hint="eastAsia" w:ascii="宋体" w:hAnsi="宋体" w:eastAsia="宋体" w:cs="宋体"/>
          <w:b/>
          <w:bCs/>
          <w:color w:val="auto"/>
          <w:spacing w:val="-6"/>
          <w:sz w:val="21"/>
          <w:szCs w:val="21"/>
          <w:highlight w:val="none"/>
          <w:u w:val="single"/>
        </w:rPr>
      </w:pPr>
      <w:r>
        <w:rPr>
          <w:rFonts w:hint="eastAsia" w:ascii="宋体" w:hAnsi="宋体" w:eastAsia="宋体" w:cs="宋体"/>
          <w:b/>
          <w:color w:val="auto"/>
          <w:spacing w:val="-6"/>
          <w:sz w:val="21"/>
          <w:szCs w:val="21"/>
          <w:highlight w:val="none"/>
        </w:rPr>
        <w:t>甲方(</w:t>
      </w:r>
      <w:r>
        <w:rPr>
          <w:rFonts w:hint="eastAsia" w:ascii="宋体" w:hAnsi="宋体" w:cs="宋体"/>
          <w:b/>
          <w:color w:val="auto"/>
          <w:spacing w:val="-6"/>
          <w:sz w:val="21"/>
          <w:szCs w:val="21"/>
          <w:highlight w:val="none"/>
          <w:lang w:val="en-US" w:eastAsia="zh-CN"/>
        </w:rPr>
        <w:t>采购人</w:t>
      </w:r>
      <w:r>
        <w:rPr>
          <w:rFonts w:hint="eastAsia" w:ascii="宋体" w:hAnsi="宋体" w:eastAsia="宋体" w:cs="宋体"/>
          <w:b/>
          <w:color w:val="auto"/>
          <w:spacing w:val="-6"/>
          <w:sz w:val="21"/>
          <w:szCs w:val="21"/>
          <w:highlight w:val="none"/>
        </w:rPr>
        <w:t>)：</w:t>
      </w:r>
      <w:r>
        <w:rPr>
          <w:rFonts w:hint="eastAsia" w:ascii="宋体" w:hAnsi="宋体" w:eastAsia="宋体" w:cs="宋体"/>
          <w:b/>
          <w:bCs/>
          <w:color w:val="auto"/>
          <w:spacing w:val="-6"/>
          <w:sz w:val="21"/>
          <w:szCs w:val="21"/>
          <w:highlight w:val="none"/>
          <w:u w:val="single"/>
        </w:rPr>
        <w:t>浙江体育职业技术学院</w:t>
      </w:r>
    </w:p>
    <w:p w14:paraId="61632A94">
      <w:pPr>
        <w:spacing w:line="360" w:lineRule="auto"/>
        <w:rPr>
          <w:rFonts w:hint="default" w:ascii="宋体" w:hAnsi="宋体" w:eastAsia="宋体" w:cs="宋体"/>
          <w:b/>
          <w:color w:val="auto"/>
          <w:spacing w:val="-6"/>
          <w:sz w:val="21"/>
          <w:szCs w:val="21"/>
          <w:highlight w:val="none"/>
          <w:u w:val="single"/>
          <w:lang w:val="en-US" w:eastAsia="zh-CN"/>
        </w:rPr>
      </w:pPr>
      <w:r>
        <w:rPr>
          <w:rFonts w:hint="eastAsia" w:ascii="宋体" w:hAnsi="宋体" w:eastAsia="宋体" w:cs="宋体"/>
          <w:b/>
          <w:color w:val="auto"/>
          <w:spacing w:val="-6"/>
          <w:sz w:val="21"/>
          <w:szCs w:val="21"/>
          <w:highlight w:val="none"/>
        </w:rPr>
        <w:t>乙方(</w:t>
      </w:r>
      <w:r>
        <w:rPr>
          <w:rFonts w:hint="eastAsia" w:ascii="宋体" w:hAnsi="宋体" w:cs="宋体"/>
          <w:b/>
          <w:color w:val="auto"/>
          <w:spacing w:val="-6"/>
          <w:sz w:val="21"/>
          <w:szCs w:val="21"/>
          <w:highlight w:val="none"/>
          <w:lang w:val="en-US" w:eastAsia="zh-CN"/>
        </w:rPr>
        <w:t>运维单位</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spacing w:val="-6"/>
          <w:sz w:val="21"/>
          <w:szCs w:val="21"/>
          <w:highlight w:val="none"/>
          <w:u w:val="single"/>
          <w:lang w:val="en-US" w:eastAsia="zh-CN"/>
        </w:rPr>
        <w:t xml:space="preserve">                   </w:t>
      </w:r>
    </w:p>
    <w:p w14:paraId="4909B59B">
      <w:pPr>
        <w:spacing w:line="360" w:lineRule="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rPr>
        <w:t>鉴  证  方：</w:t>
      </w:r>
      <w:r>
        <w:rPr>
          <w:rFonts w:hint="eastAsia" w:ascii="宋体" w:hAnsi="宋体" w:eastAsia="宋体" w:cs="宋体"/>
          <w:b/>
          <w:color w:val="auto"/>
          <w:spacing w:val="-6"/>
          <w:sz w:val="21"/>
          <w:szCs w:val="21"/>
          <w:highlight w:val="none"/>
          <w:u w:val="single"/>
          <w:lang w:eastAsia="zh-CN"/>
        </w:rPr>
        <w:t>浙江豪圣建设项目管理有限公司</w:t>
      </w:r>
    </w:p>
    <w:p w14:paraId="4346572D">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eastAsia="zh-CN"/>
        </w:rPr>
        <w:t>浙江体育职业技术学院信息化建设项目系统（包括二期、数据备份）及中心机房运维服务</w:t>
      </w:r>
      <w:r>
        <w:rPr>
          <w:rFonts w:hint="eastAsia" w:ascii="宋体" w:hAnsi="宋体" w:eastAsia="宋体" w:cs="宋体"/>
          <w:color w:val="auto"/>
          <w:spacing w:val="-6"/>
          <w:sz w:val="21"/>
          <w:szCs w:val="21"/>
          <w:highlight w:val="none"/>
        </w:rPr>
        <w:t>采购合同，经过【竞争性磋商】采购(项目编号：</w:t>
      </w:r>
      <w:r>
        <w:rPr>
          <w:rFonts w:hint="eastAsia" w:ascii="宋体" w:hAnsi="宋体" w:cs="宋体"/>
          <w:color w:val="auto"/>
          <w:spacing w:val="-6"/>
          <w:sz w:val="21"/>
          <w:szCs w:val="21"/>
          <w:highlight w:val="none"/>
          <w:lang w:eastAsia="zh-CN"/>
        </w:rPr>
        <w:t>HSZB-2025-1172</w:t>
      </w:r>
      <w:r>
        <w:rPr>
          <w:rFonts w:hint="eastAsia" w:ascii="宋体" w:hAnsi="宋体" w:eastAsia="宋体" w:cs="宋体"/>
          <w:color w:val="auto"/>
          <w:spacing w:val="-6"/>
          <w:sz w:val="21"/>
          <w:szCs w:val="21"/>
          <w:highlight w:val="none"/>
        </w:rPr>
        <w:t>), 确定【</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】为</w:t>
      </w:r>
      <w:r>
        <w:rPr>
          <w:rFonts w:hint="eastAsia" w:ascii="宋体" w:hAnsi="宋体" w:cs="宋体"/>
          <w:color w:val="auto"/>
          <w:spacing w:val="-6"/>
          <w:sz w:val="21"/>
          <w:szCs w:val="21"/>
          <w:highlight w:val="none"/>
          <w:lang w:eastAsia="zh-CN"/>
        </w:rPr>
        <w:t>浙江体育职业技术学院信息化建设项目系统（包括二期、数据备份）及中心机房运维服务（</w:t>
      </w:r>
      <w:r>
        <w:rPr>
          <w:rFonts w:hint="eastAsia" w:ascii="宋体" w:hAnsi="宋体" w:cs="宋体"/>
          <w:color w:val="auto"/>
          <w:spacing w:val="-6"/>
          <w:sz w:val="21"/>
          <w:szCs w:val="21"/>
          <w:highlight w:val="none"/>
          <w:lang w:val="en-US" w:eastAsia="zh-CN"/>
        </w:rPr>
        <w:t>标项一：信息化建设项目系统（包括二期、数据备份）运维服务）</w:t>
      </w:r>
      <w:r>
        <w:rPr>
          <w:rFonts w:hint="eastAsia" w:ascii="宋体" w:hAnsi="宋体" w:eastAsia="宋体" w:cs="宋体"/>
          <w:color w:val="auto"/>
          <w:spacing w:val="-6"/>
          <w:sz w:val="21"/>
          <w:szCs w:val="21"/>
          <w:highlight w:val="none"/>
        </w:rPr>
        <w:t>成交单位，甲、乙双方经协商，达成以下条款：</w:t>
      </w:r>
    </w:p>
    <w:p w14:paraId="3AE3E6BD">
      <w:pPr>
        <w:pStyle w:val="25"/>
        <w:keepNext w:val="0"/>
        <w:keepLines w:val="0"/>
        <w:pageBreakBefore w:val="0"/>
        <w:widowControl/>
        <w:numPr>
          <w:ilvl w:val="0"/>
          <w:numId w:val="19"/>
        </w:numPr>
        <w:kinsoku w:val="0"/>
        <w:wordWrap/>
        <w:overflowPunct/>
        <w:topLinePunct w:val="0"/>
        <w:autoSpaceDE w:val="0"/>
        <w:autoSpaceDN w:val="0"/>
        <w:bidi w:val="0"/>
        <w:adjustRightInd w:val="0"/>
        <w:snapToGrid w:val="0"/>
        <w:spacing w:line="360" w:lineRule="auto"/>
        <w:ind w:left="555"/>
        <w:textAlignment w:val="baseline"/>
        <w:rPr>
          <w:rFonts w:hint="eastAsia" w:hAnsi="宋体" w:cs="宋体"/>
          <w:b/>
          <w:bCs/>
          <w:color w:val="auto"/>
          <w:spacing w:val="1"/>
          <w:sz w:val="21"/>
          <w:szCs w:val="21"/>
          <w:highlight w:val="none"/>
          <w:lang w:val="en-US" w:eastAsia="zh-CN"/>
        </w:rPr>
      </w:pPr>
      <w:r>
        <w:rPr>
          <w:rFonts w:hint="eastAsia" w:ascii="宋体" w:hAnsi="宋体" w:eastAsia="宋体" w:cs="宋体"/>
          <w:b/>
          <w:bCs/>
          <w:color w:val="auto"/>
          <w:spacing w:val="1"/>
          <w:sz w:val="21"/>
          <w:szCs w:val="21"/>
          <w:highlight w:val="none"/>
        </w:rPr>
        <w:t>有效</w:t>
      </w:r>
      <w:r>
        <w:rPr>
          <w:rFonts w:hint="eastAsia" w:hAnsi="宋体" w:cs="宋体"/>
          <w:b/>
          <w:bCs/>
          <w:color w:val="auto"/>
          <w:spacing w:val="1"/>
          <w:sz w:val="21"/>
          <w:szCs w:val="21"/>
          <w:highlight w:val="none"/>
          <w:lang w:val="en-US" w:eastAsia="zh-CN"/>
        </w:rPr>
        <w:t>期限</w:t>
      </w:r>
    </w:p>
    <w:p w14:paraId="277C285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555"/>
        <w:textAlignment w:val="baseline"/>
        <w:rPr>
          <w:rFonts w:hint="eastAsia" w:ascii="宋体" w:hAnsi="宋体" w:eastAsia="宋体" w:cs="宋体"/>
          <w:color w:val="auto"/>
          <w:sz w:val="21"/>
          <w:szCs w:val="21"/>
          <w:highlight w:val="none"/>
          <w:lang w:eastAsia="zh-CN"/>
        </w:rPr>
      </w:pPr>
      <w:r>
        <w:rPr>
          <w:rFonts w:hint="eastAsia" w:hAnsi="宋体" w:cs="宋体"/>
          <w:color w:val="auto"/>
          <w:spacing w:val="5"/>
          <w:sz w:val="21"/>
          <w:szCs w:val="21"/>
          <w:highlight w:val="none"/>
          <w:lang w:eastAsia="zh-CN"/>
        </w:rPr>
        <w:t>合同签订之日起至项目履约完毕。</w:t>
      </w:r>
    </w:p>
    <w:p w14:paraId="43606A0F">
      <w:pPr>
        <w:widowControl/>
        <w:spacing w:line="360" w:lineRule="auto"/>
        <w:ind w:firstLine="480"/>
        <w:jc w:val="left"/>
        <w:rPr>
          <w:rFonts w:hint="eastAsia" w:ascii="宋体" w:hAnsi="宋体" w:eastAsia="宋体" w:cs="宋体"/>
          <w:b/>
          <w:bCs/>
          <w:color w:val="auto"/>
          <w:spacing w:val="1"/>
          <w:sz w:val="21"/>
          <w:szCs w:val="21"/>
          <w:highlight w:val="none"/>
          <w:lang w:val="zh-CN"/>
        </w:rPr>
      </w:pPr>
      <w:r>
        <w:rPr>
          <w:rFonts w:hint="eastAsia" w:ascii="宋体" w:hAnsi="宋体" w:eastAsia="宋体" w:cs="宋体"/>
          <w:b/>
          <w:bCs/>
          <w:color w:val="auto"/>
          <w:spacing w:val="1"/>
          <w:sz w:val="21"/>
          <w:szCs w:val="21"/>
          <w:highlight w:val="none"/>
          <w:lang w:val="zh-CN" w:eastAsia="zh-CN"/>
        </w:rPr>
        <w:t>二</w:t>
      </w:r>
      <w:r>
        <w:rPr>
          <w:rFonts w:hint="eastAsia" w:ascii="宋体" w:hAnsi="宋体" w:eastAsia="宋体" w:cs="宋体"/>
          <w:b/>
          <w:bCs/>
          <w:color w:val="auto"/>
          <w:spacing w:val="1"/>
          <w:sz w:val="21"/>
          <w:szCs w:val="21"/>
          <w:highlight w:val="none"/>
          <w:lang w:val="zh-CN"/>
        </w:rPr>
        <w:t>、服务内容</w:t>
      </w:r>
    </w:p>
    <w:p w14:paraId="513FA6FB">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运维</w:t>
      </w: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eastAsia="zh-CN"/>
        </w:rPr>
        <w:t>设备清单</w:t>
      </w:r>
      <w:r>
        <w:rPr>
          <w:rFonts w:hint="eastAsia" w:ascii="宋体" w:hAnsi="宋体" w:eastAsia="宋体" w:cs="宋体"/>
          <w:b/>
          <w:color w:val="auto"/>
          <w:sz w:val="21"/>
          <w:szCs w:val="21"/>
          <w:highlight w:val="none"/>
        </w:rPr>
        <w:t>：</w:t>
      </w:r>
    </w:p>
    <w:p w14:paraId="27B3DC3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此次运维服务涵盖的设备清单</w:t>
      </w:r>
      <w:r>
        <w:rPr>
          <w:rFonts w:hint="eastAsia" w:ascii="宋体" w:hAnsi="宋体" w:eastAsia="宋体" w:cs="宋体"/>
          <w:color w:val="auto"/>
          <w:sz w:val="21"/>
          <w:szCs w:val="21"/>
          <w:highlight w:val="none"/>
        </w:rPr>
        <w:t>：</w:t>
      </w:r>
    </w:p>
    <w:tbl>
      <w:tblPr>
        <w:tblStyle w:val="60"/>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220"/>
        <w:gridCol w:w="1270"/>
        <w:gridCol w:w="4662"/>
      </w:tblGrid>
      <w:tr w14:paraId="360D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35CFA630">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设备名称</w:t>
            </w:r>
          </w:p>
        </w:tc>
        <w:tc>
          <w:tcPr>
            <w:tcW w:w="1220" w:type="dxa"/>
            <w:tcBorders>
              <w:top w:val="single" w:color="auto" w:sz="4" w:space="0"/>
              <w:left w:val="nil"/>
              <w:bottom w:val="single" w:color="auto" w:sz="4" w:space="0"/>
              <w:right w:val="single" w:color="auto" w:sz="4" w:space="0"/>
            </w:tcBorders>
            <w:vAlign w:val="center"/>
          </w:tcPr>
          <w:p w14:paraId="0933021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70" w:type="dxa"/>
            <w:tcBorders>
              <w:top w:val="single" w:color="auto" w:sz="4" w:space="0"/>
              <w:left w:val="nil"/>
              <w:bottom w:val="single" w:color="auto" w:sz="4" w:space="0"/>
              <w:right w:val="single" w:color="auto" w:sz="4" w:space="0"/>
            </w:tcBorders>
            <w:vAlign w:val="center"/>
          </w:tcPr>
          <w:p w14:paraId="253BDAF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维保周期</w:t>
            </w:r>
          </w:p>
        </w:tc>
        <w:tc>
          <w:tcPr>
            <w:tcW w:w="4662" w:type="dxa"/>
            <w:tcBorders>
              <w:top w:val="single" w:color="auto" w:sz="4" w:space="0"/>
              <w:left w:val="nil"/>
              <w:bottom w:val="single" w:color="auto" w:sz="4" w:space="0"/>
              <w:right w:val="single" w:color="auto" w:sz="4" w:space="0"/>
            </w:tcBorders>
            <w:vAlign w:val="center"/>
          </w:tcPr>
          <w:p w14:paraId="696108A1">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设备描述</w:t>
            </w:r>
          </w:p>
        </w:tc>
      </w:tr>
      <w:tr w14:paraId="3257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1DAE6186">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无线网络一期设备</w:t>
            </w:r>
          </w:p>
        </w:tc>
        <w:tc>
          <w:tcPr>
            <w:tcW w:w="1220" w:type="dxa"/>
            <w:tcBorders>
              <w:top w:val="single" w:color="auto" w:sz="4" w:space="0"/>
              <w:left w:val="nil"/>
              <w:bottom w:val="single" w:color="auto" w:sz="4" w:space="0"/>
              <w:right w:val="single" w:color="auto" w:sz="4" w:space="0"/>
            </w:tcBorders>
            <w:vAlign w:val="center"/>
          </w:tcPr>
          <w:p w14:paraId="1F568B9F">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一套</w:t>
            </w:r>
          </w:p>
        </w:tc>
        <w:tc>
          <w:tcPr>
            <w:tcW w:w="1270" w:type="dxa"/>
            <w:tcBorders>
              <w:top w:val="single" w:color="auto" w:sz="4" w:space="0"/>
              <w:left w:val="nil"/>
              <w:bottom w:val="single" w:color="auto" w:sz="4" w:space="0"/>
              <w:right w:val="single" w:color="auto" w:sz="4" w:space="0"/>
            </w:tcBorders>
            <w:vAlign w:val="center"/>
          </w:tcPr>
          <w:p w14:paraId="4D40799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w:t>
            </w:r>
          </w:p>
        </w:tc>
        <w:tc>
          <w:tcPr>
            <w:tcW w:w="4662" w:type="dxa"/>
            <w:tcBorders>
              <w:top w:val="single" w:color="auto" w:sz="4" w:space="0"/>
              <w:left w:val="nil"/>
              <w:bottom w:val="single" w:color="auto" w:sz="4" w:space="0"/>
              <w:right w:val="single" w:color="auto" w:sz="4" w:space="0"/>
            </w:tcBorders>
            <w:vAlign w:val="center"/>
          </w:tcPr>
          <w:p w14:paraId="7C0D4FE0">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lang w:val="en-US" w:eastAsia="zh-CN"/>
              </w:rPr>
              <w:t>1台无线控制器、199个AP、无线授权、13台交换机等设备</w:t>
            </w:r>
          </w:p>
        </w:tc>
      </w:tr>
      <w:tr w14:paraId="3EE5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2971BCC6">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认证一期设备</w:t>
            </w:r>
          </w:p>
        </w:tc>
        <w:tc>
          <w:tcPr>
            <w:tcW w:w="1220" w:type="dxa"/>
            <w:tcBorders>
              <w:top w:val="single" w:color="auto" w:sz="4" w:space="0"/>
              <w:left w:val="nil"/>
              <w:bottom w:val="single" w:color="auto" w:sz="4" w:space="0"/>
              <w:right w:val="single" w:color="auto" w:sz="4" w:space="0"/>
            </w:tcBorders>
            <w:vAlign w:val="center"/>
          </w:tcPr>
          <w:p w14:paraId="567DB086">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64ACF86E">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一年</w:t>
            </w:r>
          </w:p>
        </w:tc>
        <w:tc>
          <w:tcPr>
            <w:tcW w:w="4662" w:type="dxa"/>
            <w:tcBorders>
              <w:top w:val="single" w:color="auto" w:sz="4" w:space="0"/>
              <w:left w:val="nil"/>
              <w:bottom w:val="single" w:color="auto" w:sz="4" w:space="0"/>
              <w:right w:val="single" w:color="auto" w:sz="4" w:space="0"/>
            </w:tcBorders>
            <w:vAlign w:val="center"/>
          </w:tcPr>
          <w:p w14:paraId="502021C5">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包含：统一身份认证平台一套以及</w:t>
            </w:r>
            <w:r>
              <w:rPr>
                <w:rFonts w:hint="eastAsia" w:ascii="宋体" w:hAnsi="宋体" w:eastAsia="宋体" w:cs="宋体"/>
                <w:color w:val="auto"/>
                <w:sz w:val="21"/>
                <w:szCs w:val="21"/>
                <w:highlight w:val="none"/>
                <w:lang w:val="en-US" w:eastAsia="zh-CN"/>
              </w:rPr>
              <w:t>1000个软件授权</w:t>
            </w:r>
          </w:p>
        </w:tc>
      </w:tr>
      <w:tr w14:paraId="0A7D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3454134B">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网盘设备</w:t>
            </w:r>
          </w:p>
        </w:tc>
        <w:tc>
          <w:tcPr>
            <w:tcW w:w="1220" w:type="dxa"/>
            <w:tcBorders>
              <w:top w:val="single" w:color="auto" w:sz="4" w:space="0"/>
              <w:left w:val="nil"/>
              <w:bottom w:val="single" w:color="auto" w:sz="4" w:space="0"/>
              <w:right w:val="single" w:color="auto" w:sz="4" w:space="0"/>
            </w:tcBorders>
            <w:vAlign w:val="center"/>
          </w:tcPr>
          <w:p w14:paraId="2B348615">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08177BD2">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一年</w:t>
            </w:r>
          </w:p>
        </w:tc>
        <w:tc>
          <w:tcPr>
            <w:tcW w:w="4662" w:type="dxa"/>
            <w:tcBorders>
              <w:top w:val="single" w:color="auto" w:sz="4" w:space="0"/>
              <w:left w:val="nil"/>
              <w:bottom w:val="single" w:color="auto" w:sz="4" w:space="0"/>
              <w:right w:val="single" w:color="auto" w:sz="4" w:space="0"/>
            </w:tcBorders>
            <w:vAlign w:val="center"/>
          </w:tcPr>
          <w:p w14:paraId="79377370">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包含：网盘管理软件</w:t>
            </w:r>
          </w:p>
        </w:tc>
      </w:tr>
      <w:tr w14:paraId="7C1C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177DC9F9">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无线网络二期设备</w:t>
            </w:r>
          </w:p>
        </w:tc>
        <w:tc>
          <w:tcPr>
            <w:tcW w:w="1220" w:type="dxa"/>
            <w:tcBorders>
              <w:top w:val="single" w:color="auto" w:sz="4" w:space="0"/>
              <w:left w:val="nil"/>
              <w:bottom w:val="single" w:color="auto" w:sz="4" w:space="0"/>
              <w:right w:val="single" w:color="auto" w:sz="4" w:space="0"/>
            </w:tcBorders>
            <w:vAlign w:val="center"/>
          </w:tcPr>
          <w:p w14:paraId="6252A03C">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65C3E281">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一年</w:t>
            </w:r>
          </w:p>
        </w:tc>
        <w:tc>
          <w:tcPr>
            <w:tcW w:w="4662" w:type="dxa"/>
            <w:tcBorders>
              <w:top w:val="single" w:color="auto" w:sz="4" w:space="0"/>
              <w:left w:val="nil"/>
              <w:bottom w:val="single" w:color="auto" w:sz="4" w:space="0"/>
              <w:right w:val="single" w:color="auto" w:sz="4" w:space="0"/>
            </w:tcBorders>
            <w:vAlign w:val="center"/>
          </w:tcPr>
          <w:p w14:paraId="0AC08171">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包含：无线授权、</w:t>
            </w:r>
            <w:r>
              <w:rPr>
                <w:rFonts w:hint="eastAsia" w:ascii="宋体" w:hAnsi="宋体" w:eastAsia="宋体" w:cs="宋体"/>
                <w:color w:val="auto"/>
                <w:sz w:val="21"/>
                <w:szCs w:val="21"/>
                <w:highlight w:val="none"/>
                <w:lang w:val="en-US" w:eastAsia="zh-CN"/>
              </w:rPr>
              <w:t>90个AP、13台交换机、核心交换机业务板卡等设备</w:t>
            </w:r>
          </w:p>
        </w:tc>
      </w:tr>
      <w:tr w14:paraId="7BA8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33214FE2">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防毒墙设备</w:t>
            </w:r>
          </w:p>
        </w:tc>
        <w:tc>
          <w:tcPr>
            <w:tcW w:w="1220" w:type="dxa"/>
            <w:tcBorders>
              <w:top w:val="single" w:color="auto" w:sz="4" w:space="0"/>
              <w:left w:val="nil"/>
              <w:bottom w:val="single" w:color="auto" w:sz="4" w:space="0"/>
              <w:right w:val="single" w:color="auto" w:sz="4" w:space="0"/>
            </w:tcBorders>
            <w:vAlign w:val="center"/>
          </w:tcPr>
          <w:p w14:paraId="20926E14">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77E83BE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w:t>
            </w:r>
          </w:p>
        </w:tc>
        <w:tc>
          <w:tcPr>
            <w:tcW w:w="4662" w:type="dxa"/>
            <w:tcBorders>
              <w:top w:val="single" w:color="auto" w:sz="4" w:space="0"/>
              <w:left w:val="nil"/>
              <w:bottom w:val="single" w:color="auto" w:sz="4" w:space="0"/>
              <w:right w:val="single" w:color="auto" w:sz="4" w:space="0"/>
            </w:tcBorders>
            <w:vAlign w:val="center"/>
          </w:tcPr>
          <w:p w14:paraId="439533D3">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包含：防毒墙硬件和软件</w:t>
            </w:r>
          </w:p>
        </w:tc>
      </w:tr>
      <w:tr w14:paraId="6E24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5E728DA0">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认证二期设备</w:t>
            </w:r>
          </w:p>
        </w:tc>
        <w:tc>
          <w:tcPr>
            <w:tcW w:w="1220" w:type="dxa"/>
            <w:tcBorders>
              <w:top w:val="single" w:color="auto" w:sz="4" w:space="0"/>
              <w:left w:val="nil"/>
              <w:bottom w:val="single" w:color="auto" w:sz="4" w:space="0"/>
              <w:right w:val="single" w:color="auto" w:sz="4" w:space="0"/>
            </w:tcBorders>
            <w:vAlign w:val="center"/>
          </w:tcPr>
          <w:p w14:paraId="79C42BCB">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5D4C5CAF">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w:t>
            </w:r>
          </w:p>
        </w:tc>
        <w:tc>
          <w:tcPr>
            <w:tcW w:w="4662" w:type="dxa"/>
            <w:tcBorders>
              <w:top w:val="single" w:color="auto" w:sz="4" w:space="0"/>
              <w:left w:val="nil"/>
              <w:bottom w:val="single" w:color="auto" w:sz="4" w:space="0"/>
              <w:right w:val="single" w:color="auto" w:sz="4" w:space="0"/>
            </w:tcBorders>
            <w:vAlign w:val="center"/>
          </w:tcPr>
          <w:p w14:paraId="5D2097BB">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包含：认证平台</w:t>
            </w:r>
            <w:r>
              <w:rPr>
                <w:rFonts w:hint="eastAsia" w:ascii="宋体" w:hAnsi="宋体" w:eastAsia="宋体" w:cs="宋体"/>
                <w:color w:val="auto"/>
                <w:sz w:val="21"/>
                <w:szCs w:val="21"/>
                <w:highlight w:val="none"/>
                <w:lang w:val="en-US" w:eastAsia="zh-CN"/>
              </w:rPr>
              <w:t>1000个软件授权</w:t>
            </w:r>
          </w:p>
        </w:tc>
      </w:tr>
      <w:tr w14:paraId="37E4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3F3F6DCC">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数据备份设备</w:t>
            </w:r>
          </w:p>
        </w:tc>
        <w:tc>
          <w:tcPr>
            <w:tcW w:w="1220" w:type="dxa"/>
            <w:tcBorders>
              <w:top w:val="single" w:color="auto" w:sz="4" w:space="0"/>
              <w:left w:val="nil"/>
              <w:bottom w:val="single" w:color="auto" w:sz="4" w:space="0"/>
              <w:right w:val="single" w:color="auto" w:sz="4" w:space="0"/>
            </w:tcBorders>
            <w:vAlign w:val="center"/>
          </w:tcPr>
          <w:p w14:paraId="56136D35">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一套</w:t>
            </w:r>
          </w:p>
        </w:tc>
        <w:tc>
          <w:tcPr>
            <w:tcW w:w="1270" w:type="dxa"/>
            <w:tcBorders>
              <w:top w:val="single" w:color="auto" w:sz="4" w:space="0"/>
              <w:left w:val="nil"/>
              <w:bottom w:val="single" w:color="auto" w:sz="4" w:space="0"/>
              <w:right w:val="single" w:color="auto" w:sz="4" w:space="0"/>
            </w:tcBorders>
            <w:vAlign w:val="center"/>
          </w:tcPr>
          <w:p w14:paraId="16F002D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w:t>
            </w:r>
          </w:p>
        </w:tc>
        <w:tc>
          <w:tcPr>
            <w:tcW w:w="4662" w:type="dxa"/>
            <w:tcBorders>
              <w:top w:val="single" w:color="auto" w:sz="4" w:space="0"/>
              <w:left w:val="nil"/>
              <w:bottom w:val="single" w:color="auto" w:sz="4" w:space="0"/>
              <w:right w:val="single" w:color="auto" w:sz="4" w:space="0"/>
            </w:tcBorders>
            <w:vAlign w:val="center"/>
          </w:tcPr>
          <w:p w14:paraId="30F0EA81">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包含：数据备份设备硬件和软件</w:t>
            </w:r>
          </w:p>
        </w:tc>
      </w:tr>
    </w:tbl>
    <w:p w14:paraId="273F4EFE">
      <w:pPr>
        <w:adjustRightInd/>
        <w:snapToGrid/>
        <w:spacing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br w:type="page"/>
      </w:r>
    </w:p>
    <w:p w14:paraId="338B9C64">
      <w:pPr>
        <w:adjustRightInd/>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运维</w:t>
      </w:r>
      <w:r>
        <w:rPr>
          <w:rFonts w:hint="eastAsia" w:ascii="宋体" w:hAnsi="宋体" w:eastAsia="宋体" w:cs="宋体"/>
          <w:b/>
          <w:color w:val="auto"/>
          <w:sz w:val="21"/>
          <w:szCs w:val="21"/>
          <w:highlight w:val="none"/>
        </w:rPr>
        <w:t>服务内容：</w:t>
      </w:r>
    </w:p>
    <w:p w14:paraId="64CF1582">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运维单位须</w:t>
      </w:r>
      <w:r>
        <w:rPr>
          <w:rFonts w:hint="eastAsia" w:ascii="宋体" w:hAnsi="宋体" w:eastAsia="宋体" w:cs="宋体"/>
          <w:color w:val="auto"/>
          <w:sz w:val="21"/>
          <w:szCs w:val="21"/>
          <w:highlight w:val="none"/>
        </w:rPr>
        <w:t>提供专业</w:t>
      </w:r>
      <w:r>
        <w:rPr>
          <w:rFonts w:hint="eastAsia" w:ascii="宋体" w:hAnsi="宋体" w:eastAsia="宋体" w:cs="宋体"/>
          <w:color w:val="auto"/>
          <w:sz w:val="21"/>
          <w:szCs w:val="21"/>
          <w:highlight w:val="none"/>
          <w:lang w:eastAsia="zh-CN"/>
        </w:rPr>
        <w:t>团队对以上设备进行设备运维工作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运维团队须具备一定的专业性，要对甲方的现网环境充分了解，了解各个系统内容以及其关联性，能在故障的第一时间内赶往现场为甲方定位故障和恢复系统正常运行。</w:t>
      </w:r>
    </w:p>
    <w:p w14:paraId="170430E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w:t>
      </w:r>
      <w:r>
        <w:rPr>
          <w:rFonts w:hint="eastAsia" w:ascii="宋体" w:hAnsi="宋体" w:eastAsia="宋体" w:cs="宋体"/>
          <w:color w:val="auto"/>
          <w:sz w:val="21"/>
          <w:szCs w:val="21"/>
          <w:highlight w:val="none"/>
        </w:rPr>
        <w:t>主要任务包括：日常设备软硬件</w:t>
      </w:r>
      <w:r>
        <w:rPr>
          <w:rFonts w:hint="eastAsia" w:ascii="宋体" w:hAnsi="宋体" w:eastAsia="宋体" w:cs="宋体"/>
          <w:color w:val="auto"/>
          <w:sz w:val="21"/>
          <w:szCs w:val="21"/>
          <w:highlight w:val="none"/>
          <w:lang w:eastAsia="zh-CN"/>
        </w:rPr>
        <w:t>状态</w:t>
      </w:r>
      <w:r>
        <w:rPr>
          <w:rFonts w:hint="eastAsia" w:ascii="宋体" w:hAnsi="宋体" w:eastAsia="宋体" w:cs="宋体"/>
          <w:color w:val="auto"/>
          <w:sz w:val="21"/>
          <w:szCs w:val="21"/>
          <w:highlight w:val="none"/>
        </w:rPr>
        <w:t>监控，软件维护，</w:t>
      </w:r>
      <w:r>
        <w:rPr>
          <w:rFonts w:hint="eastAsia" w:ascii="宋体" w:hAnsi="宋体" w:eastAsia="宋体" w:cs="宋体"/>
          <w:color w:val="auto"/>
          <w:sz w:val="21"/>
          <w:szCs w:val="21"/>
          <w:highlight w:val="none"/>
          <w:lang w:eastAsia="zh-CN"/>
        </w:rPr>
        <w:t>硬件备件更换、设备</w:t>
      </w:r>
      <w:r>
        <w:rPr>
          <w:rFonts w:hint="eastAsia" w:ascii="宋体" w:hAnsi="宋体" w:eastAsia="宋体" w:cs="宋体"/>
          <w:color w:val="auto"/>
          <w:sz w:val="21"/>
          <w:szCs w:val="21"/>
          <w:highlight w:val="none"/>
        </w:rPr>
        <w:t>故障</w:t>
      </w:r>
      <w:r>
        <w:rPr>
          <w:rFonts w:hint="eastAsia" w:ascii="宋体" w:hAnsi="宋体" w:eastAsia="宋体" w:cs="宋体"/>
          <w:color w:val="auto"/>
          <w:sz w:val="21"/>
          <w:szCs w:val="21"/>
          <w:highlight w:val="none"/>
          <w:lang w:eastAsia="zh-CN"/>
        </w:rPr>
        <w:t>维</w:t>
      </w:r>
      <w:r>
        <w:rPr>
          <w:rFonts w:hint="eastAsia" w:ascii="宋体" w:hAnsi="宋体" w:eastAsia="宋体" w:cs="宋体"/>
          <w:color w:val="auto"/>
          <w:sz w:val="21"/>
          <w:szCs w:val="21"/>
          <w:highlight w:val="none"/>
        </w:rPr>
        <w:t>修</w:t>
      </w:r>
      <w:r>
        <w:rPr>
          <w:rFonts w:hint="eastAsia" w:ascii="宋体" w:hAnsi="宋体" w:eastAsia="宋体" w:cs="宋体"/>
          <w:color w:val="auto"/>
          <w:sz w:val="21"/>
          <w:szCs w:val="21"/>
          <w:highlight w:val="none"/>
          <w:lang w:eastAsia="zh-CN"/>
        </w:rPr>
        <w:t>、重保期间现场保障等</w:t>
      </w:r>
      <w:r>
        <w:rPr>
          <w:rFonts w:hint="eastAsia" w:ascii="宋体" w:hAnsi="宋体" w:eastAsia="宋体" w:cs="宋体"/>
          <w:color w:val="auto"/>
          <w:sz w:val="21"/>
          <w:szCs w:val="21"/>
          <w:highlight w:val="none"/>
        </w:rPr>
        <w:t>服务，详细工作内容范围</w:t>
      </w:r>
      <w:r>
        <w:rPr>
          <w:rFonts w:hint="eastAsia" w:ascii="宋体" w:hAnsi="宋体" w:eastAsia="宋体" w:cs="宋体"/>
          <w:color w:val="auto"/>
          <w:sz w:val="21"/>
          <w:szCs w:val="21"/>
          <w:highlight w:val="none"/>
          <w:lang w:eastAsia="zh-CN"/>
        </w:rPr>
        <w:t>如下</w:t>
      </w:r>
      <w:r>
        <w:rPr>
          <w:rFonts w:hint="eastAsia" w:ascii="宋体" w:hAnsi="宋体" w:eastAsia="宋体" w:cs="宋体"/>
          <w:color w:val="auto"/>
          <w:sz w:val="21"/>
          <w:szCs w:val="21"/>
          <w:highlight w:val="none"/>
        </w:rPr>
        <w:t>：</w:t>
      </w:r>
    </w:p>
    <w:tbl>
      <w:tblPr>
        <w:tblStyle w:val="60"/>
        <w:tblW w:w="88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7"/>
        <w:gridCol w:w="2150"/>
        <w:gridCol w:w="5949"/>
      </w:tblGrid>
      <w:tr w14:paraId="0DFE5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0ABB93F4">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50" w:type="dxa"/>
            <w:tcBorders>
              <w:top w:val="single" w:color="auto" w:sz="2" w:space="0"/>
              <w:left w:val="single" w:color="auto" w:sz="2" w:space="0"/>
              <w:bottom w:val="single" w:color="auto" w:sz="2" w:space="0"/>
              <w:right w:val="single" w:color="auto" w:sz="2" w:space="0"/>
            </w:tcBorders>
            <w:vAlign w:val="center"/>
          </w:tcPr>
          <w:p w14:paraId="12012DCA">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服务模块</w:t>
            </w:r>
          </w:p>
        </w:tc>
        <w:tc>
          <w:tcPr>
            <w:tcW w:w="5949" w:type="dxa"/>
            <w:tcBorders>
              <w:top w:val="single" w:color="auto" w:sz="2" w:space="0"/>
              <w:left w:val="single" w:color="auto" w:sz="2" w:space="0"/>
              <w:bottom w:val="single" w:color="auto" w:sz="2" w:space="0"/>
              <w:right w:val="single" w:color="auto" w:sz="2" w:space="0"/>
            </w:tcBorders>
            <w:vAlign w:val="center"/>
          </w:tcPr>
          <w:p w14:paraId="795FAF10">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r>
      <w:tr w14:paraId="3D3D05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36"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34076087">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50" w:type="dxa"/>
            <w:tcBorders>
              <w:top w:val="single" w:color="auto" w:sz="2" w:space="0"/>
              <w:left w:val="single" w:color="auto" w:sz="2" w:space="0"/>
              <w:bottom w:val="single" w:color="auto" w:sz="2" w:space="0"/>
              <w:right w:val="single" w:color="auto" w:sz="2" w:space="0"/>
            </w:tcBorders>
            <w:vAlign w:val="center"/>
          </w:tcPr>
          <w:p w14:paraId="64178628">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日常维护</w:t>
            </w:r>
          </w:p>
        </w:tc>
        <w:tc>
          <w:tcPr>
            <w:tcW w:w="5949" w:type="dxa"/>
            <w:tcBorders>
              <w:top w:val="single" w:color="auto" w:sz="2" w:space="0"/>
              <w:left w:val="single" w:color="auto" w:sz="2" w:space="0"/>
              <w:bottom w:val="single" w:color="auto" w:sz="2" w:space="0"/>
              <w:right w:val="single" w:color="auto" w:sz="2" w:space="0"/>
            </w:tcBorders>
            <w:vAlign w:val="center"/>
          </w:tcPr>
          <w:p w14:paraId="11069C06">
            <w:pPr>
              <w:numPr>
                <w:ilvl w:val="0"/>
                <w:numId w:val="20"/>
              </w:num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在设备数量不变的情况下：</w:t>
            </w:r>
            <w:r>
              <w:rPr>
                <w:rFonts w:hint="eastAsia" w:ascii="宋体" w:hAnsi="宋体" w:eastAsia="宋体" w:cs="宋体"/>
                <w:color w:val="auto"/>
                <w:sz w:val="21"/>
                <w:szCs w:val="21"/>
                <w:highlight w:val="none"/>
                <w:lang w:eastAsia="zh-CN"/>
              </w:rPr>
              <w:t>对运维设备建立维护档案，梳理设备的软硬件型号、设备位置、使用状态，维修情况，整理归档。</w:t>
            </w:r>
          </w:p>
          <w:p w14:paraId="71FEA172">
            <w:pPr>
              <w:numPr>
                <w:ilvl w:val="0"/>
                <w:numId w:val="20"/>
              </w:num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要求运维工程师每周去</w:t>
            </w: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lang w:val="en-US" w:eastAsia="zh-CN"/>
              </w:rPr>
              <w:t>至少</w:t>
            </w:r>
            <w:r>
              <w:rPr>
                <w:rFonts w:hint="eastAsia" w:ascii="宋体" w:hAnsi="宋体" w:eastAsia="宋体" w:cs="宋体"/>
                <w:color w:val="auto"/>
                <w:sz w:val="21"/>
                <w:szCs w:val="21"/>
                <w:highlight w:val="none"/>
                <w:lang w:eastAsia="zh-CN"/>
              </w:rPr>
              <w:t>一天，做好设备日常巡检并处理设备故障问题，有问题及时上报并解决。在验收时提供运维工程师签到表。</w:t>
            </w:r>
          </w:p>
          <w:p w14:paraId="485CBFB3">
            <w:pPr>
              <w:numPr>
                <w:ilvl w:val="0"/>
                <w:numId w:val="20"/>
              </w:num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eastAsia="zh-CN"/>
              </w:rPr>
              <w:t>个</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eastAsia="zh-CN"/>
              </w:rPr>
              <w:t>对运维设备进行</w:t>
            </w:r>
            <w:r>
              <w:rPr>
                <w:rFonts w:hint="eastAsia" w:ascii="宋体" w:hAnsi="宋体" w:eastAsia="宋体" w:cs="宋体"/>
                <w:color w:val="auto"/>
                <w:sz w:val="21"/>
                <w:szCs w:val="21"/>
                <w:highlight w:val="none"/>
              </w:rPr>
              <w:t>例行</w:t>
            </w:r>
            <w:r>
              <w:rPr>
                <w:rFonts w:hint="eastAsia" w:ascii="宋体" w:hAnsi="宋体" w:eastAsia="宋体" w:cs="宋体"/>
                <w:color w:val="auto"/>
                <w:sz w:val="21"/>
                <w:szCs w:val="21"/>
                <w:highlight w:val="none"/>
                <w:lang w:eastAsia="zh-CN"/>
              </w:rPr>
              <w:t>化</w:t>
            </w:r>
            <w:r>
              <w:rPr>
                <w:rFonts w:hint="eastAsia" w:ascii="宋体" w:hAnsi="宋体" w:eastAsia="宋体" w:cs="宋体"/>
                <w:color w:val="auto"/>
                <w:sz w:val="21"/>
                <w:szCs w:val="21"/>
                <w:highlight w:val="none"/>
              </w:rPr>
              <w:t>巡检、</w:t>
            </w:r>
            <w:r>
              <w:rPr>
                <w:rFonts w:hint="eastAsia" w:ascii="宋体" w:hAnsi="宋体" w:eastAsia="宋体" w:cs="宋体"/>
                <w:color w:val="auto"/>
                <w:sz w:val="21"/>
                <w:szCs w:val="21"/>
                <w:highlight w:val="none"/>
                <w:lang w:eastAsia="zh-CN"/>
              </w:rPr>
              <w:t>做好</w:t>
            </w:r>
            <w:r>
              <w:rPr>
                <w:rFonts w:hint="eastAsia" w:ascii="宋体" w:hAnsi="宋体" w:eastAsia="宋体" w:cs="宋体"/>
                <w:color w:val="auto"/>
                <w:sz w:val="21"/>
                <w:szCs w:val="21"/>
                <w:highlight w:val="none"/>
              </w:rPr>
              <w:t>日常服务记录</w:t>
            </w:r>
            <w:r>
              <w:rPr>
                <w:rFonts w:hint="eastAsia" w:ascii="宋体" w:hAnsi="宋体" w:eastAsia="宋体" w:cs="宋体"/>
                <w:color w:val="auto"/>
                <w:sz w:val="21"/>
                <w:szCs w:val="21"/>
                <w:highlight w:val="none"/>
                <w:lang w:eastAsia="zh-CN"/>
              </w:rPr>
              <w:t>和维修记录</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月度巡检</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，季度巡检报告和年度巡检报告。</w:t>
            </w:r>
          </w:p>
        </w:tc>
      </w:tr>
      <w:tr w14:paraId="236617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1898BF7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50" w:type="dxa"/>
            <w:tcBorders>
              <w:top w:val="single" w:color="auto" w:sz="2" w:space="0"/>
              <w:left w:val="single" w:color="auto" w:sz="2" w:space="0"/>
              <w:bottom w:val="single" w:color="auto" w:sz="2" w:space="0"/>
              <w:right w:val="single" w:color="auto" w:sz="2" w:space="0"/>
            </w:tcBorders>
            <w:vAlign w:val="center"/>
          </w:tcPr>
          <w:p w14:paraId="12ED55CC">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故障处理</w:t>
            </w:r>
          </w:p>
        </w:tc>
        <w:tc>
          <w:tcPr>
            <w:tcW w:w="5949" w:type="dxa"/>
            <w:tcBorders>
              <w:top w:val="single" w:color="auto" w:sz="2" w:space="0"/>
              <w:left w:val="single" w:color="auto" w:sz="2" w:space="0"/>
              <w:bottom w:val="single" w:color="auto" w:sz="2" w:space="0"/>
              <w:right w:val="single" w:color="auto" w:sz="2" w:space="0"/>
            </w:tcBorders>
            <w:vAlign w:val="center"/>
          </w:tcPr>
          <w:p w14:paraId="39868FD6">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对于故障</w:t>
            </w:r>
            <w:r>
              <w:rPr>
                <w:rFonts w:hint="eastAsia" w:ascii="宋体" w:hAnsi="宋体" w:eastAsia="宋体" w:cs="宋体"/>
                <w:color w:val="auto"/>
                <w:sz w:val="21"/>
                <w:szCs w:val="21"/>
                <w:highlight w:val="none"/>
              </w:rPr>
              <w:t>设备提供故障鉴定和维修方案，</w:t>
            </w:r>
            <w:r>
              <w:rPr>
                <w:rFonts w:hint="eastAsia" w:ascii="宋体" w:hAnsi="宋体" w:eastAsia="宋体" w:cs="宋体"/>
                <w:color w:val="auto"/>
                <w:sz w:val="21"/>
                <w:szCs w:val="21"/>
                <w:highlight w:val="none"/>
                <w:lang w:eastAsia="zh-CN"/>
              </w:rPr>
              <w:t>经</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对故障设备进行维修。</w:t>
            </w:r>
          </w:p>
        </w:tc>
      </w:tr>
      <w:tr w14:paraId="1C8C8D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71C8D121">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50" w:type="dxa"/>
            <w:tcBorders>
              <w:top w:val="single" w:color="auto" w:sz="2" w:space="0"/>
              <w:left w:val="single" w:color="auto" w:sz="2" w:space="0"/>
              <w:bottom w:val="single" w:color="auto" w:sz="2" w:space="0"/>
              <w:right w:val="single" w:color="auto" w:sz="2" w:space="0"/>
            </w:tcBorders>
            <w:vAlign w:val="center"/>
          </w:tcPr>
          <w:p w14:paraId="495EB0E9">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设备对接协助</w:t>
            </w:r>
          </w:p>
        </w:tc>
        <w:tc>
          <w:tcPr>
            <w:tcW w:w="5949" w:type="dxa"/>
            <w:tcBorders>
              <w:top w:val="single" w:color="auto" w:sz="2" w:space="0"/>
              <w:left w:val="single" w:color="auto" w:sz="2" w:space="0"/>
              <w:bottom w:val="single" w:color="auto" w:sz="2" w:space="0"/>
              <w:right w:val="single" w:color="auto" w:sz="2" w:space="0"/>
            </w:tcBorders>
            <w:vAlign w:val="center"/>
          </w:tcPr>
          <w:p w14:paraId="33C62B46">
            <w:pPr>
              <w:adjustRightInd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协助</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新增业务对接等相关</w:t>
            </w:r>
            <w:r>
              <w:rPr>
                <w:rFonts w:hint="eastAsia" w:ascii="宋体" w:hAnsi="宋体" w:eastAsia="宋体" w:cs="宋体"/>
                <w:color w:val="auto"/>
                <w:sz w:val="21"/>
                <w:szCs w:val="21"/>
                <w:highlight w:val="none"/>
                <w:lang w:eastAsia="zh-CN"/>
              </w:rPr>
              <w:t>事宜</w:t>
            </w:r>
          </w:p>
        </w:tc>
      </w:tr>
      <w:tr w14:paraId="03ADA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1C86D0E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50" w:type="dxa"/>
            <w:tcBorders>
              <w:top w:val="single" w:color="auto" w:sz="2" w:space="0"/>
              <w:left w:val="single" w:color="auto" w:sz="2" w:space="0"/>
              <w:bottom w:val="single" w:color="auto" w:sz="2" w:space="0"/>
              <w:right w:val="single" w:color="auto" w:sz="2" w:space="0"/>
            </w:tcBorders>
            <w:vAlign w:val="center"/>
          </w:tcPr>
          <w:p w14:paraId="7A3D1929">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重大时刻值守</w:t>
            </w:r>
          </w:p>
        </w:tc>
        <w:tc>
          <w:tcPr>
            <w:tcW w:w="5949" w:type="dxa"/>
            <w:tcBorders>
              <w:top w:val="single" w:color="auto" w:sz="2" w:space="0"/>
              <w:left w:val="single" w:color="auto" w:sz="2" w:space="0"/>
              <w:bottom w:val="single" w:color="auto" w:sz="2" w:space="0"/>
              <w:right w:val="single" w:color="auto" w:sz="2" w:space="0"/>
            </w:tcBorders>
            <w:vAlign w:val="center"/>
          </w:tcPr>
          <w:p w14:paraId="5AC2D371">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重要时期运维工程师远程技术支持保障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对出现的问题能够及时响应和</w:t>
            </w:r>
            <w:r>
              <w:rPr>
                <w:rFonts w:hint="eastAsia" w:ascii="宋体" w:hAnsi="宋体" w:eastAsia="宋体" w:cs="宋体"/>
                <w:color w:val="auto"/>
                <w:sz w:val="21"/>
                <w:szCs w:val="21"/>
                <w:highlight w:val="none"/>
              </w:rPr>
              <w:t>处理</w:t>
            </w:r>
          </w:p>
        </w:tc>
      </w:tr>
      <w:tr w14:paraId="2BA2B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6CD3E781">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150" w:type="dxa"/>
            <w:tcBorders>
              <w:top w:val="single" w:color="auto" w:sz="2" w:space="0"/>
              <w:left w:val="single" w:color="auto" w:sz="2" w:space="0"/>
              <w:bottom w:val="single" w:color="auto" w:sz="2" w:space="0"/>
              <w:right w:val="single" w:color="auto" w:sz="2" w:space="0"/>
            </w:tcBorders>
            <w:vAlign w:val="center"/>
          </w:tcPr>
          <w:p w14:paraId="7CA51A40">
            <w:pPr>
              <w:adjustRightInd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备份恢复演练</w:t>
            </w:r>
          </w:p>
        </w:tc>
        <w:tc>
          <w:tcPr>
            <w:tcW w:w="5949" w:type="dxa"/>
            <w:tcBorders>
              <w:top w:val="single" w:color="auto" w:sz="2" w:space="0"/>
              <w:left w:val="single" w:color="auto" w:sz="2" w:space="0"/>
              <w:bottom w:val="single" w:color="auto" w:sz="2" w:space="0"/>
              <w:right w:val="single" w:color="auto" w:sz="2" w:space="0"/>
            </w:tcBorders>
            <w:vAlign w:val="center"/>
          </w:tcPr>
          <w:p w14:paraId="2C653F3D">
            <w:pPr>
              <w:adjustRightInd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每半年进行一次数据备份恢复演练，确保关键时刻数据备份设备快速恢复业务</w:t>
            </w:r>
          </w:p>
        </w:tc>
      </w:tr>
      <w:tr w14:paraId="2E6849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482FFC68">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150" w:type="dxa"/>
            <w:tcBorders>
              <w:top w:val="single" w:color="auto" w:sz="2" w:space="0"/>
              <w:left w:val="single" w:color="auto" w:sz="2" w:space="0"/>
              <w:bottom w:val="single" w:color="auto" w:sz="2" w:space="0"/>
              <w:right w:val="single" w:color="auto" w:sz="2" w:space="0"/>
            </w:tcBorders>
            <w:vAlign w:val="center"/>
          </w:tcPr>
          <w:p w14:paraId="6D3BA6A7">
            <w:pPr>
              <w:adjustRightInd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用户权限管理</w:t>
            </w:r>
          </w:p>
        </w:tc>
        <w:tc>
          <w:tcPr>
            <w:tcW w:w="5949" w:type="dxa"/>
            <w:tcBorders>
              <w:top w:val="single" w:color="auto" w:sz="2" w:space="0"/>
              <w:left w:val="single" w:color="auto" w:sz="2" w:space="0"/>
              <w:bottom w:val="single" w:color="auto" w:sz="2" w:space="0"/>
              <w:right w:val="single" w:color="auto" w:sz="2" w:space="0"/>
            </w:tcBorders>
            <w:vAlign w:val="center"/>
          </w:tcPr>
          <w:p w14:paraId="463F5C0E">
            <w:pPr>
              <w:adjustRightInd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定期审核账户权限，处理离职人员账号注销及权限回收</w:t>
            </w:r>
          </w:p>
        </w:tc>
      </w:tr>
      <w:tr w14:paraId="1B8E97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79865A22">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50" w:type="dxa"/>
            <w:tcBorders>
              <w:top w:val="single" w:color="auto" w:sz="2" w:space="0"/>
              <w:left w:val="single" w:color="auto" w:sz="2" w:space="0"/>
              <w:bottom w:val="single" w:color="auto" w:sz="2" w:space="0"/>
              <w:right w:val="single" w:color="auto" w:sz="2" w:space="0"/>
            </w:tcBorders>
            <w:vAlign w:val="center"/>
          </w:tcPr>
          <w:p w14:paraId="7D19534B">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技术培训</w:t>
            </w:r>
          </w:p>
        </w:tc>
        <w:tc>
          <w:tcPr>
            <w:tcW w:w="5949" w:type="dxa"/>
            <w:tcBorders>
              <w:top w:val="single" w:color="auto" w:sz="2" w:space="0"/>
              <w:left w:val="single" w:color="auto" w:sz="2" w:space="0"/>
              <w:bottom w:val="single" w:color="auto" w:sz="2" w:space="0"/>
              <w:right w:val="single" w:color="auto" w:sz="2" w:space="0"/>
            </w:tcBorders>
            <w:vAlign w:val="center"/>
          </w:tcPr>
          <w:p w14:paraId="5FA5EE1D">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要求提供技术专题类培训及答疑。</w:t>
            </w:r>
          </w:p>
        </w:tc>
      </w:tr>
      <w:tr w14:paraId="61987B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340B7C54">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150" w:type="dxa"/>
            <w:tcBorders>
              <w:top w:val="single" w:color="auto" w:sz="2" w:space="0"/>
              <w:left w:val="single" w:color="auto" w:sz="2" w:space="0"/>
              <w:bottom w:val="single" w:color="auto" w:sz="2" w:space="0"/>
              <w:right w:val="single" w:color="auto" w:sz="2" w:space="0"/>
            </w:tcBorders>
            <w:vAlign w:val="center"/>
          </w:tcPr>
          <w:p w14:paraId="6B78A7B3">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网络基本信息整理</w:t>
            </w:r>
          </w:p>
        </w:tc>
        <w:tc>
          <w:tcPr>
            <w:tcW w:w="5949" w:type="dxa"/>
            <w:tcBorders>
              <w:top w:val="single" w:color="auto" w:sz="2" w:space="0"/>
              <w:left w:val="single" w:color="auto" w:sz="2" w:space="0"/>
              <w:bottom w:val="single" w:color="auto" w:sz="2" w:space="0"/>
              <w:right w:val="single" w:color="auto" w:sz="2" w:space="0"/>
            </w:tcBorders>
            <w:vAlign w:val="center"/>
          </w:tcPr>
          <w:p w14:paraId="6FBAD759">
            <w:pPr>
              <w:adjustRightInd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eastAsia="zh-CN"/>
              </w:rPr>
              <w:t>涉及的所有</w:t>
            </w:r>
            <w:r>
              <w:rPr>
                <w:rFonts w:hint="eastAsia" w:ascii="宋体" w:hAnsi="宋体" w:eastAsia="宋体" w:cs="宋体"/>
                <w:color w:val="auto"/>
                <w:sz w:val="21"/>
                <w:szCs w:val="21"/>
                <w:highlight w:val="none"/>
              </w:rPr>
              <w:t>基本信息进行整理</w:t>
            </w:r>
            <w:r>
              <w:rPr>
                <w:rFonts w:hint="eastAsia" w:ascii="宋体" w:hAnsi="宋体" w:eastAsia="宋体" w:cs="宋体"/>
                <w:color w:val="auto"/>
                <w:sz w:val="21"/>
                <w:szCs w:val="21"/>
                <w:highlight w:val="none"/>
                <w:lang w:eastAsia="zh-CN"/>
              </w:rPr>
              <w:t>和归档</w:t>
            </w:r>
          </w:p>
        </w:tc>
      </w:tr>
      <w:tr w14:paraId="3DC4A4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40EAF7EF">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150" w:type="dxa"/>
            <w:tcBorders>
              <w:top w:val="single" w:color="auto" w:sz="2" w:space="0"/>
              <w:left w:val="single" w:color="auto" w:sz="2" w:space="0"/>
              <w:bottom w:val="single" w:color="auto" w:sz="2" w:space="0"/>
              <w:right w:val="single" w:color="auto" w:sz="2" w:space="0"/>
            </w:tcBorders>
            <w:vAlign w:val="center"/>
          </w:tcPr>
          <w:p w14:paraId="307CC711">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日常服务总结</w:t>
            </w:r>
          </w:p>
        </w:tc>
        <w:tc>
          <w:tcPr>
            <w:tcW w:w="5949" w:type="dxa"/>
            <w:tcBorders>
              <w:top w:val="single" w:color="auto" w:sz="2" w:space="0"/>
              <w:left w:val="single" w:color="auto" w:sz="2" w:space="0"/>
              <w:bottom w:val="single" w:color="auto" w:sz="2" w:space="0"/>
              <w:right w:val="single" w:color="auto" w:sz="2" w:space="0"/>
            </w:tcBorders>
            <w:vAlign w:val="center"/>
          </w:tcPr>
          <w:p w14:paraId="74918680">
            <w:pPr>
              <w:adjustRightInd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对日常</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工作的总结</w:t>
            </w:r>
            <w:r>
              <w:rPr>
                <w:rFonts w:hint="eastAsia" w:ascii="宋体" w:hAnsi="宋体" w:eastAsia="宋体" w:cs="宋体"/>
                <w:color w:val="auto"/>
                <w:sz w:val="21"/>
                <w:szCs w:val="21"/>
                <w:highlight w:val="none"/>
                <w:lang w:eastAsia="zh-CN"/>
              </w:rPr>
              <w:t>，输出周例报</w:t>
            </w:r>
          </w:p>
        </w:tc>
      </w:tr>
      <w:tr w14:paraId="6DB84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2A228D98">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50" w:type="dxa"/>
            <w:tcBorders>
              <w:top w:val="single" w:color="auto" w:sz="2" w:space="0"/>
              <w:left w:val="single" w:color="auto" w:sz="2" w:space="0"/>
              <w:bottom w:val="single" w:color="auto" w:sz="2" w:space="0"/>
              <w:right w:val="single" w:color="auto" w:sz="2" w:space="0"/>
            </w:tcBorders>
            <w:vAlign w:val="center"/>
          </w:tcPr>
          <w:p w14:paraId="179EDD55">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阶段性</w:t>
            </w:r>
            <w:r>
              <w:rPr>
                <w:rFonts w:hint="eastAsia" w:ascii="宋体" w:hAnsi="宋体" w:eastAsia="宋体" w:cs="宋体"/>
                <w:color w:val="auto"/>
                <w:sz w:val="21"/>
                <w:szCs w:val="21"/>
                <w:highlight w:val="none"/>
              </w:rPr>
              <w:t>例行汇报</w:t>
            </w:r>
          </w:p>
        </w:tc>
        <w:tc>
          <w:tcPr>
            <w:tcW w:w="5949" w:type="dxa"/>
            <w:tcBorders>
              <w:top w:val="single" w:color="auto" w:sz="2" w:space="0"/>
              <w:left w:val="single" w:color="auto" w:sz="2" w:space="0"/>
              <w:bottom w:val="single" w:color="auto" w:sz="2" w:space="0"/>
              <w:right w:val="single" w:color="auto" w:sz="2" w:space="0"/>
            </w:tcBorders>
            <w:vAlign w:val="center"/>
          </w:tcPr>
          <w:p w14:paraId="26200232">
            <w:pPr>
              <w:adjustRightInd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进行阶段性</w:t>
            </w:r>
            <w:r>
              <w:rPr>
                <w:rFonts w:hint="eastAsia" w:ascii="宋体" w:hAnsi="宋体" w:eastAsia="宋体" w:cs="宋体"/>
                <w:color w:val="auto"/>
                <w:sz w:val="21"/>
                <w:szCs w:val="21"/>
                <w:highlight w:val="none"/>
              </w:rPr>
              <w:t>例行汇报</w:t>
            </w:r>
            <w:r>
              <w:rPr>
                <w:rFonts w:hint="eastAsia" w:ascii="宋体" w:hAnsi="宋体" w:eastAsia="宋体" w:cs="宋体"/>
                <w:color w:val="auto"/>
                <w:sz w:val="21"/>
                <w:szCs w:val="21"/>
                <w:highlight w:val="none"/>
                <w:lang w:eastAsia="zh-CN"/>
              </w:rPr>
              <w:t>，如季度汇报和年度汇报</w:t>
            </w:r>
          </w:p>
        </w:tc>
      </w:tr>
      <w:tr w14:paraId="02FDC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16267E43">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150" w:type="dxa"/>
            <w:tcBorders>
              <w:top w:val="single" w:color="auto" w:sz="2" w:space="0"/>
              <w:left w:val="single" w:color="auto" w:sz="2" w:space="0"/>
              <w:bottom w:val="single" w:color="auto" w:sz="2" w:space="0"/>
              <w:right w:val="single" w:color="auto" w:sz="2" w:space="0"/>
            </w:tcBorders>
            <w:vAlign w:val="center"/>
          </w:tcPr>
          <w:p w14:paraId="50197650">
            <w:pPr>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计划制定</w:t>
            </w:r>
          </w:p>
        </w:tc>
        <w:tc>
          <w:tcPr>
            <w:tcW w:w="5949" w:type="dxa"/>
            <w:tcBorders>
              <w:top w:val="single" w:color="auto" w:sz="2" w:space="0"/>
              <w:left w:val="single" w:color="auto" w:sz="2" w:space="0"/>
              <w:bottom w:val="single" w:color="auto" w:sz="2" w:space="0"/>
              <w:right w:val="single" w:color="auto" w:sz="2" w:space="0"/>
            </w:tcBorders>
            <w:vAlign w:val="center"/>
          </w:tcPr>
          <w:p w14:paraId="60A38867">
            <w:pPr>
              <w:adjustRightInd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工作计划</w:t>
            </w:r>
          </w:p>
        </w:tc>
      </w:tr>
      <w:tr w14:paraId="2AF24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7" w:hRule="atLeast"/>
          <w:jc w:val="center"/>
        </w:trPr>
        <w:tc>
          <w:tcPr>
            <w:tcW w:w="717" w:type="dxa"/>
            <w:tcBorders>
              <w:top w:val="single" w:color="auto" w:sz="2" w:space="0"/>
              <w:left w:val="single" w:color="auto" w:sz="2" w:space="0"/>
              <w:bottom w:val="single" w:color="auto" w:sz="2" w:space="0"/>
              <w:right w:val="single" w:color="auto" w:sz="2" w:space="0"/>
            </w:tcBorders>
            <w:vAlign w:val="center"/>
          </w:tcPr>
          <w:p w14:paraId="75B37A08">
            <w:pPr>
              <w:pStyle w:val="59"/>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2150" w:type="dxa"/>
            <w:tcBorders>
              <w:top w:val="single" w:color="auto" w:sz="2" w:space="0"/>
              <w:left w:val="single" w:color="auto" w:sz="2" w:space="0"/>
              <w:bottom w:val="single" w:color="auto" w:sz="2" w:space="0"/>
              <w:right w:val="single" w:color="auto" w:sz="2" w:space="0"/>
            </w:tcBorders>
            <w:vAlign w:val="center"/>
          </w:tcPr>
          <w:p w14:paraId="136B0AC6">
            <w:pPr>
              <w:pStyle w:val="59"/>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咨询答疑</w:t>
            </w:r>
          </w:p>
        </w:tc>
        <w:tc>
          <w:tcPr>
            <w:tcW w:w="5949" w:type="dxa"/>
            <w:tcBorders>
              <w:top w:val="single" w:color="auto" w:sz="2" w:space="0"/>
              <w:left w:val="single" w:color="auto" w:sz="2" w:space="0"/>
              <w:bottom w:val="single" w:color="auto" w:sz="2" w:space="0"/>
              <w:right w:val="single" w:color="auto" w:sz="2" w:space="0"/>
            </w:tcBorders>
            <w:vAlign w:val="center"/>
          </w:tcPr>
          <w:p w14:paraId="7BF73E6B">
            <w:pPr>
              <w:pStyle w:val="59"/>
              <w:spacing w:line="24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由</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rPr>
              <w:t>提出日常</w:t>
            </w:r>
            <w:r>
              <w:rPr>
                <w:rFonts w:hint="eastAsia" w:ascii="宋体" w:hAnsi="宋体" w:eastAsia="宋体" w:cs="宋体"/>
                <w:color w:val="auto"/>
                <w:sz w:val="21"/>
                <w:szCs w:val="21"/>
                <w:highlight w:val="none"/>
                <w:lang w:eastAsia="zh-CN"/>
              </w:rPr>
              <w:t>设备</w:t>
            </w:r>
            <w:r>
              <w:rPr>
                <w:rFonts w:hint="eastAsia" w:ascii="宋体" w:hAnsi="宋体" w:eastAsia="宋体" w:cs="宋体"/>
                <w:color w:val="auto"/>
                <w:sz w:val="21"/>
                <w:szCs w:val="21"/>
                <w:highlight w:val="none"/>
              </w:rPr>
              <w:t>使用当中比较</w:t>
            </w:r>
            <w:r>
              <w:rPr>
                <w:rFonts w:hint="eastAsia" w:ascii="宋体" w:hAnsi="宋体" w:eastAsia="宋体" w:cs="宋体"/>
                <w:color w:val="auto"/>
                <w:sz w:val="21"/>
                <w:szCs w:val="21"/>
                <w:highlight w:val="none"/>
                <w:lang w:eastAsia="zh-CN"/>
              </w:rPr>
              <w:t>关注</w:t>
            </w:r>
            <w:r>
              <w:rPr>
                <w:rFonts w:hint="eastAsia" w:ascii="宋体" w:hAnsi="宋体" w:eastAsia="宋体" w:cs="宋体"/>
                <w:color w:val="auto"/>
                <w:sz w:val="21"/>
                <w:szCs w:val="21"/>
                <w:highlight w:val="none"/>
              </w:rPr>
              <w:t>的问题，</w:t>
            </w:r>
            <w:r>
              <w:rPr>
                <w:rFonts w:hint="eastAsia" w:ascii="宋体" w:hAnsi="宋体" w:eastAsia="宋体" w:cs="宋体"/>
                <w:color w:val="auto"/>
                <w:sz w:val="21"/>
                <w:szCs w:val="21"/>
                <w:highlight w:val="none"/>
                <w:lang w:eastAsia="zh-CN"/>
              </w:rPr>
              <w:t>运维工程师</w:t>
            </w:r>
            <w:r>
              <w:rPr>
                <w:rFonts w:hint="eastAsia" w:ascii="宋体" w:hAnsi="宋体" w:eastAsia="宋体" w:cs="宋体"/>
                <w:color w:val="auto"/>
                <w:sz w:val="21"/>
                <w:szCs w:val="21"/>
                <w:highlight w:val="none"/>
              </w:rPr>
              <w:t>可以现场进行一对一解答</w:t>
            </w:r>
            <w:r>
              <w:rPr>
                <w:rFonts w:hint="eastAsia" w:ascii="宋体" w:hAnsi="宋体" w:eastAsia="宋体" w:cs="宋体"/>
                <w:color w:val="auto"/>
                <w:sz w:val="21"/>
                <w:szCs w:val="21"/>
                <w:highlight w:val="none"/>
                <w:lang w:eastAsia="zh-CN"/>
              </w:rPr>
              <w:t>。</w:t>
            </w:r>
          </w:p>
        </w:tc>
      </w:tr>
    </w:tbl>
    <w:p w14:paraId="45B796B7">
      <w:pPr>
        <w:adjustRightInd w:val="0"/>
        <w:snapToGrid w:val="0"/>
        <w:spacing w:line="360" w:lineRule="auto"/>
        <w:ind w:firstLine="422" w:firstLineChars="200"/>
        <w:rPr>
          <w:rFonts w:hint="eastAsia" w:ascii="宋体" w:hAnsi="宋体" w:eastAsia="宋体" w:cs="宋体"/>
          <w:b/>
          <w:color w:val="auto"/>
          <w:sz w:val="21"/>
          <w:szCs w:val="21"/>
          <w:highlight w:val="none"/>
        </w:rPr>
      </w:pPr>
    </w:p>
    <w:p w14:paraId="0E48719B">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设备运维技术要求</w:t>
      </w:r>
      <w:r>
        <w:rPr>
          <w:rFonts w:hint="eastAsia" w:ascii="宋体" w:hAnsi="宋体" w:eastAsia="宋体" w:cs="宋体"/>
          <w:b/>
          <w:color w:val="auto"/>
          <w:sz w:val="21"/>
          <w:szCs w:val="21"/>
          <w:highlight w:val="none"/>
        </w:rPr>
        <w:t>：</w:t>
      </w:r>
    </w:p>
    <w:tbl>
      <w:tblPr>
        <w:tblStyle w:val="60"/>
        <w:tblW w:w="88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1823"/>
        <w:gridCol w:w="6275"/>
      </w:tblGrid>
      <w:tr w14:paraId="03D1DF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05F83918">
            <w:pPr>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23" w:type="dxa"/>
            <w:tcBorders>
              <w:top w:val="single" w:color="auto" w:sz="2" w:space="0"/>
              <w:left w:val="single" w:color="auto" w:sz="2" w:space="0"/>
              <w:bottom w:val="single" w:color="auto" w:sz="2" w:space="0"/>
              <w:right w:val="single" w:color="auto" w:sz="2" w:space="0"/>
            </w:tcBorders>
            <w:vAlign w:val="center"/>
          </w:tcPr>
          <w:p w14:paraId="07D8A7DD">
            <w:pPr>
              <w:adjustRightInd/>
              <w:snapToGrid w:val="0"/>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设备类型</w:t>
            </w:r>
          </w:p>
        </w:tc>
        <w:tc>
          <w:tcPr>
            <w:tcW w:w="6275" w:type="dxa"/>
            <w:tcBorders>
              <w:top w:val="single" w:color="auto" w:sz="2" w:space="0"/>
              <w:left w:val="single" w:color="auto" w:sz="2" w:space="0"/>
              <w:bottom w:val="single" w:color="auto" w:sz="2" w:space="0"/>
              <w:right w:val="single" w:color="auto" w:sz="2" w:space="0"/>
            </w:tcBorders>
            <w:vAlign w:val="center"/>
          </w:tcPr>
          <w:p w14:paraId="2A863BDD">
            <w:pPr>
              <w:adjustRightInd/>
              <w:snapToGrid w:val="0"/>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要求</w:t>
            </w:r>
          </w:p>
        </w:tc>
      </w:tr>
      <w:tr w14:paraId="41230E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3"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1B2CA2F1">
            <w:pPr>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23" w:type="dxa"/>
            <w:tcBorders>
              <w:top w:val="single" w:color="auto" w:sz="2" w:space="0"/>
              <w:left w:val="single" w:color="auto" w:sz="2" w:space="0"/>
              <w:bottom w:val="single" w:color="auto" w:sz="2" w:space="0"/>
              <w:right w:val="single" w:color="auto" w:sz="2" w:space="0"/>
            </w:tcBorders>
            <w:vAlign w:val="center"/>
          </w:tcPr>
          <w:p w14:paraId="5A067228">
            <w:pPr>
              <w:adjustRightInd/>
              <w:snapToGrid w:val="0"/>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无线网络设备</w:t>
            </w:r>
          </w:p>
        </w:tc>
        <w:tc>
          <w:tcPr>
            <w:tcW w:w="6275" w:type="dxa"/>
            <w:tcBorders>
              <w:top w:val="single" w:color="auto" w:sz="2" w:space="0"/>
              <w:left w:val="single" w:color="auto" w:sz="2" w:space="0"/>
              <w:bottom w:val="single" w:color="auto" w:sz="2" w:space="0"/>
              <w:right w:val="single" w:color="auto" w:sz="2" w:space="0"/>
            </w:tcBorders>
            <w:vAlign w:val="center"/>
          </w:tcPr>
          <w:p w14:paraId="3654F527">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 设备状态监控：定期检查网络设备的工作状态，包括设备的运行时间、CPU利用率、内存利用率、磁盘空间使用率等，防止设备出现故障或资源过载。</w:t>
            </w:r>
          </w:p>
          <w:p w14:paraId="6A8F4E68">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 资源管理：监控和管理网络设备的资源分配，包括IP地址管理、端口管理、带宽分配等，确保网络资源的合理利用和优化。</w:t>
            </w:r>
          </w:p>
          <w:p w14:paraId="633A3E2B">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 安全管理：设置和更新网络设备的安全策略，包括密码管理、访问控制列表等，防止未经授权的访问。</w:t>
            </w:r>
          </w:p>
          <w:p w14:paraId="01D94661">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 配置管理：对网络设备的配置进行管理，定期审核和更新设备配置，确保配置的正确性和一致性。</w:t>
            </w:r>
          </w:p>
          <w:p w14:paraId="2794BE0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 故障排除与维修：及时响应网络设备故障报警，诊断和排除故障原因，并进行设备维修或更换，以保证网络正常运行。</w:t>
            </w:r>
          </w:p>
          <w:p w14:paraId="540609EF">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 性能优化：通过巡检收集和分析网络设备的性能数据，及时调整设备配置和优化网络拓扑，提高网络的性能和可靠性。</w:t>
            </w:r>
          </w:p>
          <w:p w14:paraId="79C2AAD7">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 日志管理：定期检查和分析网络设备的日志，及时发现和解决设备异常行为，保障网络的安全和稳定运行。</w:t>
            </w:r>
          </w:p>
          <w:p w14:paraId="24B7926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8. 升级与更新：定期升级网络设备的固件和软件，修复已知的漏洞和软件缺陷，提供新功能和性能优化。</w:t>
            </w:r>
          </w:p>
        </w:tc>
      </w:tr>
      <w:tr w14:paraId="3D1607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468F22A7">
            <w:pPr>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23" w:type="dxa"/>
            <w:tcBorders>
              <w:top w:val="single" w:color="auto" w:sz="2" w:space="0"/>
              <w:left w:val="single" w:color="auto" w:sz="2" w:space="0"/>
              <w:bottom w:val="single" w:color="auto" w:sz="2" w:space="0"/>
              <w:right w:val="single" w:color="auto" w:sz="2" w:space="0"/>
            </w:tcBorders>
            <w:vAlign w:val="center"/>
          </w:tcPr>
          <w:p w14:paraId="1441279F">
            <w:pPr>
              <w:adjustRightInd/>
              <w:snapToGrid w:val="0"/>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认证设备</w:t>
            </w:r>
          </w:p>
        </w:tc>
        <w:tc>
          <w:tcPr>
            <w:tcW w:w="6275" w:type="dxa"/>
            <w:tcBorders>
              <w:top w:val="single" w:color="auto" w:sz="2" w:space="0"/>
              <w:left w:val="single" w:color="auto" w:sz="2" w:space="0"/>
              <w:bottom w:val="single" w:color="auto" w:sz="2" w:space="0"/>
              <w:right w:val="single" w:color="auto" w:sz="2" w:space="0"/>
            </w:tcBorders>
            <w:vAlign w:val="center"/>
          </w:tcPr>
          <w:p w14:paraId="53433717">
            <w:pPr>
              <w:keepNext w:val="0"/>
              <w:keepLines w:val="0"/>
              <w:pageBreakBefore w:val="0"/>
              <w:widowControl/>
              <w:numPr>
                <w:ilvl w:val="-1"/>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设备状态的监控:定期检查和更新系统，以修复潜在的安全漏洞和错误,排除潜在隐患，以确保系统能正常稳定的运行。</w:t>
            </w:r>
          </w:p>
          <w:p w14:paraId="760FF01D">
            <w:pPr>
              <w:keepNext w:val="0"/>
              <w:keepLines w:val="0"/>
              <w:pageBreakBefore w:val="0"/>
              <w:widowControl/>
              <w:numPr>
                <w:ilvl w:val="-1"/>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账号安全管理:设定严格的密码策略，如密码长度、复杂度要求，并定期提示用户更换密码，以保证账号安全。</w:t>
            </w:r>
          </w:p>
          <w:p w14:paraId="5DC2C8F9">
            <w:pPr>
              <w:keepNext w:val="0"/>
              <w:keepLines w:val="0"/>
              <w:pageBreakBefore w:val="0"/>
              <w:widowControl/>
              <w:numPr>
                <w:ilvl w:val="-1"/>
                <w:numId w:val="0"/>
              </w:numPr>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权限配置管理：根据业务需求，为用户分配其适当的账号权限，确保用户只能访问和操作其权限范围内的资源。</w:t>
            </w:r>
          </w:p>
          <w:p w14:paraId="7D9C0F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系统性能优化：工程师需定期关注设备软件版本信息，发现软件存在重大隐患，在不变更系统功能，保障系统健康的基础上，提供设备软件升级服务。</w:t>
            </w:r>
          </w:p>
          <w:p w14:paraId="40849DD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系统割接：根据业务需求，对系统或者设备调整时进行割接，包括前期割接方案的编写，中期割接方案的实施以及割接后测试。</w:t>
            </w:r>
          </w:p>
          <w:p w14:paraId="03466E1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 配置优化：系统配置优化主要指对用户管理系统的整体进行配置分析，访问控制，对存在的隐患提出可行性建议，并执行相关的优化操作。</w:t>
            </w:r>
          </w:p>
        </w:tc>
      </w:tr>
      <w:tr w14:paraId="5C0AF6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07BF61CF">
            <w:pPr>
              <w:adjustRightInd/>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823" w:type="dxa"/>
            <w:tcBorders>
              <w:top w:val="single" w:color="auto" w:sz="2" w:space="0"/>
              <w:left w:val="single" w:color="auto" w:sz="2" w:space="0"/>
              <w:bottom w:val="single" w:color="auto" w:sz="2" w:space="0"/>
              <w:right w:val="single" w:color="auto" w:sz="2" w:space="0"/>
            </w:tcBorders>
            <w:vAlign w:val="center"/>
          </w:tcPr>
          <w:p w14:paraId="4F3AF0AB">
            <w:pPr>
              <w:adjustRightInd/>
              <w:snapToGrid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数据备份设备</w:t>
            </w:r>
          </w:p>
        </w:tc>
        <w:tc>
          <w:tcPr>
            <w:tcW w:w="6275" w:type="dxa"/>
            <w:tcBorders>
              <w:top w:val="single" w:color="auto" w:sz="2" w:space="0"/>
              <w:left w:val="single" w:color="auto" w:sz="2" w:space="0"/>
              <w:bottom w:val="single" w:color="auto" w:sz="2" w:space="0"/>
              <w:right w:val="single" w:color="auto" w:sz="2" w:space="0"/>
            </w:tcBorders>
            <w:vAlign w:val="center"/>
          </w:tcPr>
          <w:p w14:paraId="0A28CB08">
            <w:pPr>
              <w:numPr>
                <w:ilvl w:val="0"/>
                <w:numId w:val="12"/>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硬件设备状态的监控:定期检查设备CPU、内存、硬盘等硬件组件的运行状态，确保其正常工作。检查设备是否有过热、异响等异常情况，如有，需及时处理。</w:t>
            </w:r>
          </w:p>
          <w:p w14:paraId="35CA221F">
            <w:pPr>
              <w:numPr>
                <w:ilvl w:val="0"/>
                <w:numId w:val="12"/>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软件系统定期检查：检查操作系统、驱动程序等软件组件的更新情况，确保使用最优版本，以减少潜在的安全风险。</w:t>
            </w:r>
          </w:p>
          <w:p w14:paraId="737B6D9B">
            <w:pPr>
              <w:numPr>
                <w:ilvl w:val="0"/>
                <w:numId w:val="12"/>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备份策略管理：根据业务需求和数据重要性，制定合理的备份策略，包括备份频率、备份周期、备份保留时间等，根据客户需求及时调整配置。</w:t>
            </w:r>
          </w:p>
          <w:p w14:paraId="5AD4AA33">
            <w:pPr>
              <w:numPr>
                <w:ilvl w:val="0"/>
                <w:numId w:val="12"/>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系统更新与维护：定期检查并安装操作系统、驱动程序、备份软件等的更新补丁和升级包，以提高系统的稳定性和安全性。</w:t>
            </w:r>
          </w:p>
          <w:p w14:paraId="05DD1A3F">
            <w:pPr>
              <w:numPr>
                <w:ilvl w:val="0"/>
                <w:numId w:val="12"/>
              </w:numPr>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设备访问权限管理：严格控制设备的访问权限，确保只有</w:t>
            </w:r>
            <w:r>
              <w:rPr>
                <w:rFonts w:hint="eastAsia" w:ascii="宋体" w:hAnsi="宋体" w:cs="宋体"/>
                <w:color w:val="auto"/>
                <w:kern w:val="2"/>
                <w:sz w:val="21"/>
                <w:szCs w:val="21"/>
                <w:highlight w:val="none"/>
                <w:lang w:val="en-US" w:eastAsia="zh-CN" w:bidi="ar-SA"/>
              </w:rPr>
              <w:t>甲方</w:t>
            </w:r>
            <w:r>
              <w:rPr>
                <w:rFonts w:hint="eastAsia" w:ascii="宋体" w:hAnsi="宋体" w:eastAsia="宋体" w:cs="宋体"/>
                <w:color w:val="auto"/>
                <w:kern w:val="2"/>
                <w:sz w:val="21"/>
                <w:szCs w:val="21"/>
                <w:highlight w:val="none"/>
                <w:lang w:val="en-US" w:eastAsia="zh-CN" w:bidi="ar-SA"/>
              </w:rPr>
              <w:t>授权人员能够访问和操作设备。</w:t>
            </w:r>
          </w:p>
          <w:p w14:paraId="3DB761AF">
            <w:pPr>
              <w:numPr>
                <w:ilvl w:val="0"/>
                <w:numId w:val="12"/>
              </w:numPr>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技术服务：提供</w:t>
            </w:r>
            <w:r>
              <w:rPr>
                <w:rFonts w:hint="eastAsia" w:ascii="宋体" w:hAnsi="宋体" w:eastAsia="宋体" w:cs="宋体"/>
                <w:color w:val="auto"/>
                <w:sz w:val="21"/>
                <w:szCs w:val="21"/>
                <w:highlight w:val="none"/>
              </w:rPr>
              <w:t>5*8小时热线电话支持，包含5x8小时热线电话支持，和5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8小时网络远程支持服务，提供软件更新权益.包含软件补丁和小版本授权。</w:t>
            </w:r>
          </w:p>
          <w:p w14:paraId="4842D8C6">
            <w:pPr>
              <w:numPr>
                <w:ilvl w:val="0"/>
                <w:numId w:val="12"/>
              </w:numPr>
              <w:adjustRightInd/>
              <w:snapToGrid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故障维修：当设备出现故障时，运维单位先定位故障，运维单位提供</w:t>
            </w:r>
            <w:r>
              <w:rPr>
                <w:rFonts w:hint="eastAsia" w:ascii="宋体" w:hAnsi="宋体" w:eastAsia="宋体" w:cs="宋体"/>
                <w:color w:val="auto"/>
                <w:sz w:val="21"/>
                <w:szCs w:val="21"/>
                <w:highlight w:val="none"/>
              </w:rPr>
              <w:t>故障件</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15个工作日内返回新配件。</w:t>
            </w:r>
          </w:p>
        </w:tc>
      </w:tr>
      <w:tr w14:paraId="019BD2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2A58924D">
            <w:pPr>
              <w:adjustRightInd/>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23" w:type="dxa"/>
            <w:tcBorders>
              <w:top w:val="single" w:color="auto" w:sz="2" w:space="0"/>
              <w:left w:val="single" w:color="auto" w:sz="2" w:space="0"/>
              <w:bottom w:val="single" w:color="auto" w:sz="2" w:space="0"/>
              <w:right w:val="single" w:color="auto" w:sz="2" w:space="0"/>
            </w:tcBorders>
            <w:vAlign w:val="center"/>
          </w:tcPr>
          <w:p w14:paraId="31FA83E4">
            <w:pPr>
              <w:adjustRightInd/>
              <w:snapToGrid w:val="0"/>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防毒墙设备</w:t>
            </w:r>
          </w:p>
        </w:tc>
        <w:tc>
          <w:tcPr>
            <w:tcW w:w="6275" w:type="dxa"/>
            <w:tcBorders>
              <w:top w:val="single" w:color="auto" w:sz="2" w:space="0"/>
              <w:left w:val="single" w:color="auto" w:sz="2" w:space="0"/>
              <w:bottom w:val="single" w:color="auto" w:sz="2" w:space="0"/>
              <w:right w:val="single" w:color="auto" w:sz="2" w:space="0"/>
            </w:tcBorders>
            <w:vAlign w:val="center"/>
          </w:tcPr>
          <w:p w14:paraId="0145ED4E">
            <w:pPr>
              <w:numPr>
                <w:ilvl w:val="0"/>
                <w:numId w:val="13"/>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设备的监控与维护：定期对设备进行巡检，包括硬件状态、软件版本、安全策略等。</w:t>
            </w:r>
          </w:p>
          <w:p w14:paraId="055712DF">
            <w:pPr>
              <w:numPr>
                <w:ilvl w:val="0"/>
                <w:numId w:val="13"/>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安全策略配置与优化：根据</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业务需求合理配置和优化安全策略，定期评估安全策略的有效性，并根据需要进行调整和优化。</w:t>
            </w:r>
          </w:p>
          <w:p w14:paraId="2862C576">
            <w:pPr>
              <w:numPr>
                <w:ilvl w:val="0"/>
                <w:numId w:val="13"/>
              </w:numPr>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故障响应：对于设备故障和异常，运维单位提供快速响应，4小时内到现场定位故障并提出解决方案。</w:t>
            </w:r>
          </w:p>
          <w:p w14:paraId="6FEBAD17">
            <w:pPr>
              <w:numPr>
                <w:ilvl w:val="0"/>
                <w:numId w:val="13"/>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设备访问权限管理：严格控制设备的访问权限，确保只有</w:t>
            </w:r>
            <w:r>
              <w:rPr>
                <w:rFonts w:hint="eastAsia" w:ascii="宋体" w:hAnsi="宋体" w:cs="宋体"/>
                <w:color w:val="auto"/>
                <w:kern w:val="2"/>
                <w:sz w:val="21"/>
                <w:szCs w:val="21"/>
                <w:highlight w:val="none"/>
                <w:lang w:val="en-US" w:eastAsia="zh-CN" w:bidi="ar-SA"/>
              </w:rPr>
              <w:t>甲方</w:t>
            </w:r>
            <w:r>
              <w:rPr>
                <w:rFonts w:hint="eastAsia" w:ascii="宋体" w:hAnsi="宋体" w:eastAsia="宋体" w:cs="宋体"/>
                <w:color w:val="auto"/>
                <w:kern w:val="2"/>
                <w:sz w:val="21"/>
                <w:szCs w:val="21"/>
                <w:highlight w:val="none"/>
                <w:lang w:val="en-US" w:eastAsia="zh-CN" w:bidi="ar-SA"/>
              </w:rPr>
              <w:t>授权人员能够访问和操作设备。</w:t>
            </w:r>
          </w:p>
        </w:tc>
      </w:tr>
      <w:tr w14:paraId="700583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8"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14:paraId="4E78E600">
            <w:pPr>
              <w:adjustRightInd/>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23" w:type="dxa"/>
            <w:tcBorders>
              <w:top w:val="single" w:color="auto" w:sz="2" w:space="0"/>
              <w:left w:val="single" w:color="auto" w:sz="2" w:space="0"/>
              <w:bottom w:val="single" w:color="auto" w:sz="2" w:space="0"/>
              <w:right w:val="single" w:color="auto" w:sz="2" w:space="0"/>
            </w:tcBorders>
            <w:vAlign w:val="center"/>
          </w:tcPr>
          <w:p w14:paraId="3E553C67">
            <w:pPr>
              <w:adjustRightInd/>
              <w:snapToGrid w:val="0"/>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网盘设备</w:t>
            </w:r>
          </w:p>
        </w:tc>
        <w:tc>
          <w:tcPr>
            <w:tcW w:w="6275" w:type="dxa"/>
            <w:tcBorders>
              <w:top w:val="single" w:color="auto" w:sz="2" w:space="0"/>
              <w:left w:val="single" w:color="auto" w:sz="2" w:space="0"/>
              <w:bottom w:val="single" w:color="auto" w:sz="2" w:space="0"/>
              <w:right w:val="single" w:color="auto" w:sz="2" w:space="0"/>
            </w:tcBorders>
            <w:vAlign w:val="center"/>
          </w:tcPr>
          <w:p w14:paraId="241A89D1">
            <w:pPr>
              <w:numPr>
                <w:ilvl w:val="0"/>
                <w:numId w:val="14"/>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系统状态监控：定期检查和更新系统，以修复潜在的安全漏洞和错误,排除潜在隐患，以确保系统能正常稳定的运行。</w:t>
            </w:r>
          </w:p>
          <w:p w14:paraId="4C8D7541">
            <w:pPr>
              <w:numPr>
                <w:ilvl w:val="0"/>
                <w:numId w:val="14"/>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技术支持服务：电话客服支持：5x8小时的电话支持，为客户提供常规咨询服务，并通过电话解答一般性的系统维护、配置问题。</w:t>
            </w:r>
          </w:p>
          <w:p w14:paraId="144AAF50">
            <w:pPr>
              <w:numPr>
                <w:ilvl w:val="0"/>
                <w:numId w:val="14"/>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工程师支持：在系统运行过程中出现的软件bug、功能故障、系统缺陷等问题，运维单位派人上门定位故障，必要时派专业工程师为客户提供现场支持服务。</w:t>
            </w:r>
          </w:p>
          <w:p w14:paraId="33E73C4D">
            <w:pPr>
              <w:numPr>
                <w:ilvl w:val="0"/>
                <w:numId w:val="14"/>
              </w:numPr>
              <w:adjustRightInd/>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平台访问权限管理：严格控制平台的访问权限，确保只有</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授权人员能够访问和操作设备。</w:t>
            </w:r>
          </w:p>
          <w:p w14:paraId="4552D821">
            <w:pPr>
              <w:adjustRightInd/>
              <w:spacing w:line="360" w:lineRule="exac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系统升级服务：提供系统小版本升级服务。</w:t>
            </w:r>
          </w:p>
          <w:p w14:paraId="40BA5DC1">
            <w:pPr>
              <w:numPr>
                <w:ilvl w:val="0"/>
                <w:numId w:val="14"/>
              </w:numPr>
              <w:adjustRightInd/>
              <w:snapToGrid w:val="0"/>
              <w:spacing w:line="360" w:lineRule="exact"/>
              <w:jc w:val="left"/>
              <w:rPr>
                <w:rFonts w:hint="eastAsia" w:ascii="宋体" w:hAnsi="宋体" w:eastAsia="宋体" w:cs="宋体"/>
                <w:color w:val="auto"/>
                <w:kern w:val="2"/>
                <w:sz w:val="21"/>
                <w:szCs w:val="21"/>
                <w:highlight w:val="none"/>
                <w:lang w:val="en-US" w:eastAsia="zh-CN" w:bidi="ar-SA"/>
              </w:rPr>
            </w:pPr>
          </w:p>
        </w:tc>
      </w:tr>
    </w:tbl>
    <w:p w14:paraId="76461E72">
      <w:pPr>
        <w:pStyle w:val="25"/>
        <w:spacing w:line="360" w:lineRule="auto"/>
        <w:ind w:firstLine="422" w:firstLineChars="200"/>
        <w:rPr>
          <w:rFonts w:hint="eastAsia" w:ascii="宋体" w:hAnsi="宋体" w:eastAsia="宋体" w:cs="宋体"/>
          <w:b/>
          <w:color w:val="auto"/>
          <w:sz w:val="21"/>
          <w:szCs w:val="21"/>
          <w:highlight w:val="none"/>
        </w:rPr>
      </w:pPr>
    </w:p>
    <w:p w14:paraId="5DD76F76">
      <w:pPr>
        <w:pStyle w:val="25"/>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管理制度和服务流程</w:t>
      </w:r>
    </w:p>
    <w:p w14:paraId="3BDDC0F8">
      <w:pPr>
        <w:pStyle w:val="2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日常</w:t>
      </w:r>
      <w:r>
        <w:rPr>
          <w:rFonts w:hint="eastAsia" w:ascii="宋体" w:hAnsi="宋体" w:eastAsia="宋体" w:cs="宋体"/>
          <w:color w:val="auto"/>
          <w:sz w:val="21"/>
          <w:szCs w:val="21"/>
          <w:highlight w:val="none"/>
          <w:lang w:eastAsia="zh-CN"/>
        </w:rPr>
        <w:t>运维</w:t>
      </w:r>
    </w:p>
    <w:p w14:paraId="55A7BC49">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要求运维工程师每周去</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一天，做好设备日常巡检并处理设备故障问题，有问题及时上报</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，并提出解决方案。在验收时需要提供工程师签到表。</w:t>
      </w:r>
    </w:p>
    <w:p w14:paraId="0A00FEFC">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定期巡检</w:t>
      </w:r>
    </w:p>
    <w:p w14:paraId="7A38FE6A">
      <w:pPr>
        <w:pStyle w:val="2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月度、季度和年度定期做巡检服务，</w:t>
      </w:r>
      <w:r>
        <w:rPr>
          <w:rFonts w:hint="eastAsia" w:ascii="宋体" w:hAnsi="宋体" w:eastAsia="宋体" w:cs="宋体"/>
          <w:color w:val="auto"/>
          <w:sz w:val="21"/>
          <w:szCs w:val="21"/>
          <w:highlight w:val="none"/>
        </w:rPr>
        <w:t>排除潜在隐患，以确保系统能正常稳定的运行，按</w:t>
      </w:r>
      <w:r>
        <w:rPr>
          <w:rFonts w:hint="eastAsia" w:ascii="宋体" w:hAnsi="宋体" w:eastAsia="宋体" w:cs="宋体"/>
          <w:color w:val="auto"/>
          <w:sz w:val="21"/>
          <w:szCs w:val="21"/>
          <w:highlight w:val="none"/>
          <w:lang w:eastAsia="zh-CN"/>
        </w:rPr>
        <w:t>月度、季度、年度</w:t>
      </w:r>
      <w:r>
        <w:rPr>
          <w:rFonts w:hint="eastAsia" w:ascii="宋体" w:hAnsi="宋体" w:eastAsia="宋体" w:cs="宋体"/>
          <w:color w:val="auto"/>
          <w:sz w:val="21"/>
          <w:szCs w:val="21"/>
          <w:highlight w:val="none"/>
        </w:rPr>
        <w:t>出具巡检报告</w:t>
      </w:r>
      <w:r>
        <w:rPr>
          <w:rFonts w:hint="eastAsia" w:ascii="宋体" w:hAnsi="宋体" w:eastAsia="宋体" w:cs="宋体"/>
          <w:color w:val="auto"/>
          <w:sz w:val="21"/>
          <w:szCs w:val="21"/>
          <w:highlight w:val="none"/>
          <w:lang w:eastAsia="zh-CN"/>
        </w:rPr>
        <w:t>。</w:t>
      </w:r>
    </w:p>
    <w:p w14:paraId="105D8F5D">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重大时刻保障服务</w:t>
      </w:r>
    </w:p>
    <w:p w14:paraId="2B7DAD0C">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重大时刻，如高考阅卷、、两会期间、</w:t>
      </w:r>
      <w:r>
        <w:rPr>
          <w:rFonts w:hint="eastAsia" w:ascii="宋体" w:hAnsi="宋体" w:eastAsia="宋体" w:cs="宋体"/>
          <w:color w:val="auto"/>
          <w:sz w:val="21"/>
          <w:szCs w:val="21"/>
          <w:highlight w:val="none"/>
          <w:lang w:eastAsia="zh-CN"/>
        </w:rPr>
        <w:t>护网</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重大时刻</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eastAsia="zh-CN"/>
        </w:rPr>
        <w:t>远程技术支持</w:t>
      </w:r>
      <w:r>
        <w:rPr>
          <w:rFonts w:hint="eastAsia" w:ascii="宋体" w:hAnsi="宋体" w:eastAsia="宋体" w:cs="宋体"/>
          <w:color w:val="auto"/>
          <w:sz w:val="21"/>
          <w:szCs w:val="21"/>
          <w:highlight w:val="none"/>
        </w:rPr>
        <w:t>保障</w:t>
      </w:r>
      <w:r>
        <w:rPr>
          <w:rFonts w:hint="eastAsia" w:ascii="宋体" w:hAnsi="宋体" w:eastAsia="宋体" w:cs="宋体"/>
          <w:color w:val="auto"/>
          <w:sz w:val="21"/>
          <w:szCs w:val="21"/>
          <w:highlight w:val="none"/>
          <w:lang w:eastAsia="zh-CN"/>
        </w:rPr>
        <w:t>，从而</w:t>
      </w:r>
      <w:r>
        <w:rPr>
          <w:rFonts w:hint="eastAsia" w:ascii="宋体" w:hAnsi="宋体" w:eastAsia="宋体" w:cs="宋体"/>
          <w:color w:val="auto"/>
          <w:sz w:val="21"/>
          <w:szCs w:val="21"/>
          <w:highlight w:val="none"/>
        </w:rPr>
        <w:t>保障重大时刻系统的稳定运行。</w:t>
      </w:r>
    </w:p>
    <w:p w14:paraId="4AA84394">
      <w:pPr>
        <w:pStyle w:val="2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4.4</w:t>
      </w:r>
      <w:r>
        <w:rPr>
          <w:rFonts w:hint="eastAsia" w:ascii="宋体" w:hAnsi="宋体" w:eastAsia="宋体" w:cs="宋体"/>
          <w:color w:val="auto"/>
          <w:sz w:val="21"/>
          <w:szCs w:val="21"/>
          <w:highlight w:val="none"/>
          <w:lang w:eastAsia="zh-CN"/>
        </w:rPr>
        <w:t>设备硬件和</w:t>
      </w:r>
      <w:r>
        <w:rPr>
          <w:rFonts w:hint="eastAsia" w:ascii="宋体" w:hAnsi="宋体" w:eastAsia="宋体" w:cs="宋体"/>
          <w:color w:val="auto"/>
          <w:sz w:val="21"/>
          <w:szCs w:val="21"/>
          <w:highlight w:val="none"/>
        </w:rPr>
        <w:t>系统软件</w:t>
      </w:r>
      <w:r>
        <w:rPr>
          <w:rFonts w:hint="eastAsia" w:ascii="宋体" w:hAnsi="宋体" w:eastAsia="宋体" w:cs="宋体"/>
          <w:color w:val="auto"/>
          <w:sz w:val="21"/>
          <w:szCs w:val="21"/>
          <w:highlight w:val="none"/>
          <w:lang w:eastAsia="zh-CN"/>
        </w:rPr>
        <w:t>状态监控</w:t>
      </w:r>
    </w:p>
    <w:p w14:paraId="042EE0C2">
      <w:pPr>
        <w:pStyle w:val="2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需定期</w:t>
      </w:r>
      <w:r>
        <w:rPr>
          <w:rFonts w:hint="eastAsia" w:ascii="宋体" w:hAnsi="宋体" w:eastAsia="宋体" w:cs="宋体"/>
          <w:color w:val="auto"/>
          <w:sz w:val="21"/>
          <w:szCs w:val="21"/>
          <w:highlight w:val="none"/>
          <w:lang w:eastAsia="zh-CN"/>
        </w:rPr>
        <w:t>监控</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eastAsia="zh-CN"/>
        </w:rPr>
        <w:t>硬件状态和</w:t>
      </w:r>
      <w:r>
        <w:rPr>
          <w:rFonts w:hint="eastAsia" w:ascii="宋体" w:hAnsi="宋体" w:eastAsia="宋体" w:cs="宋体"/>
          <w:color w:val="auto"/>
          <w:sz w:val="21"/>
          <w:szCs w:val="21"/>
          <w:highlight w:val="none"/>
        </w:rPr>
        <w:t>软件版本信息，</w:t>
      </w:r>
      <w:r>
        <w:rPr>
          <w:rFonts w:hint="eastAsia" w:ascii="宋体" w:hAnsi="宋体" w:eastAsia="宋体" w:cs="宋体"/>
          <w:color w:val="auto"/>
          <w:sz w:val="21"/>
          <w:szCs w:val="21"/>
          <w:highlight w:val="none"/>
          <w:lang w:eastAsia="zh-CN"/>
        </w:rPr>
        <w:t>及时发现问题或</w:t>
      </w:r>
      <w:r>
        <w:rPr>
          <w:rFonts w:hint="eastAsia" w:ascii="宋体" w:hAnsi="宋体" w:eastAsia="宋体" w:cs="宋体"/>
          <w:color w:val="auto"/>
          <w:sz w:val="21"/>
          <w:szCs w:val="21"/>
          <w:highlight w:val="none"/>
        </w:rPr>
        <w:t>重大隐患，保障系统健康</w:t>
      </w:r>
      <w:r>
        <w:rPr>
          <w:rFonts w:hint="eastAsia" w:ascii="宋体" w:hAnsi="宋体" w:eastAsia="宋体" w:cs="宋体"/>
          <w:color w:val="auto"/>
          <w:sz w:val="21"/>
          <w:szCs w:val="21"/>
          <w:highlight w:val="none"/>
          <w:lang w:eastAsia="zh-CN"/>
        </w:rPr>
        <w:t>运行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如果出现硬件故障，双方参考第三方报价如网超上同等配件的价格来执行。</w:t>
      </w:r>
    </w:p>
    <w:p w14:paraId="305C4B03">
      <w:pPr>
        <w:pStyle w:val="25"/>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4.5 </w:t>
      </w:r>
      <w:r>
        <w:rPr>
          <w:rFonts w:hint="eastAsia" w:ascii="宋体" w:hAnsi="宋体" w:eastAsia="宋体" w:cs="宋体"/>
          <w:color w:val="auto"/>
          <w:sz w:val="21"/>
          <w:szCs w:val="21"/>
          <w:highlight w:val="none"/>
          <w:lang w:eastAsia="zh-CN"/>
        </w:rPr>
        <w:t>配置管理</w:t>
      </w:r>
    </w:p>
    <w:p w14:paraId="466EBCD8">
      <w:pPr>
        <w:pStyle w:val="2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对运维设备的配置进行管理，定期审核和更新设备配置，确保配置的正确性和一致性。可以根据</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的要求调整配置。</w:t>
      </w:r>
    </w:p>
    <w:p w14:paraId="7513FDBA">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4.6设备访问权限管理：</w:t>
      </w:r>
    </w:p>
    <w:p w14:paraId="1ABB328A">
      <w:pPr>
        <w:pStyle w:val="25"/>
        <w:spacing w:line="360" w:lineRule="auto"/>
        <w:ind w:left="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严格控制设备的访问权限，确保只有</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授权人员能够访问和操作设备。</w:t>
      </w:r>
    </w:p>
    <w:p w14:paraId="60822D60">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r>
        <w:rPr>
          <w:rFonts w:hint="eastAsia" w:ascii="宋体" w:hAnsi="宋体" w:eastAsia="宋体" w:cs="宋体"/>
          <w:color w:val="auto"/>
          <w:sz w:val="21"/>
          <w:szCs w:val="21"/>
          <w:highlight w:val="none"/>
        </w:rPr>
        <w:t>定期</w:t>
      </w:r>
      <w:r>
        <w:rPr>
          <w:rFonts w:hint="eastAsia" w:ascii="宋体" w:hAnsi="宋体" w:eastAsia="宋体" w:cs="宋体"/>
          <w:color w:val="auto"/>
          <w:sz w:val="21"/>
          <w:szCs w:val="21"/>
          <w:highlight w:val="none"/>
          <w:lang w:eastAsia="zh-CN"/>
        </w:rPr>
        <w:t>培训和答疑</w:t>
      </w:r>
    </w:p>
    <w:p w14:paraId="511383C4">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针对客户的需求，提供相应产品的培训。另外</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提出日常设备使用当中比较关注的问题， 运维专家在现场进行一对一解答。</w:t>
      </w:r>
    </w:p>
    <w:p w14:paraId="50F19825">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 运维人员要求</w:t>
      </w:r>
    </w:p>
    <w:p w14:paraId="6B420AA3">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运维人员在校工作期间须服从</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工作安排，重大故障7*24小时服务响应。</w:t>
      </w:r>
    </w:p>
    <w:p w14:paraId="322819F4">
      <w:pPr>
        <w:pStyle w:val="25"/>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4.9运维</w:t>
      </w:r>
      <w:r>
        <w:rPr>
          <w:rFonts w:hint="eastAsia" w:ascii="宋体" w:hAnsi="宋体" w:eastAsia="宋体" w:cs="宋体"/>
          <w:color w:val="auto"/>
          <w:sz w:val="21"/>
          <w:szCs w:val="21"/>
          <w:highlight w:val="none"/>
        </w:rPr>
        <w:t>服务保密要求</w:t>
      </w:r>
    </w:p>
    <w:p w14:paraId="49EAAE83">
      <w:pPr>
        <w:pStyle w:val="2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运维人员要遵守</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的信息安全管理制度，并严格保密</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的系统数据，在没有</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授权和情况下不允许对外泄露任何跟</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相关的数据。</w:t>
      </w:r>
    </w:p>
    <w:p w14:paraId="27FD9E17">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、合同金额</w:t>
      </w:r>
    </w:p>
    <w:p w14:paraId="61A5A046">
      <w:pPr>
        <w:spacing w:line="360" w:lineRule="auto"/>
        <w:ind w:firstLine="420" w:firstLineChars="20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本合同金额为人民币(大写)     元整（¥   元）</w:t>
      </w:r>
    </w:p>
    <w:p w14:paraId="26C894F8">
      <w:pPr>
        <w:spacing w:line="360" w:lineRule="auto"/>
        <w:ind w:firstLine="422" w:firstLineChars="200"/>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四、服务期</w:t>
      </w:r>
    </w:p>
    <w:p w14:paraId="4D7D1B1E">
      <w:pPr>
        <w:spacing w:line="360" w:lineRule="auto"/>
        <w:ind w:firstLine="420" w:firstLineChars="200"/>
        <w:jc w:val="left"/>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1年，自2025年  月   日至2026年  月  日</w:t>
      </w:r>
    </w:p>
    <w:p w14:paraId="73D2ECCE">
      <w:pPr>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五、履约保证金</w:t>
      </w:r>
    </w:p>
    <w:p w14:paraId="0EDFBF38">
      <w:p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本项目不收取履约保证金</w:t>
      </w:r>
      <w:r>
        <w:rPr>
          <w:rFonts w:hint="eastAsia" w:ascii="宋体" w:hAnsi="宋体" w:cs="宋体"/>
          <w:color w:val="auto"/>
          <w:sz w:val="21"/>
          <w:szCs w:val="21"/>
          <w:highlight w:val="none"/>
          <w:lang w:eastAsia="zh-CN"/>
        </w:rPr>
        <w:t>。</w:t>
      </w:r>
    </w:p>
    <w:p w14:paraId="04A97760">
      <w:pPr>
        <w:widowControl/>
        <w:spacing w:line="360" w:lineRule="auto"/>
        <w:ind w:firstLine="422" w:firstLineChars="200"/>
        <w:jc w:val="left"/>
        <w:rPr>
          <w:rFonts w:hint="eastAsia"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lang w:val="en-US" w:eastAsia="zh-CN"/>
        </w:rPr>
        <w:t>六</w:t>
      </w:r>
      <w:r>
        <w:rPr>
          <w:rFonts w:hint="default" w:ascii="宋体" w:hAnsi="宋体" w:eastAsia="宋体" w:cs="宋体"/>
          <w:b/>
          <w:bCs/>
          <w:color w:val="auto"/>
          <w:sz w:val="21"/>
          <w:szCs w:val="21"/>
          <w:highlight w:val="none"/>
        </w:rPr>
        <w:t>、付款方式</w:t>
      </w:r>
    </w:p>
    <w:p w14:paraId="0AF544F6">
      <w:pPr>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w:t>
      </w:r>
      <w:r>
        <w:rPr>
          <w:rFonts w:hint="eastAsia" w:ascii="宋体" w:hAnsi="宋体" w:eastAsia="宋体" w:cs="宋体"/>
          <w:color w:val="auto"/>
          <w:kern w:val="2"/>
          <w:sz w:val="21"/>
          <w:szCs w:val="21"/>
          <w:highlight w:val="none"/>
          <w:lang w:eastAsia="zh-CN"/>
        </w:rPr>
        <w:t>签订后</w:t>
      </w:r>
      <w:r>
        <w:rPr>
          <w:rFonts w:hint="eastAsia" w:ascii="宋体" w:hAnsi="宋体" w:cs="宋体"/>
          <w:color w:val="auto"/>
          <w:kern w:val="2"/>
          <w:sz w:val="21"/>
          <w:szCs w:val="21"/>
          <w:highlight w:val="none"/>
          <w:lang w:val="en-US" w:eastAsia="zh-CN"/>
        </w:rPr>
        <w:t>7个工作日内甲方</w:t>
      </w:r>
      <w:r>
        <w:rPr>
          <w:rFonts w:hint="eastAsia" w:ascii="宋体" w:hAnsi="宋体" w:eastAsia="宋体" w:cs="宋体"/>
          <w:color w:val="auto"/>
          <w:kern w:val="2"/>
          <w:sz w:val="21"/>
          <w:szCs w:val="21"/>
          <w:highlight w:val="none"/>
        </w:rPr>
        <w:t>支付</w:t>
      </w:r>
      <w:r>
        <w:rPr>
          <w:rFonts w:hint="eastAsia" w:ascii="宋体" w:hAnsi="宋体" w:cs="宋体"/>
          <w:color w:val="auto"/>
          <w:kern w:val="2"/>
          <w:sz w:val="21"/>
          <w:szCs w:val="21"/>
          <w:highlight w:val="none"/>
          <w:lang w:val="en-US" w:eastAsia="zh-CN"/>
        </w:rPr>
        <w:t>合同金额</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服务期结束后</w:t>
      </w:r>
      <w:r>
        <w:rPr>
          <w:rFonts w:hint="eastAsia" w:ascii="宋体" w:hAnsi="宋体" w:eastAsia="宋体" w:cs="宋体"/>
          <w:color w:val="auto"/>
          <w:kern w:val="2"/>
          <w:sz w:val="21"/>
          <w:szCs w:val="21"/>
          <w:highlight w:val="none"/>
          <w:lang w:eastAsia="zh-CN"/>
        </w:rPr>
        <w:t>支付剩余</w:t>
      </w:r>
      <w:r>
        <w:rPr>
          <w:rFonts w:hint="eastAsia" w:ascii="宋体" w:hAnsi="宋体" w:cs="宋体"/>
          <w:color w:val="auto"/>
          <w:kern w:val="2"/>
          <w:sz w:val="21"/>
          <w:szCs w:val="21"/>
          <w:highlight w:val="none"/>
          <w:lang w:val="en-US" w:eastAsia="zh-CN"/>
        </w:rPr>
        <w:t>合同金额</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rPr>
        <w:t>%。</w:t>
      </w:r>
    </w:p>
    <w:p w14:paraId="08389A3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、技术资料</w:t>
      </w:r>
    </w:p>
    <w:p w14:paraId="7E8097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1、乙方应按采购文件规定的时间向甲方提供有关技术资料。</w:t>
      </w:r>
    </w:p>
    <w:p w14:paraId="2645D4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甲方事先书面同意，乙方不得将由甲方提供的有关合同或任何合同条文、规格、计划、资料提供给与履行本合同无关的任何其他人。即使向履行本合同有关的人员提供，也应注意保密并限于履行合同的必需范围。</w:t>
      </w:r>
    </w:p>
    <w:p w14:paraId="5FE4EB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p>
    <w:p w14:paraId="6C2CC76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、转包或分包</w:t>
      </w:r>
    </w:p>
    <w:p w14:paraId="0CEB86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1、本合同范围的服务，应由乙方直接供应，不得转让他人供应；</w:t>
      </w:r>
    </w:p>
    <w:p w14:paraId="429697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2、除非得到甲方的书面同意，乙方不得将本合同范围的服务全部或部分分包给他人供应；</w:t>
      </w:r>
    </w:p>
    <w:p w14:paraId="263E40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3、如有转让和未经甲方同意的分包行为，甲方有权解除合同，没收履约保证金并追究乙方的违约责任。</w:t>
      </w:r>
    </w:p>
    <w:p w14:paraId="173BB23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、违约责任</w:t>
      </w:r>
    </w:p>
    <w:p w14:paraId="68309D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1、甲方无正当理由拒收接受服务的，甲方向乙方偿付合同款项百分之五作为违约金。</w:t>
      </w:r>
    </w:p>
    <w:p w14:paraId="2C136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2、甲方无故逾期验收和办理款项支付手续的,甲方应按逾期付款总额每日万分之五向乙方支付违约金。</w:t>
      </w:r>
    </w:p>
    <w:p w14:paraId="7F35BD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77CCBF45">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、不可抗力事件处理</w:t>
      </w:r>
    </w:p>
    <w:p w14:paraId="1118BFE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1.不可抗力事件发生后，应立即通知对方，并寄送有关权威机构出具的证明。</w:t>
      </w:r>
    </w:p>
    <w:p w14:paraId="6C35E08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2.在合同有效期内，任何一方因不可抗力事件导致不能履行合同的，在不可抗力事件延续120天以上，双方应通过友好协商，确定是否继续履行合同。</w:t>
      </w:r>
    </w:p>
    <w:p w14:paraId="140E5B01">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rPr>
        <w:t>、诉讼</w:t>
      </w:r>
    </w:p>
    <w:p w14:paraId="3FFB781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双方在履行合同中所发生的一切争议，应通过协商解决。如协商不成，可向甲方所在地人民法院提起诉讼。乙方指定住所地为本协议项下通知和法律文书的送达地址。</w:t>
      </w:r>
    </w:p>
    <w:p w14:paraId="6328DAAB">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、合同生效及其它</w:t>
      </w:r>
    </w:p>
    <w:p w14:paraId="77416DF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1.合同经甲、乙双方签字或加盖单位公章后生效。</w:t>
      </w:r>
    </w:p>
    <w:p w14:paraId="5713A01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2.采购文件、响应文件与本合同具有同等法律效力。</w:t>
      </w:r>
    </w:p>
    <w:p w14:paraId="2494065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3.本合同未尽事宜，遵照《中华人民共和国民法典》有关条文执行。</w:t>
      </w:r>
    </w:p>
    <w:p w14:paraId="4A55604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4.本合同一式陆份，具有同等法律效力，甲方执叁份、乙方执贰份，鉴证方执壹份。</w:t>
      </w:r>
    </w:p>
    <w:p w14:paraId="5FEF896F">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、合同的组成</w:t>
      </w:r>
    </w:p>
    <w:p w14:paraId="68AB4F5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1.本合同的补充协议（如有）；</w:t>
      </w:r>
    </w:p>
    <w:p w14:paraId="05F5569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2.本合同文本及附件；</w:t>
      </w:r>
    </w:p>
    <w:p w14:paraId="67175E2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3.中标（成交）通知书；</w:t>
      </w:r>
    </w:p>
    <w:p w14:paraId="4B3FD55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投标响应</w:t>
      </w:r>
      <w:r>
        <w:rPr>
          <w:rFonts w:hint="eastAsia" w:ascii="宋体" w:hAnsi="宋体" w:eastAsia="宋体" w:cs="宋体"/>
          <w:color w:val="auto"/>
          <w:sz w:val="21"/>
          <w:szCs w:val="21"/>
          <w:highlight w:val="none"/>
        </w:rPr>
        <w:t>文件；</w:t>
      </w:r>
    </w:p>
    <w:p w14:paraId="171BC96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5.采购文件。</w:t>
      </w:r>
    </w:p>
    <w:p w14:paraId="1381C7B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上述文件资料内容如有不一致的，以上列排列顺序做出解释。</w:t>
      </w:r>
    </w:p>
    <w:p w14:paraId="4AD4095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tbl>
      <w:tblPr>
        <w:tblStyle w:val="60"/>
        <w:tblW w:w="917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4"/>
        <w:gridCol w:w="4261"/>
      </w:tblGrid>
      <w:tr w14:paraId="1992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2E8D48D6">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甲方：（公章或合同专用章）</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5521206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乙方：（公章）</w:t>
            </w:r>
          </w:p>
        </w:tc>
      </w:tr>
      <w:tr w14:paraId="2426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08D6F441">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甲方法定代表人</w:t>
            </w:r>
          </w:p>
          <w:p w14:paraId="0B7B96FA">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或受委托人（签字）：</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503BBA5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乙方法定代表人</w:t>
            </w:r>
          </w:p>
          <w:p w14:paraId="6200E3B6">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或受委托人（签字）：</w:t>
            </w:r>
          </w:p>
        </w:tc>
      </w:tr>
      <w:tr w14:paraId="16E8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758C60C3">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地址：杭州市萧山区高教园区</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4089C76A">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14:paraId="3CC4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54C551EF">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263BAF72">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w:t>
            </w:r>
          </w:p>
        </w:tc>
      </w:tr>
      <w:tr w14:paraId="2ACC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11A06196">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2D788455">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p>
        </w:tc>
      </w:tr>
      <w:tr w14:paraId="12B7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622948CC">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4353F787">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14:paraId="2E49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2D89BD68">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开户银行：中国建设银行之江支行</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675381BB">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3660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1AE8B6B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帐号：33001616335053004765</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35CD6C1F">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p>
        </w:tc>
      </w:tr>
      <w:tr w14:paraId="3A04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56D30F8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0753CAD9">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r>
      <w:tr w14:paraId="78DC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1" w:type="dxa"/>
          <w:trHeight w:val="325"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6B32507B">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鉴证方：</w:t>
            </w:r>
          </w:p>
        </w:tc>
      </w:tr>
      <w:tr w14:paraId="3AC1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1" w:type="dxa"/>
          <w:trHeight w:val="570"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4D0FD998">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40C63D08">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或受委托人（签字）： </w:t>
            </w:r>
          </w:p>
        </w:tc>
      </w:tr>
      <w:tr w14:paraId="48D2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1" w:type="dxa"/>
          <w:trHeight w:val="446"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34AE8A48">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r>
    </w:tbl>
    <w:p w14:paraId="7BE7EDF2">
      <w:pPr>
        <w:pStyle w:val="34"/>
        <w:tabs>
          <w:tab w:val="left" w:pos="2472"/>
        </w:tabs>
        <w:spacing w:line="288" w:lineRule="auto"/>
        <w:jc w:val="center"/>
        <w:rPr>
          <w:rFonts w:hint="eastAsia" w:ascii="宋体" w:hAnsi="宋体" w:eastAsia="宋体" w:cs="宋体"/>
          <w:b/>
          <w:color w:val="auto"/>
          <w:spacing w:val="-6"/>
          <w:sz w:val="21"/>
          <w:szCs w:val="21"/>
          <w:highlight w:val="none"/>
        </w:rPr>
      </w:pPr>
    </w:p>
    <w:p w14:paraId="32C5B36A">
      <w:pPr>
        <w:snapToGrid/>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254A01F">
      <w:pPr>
        <w:spacing w:line="360" w:lineRule="auto"/>
        <w:jc w:val="center"/>
        <w:rPr>
          <w:rFonts w:hint="eastAsia" w:ascii="宋体" w:hAnsi="宋体" w:eastAsia="宋体" w:cs="宋体"/>
          <w:color w:val="auto"/>
          <w:spacing w:val="-6"/>
          <w:sz w:val="28"/>
          <w:szCs w:val="28"/>
          <w:highlight w:val="none"/>
        </w:rPr>
      </w:pPr>
      <w:r>
        <w:rPr>
          <w:rFonts w:hint="eastAsia" w:ascii="宋体" w:hAnsi="宋体" w:cs="宋体"/>
          <w:b/>
          <w:color w:val="auto"/>
          <w:sz w:val="28"/>
          <w:szCs w:val="28"/>
          <w:highlight w:val="none"/>
          <w:lang w:eastAsia="zh-CN"/>
        </w:rPr>
        <w:t>浙江体育职业技术学院信息化建设项目系统（包括二期、数据备份）及中心机房运维服务</w:t>
      </w:r>
      <w:r>
        <w:rPr>
          <w:rFonts w:hint="eastAsia" w:ascii="宋体" w:hAnsi="宋体" w:cs="宋体"/>
          <w:b/>
          <w:color w:val="auto"/>
          <w:sz w:val="28"/>
          <w:szCs w:val="28"/>
          <w:highlight w:val="none"/>
          <w:lang w:val="en-US" w:eastAsia="zh-CN"/>
        </w:rPr>
        <w:t>(标项二：中心机房搬迁扩建暨智慧机房运维服务项目)</w:t>
      </w:r>
      <w:r>
        <w:rPr>
          <w:rFonts w:hint="eastAsia" w:ascii="宋体" w:hAnsi="宋体" w:eastAsia="宋体" w:cs="宋体"/>
          <w:b/>
          <w:color w:val="auto"/>
          <w:sz w:val="28"/>
          <w:szCs w:val="28"/>
          <w:highlight w:val="none"/>
        </w:rPr>
        <w:t>服务合同</w:t>
      </w:r>
    </w:p>
    <w:p w14:paraId="42536A65">
      <w:pPr>
        <w:spacing w:line="360" w:lineRule="auto"/>
        <w:rPr>
          <w:rFonts w:hint="eastAsia" w:ascii="宋体" w:hAnsi="宋体" w:eastAsia="宋体" w:cs="宋体"/>
          <w:b/>
          <w:color w:val="auto"/>
          <w:spacing w:val="-6"/>
          <w:sz w:val="21"/>
          <w:szCs w:val="21"/>
          <w:highlight w:val="none"/>
        </w:rPr>
      </w:pPr>
    </w:p>
    <w:p w14:paraId="6F11A28A">
      <w:pPr>
        <w:spacing w:line="360" w:lineRule="auto"/>
        <w:rPr>
          <w:rFonts w:hint="eastAsia" w:ascii="宋体" w:hAnsi="宋体" w:eastAsia="宋体" w:cs="宋体"/>
          <w:b/>
          <w:bCs/>
          <w:color w:val="auto"/>
          <w:spacing w:val="-6"/>
          <w:sz w:val="21"/>
          <w:szCs w:val="21"/>
          <w:highlight w:val="none"/>
          <w:u w:val="single"/>
        </w:rPr>
      </w:pPr>
      <w:r>
        <w:rPr>
          <w:rFonts w:hint="eastAsia" w:ascii="宋体" w:hAnsi="宋体" w:eastAsia="宋体" w:cs="宋体"/>
          <w:b/>
          <w:color w:val="auto"/>
          <w:spacing w:val="-6"/>
          <w:sz w:val="21"/>
          <w:szCs w:val="21"/>
          <w:highlight w:val="none"/>
        </w:rPr>
        <w:t>甲方(需方)：</w:t>
      </w:r>
      <w:r>
        <w:rPr>
          <w:rFonts w:hint="eastAsia" w:ascii="宋体" w:hAnsi="宋体" w:eastAsia="宋体" w:cs="宋体"/>
          <w:b/>
          <w:bCs/>
          <w:color w:val="auto"/>
          <w:spacing w:val="-6"/>
          <w:sz w:val="21"/>
          <w:szCs w:val="21"/>
          <w:highlight w:val="none"/>
          <w:u w:val="single"/>
        </w:rPr>
        <w:t>浙江体育职业技术学院</w:t>
      </w:r>
    </w:p>
    <w:p w14:paraId="67233CA3">
      <w:pPr>
        <w:spacing w:line="360" w:lineRule="auto"/>
        <w:rPr>
          <w:rFonts w:hint="default" w:ascii="宋体" w:hAnsi="宋体" w:eastAsia="宋体" w:cs="宋体"/>
          <w:b/>
          <w:color w:val="auto"/>
          <w:spacing w:val="-6"/>
          <w:sz w:val="21"/>
          <w:szCs w:val="21"/>
          <w:highlight w:val="none"/>
          <w:u w:val="single"/>
          <w:lang w:val="en-US" w:eastAsia="zh-CN"/>
        </w:rPr>
      </w:pPr>
      <w:r>
        <w:rPr>
          <w:rFonts w:hint="eastAsia" w:ascii="宋体" w:hAnsi="宋体" w:eastAsia="宋体" w:cs="宋体"/>
          <w:b/>
          <w:color w:val="auto"/>
          <w:spacing w:val="-6"/>
          <w:sz w:val="21"/>
          <w:szCs w:val="21"/>
          <w:highlight w:val="none"/>
        </w:rPr>
        <w:t>乙方(供方)：</w:t>
      </w:r>
      <w:r>
        <w:rPr>
          <w:rFonts w:hint="eastAsia" w:ascii="宋体" w:hAnsi="宋体" w:eastAsia="宋体" w:cs="宋体"/>
          <w:b/>
          <w:color w:val="auto"/>
          <w:spacing w:val="-6"/>
          <w:sz w:val="21"/>
          <w:szCs w:val="21"/>
          <w:highlight w:val="none"/>
          <w:u w:val="single"/>
          <w:lang w:val="en-US" w:eastAsia="zh-CN"/>
        </w:rPr>
        <w:t xml:space="preserve">                   </w:t>
      </w:r>
    </w:p>
    <w:p w14:paraId="4B29B942">
      <w:pPr>
        <w:spacing w:line="360" w:lineRule="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rPr>
        <w:t>鉴  证  方：</w:t>
      </w:r>
      <w:r>
        <w:rPr>
          <w:rFonts w:hint="eastAsia" w:ascii="宋体" w:hAnsi="宋体" w:eastAsia="宋体" w:cs="宋体"/>
          <w:b/>
          <w:color w:val="auto"/>
          <w:spacing w:val="-6"/>
          <w:sz w:val="21"/>
          <w:szCs w:val="21"/>
          <w:highlight w:val="none"/>
          <w:u w:val="single"/>
          <w:lang w:eastAsia="zh-CN"/>
        </w:rPr>
        <w:t>浙江豪圣建设项目管理有限公司</w:t>
      </w:r>
    </w:p>
    <w:p w14:paraId="5BD0BD7B">
      <w:pPr>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eastAsia="zh-CN"/>
        </w:rPr>
        <w:t>浙江体育职业技术学院信息化建设项目系统（包括二期、数据备份）及中心机房运维服务</w:t>
      </w:r>
      <w:r>
        <w:rPr>
          <w:rFonts w:hint="eastAsia" w:ascii="宋体" w:hAnsi="宋体" w:eastAsia="宋体" w:cs="宋体"/>
          <w:color w:val="auto"/>
          <w:spacing w:val="-6"/>
          <w:sz w:val="21"/>
          <w:szCs w:val="21"/>
          <w:highlight w:val="none"/>
        </w:rPr>
        <w:t>采购合同，经过【竞争性磋商】采购(项目编号：</w:t>
      </w:r>
      <w:r>
        <w:rPr>
          <w:rFonts w:hint="eastAsia" w:ascii="宋体" w:hAnsi="宋体" w:cs="宋体"/>
          <w:color w:val="auto"/>
          <w:spacing w:val="-6"/>
          <w:sz w:val="21"/>
          <w:szCs w:val="21"/>
          <w:highlight w:val="none"/>
          <w:lang w:eastAsia="zh-CN"/>
        </w:rPr>
        <w:t>HSZB-2025-1172</w:t>
      </w:r>
      <w:r>
        <w:rPr>
          <w:rFonts w:hint="eastAsia" w:ascii="宋体" w:hAnsi="宋体" w:eastAsia="宋体" w:cs="宋体"/>
          <w:color w:val="auto"/>
          <w:spacing w:val="-6"/>
          <w:sz w:val="21"/>
          <w:szCs w:val="21"/>
          <w:highlight w:val="none"/>
        </w:rPr>
        <w:t>), 确定【</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】为</w:t>
      </w:r>
      <w:r>
        <w:rPr>
          <w:rFonts w:hint="eastAsia" w:ascii="宋体" w:hAnsi="宋体" w:cs="宋体"/>
          <w:color w:val="auto"/>
          <w:spacing w:val="-6"/>
          <w:sz w:val="21"/>
          <w:szCs w:val="21"/>
          <w:highlight w:val="none"/>
          <w:lang w:eastAsia="zh-CN"/>
        </w:rPr>
        <w:t>浙江体育职业技术学院信息化建设项目系统（包括二期、数据备份）及中心机房运维服务（</w:t>
      </w:r>
      <w:r>
        <w:rPr>
          <w:rFonts w:hint="eastAsia" w:ascii="宋体" w:hAnsi="宋体" w:cs="宋体"/>
          <w:color w:val="auto"/>
          <w:spacing w:val="-6"/>
          <w:sz w:val="21"/>
          <w:szCs w:val="21"/>
          <w:highlight w:val="none"/>
          <w:lang w:val="en-US" w:eastAsia="zh-CN"/>
        </w:rPr>
        <w:t>标项二：中心机房搬迁扩建暨智慧机房运维服务项目）</w:t>
      </w:r>
      <w:r>
        <w:rPr>
          <w:rFonts w:hint="eastAsia" w:ascii="宋体" w:hAnsi="宋体" w:eastAsia="宋体" w:cs="宋体"/>
          <w:color w:val="auto"/>
          <w:spacing w:val="-6"/>
          <w:sz w:val="21"/>
          <w:szCs w:val="21"/>
          <w:highlight w:val="none"/>
        </w:rPr>
        <w:t>成交单位，甲、乙双方经协商，达成以下条款：</w:t>
      </w:r>
    </w:p>
    <w:p w14:paraId="1BC9E2D6">
      <w:pPr>
        <w:pStyle w:val="2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6" w:firstLineChars="200"/>
        <w:textAlignment w:val="baseline"/>
        <w:rPr>
          <w:rFonts w:hint="eastAsia" w:hAnsi="宋体" w:cs="宋体"/>
          <w:b/>
          <w:bCs/>
          <w:color w:val="auto"/>
          <w:spacing w:val="1"/>
          <w:sz w:val="21"/>
          <w:szCs w:val="21"/>
          <w:highlight w:val="none"/>
          <w:lang w:val="en-US" w:eastAsia="zh-CN"/>
        </w:rPr>
      </w:pPr>
      <w:r>
        <w:rPr>
          <w:rFonts w:hint="eastAsia" w:hAnsi="宋体" w:cs="宋体"/>
          <w:b/>
          <w:bCs/>
          <w:color w:val="auto"/>
          <w:spacing w:val="1"/>
          <w:sz w:val="21"/>
          <w:szCs w:val="21"/>
          <w:highlight w:val="none"/>
          <w:lang w:val="en-US" w:eastAsia="zh-CN"/>
        </w:rPr>
        <w:t>一、</w:t>
      </w:r>
      <w:r>
        <w:rPr>
          <w:rFonts w:hint="eastAsia" w:ascii="宋体" w:hAnsi="宋体" w:eastAsia="宋体" w:cs="宋体"/>
          <w:b/>
          <w:bCs/>
          <w:color w:val="auto"/>
          <w:spacing w:val="1"/>
          <w:sz w:val="21"/>
          <w:szCs w:val="21"/>
          <w:highlight w:val="none"/>
        </w:rPr>
        <w:t>有效</w:t>
      </w:r>
      <w:r>
        <w:rPr>
          <w:rFonts w:hint="eastAsia" w:hAnsi="宋体" w:cs="宋体"/>
          <w:b/>
          <w:bCs/>
          <w:color w:val="auto"/>
          <w:spacing w:val="1"/>
          <w:sz w:val="21"/>
          <w:szCs w:val="21"/>
          <w:highlight w:val="none"/>
          <w:lang w:val="en-US" w:eastAsia="zh-CN"/>
        </w:rPr>
        <w:t>期限</w:t>
      </w:r>
    </w:p>
    <w:p w14:paraId="1D6BEEF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hint="eastAsia" w:ascii="宋体" w:hAnsi="宋体" w:eastAsia="宋体" w:cs="宋体"/>
          <w:color w:val="auto"/>
          <w:sz w:val="21"/>
          <w:szCs w:val="21"/>
          <w:highlight w:val="none"/>
          <w:lang w:eastAsia="zh-CN"/>
        </w:rPr>
      </w:pPr>
      <w:r>
        <w:rPr>
          <w:rFonts w:hint="eastAsia" w:hAnsi="宋体" w:cs="宋体"/>
          <w:color w:val="auto"/>
          <w:spacing w:val="5"/>
          <w:sz w:val="21"/>
          <w:szCs w:val="21"/>
          <w:highlight w:val="none"/>
          <w:lang w:eastAsia="zh-CN"/>
        </w:rPr>
        <w:t>合同签订之日起至项目履约完毕。</w:t>
      </w:r>
    </w:p>
    <w:p w14:paraId="32EA1E2E">
      <w:pPr>
        <w:widowControl/>
        <w:spacing w:line="360" w:lineRule="auto"/>
        <w:ind w:firstLine="480"/>
        <w:jc w:val="left"/>
        <w:rPr>
          <w:rFonts w:hint="eastAsia" w:ascii="宋体" w:hAnsi="宋体" w:eastAsia="宋体" w:cs="宋体"/>
          <w:b/>
          <w:bCs/>
          <w:color w:val="auto"/>
          <w:spacing w:val="1"/>
          <w:sz w:val="21"/>
          <w:szCs w:val="21"/>
          <w:highlight w:val="none"/>
          <w:lang w:val="zh-CN"/>
        </w:rPr>
      </w:pPr>
      <w:r>
        <w:rPr>
          <w:rFonts w:hint="eastAsia" w:ascii="宋体" w:hAnsi="宋体" w:eastAsia="宋体" w:cs="宋体"/>
          <w:b/>
          <w:bCs/>
          <w:color w:val="auto"/>
          <w:spacing w:val="1"/>
          <w:sz w:val="21"/>
          <w:szCs w:val="21"/>
          <w:highlight w:val="none"/>
          <w:lang w:val="zh-CN" w:eastAsia="zh-CN"/>
        </w:rPr>
        <w:t>二</w:t>
      </w:r>
      <w:r>
        <w:rPr>
          <w:rFonts w:hint="eastAsia" w:ascii="宋体" w:hAnsi="宋体" w:eastAsia="宋体" w:cs="宋体"/>
          <w:b/>
          <w:bCs/>
          <w:color w:val="auto"/>
          <w:spacing w:val="1"/>
          <w:sz w:val="21"/>
          <w:szCs w:val="21"/>
          <w:highlight w:val="none"/>
          <w:lang w:val="zh-CN"/>
        </w:rPr>
        <w:t>、服务内容</w:t>
      </w:r>
    </w:p>
    <w:p w14:paraId="125935EB">
      <w:pPr>
        <w:keepNext/>
        <w:keepLines/>
        <w:pageBreakBefore w:val="0"/>
        <w:widowControl w:val="0"/>
        <w:kinsoku/>
        <w:wordWrap/>
        <w:overflowPunct/>
        <w:topLinePunct w:val="0"/>
        <w:autoSpaceDE/>
        <w:autoSpaceDN/>
        <w:bidi w:val="0"/>
        <w:adjustRightInd/>
        <w:snapToGrid w:val="0"/>
        <w:spacing w:before="0" w:after="0" w:afterAutospacing="0" w:line="360" w:lineRule="auto"/>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设备维修服务（不限次数）</w:t>
      </w:r>
    </w:p>
    <w:p w14:paraId="1E6895E1">
      <w:pPr>
        <w:keepNext w:val="0"/>
        <w:keepLines w:val="0"/>
        <w:pageBreakBefore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在</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发现上报设备故障4小时内赶到现场进行维修，如遇配件损坏需要更换的由</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提供（不含空调压缩机、UPS电池等大件更换及消防灭火药剂补充等），在配件到货后继续进行维修，直至设备正常运行。</w:t>
      </w:r>
    </w:p>
    <w:p w14:paraId="3076C6C3">
      <w:pPr>
        <w:keepNext w:val="0"/>
        <w:keepLines w:val="0"/>
        <w:pageBreakBefore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提供常见维修配件的备件备货，并做好每次的服务详细记录，并在项目验收时，一并提供给</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w:t>
      </w:r>
    </w:p>
    <w:p w14:paraId="0514DECE">
      <w:pPr>
        <w:keepNext/>
        <w:keepLines/>
        <w:pageBreakBefore w:val="0"/>
        <w:widowControl w:val="0"/>
        <w:kinsoku/>
        <w:wordWrap/>
        <w:overflowPunct/>
        <w:topLinePunct w:val="0"/>
        <w:autoSpaceDE/>
        <w:autoSpaceDN/>
        <w:bidi w:val="0"/>
        <w:adjustRightInd/>
        <w:snapToGrid w:val="0"/>
        <w:spacing w:before="0" w:after="0" w:afterAutospacing="0" w:line="360" w:lineRule="auto"/>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季度维护服务（每季度一次）</w:t>
      </w:r>
    </w:p>
    <w:p w14:paraId="30137FE7">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机房卫生：机房场地清洁。</w:t>
      </w:r>
    </w:p>
    <w:p w14:paraId="7A0C5BF2">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2动环监控平台维护：保障动环监控平台稳定（包含：湿度、烟雾、漏水、运行配电、制冷、UPS、机柜微环境温湿度、烟雾等），确保各类机房基础设施设备出现异常时可以通过短信、邮件等发送到相关人员。</w:t>
      </w:r>
    </w:p>
    <w:p w14:paraId="694551DE">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3一体化机柜维护：对一体化机柜微环境监测情况及设备工作状态进行检查、维护等。</w:t>
      </w:r>
    </w:p>
    <w:p w14:paraId="4F179105">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4机房配电维护：对配电系统开关仪表外观、显示、声音、电压、电流等状态进行巡检、维护，对开关状态、外观等进行检查。</w:t>
      </w:r>
    </w:p>
    <w:p w14:paraId="3B793119">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5UPS系统维护：检查UPS运行状态，记录各种运行数据，包括电压、电流、频率、功率、带载率等；检查UPS报警情况，判断UPS本身是否存在问题；观察UPS风扇有无异响，运行是否正常；观察UPS主机内部有无异响、震动；观察UPS输入、输出柜各进出线开关状态；观察电池外观有无明显鼓胀、渗液或开裂；对电池电压、电阻、接线端子等进行检查；对电池进行充放电测试，电池组应放电至额定容量的60-70%，并记录放电后再次充满时的后备时间。</w:t>
      </w:r>
    </w:p>
    <w:p w14:paraId="40CC9F97">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6精密空调系统维护：查看空调内外机有无异响，压缩机运行及压力情况，过滤网堵塞情况，室内机加热、加湿、除湿等工作情况；进水、排水管进行检查、疏通，确保精密空调处于最佳运行状态，达到设计功率要求；加湿器清洗；过滤网清洁、室外机清洗；制冷管路检测；压缩机压力检测；空调制冷参数换季调整等。</w:t>
      </w:r>
    </w:p>
    <w:p w14:paraId="18616B43">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7消防系统维护：消防报警系统工作状态检查，气体灭火控制盘、温湿度、烟雾、紧急启停按钮、放气勿入指示灯等是否工作正常；检测气体灭火钢瓶组气压是否正常，压力应不小于设计压力的90%，检测钢瓶表面是否有腐蚀、裂纹、变形等情况，发现上述问题应及时反馈提出维修、更换意见。</w:t>
      </w:r>
    </w:p>
    <w:p w14:paraId="0F274CDB">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8机房门禁监控系统维护：机房各功能区域视频监控系统及门禁系统工作状态进行检查，保障系统正常稳定运行。</w:t>
      </w:r>
    </w:p>
    <w:p w14:paraId="5BECFE64">
      <w:pPr>
        <w:keepNext/>
        <w:keepLines/>
        <w:pageBreakBefore w:val="0"/>
        <w:widowControl w:val="0"/>
        <w:kinsoku/>
        <w:wordWrap/>
        <w:overflowPunct/>
        <w:topLinePunct w:val="0"/>
        <w:autoSpaceDE/>
        <w:autoSpaceDN/>
        <w:bidi w:val="0"/>
        <w:adjustRightInd/>
        <w:snapToGrid w:val="0"/>
        <w:spacing w:before="0" w:after="0" w:afterAutospacing="0" w:line="360" w:lineRule="auto"/>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年度维护服务（每年一次）</w:t>
      </w:r>
    </w:p>
    <w:p w14:paraId="0C9BFA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1机房卫生：机房场地清洁。</w:t>
      </w:r>
    </w:p>
    <w:p w14:paraId="0495FE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动环监控平台维护：保障动环监控平台稳定（包含：湿度、烟雾、漏水、运行配电、制冷、UPS、机柜微环境温湿度、烟雾等），确保各类机房基础设施设备出现异常时可以通过短信、邮件等发送到相关人员；对系统版本进行检查更新，对系统进行优化处理，清除垃圾数据及日志。</w:t>
      </w:r>
    </w:p>
    <w:p w14:paraId="1F69CB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3一体化机柜维护：对一体化机柜微环境监测情况及设备工作状态进行检查、维护等。</w:t>
      </w:r>
    </w:p>
    <w:p w14:paraId="55222A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4机房配电维护：对配电系统开关仪表外观、显示、声音、电压、电流等状态进行巡检、维护，对开关状态、外观等进行检查；对线路及开关接线处进行检查，对松动部件进行紧固，各母线连接、绝缘支撑、安装固定等检查。</w:t>
      </w:r>
    </w:p>
    <w:p w14:paraId="50E28D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5UPS系统维护：检查UPS运行状态，记录各种运行数据，包括电压、电流、频率、功率、带载率等；检查UPS报警情况，判断UPS本身是否存在问题；观察UPS风扇有无异响，运行是否正常；观察UPS主机内部有无异响、震动；观察UPS输入、输出柜各进出线开关状态；观察电池外观有无明显鼓胀、渗液或开裂；对电池电压、电阻、接线端子等进行检查；对电池进行充放电测试，电池组应放电至额定容量的60-70%，并记录放电后再次充满时的后备时间；UPS参数校对、UPS主路、旁路等逆变测试；对后备电池放电情况进行分析，根据分析结果评估电池健康状态及损耗情况。</w:t>
      </w:r>
    </w:p>
    <w:p w14:paraId="15ECCF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6精密空调系统维护：查看空调内外机有无异响，压缩机运行及压力情况，过滤网堵塞情况，室内机加热、加湿、除湿等工作情况；进水、排水管进行检查、疏通，确保精密空调处于最佳运行状态，达到设计功率要求；加湿器清洗；过滤网更换、室外机清洗；制冷管路检测；压缩机压力检测；空调制冷参数换季调整等等。</w:t>
      </w:r>
    </w:p>
    <w:p w14:paraId="3A8835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7消防系统维护：消防报警系统工作状态检查，气体灭火控制盘、温湿度、烟雾、紧急启停按钮、放气勿入指示灯等是否工作正常；检测气体灭火钢瓶组气压是否正常，压力应不小于设计压力的90%，检测钢瓶表面是否有腐蚀、裂纹、变形等情况，发现上述问题应及时反馈提出维修、更换意见。</w:t>
      </w:r>
    </w:p>
    <w:p w14:paraId="4779DDE4">
      <w:pPr>
        <w:keepNext w:val="0"/>
        <w:keepLines w:val="0"/>
        <w:pageBreakBefore w:val="0"/>
        <w:widowControl w:val="0"/>
        <w:kinsoku/>
        <w:wordWrap/>
        <w:overflowPunct/>
        <w:topLinePunct w:val="0"/>
        <w:autoSpaceDE/>
        <w:autoSpaceDN/>
        <w:bidi w:val="0"/>
        <w:adjustRightInd/>
        <w:snapToGrid w:val="0"/>
        <w:spacing w:after="0" w:afterAutospacing="0"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8机房门禁监控系统维护：机房各功能区域视频监控系统及门禁系统工作状态进行检查，保障系统正常稳定运行。</w:t>
      </w:r>
    </w:p>
    <w:p w14:paraId="6308757D">
      <w:pPr>
        <w:keepNext/>
        <w:keepLines/>
        <w:pageBreakBefore w:val="0"/>
        <w:widowControl w:val="0"/>
        <w:kinsoku/>
        <w:wordWrap/>
        <w:overflowPunct/>
        <w:topLinePunct w:val="0"/>
        <w:autoSpaceDE/>
        <w:autoSpaceDN/>
        <w:bidi w:val="0"/>
        <w:adjustRightInd/>
        <w:snapToGrid w:val="0"/>
        <w:spacing w:before="0" w:after="0" w:afterAutospacing="0" w:line="360" w:lineRule="auto"/>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应急保障服务（不限次数）</w:t>
      </w:r>
    </w:p>
    <w:p w14:paraId="5AE3343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0"/>
        <w:contextualSpacing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提供机房运维应急保障服务，机房出现事故抢修、停电检修、安全检查等需要</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应急保障服务，事故抢修需保障时效性，在接到应急保障服务电话后立即响应，派驻相关专业工程师4小时内赶到现场，为机房提供应急保障服务。服务周期内应随叫随到，提供应急保障服务需不限次数。重要特殊时期，根据用户要求派驻专业工程师驻点保障。</w:t>
      </w:r>
    </w:p>
    <w:p w14:paraId="35C862A0">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、合同金额</w:t>
      </w:r>
    </w:p>
    <w:p w14:paraId="39BADFFD">
      <w:pPr>
        <w:spacing w:line="360" w:lineRule="auto"/>
        <w:ind w:firstLine="420" w:firstLineChars="20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本合同金额为人民币(大写)     元整（¥   元）</w:t>
      </w:r>
    </w:p>
    <w:p w14:paraId="790C1388">
      <w:pPr>
        <w:spacing w:line="360" w:lineRule="auto"/>
        <w:ind w:firstLine="422" w:firstLineChars="200"/>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四、服务期</w:t>
      </w:r>
    </w:p>
    <w:p w14:paraId="0A364814">
      <w:pPr>
        <w:spacing w:line="360" w:lineRule="auto"/>
        <w:ind w:firstLine="420" w:firstLineChars="200"/>
        <w:jc w:val="left"/>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1年，自2025年  月   日至2026年  月  日</w:t>
      </w:r>
    </w:p>
    <w:p w14:paraId="1CEA7209">
      <w:pPr>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五、履约保证金</w:t>
      </w:r>
    </w:p>
    <w:p w14:paraId="6715A108">
      <w:p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本项目不收取履约保证金</w:t>
      </w:r>
      <w:r>
        <w:rPr>
          <w:rFonts w:hint="eastAsia" w:ascii="宋体" w:hAnsi="宋体" w:cs="宋体"/>
          <w:color w:val="auto"/>
          <w:sz w:val="21"/>
          <w:szCs w:val="21"/>
          <w:highlight w:val="none"/>
          <w:lang w:eastAsia="zh-CN"/>
        </w:rPr>
        <w:t>。</w:t>
      </w:r>
    </w:p>
    <w:p w14:paraId="3805CF58">
      <w:pPr>
        <w:widowControl/>
        <w:spacing w:line="360" w:lineRule="auto"/>
        <w:ind w:firstLine="422" w:firstLineChars="200"/>
        <w:jc w:val="left"/>
        <w:rPr>
          <w:rFonts w:hint="eastAsia"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lang w:val="en-US" w:eastAsia="zh-CN"/>
        </w:rPr>
        <w:t>六</w:t>
      </w:r>
      <w:r>
        <w:rPr>
          <w:rFonts w:hint="default" w:ascii="宋体" w:hAnsi="宋体" w:eastAsia="宋体" w:cs="宋体"/>
          <w:b/>
          <w:bCs/>
          <w:color w:val="auto"/>
          <w:sz w:val="21"/>
          <w:szCs w:val="21"/>
          <w:highlight w:val="none"/>
        </w:rPr>
        <w:t>、付款方式</w:t>
      </w:r>
    </w:p>
    <w:p w14:paraId="18C060E6">
      <w:pPr>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w:t>
      </w:r>
      <w:r>
        <w:rPr>
          <w:rFonts w:hint="eastAsia" w:ascii="宋体" w:hAnsi="宋体" w:eastAsia="宋体" w:cs="宋体"/>
          <w:color w:val="auto"/>
          <w:kern w:val="2"/>
          <w:sz w:val="21"/>
          <w:szCs w:val="21"/>
          <w:highlight w:val="none"/>
          <w:lang w:eastAsia="zh-CN"/>
        </w:rPr>
        <w:t>签订后</w:t>
      </w:r>
      <w:r>
        <w:rPr>
          <w:rFonts w:hint="eastAsia" w:ascii="宋体" w:hAnsi="宋体" w:eastAsia="宋体" w:cs="宋体"/>
          <w:color w:val="auto"/>
          <w:kern w:val="2"/>
          <w:sz w:val="21"/>
          <w:szCs w:val="21"/>
          <w:highlight w:val="none"/>
          <w:lang w:val="en-US" w:eastAsia="zh-CN"/>
        </w:rPr>
        <w:t>7个工作日内甲方</w:t>
      </w:r>
      <w:r>
        <w:rPr>
          <w:rFonts w:hint="eastAsia" w:ascii="宋体" w:hAnsi="宋体" w:eastAsia="宋体" w:cs="宋体"/>
          <w:color w:val="auto"/>
          <w:kern w:val="2"/>
          <w:sz w:val="21"/>
          <w:szCs w:val="21"/>
          <w:highlight w:val="none"/>
        </w:rPr>
        <w:t>支付</w:t>
      </w:r>
      <w:r>
        <w:rPr>
          <w:rFonts w:hint="eastAsia" w:ascii="宋体" w:hAnsi="宋体" w:eastAsia="宋体" w:cs="宋体"/>
          <w:color w:val="auto"/>
          <w:kern w:val="2"/>
          <w:sz w:val="21"/>
          <w:szCs w:val="21"/>
          <w:highlight w:val="none"/>
          <w:lang w:val="en-US" w:eastAsia="zh-CN"/>
        </w:rPr>
        <w:t>合同金额</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服务期结束后</w:t>
      </w:r>
      <w:r>
        <w:rPr>
          <w:rFonts w:hint="eastAsia" w:ascii="宋体" w:hAnsi="宋体" w:eastAsia="宋体" w:cs="宋体"/>
          <w:color w:val="auto"/>
          <w:kern w:val="2"/>
          <w:sz w:val="21"/>
          <w:szCs w:val="21"/>
          <w:highlight w:val="none"/>
          <w:lang w:eastAsia="zh-CN"/>
        </w:rPr>
        <w:t>支付剩余</w:t>
      </w:r>
      <w:r>
        <w:rPr>
          <w:rFonts w:hint="eastAsia" w:ascii="宋体" w:hAnsi="宋体" w:eastAsia="宋体" w:cs="宋体"/>
          <w:color w:val="auto"/>
          <w:kern w:val="2"/>
          <w:sz w:val="21"/>
          <w:szCs w:val="21"/>
          <w:highlight w:val="none"/>
          <w:lang w:val="en-US" w:eastAsia="zh-CN"/>
        </w:rPr>
        <w:t>合同金额</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rPr>
        <w:t>%。</w:t>
      </w:r>
    </w:p>
    <w:p w14:paraId="3DD2F4AB">
      <w:pPr>
        <w:spacing w:line="360"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七</w:t>
      </w:r>
      <w:r>
        <w:rPr>
          <w:rFonts w:hint="eastAsia" w:asciiTheme="minorEastAsia" w:hAnsiTheme="minorEastAsia" w:eastAsiaTheme="minorEastAsia"/>
          <w:b/>
          <w:bCs/>
          <w:color w:val="auto"/>
          <w:sz w:val="21"/>
          <w:szCs w:val="21"/>
          <w:highlight w:val="none"/>
        </w:rPr>
        <w:t>、技术资料</w:t>
      </w:r>
    </w:p>
    <w:p w14:paraId="4F1FFAE1">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、乙方应按采购文件规定的时间向甲方提供有关技术资料。</w:t>
      </w:r>
    </w:p>
    <w:p w14:paraId="4D1BD6E7">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没有甲方事先书面同意，乙方不得将由甲方提供的有关合同或任何合同条文、规格、计划、资料提供给与履行本合同无关的任何其他人。即使向履行本合同有关的人员提供，也应注意保密并限于履行合同的必需范围。</w:t>
      </w:r>
    </w:p>
    <w:p w14:paraId="1AD4ED49">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、乙方应保证提供服务过程中不会侵犯任何第三方的知识产权。</w:t>
      </w:r>
    </w:p>
    <w:p w14:paraId="60E1D25B">
      <w:pPr>
        <w:spacing w:line="360"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八</w:t>
      </w:r>
      <w:r>
        <w:rPr>
          <w:rFonts w:hint="eastAsia" w:asciiTheme="minorEastAsia" w:hAnsiTheme="minorEastAsia" w:eastAsiaTheme="minorEastAsia"/>
          <w:b/>
          <w:bCs/>
          <w:color w:val="auto"/>
          <w:sz w:val="21"/>
          <w:szCs w:val="21"/>
          <w:highlight w:val="none"/>
        </w:rPr>
        <w:t>、转包或分包</w:t>
      </w:r>
    </w:p>
    <w:p w14:paraId="0BA8629F">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、本合同范围的服务，应由乙方直接供应，不得转让他人供应；</w:t>
      </w:r>
    </w:p>
    <w:p w14:paraId="12459D30">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2、除非得到甲方的书面同意，乙方不得将本合同范围的服务全部或部分分包给他人供应；</w:t>
      </w:r>
    </w:p>
    <w:p w14:paraId="63680199">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、如有转让和未经甲方同意的分包行为，甲方有权解除合同，没收履约保证金并追究乙方的违约责任。</w:t>
      </w:r>
    </w:p>
    <w:p w14:paraId="6DB24E8F">
      <w:pPr>
        <w:spacing w:line="360"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九</w:t>
      </w:r>
      <w:r>
        <w:rPr>
          <w:rFonts w:hint="eastAsia" w:asciiTheme="minorEastAsia" w:hAnsiTheme="minorEastAsia" w:eastAsiaTheme="minorEastAsia"/>
          <w:b/>
          <w:bCs/>
          <w:color w:val="auto"/>
          <w:sz w:val="21"/>
          <w:szCs w:val="21"/>
          <w:highlight w:val="none"/>
        </w:rPr>
        <w:t>、违约责任</w:t>
      </w:r>
    </w:p>
    <w:p w14:paraId="30060205">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、甲方无正当理由拒收接受服务的，甲方向乙方偿付合同款项百分之五作为违约金。</w:t>
      </w:r>
    </w:p>
    <w:p w14:paraId="255CD1F5">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、甲方无故逾期验收和办理款项支付手续的,甲方应按逾期付款总额每日万分之五向乙方支付违约金。</w:t>
      </w:r>
    </w:p>
    <w:p w14:paraId="37BC0197">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68F5620">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、不可抗力事件处理</w:t>
      </w:r>
    </w:p>
    <w:p w14:paraId="13BF983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1.不可抗力事件发生后，应立即通知对方，并寄送有关权威机构出具的证明。</w:t>
      </w:r>
    </w:p>
    <w:p w14:paraId="1E64D84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2.在合同有效期内，任何一方因不可抗力事件导致不能履行合同的，在不可抗力事件延续120天以上，双方应通过友好协商，确定是否继续履行合同。</w:t>
      </w:r>
    </w:p>
    <w:p w14:paraId="2E6E6B87">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rPr>
        <w:t>、诉讼</w:t>
      </w:r>
    </w:p>
    <w:p w14:paraId="135F53C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双方在履行合同中所发生的一切争议，应通过协商解决。如协商不成，可向甲方所在地人民法院提起诉讼。乙方指定住所地为本协议项下通知和法律文书的送达地址。</w:t>
      </w:r>
    </w:p>
    <w:p w14:paraId="7FB644C0">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、合同生效及其它</w:t>
      </w:r>
    </w:p>
    <w:p w14:paraId="24CE493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1.合同经甲、乙双方签字或加盖单位公章后生效。</w:t>
      </w:r>
    </w:p>
    <w:p w14:paraId="5C51500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2.采购文件、响应文件与本合同具有同等法律效力。</w:t>
      </w:r>
    </w:p>
    <w:p w14:paraId="640B17E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3.本合同未尽事宜，遵照《中华人民共和国民法典》有关条文执行。</w:t>
      </w:r>
    </w:p>
    <w:p w14:paraId="526981F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4.本合同一式陆份，具有同等法律效力，甲方执叁份、乙方执贰份，鉴证方执壹份。</w:t>
      </w:r>
    </w:p>
    <w:p w14:paraId="06F045A8">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、合同的组成</w:t>
      </w:r>
    </w:p>
    <w:p w14:paraId="50C0B00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1.本合同的补充协议（如有）；</w:t>
      </w:r>
    </w:p>
    <w:p w14:paraId="2E47554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2.本合同文本及附件；</w:t>
      </w:r>
    </w:p>
    <w:p w14:paraId="2313035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3.中标（成交）通知书；</w:t>
      </w:r>
    </w:p>
    <w:p w14:paraId="4B5F2CF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投标响应</w:t>
      </w:r>
      <w:r>
        <w:rPr>
          <w:rFonts w:hint="eastAsia" w:ascii="宋体" w:hAnsi="宋体" w:eastAsia="宋体" w:cs="宋体"/>
          <w:color w:val="auto"/>
          <w:sz w:val="21"/>
          <w:szCs w:val="21"/>
          <w:highlight w:val="none"/>
        </w:rPr>
        <w:t>文件；</w:t>
      </w:r>
    </w:p>
    <w:p w14:paraId="51139F6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5.采购文件。</w:t>
      </w:r>
    </w:p>
    <w:p w14:paraId="0B4C3A5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上述文件资料内容如有不一致的，以上列排列顺序做出解释。</w:t>
      </w:r>
    </w:p>
    <w:p w14:paraId="5B1522F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tbl>
      <w:tblPr>
        <w:tblStyle w:val="60"/>
        <w:tblW w:w="917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4"/>
        <w:gridCol w:w="4261"/>
      </w:tblGrid>
      <w:tr w14:paraId="603E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1492AABD">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甲方：（公章或合同专用章）</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079AFD1D">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乙方：（公章）</w:t>
            </w:r>
          </w:p>
        </w:tc>
      </w:tr>
      <w:tr w14:paraId="70AF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0ACB5FC7">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甲方法定代表人</w:t>
            </w:r>
          </w:p>
          <w:p w14:paraId="6AEFE5E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或受委托人（签字）：</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5E34932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乙方法定代表人</w:t>
            </w:r>
          </w:p>
          <w:p w14:paraId="1B06BCB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或受委托人（签字）：</w:t>
            </w:r>
          </w:p>
        </w:tc>
      </w:tr>
      <w:tr w14:paraId="6B69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4E940DB2">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地址：杭州市萧山区高教园区</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4CAF065D">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14:paraId="0E8D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273472FF">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1CCF29BA">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w:t>
            </w:r>
          </w:p>
        </w:tc>
      </w:tr>
      <w:tr w14:paraId="5ADB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2E34D54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4BB3B858">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p>
        </w:tc>
      </w:tr>
      <w:tr w14:paraId="30F7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056C9247">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76D64DFD">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14:paraId="1408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07F8D567">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开户银行：中国建设银行之江支行</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08FBF427">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0190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2F33C3DC">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帐号：33001616335053004765</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0715A96A">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p>
        </w:tc>
      </w:tr>
      <w:tr w14:paraId="11F3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4FF7BB0C">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4E304A4D">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r>
      <w:tr w14:paraId="5E6A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1" w:type="dxa"/>
          <w:trHeight w:val="325"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06B694FC">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鉴证方：</w:t>
            </w:r>
          </w:p>
        </w:tc>
      </w:tr>
      <w:tr w14:paraId="6A99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1" w:type="dxa"/>
          <w:trHeight w:val="570"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2D66BB68">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470A8B0">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或受委托人（签字）： </w:t>
            </w:r>
          </w:p>
        </w:tc>
      </w:tr>
      <w:tr w14:paraId="20B8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1" w:type="dxa"/>
          <w:trHeight w:val="446" w:hRule="atLeast"/>
          <w:jc w:val="right"/>
        </w:trPr>
        <w:tc>
          <w:tcPr>
            <w:tcW w:w="4914" w:type="dxa"/>
            <w:tcBorders>
              <w:top w:val="single" w:color="auto" w:sz="4" w:space="0"/>
              <w:left w:val="single" w:color="auto" w:sz="4" w:space="0"/>
              <w:bottom w:val="single" w:color="auto" w:sz="4" w:space="0"/>
              <w:right w:val="single" w:color="auto" w:sz="4" w:space="0"/>
            </w:tcBorders>
            <w:noWrap w:val="0"/>
            <w:vAlign w:val="center"/>
          </w:tcPr>
          <w:p w14:paraId="12D84AFD">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r>
    </w:tbl>
    <w:p w14:paraId="0E7223AF">
      <w:pPr>
        <w:pStyle w:val="34"/>
        <w:tabs>
          <w:tab w:val="left" w:pos="2472"/>
        </w:tabs>
        <w:spacing w:line="288" w:lineRule="auto"/>
        <w:jc w:val="center"/>
        <w:rPr>
          <w:rFonts w:hint="eastAsia" w:ascii="宋体" w:hAnsi="宋体" w:eastAsia="宋体" w:cs="宋体"/>
          <w:b/>
          <w:color w:val="auto"/>
          <w:spacing w:val="-6"/>
          <w:sz w:val="21"/>
          <w:szCs w:val="21"/>
          <w:highlight w:val="none"/>
        </w:rPr>
      </w:pPr>
    </w:p>
    <w:p w14:paraId="678E09CB">
      <w:pPr>
        <w:snapToGrid w:val="0"/>
        <w:spacing w:line="360" w:lineRule="auto"/>
        <w:ind w:firstLine="420" w:firstLineChars="200"/>
        <w:jc w:val="left"/>
        <w:rPr>
          <w:rFonts w:hint="eastAsia" w:ascii="宋体" w:hAnsi="宋体" w:eastAsia="宋体" w:cs="宋体"/>
          <w:color w:val="auto"/>
          <w:sz w:val="21"/>
          <w:szCs w:val="21"/>
          <w:highlight w:val="none"/>
        </w:rPr>
      </w:pPr>
    </w:p>
    <w:p w14:paraId="7A8BC255">
      <w:pPr>
        <w:snapToGrid w:val="0"/>
        <w:spacing w:line="360" w:lineRule="auto"/>
        <w:ind w:firstLine="420" w:firstLineChars="200"/>
        <w:jc w:val="left"/>
        <w:rPr>
          <w:rFonts w:hint="eastAsia" w:ascii="宋体" w:hAnsi="宋体" w:eastAsia="宋体" w:cs="宋体"/>
          <w:color w:val="auto"/>
          <w:sz w:val="21"/>
          <w:szCs w:val="21"/>
          <w:highlight w:val="none"/>
        </w:rPr>
      </w:pPr>
    </w:p>
    <w:p w14:paraId="49F076A5">
      <w:pPr>
        <w:rPr>
          <w:rFonts w:hint="eastAsia" w:ascii="宋体" w:hAnsi="宋体" w:eastAsia="宋体" w:cs="宋体"/>
          <w:color w:val="auto"/>
          <w:highlight w:val="none"/>
        </w:rPr>
      </w:pPr>
    </w:p>
    <w:p w14:paraId="0706BF9A">
      <w:pPr>
        <w:pStyle w:val="59"/>
        <w:rPr>
          <w:rFonts w:hint="eastAsia" w:ascii="宋体" w:hAnsi="宋体" w:eastAsia="宋体" w:cs="宋体"/>
          <w:color w:val="auto"/>
          <w:highlight w:val="none"/>
        </w:rPr>
      </w:pPr>
    </w:p>
    <w:p w14:paraId="12A3F36F">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69"/>
      <w:r>
        <w:rPr>
          <w:rFonts w:hint="eastAsia" w:ascii="宋体" w:hAnsi="宋体" w:eastAsia="宋体" w:cs="宋体"/>
          <w:b/>
          <w:color w:val="auto"/>
          <w:sz w:val="36"/>
          <w:szCs w:val="20"/>
          <w:highlight w:val="none"/>
        </w:rPr>
        <w:t xml:space="preserve">  </w:t>
      </w:r>
      <w:bookmarkEnd w:id="70"/>
      <w:r>
        <w:rPr>
          <w:rFonts w:hint="eastAsia" w:ascii="宋体" w:hAnsi="宋体" w:eastAsia="宋体" w:cs="宋体"/>
          <w:b/>
          <w:color w:val="auto"/>
          <w:sz w:val="36"/>
          <w:szCs w:val="20"/>
          <w:highlight w:val="none"/>
        </w:rPr>
        <w:t>应提交的有关格式范例</w:t>
      </w:r>
    </w:p>
    <w:p w14:paraId="1021F8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3E93B007">
      <w:pPr>
        <w:spacing w:line="360" w:lineRule="auto"/>
        <w:ind w:firstLine="480" w:firstLineChars="200"/>
        <w:rPr>
          <w:rFonts w:hint="eastAsia" w:ascii="宋体" w:hAnsi="宋体" w:eastAsia="宋体" w:cs="宋体"/>
          <w:color w:val="auto"/>
          <w:sz w:val="24"/>
          <w:highlight w:val="none"/>
        </w:rPr>
      </w:pPr>
    </w:p>
    <w:p w14:paraId="1E031A0B">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FCCB926">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468D1F9D">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1F9605F1">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0C015A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sz w:val="24"/>
          <w:highlight w:val="none"/>
        </w:rPr>
        <w:t>（页码）</w:t>
      </w:r>
    </w:p>
    <w:p w14:paraId="02608FB9">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（5）符合性审查资料…………………………………………………………（页码）</w:t>
      </w:r>
    </w:p>
    <w:p w14:paraId="40628E31">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（6）评标标准相应的商务技术资料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5747CF5">
      <w:pPr>
        <w:pStyle w:val="18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（7）商务技术偏离表…………………………………………………………（页码）</w:t>
      </w:r>
    </w:p>
    <w:p w14:paraId="60B50B5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（8）政府采购供应商廉洁自律承诺书………………………………………（页码）</w:t>
      </w:r>
    </w:p>
    <w:p w14:paraId="3E854AB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（9）开标一览表（报价表）………………………………………………（页码）</w:t>
      </w:r>
    </w:p>
    <w:p w14:paraId="7D55FD4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（10）中小企业声明函（如果有）…………………………</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1B0CB11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（11）代理服务费支付承诺书格式……………………………………………（页码）</w:t>
      </w:r>
    </w:p>
    <w:p w14:paraId="0827DDE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kern w:val="0"/>
          <w:sz w:val="24"/>
          <w:highlight w:val="none"/>
        </w:rPr>
        <w:t>（页码）</w:t>
      </w:r>
    </w:p>
    <w:p w14:paraId="64C4E15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5139660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7F5350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浙江体育职业技术学院、浙江豪圣建设项目管理有限公司：</w:t>
      </w:r>
    </w:p>
    <w:p w14:paraId="376B6BB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浙江体育职业技术学院信息化建设项目系统（包括二期、数据备份）及中心机房运维服务（</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HSZB-2025-1172</w:t>
      </w:r>
      <w:r>
        <w:rPr>
          <w:rFonts w:hint="eastAsia" w:ascii="宋体" w:hAnsi="宋体" w:eastAsia="宋体" w:cs="宋体"/>
          <w:color w:val="auto"/>
          <w:sz w:val="24"/>
          <w:highlight w:val="none"/>
        </w:rPr>
        <w:t>】的有关活动，并对此项目进行响应。为此：</w:t>
      </w:r>
    </w:p>
    <w:p w14:paraId="49E12549">
      <w:pPr>
        <w:pStyle w:val="107"/>
        <w:numPr>
          <w:ilvl w:val="0"/>
          <w:numId w:val="21"/>
        </w:numP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7F17EC6F">
      <w:pPr>
        <w:numPr>
          <w:ilvl w:val="0"/>
          <w:numId w:val="2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7045DCFB">
      <w:pPr>
        <w:numPr>
          <w:ilvl w:val="0"/>
          <w:numId w:val="21"/>
        </w:num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我方承诺除响应文件列出的偏离外，我方响应磋商文件的全部要求。对响应文件中材料的真实性、合法性负责，积极配合采购人、采购代理机构复核投标文件中的资料。</w:t>
      </w:r>
    </w:p>
    <w:p w14:paraId="58088F4E">
      <w:pPr>
        <w:numPr>
          <w:ilvl w:val="0"/>
          <w:numId w:val="2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7105E73F">
      <w:pPr>
        <w:numPr>
          <w:ilvl w:val="0"/>
          <w:numId w:val="2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27AA6C67">
      <w:pPr>
        <w:numPr>
          <w:ilvl w:val="0"/>
          <w:numId w:val="2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10、我方已详细阅读全部磋商文件，包括磋商文件“更正（延期）公告”（如果有）、参考资料及有关附件，确认无误。</w:t>
      </w:r>
    </w:p>
    <w:p w14:paraId="17AEDB2A">
      <w:pPr>
        <w:numPr>
          <w:ilvl w:val="0"/>
          <w:numId w:val="2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45859D1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1ED835E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762FFB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14:paraId="7A79A1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4.4在合同约定的期限内完成合同规定的全部义务。</w:t>
      </w:r>
    </w:p>
    <w:p w14:paraId="352AA4CB">
      <w:pPr>
        <w:widowControl/>
        <w:numPr>
          <w:ilvl w:val="255"/>
          <w:numId w:val="0"/>
        </w:num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6F15237">
      <w:pPr>
        <w:snapToGrid w:val="0"/>
        <w:spacing w:line="360" w:lineRule="auto"/>
        <w:ind w:left="210" w:leftChars="100" w:firstLine="480" w:firstLineChars="200"/>
        <w:rPr>
          <w:rFonts w:hint="eastAsia" w:ascii="宋体" w:hAnsi="宋体" w:eastAsia="宋体" w:cs="宋体"/>
          <w:color w:val="auto"/>
          <w:sz w:val="24"/>
          <w:highlight w:val="none"/>
        </w:rPr>
      </w:pPr>
    </w:p>
    <w:p w14:paraId="5A919849">
      <w:pPr>
        <w:numPr>
          <w:ilvl w:val="255"/>
          <w:numId w:val="0"/>
        </w:numPr>
        <w:adjustRightInd/>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9、其他补充说明:                                        。</w:t>
      </w:r>
    </w:p>
    <w:p w14:paraId="0555063D">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4282D59B">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34A685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D87AFD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4D643C4">
      <w:pPr>
        <w:autoSpaceDE w:val="0"/>
        <w:autoSpaceDN w:val="0"/>
        <w:spacing w:line="360" w:lineRule="auto"/>
        <w:rPr>
          <w:rFonts w:hint="eastAsia" w:ascii="宋体" w:hAnsi="宋体" w:eastAsia="宋体" w:cs="宋体"/>
          <w:color w:val="auto"/>
          <w:kern w:val="0"/>
          <w:sz w:val="24"/>
          <w:highlight w:val="none"/>
        </w:rPr>
      </w:pPr>
    </w:p>
    <w:p w14:paraId="12FCCA70">
      <w:pPr>
        <w:spacing w:line="360" w:lineRule="auto"/>
        <w:rPr>
          <w:rFonts w:hint="eastAsia" w:ascii="宋体" w:hAnsi="宋体" w:eastAsia="宋体" w:cs="宋体"/>
          <w:color w:val="auto"/>
          <w:sz w:val="18"/>
          <w:szCs w:val="18"/>
          <w:highlight w:val="none"/>
        </w:rPr>
      </w:pPr>
    </w:p>
    <w:p w14:paraId="31389E03">
      <w:pPr>
        <w:widowControl/>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3EE47605">
      <w:pPr>
        <w:pStyle w:val="107"/>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5586FF6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28CE83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浙江体育职业技术学院、浙江豪圣建设项目管理有限公司：</w:t>
      </w:r>
    </w:p>
    <w:p w14:paraId="7C632C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浙江体育职业技术学院信息化建设项目系统（包括二期、数据备份）及中心机房运维服务（</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HSZB-2025-1172</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4079E88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14BC9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E01A0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9DE15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5746A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67454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FA9ED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68B17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3DE034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46BF1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83C138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0198BB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381721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0723FED">
      <w:pPr>
        <w:snapToGrid w:val="0"/>
        <w:spacing w:line="360" w:lineRule="auto"/>
        <w:ind w:right="480"/>
        <w:jc w:val="center"/>
        <w:rPr>
          <w:rFonts w:hint="eastAsia" w:ascii="宋体" w:hAnsi="宋体" w:eastAsia="宋体" w:cs="宋体"/>
          <w:b/>
          <w:color w:val="auto"/>
          <w:kern w:val="0"/>
          <w:sz w:val="32"/>
          <w:szCs w:val="32"/>
          <w:highlight w:val="none"/>
        </w:rPr>
      </w:pPr>
    </w:p>
    <w:p w14:paraId="4AB306B9">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D57476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05842CDE">
      <w:pPr>
        <w:widowControl/>
        <w:spacing w:line="360" w:lineRule="auto"/>
        <w:ind w:firstLine="482" w:firstLineChars="200"/>
        <w:jc w:val="left"/>
        <w:rPr>
          <w:rFonts w:hint="eastAsia" w:ascii="宋体" w:hAnsi="宋体" w:eastAsia="宋体" w:cs="宋体"/>
          <w:color w:val="auto"/>
          <w:highlight w:val="none"/>
        </w:rPr>
      </w:pPr>
      <w:r>
        <w:rPr>
          <w:rFonts w:hint="eastAsia" w:ascii="宋体" w:hAnsi="宋体" w:eastAsia="宋体" w:cs="宋体"/>
          <w:b/>
          <w:color w:val="auto"/>
          <w:sz w:val="24"/>
          <w:szCs w:val="20"/>
          <w:highlight w:val="none"/>
          <w:lang w:bidi="ar"/>
        </w:rPr>
        <w:t>[以联合体形式投标的，提供联合协议（附件6）；本项目不接受联合体投标或者投标人不以联合体形式投标的，则不需要提供]</w:t>
      </w:r>
    </w:p>
    <w:p w14:paraId="406742EB">
      <w:pPr>
        <w:pStyle w:val="59"/>
        <w:rPr>
          <w:rFonts w:hint="eastAsia" w:ascii="宋体" w:hAnsi="宋体" w:eastAsia="宋体" w:cs="宋体"/>
          <w:color w:val="auto"/>
          <w:highlight w:val="none"/>
        </w:rPr>
      </w:pPr>
    </w:p>
    <w:p w14:paraId="73BEA21E">
      <w:pPr>
        <w:pStyle w:val="59"/>
        <w:rPr>
          <w:rFonts w:hint="eastAsia" w:ascii="宋体" w:hAnsi="宋体" w:eastAsia="宋体" w:cs="宋体"/>
          <w:color w:val="auto"/>
          <w:highlight w:val="none"/>
          <w:lang w:val="en-US"/>
        </w:rPr>
      </w:pPr>
    </w:p>
    <w:p w14:paraId="4323C72E">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3F0A77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1DEF0D15">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41C0AEE1">
      <w:pPr>
        <w:widowControl/>
        <w:spacing w:line="360" w:lineRule="auto"/>
        <w:ind w:firstLine="480"/>
        <w:jc w:val="left"/>
        <w:rPr>
          <w:rFonts w:hint="eastAsia" w:ascii="宋体" w:hAnsi="宋体" w:eastAsia="宋体" w:cs="宋体"/>
          <w:color w:val="auto"/>
          <w:sz w:val="24"/>
          <w:highlight w:val="none"/>
        </w:rPr>
      </w:pPr>
    </w:p>
    <w:p w14:paraId="39F62AC9">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w:t>
      </w:r>
      <w:r>
        <w:rPr>
          <w:rFonts w:hint="eastAsia" w:ascii="宋体" w:hAnsi="宋体" w:eastAsia="宋体" w:cs="宋体"/>
          <w:color w:val="auto"/>
          <w:sz w:val="24"/>
          <w:szCs w:val="20"/>
          <w:highlight w:val="none"/>
          <w:lang w:bidi="ar"/>
        </w:rPr>
        <w:t>（附件6）</w:t>
      </w:r>
      <w:r>
        <w:rPr>
          <w:rFonts w:hint="eastAsia" w:ascii="宋体" w:hAnsi="宋体" w:eastAsia="宋体" w:cs="宋体"/>
          <w:color w:val="auto"/>
          <w:sz w:val="24"/>
          <w:highlight w:val="none"/>
        </w:rPr>
        <w:t>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72A22566">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CC8546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A469054">
      <w:pPr>
        <w:spacing w:line="360" w:lineRule="auto"/>
        <w:jc w:val="center"/>
        <w:rPr>
          <w:rFonts w:hint="eastAsia" w:ascii="宋体" w:hAnsi="宋体" w:eastAsia="宋体" w:cs="宋体"/>
          <w:b/>
          <w:color w:val="auto"/>
          <w:sz w:val="32"/>
          <w:szCs w:val="32"/>
          <w:highlight w:val="none"/>
        </w:rPr>
      </w:pPr>
    </w:p>
    <w:p w14:paraId="31BE65D2">
      <w:pPr>
        <w:spacing w:line="360" w:lineRule="auto"/>
        <w:jc w:val="center"/>
        <w:rPr>
          <w:rFonts w:hint="eastAsia" w:ascii="宋体" w:hAnsi="宋体" w:eastAsia="宋体" w:cs="宋体"/>
          <w:b/>
          <w:color w:val="auto"/>
          <w:sz w:val="32"/>
          <w:szCs w:val="32"/>
          <w:highlight w:val="none"/>
        </w:rPr>
      </w:pPr>
    </w:p>
    <w:p w14:paraId="50CAB3A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0AE86BF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7A76EA42">
      <w:pPr>
        <w:widowControl/>
        <w:spacing w:line="360" w:lineRule="auto"/>
        <w:ind w:firstLine="480" w:firstLineChars="200"/>
        <w:jc w:val="left"/>
        <w:rPr>
          <w:rFonts w:hint="eastAsia" w:ascii="宋体" w:hAnsi="宋体" w:eastAsia="宋体" w:cs="宋体"/>
          <w:color w:val="auto"/>
          <w:sz w:val="24"/>
          <w:highlight w:val="none"/>
        </w:rPr>
      </w:pPr>
    </w:p>
    <w:p w14:paraId="3FFB19FD">
      <w:pP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CE9D4E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5F6FC52">
      <w:pPr>
        <w:snapToGrid w:val="0"/>
        <w:spacing w:line="360" w:lineRule="auto"/>
        <w:ind w:right="480"/>
        <w:rPr>
          <w:rFonts w:hint="eastAsia" w:ascii="宋体" w:hAnsi="宋体" w:eastAsia="宋体" w:cs="宋体"/>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DCCBEDE">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434A43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浙江体育职业技术学院、浙江豪圣建设项目管理有限公司</w:t>
      </w:r>
      <w:r>
        <w:rPr>
          <w:rFonts w:hint="eastAsia" w:ascii="宋体" w:hAnsi="宋体" w:eastAsia="宋体" w:cs="宋体"/>
          <w:color w:val="auto"/>
          <w:kern w:val="0"/>
          <w:sz w:val="24"/>
          <w:highlight w:val="none"/>
          <w:lang w:val="zh-CN"/>
        </w:rPr>
        <w:t>：</w:t>
      </w:r>
    </w:p>
    <w:p w14:paraId="14DB4C6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浙江体育职业技术学院信息化建设项目系统（包括二期、数据备份）及中心机房运维服务（</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HSZB-2025-1172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7511307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1800958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1007248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2BCAF05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281FA59">
      <w:pPr>
        <w:snapToGrid w:val="0"/>
        <w:spacing w:line="360" w:lineRule="auto"/>
        <w:rPr>
          <w:rFonts w:hint="eastAsia" w:ascii="宋体" w:hAnsi="宋体" w:eastAsia="宋体" w:cs="宋体"/>
          <w:color w:val="auto"/>
          <w:kern w:val="0"/>
          <w:sz w:val="24"/>
          <w:highlight w:val="none"/>
          <w:lang w:val="zh-CN"/>
        </w:rPr>
      </w:pPr>
    </w:p>
    <w:p w14:paraId="3775FE8F">
      <w:pPr>
        <w:widowControl/>
        <w:adjustRightInd/>
        <w:jc w:val="center"/>
        <w:rPr>
          <w:rFonts w:hint="eastAsia" w:ascii="宋体" w:hAnsi="宋体" w:eastAsia="宋体" w:cs="宋体"/>
          <w:b/>
          <w:color w:val="auto"/>
          <w:kern w:val="0"/>
          <w:sz w:val="32"/>
          <w:szCs w:val="32"/>
          <w:highlight w:val="none"/>
          <w:lang w:val="zh-CN"/>
        </w:rPr>
      </w:pPr>
    </w:p>
    <w:p w14:paraId="1FA456A2">
      <w:pPr>
        <w:widowControl/>
        <w:adjustRightInd/>
        <w:jc w:val="center"/>
        <w:rPr>
          <w:rFonts w:hint="eastAsia" w:ascii="宋体" w:hAnsi="宋体" w:eastAsia="宋体" w:cs="宋体"/>
          <w:b/>
          <w:color w:val="auto"/>
          <w:kern w:val="0"/>
          <w:sz w:val="32"/>
          <w:szCs w:val="32"/>
          <w:highlight w:val="none"/>
          <w:lang w:val="zh-CN"/>
        </w:rPr>
      </w:pPr>
    </w:p>
    <w:p w14:paraId="4122C233">
      <w:pPr>
        <w:widowControl/>
        <w:adjustRightInd/>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0ACE3446">
      <w:pP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48AC81D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浙江体育职业技术学院、浙江豪圣建设项目管理有限公司</w:t>
      </w:r>
      <w:r>
        <w:rPr>
          <w:rFonts w:hint="eastAsia" w:ascii="宋体" w:hAnsi="宋体" w:eastAsia="宋体" w:cs="宋体"/>
          <w:color w:val="auto"/>
          <w:kern w:val="0"/>
          <w:sz w:val="24"/>
          <w:highlight w:val="none"/>
          <w:lang w:val="zh-CN"/>
        </w:rPr>
        <w:t>：</w:t>
      </w:r>
    </w:p>
    <w:p w14:paraId="2630AC4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浙江体育职业技术学院信息化建设项目系统（包括二期、数据备份）及中心机房运维服务（</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HSZB-2025-1172</w:t>
      </w:r>
      <w:r>
        <w:rPr>
          <w:rFonts w:hint="eastAsia" w:ascii="宋体" w:hAnsi="宋体" w:eastAsia="宋体" w:cs="宋体"/>
          <w:color w:val="auto"/>
          <w:kern w:val="0"/>
          <w:sz w:val="24"/>
          <w:highlight w:val="none"/>
          <w:lang w:val="zh-CN"/>
        </w:rPr>
        <w:t>】政府采购响应的一切事项，其法律后果由我方承担。。</w:t>
      </w:r>
    </w:p>
    <w:p w14:paraId="7BEED3D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61622C3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66DE3FE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6625DF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242258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042088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034928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EB81894">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1AA49D9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2865A9DB">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173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78F9135">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EFD2E86">
            <w:pPr>
              <w:pStyle w:val="620"/>
              <w:spacing w:line="360" w:lineRule="auto"/>
              <w:rPr>
                <w:rFonts w:hint="eastAsia" w:ascii="宋体" w:hAnsi="宋体" w:eastAsia="宋体" w:cs="宋体"/>
                <w:bCs/>
                <w:color w:val="auto"/>
                <w:sz w:val="24"/>
                <w:highlight w:val="none"/>
              </w:rPr>
            </w:pPr>
          </w:p>
        </w:tc>
      </w:tr>
    </w:tbl>
    <w:p w14:paraId="21F2786C">
      <w:pPr>
        <w:snapToGrid w:val="0"/>
        <w:spacing w:line="360" w:lineRule="auto"/>
        <w:ind w:firstLine="576"/>
        <w:jc w:val="right"/>
        <w:rPr>
          <w:rFonts w:hint="eastAsia" w:ascii="宋体" w:hAnsi="宋体" w:eastAsia="宋体" w:cs="宋体"/>
          <w:color w:val="auto"/>
          <w:kern w:val="0"/>
          <w:sz w:val="24"/>
          <w:highlight w:val="none"/>
          <w:lang w:val="zh-CN"/>
        </w:rPr>
      </w:pPr>
    </w:p>
    <w:p w14:paraId="1B7E024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324B61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745F3C90">
      <w:pPr>
        <w:snapToGrid w:val="0"/>
        <w:spacing w:line="360" w:lineRule="auto"/>
        <w:ind w:firstLine="576"/>
        <w:jc w:val="center"/>
        <w:rPr>
          <w:rFonts w:hint="eastAsia" w:ascii="宋体" w:hAnsi="宋体" w:eastAsia="宋体" w:cs="宋体"/>
          <w:color w:val="auto"/>
          <w:sz w:val="28"/>
          <w:szCs w:val="28"/>
          <w:highlight w:val="none"/>
        </w:rPr>
      </w:pPr>
    </w:p>
    <w:p w14:paraId="23EF270E">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5E1DB2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41C1173A">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0446D5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浙江体育职业技术学院信息化建设项目系统（包括二期、数据备份）及中心机房运维服务（</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HSZB-2025-1172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EFDAC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2AD8E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A01410C">
      <w:pPr>
        <w:pStyle w:val="5"/>
        <w:numPr>
          <w:ilvl w:val="0"/>
          <w:numId w:val="16"/>
        </w:numPr>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019673">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3E417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6E3B240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AF4AEB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71F034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D0E09B9">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53F10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8AAB2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4311C0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CEC1D2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C49251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92D440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62E2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E7F5E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E8474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9FD339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0BA8F96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8628EE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8B809E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8421A61">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414CEA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符合性审查资料</w:t>
      </w:r>
    </w:p>
    <w:p w14:paraId="5D5FD0C0">
      <w:pPr>
        <w:jc w:val="center"/>
        <w:rPr>
          <w:rFonts w:hint="eastAsia" w:ascii="宋体" w:hAnsi="宋体" w:eastAsia="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AE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37BC1AF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5F8D63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561592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A124C8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C4893C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5E8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0000D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4C3DB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2794F4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4A32C728">
            <w:pPr>
              <w:rPr>
                <w:rFonts w:hint="eastAsia" w:ascii="宋体" w:hAnsi="宋体" w:eastAsia="宋体" w:cs="宋体"/>
                <w:color w:val="auto"/>
                <w:sz w:val="24"/>
                <w:highlight w:val="none"/>
              </w:rPr>
            </w:pPr>
          </w:p>
          <w:p w14:paraId="6B1D9F5D">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85F1A44">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1B6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B39C2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60BE65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428DFDF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76693531">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E1F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C516A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68459FAE">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其他实质性要求1：</w:t>
            </w:r>
          </w:p>
        </w:tc>
        <w:tc>
          <w:tcPr>
            <w:tcW w:w="2551" w:type="dxa"/>
            <w:vMerge w:val="restart"/>
            <w:vAlign w:val="center"/>
          </w:tcPr>
          <w:p w14:paraId="0BD5270B">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DF54933">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32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D5F7E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vAlign w:val="center"/>
          </w:tcPr>
          <w:p w14:paraId="44597776">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其他实质性要求2：</w:t>
            </w:r>
          </w:p>
        </w:tc>
        <w:tc>
          <w:tcPr>
            <w:tcW w:w="2551" w:type="dxa"/>
            <w:vMerge w:val="continue"/>
            <w:vAlign w:val="center"/>
          </w:tcPr>
          <w:p w14:paraId="72BB9561">
            <w:pPr>
              <w:rPr>
                <w:rFonts w:hint="eastAsia" w:ascii="宋体" w:hAnsi="宋体" w:eastAsia="宋体" w:cs="宋体"/>
                <w:color w:val="auto"/>
                <w:sz w:val="24"/>
                <w:highlight w:val="none"/>
              </w:rPr>
            </w:pPr>
          </w:p>
        </w:tc>
        <w:tc>
          <w:tcPr>
            <w:tcW w:w="1418" w:type="dxa"/>
            <w:vAlign w:val="center"/>
          </w:tcPr>
          <w:p w14:paraId="33C148B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D44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9D9E53">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4991" w:type="dxa"/>
            <w:vAlign w:val="center"/>
          </w:tcPr>
          <w:p w14:paraId="5E732BB8">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w:t>
            </w:r>
            <w:r>
              <w:rPr>
                <w:rFonts w:hint="eastAsia" w:ascii="宋体" w:hAnsi="宋体" w:eastAsia="宋体" w:cs="宋体"/>
                <w:color w:val="auto"/>
                <w:kern w:val="0"/>
                <w:sz w:val="24"/>
                <w:highlight w:val="none"/>
              </w:rPr>
              <w:t>……</w:t>
            </w:r>
            <w:r>
              <w:rPr>
                <w:rFonts w:hint="eastAsia" w:ascii="宋体" w:hAnsi="宋体" w:eastAsia="宋体" w:cs="宋体"/>
                <w:snapToGrid w:val="0"/>
                <w:color w:val="auto"/>
                <w:sz w:val="24"/>
                <w:highlight w:val="none"/>
              </w:rPr>
              <w:t>：</w:t>
            </w:r>
          </w:p>
        </w:tc>
        <w:tc>
          <w:tcPr>
            <w:tcW w:w="2551" w:type="dxa"/>
            <w:vMerge w:val="continue"/>
            <w:vAlign w:val="center"/>
          </w:tcPr>
          <w:p w14:paraId="2AAA7329">
            <w:pPr>
              <w:rPr>
                <w:rFonts w:hint="eastAsia" w:ascii="宋体" w:hAnsi="宋体" w:eastAsia="宋体" w:cs="宋体"/>
                <w:color w:val="auto"/>
                <w:sz w:val="24"/>
                <w:highlight w:val="none"/>
              </w:rPr>
            </w:pPr>
          </w:p>
        </w:tc>
        <w:tc>
          <w:tcPr>
            <w:tcW w:w="1418" w:type="dxa"/>
            <w:vAlign w:val="center"/>
          </w:tcPr>
          <w:p w14:paraId="69FF943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FE2E8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0BF91A65">
      <w:pPr>
        <w:spacing w:line="360" w:lineRule="auto"/>
        <w:ind w:right="42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2、招标文件中实质性要求必须明确响应。</w:t>
      </w:r>
    </w:p>
    <w:p w14:paraId="127B302F">
      <w:pPr>
        <w:snapToGrid w:val="0"/>
        <w:spacing w:line="360" w:lineRule="auto"/>
        <w:ind w:firstLine="5160" w:firstLineChars="2150"/>
        <w:rPr>
          <w:rFonts w:hint="eastAsia" w:ascii="宋体" w:hAnsi="宋体" w:eastAsia="宋体" w:cs="宋体"/>
          <w:color w:val="auto"/>
          <w:kern w:val="0"/>
          <w:sz w:val="24"/>
          <w:highlight w:val="none"/>
          <w:lang w:val="zh-CN"/>
        </w:rPr>
      </w:pPr>
    </w:p>
    <w:p w14:paraId="01AE7FF1">
      <w:pPr>
        <w:spacing w:line="360" w:lineRule="auto"/>
        <w:jc w:val="center"/>
        <w:rPr>
          <w:rFonts w:hint="eastAsia" w:ascii="宋体" w:hAnsi="宋体" w:eastAsia="宋体" w:cs="宋体"/>
          <w:b/>
          <w:color w:val="auto"/>
          <w:kern w:val="0"/>
          <w:sz w:val="32"/>
          <w:szCs w:val="32"/>
          <w:highlight w:val="none"/>
        </w:rPr>
      </w:pPr>
    </w:p>
    <w:p w14:paraId="651AED0A">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w:t>
      </w:r>
      <w:r>
        <w:rPr>
          <w:rFonts w:hint="eastAsia" w:ascii="宋体" w:hAnsi="宋体" w:eastAsia="宋体" w:cs="宋体"/>
          <w:b/>
          <w:color w:val="auto"/>
          <w:kern w:val="0"/>
          <w:sz w:val="32"/>
          <w:szCs w:val="32"/>
          <w:highlight w:val="none"/>
        </w:rPr>
        <w:t>评标标准相应的商务技术资料</w:t>
      </w:r>
    </w:p>
    <w:p w14:paraId="03F1679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（按招标文件第三部分评标办法前附表中“投标文件中评标标准相应的商务技术资料目录”提供资料。）</w:t>
      </w:r>
    </w:p>
    <w:tbl>
      <w:tblPr>
        <w:tblStyle w:val="6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B4F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7AE50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465" w:type="dxa"/>
          </w:tcPr>
          <w:p w14:paraId="1D66F31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p>
        </w:tc>
        <w:tc>
          <w:tcPr>
            <w:tcW w:w="3046" w:type="dxa"/>
          </w:tcPr>
          <w:p w14:paraId="4A8BE8AB">
            <w:pPr>
              <w:snapToGrid w:val="0"/>
              <w:spacing w:line="240" w:lineRule="atLeas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投标文件中的页码位置</w:t>
            </w:r>
          </w:p>
        </w:tc>
      </w:tr>
      <w:tr w14:paraId="4B37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7A464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465" w:type="dxa"/>
          </w:tcPr>
          <w:p w14:paraId="7B2BDC7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w:t>
            </w:r>
          </w:p>
        </w:tc>
        <w:tc>
          <w:tcPr>
            <w:tcW w:w="3046" w:type="dxa"/>
          </w:tcPr>
          <w:p w14:paraId="52E1F841">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1C19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62E79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5465" w:type="dxa"/>
          </w:tcPr>
          <w:p w14:paraId="487EA51D">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w:t>
            </w:r>
          </w:p>
        </w:tc>
        <w:tc>
          <w:tcPr>
            <w:tcW w:w="3046" w:type="dxa"/>
          </w:tcPr>
          <w:p w14:paraId="0E23C759">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373F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E8CF4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w:t>
            </w:r>
          </w:p>
        </w:tc>
        <w:tc>
          <w:tcPr>
            <w:tcW w:w="5465" w:type="dxa"/>
          </w:tcPr>
          <w:p w14:paraId="32BAD6B2">
            <w:pPr>
              <w:snapToGrid w:val="0"/>
              <w:spacing w:line="360" w:lineRule="auto"/>
              <w:jc w:val="center"/>
              <w:rPr>
                <w:rFonts w:hint="eastAsia" w:ascii="宋体" w:hAnsi="宋体" w:eastAsia="宋体" w:cs="宋体"/>
                <w:bCs/>
                <w:color w:val="auto"/>
                <w:sz w:val="24"/>
                <w:highlight w:val="none"/>
              </w:rPr>
            </w:pPr>
          </w:p>
        </w:tc>
        <w:tc>
          <w:tcPr>
            <w:tcW w:w="3046" w:type="dxa"/>
          </w:tcPr>
          <w:p w14:paraId="4A4F43DE">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bl>
    <w:p w14:paraId="15EB7321">
      <w:pPr>
        <w:spacing w:line="360" w:lineRule="auto"/>
        <w:rPr>
          <w:rFonts w:hint="eastAsia" w:ascii="宋体" w:hAnsi="宋体" w:eastAsia="宋体" w:cs="宋体"/>
          <w:b/>
          <w:bCs/>
          <w:color w:val="auto"/>
          <w:sz w:val="24"/>
          <w:highlight w:val="none"/>
        </w:rPr>
      </w:pPr>
    </w:p>
    <w:p w14:paraId="69992A3E">
      <w:pPr>
        <w:spacing w:line="360" w:lineRule="auto"/>
        <w:jc w:val="center"/>
        <w:rPr>
          <w:rFonts w:hint="eastAsia" w:ascii="宋体" w:hAnsi="宋体" w:eastAsia="宋体" w:cs="宋体"/>
          <w:b/>
          <w:bCs/>
          <w:color w:val="auto"/>
          <w:sz w:val="32"/>
          <w:szCs w:val="32"/>
          <w:highlight w:val="none"/>
        </w:rPr>
      </w:pPr>
    </w:p>
    <w:p w14:paraId="37DF8E2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5A3ACBB">
      <w:pPr>
        <w:spacing w:line="360" w:lineRule="auto"/>
        <w:jc w:val="center"/>
        <w:rPr>
          <w:rFonts w:hint="eastAsia" w:ascii="宋体" w:hAnsi="宋体" w:eastAsia="宋体" w:cs="宋体"/>
          <w:b/>
          <w:bCs/>
          <w:color w:val="auto"/>
          <w:sz w:val="32"/>
          <w:szCs w:val="32"/>
          <w:highlight w:val="none"/>
        </w:rPr>
      </w:pPr>
    </w:p>
    <w:p w14:paraId="1E9D6B2D">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商务技术偏离表</w:t>
      </w:r>
    </w:p>
    <w:tbl>
      <w:tblPr>
        <w:tblStyle w:val="61"/>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298"/>
        <w:gridCol w:w="3176"/>
        <w:gridCol w:w="1325"/>
      </w:tblGrid>
      <w:tr w14:paraId="46A0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8" w:type="dxa"/>
            <w:vAlign w:val="center"/>
          </w:tcPr>
          <w:p w14:paraId="54101EC3">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298" w:type="dxa"/>
            <w:vAlign w:val="center"/>
          </w:tcPr>
          <w:p w14:paraId="1CAC7C1E">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176" w:type="dxa"/>
            <w:vAlign w:val="center"/>
          </w:tcPr>
          <w:p w14:paraId="23352BDD">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325" w:type="dxa"/>
            <w:vAlign w:val="center"/>
          </w:tcPr>
          <w:p w14:paraId="3551BCCE">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A9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58" w:type="dxa"/>
            <w:vAlign w:val="center"/>
          </w:tcPr>
          <w:p w14:paraId="70C768CC">
            <w:pPr>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298" w:type="dxa"/>
            <w:vAlign w:val="center"/>
          </w:tcPr>
          <w:p w14:paraId="62D21A9D">
            <w:pPr>
              <w:spacing w:line="240" w:lineRule="auto"/>
              <w:jc w:val="center"/>
              <w:rPr>
                <w:rFonts w:hint="eastAsia" w:ascii="宋体" w:hAnsi="宋体" w:eastAsia="宋体" w:cs="宋体"/>
                <w:b/>
                <w:color w:val="auto"/>
                <w:kern w:val="0"/>
                <w:sz w:val="32"/>
                <w:szCs w:val="32"/>
                <w:highlight w:val="none"/>
              </w:rPr>
            </w:pPr>
          </w:p>
        </w:tc>
        <w:tc>
          <w:tcPr>
            <w:tcW w:w="3176" w:type="dxa"/>
            <w:vAlign w:val="center"/>
          </w:tcPr>
          <w:p w14:paraId="5A82F532">
            <w:pPr>
              <w:spacing w:line="240" w:lineRule="auto"/>
              <w:jc w:val="center"/>
              <w:rPr>
                <w:rFonts w:hint="eastAsia" w:ascii="宋体" w:hAnsi="宋体" w:eastAsia="宋体" w:cs="宋体"/>
                <w:b/>
                <w:color w:val="auto"/>
                <w:kern w:val="0"/>
                <w:sz w:val="32"/>
                <w:szCs w:val="32"/>
                <w:highlight w:val="none"/>
              </w:rPr>
            </w:pPr>
          </w:p>
        </w:tc>
        <w:tc>
          <w:tcPr>
            <w:tcW w:w="1325" w:type="dxa"/>
            <w:vAlign w:val="center"/>
          </w:tcPr>
          <w:p w14:paraId="259D0479">
            <w:pPr>
              <w:spacing w:line="240" w:lineRule="auto"/>
              <w:jc w:val="center"/>
              <w:rPr>
                <w:rFonts w:hint="eastAsia" w:ascii="宋体" w:hAnsi="宋体" w:eastAsia="宋体" w:cs="宋体"/>
                <w:b/>
                <w:color w:val="auto"/>
                <w:kern w:val="0"/>
                <w:sz w:val="32"/>
                <w:szCs w:val="32"/>
                <w:highlight w:val="none"/>
              </w:rPr>
            </w:pPr>
          </w:p>
        </w:tc>
      </w:tr>
      <w:tr w14:paraId="78C5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58" w:type="dxa"/>
            <w:vAlign w:val="center"/>
          </w:tcPr>
          <w:p w14:paraId="10869A8A">
            <w:pPr>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298" w:type="dxa"/>
            <w:vAlign w:val="center"/>
          </w:tcPr>
          <w:p w14:paraId="4FDE3560">
            <w:pPr>
              <w:spacing w:line="240" w:lineRule="auto"/>
              <w:jc w:val="center"/>
              <w:rPr>
                <w:rFonts w:hint="eastAsia" w:ascii="宋体" w:hAnsi="宋体" w:eastAsia="宋体" w:cs="宋体"/>
                <w:b/>
                <w:color w:val="auto"/>
                <w:kern w:val="0"/>
                <w:sz w:val="32"/>
                <w:szCs w:val="32"/>
                <w:highlight w:val="none"/>
              </w:rPr>
            </w:pPr>
          </w:p>
        </w:tc>
        <w:tc>
          <w:tcPr>
            <w:tcW w:w="3176" w:type="dxa"/>
            <w:vAlign w:val="center"/>
          </w:tcPr>
          <w:p w14:paraId="6909690D">
            <w:pPr>
              <w:spacing w:line="240" w:lineRule="auto"/>
              <w:jc w:val="center"/>
              <w:rPr>
                <w:rFonts w:hint="eastAsia" w:ascii="宋体" w:hAnsi="宋体" w:eastAsia="宋体" w:cs="宋体"/>
                <w:b/>
                <w:color w:val="auto"/>
                <w:kern w:val="0"/>
                <w:sz w:val="32"/>
                <w:szCs w:val="32"/>
                <w:highlight w:val="none"/>
              </w:rPr>
            </w:pPr>
          </w:p>
        </w:tc>
        <w:tc>
          <w:tcPr>
            <w:tcW w:w="1325" w:type="dxa"/>
            <w:vAlign w:val="center"/>
          </w:tcPr>
          <w:p w14:paraId="231449E3">
            <w:pPr>
              <w:spacing w:line="240" w:lineRule="auto"/>
              <w:jc w:val="center"/>
              <w:rPr>
                <w:rFonts w:hint="eastAsia" w:ascii="宋体" w:hAnsi="宋体" w:eastAsia="宋体" w:cs="宋体"/>
                <w:b/>
                <w:color w:val="auto"/>
                <w:kern w:val="0"/>
                <w:sz w:val="32"/>
                <w:szCs w:val="32"/>
                <w:highlight w:val="none"/>
              </w:rPr>
            </w:pPr>
          </w:p>
        </w:tc>
      </w:tr>
      <w:tr w14:paraId="0105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58" w:type="dxa"/>
            <w:vAlign w:val="center"/>
          </w:tcPr>
          <w:p w14:paraId="152E9281">
            <w:pPr>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298" w:type="dxa"/>
            <w:vAlign w:val="center"/>
          </w:tcPr>
          <w:p w14:paraId="0363C6C1">
            <w:pPr>
              <w:spacing w:line="240" w:lineRule="auto"/>
              <w:jc w:val="center"/>
              <w:rPr>
                <w:rFonts w:hint="eastAsia" w:ascii="宋体" w:hAnsi="宋体" w:eastAsia="宋体" w:cs="宋体"/>
                <w:b/>
                <w:color w:val="auto"/>
                <w:kern w:val="0"/>
                <w:sz w:val="32"/>
                <w:szCs w:val="32"/>
                <w:highlight w:val="none"/>
              </w:rPr>
            </w:pPr>
          </w:p>
        </w:tc>
        <w:tc>
          <w:tcPr>
            <w:tcW w:w="3176" w:type="dxa"/>
            <w:vAlign w:val="center"/>
          </w:tcPr>
          <w:p w14:paraId="23904D19">
            <w:pPr>
              <w:spacing w:line="240" w:lineRule="auto"/>
              <w:jc w:val="center"/>
              <w:rPr>
                <w:rFonts w:hint="eastAsia" w:ascii="宋体" w:hAnsi="宋体" w:eastAsia="宋体" w:cs="宋体"/>
                <w:b/>
                <w:color w:val="auto"/>
                <w:kern w:val="0"/>
                <w:sz w:val="32"/>
                <w:szCs w:val="32"/>
                <w:highlight w:val="none"/>
              </w:rPr>
            </w:pPr>
          </w:p>
        </w:tc>
        <w:tc>
          <w:tcPr>
            <w:tcW w:w="1325" w:type="dxa"/>
            <w:vAlign w:val="center"/>
          </w:tcPr>
          <w:p w14:paraId="3926C2B1">
            <w:pPr>
              <w:spacing w:line="240" w:lineRule="auto"/>
              <w:jc w:val="center"/>
              <w:rPr>
                <w:rFonts w:hint="eastAsia" w:ascii="宋体" w:hAnsi="宋体" w:eastAsia="宋体" w:cs="宋体"/>
                <w:b/>
                <w:color w:val="auto"/>
                <w:kern w:val="0"/>
                <w:sz w:val="32"/>
                <w:szCs w:val="32"/>
                <w:highlight w:val="none"/>
              </w:rPr>
            </w:pPr>
          </w:p>
        </w:tc>
      </w:tr>
    </w:tbl>
    <w:p w14:paraId="6DA55F05">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0D85A748">
      <w:pPr>
        <w:jc w:val="center"/>
        <w:rPr>
          <w:rFonts w:hint="eastAsia" w:ascii="宋体" w:hAnsi="宋体" w:eastAsia="宋体" w:cs="宋体"/>
          <w:b/>
          <w:color w:val="auto"/>
          <w:kern w:val="0"/>
          <w:sz w:val="32"/>
          <w:szCs w:val="32"/>
          <w:highlight w:val="none"/>
        </w:rPr>
      </w:pPr>
    </w:p>
    <w:p w14:paraId="2BA409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0A4427C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2.本表格所反映的偏离情况与“符合性审查资料”、“评标标准相应的商务技术资料”不一致的，以“符合性审查资料”、“评标标准相应的商务技术资料”为准。</w:t>
      </w:r>
    </w:p>
    <w:p w14:paraId="707C105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3.投标人须保证：除商务技术偏离表列出的偏离外，投标人响应招标文件的全部非实质性要求。</w:t>
      </w:r>
    </w:p>
    <w:p w14:paraId="5DA65943">
      <w:pPr>
        <w:spacing w:line="360" w:lineRule="auto"/>
        <w:rPr>
          <w:rFonts w:hint="eastAsia" w:ascii="宋体" w:hAnsi="宋体" w:eastAsia="宋体" w:cs="宋体"/>
          <w:b/>
          <w:bCs/>
          <w:color w:val="auto"/>
          <w:sz w:val="24"/>
          <w:highlight w:val="none"/>
        </w:rPr>
      </w:pPr>
    </w:p>
    <w:p w14:paraId="3ACF162E">
      <w:pPr>
        <w:spacing w:line="360" w:lineRule="auto"/>
        <w:jc w:val="center"/>
        <w:rPr>
          <w:rFonts w:hint="eastAsia" w:ascii="宋体" w:hAnsi="宋体" w:eastAsia="宋体" w:cs="宋体"/>
          <w:b/>
          <w:bCs/>
          <w:color w:val="auto"/>
          <w:sz w:val="32"/>
          <w:szCs w:val="32"/>
          <w:highlight w:val="none"/>
        </w:rPr>
      </w:pPr>
    </w:p>
    <w:p w14:paraId="53AAC0EA">
      <w:pPr>
        <w:spacing w:line="360" w:lineRule="auto"/>
        <w:rPr>
          <w:rFonts w:hint="eastAsia" w:ascii="宋体" w:hAnsi="宋体" w:eastAsia="宋体" w:cs="宋体"/>
          <w:b/>
          <w:bCs/>
          <w:color w:val="auto"/>
          <w:kern w:val="0"/>
          <w:sz w:val="24"/>
          <w:highlight w:val="none"/>
        </w:rPr>
      </w:pPr>
    </w:p>
    <w:p w14:paraId="5335D4CB">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7FCB039F">
      <w:pPr>
        <w:rPr>
          <w:rFonts w:hint="eastAsia" w:ascii="宋体" w:hAnsi="宋体" w:eastAsia="宋体" w:cs="宋体"/>
          <w:b/>
          <w:bCs/>
          <w:color w:val="auto"/>
          <w:sz w:val="32"/>
          <w:szCs w:val="32"/>
          <w:highlight w:val="none"/>
        </w:rPr>
      </w:pPr>
    </w:p>
    <w:p w14:paraId="2D733E5D">
      <w:pP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CE7F8C7">
      <w:pPr>
        <w:snapToGrid w:val="0"/>
        <w:spacing w:line="360" w:lineRule="auto"/>
        <w:rPr>
          <w:rFonts w:hint="eastAsia" w:ascii="宋体" w:hAnsi="宋体" w:eastAsia="宋体" w:cs="宋体"/>
          <w:color w:val="auto"/>
          <w:sz w:val="24"/>
          <w:highlight w:val="none"/>
        </w:rPr>
      </w:pPr>
    </w:p>
    <w:p w14:paraId="56FD1B9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浙江体育职业技术学院</w:t>
      </w:r>
      <w:r>
        <w:rPr>
          <w:rFonts w:hint="eastAsia" w:ascii="宋体" w:hAnsi="宋体" w:eastAsia="宋体" w:cs="宋体"/>
          <w:color w:val="auto"/>
          <w:kern w:val="0"/>
          <w:sz w:val="24"/>
          <w:highlight w:val="none"/>
          <w:lang w:val="zh-CN"/>
        </w:rPr>
        <w:t xml:space="preserve">：    </w:t>
      </w:r>
    </w:p>
    <w:p w14:paraId="167DD7E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5BF901E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431600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375F3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F89297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AB221F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9B7B08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A9CDA4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8453CE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进行项目建设或其他经营活动，并通报财政局。由此引起的相应损失均由我单位承担。</w:t>
      </w:r>
    </w:p>
    <w:p w14:paraId="47F64A2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CA49BF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72A444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FFBD70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65EBCF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E0C37F9">
      <w:pPr>
        <w:spacing w:line="360" w:lineRule="auto"/>
        <w:rPr>
          <w:rFonts w:hint="eastAsia" w:ascii="宋体" w:hAnsi="宋体" w:eastAsia="宋体" w:cs="宋体"/>
          <w:b/>
          <w:bCs/>
          <w:color w:val="auto"/>
          <w:sz w:val="24"/>
          <w:highlight w:val="none"/>
        </w:rPr>
      </w:pPr>
    </w:p>
    <w:p w14:paraId="0FBD0262">
      <w:pPr>
        <w:jc w:val="center"/>
        <w:rPr>
          <w:rFonts w:hint="eastAsia" w:ascii="宋体" w:hAnsi="宋体" w:eastAsia="宋体" w:cs="宋体"/>
          <w:b/>
          <w:color w:val="auto"/>
          <w:sz w:val="36"/>
          <w:szCs w:val="36"/>
          <w:highlight w:val="none"/>
        </w:rPr>
        <w:sectPr>
          <w:headerReference r:id="rId9" w:type="first"/>
          <w:footerReference r:id="rId11" w:type="first"/>
          <w:headerReference r:id="rId8" w:type="default"/>
          <w:footerReference r:id="rId10" w:type="default"/>
          <w:pgSz w:w="11906" w:h="16838"/>
          <w:pgMar w:top="471" w:right="1418" w:bottom="777" w:left="1418" w:header="851" w:footer="992" w:gutter="0"/>
          <w:cols w:space="720" w:num="1"/>
          <w:titlePg/>
          <w:docGrid w:linePitch="312" w:charSpace="0"/>
        </w:sectPr>
      </w:pPr>
    </w:p>
    <w:p w14:paraId="3224154E">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报价文件格式</w:t>
      </w:r>
    </w:p>
    <w:p w14:paraId="119DA0B0">
      <w:pPr>
        <w:pStyle w:val="117"/>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（一）报价一览表（报价表）</w:t>
      </w:r>
    </w:p>
    <w:p w14:paraId="6BA5EB6B">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浙江体育职业技术学院、浙江豪圣建设项目管理有限公司</w:t>
      </w:r>
      <w:r>
        <w:rPr>
          <w:rFonts w:hint="eastAsia" w:ascii="宋体" w:hAnsi="宋体" w:eastAsia="宋体" w:cs="宋体"/>
          <w:color w:val="auto"/>
          <w:kern w:val="0"/>
          <w:sz w:val="24"/>
          <w:highlight w:val="none"/>
          <w:lang w:val="zh-CN"/>
        </w:rPr>
        <w:t>：</w:t>
      </w:r>
    </w:p>
    <w:p w14:paraId="3B370ADD">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本响应文件签字方，谨此向你方发出要约如下：如你方接受本响应，我方承诺按照如下报价一览表的价格完成</w:t>
      </w:r>
      <w:r>
        <w:rPr>
          <w:rFonts w:hint="eastAsia" w:ascii="宋体" w:hAnsi="宋体" w:cs="宋体"/>
          <w:color w:val="auto"/>
          <w:sz w:val="24"/>
          <w:highlight w:val="none"/>
          <w:lang w:eastAsia="zh-CN"/>
        </w:rPr>
        <w:t>浙江体育职业技术学院信息化建设项目系统（包括二期、数据备份）及中心机房运维服务（</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HSZB-2025-1172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21801D70">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073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EB2A2F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4AECEC0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6C79F4D9">
            <w:pPr>
              <w:spacing w:line="360" w:lineRule="auto"/>
              <w:jc w:val="center"/>
              <w:rPr>
                <w:rFonts w:hint="eastAsia" w:ascii="宋体" w:hAnsi="宋体" w:eastAsia="宋体" w:cs="宋体"/>
                <w:b/>
                <w:color w:val="auto"/>
                <w:sz w:val="24"/>
                <w:highlight w:val="none"/>
              </w:rPr>
            </w:pPr>
          </w:p>
          <w:p w14:paraId="7FEE44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0C10810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4592565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13C225B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62BA7E07">
            <w:pPr>
              <w:spacing w:line="360" w:lineRule="auto"/>
              <w:jc w:val="center"/>
              <w:rPr>
                <w:rFonts w:hint="eastAsia" w:ascii="宋体" w:hAnsi="宋体" w:eastAsia="宋体" w:cs="宋体"/>
                <w:b/>
                <w:color w:val="auto"/>
                <w:sz w:val="24"/>
                <w:highlight w:val="none"/>
              </w:rPr>
            </w:pPr>
          </w:p>
          <w:p w14:paraId="5EEFB4D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4E52814E">
            <w:pPr>
              <w:spacing w:line="360" w:lineRule="auto"/>
              <w:jc w:val="center"/>
              <w:rPr>
                <w:rFonts w:hint="eastAsia" w:ascii="宋体" w:hAnsi="宋体" w:eastAsia="宋体" w:cs="宋体"/>
                <w:b/>
                <w:color w:val="auto"/>
                <w:sz w:val="24"/>
                <w:highlight w:val="none"/>
              </w:rPr>
            </w:pPr>
          </w:p>
          <w:p w14:paraId="00B9BF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F80BA36">
            <w:pPr>
              <w:spacing w:line="360" w:lineRule="auto"/>
              <w:jc w:val="center"/>
              <w:rPr>
                <w:rFonts w:hint="eastAsia" w:ascii="宋体" w:hAnsi="宋体" w:eastAsia="宋体" w:cs="宋体"/>
                <w:b/>
                <w:color w:val="auto"/>
                <w:sz w:val="24"/>
                <w:highlight w:val="none"/>
              </w:rPr>
            </w:pPr>
          </w:p>
        </w:tc>
      </w:tr>
      <w:tr w14:paraId="5FBB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01E43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5B77884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E6AEA74">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FDE897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9126188">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4E6FBA9">
            <w:pPr>
              <w:spacing w:line="360" w:lineRule="auto"/>
              <w:jc w:val="center"/>
              <w:rPr>
                <w:rFonts w:hint="eastAsia" w:ascii="宋体" w:hAnsi="宋体" w:eastAsia="宋体" w:cs="宋体"/>
                <w:color w:val="auto"/>
                <w:sz w:val="24"/>
                <w:highlight w:val="none"/>
              </w:rPr>
            </w:pPr>
          </w:p>
        </w:tc>
        <w:tc>
          <w:tcPr>
            <w:tcW w:w="2127" w:type="dxa"/>
          </w:tcPr>
          <w:p w14:paraId="73A780CB">
            <w:pPr>
              <w:spacing w:line="360" w:lineRule="auto"/>
              <w:jc w:val="center"/>
              <w:rPr>
                <w:rFonts w:hint="eastAsia" w:ascii="宋体" w:hAnsi="宋体" w:eastAsia="宋体" w:cs="宋体"/>
                <w:color w:val="auto"/>
                <w:sz w:val="24"/>
                <w:highlight w:val="none"/>
              </w:rPr>
            </w:pPr>
          </w:p>
        </w:tc>
        <w:tc>
          <w:tcPr>
            <w:tcW w:w="2126" w:type="dxa"/>
            <w:vAlign w:val="center"/>
          </w:tcPr>
          <w:p w14:paraId="18EDC98B">
            <w:pPr>
              <w:spacing w:line="360" w:lineRule="auto"/>
              <w:jc w:val="center"/>
              <w:rPr>
                <w:rFonts w:hint="eastAsia" w:ascii="宋体" w:hAnsi="宋体" w:eastAsia="宋体" w:cs="宋体"/>
                <w:color w:val="auto"/>
                <w:sz w:val="24"/>
                <w:highlight w:val="none"/>
              </w:rPr>
            </w:pPr>
          </w:p>
        </w:tc>
      </w:tr>
      <w:tr w14:paraId="62B6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C2C45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7449F1D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4CF9B988">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9EA3D5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659649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755C246">
            <w:pPr>
              <w:spacing w:line="360" w:lineRule="auto"/>
              <w:jc w:val="center"/>
              <w:rPr>
                <w:rFonts w:hint="eastAsia" w:ascii="宋体" w:hAnsi="宋体" w:eastAsia="宋体" w:cs="宋体"/>
                <w:color w:val="auto"/>
                <w:sz w:val="24"/>
                <w:highlight w:val="none"/>
              </w:rPr>
            </w:pPr>
          </w:p>
        </w:tc>
        <w:tc>
          <w:tcPr>
            <w:tcW w:w="2127" w:type="dxa"/>
          </w:tcPr>
          <w:p w14:paraId="44D11551">
            <w:pPr>
              <w:spacing w:line="360" w:lineRule="auto"/>
              <w:jc w:val="center"/>
              <w:rPr>
                <w:rFonts w:hint="eastAsia" w:ascii="宋体" w:hAnsi="宋体" w:eastAsia="宋体" w:cs="宋体"/>
                <w:color w:val="auto"/>
                <w:sz w:val="24"/>
                <w:highlight w:val="none"/>
              </w:rPr>
            </w:pPr>
          </w:p>
        </w:tc>
        <w:tc>
          <w:tcPr>
            <w:tcW w:w="2126" w:type="dxa"/>
            <w:vAlign w:val="center"/>
          </w:tcPr>
          <w:p w14:paraId="5AB4223A">
            <w:pPr>
              <w:spacing w:line="360" w:lineRule="auto"/>
              <w:jc w:val="center"/>
              <w:rPr>
                <w:rFonts w:hint="eastAsia" w:ascii="宋体" w:hAnsi="宋体" w:eastAsia="宋体" w:cs="宋体"/>
                <w:color w:val="auto"/>
                <w:sz w:val="24"/>
                <w:highlight w:val="none"/>
              </w:rPr>
            </w:pPr>
          </w:p>
        </w:tc>
      </w:tr>
      <w:tr w14:paraId="561B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47B27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3E62EEF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BA8C9F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9E1EA0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AAD3119">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41326D8">
            <w:pPr>
              <w:spacing w:line="360" w:lineRule="auto"/>
              <w:jc w:val="center"/>
              <w:rPr>
                <w:rFonts w:hint="eastAsia" w:ascii="宋体" w:hAnsi="宋体" w:eastAsia="宋体" w:cs="宋体"/>
                <w:color w:val="auto"/>
                <w:sz w:val="24"/>
                <w:highlight w:val="none"/>
              </w:rPr>
            </w:pPr>
          </w:p>
        </w:tc>
        <w:tc>
          <w:tcPr>
            <w:tcW w:w="2127" w:type="dxa"/>
          </w:tcPr>
          <w:p w14:paraId="220A2FFB">
            <w:pPr>
              <w:spacing w:line="360" w:lineRule="auto"/>
              <w:jc w:val="center"/>
              <w:rPr>
                <w:rFonts w:hint="eastAsia" w:ascii="宋体" w:hAnsi="宋体" w:eastAsia="宋体" w:cs="宋体"/>
                <w:color w:val="auto"/>
                <w:sz w:val="24"/>
                <w:highlight w:val="none"/>
              </w:rPr>
            </w:pPr>
          </w:p>
        </w:tc>
        <w:tc>
          <w:tcPr>
            <w:tcW w:w="2126" w:type="dxa"/>
            <w:vAlign w:val="center"/>
          </w:tcPr>
          <w:p w14:paraId="5A5B0730">
            <w:pPr>
              <w:spacing w:line="360" w:lineRule="auto"/>
              <w:jc w:val="center"/>
              <w:rPr>
                <w:rFonts w:hint="eastAsia" w:ascii="宋体" w:hAnsi="宋体" w:eastAsia="宋体" w:cs="宋体"/>
                <w:color w:val="auto"/>
                <w:sz w:val="24"/>
                <w:highlight w:val="none"/>
              </w:rPr>
            </w:pPr>
          </w:p>
        </w:tc>
      </w:tr>
      <w:tr w14:paraId="2F0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5DA0D6">
            <w:pPr>
              <w:spacing w:line="360" w:lineRule="auto"/>
              <w:jc w:val="center"/>
              <w:rPr>
                <w:rFonts w:hint="eastAsia" w:ascii="宋体" w:hAnsi="宋体" w:eastAsia="宋体" w:cs="宋体"/>
                <w:color w:val="auto"/>
                <w:sz w:val="24"/>
                <w:highlight w:val="none"/>
              </w:rPr>
            </w:pPr>
          </w:p>
        </w:tc>
        <w:tc>
          <w:tcPr>
            <w:tcW w:w="992" w:type="dxa"/>
            <w:vAlign w:val="center"/>
          </w:tcPr>
          <w:p w14:paraId="3F2FB208">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6B376B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1DD754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5812E7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683151E">
            <w:pPr>
              <w:spacing w:line="360" w:lineRule="auto"/>
              <w:jc w:val="center"/>
              <w:rPr>
                <w:rFonts w:hint="eastAsia" w:ascii="宋体" w:hAnsi="宋体" w:eastAsia="宋体" w:cs="宋体"/>
                <w:color w:val="auto"/>
                <w:sz w:val="24"/>
                <w:highlight w:val="none"/>
              </w:rPr>
            </w:pPr>
          </w:p>
        </w:tc>
        <w:tc>
          <w:tcPr>
            <w:tcW w:w="2127" w:type="dxa"/>
          </w:tcPr>
          <w:p w14:paraId="4F20687E">
            <w:pPr>
              <w:spacing w:line="360" w:lineRule="auto"/>
              <w:jc w:val="center"/>
              <w:rPr>
                <w:rFonts w:hint="eastAsia" w:ascii="宋体" w:hAnsi="宋体" w:eastAsia="宋体" w:cs="宋体"/>
                <w:color w:val="auto"/>
                <w:sz w:val="24"/>
                <w:highlight w:val="none"/>
              </w:rPr>
            </w:pPr>
          </w:p>
        </w:tc>
        <w:tc>
          <w:tcPr>
            <w:tcW w:w="2126" w:type="dxa"/>
            <w:vAlign w:val="center"/>
          </w:tcPr>
          <w:p w14:paraId="7416C06E">
            <w:pPr>
              <w:spacing w:line="360" w:lineRule="auto"/>
              <w:jc w:val="center"/>
              <w:rPr>
                <w:rFonts w:hint="eastAsia" w:ascii="宋体" w:hAnsi="宋体" w:eastAsia="宋体" w:cs="宋体"/>
                <w:color w:val="auto"/>
                <w:sz w:val="24"/>
                <w:highlight w:val="none"/>
              </w:rPr>
            </w:pPr>
          </w:p>
        </w:tc>
      </w:tr>
      <w:tr w14:paraId="0DEA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CD4501">
            <w:pPr>
              <w:spacing w:line="360" w:lineRule="auto"/>
              <w:jc w:val="center"/>
              <w:rPr>
                <w:rFonts w:hint="eastAsia" w:ascii="宋体" w:hAnsi="宋体" w:eastAsia="宋体" w:cs="宋体"/>
                <w:color w:val="auto"/>
                <w:sz w:val="24"/>
                <w:highlight w:val="none"/>
              </w:rPr>
            </w:pPr>
          </w:p>
        </w:tc>
        <w:tc>
          <w:tcPr>
            <w:tcW w:w="992" w:type="dxa"/>
            <w:vAlign w:val="center"/>
          </w:tcPr>
          <w:p w14:paraId="6BDC25E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E0ED00D">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151B82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7DB5E59">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AA0C794">
            <w:pPr>
              <w:spacing w:line="360" w:lineRule="auto"/>
              <w:jc w:val="center"/>
              <w:rPr>
                <w:rFonts w:hint="eastAsia" w:ascii="宋体" w:hAnsi="宋体" w:eastAsia="宋体" w:cs="宋体"/>
                <w:color w:val="auto"/>
                <w:sz w:val="24"/>
                <w:highlight w:val="none"/>
              </w:rPr>
            </w:pPr>
          </w:p>
        </w:tc>
        <w:tc>
          <w:tcPr>
            <w:tcW w:w="2127" w:type="dxa"/>
          </w:tcPr>
          <w:p w14:paraId="424E5220">
            <w:pPr>
              <w:spacing w:line="360" w:lineRule="auto"/>
              <w:jc w:val="center"/>
              <w:rPr>
                <w:rFonts w:hint="eastAsia" w:ascii="宋体" w:hAnsi="宋体" w:eastAsia="宋体" w:cs="宋体"/>
                <w:color w:val="auto"/>
                <w:sz w:val="24"/>
                <w:highlight w:val="none"/>
              </w:rPr>
            </w:pPr>
          </w:p>
        </w:tc>
        <w:tc>
          <w:tcPr>
            <w:tcW w:w="2126" w:type="dxa"/>
            <w:vAlign w:val="center"/>
          </w:tcPr>
          <w:p w14:paraId="585190A7">
            <w:pPr>
              <w:spacing w:line="360" w:lineRule="auto"/>
              <w:jc w:val="center"/>
              <w:rPr>
                <w:rFonts w:hint="eastAsia" w:ascii="宋体" w:hAnsi="宋体" w:eastAsia="宋体" w:cs="宋体"/>
                <w:color w:val="auto"/>
                <w:sz w:val="24"/>
                <w:highlight w:val="none"/>
              </w:rPr>
            </w:pPr>
          </w:p>
        </w:tc>
      </w:tr>
      <w:tr w14:paraId="4298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5746A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5AD26114">
            <w:pPr>
              <w:spacing w:line="360" w:lineRule="auto"/>
              <w:jc w:val="center"/>
              <w:rPr>
                <w:rFonts w:hint="eastAsia" w:ascii="宋体" w:hAnsi="宋体" w:eastAsia="宋体" w:cs="宋体"/>
                <w:color w:val="auto"/>
                <w:sz w:val="24"/>
                <w:highlight w:val="none"/>
              </w:rPr>
            </w:pPr>
          </w:p>
        </w:tc>
      </w:tr>
      <w:tr w14:paraId="6413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001407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3F976875">
            <w:pPr>
              <w:spacing w:line="360" w:lineRule="auto"/>
              <w:jc w:val="center"/>
              <w:rPr>
                <w:rFonts w:hint="eastAsia" w:ascii="宋体" w:hAnsi="宋体" w:eastAsia="宋体" w:cs="宋体"/>
                <w:color w:val="auto"/>
                <w:sz w:val="24"/>
                <w:highlight w:val="none"/>
              </w:rPr>
            </w:pPr>
          </w:p>
        </w:tc>
      </w:tr>
    </w:tbl>
    <w:p w14:paraId="756D55A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2DB4D32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kern w:val="0"/>
          <w:sz w:val="24"/>
          <w:highlight w:val="none"/>
          <w:lang w:val="zh-CN"/>
        </w:rPr>
        <w:t>采购内容未包含在《报价一览表》名称栏中，供应商不能作出合理解释的，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4B37862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05EA7A50">
      <w:pPr>
        <w:spacing w:line="360" w:lineRule="auto"/>
        <w:ind w:right="-874" w:rightChars="-416"/>
        <w:rPr>
          <w:rFonts w:hint="eastAsia" w:ascii="宋体" w:hAnsi="宋体" w:eastAsia="宋体" w:cs="宋体"/>
          <w:color w:val="auto"/>
          <w:sz w:val="24"/>
          <w:highlight w:val="none"/>
        </w:rPr>
      </w:pPr>
    </w:p>
    <w:p w14:paraId="003AEC8F">
      <w:pPr>
        <w:spacing w:line="360" w:lineRule="auto"/>
        <w:ind w:right="-874" w:rightChars="-416"/>
        <w:rPr>
          <w:rFonts w:hint="eastAsia" w:ascii="宋体" w:hAnsi="宋体" w:eastAsia="宋体" w:cs="宋体"/>
          <w:color w:val="auto"/>
          <w:sz w:val="24"/>
          <w:highlight w:val="none"/>
        </w:rPr>
      </w:pPr>
    </w:p>
    <w:p w14:paraId="6A6E5D1D">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7E117EE5">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0630453">
      <w:pPr>
        <w:widowControl/>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22310765">
      <w:pPr>
        <w:widowControl/>
        <w:adjustRightInd/>
        <w:jc w:val="center"/>
        <w:rPr>
          <w:rFonts w:hint="eastAsia" w:ascii="宋体" w:hAnsi="宋体" w:eastAsia="宋体" w:cs="宋体"/>
          <w:b/>
          <w:color w:val="auto"/>
          <w:sz w:val="32"/>
          <w:szCs w:val="32"/>
          <w:highlight w:val="none"/>
        </w:rPr>
      </w:pPr>
    </w:p>
    <w:p w14:paraId="2EC683FB">
      <w:pPr>
        <w:widowControl/>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71" w:name="_Toc465665161"/>
      <w:r>
        <w:rPr>
          <w:rFonts w:hint="eastAsia" w:ascii="宋体" w:hAnsi="宋体" w:eastAsia="宋体" w:cs="宋体"/>
          <w:b/>
          <w:color w:val="auto"/>
          <w:sz w:val="32"/>
          <w:szCs w:val="32"/>
          <w:highlight w:val="none"/>
        </w:rPr>
        <w:t>（如果有）</w:t>
      </w:r>
    </w:p>
    <w:p w14:paraId="3A20B7C2">
      <w:pPr>
        <w:widowControl/>
        <w:spacing w:line="360" w:lineRule="auto"/>
        <w:ind w:firstLine="120" w:firstLineChars="50"/>
        <w:jc w:val="left"/>
        <w:rPr>
          <w:rFonts w:hint="eastAsia" w:ascii="宋体" w:hAnsi="宋体" w:eastAsia="宋体" w:cs="宋体"/>
          <w:b/>
          <w:color w:val="auto"/>
          <w:sz w:val="24"/>
          <w:highlight w:val="none"/>
        </w:rPr>
      </w:pPr>
    </w:p>
    <w:p w14:paraId="768F58B2">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9F4127B">
      <w:pPr>
        <w:widowControl/>
        <w:adjustRightInd/>
        <w:jc w:val="center"/>
        <w:rPr>
          <w:rFonts w:hint="eastAsia" w:ascii="宋体" w:hAnsi="宋体" w:eastAsia="宋体" w:cs="宋体"/>
          <w:color w:val="auto"/>
          <w:sz w:val="24"/>
          <w:highlight w:val="none"/>
        </w:rPr>
      </w:pPr>
    </w:p>
    <w:p w14:paraId="76EEE437">
      <w:pPr>
        <w:widowControl/>
        <w:adjustRightInd/>
        <w:rPr>
          <w:rFonts w:hint="eastAsia" w:ascii="宋体" w:hAnsi="宋体" w:eastAsia="宋体" w:cs="宋体"/>
          <w:b/>
          <w:color w:val="auto"/>
          <w:sz w:val="32"/>
          <w:szCs w:val="32"/>
          <w:highlight w:val="none"/>
        </w:rPr>
      </w:pPr>
    </w:p>
    <w:p w14:paraId="421B7F93">
      <w:pPr>
        <w:widowControl/>
        <w:adjustRightInd/>
        <w:rPr>
          <w:rFonts w:hint="eastAsia" w:ascii="宋体" w:hAnsi="宋体" w:eastAsia="宋体" w:cs="宋体"/>
          <w:b/>
          <w:color w:val="auto"/>
          <w:sz w:val="32"/>
          <w:szCs w:val="32"/>
          <w:highlight w:val="none"/>
        </w:rPr>
      </w:pPr>
    </w:p>
    <w:p w14:paraId="6070F353">
      <w:pPr>
        <w:widowControl/>
        <w:adjustRightInd/>
        <w:rPr>
          <w:rFonts w:hint="eastAsia" w:ascii="宋体" w:hAnsi="宋体" w:eastAsia="宋体" w:cs="宋体"/>
          <w:b/>
          <w:color w:val="auto"/>
          <w:sz w:val="32"/>
          <w:szCs w:val="32"/>
          <w:highlight w:val="none"/>
        </w:rPr>
      </w:pPr>
    </w:p>
    <w:p w14:paraId="1F508AA4">
      <w:pPr>
        <w:widowControl/>
        <w:adjustRightInd/>
        <w:jc w:val="center"/>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t>（三）代理服务费支付承诺书格式</w:t>
      </w:r>
    </w:p>
    <w:p w14:paraId="436B63D8">
      <w:pPr>
        <w:snapToGrid w:val="0"/>
        <w:spacing w:before="50" w:after="120" w:afterLines="50" w:line="360" w:lineRule="auto"/>
        <w:rPr>
          <w:rFonts w:hint="eastAsia" w:ascii="宋体" w:hAnsi="宋体" w:eastAsia="宋体" w:cs="宋体"/>
          <w:b/>
          <w:color w:val="auto"/>
          <w:sz w:val="30"/>
          <w:szCs w:val="30"/>
          <w:highlight w:val="none"/>
        </w:rPr>
      </w:pPr>
    </w:p>
    <w:p w14:paraId="0719C684">
      <w:pPr>
        <w:snapToGrid w:val="0"/>
        <w:spacing w:before="50" w:after="50"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致：浙江豪圣建设项目管理有限公司：</w:t>
      </w:r>
    </w:p>
    <w:p w14:paraId="0B6FAD63">
      <w:pPr>
        <w:snapToGrid w:val="0"/>
        <w:spacing w:before="50" w:after="50" w:line="360" w:lineRule="auto"/>
        <w:rPr>
          <w:rFonts w:hint="eastAsia" w:ascii="宋体" w:hAnsi="宋体" w:eastAsia="宋体" w:cs="宋体"/>
          <w:snapToGrid w:val="0"/>
          <w:color w:val="auto"/>
          <w:kern w:val="0"/>
          <w:sz w:val="24"/>
          <w:highlight w:val="none"/>
        </w:rPr>
      </w:pPr>
    </w:p>
    <w:p w14:paraId="629CB13F">
      <w:pPr>
        <w:snapToGrid w:val="0"/>
        <w:spacing w:before="50" w:after="50" w:line="360" w:lineRule="auto"/>
        <w:ind w:firstLine="63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我公司已认真阅读了磋商文件（项目编号：</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）并在此承诺：</w:t>
      </w:r>
    </w:p>
    <w:p w14:paraId="6C100124">
      <w:pPr>
        <w:snapToGrid w:val="0"/>
        <w:spacing w:before="50" w:after="50" w:line="360" w:lineRule="auto"/>
        <w:ind w:firstLine="63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如中标，我公司将自中标公告发布之日起5个工作日内按磋商文件规定的标准（金额）一次性向采购代理机构支付代理服务费。</w:t>
      </w:r>
    </w:p>
    <w:p w14:paraId="26D8E62F">
      <w:pPr>
        <w:snapToGrid w:val="0"/>
        <w:spacing w:before="50" w:after="50" w:line="360" w:lineRule="auto"/>
        <w:ind w:firstLine="630"/>
        <w:rPr>
          <w:rFonts w:hint="eastAsia" w:ascii="宋体" w:hAnsi="宋体" w:eastAsia="宋体" w:cs="宋体"/>
          <w:snapToGrid w:val="0"/>
          <w:color w:val="auto"/>
          <w:kern w:val="0"/>
          <w:sz w:val="24"/>
          <w:highlight w:val="none"/>
        </w:rPr>
      </w:pPr>
    </w:p>
    <w:p w14:paraId="6F082693">
      <w:pPr>
        <w:snapToGrid w:val="0"/>
        <w:spacing w:before="50" w:after="50" w:line="360" w:lineRule="auto"/>
        <w:ind w:firstLine="630"/>
        <w:rPr>
          <w:rFonts w:hint="eastAsia" w:ascii="宋体" w:hAnsi="宋体" w:eastAsia="宋体" w:cs="宋体"/>
          <w:snapToGrid w:val="0"/>
          <w:color w:val="auto"/>
          <w:kern w:val="0"/>
          <w:sz w:val="24"/>
          <w:highlight w:val="none"/>
        </w:rPr>
      </w:pPr>
    </w:p>
    <w:p w14:paraId="7946AB25">
      <w:pPr>
        <w:snapToGrid w:val="0"/>
        <w:spacing w:before="50" w:after="50" w:line="360" w:lineRule="auto"/>
        <w:ind w:firstLine="630"/>
        <w:rPr>
          <w:rFonts w:hint="eastAsia" w:ascii="宋体" w:hAnsi="宋体" w:eastAsia="宋体" w:cs="宋体"/>
          <w:snapToGrid w:val="0"/>
          <w:color w:val="auto"/>
          <w:kern w:val="0"/>
          <w:sz w:val="24"/>
          <w:highlight w:val="none"/>
        </w:rPr>
      </w:pPr>
    </w:p>
    <w:p w14:paraId="49DC3C4C">
      <w:pPr>
        <w:snapToGrid w:val="0"/>
        <w:spacing w:before="50" w:after="50" w:line="360" w:lineRule="auto"/>
        <w:ind w:firstLine="630"/>
        <w:rPr>
          <w:rFonts w:hint="eastAsia" w:ascii="宋体" w:hAnsi="宋体" w:eastAsia="宋体" w:cs="宋体"/>
          <w:snapToGrid w:val="0"/>
          <w:color w:val="auto"/>
          <w:kern w:val="0"/>
          <w:sz w:val="24"/>
          <w:highlight w:val="none"/>
        </w:rPr>
      </w:pPr>
    </w:p>
    <w:p w14:paraId="653C9B9A">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供应商名称（电子签名）</w:t>
      </w:r>
      <w:r>
        <w:rPr>
          <w:rFonts w:hint="eastAsia" w:ascii="宋体" w:hAnsi="宋体" w:eastAsia="宋体" w:cs="宋体"/>
          <w:color w:val="auto"/>
          <w:kern w:val="0"/>
          <w:sz w:val="24"/>
          <w:highlight w:val="none"/>
        </w:rPr>
        <w:t>：</w:t>
      </w:r>
    </w:p>
    <w:p w14:paraId="16E127BA">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法定代表人或其授权代表（签字或盖章）：</w:t>
      </w:r>
    </w:p>
    <w:p w14:paraId="3C21B487">
      <w:pPr>
        <w:widowControl/>
        <w:snapToGrid w:val="0"/>
        <w:spacing w:line="360" w:lineRule="auto"/>
        <w:ind w:firstLine="480" w:firstLineChars="200"/>
        <w:jc w:val="left"/>
        <w:rPr>
          <w:rFonts w:hint="eastAsia" w:ascii="宋体" w:hAnsi="宋体" w:eastAsia="宋体" w:cs="宋体"/>
          <w:color w:val="auto"/>
          <w:kern w:val="0"/>
          <w:sz w:val="24"/>
          <w:highlight w:val="none"/>
        </w:rPr>
      </w:pPr>
      <w:bookmarkStart w:id="72" w:name="_Toc21299"/>
      <w:bookmarkStart w:id="73" w:name="_Toc10491"/>
      <w:r>
        <w:rPr>
          <w:rFonts w:hint="eastAsia" w:ascii="宋体" w:hAnsi="宋体" w:eastAsia="宋体" w:cs="宋体"/>
          <w:color w:val="auto"/>
          <w:kern w:val="0"/>
          <w:sz w:val="24"/>
          <w:highlight w:val="none"/>
        </w:rPr>
        <w:t>日期：     年  月  日</w:t>
      </w:r>
      <w:bookmarkEnd w:id="72"/>
      <w:bookmarkEnd w:id="73"/>
    </w:p>
    <w:p w14:paraId="370A357A">
      <w:pPr>
        <w:widowControl/>
        <w:adjustRightInd/>
        <w:jc w:val="left"/>
        <w:rPr>
          <w:rFonts w:hint="eastAsia" w:ascii="宋体" w:hAnsi="宋体" w:eastAsia="宋体" w:cs="宋体"/>
          <w:b/>
          <w:color w:val="auto"/>
          <w:sz w:val="32"/>
          <w:szCs w:val="32"/>
          <w:highlight w:val="none"/>
        </w:rPr>
      </w:pPr>
    </w:p>
    <w:p w14:paraId="412ACA49">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71"/>
    </w:p>
    <w:p w14:paraId="63EC2F6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515203A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0727899">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ECECB9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89533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F89B11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774033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E96F05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D55AC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38AC08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DF1EE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F75C46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C24B66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98B6D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916C3B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A02D0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5D53E1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5CAE54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926022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217327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EAE059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2026E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D3237A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C2F018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F76D3B2">
      <w:pPr>
        <w:spacing w:line="360" w:lineRule="auto"/>
        <w:rPr>
          <w:rFonts w:hint="eastAsia" w:ascii="宋体" w:hAnsi="宋体" w:eastAsia="宋体" w:cs="宋体"/>
          <w:color w:val="auto"/>
          <w:sz w:val="24"/>
          <w:highlight w:val="none"/>
        </w:rPr>
      </w:pPr>
    </w:p>
    <w:p w14:paraId="080029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CE00D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5FE38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351D0A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B24EAD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0ADB77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59AA05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5C6A81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525E99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3331581">
      <w:pPr>
        <w:widowControl/>
        <w:spacing w:line="360" w:lineRule="auto"/>
        <w:ind w:firstLine="600" w:firstLineChars="200"/>
        <w:jc w:val="left"/>
        <w:rPr>
          <w:rFonts w:hint="eastAsia" w:ascii="宋体" w:hAnsi="宋体" w:eastAsia="宋体" w:cs="宋体"/>
          <w:color w:val="auto"/>
          <w:sz w:val="30"/>
          <w:szCs w:val="30"/>
          <w:highlight w:val="none"/>
        </w:rPr>
      </w:pPr>
    </w:p>
    <w:p w14:paraId="18E04A1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37D5E7AF">
      <w:pPr>
        <w:spacing w:line="360" w:lineRule="auto"/>
        <w:jc w:val="center"/>
        <w:rPr>
          <w:rFonts w:hint="eastAsia" w:ascii="宋体" w:hAnsi="宋体" w:eastAsia="宋体" w:cs="宋体"/>
          <w:b/>
          <w:color w:val="auto"/>
          <w:sz w:val="24"/>
          <w:highlight w:val="none"/>
        </w:rPr>
      </w:pPr>
    </w:p>
    <w:p w14:paraId="5F97C39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E59B6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F3FCD3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A83EAB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F04703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092B3B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7F9BB9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F5871F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CB13F6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DE44B4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0C3DF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6A62B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0A5877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863108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88CDD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3BD6C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10CE9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41BEFA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892E7E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0BF6B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718FA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D855E9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C4100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068C4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ED53226">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E0BCD7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9DD6B5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23C57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C7B163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D85E3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D80038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25B8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227603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48765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8B054C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78858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F167A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719E51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0164D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9933D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129EF9F">
      <w:pPr>
        <w:spacing w:line="360" w:lineRule="auto"/>
        <w:rPr>
          <w:rFonts w:hint="eastAsia" w:ascii="宋体" w:hAnsi="宋体" w:eastAsia="宋体" w:cs="宋体"/>
          <w:b/>
          <w:color w:val="auto"/>
          <w:sz w:val="24"/>
          <w:highlight w:val="none"/>
        </w:rPr>
      </w:pPr>
    </w:p>
    <w:p w14:paraId="6CEBAC96">
      <w:pPr>
        <w:spacing w:line="360" w:lineRule="auto"/>
        <w:rPr>
          <w:rFonts w:hint="eastAsia" w:ascii="宋体" w:hAnsi="宋体" w:eastAsia="宋体" w:cs="宋体"/>
          <w:b/>
          <w:color w:val="auto"/>
          <w:sz w:val="24"/>
          <w:highlight w:val="none"/>
        </w:rPr>
      </w:pPr>
    </w:p>
    <w:p w14:paraId="7CD1FD1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3E6A3E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92A7E6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CC74F1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5F6FC8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6AC06F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DA2387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A2124A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FD35B0E">
      <w:pPr>
        <w:rPr>
          <w:rFonts w:hint="eastAsia" w:ascii="宋体" w:hAnsi="宋体" w:eastAsia="宋体" w:cs="宋体"/>
          <w:b/>
          <w:color w:val="auto"/>
          <w:sz w:val="24"/>
          <w:highlight w:val="none"/>
        </w:rPr>
      </w:pPr>
    </w:p>
    <w:p w14:paraId="0780C932">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7734F8B">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272B6106">
      <w:pPr>
        <w:spacing w:line="360" w:lineRule="auto"/>
        <w:rPr>
          <w:rFonts w:hint="eastAsia" w:ascii="宋体" w:hAnsi="宋体" w:eastAsia="宋体" w:cs="宋体"/>
          <w:b/>
          <w:color w:val="auto"/>
          <w:spacing w:val="6"/>
          <w:sz w:val="32"/>
          <w:szCs w:val="32"/>
          <w:highlight w:val="none"/>
        </w:rPr>
      </w:pPr>
    </w:p>
    <w:p w14:paraId="285565D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2BE88B38">
      <w:pPr>
        <w:spacing w:line="360" w:lineRule="auto"/>
        <w:rPr>
          <w:rFonts w:hint="eastAsia" w:ascii="宋体" w:hAnsi="宋体" w:eastAsia="宋体" w:cs="宋体"/>
          <w:b/>
          <w:color w:val="auto"/>
          <w:spacing w:val="6"/>
          <w:sz w:val="30"/>
          <w:szCs w:val="30"/>
          <w:highlight w:val="none"/>
        </w:rPr>
      </w:pPr>
    </w:p>
    <w:p w14:paraId="5E54B6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浙江体育职业技术学院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浙江体育职业技术学院信息化建设项目系统（包括二期、数据备份）及中心机房运维服务</w:t>
      </w:r>
      <w:r>
        <w:rPr>
          <w:rFonts w:hint="eastAsia" w:ascii="宋体" w:hAnsi="宋体" w:eastAsia="宋体" w:cs="宋体"/>
          <w:color w:val="auto"/>
          <w:sz w:val="24"/>
          <w:highlight w:val="none"/>
        </w:rPr>
        <w:t>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B044B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C6331BC">
      <w:pPr>
        <w:spacing w:line="360" w:lineRule="auto"/>
        <w:ind w:firstLine="480" w:firstLineChars="200"/>
        <w:rPr>
          <w:rFonts w:hint="eastAsia" w:ascii="宋体" w:hAnsi="宋体" w:eastAsia="宋体" w:cs="宋体"/>
          <w:color w:val="auto"/>
          <w:sz w:val="24"/>
          <w:highlight w:val="none"/>
        </w:rPr>
      </w:pPr>
    </w:p>
    <w:p w14:paraId="1F216DF2">
      <w:pPr>
        <w:spacing w:line="360" w:lineRule="auto"/>
        <w:ind w:firstLine="480" w:firstLineChars="200"/>
        <w:rPr>
          <w:rFonts w:hint="eastAsia" w:ascii="宋体" w:hAnsi="宋体" w:eastAsia="宋体" w:cs="宋体"/>
          <w:color w:val="auto"/>
          <w:sz w:val="24"/>
          <w:highlight w:val="none"/>
        </w:rPr>
      </w:pPr>
    </w:p>
    <w:p w14:paraId="2426F36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346A190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387939E">
      <w:pPr>
        <w:spacing w:line="360" w:lineRule="auto"/>
        <w:ind w:firstLine="480" w:firstLineChars="200"/>
        <w:rPr>
          <w:rFonts w:hint="eastAsia" w:ascii="宋体" w:hAnsi="宋体" w:eastAsia="宋体" w:cs="宋体"/>
          <w:color w:val="auto"/>
          <w:sz w:val="24"/>
          <w:highlight w:val="none"/>
        </w:rPr>
      </w:pPr>
    </w:p>
    <w:p w14:paraId="1E4928F2">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5B7DAD8">
      <w:pP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3E70B191">
      <w:pPr>
        <w:spacing w:line="360" w:lineRule="auto"/>
        <w:jc w:val="left"/>
        <w:rPr>
          <w:rFonts w:hint="eastAsia" w:ascii="宋体" w:hAnsi="宋体" w:eastAsia="宋体" w:cs="宋体"/>
          <w:b/>
          <w:color w:val="auto"/>
          <w:sz w:val="24"/>
          <w:highlight w:val="none"/>
        </w:rPr>
      </w:pPr>
    </w:p>
    <w:p w14:paraId="32411B31">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26918664">
      <w:pPr>
        <w:autoSpaceDE w:val="0"/>
        <w:autoSpaceDN w:val="0"/>
        <w:jc w:val="center"/>
        <w:rPr>
          <w:rFonts w:hint="eastAsia" w:ascii="宋体" w:hAnsi="宋体" w:eastAsia="宋体" w:cs="宋体"/>
          <w:b/>
          <w:bCs/>
          <w:color w:val="auto"/>
          <w:sz w:val="32"/>
          <w:szCs w:val="32"/>
          <w:highlight w:val="none"/>
        </w:rPr>
      </w:pPr>
    </w:p>
    <w:p w14:paraId="2943AB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浙江体育职业技术学院、浙江豪圣建设项目管理有限公司：</w:t>
      </w:r>
    </w:p>
    <w:p w14:paraId="1A6943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浙江体育职业技术学院信息化建设项目系统（包括二期、数据备份）及中心机房运维服务（</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HSZB-2025-1172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7A5AB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AEEFD53">
      <w:pPr>
        <w:spacing w:line="360" w:lineRule="auto"/>
        <w:ind w:firstLine="494"/>
        <w:rPr>
          <w:rFonts w:hint="eastAsia" w:ascii="宋体" w:hAnsi="宋体" w:eastAsia="宋体" w:cs="宋体"/>
          <w:color w:val="auto"/>
          <w:sz w:val="24"/>
          <w:highlight w:val="none"/>
        </w:rPr>
      </w:pPr>
    </w:p>
    <w:p w14:paraId="6EBBD2FB">
      <w:pPr>
        <w:spacing w:line="360" w:lineRule="auto"/>
        <w:ind w:firstLine="494"/>
        <w:rPr>
          <w:rFonts w:hint="eastAsia" w:ascii="宋体" w:hAnsi="宋体" w:eastAsia="宋体" w:cs="宋体"/>
          <w:color w:val="auto"/>
          <w:sz w:val="24"/>
          <w:highlight w:val="none"/>
        </w:rPr>
      </w:pPr>
    </w:p>
    <w:p w14:paraId="52377D94">
      <w:pPr>
        <w:spacing w:line="360" w:lineRule="auto"/>
        <w:ind w:firstLine="494"/>
        <w:rPr>
          <w:rFonts w:hint="eastAsia" w:ascii="宋体" w:hAnsi="宋体" w:eastAsia="宋体" w:cs="宋体"/>
          <w:color w:val="auto"/>
          <w:sz w:val="24"/>
          <w:highlight w:val="none"/>
        </w:rPr>
      </w:pPr>
    </w:p>
    <w:p w14:paraId="798B1F3D">
      <w:pPr>
        <w:spacing w:line="360" w:lineRule="auto"/>
        <w:ind w:firstLine="494"/>
        <w:rPr>
          <w:rFonts w:hint="eastAsia" w:ascii="宋体" w:hAnsi="宋体" w:eastAsia="宋体" w:cs="宋体"/>
          <w:color w:val="auto"/>
          <w:sz w:val="24"/>
          <w:highlight w:val="none"/>
        </w:rPr>
      </w:pPr>
    </w:p>
    <w:p w14:paraId="16F6FA95">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35C5D597">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B6219F9">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DC38BD7">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2862E217">
      <w:pPr>
        <w:widowControl/>
        <w:spacing w:line="360" w:lineRule="auto"/>
        <w:ind w:firstLine="480" w:firstLineChars="200"/>
        <w:jc w:val="left"/>
        <w:rPr>
          <w:rFonts w:hint="eastAsia" w:ascii="宋体" w:hAnsi="宋体" w:eastAsia="宋体" w:cs="宋体"/>
          <w:color w:val="auto"/>
          <w:kern w:val="0"/>
          <w:sz w:val="24"/>
          <w:highlight w:val="none"/>
        </w:rPr>
      </w:pPr>
    </w:p>
    <w:p w14:paraId="34939E89">
      <w:pPr>
        <w:snapToGrid w:val="0"/>
        <w:spacing w:line="360" w:lineRule="auto"/>
        <w:jc w:val="center"/>
        <w:rPr>
          <w:rFonts w:hint="eastAsia" w:ascii="宋体" w:hAnsi="宋体" w:eastAsia="宋体" w:cs="宋体"/>
          <w:b/>
          <w:color w:val="auto"/>
          <w:sz w:val="24"/>
          <w:highlight w:val="none"/>
        </w:rPr>
      </w:pPr>
    </w:p>
    <w:p w14:paraId="4642DBFE">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568A374">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3CCD63FF">
      <w:pPr>
        <w:spacing w:line="360" w:lineRule="auto"/>
        <w:jc w:val="center"/>
        <w:rPr>
          <w:rFonts w:hint="eastAsia" w:ascii="宋体" w:hAnsi="宋体" w:eastAsia="宋体" w:cs="宋体"/>
          <w:b/>
          <w:color w:val="auto"/>
          <w:sz w:val="32"/>
          <w:szCs w:val="32"/>
          <w:highlight w:val="none"/>
        </w:rPr>
      </w:pPr>
    </w:p>
    <w:p w14:paraId="17C19731">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1A359574">
      <w:pPr>
        <w:spacing w:line="360" w:lineRule="auto"/>
        <w:jc w:val="center"/>
        <w:rPr>
          <w:rFonts w:hint="eastAsia" w:ascii="宋体" w:hAnsi="宋体" w:eastAsia="宋体" w:cs="宋体"/>
          <w:b/>
          <w:color w:val="auto"/>
          <w:sz w:val="32"/>
          <w:szCs w:val="32"/>
          <w:highlight w:val="none"/>
        </w:rPr>
      </w:pPr>
    </w:p>
    <w:p w14:paraId="7ADCDF03">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浙江体育职业技术学院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浙江体育职业技术学院信息化建设项目系统（包括二期、数据备份）及中心机房运维服务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09A1D9C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BF4F85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6E09EB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E1C1BB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6C1F82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6A5A87D">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50ADFF95">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EEE25A8">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D31D68A">
      <w:pPr>
        <w:spacing w:line="360" w:lineRule="auto"/>
        <w:ind w:right="420"/>
        <w:rPr>
          <w:rFonts w:hint="eastAsia" w:ascii="宋体" w:hAnsi="宋体" w:eastAsia="宋体" w:cs="宋体"/>
          <w:color w:val="auto"/>
          <w:sz w:val="24"/>
          <w:highlight w:val="none"/>
        </w:rPr>
      </w:pPr>
    </w:p>
    <w:p w14:paraId="5D4F379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0A5675D3">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①从业人员、营业收入、资产总额填报上一年度数据，无上一年度数据的新成立企业可不填报。②《中小企业声明函》中“标的名称”、“采购文件中明确的所属行业”依据采购文件第三部分供应商须知前附表中“采购标的及其对应的中小企业划分标准所属行业”的指引，逐一填写，不得缺漏。</w:t>
      </w:r>
    </w:p>
    <w:p w14:paraId="5953263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0E60CB0">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附件6：</w:t>
      </w:r>
    </w:p>
    <w:p w14:paraId="4DAAF8F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联合协议（如果有）</w:t>
      </w:r>
    </w:p>
    <w:p w14:paraId="5DB6D95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（以联合体形式响应的，提供联合协议；本项目不接受联合体响应或者供应商不以联合体形式响应的，则不需要提供）</w:t>
      </w:r>
    </w:p>
    <w:p w14:paraId="60391E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lang w:bidi="ar"/>
        </w:rPr>
        <w:t>（联合体所有成员名称）</w:t>
      </w:r>
      <w:r>
        <w:rPr>
          <w:rFonts w:hint="eastAsia" w:ascii="宋体" w:hAnsi="宋体" w:eastAsia="宋体" w:cs="宋体"/>
          <w:color w:val="auto"/>
          <w:kern w:val="0"/>
          <w:sz w:val="24"/>
          <w:highlight w:val="none"/>
          <w:lang w:bidi="ar"/>
        </w:rPr>
        <w:t>自愿</w:t>
      </w:r>
      <w:r>
        <w:rPr>
          <w:rFonts w:hint="eastAsia" w:ascii="宋体" w:hAnsi="宋体" w:eastAsia="宋体" w:cs="宋体"/>
          <w:color w:val="auto"/>
          <w:kern w:val="0"/>
          <w:sz w:val="24"/>
          <w:highlight w:val="none"/>
          <w:lang w:val="zh-CN" w:bidi="ar"/>
        </w:rPr>
        <w:t>组成一个联合体，以一个供应商的身份</w:t>
      </w:r>
      <w:r>
        <w:rPr>
          <w:rFonts w:hint="eastAsia" w:ascii="宋体" w:hAnsi="宋体" w:eastAsia="宋体" w:cs="宋体"/>
          <w:color w:val="auto"/>
          <w:kern w:val="0"/>
          <w:sz w:val="24"/>
          <w:highlight w:val="none"/>
          <w:lang w:bidi="ar"/>
        </w:rPr>
        <w:t>参加</w:t>
      </w:r>
      <w:r>
        <w:rPr>
          <w:rFonts w:hint="eastAsia" w:ascii="宋体" w:hAnsi="宋体" w:cs="宋体"/>
          <w:color w:val="auto"/>
          <w:sz w:val="24"/>
          <w:highlight w:val="none"/>
          <w:u w:val="single"/>
          <w:lang w:eastAsia="zh-CN"/>
        </w:rPr>
        <w:t>浙江体育职业技术学院信息化建设项目系统（包括二期、数据备份）及中心机房运维服务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标项                  </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lang w:val="zh-CN" w:bidi="ar"/>
        </w:rPr>
        <w:t>【项目编号：</w:t>
      </w:r>
      <w:r>
        <w:rPr>
          <w:rFonts w:hint="eastAsia" w:ascii="宋体" w:hAnsi="宋体" w:cs="宋体"/>
          <w:color w:val="auto"/>
          <w:kern w:val="0"/>
          <w:sz w:val="24"/>
          <w:highlight w:val="none"/>
          <w:lang w:val="zh-CN" w:bidi="ar"/>
        </w:rPr>
        <w:t>HSZB-2025-1172</w:t>
      </w:r>
      <w:r>
        <w:rPr>
          <w:rFonts w:hint="eastAsia" w:ascii="宋体" w:hAnsi="宋体" w:eastAsia="宋体" w:cs="宋体"/>
          <w:color w:val="auto"/>
          <w:kern w:val="0"/>
          <w:sz w:val="24"/>
          <w:highlight w:val="none"/>
          <w:lang w:val="zh-CN" w:bidi="ar"/>
        </w:rPr>
        <w:t xml:space="preserve">】响应。 </w:t>
      </w:r>
    </w:p>
    <w:p w14:paraId="241C9C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一、各方一致决定，</w:t>
      </w:r>
      <w:r>
        <w:rPr>
          <w:rFonts w:hint="eastAsia" w:ascii="宋体" w:hAnsi="宋体" w:eastAsia="宋体" w:cs="宋体"/>
          <w:color w:val="auto"/>
          <w:kern w:val="0"/>
          <w:sz w:val="24"/>
          <w:highlight w:val="none"/>
          <w:u w:val="single"/>
          <w:lang w:bidi="ar"/>
        </w:rPr>
        <w:t>（某联合体成员名称）</w:t>
      </w:r>
      <w:r>
        <w:rPr>
          <w:rFonts w:hint="eastAsia" w:ascii="宋体" w:hAnsi="宋体" w:eastAsia="宋体" w:cs="宋体"/>
          <w:color w:val="auto"/>
          <w:kern w:val="0"/>
          <w:sz w:val="24"/>
          <w:highlight w:val="none"/>
          <w:lang w:bidi="ar"/>
        </w:rPr>
        <w:t>为联合体</w:t>
      </w:r>
      <w:r>
        <w:rPr>
          <w:rFonts w:hint="eastAsia" w:ascii="宋体" w:hAnsi="宋体" w:eastAsia="宋体" w:cs="宋体"/>
          <w:color w:val="auto"/>
          <w:kern w:val="0"/>
          <w:sz w:val="24"/>
          <w:highlight w:val="none"/>
          <w:lang w:val="zh-CN" w:bidi="ar"/>
        </w:rPr>
        <w:t>牵头人</w:t>
      </w:r>
      <w:r>
        <w:rPr>
          <w:rFonts w:hint="eastAsia" w:ascii="宋体" w:hAnsi="宋体" w:eastAsia="宋体" w:cs="宋体"/>
          <w:color w:val="auto"/>
          <w:sz w:val="24"/>
          <w:highlight w:val="none"/>
          <w:lang w:bidi="ar"/>
        </w:rPr>
        <w:t>，代表所有联合体成员负责响应和合同实施阶段的主办、协调工作</w:t>
      </w:r>
      <w:r>
        <w:rPr>
          <w:rFonts w:hint="eastAsia" w:ascii="宋体" w:hAnsi="宋体" w:eastAsia="宋体" w:cs="宋体"/>
          <w:color w:val="auto"/>
          <w:kern w:val="0"/>
          <w:sz w:val="24"/>
          <w:highlight w:val="none"/>
          <w:lang w:val="zh-CN" w:bidi="ar"/>
        </w:rPr>
        <w:t>。</w:t>
      </w:r>
    </w:p>
    <w:p w14:paraId="5ACB87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二、</w:t>
      </w:r>
      <w:r>
        <w:rPr>
          <w:rFonts w:hint="eastAsia" w:ascii="宋体" w:hAnsi="宋体" w:eastAsia="宋体" w:cs="宋体"/>
          <w:color w:val="auto"/>
          <w:sz w:val="24"/>
          <w:highlight w:val="none"/>
          <w:lang w:bidi="ar"/>
        </w:rPr>
        <w:t>所有联合体成员各方签署授权书，授权书载明的</w:t>
      </w:r>
      <w:r>
        <w:rPr>
          <w:rFonts w:hint="eastAsia" w:ascii="宋体" w:hAnsi="宋体" w:eastAsia="宋体" w:cs="宋体"/>
          <w:color w:val="auto"/>
          <w:kern w:val="0"/>
          <w:sz w:val="24"/>
          <w:highlight w:val="none"/>
          <w:lang w:val="zh-CN" w:bidi="ar"/>
        </w:rPr>
        <w:t>授权代表根据磋商文件规定及采购内容而对采购人、采购代理机构所作的任何合法承诺，包括书面澄清及相应等均对联合体各方产生约束力。</w:t>
      </w:r>
    </w:p>
    <w:p w14:paraId="4B9F41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三、本次联合响应中，分工如下：</w:t>
      </w:r>
    </w:p>
    <w:p w14:paraId="3BB7D95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lang w:bidi="ar"/>
        </w:rPr>
        <w:t>（联合体成员1）</w:t>
      </w:r>
      <w:r>
        <w:rPr>
          <w:rFonts w:hint="eastAsia" w:ascii="宋体" w:hAnsi="宋体" w:eastAsia="宋体" w:cs="宋体"/>
          <w:color w:val="auto"/>
          <w:kern w:val="0"/>
          <w:sz w:val="24"/>
          <w:highlight w:val="none"/>
          <w:lang w:val="zh-CN" w:bidi="ar"/>
        </w:rPr>
        <w:t>承担的工作和义务为：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kern w:val="0"/>
          <w:sz w:val="24"/>
          <w:highlight w:val="none"/>
          <w:lang w:val="zh-CN" w:bidi="ar"/>
        </w:rPr>
        <w:t>；</w:t>
      </w:r>
    </w:p>
    <w:p w14:paraId="33D8BC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lang w:bidi="ar"/>
        </w:rPr>
        <w:t>（联合体成员2）</w:t>
      </w:r>
      <w:r>
        <w:rPr>
          <w:rFonts w:hint="eastAsia" w:ascii="宋体" w:hAnsi="宋体" w:eastAsia="宋体" w:cs="宋体"/>
          <w:color w:val="auto"/>
          <w:kern w:val="0"/>
          <w:sz w:val="24"/>
          <w:highlight w:val="none"/>
          <w:lang w:val="zh-CN" w:bidi="ar"/>
        </w:rPr>
        <w:t>承担的工作和义务为：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kern w:val="0"/>
          <w:sz w:val="24"/>
          <w:highlight w:val="none"/>
          <w:lang w:val="zh-CN" w:bidi="ar"/>
        </w:rPr>
        <w:t>；</w:t>
      </w:r>
    </w:p>
    <w:p w14:paraId="14CE14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w:t>
      </w:r>
    </w:p>
    <w:p w14:paraId="4A537B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四、联合体成员中小企业合同份额（如果有）。</w:t>
      </w:r>
    </w:p>
    <w:p w14:paraId="33E93C2E">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bidi="ar"/>
        </w:rPr>
        <w:t>1、</w:t>
      </w:r>
      <w:r>
        <w:rPr>
          <w:rFonts w:hint="eastAsia" w:ascii="宋体" w:hAnsi="宋体" w:eastAsia="宋体" w:cs="宋体"/>
          <w:color w:val="auto"/>
          <w:kern w:val="0"/>
          <w:sz w:val="24"/>
          <w:highlight w:val="none"/>
          <w:u w:val="single"/>
          <w:lang w:bidi="ar"/>
        </w:rPr>
        <w:t>（</w:t>
      </w:r>
      <w:bookmarkStart w:id="74" w:name="_Hlk101131882"/>
      <w:r>
        <w:rPr>
          <w:rFonts w:hint="eastAsia" w:ascii="宋体" w:hAnsi="宋体" w:eastAsia="宋体" w:cs="宋体"/>
          <w:color w:val="auto"/>
          <w:kern w:val="0"/>
          <w:sz w:val="24"/>
          <w:highlight w:val="none"/>
          <w:u w:val="single"/>
          <w:lang w:bidi="ar"/>
        </w:rPr>
        <w:t>联合体成员X,……</w:t>
      </w:r>
      <w:bookmarkEnd w:id="74"/>
      <w:r>
        <w:rPr>
          <w:rFonts w:hint="eastAsia" w:ascii="宋体" w:hAnsi="宋体" w:eastAsia="宋体" w:cs="宋体"/>
          <w:color w:val="auto"/>
          <w:kern w:val="0"/>
          <w:sz w:val="24"/>
          <w:highlight w:val="none"/>
          <w:u w:val="single"/>
          <w:lang w:bidi="ar"/>
        </w:rPr>
        <w:t>）</w:t>
      </w:r>
      <w:r>
        <w:rPr>
          <w:rFonts w:hint="eastAsia" w:ascii="宋体" w:hAnsi="宋体" w:eastAsia="宋体" w:cs="宋体"/>
          <w:color w:val="auto"/>
          <w:kern w:val="0"/>
          <w:sz w:val="24"/>
          <w:highlight w:val="none"/>
          <w:lang w:bidi="ar"/>
        </w:rPr>
        <w:t>提供的服务由小微企业承接，其合同份额占到合同总金额</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%以上</w:t>
      </w:r>
      <w:r>
        <w:rPr>
          <w:rFonts w:hint="eastAsia" w:ascii="宋体" w:hAnsi="宋体" w:eastAsia="宋体" w:cs="宋体"/>
          <w:color w:val="auto"/>
          <w:kern w:val="0"/>
          <w:sz w:val="24"/>
          <w:highlight w:val="none"/>
          <w:lang w:val="zh-CN" w:bidi="ar"/>
        </w:rPr>
        <w:t>。</w:t>
      </w:r>
      <w:r>
        <w:rPr>
          <w:rFonts w:hint="eastAsia" w:ascii="宋体" w:hAnsi="宋体" w:eastAsia="宋体" w:cs="宋体"/>
          <w:b/>
          <w:color w:val="auto"/>
          <w:kern w:val="0"/>
          <w:sz w:val="24"/>
          <w:highlight w:val="none"/>
          <w:lang w:val="zh-CN" w:bidi="ar"/>
        </w:rPr>
        <w:t>（</w:t>
      </w:r>
      <w:bookmarkStart w:id="75" w:name="_Hlk101133598"/>
      <w:r>
        <w:rPr>
          <w:rFonts w:hint="eastAsia" w:ascii="宋体" w:hAnsi="宋体" w:eastAsia="宋体" w:cs="宋体"/>
          <w:b/>
          <w:color w:val="auto"/>
          <w:kern w:val="0"/>
          <w:sz w:val="24"/>
          <w:highlight w:val="none"/>
          <w:lang w:val="zh-CN" w:bidi="ar"/>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lang w:bidi="ar"/>
        </w:rPr>
        <w:t>拟享受以上价格扣除政策的，填写有关内容。</w:t>
      </w:r>
      <w:bookmarkEnd w:id="75"/>
      <w:r>
        <w:rPr>
          <w:rFonts w:hint="eastAsia" w:ascii="宋体" w:hAnsi="宋体" w:eastAsia="宋体" w:cs="宋体"/>
          <w:b/>
          <w:color w:val="auto"/>
          <w:kern w:val="0"/>
          <w:sz w:val="24"/>
          <w:highlight w:val="none"/>
          <w:lang w:val="zh-CN" w:bidi="ar"/>
        </w:rPr>
        <w:t>）</w:t>
      </w:r>
    </w:p>
    <w:p w14:paraId="13CFFCE1">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lang w:bidi="ar"/>
        </w:rPr>
        <w:t>2、</w:t>
      </w:r>
      <w:bookmarkStart w:id="76" w:name="_Hlk101133173"/>
      <w:r>
        <w:rPr>
          <w:rFonts w:hint="eastAsia" w:ascii="宋体" w:hAnsi="宋体" w:eastAsia="宋体" w:cs="宋体"/>
          <w:color w:val="auto"/>
          <w:sz w:val="24"/>
          <w:highlight w:val="none"/>
          <w:lang w:bidi="ar"/>
        </w:rPr>
        <w:t>中小企业合同金额达到</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%，其中小微企业合同金额达到</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w:t>
      </w:r>
      <w:r>
        <w:rPr>
          <w:rFonts w:hint="eastAsia" w:ascii="宋体" w:hAnsi="宋体" w:eastAsia="宋体" w:cs="宋体"/>
          <w:color w:val="auto"/>
          <w:kern w:val="0"/>
          <w:sz w:val="24"/>
          <w:highlight w:val="none"/>
          <w:lang w:val="zh-CN" w:bidi="ar"/>
        </w:rPr>
        <w:t>。</w:t>
      </w:r>
      <w:r>
        <w:rPr>
          <w:rFonts w:hint="eastAsia" w:ascii="宋体" w:hAnsi="宋体" w:eastAsia="宋体" w:cs="宋体"/>
          <w:b/>
          <w:bCs/>
          <w:color w:val="auto"/>
          <w:kern w:val="0"/>
          <w:sz w:val="24"/>
          <w:highlight w:val="none"/>
          <w:lang w:val="zh-CN" w:bidi="ar"/>
        </w:rPr>
        <w:t>（</w:t>
      </w:r>
      <w:r>
        <w:rPr>
          <w:rFonts w:hint="eastAsia" w:ascii="宋体" w:hAnsi="宋体" w:eastAsia="宋体" w:cs="宋体"/>
          <w:b/>
          <w:bCs/>
          <w:color w:val="auto"/>
          <w:sz w:val="24"/>
          <w:highlight w:val="none"/>
          <w:lang w:bidi="ar"/>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bidi="ar"/>
        </w:rPr>
        <w:t>）</w:t>
      </w:r>
      <w:bookmarkEnd w:id="76"/>
    </w:p>
    <w:p w14:paraId="54B4FC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五、如果成交，</w:t>
      </w:r>
      <w:r>
        <w:rPr>
          <w:rFonts w:hint="eastAsia" w:ascii="宋体" w:hAnsi="宋体" w:eastAsia="宋体" w:cs="宋体"/>
          <w:color w:val="auto"/>
          <w:sz w:val="24"/>
          <w:highlight w:val="none"/>
          <w:lang w:bidi="ar"/>
        </w:rPr>
        <w:t>联合体各成员方共同与采购人签订合同，并就采购合同约定的事项对采购人承担连带责任。</w:t>
      </w:r>
    </w:p>
    <w:p w14:paraId="475262F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六、有关本次联合响应的其他事宜：</w:t>
      </w:r>
    </w:p>
    <w:p w14:paraId="0975A9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1、联合体各方不再单独参加或者与其他供应商另外组成联合体参加同一合同项下的政府采购活动。</w:t>
      </w:r>
    </w:p>
    <w:p w14:paraId="061EDDC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2、联合体中有同类资质的各方按照联合体分工承担相同工作的，按照资质等级较低的供应商确定资质等级。</w:t>
      </w:r>
    </w:p>
    <w:p w14:paraId="6E7DD0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3、本协议提交采购人、采购代理机构后，联合体各方不得以任何形式对上述内容进行修改或撤销。</w:t>
      </w:r>
    </w:p>
    <w:p w14:paraId="5DDC50D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联合体成员名称(电子签名/公章)：</w:t>
      </w:r>
    </w:p>
    <w:p w14:paraId="348AA219">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联合体成员名称(电子签名/公章)：</w:t>
      </w:r>
    </w:p>
    <w:p w14:paraId="0A0F74F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bidi="ar"/>
        </w:rPr>
        <w:t>……</w:t>
      </w:r>
    </w:p>
    <w:p w14:paraId="7363454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日期：  年  月   日</w:t>
      </w:r>
    </w:p>
    <w:p w14:paraId="18C08E2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注：按本格式和要求提供。</w:t>
      </w:r>
    </w:p>
    <w:p w14:paraId="34E31B6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18CA51E">
      <w:pPr>
        <w:pStyle w:val="59"/>
        <w:rPr>
          <w:rFonts w:hint="eastAsia" w:ascii="宋体" w:hAnsi="宋体" w:eastAsia="宋体" w:cs="宋体"/>
          <w:color w:val="auto"/>
          <w:highlight w:val="none"/>
        </w:rPr>
      </w:pPr>
    </w:p>
    <w:p w14:paraId="303FD4EC">
      <w:pPr>
        <w:pStyle w:val="34"/>
        <w:snapToGrid w:val="0"/>
        <w:spacing w:before="156" w:after="156"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附件7  市场监管总局关于发布参与实施政府采购节能产品、环境标志产品认证机构名录的公告（2019年第16号）</w:t>
      </w:r>
    </w:p>
    <w:p w14:paraId="634C6F2F">
      <w:pPr>
        <w:widowControl/>
        <w:shd w:val="clear" w:color="auto" w:fill="FFFFFF"/>
        <w:spacing w:before="68" w:after="299" w:line="360" w:lineRule="auto"/>
        <w:jc w:val="center"/>
        <w:textAlignment w:val="baseline"/>
        <w:rPr>
          <w:rFonts w:hint="eastAsia" w:ascii="宋体" w:hAnsi="宋体" w:eastAsia="宋体" w:cs="宋体"/>
          <w:b/>
          <w:color w:val="auto"/>
          <w:kern w:val="0"/>
          <w:sz w:val="28"/>
          <w:highlight w:val="none"/>
        </w:rPr>
      </w:pPr>
    </w:p>
    <w:p w14:paraId="62285A9E">
      <w:pPr>
        <w:widowControl/>
        <w:shd w:val="clear" w:color="auto" w:fill="FFFFFF"/>
        <w:spacing w:before="68" w:after="299" w:line="360" w:lineRule="auto"/>
        <w:jc w:val="center"/>
        <w:textAlignment w:val="baseline"/>
        <w:rPr>
          <w:rFonts w:hint="eastAsia" w:ascii="宋体" w:hAnsi="宋体" w:eastAsia="宋体" w:cs="宋体"/>
          <w:b/>
          <w:color w:val="auto"/>
          <w:kern w:val="0"/>
          <w:sz w:val="36"/>
          <w:highlight w:val="none"/>
        </w:rPr>
      </w:pPr>
      <w:r>
        <w:rPr>
          <w:rFonts w:hint="eastAsia" w:ascii="宋体" w:hAnsi="宋体" w:eastAsia="宋体" w:cs="宋体"/>
          <w:b/>
          <w:color w:val="auto"/>
          <w:kern w:val="0"/>
          <w:sz w:val="36"/>
          <w:highlight w:val="none"/>
        </w:rPr>
        <w:t>市场监管总局关于发布参与实施政府采购节能产品、环境</w:t>
      </w:r>
    </w:p>
    <w:p w14:paraId="7A600419">
      <w:pPr>
        <w:widowControl/>
        <w:shd w:val="clear" w:color="auto" w:fill="FFFFFF"/>
        <w:spacing w:before="68" w:after="299" w:line="360"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36"/>
          <w:highlight w:val="none"/>
        </w:rPr>
        <w:t>标志产品认证机构名录的公告</w:t>
      </w:r>
    </w:p>
    <w:p w14:paraId="7548C847">
      <w:pPr>
        <w:widowControl/>
        <w:shd w:val="clear" w:color="auto" w:fill="FFFFFF"/>
        <w:spacing w:before="68" w:after="299" w:line="360"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2019年第16号</w:t>
      </w:r>
    </w:p>
    <w:p w14:paraId="2EF6E677">
      <w:pPr>
        <w:widowControl/>
        <w:shd w:val="clear" w:color="auto" w:fill="FFFFFF"/>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根据《财政部 发展改革委 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7786E26A">
      <w:pPr>
        <w:widowControl/>
        <w:shd w:val="clear" w:color="auto" w:fill="FFFFFF"/>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自本公告发布后，新增认证机构应尽快完成政府采购认证信息系统对接，对接完成后方可开展相关认证工作。</w:t>
      </w:r>
    </w:p>
    <w:p w14:paraId="21FD3DB9">
      <w:pPr>
        <w:widowControl/>
        <w:shd w:val="clear" w:color="auto" w:fill="FFFFFF"/>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市场监管总局</w:t>
      </w:r>
    </w:p>
    <w:p w14:paraId="0598100F">
      <w:pPr>
        <w:widowControl/>
        <w:shd w:val="clear" w:color="auto" w:fill="FFFFFF"/>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2019年4月3日</w:t>
      </w:r>
    </w:p>
    <w:p w14:paraId="2CD665B6">
      <w:pPr>
        <w:keepNext/>
        <w:widowControl/>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附1：参与实施政府采购节能产品认证机构名录</w:t>
      </w:r>
    </w:p>
    <w:tbl>
      <w:tblPr>
        <w:tblStyle w:val="60"/>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2E4F8A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7B2F8373">
            <w:pPr>
              <w:widowControl/>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14:paraId="5726C052">
            <w:pPr>
              <w:widowControl/>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14:paraId="01CC7B41">
            <w:pPr>
              <w:widowControl/>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14:paraId="00DB6D3A">
            <w:pPr>
              <w:widowControl/>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认证机构名录</w:t>
            </w:r>
          </w:p>
        </w:tc>
      </w:tr>
      <w:tr w14:paraId="3CE7D5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238F157E">
            <w:pPr>
              <w:spacing w:line="276" w:lineRule="auto"/>
              <w:jc w:val="center"/>
              <w:textAlignment w:val="baseline"/>
              <w:rPr>
                <w:rFonts w:hint="eastAsia" w:ascii="宋体" w:hAnsi="宋体" w:eastAsia="宋体" w:cs="宋体"/>
                <w:color w:val="auto"/>
                <w:w w:val="90"/>
                <w:kern w:val="0"/>
                <w:sz w:val="22"/>
                <w:szCs w:val="22"/>
                <w:highlight w:val="none"/>
              </w:rPr>
            </w:pPr>
          </w:p>
        </w:tc>
        <w:tc>
          <w:tcPr>
            <w:tcW w:w="1134" w:type="dxa"/>
            <w:shd w:val="clear" w:color="auto" w:fill="DAEEF3"/>
            <w:vAlign w:val="center"/>
          </w:tcPr>
          <w:p w14:paraId="4BFA7121">
            <w:pPr>
              <w:widowControl/>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14:paraId="0193AD2F">
            <w:pPr>
              <w:widowControl/>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产品名称</w:t>
            </w:r>
          </w:p>
        </w:tc>
        <w:tc>
          <w:tcPr>
            <w:tcW w:w="1402" w:type="dxa"/>
            <w:shd w:val="clear" w:color="auto" w:fill="DAEEF3"/>
            <w:tcMar>
              <w:top w:w="0" w:type="dxa"/>
              <w:left w:w="108" w:type="dxa"/>
              <w:bottom w:w="0" w:type="dxa"/>
              <w:right w:w="108" w:type="dxa"/>
            </w:tcMar>
            <w:vAlign w:val="center"/>
          </w:tcPr>
          <w:p w14:paraId="0853D416">
            <w:pPr>
              <w:widowControl/>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14:paraId="4CDC0C88">
            <w:pPr>
              <w:widowControl/>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14:paraId="5AC23564">
            <w:pPr>
              <w:spacing w:line="276" w:lineRule="auto"/>
              <w:jc w:val="left"/>
              <w:textAlignment w:val="baseline"/>
              <w:rPr>
                <w:rFonts w:hint="eastAsia" w:ascii="宋体" w:hAnsi="宋体" w:eastAsia="宋体" w:cs="宋体"/>
                <w:color w:val="auto"/>
                <w:w w:val="90"/>
                <w:kern w:val="0"/>
                <w:sz w:val="22"/>
                <w:szCs w:val="22"/>
                <w:highlight w:val="none"/>
              </w:rPr>
            </w:pPr>
          </w:p>
        </w:tc>
      </w:tr>
      <w:tr w14:paraId="5764EA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58E9EEED">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14:paraId="3A88F85E">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14:paraId="412551B9">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14:paraId="3E0019BE">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14:paraId="792068A9">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14:paraId="765F06C2">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14ECB968">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北京赛西认证有限责任公司</w:t>
            </w:r>
          </w:p>
          <w:p w14:paraId="34EC2FD8">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中国网络安全审查技术与认证中心</w:t>
            </w:r>
          </w:p>
          <w:p w14:paraId="25972FA5">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广州赛宝认证中心服务有限公司</w:t>
            </w:r>
          </w:p>
        </w:tc>
      </w:tr>
      <w:tr w14:paraId="56BA9B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5D4590D">
            <w:pPr>
              <w:widowControl/>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36994DEC">
            <w:pPr>
              <w:widowControl/>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7ADE6B90">
            <w:pPr>
              <w:widowControl/>
              <w:spacing w:line="276" w:lineRule="auto"/>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04624257">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14:paraId="0412233B">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便携式计算机</w:t>
            </w:r>
          </w:p>
        </w:tc>
        <w:tc>
          <w:tcPr>
            <w:tcW w:w="3261" w:type="dxa"/>
            <w:vMerge w:val="continue"/>
            <w:shd w:val="clear" w:color="auto" w:fill="FFFFFF"/>
            <w:tcMar>
              <w:top w:w="0" w:type="dxa"/>
              <w:bottom w:w="0" w:type="dxa"/>
            </w:tcMar>
            <w:vAlign w:val="center"/>
          </w:tcPr>
          <w:p w14:paraId="00754B30">
            <w:pPr>
              <w:widowControl/>
              <w:spacing w:line="276" w:lineRule="auto"/>
              <w:jc w:val="left"/>
              <w:rPr>
                <w:rFonts w:hint="eastAsia" w:ascii="宋体" w:hAnsi="宋体" w:eastAsia="宋体" w:cs="宋体"/>
                <w:color w:val="auto"/>
                <w:w w:val="90"/>
                <w:kern w:val="0"/>
                <w:sz w:val="22"/>
                <w:szCs w:val="22"/>
                <w:highlight w:val="none"/>
              </w:rPr>
            </w:pPr>
          </w:p>
        </w:tc>
      </w:tr>
      <w:tr w14:paraId="31FA4A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D8BC273">
            <w:pPr>
              <w:widowControl/>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2D9104B3">
            <w:pPr>
              <w:widowControl/>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5560926A">
            <w:pPr>
              <w:widowControl/>
              <w:spacing w:line="276" w:lineRule="auto"/>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2D5DC1E4">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14:paraId="4E3FBBFC">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平板式微型计算机</w:t>
            </w:r>
          </w:p>
        </w:tc>
        <w:tc>
          <w:tcPr>
            <w:tcW w:w="3261" w:type="dxa"/>
            <w:vMerge w:val="continue"/>
            <w:shd w:val="clear" w:color="auto" w:fill="FFFFFF"/>
            <w:tcMar>
              <w:top w:w="0" w:type="dxa"/>
              <w:bottom w:w="0" w:type="dxa"/>
            </w:tcMar>
            <w:vAlign w:val="center"/>
          </w:tcPr>
          <w:p w14:paraId="5760BCCE">
            <w:pPr>
              <w:widowControl/>
              <w:spacing w:line="276" w:lineRule="auto"/>
              <w:jc w:val="left"/>
              <w:rPr>
                <w:rFonts w:hint="eastAsia" w:ascii="宋体" w:hAnsi="宋体" w:eastAsia="宋体" w:cs="宋体"/>
                <w:color w:val="auto"/>
                <w:w w:val="90"/>
                <w:kern w:val="0"/>
                <w:sz w:val="22"/>
                <w:szCs w:val="22"/>
                <w:highlight w:val="none"/>
              </w:rPr>
            </w:pPr>
          </w:p>
        </w:tc>
      </w:tr>
      <w:tr w14:paraId="082405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62996485">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14:paraId="5DF4C7E9">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14:paraId="25C92D39">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14:paraId="19B2FE09">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14:paraId="38AAF07A">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14:paraId="78FFE794">
            <w:pPr>
              <w:widowControl/>
              <w:spacing w:line="276" w:lineRule="auto"/>
              <w:jc w:val="left"/>
              <w:rPr>
                <w:rFonts w:hint="eastAsia" w:ascii="宋体" w:hAnsi="宋体" w:eastAsia="宋体" w:cs="宋体"/>
                <w:color w:val="auto"/>
                <w:w w:val="90"/>
                <w:kern w:val="0"/>
                <w:sz w:val="22"/>
                <w:szCs w:val="22"/>
                <w:highlight w:val="none"/>
              </w:rPr>
            </w:pPr>
          </w:p>
        </w:tc>
      </w:tr>
      <w:tr w14:paraId="0CF919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073816A8">
            <w:pPr>
              <w:widowControl/>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2504F251">
            <w:pPr>
              <w:widowControl/>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2ECF314A">
            <w:pPr>
              <w:widowControl/>
              <w:spacing w:line="276" w:lineRule="auto"/>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3EE39DEB">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14:paraId="0E27E6C9">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显示设备</w:t>
            </w:r>
          </w:p>
        </w:tc>
        <w:tc>
          <w:tcPr>
            <w:tcW w:w="3261" w:type="dxa"/>
            <w:vMerge w:val="continue"/>
            <w:shd w:val="clear" w:color="auto" w:fill="FFFFFF"/>
            <w:tcMar>
              <w:top w:w="0" w:type="dxa"/>
              <w:bottom w:w="0" w:type="dxa"/>
            </w:tcMar>
            <w:vAlign w:val="center"/>
          </w:tcPr>
          <w:p w14:paraId="11BDC8F8">
            <w:pPr>
              <w:widowControl/>
              <w:spacing w:line="276" w:lineRule="auto"/>
              <w:jc w:val="left"/>
              <w:rPr>
                <w:rFonts w:hint="eastAsia" w:ascii="宋体" w:hAnsi="宋体" w:eastAsia="宋体" w:cs="宋体"/>
                <w:color w:val="auto"/>
                <w:w w:val="90"/>
                <w:kern w:val="0"/>
                <w:sz w:val="22"/>
                <w:szCs w:val="22"/>
                <w:highlight w:val="none"/>
              </w:rPr>
            </w:pPr>
          </w:p>
        </w:tc>
      </w:tr>
      <w:tr w14:paraId="6A324C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5E5B098">
            <w:pPr>
              <w:widowControl/>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5DFC048A">
            <w:pPr>
              <w:widowControl/>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3B3995F8">
            <w:pPr>
              <w:widowControl/>
              <w:spacing w:line="276" w:lineRule="auto"/>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3280EF4">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14:paraId="0A1B640D">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图形图像输入设备</w:t>
            </w:r>
          </w:p>
        </w:tc>
        <w:tc>
          <w:tcPr>
            <w:tcW w:w="3261" w:type="dxa"/>
            <w:vMerge w:val="continue"/>
            <w:shd w:val="clear" w:color="auto" w:fill="FFFFFF"/>
            <w:tcMar>
              <w:top w:w="0" w:type="dxa"/>
              <w:bottom w:w="0" w:type="dxa"/>
            </w:tcMar>
            <w:vAlign w:val="center"/>
          </w:tcPr>
          <w:p w14:paraId="03B6C651">
            <w:pPr>
              <w:widowControl/>
              <w:spacing w:line="276" w:lineRule="auto"/>
              <w:jc w:val="left"/>
              <w:rPr>
                <w:rFonts w:hint="eastAsia" w:ascii="宋体" w:hAnsi="宋体" w:eastAsia="宋体" w:cs="宋体"/>
                <w:color w:val="auto"/>
                <w:w w:val="90"/>
                <w:kern w:val="0"/>
                <w:sz w:val="22"/>
                <w:szCs w:val="22"/>
                <w:highlight w:val="none"/>
              </w:rPr>
            </w:pPr>
          </w:p>
        </w:tc>
      </w:tr>
      <w:tr w14:paraId="2E6153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8978E86">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14:paraId="6A8223BA">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14:paraId="35189651">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14:paraId="3C604433">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FB9A64B">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35F544C8">
            <w:pPr>
              <w:widowControl/>
              <w:spacing w:line="276" w:lineRule="auto"/>
              <w:jc w:val="left"/>
              <w:rPr>
                <w:rFonts w:hint="eastAsia" w:ascii="宋体" w:hAnsi="宋体" w:eastAsia="宋体" w:cs="宋体"/>
                <w:color w:val="auto"/>
                <w:w w:val="90"/>
                <w:kern w:val="0"/>
                <w:sz w:val="22"/>
                <w:szCs w:val="22"/>
                <w:highlight w:val="none"/>
              </w:rPr>
            </w:pPr>
          </w:p>
        </w:tc>
      </w:tr>
      <w:tr w14:paraId="61691C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41D259F">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14:paraId="5442C150">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A020204611</w:t>
            </w:r>
          </w:p>
        </w:tc>
        <w:tc>
          <w:tcPr>
            <w:tcW w:w="1347" w:type="dxa"/>
            <w:shd w:val="clear" w:color="auto" w:fill="FFFFFF"/>
            <w:tcMar>
              <w:top w:w="0" w:type="dxa"/>
              <w:left w:w="108" w:type="dxa"/>
              <w:bottom w:w="0" w:type="dxa"/>
              <w:right w:w="108" w:type="dxa"/>
            </w:tcMar>
            <w:vAlign w:val="center"/>
          </w:tcPr>
          <w:p w14:paraId="35379DB0">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14:paraId="4C09226D">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29606C5F">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5ACA0C8D">
            <w:pPr>
              <w:widowControl/>
              <w:spacing w:line="276" w:lineRule="auto"/>
              <w:jc w:val="left"/>
              <w:rPr>
                <w:rFonts w:hint="eastAsia" w:ascii="宋体" w:hAnsi="宋体" w:eastAsia="宋体" w:cs="宋体"/>
                <w:color w:val="auto"/>
                <w:w w:val="90"/>
                <w:kern w:val="0"/>
                <w:sz w:val="22"/>
                <w:szCs w:val="22"/>
                <w:highlight w:val="none"/>
              </w:rPr>
            </w:pPr>
          </w:p>
        </w:tc>
      </w:tr>
      <w:tr w14:paraId="182C8C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C8FE03A">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14:paraId="55455E50">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14:paraId="718D32FB">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14:paraId="71E5DA13">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14:paraId="0D0A40C3">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14:paraId="19EE7089">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5C9C824">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1CC4A338">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13598B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3904EF8B">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14:paraId="0FCB416B">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14:paraId="4D024E1B">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14:paraId="01D09C97">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14:paraId="0384A053">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14:paraId="02011173">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502A4B1F">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1494EB6B">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w:t>
            </w:r>
          </w:p>
          <w:p w14:paraId="6DDEE36A">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北京中冷通质量认证中心有限公司</w:t>
            </w:r>
          </w:p>
        </w:tc>
      </w:tr>
      <w:tr w14:paraId="199EB8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341760E">
            <w:pPr>
              <w:widowControl/>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4D7CC36A">
            <w:pPr>
              <w:widowControl/>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7B68AA74">
            <w:pPr>
              <w:widowControl/>
              <w:spacing w:line="276" w:lineRule="auto"/>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04628150">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14:paraId="6ECFC555">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空调机组</w:t>
            </w:r>
          </w:p>
        </w:tc>
        <w:tc>
          <w:tcPr>
            <w:tcW w:w="3261" w:type="dxa"/>
            <w:vMerge w:val="continue"/>
            <w:shd w:val="clear" w:color="auto" w:fill="FFFFFF"/>
            <w:tcMar>
              <w:top w:w="0" w:type="dxa"/>
              <w:bottom w:w="0" w:type="dxa"/>
            </w:tcMar>
            <w:vAlign w:val="center"/>
          </w:tcPr>
          <w:p w14:paraId="53DD2C5F">
            <w:pPr>
              <w:widowControl/>
              <w:spacing w:line="276" w:lineRule="auto"/>
              <w:jc w:val="left"/>
              <w:rPr>
                <w:rFonts w:hint="eastAsia" w:ascii="宋体" w:hAnsi="宋体" w:eastAsia="宋体" w:cs="宋体"/>
                <w:color w:val="auto"/>
                <w:w w:val="90"/>
                <w:kern w:val="0"/>
                <w:sz w:val="22"/>
                <w:szCs w:val="22"/>
                <w:highlight w:val="none"/>
              </w:rPr>
            </w:pPr>
          </w:p>
        </w:tc>
      </w:tr>
      <w:tr w14:paraId="3608DF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5B81D0C2">
            <w:pPr>
              <w:widowControl/>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3C278F2E">
            <w:pPr>
              <w:widowControl/>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48E091AE">
            <w:pPr>
              <w:widowControl/>
              <w:spacing w:line="276" w:lineRule="auto"/>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5316CED">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14:paraId="156295C6">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专用制冷、空调设备</w:t>
            </w:r>
          </w:p>
        </w:tc>
        <w:tc>
          <w:tcPr>
            <w:tcW w:w="3261" w:type="dxa"/>
            <w:vMerge w:val="continue"/>
            <w:shd w:val="clear" w:color="auto" w:fill="FFFFFF"/>
            <w:tcMar>
              <w:top w:w="0" w:type="dxa"/>
              <w:bottom w:w="0" w:type="dxa"/>
            </w:tcMar>
            <w:vAlign w:val="center"/>
          </w:tcPr>
          <w:p w14:paraId="1BFC5E6A">
            <w:pPr>
              <w:widowControl/>
              <w:spacing w:line="276" w:lineRule="auto"/>
              <w:jc w:val="left"/>
              <w:rPr>
                <w:rFonts w:hint="eastAsia" w:ascii="宋体" w:hAnsi="宋体" w:eastAsia="宋体" w:cs="宋体"/>
                <w:color w:val="auto"/>
                <w:w w:val="90"/>
                <w:kern w:val="0"/>
                <w:sz w:val="22"/>
                <w:szCs w:val="22"/>
                <w:highlight w:val="none"/>
              </w:rPr>
            </w:pPr>
          </w:p>
        </w:tc>
      </w:tr>
      <w:tr w14:paraId="2ABF18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9F27EEA">
            <w:pPr>
              <w:widowControl/>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05A7C774">
            <w:pPr>
              <w:widowControl/>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0C828E16">
            <w:pPr>
              <w:widowControl/>
              <w:spacing w:line="276" w:lineRule="auto"/>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25F0C125">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14:paraId="3B764A78">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其他制冷空调设备</w:t>
            </w:r>
          </w:p>
        </w:tc>
        <w:tc>
          <w:tcPr>
            <w:tcW w:w="3261" w:type="dxa"/>
            <w:vMerge w:val="continue"/>
            <w:shd w:val="clear" w:color="auto" w:fill="FFFFFF"/>
            <w:tcMar>
              <w:top w:w="0" w:type="dxa"/>
              <w:bottom w:w="0" w:type="dxa"/>
            </w:tcMar>
            <w:vAlign w:val="center"/>
          </w:tcPr>
          <w:p w14:paraId="69986892">
            <w:pPr>
              <w:widowControl/>
              <w:spacing w:line="276" w:lineRule="auto"/>
              <w:jc w:val="left"/>
              <w:rPr>
                <w:rFonts w:hint="eastAsia" w:ascii="宋体" w:hAnsi="宋体" w:eastAsia="宋体" w:cs="宋体"/>
                <w:color w:val="auto"/>
                <w:w w:val="90"/>
                <w:kern w:val="0"/>
                <w:sz w:val="22"/>
                <w:szCs w:val="22"/>
                <w:highlight w:val="none"/>
              </w:rPr>
            </w:pPr>
          </w:p>
        </w:tc>
      </w:tr>
      <w:tr w14:paraId="1C8721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232A4A6">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14:paraId="23752FC8">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14:paraId="4293181E">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14:paraId="5183DA90">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CF37006">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74177C0D">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76EF302">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0CFD3695">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3246CC85">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中国船级社质量认证公司</w:t>
            </w:r>
          </w:p>
        </w:tc>
      </w:tr>
      <w:tr w14:paraId="484679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1E23024">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14:paraId="41926CB7">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14:paraId="79669915">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14:paraId="51DE6BF5">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4D233014">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23691496">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468CCB90">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2C7DC02E">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1DFB69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86410CF">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14:paraId="7AF7DF71">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14:paraId="318DF6A4">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14:paraId="028B28CD">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9795329">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1B9D6017">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7F937720">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深圳市计量质量检测研究院</w:t>
            </w:r>
          </w:p>
          <w:p w14:paraId="256E3F56">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中标合信（北京）认证有限公司</w:t>
            </w:r>
          </w:p>
        </w:tc>
      </w:tr>
      <w:tr w14:paraId="606E3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5F490D4F">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14:paraId="79C7BA81">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14:paraId="4257E5AE">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14:paraId="7AACCCC1">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14:paraId="3F7831B7">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14:paraId="703163F3">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137192F4">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4004B266">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tc>
      </w:tr>
      <w:tr w14:paraId="4C77E6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60BC266">
            <w:pPr>
              <w:widowControl/>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3F9F3F7C">
            <w:pPr>
              <w:widowControl/>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5F37B12F">
            <w:pPr>
              <w:widowControl/>
              <w:spacing w:line="276" w:lineRule="auto"/>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58246C08">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14:paraId="1991DA84">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空调机</w:t>
            </w:r>
          </w:p>
        </w:tc>
        <w:tc>
          <w:tcPr>
            <w:tcW w:w="3261" w:type="dxa"/>
            <w:shd w:val="clear" w:color="auto" w:fill="FFFFFF"/>
            <w:tcMar>
              <w:top w:w="0" w:type="dxa"/>
              <w:bottom w:w="0" w:type="dxa"/>
            </w:tcMar>
            <w:vAlign w:val="center"/>
          </w:tcPr>
          <w:p w14:paraId="3956718E">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2E83CD0">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4F49A17D">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p w14:paraId="4619F024">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w:t>
            </w:r>
          </w:p>
        </w:tc>
      </w:tr>
      <w:tr w14:paraId="1A73F7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6A5C3D5">
            <w:pPr>
              <w:widowControl/>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04DF36BB">
            <w:pPr>
              <w:widowControl/>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2625ED74">
            <w:pPr>
              <w:widowControl/>
              <w:spacing w:line="276" w:lineRule="auto"/>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92A0EE5">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14:paraId="6BFBEB44">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洗衣机</w:t>
            </w:r>
          </w:p>
        </w:tc>
        <w:tc>
          <w:tcPr>
            <w:tcW w:w="3261" w:type="dxa"/>
            <w:shd w:val="clear" w:color="auto" w:fill="FFFFFF"/>
            <w:tcMar>
              <w:top w:w="0" w:type="dxa"/>
              <w:bottom w:w="0" w:type="dxa"/>
            </w:tcMar>
            <w:vAlign w:val="center"/>
          </w:tcPr>
          <w:p w14:paraId="18B8251A">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30D14506">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3098B361">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tc>
      </w:tr>
      <w:tr w14:paraId="047B66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3F81D9E">
            <w:pPr>
              <w:widowControl/>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vAlign w:val="center"/>
          </w:tcPr>
          <w:p w14:paraId="4CA984E6">
            <w:pPr>
              <w:widowControl/>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vAlign w:val="center"/>
          </w:tcPr>
          <w:p w14:paraId="2E250A79">
            <w:pPr>
              <w:widowControl/>
              <w:spacing w:line="276" w:lineRule="auto"/>
              <w:jc w:val="center"/>
              <w:rPr>
                <w:rFonts w:hint="eastAsia" w:ascii="宋体" w:hAnsi="宋体" w:eastAsia="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74C5AD1">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14:paraId="1F149DB0">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热水器</w:t>
            </w:r>
          </w:p>
        </w:tc>
        <w:tc>
          <w:tcPr>
            <w:tcW w:w="3261" w:type="dxa"/>
            <w:shd w:val="clear" w:color="auto" w:fill="FFFFFF"/>
            <w:tcMar>
              <w:top w:w="0" w:type="dxa"/>
              <w:bottom w:w="0" w:type="dxa"/>
            </w:tcMar>
            <w:vAlign w:val="center"/>
          </w:tcPr>
          <w:p w14:paraId="0C6888F7">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1020BE05">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30A705E6">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p w14:paraId="7D99D9C6">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合肥通用机械产品认证有限公司(范围仅限于“热泵热水器”)</w:t>
            </w:r>
          </w:p>
        </w:tc>
      </w:tr>
      <w:tr w14:paraId="401242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D27B197">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14:paraId="569F446E">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14:paraId="02F4765C">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14:paraId="1ED30DD8">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AD5FE6F">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58B4DA15">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3D52D9FF">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深圳市计量质量检测研究院</w:t>
            </w:r>
          </w:p>
          <w:p w14:paraId="29C03516">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中标合信（北京）认证有限公司</w:t>
            </w:r>
          </w:p>
        </w:tc>
      </w:tr>
      <w:tr w14:paraId="00A97C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E8E01A1">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14:paraId="35D16365">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14:paraId="42E5B3D0">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14:paraId="49E6F346">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14:paraId="46521FE3">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14:paraId="1F613290">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225BCC4A">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北京泰瑞特认证有限责任公司</w:t>
            </w:r>
          </w:p>
          <w:p w14:paraId="21D44288">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广州赛宝认证中心服务有限公司</w:t>
            </w:r>
          </w:p>
        </w:tc>
      </w:tr>
      <w:tr w14:paraId="73BE68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D48E0A6">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14:paraId="7D0C6FB8">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14:paraId="40898C1E">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14:paraId="069A7F87">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14:paraId="03E10452">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14:paraId="11037F95">
            <w:pPr>
              <w:widowControl/>
              <w:spacing w:line="276" w:lineRule="auto"/>
              <w:jc w:val="left"/>
              <w:rPr>
                <w:rFonts w:hint="eastAsia" w:ascii="宋体" w:hAnsi="宋体" w:eastAsia="宋体" w:cs="宋体"/>
                <w:color w:val="auto"/>
                <w:w w:val="90"/>
                <w:kern w:val="0"/>
                <w:sz w:val="22"/>
                <w:szCs w:val="22"/>
                <w:highlight w:val="none"/>
              </w:rPr>
            </w:pPr>
          </w:p>
        </w:tc>
      </w:tr>
      <w:tr w14:paraId="7010CF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C97FBAD">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14:paraId="59A8DB43">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14:paraId="509A8FB4">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14:paraId="71591D51">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8D4B154">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444B565A">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B579DE5">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北京鉴衡认证中心</w:t>
            </w:r>
          </w:p>
          <w:p w14:paraId="3D9AA252">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中国市政工程华北设计研究总院有限公司</w:t>
            </w:r>
          </w:p>
        </w:tc>
      </w:tr>
      <w:tr w14:paraId="58F3AC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35BD3B2">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14:paraId="57FB6452">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14:paraId="2A7D2609">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14:paraId="555744E4">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FEFE416">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14:paraId="39A83868">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E45DCD6">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北京新华节水产品认证有限公司</w:t>
            </w:r>
          </w:p>
          <w:p w14:paraId="3D994807">
            <w:pPr>
              <w:widowControl/>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4A88AC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6EDF4B5">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14:paraId="29A96EE6">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14:paraId="702EEDF3">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14:paraId="6F0FC970">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4B8F365E">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14F11AB7">
            <w:pPr>
              <w:widowControl/>
              <w:spacing w:line="276" w:lineRule="auto"/>
              <w:jc w:val="left"/>
              <w:rPr>
                <w:rFonts w:hint="eastAsia" w:ascii="宋体" w:hAnsi="宋体" w:eastAsia="宋体" w:cs="宋体"/>
                <w:color w:val="auto"/>
                <w:w w:val="90"/>
                <w:kern w:val="0"/>
                <w:sz w:val="22"/>
                <w:szCs w:val="22"/>
                <w:highlight w:val="none"/>
              </w:rPr>
            </w:pPr>
          </w:p>
        </w:tc>
      </w:tr>
      <w:tr w14:paraId="389D81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D0D1CF6">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14:paraId="6E0C70E5">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14:paraId="4D20E542">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14:paraId="2896DAD4">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5F7D94BF">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50735A15">
            <w:pPr>
              <w:widowControl/>
              <w:spacing w:line="276" w:lineRule="auto"/>
              <w:jc w:val="left"/>
              <w:rPr>
                <w:rFonts w:hint="eastAsia" w:ascii="宋体" w:hAnsi="宋体" w:eastAsia="宋体" w:cs="宋体"/>
                <w:color w:val="auto"/>
                <w:w w:val="90"/>
                <w:kern w:val="0"/>
                <w:sz w:val="22"/>
                <w:szCs w:val="22"/>
                <w:highlight w:val="none"/>
              </w:rPr>
            </w:pPr>
          </w:p>
        </w:tc>
      </w:tr>
      <w:tr w14:paraId="426281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AF8CAAA">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14:paraId="05D2DAF2">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14:paraId="2D1D2DE2">
            <w:pPr>
              <w:widowControl/>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14:paraId="09C039CC">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363462F">
            <w:pPr>
              <w:widowControl/>
              <w:spacing w:line="276" w:lineRule="auto"/>
              <w:jc w:val="center"/>
              <w:textAlignment w:val="baseline"/>
              <w:rPr>
                <w:rFonts w:hint="eastAsia" w:ascii="宋体" w:hAnsi="宋体" w:eastAsia="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6DA4211F">
            <w:pPr>
              <w:widowControl/>
              <w:spacing w:line="276" w:lineRule="auto"/>
              <w:jc w:val="left"/>
              <w:rPr>
                <w:rFonts w:hint="eastAsia" w:ascii="宋体" w:hAnsi="宋体" w:eastAsia="宋体" w:cs="宋体"/>
                <w:color w:val="auto"/>
                <w:w w:val="90"/>
                <w:kern w:val="0"/>
                <w:sz w:val="22"/>
                <w:szCs w:val="22"/>
                <w:highlight w:val="none"/>
              </w:rPr>
            </w:pPr>
          </w:p>
        </w:tc>
      </w:tr>
    </w:tbl>
    <w:p w14:paraId="2977F7E4">
      <w:pPr>
        <w:keepNext/>
        <w:widowControl/>
        <w:rPr>
          <w:rFonts w:hint="eastAsia" w:ascii="宋体" w:hAnsi="宋体" w:eastAsia="宋体" w:cs="宋体"/>
          <w:color w:val="auto"/>
          <w:highlight w:val="none"/>
        </w:rPr>
      </w:pPr>
      <w:r>
        <w:rPr>
          <w:rFonts w:hint="eastAsia" w:ascii="宋体" w:hAnsi="宋体" w:eastAsia="宋体" w:cs="宋体"/>
          <w:color w:val="auto"/>
          <w:highlight w:val="none"/>
        </w:rPr>
        <w:t>附2：参与实施政府采购环境标志产品认证机构名录</w:t>
      </w:r>
    </w:p>
    <w:tbl>
      <w:tblPr>
        <w:tblStyle w:val="60"/>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550BD6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16E95462">
            <w:pPr>
              <w:widowControl/>
              <w:spacing w:line="276" w:lineRule="auto"/>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14:paraId="163062B2">
            <w:pPr>
              <w:widowControl/>
              <w:spacing w:line="276" w:lineRule="auto"/>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14:paraId="16CE16DB">
            <w:pPr>
              <w:widowControl/>
              <w:spacing w:line="276" w:lineRule="auto"/>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认证机构名录</w:t>
            </w:r>
          </w:p>
        </w:tc>
      </w:tr>
      <w:tr w14:paraId="68C98B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1875F0AE">
            <w:pPr>
              <w:widowControl/>
              <w:spacing w:line="276" w:lineRule="auto"/>
              <w:jc w:val="center"/>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14:paraId="499446EC">
            <w:pPr>
              <w:widowControl/>
              <w:spacing w:line="276" w:lineRule="auto"/>
              <w:jc w:val="center"/>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14:paraId="15E1C791">
            <w:pPr>
              <w:widowControl/>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中环联合（北京）认证中心有限公司</w:t>
            </w:r>
          </w:p>
          <w:p w14:paraId="57C49DC4">
            <w:pPr>
              <w:widowControl/>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中标合信（北京）认证有限公司</w:t>
            </w:r>
          </w:p>
          <w:p w14:paraId="7C44091A">
            <w:pPr>
              <w:widowControl/>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中环协（北京）认证有限公司</w:t>
            </w:r>
          </w:p>
          <w:p w14:paraId="0AF0D5F4">
            <w:pPr>
              <w:widowControl/>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天津华诚认证有限公司</w:t>
            </w:r>
          </w:p>
        </w:tc>
      </w:tr>
    </w:tbl>
    <w:p w14:paraId="310EC4F7">
      <w:pPr>
        <w:tabs>
          <w:tab w:val="left" w:pos="720"/>
        </w:tabs>
        <w:autoSpaceDE w:val="0"/>
        <w:autoSpaceDN w:val="0"/>
        <w:snapToGrid w:val="0"/>
        <w:spacing w:line="360" w:lineRule="auto"/>
        <w:rPr>
          <w:rFonts w:hint="eastAsia" w:ascii="宋体" w:hAnsi="宋体" w:eastAsia="宋体" w:cs="宋体"/>
          <w:color w:val="auto"/>
          <w:szCs w:val="21"/>
          <w:highlight w:val="none"/>
          <w:lang w:val="zh-CN"/>
        </w:rPr>
      </w:pPr>
    </w:p>
    <w:p w14:paraId="3B28BE87">
      <w:pPr>
        <w:widowControl/>
        <w:spacing w:line="360" w:lineRule="auto"/>
        <w:ind w:firstLine="420" w:firstLineChars="200"/>
        <w:jc w:val="left"/>
        <w:rPr>
          <w:rFonts w:hint="eastAsia" w:ascii="宋体" w:hAnsi="宋体" w:eastAsia="宋体" w:cs="宋体"/>
          <w:color w:val="auto"/>
          <w:kern w:val="0"/>
          <w:szCs w:val="21"/>
          <w:highlight w:val="none"/>
          <w:lang w:val="zh-CN"/>
        </w:rPr>
      </w:pPr>
    </w:p>
    <w:p w14:paraId="1E984ECB">
      <w:pPr>
        <w:pStyle w:val="2"/>
        <w:rPr>
          <w:rFonts w:hint="eastAsia" w:ascii="宋体" w:hAnsi="宋体" w:eastAsia="宋体" w:cs="宋体"/>
          <w:color w:val="auto"/>
          <w:highlight w:val="none"/>
          <w:lang w:val="zh-CN"/>
        </w:rPr>
      </w:pPr>
    </w:p>
    <w:p w14:paraId="75D524E5">
      <w:pPr>
        <w:spacing w:line="360" w:lineRule="auto"/>
        <w:rPr>
          <w:rFonts w:hint="eastAsia" w:ascii="宋体" w:hAnsi="宋体" w:eastAsia="宋体" w:cs="宋体"/>
          <w:b/>
          <w:color w:val="auto"/>
          <w:sz w:val="24"/>
          <w:highlight w:val="none"/>
        </w:rPr>
      </w:pPr>
    </w:p>
    <w:p w14:paraId="459B86D8">
      <w:pPr>
        <w:spacing w:line="360" w:lineRule="auto"/>
        <w:ind w:firstLine="482" w:firstLineChars="200"/>
        <w:rPr>
          <w:rFonts w:hint="eastAsia" w:ascii="宋体" w:hAnsi="宋体" w:eastAsia="宋体" w:cs="宋体"/>
          <w:b/>
          <w:color w:val="auto"/>
          <w:sz w:val="24"/>
          <w:highlight w:val="none"/>
        </w:rPr>
      </w:pPr>
    </w:p>
    <w:p w14:paraId="17EE4351">
      <w:pPr>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E4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356F">
    <w:pPr>
      <w:pStyle w:val="39"/>
      <w:framePr w:wrap="around" w:vAnchor="text" w:hAnchor="margin" w:xAlign="right" w:y="1"/>
      <w:rPr>
        <w:rStyle w:val="64"/>
      </w:rPr>
    </w:pPr>
    <w:r>
      <w:fldChar w:fldCharType="begin"/>
    </w:r>
    <w:r>
      <w:rPr>
        <w:rStyle w:val="64"/>
      </w:rPr>
      <w:instrText xml:space="preserve">PAGE  </w:instrText>
    </w:r>
    <w:r>
      <w:fldChar w:fldCharType="end"/>
    </w:r>
  </w:p>
  <w:p w14:paraId="029D07E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311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382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13E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77" w:name="_Toc131845147"/>
    <w:bookmarkStart w:id="78" w:name="_Toc36110187"/>
    <w:bookmarkStart w:id="79" w:name="_Toc91899912"/>
    <w:bookmarkStart w:id="80" w:name="_Toc164085800"/>
    <w:r>
      <w:rPr>
        <w:rFonts w:hint="eastAsia" w:ascii="仿宋_GB2312" w:eastAsia="仿宋_GB2312"/>
        <w:kern w:val="0"/>
        <w:szCs w:val="21"/>
      </w:rPr>
      <w:t xml:space="preserve"> 页</w:t>
    </w:r>
    <w:bookmarkEnd w:id="77"/>
    <w:bookmarkEnd w:id="78"/>
    <w:bookmarkEnd w:id="79"/>
    <w:bookmarkEnd w:id="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463D">
    <w:pPr>
      <w:pStyle w:val="57"/>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6DF1">
    <w:pPr>
      <w:pStyle w:val="40"/>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86AF">
    <w:pPr>
      <w:pStyle w:val="40"/>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E145E">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5C21D"/>
    <w:multiLevelType w:val="singleLevel"/>
    <w:tmpl w:val="A045C21D"/>
    <w:lvl w:ilvl="0" w:tentative="0">
      <w:start w:val="1"/>
      <w:numFmt w:val="decimal"/>
      <w:suff w:val="space"/>
      <w:lvlText w:val="%1."/>
      <w:lvlJc w:val="left"/>
    </w:lvl>
  </w:abstractNum>
  <w:abstractNum w:abstractNumId="1">
    <w:nsid w:val="A9AAFDD5"/>
    <w:multiLevelType w:val="singleLevel"/>
    <w:tmpl w:val="A9AAFDD5"/>
    <w:lvl w:ilvl="0" w:tentative="0">
      <w:start w:val="2"/>
      <w:numFmt w:val="decimal"/>
      <w:suff w:val="nothing"/>
      <w:lvlText w:val="%1、"/>
      <w:lvlJc w:val="left"/>
    </w:lvl>
  </w:abstractNum>
  <w:abstractNum w:abstractNumId="2">
    <w:nsid w:val="ADF64873"/>
    <w:multiLevelType w:val="singleLevel"/>
    <w:tmpl w:val="ADF64873"/>
    <w:lvl w:ilvl="0" w:tentative="0">
      <w:start w:val="1"/>
      <w:numFmt w:val="decimal"/>
      <w:suff w:val="space"/>
      <w:lvlText w:val="%1."/>
      <w:lvlJc w:val="left"/>
    </w:lvl>
  </w:abstractNum>
  <w:abstractNum w:abstractNumId="3">
    <w:nsid w:val="C0C92AC6"/>
    <w:multiLevelType w:val="singleLevel"/>
    <w:tmpl w:val="C0C92AC6"/>
    <w:lvl w:ilvl="0" w:tentative="0">
      <w:start w:val="1"/>
      <w:numFmt w:val="decimal"/>
      <w:suff w:val="nothing"/>
      <w:lvlText w:val="%1、"/>
      <w:lvlJc w:val="left"/>
    </w:lvl>
  </w:abstractNum>
  <w:abstractNum w:abstractNumId="4">
    <w:nsid w:val="CCD5B874"/>
    <w:multiLevelType w:val="singleLevel"/>
    <w:tmpl w:val="CCD5B874"/>
    <w:lvl w:ilvl="0" w:tentative="0">
      <w:start w:val="1"/>
      <w:numFmt w:val="decimal"/>
      <w:suff w:val="nothing"/>
      <w:lvlText w:val="%1、"/>
      <w:lvlJc w:val="left"/>
    </w:lvl>
  </w:abstractNum>
  <w:abstractNum w:abstractNumId="5">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A3CFF3B"/>
    <w:multiLevelType w:val="singleLevel"/>
    <w:tmpl w:val="0A3CFF3B"/>
    <w:lvl w:ilvl="0" w:tentative="0">
      <w:start w:val="1"/>
      <w:numFmt w:val="decimal"/>
      <w:suff w:val="nothing"/>
      <w:lvlText w:val="%1、"/>
      <w:lvlJc w:val="left"/>
    </w:lvl>
  </w:abstractNum>
  <w:abstractNum w:abstractNumId="9">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0">
    <w:nsid w:val="15BA45D0"/>
    <w:multiLevelType w:val="singleLevel"/>
    <w:tmpl w:val="15BA45D0"/>
    <w:lvl w:ilvl="0" w:tentative="0">
      <w:start w:val="1"/>
      <w:numFmt w:val="decimal"/>
      <w:suff w:val="space"/>
      <w:lvlText w:val="%1."/>
      <w:lvlJc w:val="left"/>
    </w:lvl>
  </w:abstractNum>
  <w:abstractNum w:abstractNumId="11">
    <w:nsid w:val="2E7828A8"/>
    <w:multiLevelType w:val="singleLevel"/>
    <w:tmpl w:val="2E7828A8"/>
    <w:lvl w:ilvl="0" w:tentative="0">
      <w:start w:val="4"/>
      <w:numFmt w:val="decimal"/>
      <w:lvlText w:val="%1."/>
      <w:lvlJc w:val="left"/>
      <w:pPr>
        <w:tabs>
          <w:tab w:val="left" w:pos="312"/>
        </w:tabs>
      </w:pPr>
    </w:lvl>
  </w:abstractNum>
  <w:abstractNum w:abstractNumId="12">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4">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6">
    <w:nsid w:val="66830B78"/>
    <w:multiLevelType w:val="singleLevel"/>
    <w:tmpl w:val="66830B78"/>
    <w:lvl w:ilvl="0" w:tentative="0">
      <w:start w:val="2"/>
      <w:numFmt w:val="chineseCounting"/>
      <w:suff w:val="nothing"/>
      <w:lvlText w:val="%1、"/>
      <w:lvlJc w:val="left"/>
      <w:rPr>
        <w:rFonts w:hint="eastAsia"/>
      </w:rPr>
    </w:lvl>
  </w:abstractNum>
  <w:abstractNum w:abstractNumId="17">
    <w:nsid w:val="726E7F20"/>
    <w:multiLevelType w:val="singleLevel"/>
    <w:tmpl w:val="726E7F20"/>
    <w:lvl w:ilvl="0" w:tentative="0">
      <w:start w:val="1"/>
      <w:numFmt w:val="chineseCounting"/>
      <w:suff w:val="nothing"/>
      <w:lvlText w:val="%1、"/>
      <w:lvlJc w:val="left"/>
      <w:rPr>
        <w:rFonts w:hint="eastAsia"/>
      </w:rPr>
    </w:lvl>
  </w:abstractNum>
  <w:abstractNum w:abstractNumId="18">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7"/>
  </w:num>
  <w:num w:numId="3">
    <w:abstractNumId w:val="5"/>
  </w:num>
  <w:num w:numId="4">
    <w:abstractNumId w:val="6"/>
  </w:num>
  <w:num w:numId="5">
    <w:abstractNumId w:val="14"/>
  </w:num>
  <w:num w:numId="6">
    <w:abstractNumId w:val="18"/>
  </w:num>
  <w:num w:numId="7">
    <w:abstractNumId w:val="11"/>
  </w:num>
  <w:num w:numId="8">
    <w:abstractNumId w:val="19"/>
  </w:num>
  <w:num w:numId="9">
    <w:abstractNumId w:val="3"/>
  </w:num>
  <w:num w:numId="10">
    <w:abstractNumId w:val="16"/>
  </w:num>
  <w:num w:numId="11">
    <w:abstractNumId w:val="8"/>
  </w:num>
  <w:num w:numId="12">
    <w:abstractNumId w:val="2"/>
  </w:num>
  <w:num w:numId="13">
    <w:abstractNumId w:val="10"/>
  </w:num>
  <w:num w:numId="14">
    <w:abstractNumId w:val="0"/>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17"/>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2EF5"/>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7D62"/>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3C96"/>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145"/>
    <w:rsid w:val="003E725A"/>
    <w:rsid w:val="003E7940"/>
    <w:rsid w:val="003F01BD"/>
    <w:rsid w:val="003F048E"/>
    <w:rsid w:val="003F0AFF"/>
    <w:rsid w:val="003F2C48"/>
    <w:rsid w:val="003F3D90"/>
    <w:rsid w:val="003F417C"/>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C6F"/>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2A3E"/>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A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2D"/>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607"/>
    <w:rsid w:val="00C41E09"/>
    <w:rsid w:val="00C42DBE"/>
    <w:rsid w:val="00C4360C"/>
    <w:rsid w:val="00C4414C"/>
    <w:rsid w:val="00C452DC"/>
    <w:rsid w:val="00C46564"/>
    <w:rsid w:val="00C46F63"/>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2C3"/>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199"/>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9C5"/>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4B80"/>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671"/>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6C3471"/>
    <w:rsid w:val="016C7ABF"/>
    <w:rsid w:val="02510197"/>
    <w:rsid w:val="02782122"/>
    <w:rsid w:val="02DA0C0E"/>
    <w:rsid w:val="02E4100B"/>
    <w:rsid w:val="03093C85"/>
    <w:rsid w:val="031A4A2D"/>
    <w:rsid w:val="03C84489"/>
    <w:rsid w:val="03DD35E4"/>
    <w:rsid w:val="04602913"/>
    <w:rsid w:val="04B769D7"/>
    <w:rsid w:val="05F01560"/>
    <w:rsid w:val="060F45F1"/>
    <w:rsid w:val="06436049"/>
    <w:rsid w:val="065A6178"/>
    <w:rsid w:val="068723D9"/>
    <w:rsid w:val="074E5106"/>
    <w:rsid w:val="075562B7"/>
    <w:rsid w:val="079C1EB4"/>
    <w:rsid w:val="07CA4C73"/>
    <w:rsid w:val="07F6164B"/>
    <w:rsid w:val="08151D38"/>
    <w:rsid w:val="087A1B7A"/>
    <w:rsid w:val="08FB2C0B"/>
    <w:rsid w:val="090E134B"/>
    <w:rsid w:val="095E38C5"/>
    <w:rsid w:val="096B2097"/>
    <w:rsid w:val="0A5B7E63"/>
    <w:rsid w:val="0AB50F91"/>
    <w:rsid w:val="0B0A6214"/>
    <w:rsid w:val="0B5843AD"/>
    <w:rsid w:val="0C0B7609"/>
    <w:rsid w:val="0C1B6B66"/>
    <w:rsid w:val="0C27050F"/>
    <w:rsid w:val="0C3C5A14"/>
    <w:rsid w:val="0C87121B"/>
    <w:rsid w:val="0D8238FA"/>
    <w:rsid w:val="0DF702FE"/>
    <w:rsid w:val="0E3F698B"/>
    <w:rsid w:val="0EFA4E27"/>
    <w:rsid w:val="0F21508F"/>
    <w:rsid w:val="0F601A19"/>
    <w:rsid w:val="0F816ACD"/>
    <w:rsid w:val="0FB94501"/>
    <w:rsid w:val="0FD93CB9"/>
    <w:rsid w:val="10B047CF"/>
    <w:rsid w:val="10FC16EA"/>
    <w:rsid w:val="11052878"/>
    <w:rsid w:val="113F222E"/>
    <w:rsid w:val="114F14A9"/>
    <w:rsid w:val="118963A1"/>
    <w:rsid w:val="11C46C2A"/>
    <w:rsid w:val="127723A9"/>
    <w:rsid w:val="127C6D88"/>
    <w:rsid w:val="1292638E"/>
    <w:rsid w:val="12A41FF4"/>
    <w:rsid w:val="13072A44"/>
    <w:rsid w:val="13D824C6"/>
    <w:rsid w:val="145044FA"/>
    <w:rsid w:val="14C96A6D"/>
    <w:rsid w:val="15A765F4"/>
    <w:rsid w:val="16145B4F"/>
    <w:rsid w:val="165A5414"/>
    <w:rsid w:val="16A9014A"/>
    <w:rsid w:val="174340FA"/>
    <w:rsid w:val="18031054"/>
    <w:rsid w:val="182757CA"/>
    <w:rsid w:val="184C2897"/>
    <w:rsid w:val="18612CC4"/>
    <w:rsid w:val="186742B0"/>
    <w:rsid w:val="18B63AC0"/>
    <w:rsid w:val="1991739F"/>
    <w:rsid w:val="199B390F"/>
    <w:rsid w:val="1A0C4C78"/>
    <w:rsid w:val="1A1D50D7"/>
    <w:rsid w:val="1A6C5716"/>
    <w:rsid w:val="1AEA1979"/>
    <w:rsid w:val="1B1F605F"/>
    <w:rsid w:val="1B2A271F"/>
    <w:rsid w:val="1B890139"/>
    <w:rsid w:val="1BF025D7"/>
    <w:rsid w:val="1C0B7651"/>
    <w:rsid w:val="1C4306F9"/>
    <w:rsid w:val="1C5E1CC3"/>
    <w:rsid w:val="1C89778E"/>
    <w:rsid w:val="1D266CE1"/>
    <w:rsid w:val="1D3963AF"/>
    <w:rsid w:val="1E5507DD"/>
    <w:rsid w:val="1E714A66"/>
    <w:rsid w:val="1E90328D"/>
    <w:rsid w:val="1ECB3353"/>
    <w:rsid w:val="1F1D3483"/>
    <w:rsid w:val="1F664E2A"/>
    <w:rsid w:val="1F7D3F22"/>
    <w:rsid w:val="1FA31BDA"/>
    <w:rsid w:val="1FAD4807"/>
    <w:rsid w:val="1FD55B0C"/>
    <w:rsid w:val="1FE868A9"/>
    <w:rsid w:val="200F101E"/>
    <w:rsid w:val="201E5705"/>
    <w:rsid w:val="20B0236E"/>
    <w:rsid w:val="20B6486E"/>
    <w:rsid w:val="211E26D6"/>
    <w:rsid w:val="21283D08"/>
    <w:rsid w:val="21404409"/>
    <w:rsid w:val="22466F90"/>
    <w:rsid w:val="22925F36"/>
    <w:rsid w:val="22CC31F6"/>
    <w:rsid w:val="244514B2"/>
    <w:rsid w:val="245A2A83"/>
    <w:rsid w:val="24762842"/>
    <w:rsid w:val="249D12EE"/>
    <w:rsid w:val="24E707BB"/>
    <w:rsid w:val="25B440B3"/>
    <w:rsid w:val="25F34F3E"/>
    <w:rsid w:val="26332E9A"/>
    <w:rsid w:val="26345C82"/>
    <w:rsid w:val="26EF3957"/>
    <w:rsid w:val="2795314C"/>
    <w:rsid w:val="27BE5EBD"/>
    <w:rsid w:val="28681C13"/>
    <w:rsid w:val="29015BC3"/>
    <w:rsid w:val="29DA269C"/>
    <w:rsid w:val="2A44220C"/>
    <w:rsid w:val="2A54127A"/>
    <w:rsid w:val="2AA1365A"/>
    <w:rsid w:val="2AE80DE9"/>
    <w:rsid w:val="2AED63FF"/>
    <w:rsid w:val="2B0742DA"/>
    <w:rsid w:val="2B3B12C8"/>
    <w:rsid w:val="2B3E30FF"/>
    <w:rsid w:val="2B4A0200"/>
    <w:rsid w:val="2B667F60"/>
    <w:rsid w:val="2C35005E"/>
    <w:rsid w:val="2D314CC9"/>
    <w:rsid w:val="2D8A6187"/>
    <w:rsid w:val="2D931A9F"/>
    <w:rsid w:val="2DC46415"/>
    <w:rsid w:val="2DD15014"/>
    <w:rsid w:val="2EC13E2B"/>
    <w:rsid w:val="2FD25781"/>
    <w:rsid w:val="2FDB4900"/>
    <w:rsid w:val="30137621"/>
    <w:rsid w:val="304A7E50"/>
    <w:rsid w:val="30601421"/>
    <w:rsid w:val="3086433C"/>
    <w:rsid w:val="3095731D"/>
    <w:rsid w:val="30986B93"/>
    <w:rsid w:val="31342FDA"/>
    <w:rsid w:val="31456F95"/>
    <w:rsid w:val="319C6071"/>
    <w:rsid w:val="31A905EB"/>
    <w:rsid w:val="31C83722"/>
    <w:rsid w:val="322E1CFE"/>
    <w:rsid w:val="32650F71"/>
    <w:rsid w:val="32DB72BE"/>
    <w:rsid w:val="342E63AB"/>
    <w:rsid w:val="34565015"/>
    <w:rsid w:val="345D260B"/>
    <w:rsid w:val="345D63A4"/>
    <w:rsid w:val="35134CB4"/>
    <w:rsid w:val="365302AE"/>
    <w:rsid w:val="36645FCA"/>
    <w:rsid w:val="37540E2D"/>
    <w:rsid w:val="37F142D2"/>
    <w:rsid w:val="3814321D"/>
    <w:rsid w:val="38353194"/>
    <w:rsid w:val="394C2E8B"/>
    <w:rsid w:val="398B2964"/>
    <w:rsid w:val="39A13F14"/>
    <w:rsid w:val="3A2A0E66"/>
    <w:rsid w:val="3A647D60"/>
    <w:rsid w:val="3AAA5936"/>
    <w:rsid w:val="3AC56A51"/>
    <w:rsid w:val="3B2220F5"/>
    <w:rsid w:val="3B341D77"/>
    <w:rsid w:val="3B6A5AD3"/>
    <w:rsid w:val="3C140936"/>
    <w:rsid w:val="3C5F759A"/>
    <w:rsid w:val="3C747FC4"/>
    <w:rsid w:val="3C826AA5"/>
    <w:rsid w:val="3D5C78D4"/>
    <w:rsid w:val="3DDD2303"/>
    <w:rsid w:val="3EAD435E"/>
    <w:rsid w:val="3F171845"/>
    <w:rsid w:val="3F4C3BBB"/>
    <w:rsid w:val="3FB62E0C"/>
    <w:rsid w:val="3FFF72A6"/>
    <w:rsid w:val="414F52C6"/>
    <w:rsid w:val="41C23CEA"/>
    <w:rsid w:val="42051E29"/>
    <w:rsid w:val="42B20202"/>
    <w:rsid w:val="42E1381E"/>
    <w:rsid w:val="42E44134"/>
    <w:rsid w:val="43CC40D1"/>
    <w:rsid w:val="43FB717C"/>
    <w:rsid w:val="442B6367"/>
    <w:rsid w:val="44C26352"/>
    <w:rsid w:val="451E447A"/>
    <w:rsid w:val="45345B76"/>
    <w:rsid w:val="45B44352"/>
    <w:rsid w:val="467001B9"/>
    <w:rsid w:val="47307808"/>
    <w:rsid w:val="47A04ACD"/>
    <w:rsid w:val="47B95B8F"/>
    <w:rsid w:val="486F747C"/>
    <w:rsid w:val="48CE11C6"/>
    <w:rsid w:val="4913307D"/>
    <w:rsid w:val="493D1668"/>
    <w:rsid w:val="495A6EFE"/>
    <w:rsid w:val="49CA4084"/>
    <w:rsid w:val="4AC62A0B"/>
    <w:rsid w:val="4B0709C0"/>
    <w:rsid w:val="4B92472D"/>
    <w:rsid w:val="4BA7122B"/>
    <w:rsid w:val="4BB5666E"/>
    <w:rsid w:val="4C8F3727"/>
    <w:rsid w:val="4CD55219"/>
    <w:rsid w:val="4CFD720C"/>
    <w:rsid w:val="4D025108"/>
    <w:rsid w:val="4D305EB8"/>
    <w:rsid w:val="4D811656"/>
    <w:rsid w:val="4D861CF6"/>
    <w:rsid w:val="4DD01A46"/>
    <w:rsid w:val="4DE80F7C"/>
    <w:rsid w:val="4DE94FAA"/>
    <w:rsid w:val="4F043B94"/>
    <w:rsid w:val="4F132029"/>
    <w:rsid w:val="4F452B3D"/>
    <w:rsid w:val="4F4F2935"/>
    <w:rsid w:val="50302767"/>
    <w:rsid w:val="50361B82"/>
    <w:rsid w:val="506F50B8"/>
    <w:rsid w:val="519D3E2C"/>
    <w:rsid w:val="51A0432A"/>
    <w:rsid w:val="527140E5"/>
    <w:rsid w:val="5292508F"/>
    <w:rsid w:val="52A96B6F"/>
    <w:rsid w:val="5333341E"/>
    <w:rsid w:val="533F6CB7"/>
    <w:rsid w:val="53C40301"/>
    <w:rsid w:val="53CB1124"/>
    <w:rsid w:val="53F046E7"/>
    <w:rsid w:val="53FD32A8"/>
    <w:rsid w:val="545735C7"/>
    <w:rsid w:val="54AE304E"/>
    <w:rsid w:val="550764A4"/>
    <w:rsid w:val="551926E0"/>
    <w:rsid w:val="55286102"/>
    <w:rsid w:val="55376345"/>
    <w:rsid w:val="55622BBE"/>
    <w:rsid w:val="559519EA"/>
    <w:rsid w:val="55B86DFB"/>
    <w:rsid w:val="561279B9"/>
    <w:rsid w:val="56515F3B"/>
    <w:rsid w:val="56DC0F52"/>
    <w:rsid w:val="57021EF1"/>
    <w:rsid w:val="572B71CA"/>
    <w:rsid w:val="57E958DA"/>
    <w:rsid w:val="57EE5C6E"/>
    <w:rsid w:val="588875E4"/>
    <w:rsid w:val="58AE4F0C"/>
    <w:rsid w:val="58C16652"/>
    <w:rsid w:val="58F22CAF"/>
    <w:rsid w:val="58F7058B"/>
    <w:rsid w:val="5934151A"/>
    <w:rsid w:val="594159E5"/>
    <w:rsid w:val="59417793"/>
    <w:rsid w:val="599B6EA3"/>
    <w:rsid w:val="5A2A7C7B"/>
    <w:rsid w:val="5B3752F1"/>
    <w:rsid w:val="5B8878FB"/>
    <w:rsid w:val="5BF94355"/>
    <w:rsid w:val="5C80234E"/>
    <w:rsid w:val="5C871960"/>
    <w:rsid w:val="5CCC3817"/>
    <w:rsid w:val="5CD02F9A"/>
    <w:rsid w:val="5CFD07A0"/>
    <w:rsid w:val="5D082632"/>
    <w:rsid w:val="5D7243BE"/>
    <w:rsid w:val="5D861C18"/>
    <w:rsid w:val="5D916F3A"/>
    <w:rsid w:val="5DB42C29"/>
    <w:rsid w:val="5DCB3ACF"/>
    <w:rsid w:val="5DEA03F9"/>
    <w:rsid w:val="5E261785"/>
    <w:rsid w:val="5E6957C1"/>
    <w:rsid w:val="5EA52572"/>
    <w:rsid w:val="5EB97DCB"/>
    <w:rsid w:val="5EC724E8"/>
    <w:rsid w:val="5F324C8B"/>
    <w:rsid w:val="5F655C23"/>
    <w:rsid w:val="5FCC5339"/>
    <w:rsid w:val="5FE70807"/>
    <w:rsid w:val="60E53485"/>
    <w:rsid w:val="61054A27"/>
    <w:rsid w:val="611D2366"/>
    <w:rsid w:val="612A3574"/>
    <w:rsid w:val="61565DA5"/>
    <w:rsid w:val="617B1F3A"/>
    <w:rsid w:val="61923281"/>
    <w:rsid w:val="61AF0614"/>
    <w:rsid w:val="61F77588"/>
    <w:rsid w:val="620D2908"/>
    <w:rsid w:val="622F6D22"/>
    <w:rsid w:val="6231070C"/>
    <w:rsid w:val="623936FD"/>
    <w:rsid w:val="6261077D"/>
    <w:rsid w:val="62885958"/>
    <w:rsid w:val="630D79DF"/>
    <w:rsid w:val="630E2DDB"/>
    <w:rsid w:val="63471E49"/>
    <w:rsid w:val="634F30C0"/>
    <w:rsid w:val="63D731CD"/>
    <w:rsid w:val="64153CF6"/>
    <w:rsid w:val="64CE2EAA"/>
    <w:rsid w:val="64DB1D80"/>
    <w:rsid w:val="650C2366"/>
    <w:rsid w:val="659F41BF"/>
    <w:rsid w:val="65A05841"/>
    <w:rsid w:val="65DF280D"/>
    <w:rsid w:val="662E75B1"/>
    <w:rsid w:val="66342C2E"/>
    <w:rsid w:val="663E784C"/>
    <w:rsid w:val="67113762"/>
    <w:rsid w:val="676E5BF7"/>
    <w:rsid w:val="67BB0FF8"/>
    <w:rsid w:val="6817003C"/>
    <w:rsid w:val="685867EC"/>
    <w:rsid w:val="69911A64"/>
    <w:rsid w:val="69F13D08"/>
    <w:rsid w:val="6A697750"/>
    <w:rsid w:val="6AA44925"/>
    <w:rsid w:val="6B99520C"/>
    <w:rsid w:val="6C5630FD"/>
    <w:rsid w:val="6C586E75"/>
    <w:rsid w:val="6D2A69D9"/>
    <w:rsid w:val="6D2D1372"/>
    <w:rsid w:val="6D486EEA"/>
    <w:rsid w:val="6DEE5CE3"/>
    <w:rsid w:val="6E6E0BD2"/>
    <w:rsid w:val="6E775CD9"/>
    <w:rsid w:val="6E8E12EF"/>
    <w:rsid w:val="6F4A6F49"/>
    <w:rsid w:val="6F711709"/>
    <w:rsid w:val="6F912DCA"/>
    <w:rsid w:val="7072622A"/>
    <w:rsid w:val="71257C6E"/>
    <w:rsid w:val="71D43752"/>
    <w:rsid w:val="71E05943"/>
    <w:rsid w:val="72516841"/>
    <w:rsid w:val="72A11F2B"/>
    <w:rsid w:val="72C2773E"/>
    <w:rsid w:val="72EE0533"/>
    <w:rsid w:val="73520AC2"/>
    <w:rsid w:val="737F73DD"/>
    <w:rsid w:val="73D96AEE"/>
    <w:rsid w:val="73DD6243"/>
    <w:rsid w:val="749C4185"/>
    <w:rsid w:val="74CB28DA"/>
    <w:rsid w:val="74DB6895"/>
    <w:rsid w:val="75137DDD"/>
    <w:rsid w:val="751A116C"/>
    <w:rsid w:val="75243D99"/>
    <w:rsid w:val="75AF5885"/>
    <w:rsid w:val="75DA2C18"/>
    <w:rsid w:val="762A7AD4"/>
    <w:rsid w:val="768552CB"/>
    <w:rsid w:val="76DF266D"/>
    <w:rsid w:val="76E557A9"/>
    <w:rsid w:val="770F5C1B"/>
    <w:rsid w:val="771670BC"/>
    <w:rsid w:val="77514BED"/>
    <w:rsid w:val="775319EF"/>
    <w:rsid w:val="77582DAD"/>
    <w:rsid w:val="77912837"/>
    <w:rsid w:val="77933457"/>
    <w:rsid w:val="790F1C77"/>
    <w:rsid w:val="794E65DB"/>
    <w:rsid w:val="7A67303B"/>
    <w:rsid w:val="7AAB1D04"/>
    <w:rsid w:val="7ABA4368"/>
    <w:rsid w:val="7ADD3367"/>
    <w:rsid w:val="7B257FFD"/>
    <w:rsid w:val="7C06069C"/>
    <w:rsid w:val="7C2B1DA5"/>
    <w:rsid w:val="7C907F65"/>
    <w:rsid w:val="7D501352"/>
    <w:rsid w:val="7DF4317E"/>
    <w:rsid w:val="7E64308B"/>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636"/>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75"/>
    <w:qFormat/>
    <w:uiPriority w:val="0"/>
    <w:pPr>
      <w:spacing w:line="480" w:lineRule="exact"/>
      <w:ind w:firstLine="480" w:firstLineChars="200"/>
    </w:pPr>
    <w:rPr>
      <w:rFonts w:ascii="宋体" w:hAnsi="宋体"/>
      <w:sz w:val="24"/>
    </w:rPr>
  </w:style>
  <w:style w:type="paragraph" w:styleId="3">
    <w:name w:val="Body Text First Indent 2"/>
    <w:basedOn w:val="2"/>
    <w:next w:val="1"/>
    <w:link w:val="502"/>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next w:val="22"/>
    <w:link w:val="614"/>
    <w:qFormat/>
    <w:uiPriority w:val="99"/>
    <w:pPr>
      <w:jc w:val="left"/>
    </w:pPr>
  </w:style>
  <w:style w:type="paragraph" w:styleId="22">
    <w:name w:val="toc 9"/>
    <w:basedOn w:val="1"/>
    <w:next w:val="1"/>
    <w:qFormat/>
    <w:uiPriority w:val="0"/>
    <w:pPr>
      <w:ind w:left="3360" w:leftChars="1600"/>
    </w:pPr>
  </w:style>
  <w:style w:type="paragraph" w:styleId="23">
    <w:name w:val="Salutation"/>
    <w:basedOn w:val="1"/>
    <w:next w:val="1"/>
    <w:link w:val="482"/>
    <w:qFormat/>
    <w:uiPriority w:val="0"/>
    <w:rPr>
      <w:rFonts w:ascii="仿宋_GB2312" w:eastAsia="仿宋_GB2312"/>
      <w:sz w:val="28"/>
      <w:szCs w:val="20"/>
    </w:rPr>
  </w:style>
  <w:style w:type="paragraph" w:styleId="24">
    <w:name w:val="Body Text 3"/>
    <w:basedOn w:val="1"/>
    <w:link w:val="581"/>
    <w:qFormat/>
    <w:uiPriority w:val="0"/>
    <w:pPr>
      <w:jc w:val="center"/>
    </w:pPr>
    <w:rPr>
      <w:szCs w:val="20"/>
    </w:rPr>
  </w:style>
  <w:style w:type="paragraph" w:styleId="25">
    <w:name w:val="Body Text"/>
    <w:basedOn w:val="1"/>
    <w:next w:val="26"/>
    <w:link w:val="634"/>
    <w:qFormat/>
    <w:uiPriority w:val="0"/>
    <w:pPr>
      <w:autoSpaceDE w:val="0"/>
      <w:autoSpaceDN w:val="0"/>
      <w:spacing w:line="360" w:lineRule="auto"/>
    </w:pPr>
    <w:rPr>
      <w:rFonts w:ascii="宋体"/>
      <w:sz w:val="24"/>
      <w:szCs w:val="21"/>
      <w:lang w:val="zh-CN"/>
    </w:rPr>
  </w:style>
  <w:style w:type="paragraph" w:styleId="26">
    <w:name w:val="Date"/>
    <w:basedOn w:val="1"/>
    <w:next w:val="1"/>
    <w:link w:val="598"/>
    <w:qFormat/>
    <w:uiPriority w:val="0"/>
    <w:pPr>
      <w:ind w:left="100" w:leftChars="2500"/>
    </w:pPr>
    <w:rPr>
      <w:rFonts w:ascii="宋体"/>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7"/>
    <w:link w:val="489"/>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w:basedOn w:val="25"/>
    <w:link w:val="545"/>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样式 表格正文 + 两端对齐"/>
    <w:basedOn w:val="1"/>
    <w:next w:val="72"/>
    <w:qFormat/>
    <w:uiPriority w:val="0"/>
    <w:pPr>
      <w:spacing w:line="300" w:lineRule="auto"/>
    </w:pPr>
    <w:rPr>
      <w:sz w:val="24"/>
    </w:rPr>
  </w:style>
  <w:style w:type="paragraph" w:customStyle="1" w:styleId="7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1"/>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09"/>
    <w:qFormat/>
    <w:uiPriority w:val="0"/>
    <w:pPr>
      <w:tabs>
        <w:tab w:val="left" w:pos="2356"/>
      </w:tabs>
    </w:pPr>
  </w:style>
  <w:style w:type="paragraph" w:customStyle="1" w:styleId="172">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next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3"/>
    <w:next w:val="140"/>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6"/>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3"/>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3"/>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0"/>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1"/>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4"/>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26"/>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character" w:customStyle="1" w:styleId="634">
    <w:name w:val="正文文本 Char2"/>
    <w:basedOn w:val="62"/>
    <w:link w:val="25"/>
    <w:qFormat/>
    <w:uiPriority w:val="0"/>
    <w:rPr>
      <w:kern w:val="2"/>
      <w:sz w:val="21"/>
    </w:rPr>
  </w:style>
  <w:style w:type="character" w:customStyle="1" w:styleId="635">
    <w:name w:val="正文文本首行缩进 字符"/>
    <w:basedOn w:val="634"/>
    <w:qFormat/>
    <w:uiPriority w:val="0"/>
    <w:rPr>
      <w:kern w:val="2"/>
      <w:sz w:val="21"/>
    </w:rPr>
  </w:style>
  <w:style w:type="character" w:customStyle="1" w:styleId="636">
    <w:name w:val="标题 2 Char1"/>
    <w:basedOn w:val="62"/>
    <w:link w:val="5"/>
    <w:qFormat/>
    <w:uiPriority w:val="0"/>
    <w:rPr>
      <w:rFonts w:ascii="Cambria" w:hAnsi="Cambria" w:eastAsia="宋体" w:cs="Times New Roman"/>
      <w:color w:val="365F91"/>
      <w:kern w:val="2"/>
      <w:sz w:val="40"/>
      <w:szCs w:val="40"/>
    </w:rPr>
  </w:style>
  <w:style w:type="paragraph" w:customStyle="1" w:styleId="63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C57D6-1E52-4C21-870C-30CC5863FA9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21847</Words>
  <Characters>23469</Characters>
  <Lines>356</Lines>
  <Paragraphs>100</Paragraphs>
  <TotalTime>1</TotalTime>
  <ScaleCrop>false</ScaleCrop>
  <LinksUpToDate>false</LinksUpToDate>
  <CharactersWithSpaces>23875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2025-03-27T01:39:00Z</dcterms:created>
  <dc:creator>玥</dc:creator>
  <cp:lastModifiedBy> 。</cp:lastModifiedBy>
  <cp:lastPrinted>2021-10-22T18:37:00Z</cp:lastPrinted>
  <dcterms:modified xsi:type="dcterms:W3CDTF">2025-09-05T09:51:54Z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75CAA6C1061C4131A6A548F4089F263A_13</vt:lpwstr>
  </property>
  <property fmtid="{D5CDD505-2E9C-101B-9397-08002B2CF9AE}" pid="4" name="KSOTemplateDocerSaveRecord">
    <vt:lpwstr>eyJoZGlkIjoiMjk3Mzc3NmM1NGY3OTgyNGRmYzNmOTZkNmM2Y2ZjNDgiLCJ1c2VySWQiOiIyODA5NDY2NzAifQ==</vt:lpwstr>
  </property>
</Properties>
</file>