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2DCAB">
      <w:pPr>
        <w:spacing w:line="360" w:lineRule="auto"/>
        <w:jc w:val="center"/>
        <w:rPr>
          <w:rFonts w:hint="eastAsia" w:ascii="宋体" w:hAnsi="宋体" w:cs="宋体"/>
          <w:b/>
          <w:sz w:val="24"/>
        </w:rPr>
      </w:pPr>
    </w:p>
    <w:p w14:paraId="1D284FA2">
      <w:pPr>
        <w:spacing w:line="360" w:lineRule="auto"/>
        <w:jc w:val="center"/>
        <w:rPr>
          <w:rFonts w:ascii="宋体" w:hAnsi="宋体" w:cs="宋体"/>
          <w:b/>
          <w:sz w:val="24"/>
        </w:rPr>
      </w:pPr>
    </w:p>
    <w:p w14:paraId="2E83C695">
      <w:pPr>
        <w:adjustRightInd/>
        <w:spacing w:line="360" w:lineRule="auto"/>
        <w:jc w:val="center"/>
        <w:rPr>
          <w:rFonts w:ascii="宋体" w:hAnsi="宋体" w:cs="宋体"/>
          <w:b/>
          <w:sz w:val="48"/>
          <w:szCs w:val="48"/>
        </w:rPr>
      </w:pPr>
    </w:p>
    <w:p w14:paraId="1066011C">
      <w:pPr>
        <w:adjustRightInd/>
        <w:spacing w:line="360" w:lineRule="auto"/>
        <w:jc w:val="center"/>
        <w:rPr>
          <w:rFonts w:ascii="宋体" w:hAnsi="宋体" w:cs="宋体"/>
          <w:sz w:val="36"/>
          <w:szCs w:val="36"/>
        </w:rPr>
      </w:pPr>
      <w:r>
        <w:rPr>
          <w:rFonts w:hint="eastAsia" w:ascii="宋体" w:hAnsi="宋体" w:cs="宋体"/>
          <w:sz w:val="36"/>
          <w:szCs w:val="36"/>
        </w:rPr>
        <w:t>百丈镇区域性微型消防救援站社会化服务项目</w:t>
      </w:r>
    </w:p>
    <w:p w14:paraId="34454921">
      <w:pPr>
        <w:adjustRightInd/>
        <w:spacing w:line="360" w:lineRule="auto"/>
        <w:jc w:val="center"/>
        <w:rPr>
          <w:rFonts w:ascii="宋体" w:hAnsi="宋体" w:cs="宋体"/>
          <w:sz w:val="48"/>
          <w:szCs w:val="48"/>
        </w:rPr>
      </w:pPr>
    </w:p>
    <w:p w14:paraId="611350CA">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3D0F36C1">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0BB45259">
      <w:pPr>
        <w:snapToGrid w:val="0"/>
        <w:spacing w:line="360" w:lineRule="auto"/>
        <w:jc w:val="center"/>
        <w:rPr>
          <w:rFonts w:ascii="宋体" w:hAnsi="宋体" w:cs="宋体"/>
          <w:sz w:val="30"/>
          <w:szCs w:val="30"/>
        </w:rPr>
      </w:pPr>
    </w:p>
    <w:p w14:paraId="1FC7D7B5">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r>
        <w:rPr>
          <w:rFonts w:hint="eastAsia" w:ascii="宋体" w:hAnsi="宋体" w:cs="宋体"/>
          <w:sz w:val="30"/>
          <w:szCs w:val="30"/>
          <w:lang w:eastAsia="zh-CN"/>
        </w:rPr>
        <w:t>330110255150110000064-HSZFCG2025-016</w:t>
      </w:r>
    </w:p>
    <w:p w14:paraId="50AAF725">
      <w:pPr>
        <w:adjustRightInd/>
        <w:spacing w:line="360" w:lineRule="auto"/>
        <w:rPr>
          <w:rFonts w:ascii="宋体" w:hAnsi="宋体" w:cs="宋体"/>
          <w:sz w:val="28"/>
          <w:szCs w:val="20"/>
        </w:rPr>
      </w:pPr>
    </w:p>
    <w:p w14:paraId="49D82FB7">
      <w:pPr>
        <w:spacing w:line="360" w:lineRule="auto"/>
        <w:jc w:val="center"/>
        <w:rPr>
          <w:rFonts w:ascii="宋体" w:hAnsi="宋体" w:cs="宋体"/>
          <w:b/>
          <w:sz w:val="44"/>
          <w:szCs w:val="44"/>
        </w:rPr>
      </w:pPr>
      <w:r>
        <w:rPr>
          <w:rFonts w:hint="eastAsia" w:ascii="宋体" w:hAnsi="宋体" w:cs="宋体"/>
          <w:b/>
          <w:sz w:val="44"/>
          <w:szCs w:val="44"/>
        </w:rPr>
        <w:t xml:space="preserve"> </w:t>
      </w:r>
    </w:p>
    <w:p w14:paraId="05AB6131">
      <w:pPr>
        <w:spacing w:line="360" w:lineRule="auto"/>
        <w:jc w:val="center"/>
        <w:rPr>
          <w:rFonts w:ascii="宋体" w:hAnsi="宋体" w:cs="宋体"/>
          <w:sz w:val="24"/>
        </w:rPr>
      </w:pPr>
    </w:p>
    <w:p w14:paraId="1ABC42E2">
      <w:pPr>
        <w:spacing w:line="360" w:lineRule="auto"/>
        <w:jc w:val="center"/>
        <w:rPr>
          <w:rFonts w:ascii="宋体" w:hAnsi="宋体" w:cs="宋体"/>
          <w:sz w:val="24"/>
        </w:rPr>
      </w:pPr>
    </w:p>
    <w:p w14:paraId="435EA6C7">
      <w:pPr>
        <w:spacing w:line="360" w:lineRule="auto"/>
        <w:rPr>
          <w:rFonts w:ascii="宋体" w:hAnsi="宋体" w:cs="宋体"/>
          <w:sz w:val="32"/>
          <w:szCs w:val="32"/>
        </w:rPr>
      </w:pPr>
    </w:p>
    <w:p w14:paraId="2130EF7F">
      <w:pPr>
        <w:snapToGrid w:val="0"/>
        <w:spacing w:line="360" w:lineRule="auto"/>
        <w:jc w:val="center"/>
        <w:rPr>
          <w:rFonts w:ascii="宋体" w:hAnsi="宋体" w:cs="宋体"/>
          <w:sz w:val="32"/>
          <w:szCs w:val="32"/>
        </w:rPr>
      </w:pPr>
      <w:r>
        <w:rPr>
          <w:rFonts w:hint="eastAsia" w:ascii="宋体" w:hAnsi="宋体" w:cs="宋体"/>
          <w:sz w:val="32"/>
          <w:szCs w:val="32"/>
        </w:rPr>
        <w:t xml:space="preserve">杭州市余杭区百丈镇人民政府 </w:t>
      </w:r>
    </w:p>
    <w:p w14:paraId="6D608E63">
      <w:pPr>
        <w:spacing w:line="360" w:lineRule="auto"/>
        <w:jc w:val="center"/>
        <w:rPr>
          <w:rFonts w:ascii="宋体" w:hAnsi="宋体" w:cs="宋体"/>
          <w:bCs/>
          <w:sz w:val="32"/>
          <w:szCs w:val="32"/>
        </w:rPr>
      </w:pPr>
      <w:r>
        <w:rPr>
          <w:rFonts w:hint="eastAsia" w:ascii="宋体" w:hAnsi="宋体" w:cs="宋体"/>
          <w:bCs/>
          <w:sz w:val="32"/>
          <w:szCs w:val="32"/>
        </w:rPr>
        <w:t>浙江宏顺建设管理有限公司</w:t>
      </w:r>
    </w:p>
    <w:p w14:paraId="2C434F19">
      <w:pPr>
        <w:snapToGrid w:val="0"/>
        <w:spacing w:line="360" w:lineRule="auto"/>
        <w:jc w:val="center"/>
        <w:rPr>
          <w:rFonts w:ascii="宋体" w:hAnsi="宋体" w:cs="宋体"/>
          <w:bCs/>
          <w:sz w:val="32"/>
          <w:szCs w:val="32"/>
        </w:rPr>
      </w:pPr>
      <w:r>
        <w:rPr>
          <w:rFonts w:hint="eastAsia" w:ascii="宋体" w:hAnsi="宋体" w:cs="宋体"/>
          <w:bCs/>
          <w:sz w:val="32"/>
          <w:szCs w:val="32"/>
        </w:rPr>
        <w:t>二〇二五年十</w:t>
      </w:r>
      <w:r>
        <w:rPr>
          <w:rFonts w:hint="eastAsia" w:ascii="宋体" w:hAnsi="宋体" w:cs="宋体"/>
          <w:bCs/>
          <w:sz w:val="32"/>
          <w:szCs w:val="32"/>
          <w:highlight w:val="none"/>
        </w:rPr>
        <w:t>二月</w:t>
      </w:r>
      <w:r>
        <w:rPr>
          <w:rFonts w:hint="eastAsia" w:ascii="宋体" w:hAnsi="宋体" w:cs="宋体"/>
          <w:bCs/>
          <w:sz w:val="32"/>
          <w:szCs w:val="32"/>
          <w:highlight w:val="none"/>
          <w:lang w:val="en-US" w:eastAsia="zh-CN"/>
        </w:rPr>
        <w:t>二十四</w:t>
      </w:r>
      <w:r>
        <w:rPr>
          <w:rFonts w:hint="eastAsia" w:ascii="宋体" w:hAnsi="宋体" w:cs="宋体"/>
          <w:bCs/>
          <w:sz w:val="32"/>
          <w:szCs w:val="32"/>
          <w:highlight w:val="none"/>
        </w:rPr>
        <w:t>日</w:t>
      </w:r>
    </w:p>
    <w:p w14:paraId="2D3E318C">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45FF9BEE">
      <w:pPr>
        <w:pStyle w:val="322"/>
      </w:pPr>
    </w:p>
    <w:p w14:paraId="7A0DCBA7">
      <w:pPr>
        <w:spacing w:line="360" w:lineRule="auto"/>
        <w:jc w:val="center"/>
        <w:rPr>
          <w:rFonts w:ascii="宋体" w:hAnsi="宋体" w:cs="宋体"/>
          <w:b/>
          <w:sz w:val="48"/>
          <w:szCs w:val="48"/>
        </w:rPr>
      </w:pPr>
      <w:r>
        <w:rPr>
          <w:rFonts w:hint="eastAsia" w:ascii="宋体" w:hAnsi="宋体" w:cs="宋体"/>
          <w:b/>
          <w:sz w:val="48"/>
          <w:szCs w:val="48"/>
        </w:rPr>
        <w:t>目  录</w:t>
      </w:r>
    </w:p>
    <w:p w14:paraId="7E4ACFD5">
      <w:pPr>
        <w:spacing w:line="360" w:lineRule="auto"/>
        <w:rPr>
          <w:rFonts w:ascii="宋体" w:hAnsi="宋体" w:cs="宋体"/>
          <w:sz w:val="32"/>
          <w:szCs w:val="32"/>
        </w:rPr>
      </w:pPr>
    </w:p>
    <w:p w14:paraId="17141C7C">
      <w:pPr>
        <w:spacing w:line="360" w:lineRule="auto"/>
        <w:rPr>
          <w:rFonts w:ascii="宋体" w:hAnsi="宋体" w:cs="宋体"/>
          <w:sz w:val="32"/>
          <w:szCs w:val="32"/>
        </w:rPr>
      </w:pPr>
    </w:p>
    <w:p w14:paraId="79958F7E">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79AEDBCB">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4432E0E0">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6EE9BB07">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17B8EA97">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2C0C5DD3">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71783F9E">
      <w:pPr>
        <w:spacing w:line="360" w:lineRule="auto"/>
        <w:ind w:firstLine="549" w:firstLineChars="229"/>
        <w:rPr>
          <w:rFonts w:ascii="宋体" w:hAnsi="宋体" w:cs="宋体"/>
          <w:sz w:val="24"/>
        </w:rPr>
      </w:pPr>
      <w:bookmarkStart w:id="1" w:name="_Hlt91233176"/>
      <w:bookmarkEnd w:id="1"/>
      <w:bookmarkStart w:id="2" w:name="_Toc91899869"/>
    </w:p>
    <w:p w14:paraId="2D2D73AE">
      <w:pPr>
        <w:spacing w:line="360" w:lineRule="auto"/>
        <w:ind w:firstLine="549" w:firstLineChars="229"/>
        <w:rPr>
          <w:rFonts w:ascii="宋体" w:hAnsi="宋体" w:cs="宋体"/>
          <w:sz w:val="24"/>
        </w:rPr>
      </w:pPr>
    </w:p>
    <w:p w14:paraId="43BBA79D">
      <w:pPr>
        <w:spacing w:line="360" w:lineRule="auto"/>
        <w:ind w:firstLine="549" w:firstLineChars="229"/>
        <w:rPr>
          <w:rFonts w:ascii="宋体" w:hAnsi="宋体" w:cs="宋体"/>
          <w:sz w:val="24"/>
        </w:rPr>
      </w:pPr>
    </w:p>
    <w:p w14:paraId="1119FDDE">
      <w:pPr>
        <w:spacing w:line="360" w:lineRule="auto"/>
        <w:ind w:firstLine="549" w:firstLineChars="229"/>
        <w:rPr>
          <w:rFonts w:ascii="宋体" w:hAnsi="宋体" w:cs="宋体"/>
          <w:sz w:val="24"/>
        </w:rPr>
      </w:pPr>
    </w:p>
    <w:p w14:paraId="2D2CDA3B">
      <w:pPr>
        <w:spacing w:line="360" w:lineRule="auto"/>
        <w:ind w:firstLine="549" w:firstLineChars="229"/>
        <w:rPr>
          <w:rFonts w:ascii="宋体" w:hAnsi="宋体" w:cs="宋体"/>
          <w:sz w:val="24"/>
        </w:rPr>
      </w:pPr>
    </w:p>
    <w:p w14:paraId="2CBCE632">
      <w:pPr>
        <w:spacing w:line="360" w:lineRule="auto"/>
        <w:ind w:firstLine="549" w:firstLineChars="229"/>
        <w:rPr>
          <w:rFonts w:ascii="宋体" w:hAnsi="宋体" w:cs="宋体"/>
          <w:sz w:val="24"/>
        </w:rPr>
      </w:pPr>
    </w:p>
    <w:p w14:paraId="65D7E10E">
      <w:pPr>
        <w:spacing w:line="360" w:lineRule="auto"/>
        <w:ind w:firstLine="549" w:firstLineChars="229"/>
        <w:rPr>
          <w:rFonts w:ascii="宋体" w:hAnsi="宋体" w:cs="宋体"/>
          <w:sz w:val="24"/>
        </w:rPr>
      </w:pPr>
    </w:p>
    <w:p w14:paraId="25E1CE93">
      <w:pPr>
        <w:spacing w:line="360" w:lineRule="auto"/>
        <w:ind w:firstLine="549" w:firstLineChars="229"/>
        <w:rPr>
          <w:rFonts w:ascii="宋体" w:hAnsi="宋体" w:cs="宋体"/>
          <w:sz w:val="24"/>
        </w:rPr>
      </w:pPr>
    </w:p>
    <w:p w14:paraId="62BE93E0">
      <w:pPr>
        <w:spacing w:line="360" w:lineRule="auto"/>
        <w:ind w:firstLine="549" w:firstLineChars="229"/>
        <w:rPr>
          <w:rFonts w:ascii="宋体" w:hAnsi="宋体" w:cs="宋体"/>
          <w:sz w:val="24"/>
        </w:rPr>
      </w:pPr>
    </w:p>
    <w:p w14:paraId="443BD43D">
      <w:pPr>
        <w:spacing w:line="360" w:lineRule="auto"/>
        <w:ind w:firstLine="549" w:firstLineChars="229"/>
        <w:rPr>
          <w:rFonts w:ascii="宋体" w:hAnsi="宋体" w:cs="宋体"/>
          <w:sz w:val="24"/>
        </w:rPr>
      </w:pPr>
    </w:p>
    <w:p w14:paraId="4649F629">
      <w:pPr>
        <w:spacing w:line="360" w:lineRule="auto"/>
        <w:ind w:firstLine="549" w:firstLineChars="229"/>
        <w:rPr>
          <w:rFonts w:ascii="宋体" w:hAnsi="宋体" w:cs="宋体"/>
          <w:sz w:val="24"/>
        </w:rPr>
      </w:pPr>
    </w:p>
    <w:p w14:paraId="1E75601C">
      <w:pPr>
        <w:spacing w:line="360" w:lineRule="auto"/>
        <w:ind w:firstLine="549" w:firstLineChars="229"/>
        <w:rPr>
          <w:rFonts w:ascii="宋体" w:hAnsi="宋体" w:cs="宋体"/>
          <w:sz w:val="24"/>
        </w:rPr>
      </w:pPr>
    </w:p>
    <w:p w14:paraId="17F4C427">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2415C59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7249046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百丈镇区域性微型消防救援站社会化服务项目</w:t>
      </w:r>
      <w:r>
        <w:rPr>
          <w:rFonts w:hint="eastAsia" w:ascii="宋体" w:hAnsi="宋体" w:cs="宋体"/>
          <w:sz w:val="24"/>
          <w:highlight w:val="none"/>
        </w:rPr>
        <w:t>招标项目的潜在投标人应在政采云平台（</w:t>
      </w:r>
      <w:r>
        <w:rPr>
          <w:highlight w:val="none"/>
        </w:rPr>
        <w:fldChar w:fldCharType="begin"/>
      </w:r>
      <w:r>
        <w:rPr>
          <w:highlight w:val="none"/>
        </w:rPr>
        <w:instrText xml:space="preserve"> HYPERLINK "https://www.zcygov.cn/）获取（下载）招标文件，并于202%20年%20月%20日%20点%20分00秒" </w:instrText>
      </w:r>
      <w:r>
        <w:rPr>
          <w:highlight w:val="none"/>
        </w:rPr>
        <w:fldChar w:fldCharType="separate"/>
      </w:r>
      <w:r>
        <w:rPr>
          <w:rStyle w:val="76"/>
          <w:rFonts w:hint="eastAsia" w:ascii="宋体" w:hAnsi="宋体" w:eastAsia="宋体" w:cs="宋体"/>
          <w:color w:val="auto"/>
          <w:kern w:val="2"/>
          <w:sz w:val="24"/>
          <w:szCs w:val="24"/>
          <w:highlight w:val="none"/>
        </w:rPr>
        <w:t>https://www.zcygov.cn/）获取（下载）招标文件，并于</w:t>
      </w:r>
      <w:r>
        <w:rPr>
          <w:rStyle w:val="76"/>
          <w:rFonts w:hint="eastAsia" w:ascii="宋体" w:hAnsi="宋体" w:eastAsia="宋体" w:cs="宋体"/>
          <w:snapToGrid/>
          <w:color w:val="auto"/>
          <w:kern w:val="2"/>
          <w:sz w:val="24"/>
          <w:szCs w:val="24"/>
          <w:highlight w:val="none"/>
        </w:rPr>
        <w:t>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1</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14</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14</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00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color w:val="auto"/>
          <w:kern w:val="2"/>
          <w:sz w:val="24"/>
          <w:szCs w:val="24"/>
          <w:highlight w:val="none"/>
        </w:rPr>
        <w:t>00秒</w:t>
      </w:r>
      <w:r>
        <w:rPr>
          <w:rStyle w:val="76"/>
          <w:rFonts w:hint="eastAsia" w:ascii="宋体" w:hAnsi="宋体" w:eastAsia="宋体" w:cs="宋体"/>
          <w:bCs/>
          <w:color w:val="auto"/>
          <w:kern w:val="2"/>
          <w:sz w:val="24"/>
          <w:szCs w:val="24"/>
          <w:highlight w:val="none"/>
        </w:rPr>
        <w:fldChar w:fldCharType="end"/>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763A83C9">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14:paraId="3DDEA1D8">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项目编号：</w:t>
      </w:r>
      <w:r>
        <w:rPr>
          <w:rFonts w:hint="eastAsia" w:ascii="宋体" w:hAnsi="宋体" w:cs="宋体"/>
          <w:sz w:val="24"/>
          <w:highlight w:val="none"/>
          <w:lang w:eastAsia="zh-CN"/>
        </w:rPr>
        <w:t>330110255150110000064-HSZFCG2025-016</w:t>
      </w:r>
    </w:p>
    <w:p w14:paraId="20F39DA2">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 xml:space="preserve"> 项目名称：</w:t>
      </w:r>
      <w:r>
        <w:rPr>
          <w:rFonts w:hint="eastAsia" w:ascii="宋体" w:hAnsi="宋体" w:cs="宋体"/>
          <w:sz w:val="24"/>
          <w:highlight w:val="none"/>
        </w:rPr>
        <w:t>百丈镇区域性微型消防救援站社会化服务项目</w:t>
      </w:r>
    </w:p>
    <w:p w14:paraId="3CF3123D">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 xml:space="preserve"> 预算金额（元）：</w:t>
      </w:r>
      <w:r>
        <w:rPr>
          <w:rFonts w:hint="eastAsia" w:ascii="宋体" w:hAnsi="宋体" w:cs="宋体"/>
          <w:sz w:val="24"/>
          <w:highlight w:val="none"/>
        </w:rPr>
        <w:t>920000</w:t>
      </w:r>
    </w:p>
    <w:p w14:paraId="540F8573">
      <w:pPr>
        <w:spacing w:line="360" w:lineRule="auto"/>
        <w:ind w:firstLine="480"/>
        <w:rPr>
          <w:rFonts w:ascii="宋体" w:hAnsi="宋体" w:cs="宋体"/>
          <w:sz w:val="24"/>
          <w:highlight w:val="none"/>
        </w:rPr>
      </w:pPr>
      <w:r>
        <w:rPr>
          <w:rFonts w:hint="eastAsia" w:ascii="宋体" w:hAnsi="宋体" w:cs="宋体"/>
          <w:b/>
          <w:sz w:val="24"/>
          <w:highlight w:val="none"/>
        </w:rPr>
        <w:t>最高限价（元）：</w:t>
      </w:r>
      <w:r>
        <w:rPr>
          <w:rFonts w:hint="eastAsia" w:ascii="宋体" w:hAnsi="宋体" w:cs="宋体"/>
          <w:sz w:val="24"/>
          <w:highlight w:val="none"/>
        </w:rPr>
        <w:t>920000</w:t>
      </w:r>
    </w:p>
    <w:p w14:paraId="727F7E11">
      <w:pPr>
        <w:pStyle w:val="5"/>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hAnsi="宋体" w:cs="宋体"/>
          <w:bCs/>
          <w:color w:val="auto"/>
          <w:kern w:val="2"/>
          <w:sz w:val="24"/>
          <w:szCs w:val="24"/>
          <w:highlight w:val="none"/>
        </w:rPr>
        <w:t>百丈镇区域性微型消防救援站社会化服务项目，主要内容：本次招标项目为百丈镇区域性微型消防救援站社会化服务项目。</w:t>
      </w:r>
      <w:r>
        <w:rPr>
          <w:rFonts w:hint="eastAsia" w:hAnsi="宋体"/>
          <w:color w:val="auto"/>
          <w:kern w:val="2"/>
          <w:sz w:val="24"/>
          <w:szCs w:val="24"/>
          <w:highlight w:val="none"/>
        </w:rPr>
        <w:t>具体以招标文件第三部分采购需求为准，供应商可点击本公告下方“浏览采购文件”查看采购需求。</w:t>
      </w:r>
    </w:p>
    <w:p w14:paraId="20144498">
      <w:pPr>
        <w:spacing w:line="360" w:lineRule="auto"/>
        <w:ind w:firstLine="480"/>
        <w:outlineLvl w:val="2"/>
        <w:rPr>
          <w:rFonts w:ascii="宋体" w:hAnsi="宋体" w:cs="宋体"/>
          <w:b/>
          <w:sz w:val="24"/>
          <w:highlight w:val="none"/>
        </w:rPr>
      </w:pPr>
      <w:r>
        <w:rPr>
          <w:rFonts w:hint="eastAsia" w:ascii="宋体" w:hAnsi="宋体" w:cs="宋体"/>
          <w:b/>
          <w:sz w:val="24"/>
          <w:highlight w:val="none"/>
        </w:rPr>
        <w:t>合同履约期限：</w:t>
      </w:r>
      <w:r>
        <w:rPr>
          <w:rFonts w:hint="eastAsia" w:ascii="宋体" w:hAnsi="宋体" w:cs="宋体"/>
          <w:bCs/>
          <w:sz w:val="24"/>
          <w:highlight w:val="none"/>
        </w:rPr>
        <w:t>自合同签订之日起壹年</w:t>
      </w:r>
    </w:p>
    <w:p w14:paraId="44983CC8">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r>
        <w:rPr>
          <w:rFonts w:hAnsi="宋体" w:cs="宋体"/>
          <w:color w:val="auto"/>
          <w:kern w:val="0"/>
          <w:sz w:val="24"/>
          <w:highlight w:val="none"/>
        </w:rPr>
        <w:sym w:font="Wingdings" w:char="F0FE"/>
      </w:r>
      <w:r>
        <w:rPr>
          <w:rFonts w:hint="eastAsia" w:hAnsi="宋体" w:cs="宋体"/>
          <w:b/>
          <w:color w:val="auto"/>
          <w:sz w:val="24"/>
          <w:highlight w:val="none"/>
        </w:rPr>
        <w:t>是；</w:t>
      </w:r>
      <w:r>
        <w:rPr>
          <w:rFonts w:ascii="Segoe UI Symbol" w:hAnsi="Segoe UI Symbol" w:cs="Segoe UI Symbol"/>
          <w:color w:val="auto"/>
          <w:kern w:val="0"/>
          <w:sz w:val="24"/>
          <w:highlight w:val="none"/>
        </w:rPr>
        <w:t>☐</w:t>
      </w:r>
      <w:r>
        <w:rPr>
          <w:rFonts w:hint="eastAsia" w:hAnsi="宋体" w:cs="宋体"/>
          <w:b/>
          <w:color w:val="auto"/>
          <w:sz w:val="24"/>
          <w:highlight w:val="none"/>
        </w:rPr>
        <w:t>否</w:t>
      </w:r>
      <w:r>
        <w:rPr>
          <w:rFonts w:hint="eastAsia" w:hAnsi="宋体" w:cs="宋体"/>
          <w:color w:val="auto"/>
          <w:kern w:val="0"/>
          <w:sz w:val="24"/>
          <w:highlight w:val="none"/>
        </w:rPr>
        <w:t>。</w:t>
      </w:r>
    </w:p>
    <w:p w14:paraId="1F609C06">
      <w:pPr>
        <w:spacing w:line="360" w:lineRule="auto"/>
        <w:rPr>
          <w:rFonts w:ascii="宋体" w:hAnsi="宋体" w:cs="宋体"/>
          <w:b/>
          <w:sz w:val="24"/>
          <w:highlight w:val="none"/>
        </w:rPr>
      </w:pPr>
      <w:r>
        <w:rPr>
          <w:rFonts w:hint="eastAsia" w:ascii="宋体" w:hAnsi="宋体" w:cs="宋体"/>
          <w:b/>
          <w:sz w:val="24"/>
          <w:highlight w:val="none"/>
        </w:rPr>
        <w:t>二、申请人的资格要求：</w:t>
      </w:r>
    </w:p>
    <w:p w14:paraId="584E6413">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2621B32">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14:paraId="18BA3564">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3A9F0A35">
      <w:pPr>
        <w:spacing w:line="360" w:lineRule="auto"/>
        <w:ind w:firstLine="480" w:firstLineChars="200"/>
        <w:rPr>
          <w:rFonts w:ascii="宋体" w:hAnsi="宋体" w:cs="宋体"/>
          <w:sz w:val="24"/>
          <w:highlight w:val="none"/>
        </w:rPr>
      </w:pPr>
      <w:r>
        <w:rPr>
          <w:rFonts w:hint="eastAsia" w:ascii="MS Gothic" w:hAnsi="MS Gothic" w:eastAsia="MS Gothic" w:cs="宋体"/>
          <w:kern w:val="0"/>
          <w:sz w:val="24"/>
          <w:highlight w:val="none"/>
        </w:rPr>
        <w:t>☐</w:t>
      </w:r>
      <w:r>
        <w:rPr>
          <w:rFonts w:hint="eastAsia" w:ascii="宋体" w:hAnsi="宋体" w:cs="宋体"/>
          <w:sz w:val="24"/>
          <w:highlight w:val="none"/>
        </w:rPr>
        <w:t>无</w:t>
      </w:r>
      <w:r>
        <w:rPr>
          <w:rFonts w:hint="eastAsia" w:ascii="宋体" w:hAnsi="宋体" w:cs="宋体"/>
          <w:snapToGrid w:val="0"/>
          <w:kern w:val="28"/>
          <w:sz w:val="24"/>
          <w:szCs w:val="20"/>
          <w:highlight w:val="none"/>
        </w:rPr>
        <w:t>（注：不得限制大中型企业与小微企业组成联合体参与投标）；</w:t>
      </w:r>
    </w:p>
    <w:p w14:paraId="025754AC">
      <w:pPr>
        <w:spacing w:line="360" w:lineRule="auto"/>
        <w:ind w:firstLine="480" w:firstLineChars="200"/>
        <w:rPr>
          <w:rFonts w:ascii="宋体" w:hAnsi="宋体" w:cs="宋体"/>
          <w:sz w:val="24"/>
          <w:highlight w:val="none"/>
        </w:rPr>
      </w:pPr>
      <w:r>
        <w:rPr>
          <w:rFonts w:hint="eastAsia" w:ascii="Wingdings" w:hAnsi="Wingdings" w:eastAsia="MS Gothic" w:cs="宋体"/>
          <w:kern w:val="0"/>
          <w:sz w:val="24"/>
          <w:highlight w:val="none"/>
        </w:rPr>
        <w:t>þ</w:t>
      </w:r>
      <w:r>
        <w:rPr>
          <w:rFonts w:hint="eastAsia" w:ascii="宋体" w:hAnsi="宋体" w:cs="宋体"/>
          <w:kern w:val="0"/>
          <w:sz w:val="24"/>
          <w:highlight w:val="none"/>
        </w:rPr>
        <w:t>专</w:t>
      </w:r>
      <w:r>
        <w:rPr>
          <w:rFonts w:hint="eastAsia" w:ascii="宋体" w:hAnsi="宋体" w:cs="宋体"/>
          <w:sz w:val="24"/>
          <w:highlight w:val="none"/>
        </w:rPr>
        <w:t>门面向中小企业</w:t>
      </w:r>
    </w:p>
    <w:p w14:paraId="6B57ED8C">
      <w:pPr>
        <w:spacing w:line="360" w:lineRule="auto"/>
        <w:ind w:firstLine="897" w:firstLineChars="374"/>
        <w:rPr>
          <w:rFonts w:ascii="宋体" w:hAnsi="宋体" w:cs="宋体"/>
          <w:sz w:val="24"/>
          <w:highlight w:val="none"/>
        </w:rPr>
      </w:pPr>
      <w:r>
        <w:rPr>
          <w:rFonts w:hint="eastAsia" w:ascii="Wingdings" w:hAnsi="Wingdings" w:eastAsia="MS Gothic" w:cs="宋体"/>
          <w:kern w:val="0"/>
          <w:sz w:val="24"/>
          <w:highlight w:val="none"/>
        </w:rPr>
        <w:t>þ</w:t>
      </w:r>
      <w:r>
        <w:rPr>
          <w:rFonts w:hint="eastAsia" w:ascii="宋体" w:hAnsi="宋体" w:cs="宋体"/>
          <w:sz w:val="24"/>
          <w:highlight w:val="none"/>
        </w:rPr>
        <w:t>服务全部由符合政策要求的中小企业承接，提供中小企业声明函；</w:t>
      </w:r>
    </w:p>
    <w:p w14:paraId="2741145E">
      <w:pPr>
        <w:spacing w:line="360" w:lineRule="auto"/>
        <w:ind w:firstLine="897" w:firstLineChars="374"/>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服务全部由符合政策要求的小微企业承接，提供中小企业声明函；</w:t>
      </w:r>
    </w:p>
    <w:p w14:paraId="06B711F9">
      <w:pPr>
        <w:rPr>
          <w:rFonts w:ascii="宋体" w:hAnsi="宋体" w:cs="宋体"/>
          <w:highlight w:val="none"/>
        </w:rPr>
      </w:pPr>
    </w:p>
    <w:p w14:paraId="38393D4C">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要求以联合体形式参加，提供联合协议和中小企业声明函，联合协议中中小企业合同金额应当达到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highlight w:val="none"/>
        </w:rPr>
        <w:t>；</w:t>
      </w:r>
    </w:p>
    <w:p w14:paraId="06F15D29">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要求合同分包，提供分包意向协议和中小企业声明函，分包意向协议中中小企业合同金额应当达到达到</w:t>
      </w:r>
      <w:r>
        <w:rPr>
          <w:rFonts w:hint="eastAsia" w:ascii="宋体" w:hAnsi="宋体" w:cs="宋体"/>
          <w:sz w:val="24"/>
          <w:highlight w:val="none"/>
          <w:u w:val="single"/>
        </w:rPr>
        <w:t xml:space="preserve">  </w:t>
      </w:r>
      <w:r>
        <w:rPr>
          <w:rFonts w:hint="eastAsia" w:ascii="宋体" w:hAnsi="宋体" w:cs="宋体"/>
          <w:sz w:val="24"/>
          <w:highlight w:val="none"/>
        </w:rPr>
        <w:t>% ，其中小微企业合同金额应当达到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 ;</w:t>
      </w:r>
      <w:r>
        <w:rPr>
          <w:rFonts w:hint="eastAsia" w:ascii="宋体" w:hAnsi="宋体" w:cs="宋体"/>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highlight w:val="none"/>
        </w:rPr>
        <w:t>；</w:t>
      </w:r>
    </w:p>
    <w:p w14:paraId="748FAB7C">
      <w:pPr>
        <w:snapToGrid w:val="0"/>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.本项目的特定资格要求：</w:t>
      </w:r>
    </w:p>
    <w:p w14:paraId="46B299B9">
      <w:pPr>
        <w:snapToGrid w:val="0"/>
        <w:spacing w:line="360" w:lineRule="auto"/>
        <w:ind w:firstLine="480" w:firstLineChars="200"/>
        <w:rPr>
          <w:rFonts w:ascii="宋体" w:hAnsi="宋体" w:cs="宋体"/>
          <w:sz w:val="24"/>
          <w:highlight w:val="none"/>
        </w:rPr>
      </w:pPr>
      <w:r>
        <w:rPr>
          <w:rFonts w:hint="eastAsia" w:ascii="Wingdings" w:hAnsi="Wingdings" w:eastAsia="MS Gothic" w:cs="宋体"/>
          <w:kern w:val="0"/>
          <w:sz w:val="24"/>
          <w:highlight w:val="none"/>
        </w:rPr>
        <w:t>þ</w:t>
      </w:r>
      <w:r>
        <w:rPr>
          <w:rFonts w:hint="eastAsia" w:ascii="宋体" w:hAnsi="宋体" w:cs="宋体"/>
          <w:kern w:val="0"/>
          <w:sz w:val="24"/>
          <w:highlight w:val="none"/>
        </w:rPr>
        <w:t>无。</w:t>
      </w:r>
    </w:p>
    <w:p w14:paraId="4CC03AC7">
      <w:pPr>
        <w:snapToGrid w:val="0"/>
        <w:spacing w:line="360" w:lineRule="auto"/>
        <w:ind w:firstLine="480" w:firstLineChars="200"/>
        <w:rPr>
          <w:rFonts w:ascii="宋体" w:hAnsi="宋体" w:cs="宋体"/>
          <w:sz w:val="24"/>
          <w:highlight w:val="none"/>
        </w:rPr>
      </w:pPr>
      <w:r>
        <w:rPr>
          <w:rFonts w:hint="eastAsia" w:ascii="MS Gothic" w:hAnsi="MS Gothic" w:eastAsia="MS Gothic" w:cs="宋体"/>
          <w:kern w:val="0"/>
          <w:sz w:val="24"/>
          <w:highlight w:val="none"/>
        </w:rPr>
        <w:t>☐</w:t>
      </w:r>
      <w:r>
        <w:rPr>
          <w:rFonts w:hint="eastAsia" w:ascii="宋体" w:hAnsi="宋体" w:cs="宋体"/>
          <w:sz w:val="24"/>
          <w:highlight w:val="none"/>
        </w:rPr>
        <w:t>有特定资格要求：</w:t>
      </w:r>
      <w:r>
        <w:rPr>
          <w:rFonts w:hint="eastAsia" w:ascii="宋体" w:hAnsi="宋体" w:cs="宋体"/>
          <w:sz w:val="24"/>
          <w:highlight w:val="none"/>
          <w:u w:val="single"/>
        </w:rPr>
        <w:t xml:space="preserve">        </w:t>
      </w:r>
      <w:r>
        <w:rPr>
          <w:rFonts w:hint="eastAsia" w:ascii="宋体" w:hAnsi="宋体" w:cs="宋体"/>
          <w:sz w:val="24"/>
          <w:highlight w:val="none"/>
        </w:rPr>
        <w:t>，该特定条件的法律法规依据：</w:t>
      </w:r>
      <w:r>
        <w:rPr>
          <w:rFonts w:hint="eastAsia" w:ascii="宋体" w:hAnsi="宋体" w:cs="宋体"/>
          <w:sz w:val="24"/>
          <w:highlight w:val="none"/>
          <w:u w:val="single"/>
        </w:rPr>
        <w:t xml:space="preserve">        </w:t>
      </w:r>
      <w:r>
        <w:rPr>
          <w:rFonts w:hint="eastAsia" w:ascii="宋体" w:hAnsi="宋体" w:cs="宋体"/>
          <w:sz w:val="24"/>
          <w:highlight w:val="none"/>
        </w:rPr>
        <w:t>。</w:t>
      </w:r>
    </w:p>
    <w:p w14:paraId="059BC5B4">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3FC42F6">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14:paraId="3FA1B687">
      <w:pPr>
        <w:spacing w:line="360" w:lineRule="auto"/>
        <w:ind w:firstLine="482" w:firstLineChars="200"/>
        <w:rPr>
          <w:rFonts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14</w:t>
      </w:r>
      <w:r>
        <w:rPr>
          <w:rFonts w:hint="eastAsia" w:ascii="宋体" w:hAnsi="宋体" w:cs="宋体"/>
          <w:sz w:val="24"/>
          <w:highlight w:val="none"/>
          <w:u w:val="single"/>
        </w:rPr>
        <w:t>日</w:t>
      </w:r>
      <w:r>
        <w:rPr>
          <w:rFonts w:hint="eastAsia" w:ascii="宋体" w:hAnsi="宋体" w:cs="宋体"/>
          <w:sz w:val="24"/>
          <w:highlight w:val="none"/>
        </w:rPr>
        <w:t>，每天上午00:00至12:00 ，下午12:00至23:59（北京时间，线上获取法定节假日均可，线下获取文件法定节假日除外）</w:t>
      </w:r>
    </w:p>
    <w:p w14:paraId="39E426BF">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00AF2EBA">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5BA05808">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14:paraId="315E092B">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14:paraId="7F9288E4">
      <w:pPr>
        <w:spacing w:line="360" w:lineRule="auto"/>
        <w:ind w:firstLine="482" w:firstLineChars="200"/>
        <w:rPr>
          <w:rFonts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14</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14</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分00秒</w:t>
      </w:r>
      <w:r>
        <w:rPr>
          <w:rFonts w:hint="eastAsia" w:ascii="宋体" w:hAnsi="宋体" w:cs="宋体"/>
          <w:bCs/>
          <w:sz w:val="24"/>
          <w:highlight w:val="none"/>
          <w:u w:val="single"/>
        </w:rPr>
        <w:t xml:space="preserve"> </w:t>
      </w:r>
      <w:r>
        <w:rPr>
          <w:rFonts w:hint="eastAsia" w:ascii="宋体" w:hAnsi="宋体" w:cs="宋体"/>
          <w:sz w:val="24"/>
          <w:highlight w:val="none"/>
        </w:rPr>
        <w:t>（北京时间）</w:t>
      </w:r>
    </w:p>
    <w:p w14:paraId="339A7D9A">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政采云平台（https://www.zcygov.cn/） </w:t>
      </w:r>
    </w:p>
    <w:p w14:paraId="48D150A4">
      <w:pPr>
        <w:spacing w:line="360" w:lineRule="auto"/>
        <w:ind w:firstLine="482" w:firstLineChars="200"/>
        <w:rPr>
          <w:rFonts w:ascii="宋体" w:hAnsi="宋体" w:cs="宋体"/>
          <w:bCs/>
          <w:sz w:val="24"/>
          <w:highlight w:val="none"/>
          <w:u w:val="single"/>
        </w:rPr>
      </w:pPr>
      <w:r>
        <w:rPr>
          <w:rFonts w:hint="eastAsia" w:ascii="宋体" w:hAnsi="宋体" w:cs="宋体"/>
          <w:b/>
          <w:sz w:val="24"/>
          <w:highlight w:val="none"/>
        </w:rPr>
        <w:t>开标时间：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14</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14</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分00秒</w:t>
      </w:r>
      <w:r>
        <w:rPr>
          <w:rFonts w:hint="eastAsia" w:ascii="宋体" w:hAnsi="宋体" w:cs="宋体"/>
          <w:bCs/>
          <w:sz w:val="24"/>
          <w:highlight w:val="none"/>
          <w:u w:val="single"/>
        </w:rPr>
        <w:t xml:space="preserve">  </w:t>
      </w:r>
    </w:p>
    <w:p w14:paraId="210F794C">
      <w:pPr>
        <w:spacing w:line="360" w:lineRule="auto"/>
        <w:ind w:firstLine="482" w:firstLineChars="200"/>
        <w:rPr>
          <w:rFonts w:ascii="宋体" w:hAnsi="宋体" w:cs="宋体"/>
          <w:sz w:val="24"/>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14:paraId="69AD2AA7">
      <w:pPr>
        <w:spacing w:line="360" w:lineRule="auto"/>
        <w:rPr>
          <w:rFonts w:ascii="宋体" w:hAnsi="宋体" w:cs="宋体"/>
          <w:sz w:val="24"/>
        </w:rPr>
      </w:pPr>
      <w:r>
        <w:rPr>
          <w:rFonts w:hint="eastAsia" w:ascii="宋体" w:hAnsi="宋体" w:cs="宋体"/>
          <w:b/>
          <w:sz w:val="24"/>
        </w:rPr>
        <w:t xml:space="preserve">五、公告期限 </w:t>
      </w:r>
    </w:p>
    <w:p w14:paraId="334A44E6">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43420B8A">
      <w:pPr>
        <w:spacing w:line="360" w:lineRule="auto"/>
        <w:rPr>
          <w:rFonts w:ascii="宋体" w:hAnsi="宋体" w:cs="宋体"/>
          <w:b/>
          <w:sz w:val="24"/>
        </w:rPr>
      </w:pPr>
      <w:r>
        <w:rPr>
          <w:rFonts w:hint="eastAsia" w:ascii="宋体" w:hAnsi="宋体" w:cs="宋体"/>
          <w:b/>
          <w:sz w:val="24"/>
        </w:rPr>
        <w:t>六、其他补充事宜</w:t>
      </w:r>
    </w:p>
    <w:p w14:paraId="57C17AC2">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348F4536">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75EEF32">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00B556A">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DD88DEA">
      <w:pPr>
        <w:spacing w:line="360" w:lineRule="auto"/>
        <w:rPr>
          <w:rFonts w:ascii="宋体" w:hAnsi="宋体" w:cs="宋体"/>
          <w:sz w:val="24"/>
        </w:rPr>
      </w:pPr>
      <w:r>
        <w:rPr>
          <w:rFonts w:hint="eastAsia" w:ascii="宋体" w:hAnsi="宋体" w:cs="宋体"/>
          <w:sz w:val="24"/>
        </w:rPr>
        <w:t xml:space="preserve">    1.采购人信息</w:t>
      </w:r>
    </w:p>
    <w:p w14:paraId="17C90BA6">
      <w:pPr>
        <w:spacing w:line="360" w:lineRule="auto"/>
        <w:rPr>
          <w:rFonts w:ascii="宋体" w:hAnsi="宋体" w:cs="宋体"/>
          <w:sz w:val="24"/>
        </w:rPr>
      </w:pPr>
      <w:r>
        <w:rPr>
          <w:rFonts w:hint="eastAsia" w:ascii="宋体" w:hAnsi="宋体" w:cs="宋体"/>
          <w:sz w:val="24"/>
        </w:rPr>
        <w:t xml:space="preserve">    名    称：杭州市余杭区百丈镇人民政府 </w:t>
      </w:r>
    </w:p>
    <w:p w14:paraId="16D09747">
      <w:pPr>
        <w:spacing w:line="360" w:lineRule="auto"/>
        <w:rPr>
          <w:rFonts w:ascii="宋体" w:hAnsi="宋体" w:cs="宋体"/>
          <w:sz w:val="24"/>
          <w:highlight w:val="none"/>
        </w:rPr>
      </w:pPr>
      <w:r>
        <w:rPr>
          <w:rFonts w:hint="eastAsia" w:ascii="宋体" w:hAnsi="宋体" w:cs="宋体"/>
          <w:sz w:val="24"/>
          <w:highlight w:val="none"/>
        </w:rPr>
        <w:t xml:space="preserve">    地    址：杭州市余杭区百丈镇竹城路213号     </w:t>
      </w:r>
    </w:p>
    <w:p w14:paraId="5B484C91">
      <w:pPr>
        <w:spacing w:line="360" w:lineRule="auto"/>
        <w:ind w:firstLine="480"/>
        <w:rPr>
          <w:rFonts w:ascii="宋体" w:hAnsi="宋体" w:cs="宋体"/>
          <w:sz w:val="24"/>
          <w:highlight w:val="none"/>
        </w:rPr>
      </w:pPr>
      <w:r>
        <w:rPr>
          <w:rFonts w:hint="eastAsia" w:ascii="宋体" w:hAnsi="宋体" w:cs="宋体"/>
          <w:sz w:val="24"/>
          <w:highlight w:val="none"/>
        </w:rPr>
        <w:t>传    真： /</w:t>
      </w:r>
    </w:p>
    <w:p w14:paraId="7FAE4557">
      <w:pPr>
        <w:spacing w:line="360" w:lineRule="auto"/>
        <w:ind w:firstLine="480"/>
        <w:rPr>
          <w:rFonts w:ascii="宋体" w:hAnsi="宋体" w:cs="宋体"/>
          <w:sz w:val="24"/>
          <w:highlight w:val="none"/>
        </w:rPr>
      </w:pPr>
      <w:r>
        <w:rPr>
          <w:rFonts w:hint="eastAsia" w:ascii="宋体" w:hAnsi="宋体" w:cs="宋体"/>
          <w:sz w:val="24"/>
          <w:highlight w:val="none"/>
        </w:rPr>
        <w:t>项目联系人（询问）：陈超毅</w:t>
      </w:r>
    </w:p>
    <w:p w14:paraId="5BA725AC">
      <w:pPr>
        <w:spacing w:line="360" w:lineRule="auto"/>
        <w:rPr>
          <w:rFonts w:ascii="宋体" w:hAnsi="宋体" w:cs="宋体"/>
          <w:sz w:val="24"/>
          <w:highlight w:val="none"/>
        </w:rPr>
      </w:pPr>
      <w:r>
        <w:rPr>
          <w:rFonts w:hint="eastAsia" w:ascii="宋体" w:hAnsi="宋体" w:cs="宋体"/>
          <w:sz w:val="24"/>
          <w:highlight w:val="none"/>
        </w:rPr>
        <w:t xml:space="preserve">    项目联系方式（询问）：15557119011</w:t>
      </w:r>
    </w:p>
    <w:p w14:paraId="704EE056">
      <w:pPr>
        <w:spacing w:line="360" w:lineRule="auto"/>
        <w:rPr>
          <w:rFonts w:hint="eastAsia" w:ascii="宋体" w:hAnsi="宋体" w:cs="宋体"/>
          <w:sz w:val="24"/>
          <w:highlight w:val="none"/>
        </w:rPr>
      </w:pPr>
      <w:r>
        <w:rPr>
          <w:rFonts w:hint="eastAsia" w:ascii="宋体" w:hAnsi="宋体" w:cs="宋体"/>
          <w:sz w:val="24"/>
          <w:highlight w:val="none"/>
        </w:rPr>
        <w:t xml:space="preserve">    质疑联系人： 张卫锋</w:t>
      </w:r>
    </w:p>
    <w:p w14:paraId="0D513244">
      <w:pPr>
        <w:spacing w:line="360" w:lineRule="auto"/>
        <w:rPr>
          <w:rFonts w:hint="eastAsia" w:ascii="宋体" w:hAnsi="宋体" w:cs="宋体"/>
          <w:sz w:val="24"/>
          <w:highlight w:val="none"/>
        </w:rPr>
      </w:pPr>
      <w:r>
        <w:rPr>
          <w:rFonts w:hint="eastAsia" w:ascii="宋体" w:hAnsi="宋体" w:cs="宋体"/>
          <w:sz w:val="24"/>
          <w:highlight w:val="none"/>
        </w:rPr>
        <w:t xml:space="preserve">    质疑联系方式：0571-89610445</w:t>
      </w:r>
    </w:p>
    <w:p w14:paraId="5838E70B">
      <w:pPr>
        <w:spacing w:line="360" w:lineRule="auto"/>
        <w:rPr>
          <w:rFonts w:ascii="宋体" w:hAnsi="宋体" w:cs="宋体"/>
          <w:sz w:val="24"/>
        </w:rPr>
      </w:pPr>
      <w:r>
        <w:rPr>
          <w:rFonts w:hint="eastAsia" w:ascii="宋体" w:hAnsi="宋体" w:cs="宋体"/>
          <w:sz w:val="24"/>
        </w:rPr>
        <w:t xml:space="preserve">    2.采购代理机构信息            </w:t>
      </w:r>
    </w:p>
    <w:p w14:paraId="1A047733">
      <w:pPr>
        <w:spacing w:line="360" w:lineRule="auto"/>
        <w:ind w:firstLine="480"/>
        <w:rPr>
          <w:rFonts w:ascii="宋体" w:hAnsi="宋体" w:cs="宋体"/>
          <w:sz w:val="24"/>
        </w:rPr>
      </w:pPr>
      <w:r>
        <w:rPr>
          <w:rFonts w:hint="eastAsia" w:ascii="宋体" w:hAnsi="宋体" w:cs="宋体"/>
          <w:sz w:val="24"/>
        </w:rPr>
        <w:t>名    称：浙江宏顺建设管理有限公司</w:t>
      </w:r>
    </w:p>
    <w:p w14:paraId="385DB013">
      <w:pPr>
        <w:spacing w:line="360" w:lineRule="auto"/>
        <w:ind w:firstLine="480"/>
        <w:rPr>
          <w:rFonts w:ascii="宋体" w:hAnsi="宋体" w:cs="宋体"/>
          <w:sz w:val="24"/>
        </w:rPr>
      </w:pPr>
      <w:r>
        <w:rPr>
          <w:rFonts w:hint="eastAsia" w:ascii="宋体" w:hAnsi="宋体" w:cs="宋体"/>
          <w:sz w:val="24"/>
        </w:rPr>
        <w:t>地    址：杭州市临平区北沙西路18号经纬中耀大厦1501-2室</w:t>
      </w:r>
    </w:p>
    <w:p w14:paraId="7D38ACDA">
      <w:pPr>
        <w:spacing w:line="360" w:lineRule="auto"/>
        <w:rPr>
          <w:rFonts w:ascii="宋体" w:hAnsi="宋体" w:cs="宋体"/>
          <w:sz w:val="24"/>
        </w:rPr>
      </w:pPr>
      <w:r>
        <w:rPr>
          <w:rFonts w:hint="eastAsia" w:ascii="宋体" w:hAnsi="宋体" w:cs="宋体"/>
          <w:sz w:val="24"/>
        </w:rPr>
        <w:t xml:space="preserve">    传    真：/</w:t>
      </w:r>
    </w:p>
    <w:p w14:paraId="024C333E">
      <w:pPr>
        <w:spacing w:line="360" w:lineRule="auto"/>
        <w:rPr>
          <w:rFonts w:ascii="宋体" w:hAnsi="宋体" w:cs="宋体"/>
          <w:sz w:val="24"/>
        </w:rPr>
      </w:pPr>
      <w:r>
        <w:rPr>
          <w:rFonts w:hint="eastAsia" w:ascii="宋体" w:hAnsi="宋体" w:cs="宋体"/>
          <w:sz w:val="24"/>
        </w:rPr>
        <w:t xml:space="preserve">    项目联系人（询问）：刘工</w:t>
      </w:r>
    </w:p>
    <w:p w14:paraId="4056715E">
      <w:pPr>
        <w:spacing w:line="360" w:lineRule="auto"/>
        <w:rPr>
          <w:rFonts w:ascii="宋体" w:hAnsi="宋体" w:cs="宋体"/>
          <w:sz w:val="24"/>
        </w:rPr>
      </w:pPr>
      <w:r>
        <w:rPr>
          <w:rFonts w:hint="eastAsia" w:ascii="宋体" w:hAnsi="宋体" w:cs="宋体"/>
          <w:sz w:val="24"/>
        </w:rPr>
        <w:t xml:space="preserve">    项目联系方式（询问）：13758165292</w:t>
      </w:r>
    </w:p>
    <w:p w14:paraId="4F48048F">
      <w:pPr>
        <w:spacing w:line="360" w:lineRule="auto"/>
        <w:rPr>
          <w:rFonts w:ascii="宋体" w:hAnsi="宋体" w:cs="宋体"/>
          <w:sz w:val="24"/>
        </w:rPr>
      </w:pPr>
      <w:r>
        <w:rPr>
          <w:rFonts w:hint="eastAsia" w:ascii="宋体" w:hAnsi="宋体" w:cs="宋体"/>
          <w:sz w:val="24"/>
        </w:rPr>
        <w:t xml:space="preserve">    质疑联系人：张工</w:t>
      </w:r>
    </w:p>
    <w:p w14:paraId="18E3B187">
      <w:pPr>
        <w:spacing w:line="360" w:lineRule="auto"/>
        <w:rPr>
          <w:rFonts w:ascii="宋体" w:hAnsi="宋体" w:cs="宋体"/>
          <w:sz w:val="24"/>
        </w:rPr>
      </w:pPr>
      <w:r>
        <w:rPr>
          <w:rFonts w:hint="eastAsia" w:ascii="宋体" w:hAnsi="宋体" w:cs="宋体"/>
          <w:sz w:val="24"/>
        </w:rPr>
        <w:t xml:space="preserve">    质疑联系方式：0571-86228610</w:t>
      </w:r>
    </w:p>
    <w:p w14:paraId="721E37C5">
      <w:pPr>
        <w:spacing w:line="360" w:lineRule="auto"/>
        <w:rPr>
          <w:rFonts w:ascii="宋体" w:hAnsi="宋体" w:cs="宋体"/>
          <w:sz w:val="24"/>
        </w:rPr>
      </w:pPr>
      <w:r>
        <w:rPr>
          <w:rFonts w:hint="eastAsia" w:ascii="宋体" w:hAnsi="宋体" w:cs="宋体"/>
          <w:sz w:val="24"/>
        </w:rPr>
        <w:t xml:space="preserve">    3.同级政府采购监督管理部门            </w:t>
      </w:r>
    </w:p>
    <w:p w14:paraId="0C4E7575">
      <w:pPr>
        <w:spacing w:line="360" w:lineRule="auto"/>
        <w:rPr>
          <w:rFonts w:ascii="宋体" w:hAnsi="宋体" w:cs="宋体"/>
          <w:sz w:val="24"/>
        </w:rPr>
      </w:pPr>
      <w:r>
        <w:rPr>
          <w:rFonts w:hint="eastAsia" w:ascii="宋体" w:hAnsi="宋体" w:cs="宋体"/>
          <w:sz w:val="24"/>
        </w:rPr>
        <w:t xml:space="preserve">   名    称：杭州市余杭区财政局政府采购监管科</w:t>
      </w:r>
    </w:p>
    <w:p w14:paraId="38FCCAC4">
      <w:pPr>
        <w:spacing w:line="360" w:lineRule="auto"/>
        <w:rPr>
          <w:rFonts w:ascii="宋体" w:hAnsi="宋体" w:cs="宋体"/>
          <w:sz w:val="24"/>
        </w:rPr>
      </w:pPr>
      <w:r>
        <w:rPr>
          <w:rFonts w:hint="eastAsia" w:ascii="宋体" w:hAnsi="宋体" w:cs="宋体"/>
          <w:sz w:val="24"/>
        </w:rPr>
        <w:t xml:space="preserve">    地    址：杭州市余杭区文一西路1500号8号楼1201</w:t>
      </w:r>
    </w:p>
    <w:p w14:paraId="54FBA30F">
      <w:pPr>
        <w:spacing w:line="360" w:lineRule="auto"/>
        <w:rPr>
          <w:rFonts w:ascii="宋体" w:hAnsi="宋体" w:cs="宋体"/>
          <w:sz w:val="24"/>
        </w:rPr>
      </w:pPr>
      <w:r>
        <w:rPr>
          <w:rFonts w:hint="eastAsia" w:ascii="宋体" w:hAnsi="宋体" w:cs="宋体"/>
          <w:sz w:val="24"/>
        </w:rPr>
        <w:t xml:space="preserve">    传    真： /</w:t>
      </w:r>
    </w:p>
    <w:p w14:paraId="54AB58D4">
      <w:pPr>
        <w:spacing w:line="360" w:lineRule="auto"/>
        <w:rPr>
          <w:rFonts w:ascii="宋体" w:hAnsi="宋体" w:cs="宋体"/>
          <w:sz w:val="24"/>
        </w:rPr>
      </w:pPr>
      <w:r>
        <w:rPr>
          <w:rFonts w:hint="eastAsia" w:ascii="宋体" w:hAnsi="宋体" w:cs="宋体"/>
          <w:sz w:val="24"/>
        </w:rPr>
        <w:t xml:space="preserve">    联系人 ：张女士</w:t>
      </w:r>
    </w:p>
    <w:p w14:paraId="4C7BA9D0">
      <w:pPr>
        <w:spacing w:line="360" w:lineRule="auto"/>
        <w:ind w:firstLine="480"/>
        <w:rPr>
          <w:rFonts w:ascii="宋体" w:hAnsi="宋体" w:cs="宋体"/>
          <w:sz w:val="24"/>
        </w:rPr>
      </w:pPr>
      <w:r>
        <w:rPr>
          <w:rFonts w:hint="eastAsia" w:ascii="宋体" w:hAnsi="宋体" w:cs="宋体"/>
          <w:sz w:val="24"/>
        </w:rPr>
        <w:t>监督投诉电话：0571-89516936</w:t>
      </w:r>
    </w:p>
    <w:p w14:paraId="3F2E6083">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71395428">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3F5E892E">
      <w:pPr>
        <w:widowControl/>
        <w:adjustRightInd/>
        <w:jc w:val="left"/>
        <w:rPr>
          <w:rFonts w:ascii="宋体" w:hAnsi="宋体" w:cs="宋体"/>
          <w:b/>
          <w:sz w:val="36"/>
          <w:szCs w:val="20"/>
        </w:rPr>
      </w:pPr>
      <w:r>
        <w:rPr>
          <w:rFonts w:ascii="宋体" w:hAnsi="宋体" w:cs="宋体"/>
          <w:b/>
          <w:sz w:val="36"/>
          <w:szCs w:val="20"/>
        </w:rPr>
        <w:br w:type="page"/>
      </w:r>
    </w:p>
    <w:p w14:paraId="28C16CEC">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1F7C70F4">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3515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406049B">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5EB581E">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0A05E5F">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72DD5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364A23D">
            <w:pPr>
              <w:snapToGrid w:val="0"/>
              <w:spacing w:line="360" w:lineRule="auto"/>
              <w:jc w:val="center"/>
              <w:rPr>
                <w:rFonts w:ascii="宋体" w:hAnsi="宋体" w:cs="宋体"/>
                <w:sz w:val="24"/>
              </w:rPr>
            </w:pPr>
          </w:p>
          <w:p w14:paraId="26B0E617">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B77C85C">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D4E609D">
            <w:pPr>
              <w:spacing w:line="360" w:lineRule="auto"/>
              <w:rPr>
                <w:rFonts w:ascii="宋体" w:hAnsi="宋体" w:cs="宋体"/>
                <w:sz w:val="24"/>
              </w:rPr>
            </w:pPr>
            <w:r>
              <w:rPr>
                <w:rFonts w:hint="eastAsia" w:ascii="宋体" w:hAnsi="宋体" w:cs="宋体"/>
                <w:sz w:val="24"/>
              </w:rPr>
              <w:t>服务类。</w:t>
            </w:r>
          </w:p>
        </w:tc>
      </w:tr>
      <w:tr w14:paraId="13205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03EFE65">
            <w:pPr>
              <w:snapToGrid w:val="0"/>
              <w:spacing w:line="360" w:lineRule="auto"/>
              <w:jc w:val="center"/>
              <w:rPr>
                <w:rFonts w:ascii="宋体" w:hAnsi="宋体" w:cs="宋体"/>
                <w:sz w:val="24"/>
              </w:rPr>
            </w:pPr>
          </w:p>
          <w:p w14:paraId="7BB235A4">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EC0C352">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4120C9C">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百丈镇区域性微型消防救援站社会化服务项目</w:t>
            </w:r>
            <w:r>
              <w:rPr>
                <w:rFonts w:hint="eastAsia" w:ascii="宋体" w:hAnsi="宋体" w:cs="宋体"/>
                <w:kern w:val="0"/>
                <w:sz w:val="24"/>
              </w:rPr>
              <w:t>，属于</w:t>
            </w:r>
            <w:r>
              <w:rPr>
                <w:rFonts w:hint="eastAsia" w:ascii="宋体" w:hAnsi="宋体" w:cs="宋体"/>
                <w:kern w:val="0"/>
                <w:sz w:val="24"/>
                <w:u w:val="single"/>
              </w:rPr>
              <w:t>租赁和商务服务业</w:t>
            </w:r>
            <w:r>
              <w:rPr>
                <w:rFonts w:hint="eastAsia" w:ascii="宋体" w:hAnsi="宋体" w:cs="宋体"/>
                <w:kern w:val="0"/>
                <w:sz w:val="24"/>
              </w:rPr>
              <w:t>行业；</w:t>
            </w:r>
          </w:p>
          <w:p w14:paraId="037AA533">
            <w:pPr>
              <w:snapToGrid w:val="0"/>
              <w:rPr>
                <w:rFonts w:ascii="宋体" w:hAnsi="宋体" w:cs="宋体"/>
              </w:rPr>
            </w:pPr>
            <w:r>
              <w:rPr>
                <w:rFonts w:hint="eastAsia" w:ascii="宋体" w:hAnsi="宋体" w:cs="宋体"/>
                <w:kern w:val="0"/>
                <w:sz w:val="24"/>
              </w:rPr>
              <w:t>根据《关于印发中小企业划型标准规定的通知》（工信部联企业〔2011〕300号）第四条规定：</w:t>
            </w:r>
            <w:r>
              <w:rPr>
                <w:rFonts w:hint="eastAsia" w:ascii="宋体" w:hAnsi="宋体" w:cs="宋体"/>
                <w:color w:val="000000"/>
                <w:sz w:val="24"/>
                <w:shd w:val="clear" w:color="080000" w:fill="FFFFFF"/>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64CCE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AD9834C">
            <w:pPr>
              <w:snapToGrid w:val="0"/>
              <w:spacing w:line="360" w:lineRule="auto"/>
              <w:jc w:val="center"/>
              <w:rPr>
                <w:rFonts w:ascii="宋体" w:hAnsi="宋体" w:cs="宋体"/>
                <w:sz w:val="24"/>
              </w:rPr>
            </w:pPr>
          </w:p>
          <w:p w14:paraId="658EEBE6">
            <w:pPr>
              <w:snapToGrid w:val="0"/>
              <w:spacing w:line="360" w:lineRule="auto"/>
              <w:jc w:val="center"/>
              <w:rPr>
                <w:rFonts w:ascii="宋体" w:hAnsi="宋体" w:cs="宋体"/>
                <w:sz w:val="24"/>
              </w:rPr>
            </w:pPr>
          </w:p>
          <w:p w14:paraId="36FCC8F9">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B6B9F2">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F08494F">
            <w:pPr>
              <w:spacing w:line="360" w:lineRule="auto"/>
              <w:rPr>
                <w:rFonts w:ascii="宋体" w:hAnsi="宋体" w:cs="宋体"/>
                <w:kern w:val="0"/>
                <w:sz w:val="24"/>
              </w:rPr>
            </w:pPr>
            <w:r>
              <w:rPr>
                <w:rFonts w:hint="eastAsia" w:ascii="宋体" w:hAnsi="宋体" w:cs="宋体"/>
                <w:kern w:val="0"/>
                <w:sz w:val="24"/>
              </w:rPr>
              <w:sym w:font="Wingdings" w:char="F0FE"/>
            </w:r>
            <w:r>
              <w:rPr>
                <w:rFonts w:hint="eastAsia" w:ascii="宋体" w:hAnsi="宋体" w:cs="宋体"/>
                <w:kern w:val="0"/>
                <w:sz w:val="24"/>
              </w:rPr>
              <w:t>本项目不允许采购进口产品。</w:t>
            </w:r>
          </w:p>
          <w:p w14:paraId="2BF15815">
            <w:pPr>
              <w:spacing w:line="360" w:lineRule="auto"/>
              <w:rPr>
                <w:rFonts w:ascii="宋体" w:hAnsi="宋体" w:cs="宋体"/>
              </w:rPr>
            </w:pPr>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5EF16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8127D3">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CE184C6">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62AF5F78">
            <w:pPr>
              <w:spacing w:line="360" w:lineRule="auto"/>
              <w:rPr>
                <w:rFonts w:ascii="宋体" w:hAnsi="宋体" w:cs="宋体"/>
                <w:sz w:val="24"/>
              </w:rPr>
            </w:pPr>
            <w:r>
              <w:rPr>
                <w:rFonts w:ascii="MS Gothic" w:hAnsi="MS Gothic" w:cs="宋体"/>
                <w:kern w:val="0"/>
                <w:sz w:val="24"/>
              </w:rPr>
              <w:t>☐</w:t>
            </w:r>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r>
              <w:rPr>
                <w:rFonts w:hint="eastAsia" w:ascii="Wingdings" w:hAnsi="Wingdings" w:cs="宋体"/>
                <w:kern w:val="0"/>
                <w:sz w:val="24"/>
              </w:rPr>
              <w:t>þ</w:t>
            </w:r>
            <w:r>
              <w:rPr>
                <w:rFonts w:hint="eastAsia" w:ascii="宋体" w:hAnsi="宋体" w:cs="宋体"/>
                <w:kern w:val="0"/>
                <w:sz w:val="24"/>
              </w:rPr>
              <w:t xml:space="preserve"> B</w:t>
            </w:r>
            <w:r>
              <w:rPr>
                <w:rFonts w:hint="eastAsia" w:ascii="宋体" w:hAnsi="宋体" w:cs="宋体"/>
                <w:sz w:val="24"/>
              </w:rPr>
              <w:t>不同意分包。</w:t>
            </w:r>
          </w:p>
          <w:p w14:paraId="7CEE59A1">
            <w:pPr>
              <w:spacing w:line="360" w:lineRule="auto"/>
              <w:rPr>
                <w:rFonts w:ascii="宋体" w:hAnsi="宋体" w:cs="宋体"/>
                <w:sz w:val="24"/>
              </w:rPr>
            </w:pPr>
            <w:r>
              <w:rPr>
                <w:rFonts w:hint="eastAsia" w:ascii="宋体" w:hAnsi="宋体" w:cs="宋体"/>
                <w:sz w:val="24"/>
              </w:rPr>
              <w:t>注：不得限制大中型企业向小微企业合理分包。</w:t>
            </w:r>
          </w:p>
        </w:tc>
      </w:tr>
      <w:tr w14:paraId="5A9C5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E798D6D">
            <w:pPr>
              <w:snapToGrid w:val="0"/>
              <w:spacing w:line="360" w:lineRule="auto"/>
              <w:jc w:val="center"/>
              <w:rPr>
                <w:rFonts w:ascii="宋体" w:hAnsi="宋体" w:cs="宋体"/>
                <w:sz w:val="24"/>
              </w:rPr>
            </w:pPr>
          </w:p>
          <w:p w14:paraId="483370C1">
            <w:pPr>
              <w:snapToGrid w:val="0"/>
              <w:spacing w:line="360" w:lineRule="auto"/>
              <w:jc w:val="center"/>
              <w:rPr>
                <w:rFonts w:ascii="宋体" w:hAnsi="宋体" w:cs="宋体"/>
                <w:sz w:val="24"/>
              </w:rPr>
            </w:pPr>
          </w:p>
          <w:p w14:paraId="78797427">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669E66A">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7B9603B">
            <w:pPr>
              <w:spacing w:line="360" w:lineRule="auto"/>
              <w:rPr>
                <w:rFonts w:ascii="宋体" w:hAnsi="宋体" w:cs="宋体"/>
                <w:sz w:val="24"/>
              </w:rPr>
            </w:pPr>
            <w:r>
              <w:rPr>
                <w:rFonts w:hint="eastAsia" w:ascii="Wingdings" w:hAnsi="Wingdings" w:eastAsia="MS Gothic" w:cs="宋体"/>
                <w:kern w:val="0"/>
                <w:sz w:val="24"/>
              </w:rPr>
              <w:t>þ</w:t>
            </w:r>
            <w:r>
              <w:rPr>
                <w:rFonts w:hint="eastAsia" w:ascii="宋体" w:hAnsi="宋体" w:cs="宋体"/>
                <w:kern w:val="0"/>
                <w:sz w:val="24"/>
              </w:rPr>
              <w:t>A</w:t>
            </w:r>
            <w:r>
              <w:rPr>
                <w:rFonts w:hint="eastAsia" w:ascii="宋体" w:hAnsi="宋体" w:cs="宋体"/>
                <w:sz w:val="24"/>
              </w:rPr>
              <w:t>不组织。</w:t>
            </w:r>
          </w:p>
          <w:p w14:paraId="6DAD643D">
            <w:pPr>
              <w:spacing w:line="360" w:lineRule="auto"/>
              <w:rPr>
                <w:rFonts w:ascii="宋体" w:hAnsi="宋体" w:cs="宋体"/>
                <w:sz w:val="24"/>
                <w:szCs w:val="20"/>
              </w:rPr>
            </w:pPr>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p w14:paraId="2FEB69D4">
            <w:pPr>
              <w:pStyle w:val="79"/>
              <w:ind w:firstLine="0" w:firstLineChars="0"/>
              <w:rPr>
                <w:rFonts w:ascii="宋体" w:hAnsi="宋体" w:eastAsia="宋体" w:cs="宋体"/>
                <w:sz w:val="24"/>
                <w:szCs w:val="24"/>
              </w:rPr>
            </w:pPr>
            <w:r>
              <w:rPr>
                <w:rFonts w:hint="eastAsia" w:ascii="宋体" w:hAnsi="宋体" w:eastAsia="宋体" w:cs="宋体"/>
                <w:sz w:val="24"/>
                <w:szCs w:val="24"/>
              </w:rPr>
              <w:t>☐C不统一组织，供应商在获取采购文件后，自行至项目现场考察。地点： ，联系人： ，联系方式： 。</w:t>
            </w:r>
          </w:p>
          <w:p w14:paraId="7547B29E">
            <w:pPr>
              <w:pStyle w:val="79"/>
              <w:ind w:firstLine="0" w:firstLineChars="0"/>
            </w:pPr>
          </w:p>
        </w:tc>
      </w:tr>
      <w:tr w14:paraId="0AC26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AE7DFF9">
            <w:pPr>
              <w:snapToGrid w:val="0"/>
              <w:spacing w:line="360" w:lineRule="auto"/>
              <w:jc w:val="center"/>
              <w:rPr>
                <w:rFonts w:ascii="宋体" w:hAnsi="宋体" w:cs="宋体"/>
                <w:sz w:val="24"/>
              </w:rPr>
            </w:pPr>
          </w:p>
          <w:p w14:paraId="6C88183D">
            <w:pPr>
              <w:snapToGrid w:val="0"/>
              <w:spacing w:line="360" w:lineRule="auto"/>
              <w:jc w:val="center"/>
              <w:rPr>
                <w:rFonts w:ascii="宋体" w:hAnsi="宋体" w:cs="宋体"/>
                <w:sz w:val="24"/>
              </w:rPr>
            </w:pPr>
          </w:p>
          <w:p w14:paraId="3C16D29F">
            <w:pPr>
              <w:snapToGrid w:val="0"/>
              <w:spacing w:line="360" w:lineRule="auto"/>
              <w:jc w:val="center"/>
              <w:rPr>
                <w:rFonts w:ascii="宋体" w:hAnsi="宋体" w:cs="宋体"/>
                <w:sz w:val="24"/>
              </w:rPr>
            </w:pPr>
          </w:p>
          <w:p w14:paraId="529AFE58">
            <w:pPr>
              <w:snapToGrid w:val="0"/>
              <w:spacing w:line="360" w:lineRule="auto"/>
              <w:jc w:val="center"/>
              <w:rPr>
                <w:rFonts w:ascii="宋体" w:hAnsi="宋体" w:cs="宋体"/>
                <w:sz w:val="24"/>
              </w:rPr>
            </w:pPr>
          </w:p>
          <w:p w14:paraId="1F1C54FB">
            <w:pPr>
              <w:snapToGrid w:val="0"/>
              <w:spacing w:line="360" w:lineRule="auto"/>
              <w:jc w:val="center"/>
              <w:rPr>
                <w:rFonts w:ascii="宋体" w:hAnsi="宋体" w:cs="宋体"/>
                <w:sz w:val="24"/>
              </w:rPr>
            </w:pPr>
          </w:p>
          <w:p w14:paraId="1CF4E0F3">
            <w:pPr>
              <w:snapToGrid w:val="0"/>
              <w:spacing w:line="360" w:lineRule="auto"/>
              <w:jc w:val="center"/>
              <w:rPr>
                <w:rFonts w:ascii="宋体" w:hAnsi="宋体" w:cs="宋体"/>
                <w:sz w:val="24"/>
              </w:rPr>
            </w:pPr>
          </w:p>
          <w:p w14:paraId="796693DB">
            <w:pPr>
              <w:snapToGrid w:val="0"/>
              <w:spacing w:line="360" w:lineRule="auto"/>
              <w:jc w:val="center"/>
              <w:rPr>
                <w:rFonts w:ascii="宋体" w:hAnsi="宋体" w:cs="宋体"/>
                <w:sz w:val="24"/>
              </w:rPr>
            </w:pPr>
          </w:p>
          <w:p w14:paraId="6F4320A2">
            <w:pPr>
              <w:snapToGrid w:val="0"/>
              <w:spacing w:line="360" w:lineRule="auto"/>
              <w:jc w:val="center"/>
              <w:rPr>
                <w:rFonts w:ascii="宋体" w:hAnsi="宋体" w:cs="宋体"/>
                <w:sz w:val="24"/>
              </w:rPr>
            </w:pPr>
          </w:p>
          <w:p w14:paraId="7D47CC3A">
            <w:pPr>
              <w:snapToGrid w:val="0"/>
              <w:spacing w:line="360" w:lineRule="auto"/>
              <w:jc w:val="center"/>
              <w:rPr>
                <w:rFonts w:ascii="宋体" w:hAnsi="宋体" w:cs="宋体"/>
                <w:sz w:val="24"/>
              </w:rPr>
            </w:pPr>
          </w:p>
          <w:p w14:paraId="4672C422">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BDB17F4">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F32D00B">
            <w:pPr>
              <w:spacing w:line="360" w:lineRule="auto"/>
              <w:rPr>
                <w:rFonts w:ascii="宋体" w:hAnsi="宋体" w:cs="宋体"/>
                <w:sz w:val="24"/>
              </w:rPr>
            </w:pPr>
            <w:r>
              <w:rPr>
                <w:rFonts w:hint="eastAsia" w:ascii="Wingdings" w:hAnsi="Wingdings" w:eastAsia="MS Gothic" w:cs="宋体"/>
                <w:kern w:val="0"/>
                <w:sz w:val="24"/>
              </w:rPr>
              <w:t>þ</w:t>
            </w:r>
            <w:r>
              <w:rPr>
                <w:rFonts w:hint="eastAsia" w:ascii="宋体" w:hAnsi="宋体" w:cs="宋体"/>
                <w:kern w:val="0"/>
                <w:sz w:val="24"/>
              </w:rPr>
              <w:t>A</w:t>
            </w:r>
            <w:r>
              <w:rPr>
                <w:rFonts w:hint="eastAsia" w:ascii="宋体" w:hAnsi="宋体" w:cs="宋体"/>
                <w:sz w:val="24"/>
              </w:rPr>
              <w:t>不要求提供。</w:t>
            </w:r>
          </w:p>
          <w:p w14:paraId="3B641F1F">
            <w:pPr>
              <w:spacing w:line="360" w:lineRule="auto"/>
              <w:rPr>
                <w:rFonts w:ascii="宋体" w:hAnsi="宋体" w:cs="宋体"/>
                <w:kern w:val="0"/>
                <w:sz w:val="24"/>
              </w:rPr>
            </w:pPr>
            <w:r>
              <w:rPr>
                <w:rFonts w:hint="eastAsia" w:ascii="MS Gothic" w:hAnsi="MS Gothic" w:eastAsia="MS Gothic" w:cs="宋体"/>
                <w:kern w:val="0"/>
                <w:sz w:val="24"/>
              </w:rPr>
              <w:t>☐</w:t>
            </w:r>
            <w:r>
              <w:rPr>
                <w:rFonts w:hint="eastAsia" w:ascii="宋体" w:hAnsi="宋体" w:cs="宋体"/>
                <w:kern w:val="0"/>
                <w:sz w:val="24"/>
              </w:rPr>
              <w:t>B要求提供，</w:t>
            </w:r>
          </w:p>
          <w:p w14:paraId="0B0ABC09">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35DC5B98">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61B2A424">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1D4FF5B0">
            <w:pPr>
              <w:spacing w:line="360" w:lineRule="auto"/>
              <w:rPr>
                <w:rFonts w:ascii="宋体" w:hAnsi="宋体" w:cs="宋体"/>
                <w:kern w:val="0"/>
                <w:sz w:val="24"/>
              </w:rPr>
            </w:pPr>
            <w:r>
              <w:rPr>
                <w:rFonts w:hint="eastAsia" w:ascii="宋体" w:hAnsi="宋体" w:cs="宋体"/>
                <w:kern w:val="0"/>
                <w:sz w:val="24"/>
              </w:rPr>
              <w:t>（4）是否需要随样品提交检测报告：</w:t>
            </w:r>
            <w:r>
              <w:rPr>
                <w:rFonts w:hint="eastAsia" w:ascii="MS Gothic" w:hAnsi="MS Gothic" w:eastAsia="MS Gothic" w:cs="宋体"/>
                <w:kern w:val="0"/>
                <w:sz w:val="24"/>
              </w:rPr>
              <w:t>☐</w:t>
            </w:r>
            <w:r>
              <w:rPr>
                <w:rFonts w:hint="eastAsia" w:ascii="宋体" w:hAnsi="宋体" w:cs="宋体"/>
                <w:kern w:val="0"/>
                <w:sz w:val="24"/>
              </w:rPr>
              <w:t>否；☐是，检测机构的要求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1F91170A">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1C2D93A8">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B865047">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4657A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F3A1126">
            <w:pPr>
              <w:snapToGrid w:val="0"/>
              <w:spacing w:line="360" w:lineRule="auto"/>
              <w:jc w:val="center"/>
              <w:rPr>
                <w:rFonts w:ascii="宋体" w:hAnsi="宋体" w:cs="宋体"/>
                <w:sz w:val="24"/>
              </w:rPr>
            </w:pPr>
          </w:p>
          <w:p w14:paraId="51B0D8DD">
            <w:pPr>
              <w:snapToGrid w:val="0"/>
              <w:spacing w:line="360" w:lineRule="auto"/>
              <w:jc w:val="center"/>
              <w:rPr>
                <w:rFonts w:ascii="宋体" w:hAnsi="宋体" w:cs="宋体"/>
                <w:sz w:val="24"/>
              </w:rPr>
            </w:pPr>
          </w:p>
          <w:p w14:paraId="087C6C02">
            <w:pPr>
              <w:snapToGrid w:val="0"/>
              <w:spacing w:line="360" w:lineRule="auto"/>
              <w:jc w:val="center"/>
              <w:rPr>
                <w:rFonts w:ascii="宋体" w:hAnsi="宋体" w:cs="宋体"/>
                <w:sz w:val="24"/>
              </w:rPr>
            </w:pPr>
          </w:p>
          <w:p w14:paraId="28483469">
            <w:pPr>
              <w:snapToGrid w:val="0"/>
              <w:spacing w:line="360" w:lineRule="auto"/>
              <w:jc w:val="center"/>
              <w:rPr>
                <w:rFonts w:ascii="宋体" w:hAnsi="宋体" w:cs="宋体"/>
                <w:sz w:val="24"/>
              </w:rPr>
            </w:pPr>
          </w:p>
          <w:p w14:paraId="750F7602">
            <w:pPr>
              <w:snapToGrid w:val="0"/>
              <w:spacing w:line="360" w:lineRule="auto"/>
              <w:jc w:val="center"/>
              <w:rPr>
                <w:rFonts w:ascii="宋体" w:hAnsi="宋体" w:cs="宋体"/>
                <w:sz w:val="24"/>
              </w:rPr>
            </w:pPr>
          </w:p>
          <w:p w14:paraId="6D2F3112">
            <w:pPr>
              <w:snapToGrid w:val="0"/>
              <w:spacing w:line="360" w:lineRule="auto"/>
              <w:jc w:val="center"/>
              <w:rPr>
                <w:rFonts w:ascii="宋体" w:hAnsi="宋体" w:cs="宋体"/>
                <w:sz w:val="24"/>
              </w:rPr>
            </w:pPr>
          </w:p>
          <w:p w14:paraId="467A739A">
            <w:pPr>
              <w:snapToGrid w:val="0"/>
              <w:spacing w:line="360" w:lineRule="auto"/>
              <w:jc w:val="center"/>
              <w:rPr>
                <w:rFonts w:ascii="宋体" w:hAnsi="宋体" w:cs="宋体"/>
                <w:sz w:val="24"/>
              </w:rPr>
            </w:pPr>
          </w:p>
          <w:p w14:paraId="62B1C2B8">
            <w:pPr>
              <w:snapToGrid w:val="0"/>
              <w:spacing w:line="360" w:lineRule="auto"/>
              <w:jc w:val="center"/>
              <w:rPr>
                <w:rFonts w:ascii="宋体" w:hAnsi="宋体" w:cs="宋体"/>
                <w:sz w:val="24"/>
              </w:rPr>
            </w:pPr>
          </w:p>
          <w:p w14:paraId="5887FCA3">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3F3D35A">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C00113D">
            <w:pPr>
              <w:spacing w:line="360" w:lineRule="auto"/>
              <w:rPr>
                <w:rFonts w:ascii="宋体" w:hAnsi="宋体" w:cs="宋体"/>
                <w:sz w:val="24"/>
              </w:rPr>
            </w:pPr>
            <w:r>
              <w:rPr>
                <w:rFonts w:hint="eastAsia" w:ascii="Wingdings" w:hAnsi="Wingdings" w:eastAsia="MS Gothic" w:cs="宋体"/>
                <w:kern w:val="0"/>
                <w:sz w:val="24"/>
              </w:rPr>
              <w:t>þ</w:t>
            </w:r>
            <w:r>
              <w:rPr>
                <w:rFonts w:hint="eastAsia" w:ascii="宋体" w:hAnsi="宋体" w:cs="宋体"/>
                <w:kern w:val="0"/>
                <w:sz w:val="24"/>
              </w:rPr>
              <w:t>A</w:t>
            </w:r>
            <w:r>
              <w:rPr>
                <w:rFonts w:hint="eastAsia" w:ascii="宋体" w:hAnsi="宋体" w:cs="宋体"/>
                <w:sz w:val="24"/>
              </w:rPr>
              <w:t>不组织。</w:t>
            </w:r>
          </w:p>
          <w:p w14:paraId="59A24094">
            <w:pPr>
              <w:spacing w:line="360" w:lineRule="auto"/>
              <w:rPr>
                <w:rFonts w:ascii="宋体" w:hAnsi="宋体" w:cs="宋体"/>
                <w:kern w:val="0"/>
                <w:sz w:val="24"/>
              </w:rPr>
            </w:pPr>
            <w:r>
              <w:rPr>
                <w:rFonts w:hint="eastAsia" w:ascii="宋体" w:hAnsi="宋体" w:cs="宋体"/>
                <w:kern w:val="0"/>
                <w:sz w:val="24"/>
              </w:rPr>
              <w:t>☐B组织。</w:t>
            </w:r>
          </w:p>
          <w:p w14:paraId="40944B80">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14215042">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5D10B6E3">
            <w:pPr>
              <w:snapToGrid w:val="0"/>
              <w:spacing w:line="360" w:lineRule="auto"/>
              <w:rPr>
                <w:rFonts w:ascii="宋体" w:hAnsi="宋体" w:cs="宋体"/>
                <w:kern w:val="0"/>
                <w:sz w:val="24"/>
              </w:rPr>
            </w:pPr>
            <w:r>
              <w:rPr>
                <w:rFonts w:hint="eastAsia" w:ascii="宋体" w:hAnsi="宋体" w:cs="宋体"/>
                <w:kern w:val="0"/>
                <w:sz w:val="24"/>
              </w:rPr>
              <w:t>方式一：政采云平台在线讲解演示。政采云平台在线讲解需投标人根据政采云平台操作要求做好准备工作，提前完善软硬件配置环境。</w:t>
            </w:r>
          </w:p>
          <w:p w14:paraId="6545042B">
            <w:pPr>
              <w:snapToGrid w:val="0"/>
              <w:spacing w:line="360" w:lineRule="auto"/>
              <w:rPr>
                <w:rFonts w:ascii="宋体" w:hAnsi="宋体" w:cs="宋体"/>
                <w:kern w:val="0"/>
                <w:sz w:val="24"/>
              </w:rPr>
            </w:pPr>
            <w:r>
              <w:rPr>
                <w:rFonts w:hint="eastAsia" w:ascii="宋体" w:hAnsi="宋体" w:cs="宋体"/>
                <w:kern w:val="0"/>
                <w:sz w:val="24"/>
              </w:rPr>
              <w:t>方式二：交易中心现场讲解演示。现场讲解地点为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23BDE06E">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3B9CB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2C39FE6A">
            <w:pPr>
              <w:snapToGrid w:val="0"/>
              <w:spacing w:line="360" w:lineRule="auto"/>
              <w:jc w:val="center"/>
              <w:rPr>
                <w:rFonts w:ascii="宋体" w:hAnsi="宋体" w:cs="宋体"/>
                <w:sz w:val="24"/>
              </w:rPr>
            </w:pPr>
          </w:p>
          <w:p w14:paraId="47E2021F">
            <w:pPr>
              <w:snapToGrid w:val="0"/>
              <w:spacing w:line="360" w:lineRule="auto"/>
              <w:jc w:val="center"/>
              <w:rPr>
                <w:rFonts w:ascii="宋体" w:hAnsi="宋体" w:cs="宋体"/>
                <w:sz w:val="24"/>
              </w:rPr>
            </w:pPr>
          </w:p>
          <w:p w14:paraId="44784264">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5497DC14">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0E2DEBA">
            <w:pPr>
              <w:spacing w:line="360" w:lineRule="auto"/>
              <w:rPr>
                <w:rFonts w:ascii="宋体" w:hAnsi="宋体" w:cs="宋体"/>
                <w:sz w:val="24"/>
              </w:rPr>
            </w:pPr>
            <w:r>
              <w:rPr>
                <w:rFonts w:hint="eastAsia" w:ascii="宋体" w:hAnsi="宋体" w:cs="宋体"/>
                <w:sz w:val="24"/>
              </w:rPr>
              <w:t>（1）资格证明文件：见招标文件第二部分11.1。</w:t>
            </w:r>
          </w:p>
          <w:p w14:paraId="7A87823F">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3E2A3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05CC528D">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0A87AED0">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24A0EE6">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365C8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756F88B0">
            <w:pPr>
              <w:snapToGrid w:val="0"/>
              <w:spacing w:line="360" w:lineRule="auto"/>
              <w:jc w:val="center"/>
              <w:rPr>
                <w:rFonts w:ascii="宋体" w:hAnsi="宋体" w:cs="宋体"/>
                <w:sz w:val="24"/>
              </w:rPr>
            </w:pPr>
          </w:p>
          <w:p w14:paraId="52DBC42B">
            <w:pPr>
              <w:snapToGrid w:val="0"/>
              <w:spacing w:line="360" w:lineRule="auto"/>
              <w:jc w:val="center"/>
              <w:rPr>
                <w:rFonts w:ascii="宋体" w:hAnsi="宋体" w:cs="宋体"/>
                <w:sz w:val="24"/>
              </w:rPr>
            </w:pPr>
          </w:p>
          <w:p w14:paraId="540185C1">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97518AD">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C407D56">
            <w:pPr>
              <w:pStyle w:val="79"/>
              <w:snapToGrid w:val="0"/>
              <w:spacing w:line="360" w:lineRule="auto"/>
              <w:ind w:firstLine="0" w:firstLineChars="0"/>
              <w:rPr>
                <w:rFonts w:ascii="宋体" w:hAnsi="宋体" w:eastAsia="宋体" w:cs="宋体"/>
                <w:kern w:val="2"/>
                <w:sz w:val="24"/>
                <w:szCs w:val="24"/>
              </w:rPr>
            </w:pPr>
            <w:r>
              <w:rPr>
                <w:rFonts w:hint="eastAsia" w:ascii="宋体" w:hAnsi="宋体" w:eastAsia="宋体" w:cs="宋体"/>
                <w:kern w:val="2"/>
                <w:sz w:val="24"/>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11539F0">
            <w:pPr>
              <w:pStyle w:val="79"/>
              <w:ind w:firstLine="480"/>
              <w:jc w:val="both"/>
            </w:pPr>
            <w:r>
              <w:rPr>
                <w:rFonts w:hint="eastAsia" w:ascii="宋体" w:hAnsi="宋体" w:eastAsia="宋体" w:cs="宋体"/>
                <w:kern w:val="2"/>
                <w:sz w:val="24"/>
                <w:szCs w:val="24"/>
              </w:rPr>
              <w:t>☑无</w:t>
            </w:r>
          </w:p>
        </w:tc>
      </w:tr>
      <w:tr w14:paraId="6E9D6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161B9164">
            <w:pPr>
              <w:snapToGrid w:val="0"/>
              <w:spacing w:line="360" w:lineRule="auto"/>
              <w:jc w:val="center"/>
              <w:rPr>
                <w:rFonts w:ascii="宋体" w:hAnsi="宋体" w:cs="宋体"/>
                <w:sz w:val="24"/>
              </w:rPr>
            </w:pPr>
          </w:p>
          <w:p w14:paraId="3AA567BE">
            <w:pPr>
              <w:snapToGrid w:val="0"/>
              <w:spacing w:line="360" w:lineRule="auto"/>
              <w:jc w:val="center"/>
              <w:rPr>
                <w:rFonts w:ascii="宋体" w:hAnsi="宋体" w:cs="宋体"/>
                <w:sz w:val="24"/>
              </w:rPr>
            </w:pPr>
          </w:p>
          <w:p w14:paraId="7689C9A0">
            <w:pPr>
              <w:snapToGrid w:val="0"/>
              <w:spacing w:line="360" w:lineRule="auto"/>
              <w:jc w:val="center"/>
              <w:rPr>
                <w:rFonts w:ascii="宋体" w:hAnsi="宋体" w:cs="宋体"/>
                <w:sz w:val="24"/>
              </w:rPr>
            </w:pPr>
          </w:p>
          <w:p w14:paraId="1F08E4A8">
            <w:pPr>
              <w:snapToGrid w:val="0"/>
              <w:spacing w:line="360" w:lineRule="auto"/>
              <w:jc w:val="center"/>
              <w:rPr>
                <w:rFonts w:ascii="宋体" w:hAnsi="宋体" w:cs="宋体"/>
                <w:sz w:val="24"/>
              </w:rPr>
            </w:pPr>
          </w:p>
          <w:p w14:paraId="3338B94E">
            <w:pPr>
              <w:snapToGrid w:val="0"/>
              <w:spacing w:line="360" w:lineRule="auto"/>
              <w:jc w:val="center"/>
              <w:rPr>
                <w:rFonts w:ascii="宋体" w:hAnsi="宋体" w:cs="宋体"/>
                <w:sz w:val="24"/>
              </w:rPr>
            </w:pPr>
          </w:p>
          <w:p w14:paraId="2229A8A0">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336B9F3">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5885F1E">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6BB5D272">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3957435F">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3C052F9">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643C14E3">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6FFA4106">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742DD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2784A94A">
            <w:pPr>
              <w:snapToGrid w:val="0"/>
              <w:spacing w:line="360" w:lineRule="auto"/>
              <w:jc w:val="center"/>
              <w:rPr>
                <w:rFonts w:ascii="宋体" w:hAnsi="宋体" w:cs="宋体"/>
                <w:sz w:val="24"/>
              </w:rPr>
            </w:pPr>
          </w:p>
          <w:p w14:paraId="275F4A56">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0DB37F8A">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3A3090BF">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AAE0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CC6D9A6">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3987393">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A967FB4">
            <w:pPr>
              <w:pStyle w:val="34"/>
              <w:spacing w:line="360" w:lineRule="auto"/>
              <w:rPr>
                <w:rFonts w:hAnsi="宋体" w:cs="宋体"/>
                <w:kern w:val="28"/>
                <w:sz w:val="24"/>
              </w:rPr>
            </w:pPr>
            <w:r>
              <w:rPr>
                <w:rFonts w:hint="eastAsia" w:hAnsi="宋体" w:cs="宋体"/>
                <w:kern w:val="28"/>
                <w:sz w:val="24"/>
                <w:szCs w:val="24"/>
              </w:rPr>
              <w:t>备份投标文件送达地点：</w:t>
            </w:r>
            <w:r>
              <w:rPr>
                <w:rFonts w:hint="eastAsia" w:hAnsi="宋体" w:cs="宋体"/>
                <w:sz w:val="24"/>
                <w:u w:val="single"/>
              </w:rPr>
              <w:t>杭州市临平区北沙西路18号经纬中耀大厦A座1501-2室</w:t>
            </w:r>
            <w:r>
              <w:rPr>
                <w:rFonts w:hint="eastAsia" w:hAnsi="宋体" w:cs="宋体"/>
                <w:kern w:val="28"/>
                <w:sz w:val="24"/>
                <w:szCs w:val="24"/>
              </w:rPr>
              <w:t>；备份投标文件签收人员联系电话：</w:t>
            </w:r>
            <w:r>
              <w:rPr>
                <w:rFonts w:hint="eastAsia" w:hAnsi="宋体" w:cs="宋体"/>
                <w:sz w:val="24"/>
                <w:u w:val="single"/>
              </w:rPr>
              <w:t>刘工，0571-86228610</w:t>
            </w:r>
            <w:r>
              <w:rPr>
                <w:rFonts w:hint="eastAsia" w:hAnsi="宋体" w:cs="宋体"/>
                <w:sz w:val="24"/>
                <w:szCs w:val="24"/>
              </w:rPr>
              <w:t>。</w:t>
            </w:r>
            <w:r>
              <w:rPr>
                <w:rFonts w:hint="eastAsia" w:hAnsi="宋体" w:cs="宋体"/>
                <w:b/>
                <w:sz w:val="24"/>
                <w:szCs w:val="24"/>
              </w:rPr>
              <w:t>采购人、采购代理机构不强制或变相强制投标人提交备份投标文件。</w:t>
            </w:r>
          </w:p>
        </w:tc>
      </w:tr>
      <w:tr w14:paraId="2297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61C8A4B4">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6963771D">
            <w:pPr>
              <w:snapToGrid w:val="0"/>
              <w:spacing w:line="360" w:lineRule="auto"/>
              <w:jc w:val="center"/>
              <w:rPr>
                <w:rFonts w:ascii="宋体" w:hAnsi="宋体" w:cs="宋体"/>
                <w:b/>
                <w:sz w:val="24"/>
              </w:rPr>
            </w:pPr>
            <w:r>
              <w:rPr>
                <w:rFonts w:hint="eastAsia" w:ascii="宋体" w:hAnsi="宋体" w:cs="仿宋_GB2312"/>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7DD78B1">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p w14:paraId="766BDA04">
            <w:pPr>
              <w:spacing w:line="360" w:lineRule="auto"/>
              <w:rPr>
                <w:rFonts w:ascii="宋体" w:hAnsi="宋体" w:cs="宋体"/>
                <w:snapToGrid w:val="0"/>
                <w:kern w:val="28"/>
                <w:sz w:val="24"/>
              </w:rPr>
            </w:pPr>
            <w:r>
              <w:rPr>
                <w:rFonts w:hint="eastAsia" w:ascii="宋体" w:hAnsi="宋体" w:cs="宋体"/>
                <w:b/>
                <w:bCs/>
                <w:snapToGrid w:val="0"/>
                <w:kern w:val="28"/>
                <w:sz w:val="24"/>
              </w:rPr>
              <w:t>如果开标、评标过程中发现IP地址或者MAC地址一致的情况，本次开标做无效响应。</w:t>
            </w:r>
          </w:p>
        </w:tc>
      </w:tr>
      <w:tr w14:paraId="4A19C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3316AD18">
            <w:pPr>
              <w:snapToGrid w:val="0"/>
              <w:spacing w:line="360" w:lineRule="auto"/>
              <w:jc w:val="center"/>
              <w:rPr>
                <w:rFonts w:ascii="宋体" w:hAnsi="宋体" w:cs="宋体"/>
                <w:sz w:val="24"/>
              </w:rPr>
            </w:pPr>
          </w:p>
        </w:tc>
        <w:tc>
          <w:tcPr>
            <w:tcW w:w="1843" w:type="dxa"/>
            <w:vMerge w:val="continue"/>
            <w:tcBorders>
              <w:left w:val="single" w:color="000000" w:sz="2" w:space="0"/>
              <w:right w:val="single" w:color="000000" w:sz="8" w:space="0"/>
            </w:tcBorders>
            <w:vAlign w:val="center"/>
          </w:tcPr>
          <w:p w14:paraId="07FB42CB">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4D3E2DC0">
            <w:pPr>
              <w:spacing w:line="360" w:lineRule="auto"/>
              <w:rPr>
                <w:rFonts w:ascii="宋体" w:hAnsi="宋体" w:cs="宋体"/>
                <w:snapToGrid w:val="0"/>
                <w:kern w:val="28"/>
                <w:sz w:val="24"/>
              </w:rPr>
            </w:pPr>
            <w:r>
              <w:rPr>
                <w:rFonts w:hint="eastAsia" w:ascii="MS Mincho" w:hAnsi="MS Mincho" w:eastAsia="MS Mincho" w:cs="MS Mincho"/>
                <w:kern w:val="0"/>
                <w:sz w:val="24"/>
              </w:rPr>
              <w:t>☐</w:t>
            </w:r>
            <w:r>
              <w:rPr>
                <w:rFonts w:hint="eastAsia" w:ascii="宋体" w:hAnsi="宋体" w:cs="宋体"/>
                <w:snapToGrid w:val="0"/>
                <w:kern w:val="28"/>
                <w:sz w:val="24"/>
              </w:rPr>
              <w:t>联合体投标的，联合体各方均需按招标文件第四部分评标标准要求提供资信证明文件，否则视为不符合相关要求。</w:t>
            </w:r>
          </w:p>
          <w:p w14:paraId="656E0DF1">
            <w:pPr>
              <w:spacing w:line="360" w:lineRule="auto"/>
              <w:rPr>
                <w:rFonts w:ascii="宋体" w:hAnsi="宋体" w:cs="宋体"/>
                <w:snapToGrid w:val="0"/>
                <w:kern w:val="28"/>
                <w:sz w:val="24"/>
              </w:rPr>
            </w:pPr>
            <w:r>
              <w:rPr>
                <w:rFonts w:hint="eastAsia" w:ascii="宋体" w:hAnsi="宋体" w:cs="Arial"/>
                <w:kern w:val="0"/>
                <w:sz w:val="24"/>
              </w:rPr>
              <w:sym w:font="Wingdings" w:char="F0FE"/>
            </w:r>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6E347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59C11945">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5FF35856">
            <w:pPr>
              <w:snapToGrid w:val="0"/>
              <w:spacing w:line="360" w:lineRule="auto"/>
              <w:jc w:val="center"/>
              <w:rPr>
                <w:rFonts w:ascii="宋体" w:hAnsi="宋体" w:cs="仿宋_GB2312"/>
                <w:b/>
                <w:sz w:val="24"/>
              </w:rPr>
            </w:pPr>
            <w:r>
              <w:rPr>
                <w:rFonts w:hint="eastAsia" w:ascii="宋体" w:hAnsi="宋体" w:cs="仿宋_GB2312"/>
                <w:b/>
                <w:sz w:val="24"/>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1590C724">
            <w:pPr>
              <w:spacing w:line="360" w:lineRule="auto"/>
              <w:rPr>
                <w:rFonts w:ascii="宋体" w:hAnsi="宋体" w:cs="宋体"/>
                <w:kern w:val="0"/>
                <w:sz w:val="24"/>
              </w:rPr>
            </w:pPr>
            <w:r>
              <w:rPr>
                <w:rFonts w:hint="eastAsia" w:ascii="宋体" w:hAnsi="宋体" w:cs="宋体"/>
                <w:kern w:val="0"/>
                <w:sz w:val="24"/>
              </w:rPr>
              <w:t>本项目推荐的中标候选人数量：</w:t>
            </w:r>
            <w:r>
              <w:rPr>
                <w:rFonts w:hint="eastAsia" w:ascii="宋体" w:hAnsi="宋体" w:cs="宋体"/>
                <w:kern w:val="0"/>
                <w:sz w:val="24"/>
                <w:u w:val="single"/>
              </w:rPr>
              <w:t xml:space="preserve"> 1个 </w:t>
            </w:r>
            <w:r>
              <w:rPr>
                <w:rFonts w:hint="eastAsia" w:ascii="宋体" w:hAnsi="宋体" w:cs="宋体"/>
                <w:kern w:val="0"/>
                <w:sz w:val="24"/>
              </w:rPr>
              <w:t>。</w:t>
            </w:r>
          </w:p>
        </w:tc>
      </w:tr>
      <w:tr w14:paraId="7D66B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6E17EB02">
            <w:pPr>
              <w:snapToGrid w:val="0"/>
              <w:spacing w:line="360" w:lineRule="auto"/>
              <w:jc w:val="center"/>
              <w:rPr>
                <w:rFonts w:ascii="宋体" w:hAnsi="宋体" w:cs="宋体"/>
                <w:sz w:val="24"/>
              </w:rPr>
            </w:pPr>
            <w:r>
              <w:rPr>
                <w:rFonts w:hint="eastAsia" w:ascii="宋体" w:hAnsi="宋体" w:cs="宋体"/>
                <w:sz w:val="24"/>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269FAE07">
            <w:pPr>
              <w:snapToGrid w:val="0"/>
              <w:spacing w:line="360" w:lineRule="auto"/>
              <w:jc w:val="center"/>
              <w:rPr>
                <w:rFonts w:ascii="宋体" w:hAnsi="宋体" w:cs="仿宋_GB2312"/>
                <w:b/>
                <w:sz w:val="24"/>
              </w:rPr>
            </w:pPr>
            <w:r>
              <w:rPr>
                <w:rFonts w:hint="eastAsia" w:ascii="宋体" w:hAnsi="宋体" w:cs="仿宋_GB2312"/>
                <w:b/>
                <w:sz w:val="24"/>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56E41796">
            <w:pPr>
              <w:spacing w:line="360" w:lineRule="auto"/>
              <w:rPr>
                <w:rFonts w:ascii="宋体" w:hAnsi="宋体" w:cs="宋体"/>
                <w:snapToGrid w:val="0"/>
                <w:kern w:val="28"/>
                <w:sz w:val="24"/>
              </w:rPr>
            </w:pPr>
            <w:r>
              <w:rPr>
                <w:rFonts w:hint="eastAsia" w:ascii="宋体" w:hAnsi="宋体" w:cs="宋体"/>
                <w:snapToGrid w:val="0"/>
                <w:kern w:val="28"/>
                <w:sz w:val="24"/>
              </w:rPr>
              <w:t>本项目的采购代理费由中标人支付；以中标金额为计费基准，计费标准参考《计价格［2002］1980号》文件中服务类收费标准计算，由中标单位支付。</w:t>
            </w:r>
          </w:p>
          <w:p w14:paraId="0769B58E">
            <w:pPr>
              <w:spacing w:line="360" w:lineRule="auto"/>
              <w:rPr>
                <w:rFonts w:ascii="宋体" w:hAnsi="宋体" w:cs="宋体"/>
                <w:kern w:val="0"/>
                <w:sz w:val="24"/>
              </w:rPr>
            </w:pPr>
            <w:r>
              <w:rPr>
                <w:rFonts w:hint="eastAsia" w:ascii="宋体" w:hAnsi="宋体" w:cs="宋体"/>
                <w:snapToGrid w:val="0"/>
                <w:kern w:val="28"/>
                <w:sz w:val="24"/>
              </w:rPr>
              <w:t>中标服务费的交纳方式：以转帐或支票的形式支付，开户名：浙江宏顺建设管理有限公司余杭分公司；开户行名称：中国建设银行股份有限公司杭州城西科创支行。账号：33050110425500002104中标单位需在领取中标通知书时缴纳中标服务费，缴纳时注明招标编号。</w:t>
            </w:r>
          </w:p>
        </w:tc>
      </w:tr>
      <w:tr w14:paraId="10E36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right w:val="single" w:color="auto" w:sz="4" w:space="0"/>
            </w:tcBorders>
            <w:vAlign w:val="center"/>
          </w:tcPr>
          <w:p w14:paraId="68804C89">
            <w:pPr>
              <w:snapToGrid w:val="0"/>
              <w:spacing w:line="360" w:lineRule="auto"/>
              <w:jc w:val="center"/>
              <w:rPr>
                <w:rFonts w:ascii="宋体" w:hAnsi="宋体" w:cs="宋体"/>
                <w:sz w:val="24"/>
              </w:rPr>
            </w:pPr>
            <w:r>
              <w:rPr>
                <w:rFonts w:hint="eastAsia" w:ascii="宋体" w:hAnsi="宋体" w:cs="宋体"/>
                <w:sz w:val="24"/>
              </w:rPr>
              <w:t>16</w:t>
            </w:r>
          </w:p>
        </w:tc>
        <w:tc>
          <w:tcPr>
            <w:tcW w:w="1843" w:type="dxa"/>
            <w:tcBorders>
              <w:top w:val="single" w:color="auto" w:sz="4" w:space="0"/>
              <w:left w:val="single" w:color="auto" w:sz="4" w:space="0"/>
              <w:right w:val="single" w:color="auto" w:sz="4" w:space="0"/>
            </w:tcBorders>
            <w:vAlign w:val="center"/>
          </w:tcPr>
          <w:p w14:paraId="1D051118">
            <w:pPr>
              <w:snapToGrid w:val="0"/>
              <w:spacing w:line="360" w:lineRule="auto"/>
              <w:jc w:val="center"/>
              <w:rPr>
                <w:rFonts w:ascii="宋体" w:hAnsi="宋体" w:cs="宋体"/>
                <w:b/>
                <w:sz w:val="24"/>
              </w:rPr>
            </w:pPr>
            <w:r>
              <w:rPr>
                <w:rFonts w:hint="eastAsia" w:ascii="宋体" w:hAnsi="宋体" w:cs="宋体"/>
                <w:b/>
                <w:bCs/>
                <w:snapToGrid w:val="0"/>
                <w:kern w:val="28"/>
                <w:sz w:val="24"/>
              </w:rPr>
              <w:t>书面投标文件</w:t>
            </w:r>
          </w:p>
        </w:tc>
        <w:tc>
          <w:tcPr>
            <w:tcW w:w="6095" w:type="dxa"/>
            <w:tcBorders>
              <w:top w:val="single" w:color="auto" w:sz="4" w:space="0"/>
              <w:left w:val="single" w:color="auto" w:sz="4" w:space="0"/>
            </w:tcBorders>
            <w:vAlign w:val="center"/>
          </w:tcPr>
          <w:p w14:paraId="666D79B8">
            <w:pPr>
              <w:spacing w:line="360" w:lineRule="auto"/>
              <w:rPr>
                <w:rFonts w:ascii="宋体" w:hAnsi="宋体" w:cs="Arial"/>
                <w:kern w:val="0"/>
                <w:sz w:val="24"/>
              </w:rPr>
            </w:pPr>
            <w:r>
              <w:rPr>
                <w:rFonts w:hint="eastAsia" w:ascii="宋体" w:hAnsi="宋体" w:cs="宋体"/>
                <w:snapToGrid w:val="0"/>
                <w:kern w:val="28"/>
                <w:sz w:val="24"/>
              </w:rPr>
              <w:t>中标单位需在领取中标通知书时，提供本项目纸质投标文件（资格文件”、“报价文件”和“商务技术文件”）三份（正本一份，副本二份）并提供电子投标文件与纸质投标文件内容一致承诺书三份。</w:t>
            </w:r>
          </w:p>
        </w:tc>
      </w:tr>
    </w:tbl>
    <w:p w14:paraId="7E7D845D">
      <w:pPr>
        <w:rPr>
          <w:rFonts w:ascii="宋体" w:hAnsi="宋体" w:cs="宋体"/>
          <w:b/>
          <w:sz w:val="32"/>
          <w:szCs w:val="20"/>
        </w:rPr>
      </w:pPr>
      <w:r>
        <w:rPr>
          <w:rFonts w:ascii="宋体" w:hAnsi="宋体" w:cs="宋体"/>
          <w:b/>
          <w:sz w:val="32"/>
          <w:szCs w:val="20"/>
        </w:rPr>
        <w:br w:type="page"/>
      </w:r>
    </w:p>
    <w:bookmarkEnd w:id="10"/>
    <w:p w14:paraId="304BDAFF">
      <w:pPr>
        <w:adjustRightInd/>
        <w:spacing w:line="360" w:lineRule="auto"/>
        <w:ind w:firstLine="3845" w:firstLineChars="1197"/>
        <w:outlineLvl w:val="0"/>
        <w:rPr>
          <w:rFonts w:ascii="宋体" w:hAnsi="宋体" w:cs="宋体"/>
          <w:b/>
          <w:sz w:val="32"/>
          <w:szCs w:val="20"/>
        </w:rPr>
      </w:pPr>
      <w:bookmarkStart w:id="11" w:name="_Toc164416483"/>
      <w:bookmarkStart w:id="12" w:name="第三部分"/>
      <w:r>
        <w:rPr>
          <w:rFonts w:hint="eastAsia" w:ascii="宋体" w:hAnsi="宋体" w:cs="宋体"/>
          <w:b/>
          <w:sz w:val="32"/>
          <w:szCs w:val="20"/>
        </w:rPr>
        <w:t>一、总则</w:t>
      </w:r>
    </w:p>
    <w:p w14:paraId="691D422D">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22809483">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39CE291A">
      <w:pPr>
        <w:adjustRightInd/>
        <w:spacing w:line="360" w:lineRule="auto"/>
        <w:outlineLvl w:val="0"/>
        <w:rPr>
          <w:rFonts w:ascii="宋体" w:hAnsi="宋体" w:cs="宋体"/>
          <w:b/>
          <w:sz w:val="24"/>
        </w:rPr>
      </w:pPr>
      <w:r>
        <w:rPr>
          <w:rFonts w:hint="eastAsia" w:ascii="宋体" w:hAnsi="宋体" w:cs="宋体"/>
          <w:b/>
          <w:sz w:val="24"/>
        </w:rPr>
        <w:t xml:space="preserve">   2.定义</w:t>
      </w:r>
    </w:p>
    <w:p w14:paraId="350B972C">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8B34CD3">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31970C53">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0AC0A58C">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1B9B93B9">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A7EEBF6">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2.6“电子交易平台”系指本项目政府采购活动所依托的政府采购云平台（https://www.zcygov.cn/）。</w:t>
      </w:r>
    </w:p>
    <w:p w14:paraId="322F0858">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ascii="Wingdings" w:hAnsi="Wingdings" w:cs="宋体"/>
          <w:kern w:val="0"/>
          <w:sz w:val="24"/>
        </w:rPr>
        <w:t></w:t>
      </w:r>
      <w:r>
        <w:rPr>
          <w:rFonts w:hint="eastAsia" w:ascii="宋体" w:hAnsi="宋体" w:cs="宋体"/>
          <w:sz w:val="24"/>
        </w:rPr>
        <w:t>” 系指适用本项目的要求，“</w:t>
      </w:r>
      <w:r>
        <w:rPr>
          <w:rFonts w:hint="eastAsia" w:ascii="宋体" w:hAnsi="宋体" w:cs="宋体"/>
          <w:kern w:val="0"/>
          <w:sz w:val="24"/>
        </w:rPr>
        <w:t>☐</w:t>
      </w:r>
      <w:r>
        <w:rPr>
          <w:rFonts w:hint="eastAsia" w:ascii="宋体" w:hAnsi="宋体" w:cs="宋体"/>
          <w:sz w:val="24"/>
        </w:rPr>
        <w:t>” 系指不适用本项目的要求。</w:t>
      </w:r>
    </w:p>
    <w:p w14:paraId="515FF8DA">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69DA97B6">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01FB1D21">
      <w:pPr>
        <w:spacing w:line="360" w:lineRule="auto"/>
        <w:ind w:firstLine="240" w:firstLineChars="100"/>
        <w:rPr>
          <w:rFonts w:ascii="宋体" w:hAnsi="宋体" w:cs="宋体"/>
          <w:sz w:val="24"/>
        </w:rPr>
      </w:pPr>
      <w:r>
        <w:rPr>
          <w:rFonts w:hint="eastAsia" w:ascii="宋体" w:hAnsi="宋体" w:cs="宋体"/>
          <w:sz w:val="24"/>
        </w:rPr>
        <w:t>3.2 支持绿色发展</w:t>
      </w:r>
    </w:p>
    <w:p w14:paraId="19991FB5">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22621662">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28017DDA">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C45DC46">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F205F97">
      <w:pPr>
        <w:spacing w:line="360" w:lineRule="auto"/>
        <w:ind w:firstLine="240" w:firstLineChars="100"/>
        <w:rPr>
          <w:rFonts w:ascii="宋体" w:hAnsi="宋体" w:cs="宋体"/>
          <w:sz w:val="24"/>
        </w:rPr>
      </w:pPr>
      <w:r>
        <w:rPr>
          <w:rFonts w:hint="eastAsia" w:ascii="宋体" w:hAnsi="宋体" w:cs="宋体"/>
          <w:sz w:val="24"/>
        </w:rPr>
        <w:t>3.3支持中小企业发展</w:t>
      </w:r>
    </w:p>
    <w:p w14:paraId="18000EDB">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546A9B8">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12E9E099">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159FE8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6485B284">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3.3.3对于未预留份额专门面向中小企业的政府采购服务项目，以及预留份额政府采购服务项目中的非预留部分标项，对小型和微型企业的投标报价给予10%-</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781E645E">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40FD5200">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13F9A8C">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1018D0D1">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230FA13E">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29A98DA8">
      <w:pPr>
        <w:spacing w:line="360" w:lineRule="auto"/>
        <w:ind w:firstLine="480" w:firstLineChars="200"/>
        <w:rPr>
          <w:rFonts w:ascii="宋体" w:hAnsi="宋体" w:cs="宋体"/>
          <w:sz w:val="24"/>
        </w:rPr>
      </w:pPr>
      <w:r>
        <w:rPr>
          <w:rFonts w:hint="eastAsia" w:ascii="宋体" w:hAnsi="宋体" w:cs="宋体"/>
          <w:sz w:val="24"/>
        </w:rPr>
        <w:t>3.4.1 首台套、“制造精品”、“专精特新”等创新产品按规定享受政府采购支持政策。</w:t>
      </w:r>
    </w:p>
    <w:p w14:paraId="68AC4078">
      <w:pPr>
        <w:spacing w:line="360" w:lineRule="auto"/>
        <w:ind w:firstLine="480" w:firstLineChars="200"/>
        <w:rPr>
          <w:rFonts w:ascii="宋体" w:hAnsi="宋体" w:cs="宋体"/>
          <w:sz w:val="24"/>
        </w:rPr>
      </w:pPr>
      <w:r>
        <w:rPr>
          <w:rFonts w:hint="eastAsia" w:ascii="宋体" w:hAnsi="宋体" w:cs="宋体"/>
          <w:sz w:val="24"/>
        </w:rPr>
        <w:t>3.4.2 采购人应当贯彻落实知识产权保护相关法律法规，应当采购使用正版软件。</w:t>
      </w:r>
    </w:p>
    <w:p w14:paraId="33321EA6">
      <w:pPr>
        <w:spacing w:line="360" w:lineRule="auto"/>
        <w:ind w:firstLine="480" w:firstLineChars="200"/>
        <w:rPr>
          <w:rFonts w:ascii="宋体" w:hAnsi="宋体" w:cs="宋体"/>
          <w:sz w:val="24"/>
        </w:rPr>
      </w:pPr>
      <w:r>
        <w:rPr>
          <w:rFonts w:hint="eastAsia" w:ascii="宋体" w:hAnsi="宋体" w:cs="宋体"/>
          <w:sz w:val="24"/>
        </w:rPr>
        <w:t>3.5平等对待内外资企业和符合条件的破产重整企业</w:t>
      </w:r>
    </w:p>
    <w:p w14:paraId="24CEA517">
      <w:pPr>
        <w:spacing w:line="360" w:lineRule="auto"/>
        <w:ind w:firstLine="240" w:firstLineChars="100"/>
        <w:rPr>
          <w:rFonts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询问、质疑、投诉、补偿救济</w:t>
      </w:r>
    </w:p>
    <w:p w14:paraId="26A0349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B0DE7B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0F7EF1B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40B7669">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16CA62D4">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6D3E19D5">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271F0C7">
      <w:pPr>
        <w:pStyle w:val="5"/>
        <w:spacing w:line="360" w:lineRule="auto"/>
        <w:ind w:firstLine="480" w:firstLineChars="200"/>
        <w:rPr>
          <w:rFonts w:hAnsi="宋体" w:cs="宋体"/>
          <w:color w:val="auto"/>
          <w:kern w:val="2"/>
          <w:sz w:val="24"/>
        </w:rPr>
      </w:pPr>
      <w:r>
        <w:rPr>
          <w:rFonts w:hint="eastAsia" w:hAnsi="宋体" w:cs="宋体"/>
          <w:color w:val="auto"/>
          <w:kern w:val="2"/>
          <w:sz w:val="24"/>
        </w:rPr>
        <w:t>4.3.2.1对招标文件提出质疑的，质疑期限为供应商获得招标文件之日或者招标文件公告期限届满之日起计算。</w:t>
      </w:r>
    </w:p>
    <w:p w14:paraId="682EA116">
      <w:pPr>
        <w:pStyle w:val="34"/>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5FE6BBEF">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31C4A2BB">
      <w:pPr>
        <w:pStyle w:val="34"/>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5FA3B0C8">
      <w:pPr>
        <w:pStyle w:val="34"/>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25C1C21F">
      <w:pPr>
        <w:pStyle w:val="34"/>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1540F475">
      <w:pPr>
        <w:pStyle w:val="34"/>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77EEF422">
      <w:pPr>
        <w:pStyle w:val="34"/>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2518AF12">
      <w:pPr>
        <w:pStyle w:val="34"/>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3F00FC9D">
      <w:pPr>
        <w:pStyle w:val="574"/>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23E7D9EB">
      <w:pPr>
        <w:pStyle w:val="574"/>
        <w:shd w:val="clear" w:color="auto" w:fill="FFFFFF"/>
        <w:snapToGrid w:val="0"/>
        <w:spacing w:after="240" w:afterAutospacing="0" w:line="360" w:lineRule="auto"/>
        <w:ind w:firstLine="400"/>
        <w:contextualSpacing/>
      </w:pPr>
      <w:r>
        <w:rPr>
          <w:rFonts w:hint="eastAsia"/>
        </w:rPr>
        <w:t>质疑函范本及制作说明详见附件2。</w:t>
      </w:r>
    </w:p>
    <w:p w14:paraId="109FDFC5">
      <w:pPr>
        <w:pStyle w:val="574"/>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60584269">
      <w:pPr>
        <w:pStyle w:val="574"/>
        <w:shd w:val="clear" w:color="auto" w:fill="FFFFFF"/>
        <w:snapToGrid w:val="0"/>
        <w:spacing w:after="240" w:afterAutospacing="0" w:line="360" w:lineRule="auto"/>
        <w:ind w:firstLine="4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34F898AD">
      <w:pPr>
        <w:pStyle w:val="574"/>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4005F938">
      <w:pPr>
        <w:pStyle w:val="574"/>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4036A10D">
      <w:pPr>
        <w:pStyle w:val="574"/>
        <w:shd w:val="clear" w:color="auto" w:fill="FFFFFF"/>
        <w:snapToGrid w:val="0"/>
        <w:spacing w:after="240" w:afterAutospacing="0" w:line="360" w:lineRule="auto"/>
        <w:ind w:firstLine="4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0ACD430C">
      <w:pPr>
        <w:pStyle w:val="574"/>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7F91D63B">
      <w:pPr>
        <w:pStyle w:val="574"/>
        <w:shd w:val="clear" w:color="auto" w:fill="FFFFFF"/>
        <w:snapToGrid w:val="0"/>
        <w:spacing w:after="240" w:afterAutospacing="0" w:line="360" w:lineRule="auto"/>
        <w:ind w:firstLine="400"/>
        <w:contextualSpacing/>
      </w:pPr>
      <w:r>
        <w:rPr>
          <w:rFonts w:hint="eastAsia"/>
        </w:rPr>
        <w:t>4.4.3供应商投诉应当有明确的请求和必要的证明材料。</w:t>
      </w:r>
    </w:p>
    <w:p w14:paraId="18D4A274">
      <w:pPr>
        <w:pStyle w:val="574"/>
        <w:shd w:val="clear" w:color="auto" w:fill="FFFFFF"/>
        <w:snapToGrid w:val="0"/>
        <w:spacing w:after="240" w:afterAutospacing="0" w:line="360" w:lineRule="auto"/>
        <w:ind w:firstLine="400"/>
        <w:contextualSpacing/>
      </w:pPr>
      <w:r>
        <w:rPr>
          <w:rFonts w:hint="eastAsia"/>
        </w:rPr>
        <w:t>4.4.4以联合体形式参加政府采购活动的，其投诉应当由组成联合体的所有供应商共同提出。</w:t>
      </w:r>
    </w:p>
    <w:p w14:paraId="3068E9EC">
      <w:pPr>
        <w:pStyle w:val="574"/>
        <w:shd w:val="clear" w:color="auto" w:fill="FFFFFF"/>
        <w:snapToGrid w:val="0"/>
        <w:spacing w:after="240" w:afterAutospacing="0" w:line="360" w:lineRule="auto"/>
        <w:ind w:firstLine="400"/>
        <w:contextualSpacing/>
      </w:pPr>
      <w:r>
        <w:rPr>
          <w:rFonts w:hint="eastAsia"/>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43E2DBE6">
      <w:pPr>
        <w:snapToGrid w:val="0"/>
        <w:spacing w:line="360" w:lineRule="auto"/>
        <w:ind w:firstLine="480" w:firstLineChars="200"/>
        <w:rPr>
          <w:rFonts w:ascii="宋体" w:hAnsi="宋体" w:cs="仿宋"/>
          <w:sz w:val="24"/>
        </w:rPr>
      </w:pPr>
      <w:r>
        <w:rPr>
          <w:rFonts w:hint="eastAsia" w:ascii="宋体" w:hAnsi="宋体" w:cs="仿宋"/>
          <w:sz w:val="24"/>
        </w:rPr>
        <w:t>4.5 补偿救济</w:t>
      </w:r>
    </w:p>
    <w:p w14:paraId="711AE63C">
      <w:pPr>
        <w:snapToGrid w:val="0"/>
        <w:spacing w:line="360" w:lineRule="auto"/>
        <w:ind w:firstLine="480" w:firstLineChars="200"/>
        <w:rPr>
          <w:rFonts w:ascii="宋体" w:hAnsi="宋体" w:cs="仿宋"/>
          <w:sz w:val="24"/>
        </w:rPr>
      </w:pPr>
      <w:r>
        <w:rPr>
          <w:rFonts w:hint="eastAsia" w:ascii="宋体" w:hAnsi="宋体" w:cs="仿宋"/>
          <w:sz w:val="24"/>
        </w:rPr>
        <w:t>采购人因政策变化、规划调整而不履行政府采购合同的，供应商可依据《杭州市涉企补偿救济实施办法（试行）》向采购人提起补偿申请。</w:t>
      </w:r>
    </w:p>
    <w:p w14:paraId="2FFF8A47">
      <w:pPr>
        <w:pStyle w:val="574"/>
        <w:shd w:val="clear" w:color="auto" w:fill="FFFFFF"/>
        <w:snapToGrid w:val="0"/>
        <w:spacing w:after="240" w:afterAutospacing="0" w:line="360" w:lineRule="auto"/>
        <w:ind w:firstLine="400"/>
        <w:contextualSpacing/>
      </w:pPr>
    </w:p>
    <w:p w14:paraId="796890A5">
      <w:pPr>
        <w:pStyle w:val="574"/>
        <w:shd w:val="clear" w:color="auto" w:fill="FFFFFF"/>
        <w:snapToGrid w:val="0"/>
        <w:spacing w:after="240" w:afterAutospacing="0" w:line="360" w:lineRule="auto"/>
        <w:ind w:firstLine="400"/>
        <w:contextualSpacing/>
      </w:pPr>
      <w:r>
        <w:rPr>
          <w:rFonts w:hint="eastAsia"/>
        </w:rPr>
        <w:t>投诉书范本及制作说明详见附件3。</w:t>
      </w:r>
    </w:p>
    <w:p w14:paraId="3B81F564">
      <w:pPr>
        <w:pStyle w:val="87"/>
        <w:snapToGrid w:val="0"/>
        <w:spacing w:before="0"/>
        <w:ind w:firstLine="360"/>
        <w:rPr>
          <w:rFonts w:ascii="宋体" w:hAnsi="宋体" w:cs="宋体"/>
          <w:sz w:val="18"/>
          <w:szCs w:val="18"/>
        </w:rPr>
      </w:pPr>
    </w:p>
    <w:p w14:paraId="03AFC317">
      <w:pPr>
        <w:adjustRightInd/>
        <w:spacing w:line="360" w:lineRule="auto"/>
        <w:jc w:val="center"/>
        <w:outlineLvl w:val="0"/>
        <w:rPr>
          <w:rFonts w:ascii="宋体" w:hAnsi="宋体" w:cs="宋体"/>
          <w:b/>
          <w:sz w:val="32"/>
          <w:szCs w:val="20"/>
        </w:rPr>
      </w:pPr>
      <w:r>
        <w:rPr>
          <w:rFonts w:hint="eastAsia" w:ascii="宋体" w:hAnsi="宋体" w:cs="宋体"/>
          <w:b/>
          <w:sz w:val="32"/>
          <w:szCs w:val="20"/>
        </w:rPr>
        <w:t>二、招标文件的构成、澄清、修改</w:t>
      </w:r>
    </w:p>
    <w:p w14:paraId="08DC00F5">
      <w:pPr>
        <w:pStyle w:val="34"/>
        <w:spacing w:line="360" w:lineRule="auto"/>
        <w:rPr>
          <w:rFonts w:hAnsi="宋体" w:cs="宋体"/>
          <w:b/>
          <w:sz w:val="24"/>
          <w:szCs w:val="24"/>
        </w:rPr>
      </w:pPr>
      <w:r>
        <w:rPr>
          <w:rFonts w:hint="eastAsia" w:hAnsi="宋体" w:cs="宋体"/>
          <w:b/>
          <w:sz w:val="24"/>
          <w:szCs w:val="24"/>
        </w:rPr>
        <w:t>5．招标文件的构成</w:t>
      </w:r>
    </w:p>
    <w:p w14:paraId="7B1D61EF">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3143111A">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74F3CEE9">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4855B0E3">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1A6FD234">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4EDFD148">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7B6CA06D">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11537DAC">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4B08DD91">
      <w:pPr>
        <w:pStyle w:val="34"/>
        <w:spacing w:line="360" w:lineRule="auto"/>
        <w:rPr>
          <w:rFonts w:hAnsi="宋体" w:cs="宋体"/>
          <w:b/>
          <w:sz w:val="24"/>
          <w:szCs w:val="24"/>
        </w:rPr>
      </w:pPr>
      <w:r>
        <w:rPr>
          <w:rFonts w:hint="eastAsia" w:hAnsi="宋体" w:cs="宋体"/>
          <w:b/>
          <w:sz w:val="24"/>
          <w:szCs w:val="24"/>
        </w:rPr>
        <w:t>6. 招标文件的澄清、修改</w:t>
      </w:r>
    </w:p>
    <w:p w14:paraId="2E28D25A">
      <w:pPr>
        <w:pStyle w:val="87"/>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6F1A95E4">
      <w:pPr>
        <w:pStyle w:val="87"/>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9F54BCE">
      <w:pPr>
        <w:pStyle w:val="23"/>
        <w:rPr>
          <w:rFonts w:hAnsi="宋体" w:cs="宋体"/>
          <w:sz w:val="18"/>
          <w:szCs w:val="18"/>
          <w:lang w:val="en-US"/>
        </w:rPr>
      </w:pPr>
      <w:r>
        <w:rPr>
          <w:rFonts w:hint="eastAsia" w:hAnsi="宋体" w:cs="宋体"/>
          <w:szCs w:val="24"/>
          <w:lang w:val="en-US"/>
        </w:rPr>
        <w:t xml:space="preserve">    </w:t>
      </w:r>
    </w:p>
    <w:p w14:paraId="026A00F8">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37B3E97C">
      <w:pPr>
        <w:pStyle w:val="34"/>
        <w:spacing w:line="360" w:lineRule="auto"/>
        <w:rPr>
          <w:rFonts w:hAnsi="宋体" w:cs="宋体"/>
          <w:b/>
          <w:sz w:val="24"/>
          <w:szCs w:val="24"/>
        </w:rPr>
      </w:pPr>
      <w:r>
        <w:rPr>
          <w:rFonts w:hint="eastAsia" w:hAnsi="宋体" w:cs="宋体"/>
          <w:b/>
          <w:sz w:val="24"/>
          <w:szCs w:val="24"/>
        </w:rPr>
        <w:t>7. 招标文件的获取</w:t>
      </w:r>
    </w:p>
    <w:p w14:paraId="0C110727">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044C2A21">
      <w:pPr>
        <w:pStyle w:val="34"/>
        <w:spacing w:line="360" w:lineRule="auto"/>
        <w:rPr>
          <w:rFonts w:hAnsi="宋体" w:cs="宋体"/>
          <w:b/>
          <w:sz w:val="24"/>
          <w:szCs w:val="24"/>
        </w:rPr>
      </w:pPr>
      <w:r>
        <w:rPr>
          <w:rFonts w:hint="eastAsia" w:hAnsi="宋体" w:cs="宋体"/>
          <w:b/>
          <w:sz w:val="24"/>
          <w:szCs w:val="24"/>
        </w:rPr>
        <w:t>8.开标前答疑会或现场考察</w:t>
      </w:r>
    </w:p>
    <w:p w14:paraId="78F8E7FC">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7FE8B0FE">
      <w:pPr>
        <w:pStyle w:val="34"/>
        <w:spacing w:line="360" w:lineRule="auto"/>
        <w:rPr>
          <w:rFonts w:hAnsi="宋体" w:cs="宋体"/>
          <w:b/>
          <w:szCs w:val="24"/>
        </w:rPr>
      </w:pPr>
      <w:r>
        <w:rPr>
          <w:rFonts w:hint="eastAsia" w:hAnsi="宋体" w:cs="宋体"/>
          <w:b/>
          <w:kern w:val="28"/>
          <w:sz w:val="24"/>
          <w:szCs w:val="24"/>
        </w:rPr>
        <w:t>9.投标保证金</w:t>
      </w:r>
    </w:p>
    <w:p w14:paraId="1CDB099F">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1A0CCA4B">
      <w:pPr>
        <w:pStyle w:val="34"/>
        <w:spacing w:line="360" w:lineRule="auto"/>
        <w:rPr>
          <w:rFonts w:hAnsi="宋体" w:cs="宋体"/>
          <w:b/>
          <w:sz w:val="24"/>
          <w:szCs w:val="24"/>
        </w:rPr>
      </w:pPr>
      <w:r>
        <w:rPr>
          <w:rFonts w:hint="eastAsia" w:hAnsi="宋体" w:cs="宋体"/>
          <w:b/>
          <w:sz w:val="24"/>
          <w:szCs w:val="24"/>
        </w:rPr>
        <w:t>10. 投标文件的语言</w:t>
      </w:r>
    </w:p>
    <w:p w14:paraId="77B95531">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1C06309D">
      <w:pPr>
        <w:pStyle w:val="34"/>
        <w:spacing w:line="360" w:lineRule="auto"/>
        <w:rPr>
          <w:rFonts w:hAnsi="宋体" w:cs="宋体"/>
          <w:b/>
          <w:sz w:val="24"/>
          <w:szCs w:val="24"/>
        </w:rPr>
      </w:pPr>
      <w:r>
        <w:rPr>
          <w:rFonts w:hint="eastAsia" w:hAnsi="宋体" w:cs="宋体"/>
          <w:b/>
          <w:sz w:val="24"/>
          <w:szCs w:val="24"/>
        </w:rPr>
        <w:t>11. 投标文件的组成</w:t>
      </w:r>
    </w:p>
    <w:p w14:paraId="3483BB98">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3CC097C7">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438B73CD">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联合协议（如果有)；</w:t>
      </w:r>
    </w:p>
    <w:p w14:paraId="57E65663">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3A8D08C7">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4F969AF3">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FC34241">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60D1999E">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63FF32B7">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50497B09">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2E01D8F8">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17ED6DA0">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14:paraId="0A934A33">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4F924D69">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3AB0888A">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2172F658">
      <w:pPr>
        <w:snapToGrid w:val="0"/>
        <w:spacing w:line="360" w:lineRule="auto"/>
        <w:ind w:firstLine="960" w:firstLineChars="400"/>
        <w:rPr>
          <w:rFonts w:ascii="宋体" w:hAnsi="宋体" w:cs="宋体"/>
          <w:sz w:val="24"/>
        </w:rPr>
      </w:pPr>
      <w:r>
        <w:rPr>
          <w:rFonts w:hint="eastAsia" w:ascii="宋体" w:hAnsi="宋体" w:cs="宋体"/>
          <w:sz w:val="24"/>
        </w:rPr>
        <w:t>11.3.1开标一览表（报价表）；</w:t>
      </w:r>
    </w:p>
    <w:p w14:paraId="52614A23">
      <w:pPr>
        <w:snapToGrid w:val="0"/>
        <w:spacing w:line="360" w:lineRule="auto"/>
        <w:ind w:firstLine="960" w:firstLineChars="400"/>
        <w:rPr>
          <w:rFonts w:ascii="宋体" w:hAnsi="宋体" w:cs="宋体"/>
          <w:sz w:val="24"/>
        </w:rPr>
      </w:pPr>
      <w:r>
        <w:rPr>
          <w:rFonts w:hint="eastAsia" w:ascii="宋体" w:hAnsi="宋体" w:cs="宋体"/>
          <w:sz w:val="24"/>
        </w:rPr>
        <w:t>11.3.2 中小企业声明函。</w:t>
      </w:r>
    </w:p>
    <w:p w14:paraId="7965F515">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577814B3">
      <w:pPr>
        <w:spacing w:line="360" w:lineRule="auto"/>
        <w:ind w:firstLine="723" w:firstLineChars="300"/>
        <w:rPr>
          <w:rFonts w:ascii="宋体" w:hAnsi="宋体" w:cs="宋体"/>
          <w:b/>
          <w:sz w:val="24"/>
        </w:rPr>
      </w:pPr>
      <w:r>
        <w:rPr>
          <w:rFonts w:hint="eastAsia" w:ascii="宋体" w:hAnsi="宋体" w:cs="宋体"/>
          <w:b/>
          <w:sz w:val="24"/>
        </w:rPr>
        <w:t>投标人提供虚假材料投标的，投标无效。</w:t>
      </w:r>
    </w:p>
    <w:p w14:paraId="34BEEA6C">
      <w:pPr>
        <w:spacing w:line="360" w:lineRule="auto"/>
        <w:ind w:firstLine="720" w:firstLineChars="300"/>
      </w:pPr>
      <w:r>
        <w:rPr>
          <w:rFonts w:hint="eastAsia"/>
          <w:sz w:val="24"/>
          <w:shd w:val="clear" w:color="auto" w:fill="FFFFFF"/>
        </w:rPr>
        <w:t>投标人应对投标文件中材料的真实性、合法性负责。投标人可事先在公开官网查询、核对相关证书和报告内容，确保投标（响应）文件资料准确无误。</w:t>
      </w:r>
    </w:p>
    <w:p w14:paraId="1B341172">
      <w:pPr>
        <w:snapToGrid w:val="0"/>
        <w:spacing w:line="360" w:lineRule="auto"/>
        <w:rPr>
          <w:rFonts w:ascii="宋体" w:hAnsi="宋体" w:cs="宋体"/>
          <w:b/>
          <w:sz w:val="24"/>
        </w:rPr>
      </w:pPr>
      <w:r>
        <w:rPr>
          <w:rFonts w:hint="eastAsia" w:ascii="宋体" w:hAnsi="宋体" w:cs="宋体"/>
          <w:b/>
          <w:sz w:val="24"/>
        </w:rPr>
        <w:t>12</w:t>
      </w:r>
      <w:r>
        <w:rPr>
          <w:rFonts w:hint="eastAsia" w:ascii="宋体" w:hAnsi="宋体" w:cs="宋体"/>
          <w:b/>
          <w:sz w:val="24"/>
          <w:lang w:val="zh-CN"/>
        </w:rPr>
        <w:t xml:space="preserve">. </w:t>
      </w:r>
      <w:r>
        <w:rPr>
          <w:rFonts w:hint="eastAsia" w:ascii="宋体" w:hAnsi="宋体" w:cs="宋体"/>
          <w:b/>
          <w:sz w:val="24"/>
        </w:rPr>
        <w:t>投标文件的编制</w:t>
      </w:r>
    </w:p>
    <w:p w14:paraId="378DFE95">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D6C6E7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3D7EC35">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2D8D8093">
      <w:pPr>
        <w:snapToGrid w:val="0"/>
        <w:spacing w:line="360" w:lineRule="auto"/>
        <w:rPr>
          <w:rFonts w:ascii="宋体" w:hAnsi="宋体" w:cs="宋体"/>
          <w:b/>
          <w:sz w:val="24"/>
        </w:rPr>
      </w:pPr>
      <w:r>
        <w:rPr>
          <w:rFonts w:hint="eastAsia" w:ascii="宋体" w:hAnsi="宋体" w:cs="宋体"/>
          <w:b/>
          <w:sz w:val="24"/>
        </w:rPr>
        <w:t>13.投标文件的签署、盖章</w:t>
      </w:r>
    </w:p>
    <w:p w14:paraId="288A60A5">
      <w:pPr>
        <w:pStyle w:val="87"/>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5FAA5A3A">
      <w:pPr>
        <w:pStyle w:val="87"/>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25545D6E">
      <w:pPr>
        <w:pStyle w:val="87"/>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30911031">
      <w:pPr>
        <w:pStyle w:val="87"/>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4826E95D">
      <w:pPr>
        <w:pStyle w:val="87"/>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7D36C28">
      <w:pPr>
        <w:pStyle w:val="87"/>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24E8E611">
      <w:pPr>
        <w:pStyle w:val="87"/>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15CEE21C">
      <w:pPr>
        <w:pStyle w:val="34"/>
        <w:spacing w:line="360" w:lineRule="auto"/>
        <w:rPr>
          <w:rFonts w:hAnsi="宋体" w:cs="宋体"/>
          <w:b/>
          <w:sz w:val="24"/>
          <w:szCs w:val="24"/>
        </w:rPr>
      </w:pPr>
      <w:r>
        <w:rPr>
          <w:rFonts w:hint="eastAsia" w:hAnsi="宋体" w:cs="宋体"/>
          <w:b/>
          <w:sz w:val="24"/>
          <w:szCs w:val="24"/>
        </w:rPr>
        <w:t>15.备份投标文件</w:t>
      </w:r>
    </w:p>
    <w:p w14:paraId="3CC50E09">
      <w:pPr>
        <w:pStyle w:val="34"/>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6EB83C25">
      <w:pPr>
        <w:pStyle w:val="34"/>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2CE83F38">
      <w:pPr>
        <w:pStyle w:val="34"/>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64CE10D9">
      <w:pPr>
        <w:pStyle w:val="34"/>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506935F0">
      <w:pPr>
        <w:pStyle w:val="34"/>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6F47219C">
      <w:pPr>
        <w:pStyle w:val="87"/>
        <w:spacing w:before="0"/>
        <w:ind w:firstLine="0" w:firstLineChars="0"/>
        <w:rPr>
          <w:rFonts w:ascii="宋体" w:hAnsi="宋体" w:cs="宋体"/>
          <w:b/>
          <w:szCs w:val="24"/>
        </w:rPr>
      </w:pPr>
      <w:r>
        <w:rPr>
          <w:rFonts w:hint="eastAsia" w:ascii="宋体" w:hAnsi="宋体" w:cs="宋体"/>
          <w:b/>
          <w:szCs w:val="24"/>
        </w:rPr>
        <w:t>16.投标文件的无效处理</w:t>
      </w:r>
    </w:p>
    <w:p w14:paraId="16E14D51">
      <w:pPr>
        <w:pStyle w:val="24"/>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5C5FE8C7">
      <w:pPr>
        <w:pStyle w:val="87"/>
        <w:spacing w:before="0"/>
        <w:ind w:firstLine="0" w:firstLineChars="0"/>
        <w:rPr>
          <w:rFonts w:ascii="宋体" w:hAnsi="宋体" w:cs="宋体"/>
          <w:b/>
          <w:szCs w:val="24"/>
        </w:rPr>
      </w:pPr>
      <w:r>
        <w:rPr>
          <w:rFonts w:hint="eastAsia" w:ascii="宋体" w:hAnsi="宋体" w:cs="宋体"/>
          <w:b/>
          <w:szCs w:val="24"/>
        </w:rPr>
        <w:t>17.投标有效期</w:t>
      </w:r>
    </w:p>
    <w:p w14:paraId="6671F7A7">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3D36A7F2">
      <w:pPr>
        <w:pStyle w:val="87"/>
        <w:spacing w:before="0"/>
        <w:ind w:firstLine="480"/>
        <w:rPr>
          <w:rFonts w:ascii="宋体" w:hAnsi="宋体" w:cs="宋体"/>
        </w:rPr>
      </w:pPr>
      <w:r>
        <w:rPr>
          <w:rFonts w:hint="eastAsia" w:ascii="宋体" w:hAnsi="宋体" w:cs="宋体"/>
        </w:rPr>
        <w:t>17.2投标文件合格投递后，自投标截止日期起，在投标有效期内有效。</w:t>
      </w:r>
    </w:p>
    <w:p w14:paraId="74D5C66D">
      <w:pPr>
        <w:pStyle w:val="87"/>
        <w:spacing w:before="0"/>
        <w:ind w:firstLine="480"/>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482A49CB">
      <w:pPr>
        <w:pStyle w:val="87"/>
        <w:spacing w:before="0"/>
        <w:ind w:firstLine="643"/>
        <w:rPr>
          <w:rFonts w:ascii="宋体" w:hAnsi="宋体" w:cs="宋体"/>
          <w:b/>
          <w:sz w:val="32"/>
        </w:rPr>
      </w:pPr>
    </w:p>
    <w:p w14:paraId="195DD6E0">
      <w:pPr>
        <w:pStyle w:val="87"/>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400918F4">
      <w:pPr>
        <w:pStyle w:val="242"/>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380F30B8">
      <w:pPr>
        <w:pStyle w:val="242"/>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39CCC1C9">
      <w:pPr>
        <w:pStyle w:val="242"/>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7F3305AC">
      <w:pPr>
        <w:pStyle w:val="242"/>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636D8687">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14:paraId="7BCECA5F">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47369CD7">
      <w:pPr>
        <w:pStyle w:val="87"/>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152BC78A">
      <w:pPr>
        <w:pStyle w:val="87"/>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4B92AE08">
      <w:pPr>
        <w:pStyle w:val="87"/>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552B4BE3">
      <w:pPr>
        <w:pStyle w:val="87"/>
        <w:spacing w:before="0"/>
        <w:ind w:firstLine="0" w:firstLineChars="0"/>
        <w:rPr>
          <w:rFonts w:ascii="宋体" w:hAnsi="宋体" w:cs="宋体"/>
          <w:b/>
          <w:szCs w:val="24"/>
        </w:rPr>
      </w:pPr>
      <w:r>
        <w:rPr>
          <w:rFonts w:hint="eastAsia" w:ascii="宋体" w:hAnsi="宋体" w:cs="宋体"/>
          <w:b/>
          <w:szCs w:val="24"/>
        </w:rPr>
        <w:t>20、信用信息查询</w:t>
      </w:r>
    </w:p>
    <w:p w14:paraId="790B1B47">
      <w:pPr>
        <w:pStyle w:val="87"/>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20.1信用信息查询渠道及截止时间：采购代理机构将在资格审查时通过“信用中国”网站(www.creditchina.gov.cn)、中国政府采购网(www.ccgp.gov.cn)渠道查询投标人接受资格时的信用记录。</w:t>
      </w:r>
    </w:p>
    <w:p w14:paraId="3A226E80">
      <w:pPr>
        <w:pStyle w:val="87"/>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55F5FA24">
      <w:pPr>
        <w:pStyle w:val="87"/>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588A2885">
      <w:pPr>
        <w:pStyle w:val="87"/>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4741504E">
      <w:pPr>
        <w:pStyle w:val="87"/>
        <w:spacing w:before="0"/>
        <w:ind w:firstLine="0" w:firstLineChars="0"/>
        <w:rPr>
          <w:rFonts w:ascii="宋体" w:hAnsi="宋体" w:cs="宋体"/>
          <w:kern w:val="0"/>
          <w:szCs w:val="24"/>
        </w:rPr>
      </w:pPr>
    </w:p>
    <w:p w14:paraId="2FB29FF2">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72AED80F">
      <w:pPr>
        <w:spacing w:line="360" w:lineRule="auto"/>
        <w:rPr>
          <w:rFonts w:ascii="宋体" w:hAnsi="宋体" w:cs="宋体"/>
          <w:b/>
          <w:sz w:val="24"/>
        </w:rPr>
      </w:pPr>
      <w:bookmarkStart w:id="13"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38A3ACCA">
      <w:pPr>
        <w:spacing w:line="360" w:lineRule="auto"/>
        <w:rPr>
          <w:rFonts w:ascii="宋体" w:hAnsi="宋体" w:cs="宋体"/>
          <w:b/>
          <w:sz w:val="24"/>
        </w:rPr>
      </w:pPr>
    </w:p>
    <w:p w14:paraId="7A28863D">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7FB2CF96">
      <w:pPr>
        <w:pStyle w:val="24"/>
        <w:spacing w:line="360" w:lineRule="auto"/>
        <w:ind w:left="479" w:hanging="479" w:hangingChars="199"/>
        <w:rPr>
          <w:rFonts w:cs="宋体"/>
          <w:b/>
        </w:rPr>
      </w:pPr>
      <w:r>
        <w:rPr>
          <w:rFonts w:hint="eastAsia" w:cs="宋体"/>
          <w:b/>
        </w:rPr>
        <w:t>22. 确定中标供应商</w:t>
      </w:r>
    </w:p>
    <w:p w14:paraId="09D2B065">
      <w:pPr>
        <w:pStyle w:val="87"/>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2C5D2C1">
      <w:pPr>
        <w:pStyle w:val="87"/>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2A331B91">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05B5616C">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rPr>
        <w:t>资格审查情况、评审专家抽取规则、符合性审查情况、</w:t>
      </w:r>
      <w:bookmarkEnd w:id="14"/>
      <w:r>
        <w:rPr>
          <w:rFonts w:hint="eastAsia" w:ascii="宋体" w:hAnsi="宋体" w:cs="宋体"/>
          <w:sz w:val="24"/>
        </w:rPr>
        <w:t>未中标情况说明、中标公告期限以及评审专家名单、评分汇总及明细。</w:t>
      </w:r>
    </w:p>
    <w:p w14:paraId="1A671440">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7F808E93">
      <w:pPr>
        <w:pStyle w:val="87"/>
        <w:snapToGrid w:val="0"/>
        <w:spacing w:before="0"/>
        <w:ind w:firstLine="482"/>
        <w:rPr>
          <w:rStyle w:val="78"/>
        </w:rPr>
      </w:pPr>
      <w:r>
        <w:rPr>
          <w:rFonts w:hint="eastAsia" w:ascii="宋体" w:hAnsi="宋体" w:cs="宋体"/>
          <w:b/>
          <w:szCs w:val="24"/>
        </w:rPr>
        <w:t xml:space="preserve">23.4 </w:t>
      </w:r>
      <w:r>
        <w:rPr>
          <w:rFonts w:hint="eastAsia" w:ascii="宋体" w:hAnsi="宋体" w:cs="宋体"/>
          <w:bCs/>
          <w:szCs w:val="24"/>
        </w:rPr>
        <w:t>由于中标、成交供应商原因导致重新采购的，应当承担支付代理费和专家评审费等费用在内的赔偿责任。</w:t>
      </w:r>
    </w:p>
    <w:p w14:paraId="01EA8781">
      <w:pPr>
        <w:pStyle w:val="80"/>
      </w:pPr>
    </w:p>
    <w:p w14:paraId="1D5D1B22">
      <w:pPr>
        <w:snapToGrid w:val="0"/>
        <w:spacing w:line="360" w:lineRule="auto"/>
        <w:ind w:left="120" w:leftChars="57" w:firstLine="482" w:firstLineChars="150"/>
        <w:jc w:val="center"/>
        <w:rPr>
          <w:rFonts w:ascii="宋体" w:hAnsi="宋体" w:cs="宋体"/>
          <w:b/>
          <w:sz w:val="32"/>
        </w:rPr>
      </w:pPr>
    </w:p>
    <w:p w14:paraId="17E6B4D5">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08B412D1">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7F42A1AE">
      <w:pPr>
        <w:pStyle w:val="24"/>
        <w:spacing w:line="360" w:lineRule="auto"/>
        <w:ind w:left="479" w:hanging="479" w:hangingChars="199"/>
        <w:rPr>
          <w:rFonts w:cs="宋体"/>
          <w:b/>
        </w:rPr>
      </w:pPr>
      <w:r>
        <w:rPr>
          <w:rFonts w:hint="eastAsia" w:cs="宋体"/>
          <w:b/>
        </w:rPr>
        <w:t>25. 合同的签订</w:t>
      </w:r>
    </w:p>
    <w:p w14:paraId="3A419489">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0EC1D39">
      <w:pPr>
        <w:pStyle w:val="87"/>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7D29B1D3">
      <w:pPr>
        <w:pStyle w:val="87"/>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4397EC9B">
      <w:pPr>
        <w:pStyle w:val="87"/>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365CCC8D">
      <w:pPr>
        <w:pStyle w:val="87"/>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212019B0">
      <w:pPr>
        <w:pStyle w:val="24"/>
        <w:spacing w:line="360" w:lineRule="auto"/>
        <w:ind w:left="479" w:hanging="479" w:hangingChars="199"/>
        <w:rPr>
          <w:rFonts w:cs="宋体"/>
          <w:b/>
        </w:rPr>
      </w:pPr>
      <w:r>
        <w:rPr>
          <w:rFonts w:hint="eastAsia" w:cs="宋体"/>
          <w:b/>
        </w:rPr>
        <w:t>26. 履约保证金</w:t>
      </w:r>
    </w:p>
    <w:p w14:paraId="67862DF5">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219DF29D">
      <w:pPr>
        <w:pStyle w:val="87"/>
        <w:snapToGrid w:val="0"/>
        <w:spacing w:before="0" w:after="120"/>
        <w:ind w:firstLine="480"/>
        <w:rPr>
          <w:rFonts w:ascii="宋体" w:hAnsi="宋体" w:cs="宋体"/>
        </w:rPr>
      </w:pPr>
      <w:r>
        <w:rPr>
          <w:rFonts w:hint="eastAsia" w:ascii="宋体" w:hAnsi="宋体" w:cs="宋体"/>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43712602">
      <w:pPr>
        <w:pStyle w:val="24"/>
        <w:spacing w:line="360" w:lineRule="auto"/>
        <w:ind w:left="479" w:hanging="479" w:hangingChars="199"/>
        <w:rPr>
          <w:rFonts w:cs="宋体"/>
          <w:b/>
        </w:rPr>
      </w:pPr>
      <w:r>
        <w:rPr>
          <w:rFonts w:hint="eastAsia" w:cs="宋体"/>
          <w:b/>
        </w:rPr>
        <w:t>27.预付款</w:t>
      </w:r>
    </w:p>
    <w:p w14:paraId="66CC04AC">
      <w:pPr>
        <w:adjustRightInd/>
        <w:spacing w:line="360" w:lineRule="auto"/>
        <w:ind w:firstLine="480" w:firstLineChars="200"/>
      </w:pPr>
      <w:r>
        <w:rPr>
          <w:rFonts w:hint="eastAsia" w:ascii="宋体" w:hAnsi="宋体"/>
          <w:sz w:val="24"/>
        </w:rPr>
        <w:t>采购单位应当在政府采购合同中约定预付款，对中小企业合同预付款比例原则上不低于合同金额的</w:t>
      </w:r>
      <w:r>
        <w:rPr>
          <w:rFonts w:ascii="宋体" w:hAnsi="宋体"/>
          <w:sz w:val="24"/>
        </w:rPr>
        <w:t>40％</w:t>
      </w:r>
      <w:r>
        <w:rPr>
          <w:rFonts w:hint="eastAsia" w:ascii="宋体" w:hAnsi="宋体"/>
          <w:sz w:val="24"/>
        </w:rPr>
        <w:t>，不高于合同金额的</w:t>
      </w:r>
      <w:r>
        <w:rPr>
          <w:rFonts w:ascii="宋体" w:hAnsi="宋体"/>
          <w:sz w:val="24"/>
        </w:rPr>
        <w:t>70%；项目分年安排预算的，每年预付款比例</w:t>
      </w:r>
      <w:r>
        <w:rPr>
          <w:rFonts w:hint="eastAsia" w:ascii="宋体" w:hAnsi="宋体"/>
          <w:sz w:val="24"/>
        </w:rPr>
        <w:t>不低于</w:t>
      </w:r>
      <w:r>
        <w:rPr>
          <w:rFonts w:ascii="宋体" w:hAnsi="宋体"/>
          <w:sz w:val="24"/>
        </w:rPr>
        <w:t>项目年度计划支付资金额的40％</w:t>
      </w:r>
      <w:r>
        <w:rPr>
          <w:rFonts w:hint="eastAsia" w:ascii="宋体" w:hAnsi="宋体"/>
          <w:sz w:val="24"/>
        </w:rPr>
        <w:t>，不高于合同金额的</w:t>
      </w:r>
      <w:r>
        <w:rPr>
          <w:rFonts w:ascii="宋体" w:hAnsi="宋体"/>
          <w:sz w:val="24"/>
        </w:rPr>
        <w:t>70%；采购项目实施以人工投入为主的，</w:t>
      </w:r>
      <w:r>
        <w:rPr>
          <w:rFonts w:hint="eastAsia" w:ascii="宋体" w:hAnsi="宋体"/>
          <w:sz w:val="24"/>
        </w:rPr>
        <w:t>可适当降低预付款比例，但不得低于</w:t>
      </w:r>
      <w:r>
        <w:rPr>
          <w:rFonts w:ascii="宋体" w:hAnsi="宋体"/>
          <w:sz w:val="24"/>
        </w:rPr>
        <w:t>20%。对供应商为大型企业的项目或者以人工投入为主且实行按月定期结算支付款项的项目，预付款可低于上述比例或者不约定预付款。在签订合同时，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提交银行、保险公司等金融机构出具的预付款保函或其他担保措施。政府采购预付款应在合同生效以及具备实施条件后5个工作日内支付。</w:t>
      </w:r>
      <w:r>
        <w:rPr>
          <w:rFonts w:hint="eastAsia" w:ascii="宋体" w:hAnsi="宋体"/>
          <w:sz w:val="24"/>
        </w:rPr>
        <w:t>政府采购工程以及与工程建设有关的货物、服务，采用招标方式采购的，预付款从其相关规定。供应商可登录政采云前台大厅选择金融服务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/保函受理—确认保单—支付保费—成功出单。政</w:t>
      </w:r>
      <w:r>
        <w:rPr>
          <w:rFonts w:hint="eastAsia" w:ascii="宋体" w:hAnsi="宋体"/>
          <w:sz w:val="24"/>
        </w:rPr>
        <w:t>采云金融专线95763</w:t>
      </w:r>
      <w:r>
        <w:rPr>
          <w:rFonts w:ascii="宋体" w:hAnsi="宋体"/>
          <w:sz w:val="24"/>
        </w:rPr>
        <w:t>。</w:t>
      </w:r>
    </w:p>
    <w:p w14:paraId="3BDC348B"/>
    <w:p w14:paraId="09D88E38">
      <w:pPr>
        <w:snapToGrid w:val="0"/>
        <w:spacing w:line="360" w:lineRule="auto"/>
        <w:ind w:firstLine="3357" w:firstLineChars="1045"/>
        <w:rPr>
          <w:rFonts w:ascii="宋体" w:hAnsi="宋体" w:cs="宋体"/>
          <w:b/>
          <w:sz w:val="32"/>
        </w:rPr>
      </w:pPr>
    </w:p>
    <w:p w14:paraId="53D4A607">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1FF2306A">
      <w:pPr>
        <w:pStyle w:val="87"/>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29380C21">
      <w:pPr>
        <w:pStyle w:val="87"/>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66361B9D">
      <w:pPr>
        <w:pStyle w:val="87"/>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44CE36C5">
      <w:pPr>
        <w:pStyle w:val="87"/>
        <w:snapToGrid w:val="0"/>
        <w:spacing w:before="0"/>
        <w:ind w:firstLine="480"/>
        <w:rPr>
          <w:rFonts w:ascii="宋体" w:hAnsi="宋体" w:cs="宋体"/>
        </w:rPr>
      </w:pPr>
      <w:r>
        <w:rPr>
          <w:rFonts w:hint="eastAsia" w:ascii="宋体" w:hAnsi="宋体" w:cs="宋体"/>
        </w:rPr>
        <w:t>28.3电子交易平台发现严重安全漏洞，有潜在泄密危险的；</w:t>
      </w:r>
    </w:p>
    <w:p w14:paraId="3617EA26">
      <w:pPr>
        <w:pStyle w:val="87"/>
        <w:snapToGrid w:val="0"/>
        <w:spacing w:before="0"/>
        <w:ind w:firstLine="480"/>
        <w:rPr>
          <w:rFonts w:ascii="宋体" w:hAnsi="宋体" w:cs="宋体"/>
        </w:rPr>
      </w:pPr>
      <w:r>
        <w:rPr>
          <w:rFonts w:hint="eastAsia" w:ascii="宋体" w:hAnsi="宋体" w:cs="宋体"/>
        </w:rPr>
        <w:t xml:space="preserve">28.4病毒发作导致不能进行正常操作的； </w:t>
      </w:r>
    </w:p>
    <w:p w14:paraId="4E7E91B0">
      <w:pPr>
        <w:pStyle w:val="87"/>
        <w:snapToGrid w:val="0"/>
        <w:spacing w:before="0"/>
        <w:ind w:firstLine="480"/>
        <w:rPr>
          <w:rFonts w:ascii="宋体" w:hAnsi="宋体" w:cs="宋体"/>
        </w:rPr>
      </w:pPr>
      <w:r>
        <w:rPr>
          <w:rFonts w:hint="eastAsia" w:ascii="宋体" w:hAnsi="宋体" w:cs="宋体"/>
        </w:rPr>
        <w:t>28.5其他无法保证电子交易的公平、公正和安全的情况。</w:t>
      </w:r>
    </w:p>
    <w:p w14:paraId="68A7FDA1">
      <w:pPr>
        <w:pStyle w:val="87"/>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0FB9EA86">
      <w:pPr>
        <w:tabs>
          <w:tab w:val="left" w:pos="0"/>
        </w:tabs>
        <w:spacing w:line="360" w:lineRule="auto"/>
        <w:ind w:firstLine="480"/>
        <w:rPr>
          <w:rFonts w:ascii="宋体" w:hAnsi="宋体" w:cs="宋体"/>
          <w:sz w:val="24"/>
        </w:rPr>
      </w:pPr>
    </w:p>
    <w:p w14:paraId="6A66D2C5">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05B0C356">
      <w:pPr>
        <w:pStyle w:val="24"/>
        <w:spacing w:line="360" w:lineRule="auto"/>
        <w:ind w:firstLine="0" w:firstLineChars="0"/>
        <w:rPr>
          <w:rFonts w:cs="宋体"/>
          <w:b/>
        </w:rPr>
      </w:pPr>
      <w:r>
        <w:rPr>
          <w:rFonts w:hint="eastAsia" w:cs="宋体"/>
          <w:b/>
        </w:rPr>
        <w:t>30.验收</w:t>
      </w:r>
    </w:p>
    <w:p w14:paraId="69425FB4">
      <w:pPr>
        <w:tabs>
          <w:tab w:val="left" w:pos="0"/>
        </w:tabs>
        <w:spacing w:line="360" w:lineRule="auto"/>
        <w:ind w:firstLine="480"/>
        <w:rPr>
          <w:rFonts w:ascii="宋体" w:hAnsi="宋体" w:cs="宋体"/>
          <w:kern w:val="0"/>
          <w:sz w:val="24"/>
        </w:rPr>
      </w:pPr>
      <w:r>
        <w:rPr>
          <w:rFonts w:hint="eastAsia" w:ascii="宋体" w:hAnsi="宋体" w:cs="宋体"/>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25E75B3">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6CD630C9">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01A8A46">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53797FD">
      <w:pPr>
        <w:tabs>
          <w:tab w:val="left" w:pos="0"/>
        </w:tabs>
        <w:spacing w:line="360" w:lineRule="auto"/>
        <w:ind w:firstLine="480"/>
        <w:rPr>
          <w:rFonts w:ascii="宋体" w:hAnsi="宋体" w:cs="宋体"/>
          <w:kern w:val="0"/>
          <w:sz w:val="24"/>
        </w:rPr>
      </w:pPr>
      <w:r>
        <w:rPr>
          <w:rFonts w:hint="eastAsia" w:ascii="宋体" w:hAnsi="宋体" w:cs="宋体"/>
          <w:kern w:val="0"/>
          <w:sz w:val="24"/>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00CEA8CB">
      <w:pPr>
        <w:pStyle w:val="80"/>
      </w:pPr>
    </w:p>
    <w:bookmarkEnd w:id="13"/>
    <w:p w14:paraId="132E2C18">
      <w:pPr>
        <w:tabs>
          <w:tab w:val="left" w:pos="0"/>
        </w:tabs>
        <w:spacing w:line="360" w:lineRule="auto"/>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1134" w:right="1304" w:bottom="1134" w:left="1361" w:header="794" w:footer="794" w:gutter="0"/>
          <w:cols w:space="720" w:num="1"/>
          <w:titlePg/>
          <w:docGrid w:linePitch="312" w:charSpace="0"/>
        </w:sectPr>
      </w:pPr>
      <w:bookmarkStart w:id="15" w:name="_Hlt74714665"/>
      <w:bookmarkEnd w:id="15"/>
      <w:bookmarkStart w:id="16" w:name="_Hlt74730295"/>
      <w:bookmarkEnd w:id="16"/>
      <w:bookmarkStart w:id="17" w:name="_Hlt75236101"/>
      <w:bookmarkEnd w:id="17"/>
      <w:bookmarkStart w:id="18" w:name="_Hlt68072990"/>
      <w:bookmarkEnd w:id="18"/>
      <w:bookmarkStart w:id="19" w:name="_Hlt68073093"/>
      <w:bookmarkEnd w:id="19"/>
      <w:bookmarkStart w:id="20" w:name="_Hlt68057669"/>
      <w:bookmarkEnd w:id="20"/>
      <w:bookmarkStart w:id="21" w:name="_Hlt74729768"/>
      <w:bookmarkEnd w:id="21"/>
      <w:bookmarkStart w:id="22" w:name="_Hlt68403820"/>
      <w:bookmarkEnd w:id="22"/>
      <w:bookmarkStart w:id="23" w:name="_Hlt74707468"/>
      <w:bookmarkEnd w:id="23"/>
      <w:bookmarkStart w:id="24" w:name="_Hlt68072998"/>
      <w:bookmarkEnd w:id="24"/>
      <w:bookmarkStart w:id="25" w:name="_Hlt75236290"/>
      <w:bookmarkEnd w:id="25"/>
      <w:bookmarkStart w:id="26" w:name="_Hlt75236011"/>
      <w:bookmarkEnd w:id="26"/>
    </w:p>
    <w:bookmarkEnd w:id="11"/>
    <w:bookmarkEnd w:id="12"/>
    <w:p w14:paraId="6D5E5EF9">
      <w:pPr>
        <w:spacing w:line="360" w:lineRule="auto"/>
        <w:jc w:val="center"/>
        <w:outlineLvl w:val="0"/>
        <w:rPr>
          <w:rFonts w:ascii="宋体" w:hAnsi="宋体" w:cs="宋体"/>
          <w:b/>
          <w:sz w:val="36"/>
          <w:szCs w:val="36"/>
        </w:rPr>
      </w:pPr>
      <w:bookmarkStart w:id="27" w:name="第四部分"/>
      <w:r>
        <w:rPr>
          <w:rFonts w:hint="eastAsia" w:ascii="宋体" w:hAnsi="宋体" w:cs="宋体"/>
          <w:b/>
          <w:sz w:val="36"/>
          <w:szCs w:val="36"/>
        </w:rPr>
        <w:t>第三部分   采购需求</w:t>
      </w:r>
    </w:p>
    <w:p w14:paraId="586E5C05">
      <w:pPr>
        <w:adjustRightInd/>
        <w:spacing w:line="360" w:lineRule="auto"/>
        <w:ind w:firstLine="482" w:firstLineChars="200"/>
        <w:rPr>
          <w:rFonts w:ascii="宋体" w:hAnsi="宋体" w:cs="宋体"/>
          <w:b/>
          <w:bCs/>
          <w:sz w:val="24"/>
        </w:rPr>
      </w:pPr>
      <w:r>
        <w:rPr>
          <w:rFonts w:hint="eastAsia" w:ascii="宋体" w:hAnsi="宋体" w:cs="宋体"/>
          <w:b/>
          <w:bCs/>
          <w:sz w:val="24"/>
        </w:rPr>
        <w:t>一、项目概况</w:t>
      </w:r>
    </w:p>
    <w:p w14:paraId="1CCD2115">
      <w:pPr>
        <w:widowControl/>
        <w:adjustRightInd/>
        <w:spacing w:line="360" w:lineRule="auto"/>
        <w:ind w:firstLine="480" w:firstLineChars="200"/>
        <w:rPr>
          <w:rFonts w:ascii="宋体" w:hAnsi="宋体" w:cs="宋体"/>
          <w:sz w:val="24"/>
          <w:highlight w:val="none"/>
        </w:rPr>
      </w:pPr>
      <w:r>
        <w:rPr>
          <w:rFonts w:hint="eastAsia" w:ascii="宋体" w:hAnsi="宋体" w:cs="宋体"/>
          <w:sz w:val="24"/>
        </w:rPr>
        <w:t>本项目为</w:t>
      </w:r>
      <w:r>
        <w:rPr>
          <w:rFonts w:hint="eastAsia" w:ascii="宋体" w:hAnsi="宋体" w:cs="宋体"/>
          <w:sz w:val="24"/>
          <w:highlight w:val="none"/>
        </w:rPr>
        <w:t>“交钥匙”项目，本次招标范围内的所有作业内容，包括但不限于人工工资（含加班费）、食宿、通信、劳保（含高温补贴费、夏令防暑等）、福利、利润、税金、保险（包括医疗、工伤、养老等社会保险及人身意外保险）以及因国家政策性调整（包括但不限于最低工资调整和社保保障缴费调整）、管理费、培训、验收、辅助工作及售后服务等一切费用。</w:t>
      </w:r>
      <w:bookmarkStart w:id="28" w:name="_Toc488302347"/>
    </w:p>
    <w:bookmarkEnd w:id="28"/>
    <w:p w14:paraId="047AE060">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二、项目需求</w:t>
      </w:r>
    </w:p>
    <w:p w14:paraId="78FE69C2">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（一）项目背景</w:t>
      </w:r>
    </w:p>
    <w:p w14:paraId="532C4218">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为进一步加强和提升百丈镇火灾防控和有效处置初期火灾能力，依据《中共浙江省委办公厅 浙江省人民政府办公厅关于印发&lt;关于加强基层应急管理体系和能力建设的指导意见&gt;的通知》（浙委办发〔2020〕27号），以及《关于进一步做好基层应急管理体系和能力建设工作重点任务的通知》（杭安委〔2021〕12号）和《杭州市消防安全委员会关于印发杭州市区域性微型消防救援站建设标准及日常工作制度和岗位职责的通知》（杭消安委〔2021〕18号）要求。</w:t>
      </w:r>
    </w:p>
    <w:p w14:paraId="63F06E0E">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（二）服务范围</w:t>
      </w:r>
    </w:p>
    <w:p w14:paraId="19BAF90A">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百丈镇辖区</w:t>
      </w:r>
    </w:p>
    <w:p w14:paraId="34F0A1F7">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（三）主要内容</w:t>
      </w:r>
    </w:p>
    <w:p w14:paraId="0E825674">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1、抢险救援</w:t>
      </w:r>
    </w:p>
    <w:p w14:paraId="393B4BD3">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熟悉掌握周边社区及地形道路、消防、防汛防台、森林消防等设施设备情况，接警后做到第一时间出警到场，第一时间实施救援，提高救援效率，减少损失，杜绝伤亡，并根据到场后火势情况，第一时间组织处置救援，并迅速向百丈镇应急消防管理站报告火情，或请求增援。</w:t>
      </w:r>
    </w:p>
    <w:p w14:paraId="32D8B385">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2、日常排查</w:t>
      </w:r>
    </w:p>
    <w:p w14:paraId="3E6BD54D">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由百丈镇应急消防管理站统一领导，统筹辖区内消防应急宣传、演练等工作，做好辖区范围内企业、居民建筑、沿街商铺、避灾场所、森林防火、建筑工地、防汛防台等场所日常宣传检查，指导辖区村社微型消防救援站、网格应急工作，及时发现和协助消除安全隐患，并做好巡查记录，建立工作台账，形成隐患闭环。</w:t>
      </w:r>
    </w:p>
    <w:p w14:paraId="49E2B899">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（1）制定完善日常防火检查巡查、火灾隐患督改制度，统筹做好日常防火巡查检查。</w:t>
      </w:r>
    </w:p>
    <w:p w14:paraId="19D0A651">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（2）检查巡查发现的问题，要立即提醒、督促整改消除；不能立即整改的，要及时报告百丈镇，由百丈镇根据有关规定启动火灾隐患督改程序。</w:t>
      </w:r>
    </w:p>
    <w:p w14:paraId="74893801">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（3）定期开展灭火救援器材装备和辖区道路水源熟悉，确保随时“拉得出、打得响”。</w:t>
      </w:r>
    </w:p>
    <w:p w14:paraId="4F36829C">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3、宣传培训</w:t>
      </w:r>
    </w:p>
    <w:p w14:paraId="793D8B70">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协助百丈镇开展片区安全生产、消防安全、防灾减灾、防汛防台、应急救援等相关知识宣传培训工作，设置消防宣传橱窗、标牌，发放消防宣传单，指导帮助各单位开展消防安全、应急救援、防汛防台、疏散逃生应急演练等工作。</w:t>
      </w:r>
    </w:p>
    <w:p w14:paraId="491B2FB0">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火灾多发季节、重要节日和重大活动期间，要针对性消防宣传，提醒提示群众注意消防安全。</w:t>
      </w:r>
    </w:p>
    <w:p w14:paraId="33015146">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4.微站拉练</w:t>
      </w:r>
    </w:p>
    <w:p w14:paraId="5497B834">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负责维护百丈镇微型消防救援站的日常管理，定期会同各社区或其他站点开展各类培训授课、训练演练，提升应急救援响应能力。</w:t>
      </w:r>
    </w:p>
    <w:p w14:paraId="5B82918F">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5.应急救援行动规程</w:t>
      </w:r>
    </w:p>
    <w:p w14:paraId="3B16FFA7">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（1）制定并完善灭火应急救援行动规程。</w:t>
      </w:r>
    </w:p>
    <w:p w14:paraId="7C5A884D">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（2）按照“1分钟响应启动、3分钟到场处置、5分钟增援力量协同作战”的要求，制定完善灭火应急救援预案，提高快速响应能力。</w:t>
      </w:r>
    </w:p>
    <w:p w14:paraId="382BDB9F">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（四）工作职责</w:t>
      </w:r>
    </w:p>
    <w:p w14:paraId="0595411A">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中标单位派驻人员需按照《杭州市消防安全委员会关于印发杭州市区域性微型消防救援站建设标准及日常工作制度和岗位职责的通知》《关于印发杭州市乡镇（街道）综合应急和消防救援队标准化建设规范和训练大纲（试行）的通知》要求，由中标单位组织站点人员开展工作及学习培训；</w:t>
      </w:r>
    </w:p>
    <w:p w14:paraId="49EF29DB">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2.完成采购人交办的其他工作任务。</w:t>
      </w:r>
    </w:p>
    <w:p w14:paraId="7725A53A">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（五）人员及相关设备配备要求  </w:t>
      </w:r>
    </w:p>
    <w:p w14:paraId="7A4086C5">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服务需求：中标单位需随时根据百丈镇区域性微型消防救援站的工作要求，配置具有专职消防工作经验人员</w:t>
      </w:r>
      <w:r>
        <w:rPr>
          <w:rFonts w:ascii="宋体" w:hAnsi="宋体" w:cs="宋体"/>
          <w:sz w:val="24"/>
          <w:highlight w:val="none"/>
        </w:rPr>
        <w:t>8</w:t>
      </w:r>
      <w:r>
        <w:rPr>
          <w:rFonts w:hint="eastAsia" w:ascii="宋体" w:hAnsi="宋体" w:cs="宋体"/>
          <w:sz w:val="24"/>
          <w:highlight w:val="none"/>
        </w:rPr>
        <w:t>人，其中至少2人持有C1驾驶证，确保有充足人员保证消防车的出行和驾驶，队员执勤期间着统一服装，随身佩戴统一的标识。</w:t>
      </w:r>
    </w:p>
    <w:p w14:paraId="187F3891">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三、具体要求</w:t>
      </w:r>
    </w:p>
    <w:p w14:paraId="63A9D609">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1、人员要求：</w:t>
      </w:r>
    </w:p>
    <w:p w14:paraId="0584FC6D">
      <w:pPr>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（1）身体条件：男性，五官端正，年龄</w:t>
      </w:r>
      <w:r>
        <w:rPr>
          <w:rFonts w:ascii="宋体" w:hAnsi="宋体" w:cs="宋体"/>
          <w:sz w:val="24"/>
          <w:highlight w:val="none"/>
        </w:rPr>
        <w:t>45周岁及以下，中专或高中及以上学历</w:t>
      </w:r>
      <w:r>
        <w:rPr>
          <w:rFonts w:hint="eastAsia" w:ascii="宋体" w:hAnsi="宋体" w:cs="宋体"/>
          <w:sz w:val="24"/>
          <w:highlight w:val="none"/>
        </w:rPr>
        <w:t>，没有传染病、精神病、冠心病、高血压、肺部疾病、没有肥胖及不能控制自己行为能力的疾病(病史）等。</w:t>
      </w:r>
    </w:p>
    <w:p w14:paraId="59D49D50">
      <w:pPr>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（2）技能要求：具有中专或高中及以上学历。</w:t>
      </w:r>
    </w:p>
    <w:p w14:paraId="4CA3FD59">
      <w:pPr>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（3）服务内容：对车辆、消防器材等设备进行日常管理及维护，对所辖区域开展消防、企业安全和防汛防台等检查和相关知识培训宣传。</w:t>
      </w:r>
    </w:p>
    <w:p w14:paraId="4A3B1FC4">
      <w:pPr>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（4）派驻人员派驻前须通过采购人审核。相关人员入职前需提供无犯罪记录、个人征信等资料证明，政审合同</w:t>
      </w:r>
      <w:r>
        <w:rPr>
          <w:rFonts w:hint="eastAsia" w:ascii="宋体" w:hAnsi="宋体" w:cs="宋体"/>
          <w:sz w:val="24"/>
          <w:highlight w:val="none"/>
          <w:lang w:eastAsia="zh-CN"/>
        </w:rPr>
        <w:t>，</w:t>
      </w:r>
      <w:r>
        <w:rPr>
          <w:rFonts w:hint="eastAsia" w:ascii="宋体" w:hAnsi="宋体" w:cs="宋体"/>
          <w:sz w:val="24"/>
          <w:highlight w:val="none"/>
          <w:lang w:val="en-US" w:eastAsia="zh-CN"/>
        </w:rPr>
        <w:t>百丈本地居民可优先考虑</w:t>
      </w:r>
      <w:r>
        <w:rPr>
          <w:rFonts w:hint="eastAsia" w:ascii="宋体" w:hAnsi="宋体" w:cs="宋体"/>
          <w:sz w:val="24"/>
          <w:highlight w:val="none"/>
        </w:rPr>
        <w:t>。</w:t>
      </w:r>
    </w:p>
    <w:p w14:paraId="667EAB4D">
      <w:pPr>
        <w:adjustRightInd/>
        <w:spacing w:line="360" w:lineRule="auto"/>
        <w:ind w:firstLine="482" w:firstLineChars="200"/>
        <w:rPr>
          <w:rFonts w:ascii="宋体" w:hAnsi="宋体" w:cs="宋体"/>
          <w:b/>
          <w:bCs/>
          <w:sz w:val="24"/>
          <w:highlight w:val="none"/>
        </w:rPr>
      </w:pPr>
      <w:r>
        <w:rPr>
          <w:rFonts w:ascii="宋体" w:hAnsi="宋体" w:cs="宋体"/>
          <w:b/>
          <w:bCs/>
          <w:sz w:val="24"/>
          <w:highlight w:val="none"/>
        </w:rPr>
        <w:t>2</w:t>
      </w:r>
      <w:r>
        <w:rPr>
          <w:rFonts w:hint="eastAsia" w:ascii="宋体" w:hAnsi="宋体" w:cs="宋体"/>
          <w:b/>
          <w:bCs/>
          <w:sz w:val="24"/>
          <w:highlight w:val="none"/>
        </w:rPr>
        <w:t>、服装等配备要求：</w:t>
      </w:r>
    </w:p>
    <w:p w14:paraId="247E9818">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相关人员服装由中标单位负责提供，制式必须符合区域性微型消防救援站服装标准，要求如下：</w:t>
      </w:r>
    </w:p>
    <w:p w14:paraId="279D9282">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（1）每人需配发冬装、春秋装和夏装各二套：雨靴一双、雨衣一件；夏季T桖两件；春秋季T桖一件；夏春秋执勤服各一套；夏、冬季作战靴各一双；腰带一根；战训帽一顶；冬多功能服一件；</w:t>
      </w:r>
    </w:p>
    <w:p w14:paraId="630A4B22">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区域性微型消防救援站队员执勤期间着统一服装，随身佩戴统一的标识。详见附图一。</w:t>
      </w:r>
    </w:p>
    <w:p w14:paraId="1CF14340">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（2）胸标和其他设备标识：</w:t>
      </w:r>
    </w:p>
    <w:p w14:paraId="6EADB74D">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胸标：高度5cm，采用魔术贴粘贴于日常工作服装和战斗服左胸前。其他设备标识：标准高度5cm，可按比例缩放。位于设备中间或其它显眼位置。详见附图二。</w:t>
      </w:r>
    </w:p>
    <w:p w14:paraId="195E0900">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（3）袖标：值班站长与值班队员应统一在日常工作服装和战斗服右臂佩戴标。详见附图三。</w:t>
      </w:r>
    </w:p>
    <w:p w14:paraId="478BFA93">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（4）附图一：</w:t>
      </w:r>
    </w:p>
    <w:p w14:paraId="6018AE5F">
      <w:pPr>
        <w:pStyle w:val="26"/>
        <w:autoSpaceDE/>
        <w:autoSpaceDN/>
        <w:adjustRightInd/>
        <w:jc w:val="center"/>
        <w:rPr>
          <w:rFonts w:hAnsi="宋体" w:cs="宋体"/>
          <w:highlight w:val="none"/>
          <w:lang w:val="en-US"/>
        </w:rPr>
      </w:pPr>
      <w:r>
        <w:rPr>
          <w:rFonts w:hint="eastAsia" w:hAnsi="宋体" w:cs="宋体"/>
          <w:sz w:val="32"/>
          <w:szCs w:val="32"/>
          <w:highlight w:val="none"/>
        </w:rPr>
        <w:drawing>
          <wp:inline distT="0" distB="0" distL="114300" distR="114300">
            <wp:extent cx="1884680" cy="2804160"/>
            <wp:effectExtent l="9525" t="9525" r="10795" b="247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a:stretch>
                      <a:fillRect/>
                    </a:stretch>
                  </pic:blipFill>
                  <pic:spPr>
                    <a:xfrm>
                      <a:off x="0" y="0"/>
                      <a:ext cx="1884680" cy="2804224"/>
                    </a:xfrm>
                    <a:prstGeom prst="rect">
                      <a:avLst/>
                    </a:prstGeom>
                    <a:noFill/>
                    <a:ln w="9525" cap="flat" cmpd="sng">
                      <a:solidFill>
                        <a:srgbClr val="000000"/>
                      </a:solidFill>
                      <a:prstDash val="solid"/>
                      <a:miter/>
                    </a:ln>
                  </pic:spPr>
                </pic:pic>
              </a:graphicData>
            </a:graphic>
          </wp:inline>
        </w:drawing>
      </w:r>
    </w:p>
    <w:p w14:paraId="2DE64B9A">
      <w:pPr>
        <w:widowControl/>
        <w:adjustRightInd/>
        <w:spacing w:line="360" w:lineRule="auto"/>
        <w:ind w:firstLine="480" w:firstLineChars="200"/>
        <w:textAlignment w:val="baseline"/>
        <w:rPr>
          <w:rFonts w:ascii="宋体" w:hAnsi="宋体" w:cs="宋体"/>
          <w:sz w:val="24"/>
          <w:szCs w:val="32"/>
          <w:highlight w:val="none"/>
        </w:rPr>
      </w:pPr>
      <w:r>
        <w:rPr>
          <w:rFonts w:hint="eastAsia" w:ascii="宋体" w:hAnsi="宋体" w:cs="宋体"/>
          <w:sz w:val="24"/>
          <w:szCs w:val="32"/>
          <w:highlight w:val="none"/>
        </w:rPr>
        <w:t>附图二：</w:t>
      </w:r>
    </w:p>
    <w:p w14:paraId="76EF2BA8">
      <w:pPr>
        <w:pStyle w:val="26"/>
        <w:autoSpaceDE/>
        <w:autoSpaceDN/>
        <w:adjustRightInd/>
        <w:jc w:val="center"/>
        <w:rPr>
          <w:rFonts w:hAnsi="宋体" w:cs="宋体"/>
          <w:highlight w:val="none"/>
          <w:lang w:val="en-US"/>
        </w:rPr>
      </w:pPr>
      <w:r>
        <w:rPr>
          <w:rFonts w:hint="eastAsia" w:hAnsi="宋体" w:cs="宋体"/>
          <w:b/>
          <w:bCs/>
          <w:sz w:val="32"/>
          <w:szCs w:val="32"/>
          <w:highlight w:val="none"/>
          <w:lang w:val="en-US"/>
        </w:rPr>
        <w:drawing>
          <wp:inline distT="0" distB="0" distL="114300" distR="114300">
            <wp:extent cx="3688080" cy="1286510"/>
            <wp:effectExtent l="9525" t="9525" r="17145" b="184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7"/>
                    <a:stretch>
                      <a:fillRect/>
                    </a:stretch>
                  </pic:blipFill>
                  <pic:spPr>
                    <a:xfrm>
                      <a:off x="0" y="0"/>
                      <a:ext cx="3688080" cy="1286510"/>
                    </a:xfrm>
                    <a:prstGeom prst="rect">
                      <a:avLst/>
                    </a:prstGeom>
                    <a:noFill/>
                    <a:ln w="9525" cap="flat" cmpd="sng">
                      <a:solidFill>
                        <a:srgbClr val="000000"/>
                      </a:solidFill>
                      <a:prstDash val="solid"/>
                      <a:miter/>
                    </a:ln>
                  </pic:spPr>
                </pic:pic>
              </a:graphicData>
            </a:graphic>
          </wp:inline>
        </w:drawing>
      </w:r>
    </w:p>
    <w:p w14:paraId="506ACEA1">
      <w:pPr>
        <w:pStyle w:val="26"/>
        <w:autoSpaceDE/>
        <w:autoSpaceDN/>
        <w:adjustRightInd/>
        <w:rPr>
          <w:rFonts w:hAnsi="宋体" w:cs="宋体"/>
          <w:highlight w:val="none"/>
          <w:lang w:val="en-US"/>
        </w:rPr>
      </w:pPr>
      <w:r>
        <w:rPr>
          <w:rFonts w:hint="eastAsia" w:hAnsi="宋体" w:cs="宋体"/>
          <w:highlight w:val="none"/>
          <w:lang w:val="en-US"/>
        </w:rPr>
        <w:t>附图三：</w:t>
      </w:r>
    </w:p>
    <w:p w14:paraId="2C85E768">
      <w:pPr>
        <w:pStyle w:val="26"/>
        <w:autoSpaceDE/>
        <w:autoSpaceDN/>
        <w:adjustRightInd/>
        <w:jc w:val="center"/>
        <w:rPr>
          <w:rFonts w:hAnsi="宋体" w:cs="宋体"/>
          <w:highlight w:val="none"/>
          <w:lang w:val="en-US"/>
        </w:rPr>
      </w:pPr>
      <w:r>
        <w:rPr>
          <w:rFonts w:hint="eastAsia" w:hAnsi="宋体" w:cs="宋体"/>
          <w:b/>
          <w:bCs/>
          <w:sz w:val="32"/>
          <w:szCs w:val="32"/>
          <w:highlight w:val="none"/>
        </w:rPr>
        <w:drawing>
          <wp:inline distT="0" distB="0" distL="114300" distR="114300">
            <wp:extent cx="4757420" cy="1398270"/>
            <wp:effectExtent l="0" t="0" r="508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8"/>
                    <a:stretch>
                      <a:fillRect/>
                    </a:stretch>
                  </pic:blipFill>
                  <pic:spPr>
                    <a:xfrm>
                      <a:off x="0" y="0"/>
                      <a:ext cx="4757420" cy="1398270"/>
                    </a:xfrm>
                    <a:prstGeom prst="rect">
                      <a:avLst/>
                    </a:prstGeom>
                    <a:noFill/>
                    <a:ln cap="flat" cmpd="sng">
                      <a:noFill/>
                      <a:prstDash val="solid"/>
                      <a:round/>
                    </a:ln>
                  </pic:spPr>
                </pic:pic>
              </a:graphicData>
            </a:graphic>
          </wp:inline>
        </w:drawing>
      </w:r>
    </w:p>
    <w:p w14:paraId="280B505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四、其他要求</w:t>
      </w:r>
    </w:p>
    <w:p w14:paraId="55168926">
      <w:pPr>
        <w:widowControl/>
        <w:adjustRightInd/>
        <w:spacing w:line="360" w:lineRule="auto"/>
        <w:ind w:firstLine="480" w:firstLineChars="200"/>
        <w:rPr>
          <w:rFonts w:ascii="宋体" w:hAnsi="宋体" w:cs="宋体"/>
          <w:sz w:val="24"/>
          <w:highlight w:val="none"/>
        </w:rPr>
      </w:pPr>
      <w:r>
        <w:rPr>
          <w:rFonts w:ascii="宋体" w:hAnsi="宋体" w:cs="宋体"/>
          <w:sz w:val="24"/>
          <w:highlight w:val="none"/>
        </w:rPr>
        <w:t>1、中标单位派驻全职驻场人员8人。</w:t>
      </w:r>
    </w:p>
    <w:p w14:paraId="5C986BB1">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2、中标单位须在中标后7天内及时配足人员，最终经采购人确认并认可。若在规定时间内不能配足人员，将取消中标资格，并由此承担给采购人造成的损失，对此投标单位提供承诺书。（相关格式自拟）</w:t>
      </w:r>
    </w:p>
    <w:p w14:paraId="5E684CED">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3、工作安排：执行准军事化管理，每个站点必须保持24小时值班执勤，各个站点每日执勤加备勤人员不得少于该站点总人数的80%，且必须有持有C1驾驶证人员在岗。各个站点除每班执勤人员外，其余人员按要求在站点备勤，确有需要休假、请假的，按照采购人制订请休假制度执行，并向采购人报备。</w:t>
      </w:r>
    </w:p>
    <w:p w14:paraId="625C01F4">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4、中标单位在中标后7天内将人员安排到岗，其中投标文件中拟派的项目组成员应与服务期间内成员保持一致，项目组成员驻场后原则上半年内不予更换，的确需更换的，须及时上报采购人，经采购人认可后方可更换。  </w:t>
      </w:r>
    </w:p>
    <w:p w14:paraId="7EC3D005">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5、消防员的工资报酬及福利均由中标单位负责发放，并按要求负责好消防人员救援时及非救援时的人身和装备安全，落实好消防人员的人身保险，如救援时及非救援时发生消防人员人身伤害，所产生的相关赔偿由中标单位承担。</w:t>
      </w:r>
    </w:p>
    <w:p w14:paraId="39103C9D">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6、投标报价包括所有服务人员的工资、社保、加班费、培训费、住宿、餐费、统一服装费、低值易耗品、工具物耗、办公场所费、办公设施费、劳动保护费用工具、相关设备费、临时性杂项服务费、政策性文件规定及合同包含的所有风险、责任、税费、合理利润等各项全部费用。</w:t>
      </w:r>
    </w:p>
    <w:p w14:paraId="3EF222FC">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7、中标单位所派的专职消防人员在执勤时必须认真履行职责，坚守岗位，遵纪守法，遵守当地文明公约，服从采购人的领导和调派，做到服从命令，听从指挥，英勇顽强，竭尽职守，尽责尽力完成好区域内的消防安全救援、消防安全巡查以及职责范围内的各项工作。</w:t>
      </w:r>
    </w:p>
    <w:p w14:paraId="6A34F01E">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8、中标单位要加强对专职消防人员的思想教育和业务培训以及日常管理，提高消防员的思想品质和专业救援能力，自觉接受招标人的指导和监督。</w:t>
      </w:r>
    </w:p>
    <w:p w14:paraId="0BEC8F2F">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9、中标单位负责对所提供各种救援装备的日常维护和保养，并对在日常实施救援过程中产生的装备自然损耗负责更新或调换。</w:t>
      </w:r>
    </w:p>
    <w:p w14:paraId="0D3DC137">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10、在服务期内为采购人提供合格的日常管理协助与特殊时间段的管理协助服务。每班必须有专业人员和驾驶证,岗位全年无休。</w:t>
      </w:r>
    </w:p>
    <w:p w14:paraId="152A04DE">
      <w:pPr>
        <w:widowControl/>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四、服务期限：服务期限为壹年。</w:t>
      </w:r>
    </w:p>
    <w:p w14:paraId="080980BC">
      <w:pPr>
        <w:widowControl/>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五、服务费支付：</w:t>
      </w:r>
    </w:p>
    <w:p w14:paraId="6F9C55BB">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1、每季度根据月平均考核结果支付当年合同价25%的进度款。</w:t>
      </w:r>
    </w:p>
    <w:p w14:paraId="5B91D1EE">
      <w:pPr>
        <w:widowControl/>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2、支付款项时，对中标单位的工作进行考核，主要包括：在日常工作中上下班制度的保证、团队的专业性及配合能力、中标单位对分派任务的及时响应性等。采购人付款前，中标单位必须提交正式税务发票进行结算。</w:t>
      </w:r>
    </w:p>
    <w:p w14:paraId="042F7FFD">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六、考核办法</w:t>
      </w:r>
    </w:p>
    <w:p w14:paraId="2D4DCF4C">
      <w:pPr>
        <w:adjustRightInd/>
        <w:spacing w:line="360" w:lineRule="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百丈镇区域性微型消防救援站考核办法</w:t>
      </w:r>
    </w:p>
    <w:p w14:paraId="1D166DE7">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一、百丈镇通过中标单位购买服务配置区域性微型消防救援站专职队员，对中标单位工作开展情况每月进行考核奖惩。</w:t>
      </w:r>
    </w:p>
    <w:p w14:paraId="008301DA">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二、中标单位提供的执勤人员不得随意更换，如需更换，需事先经百丈镇同意，如擅自更换人员或者人员数量不足的，每发现一次，百丈镇有权对中标单位进行处罚，处罚额度为每次壹万元。如因此导致百丈镇相关工作无法正常开展的，百丈镇有权解除合同，且中标单位应向百丈镇支付违约金，违约金为当年合同价的25%。</w:t>
      </w:r>
    </w:p>
    <w:p w14:paraId="3CEAADE2">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三、区域性微型消防救援站接警后，应达到“1分钟响应启动、3分钟到场扑救、5分钟协同作战”的要求。如未达到上述要求的，百丈镇有权对中标单位进行处罚，处罚额度为每次贰万元。</w:t>
      </w:r>
    </w:p>
    <w:p w14:paraId="121D9EF5">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四、区域性微型消防救援站每月应完成既定的安全巡查任务（具体数量根据上级部门的要求确定），未按时完成或者巡查不力的，百丈镇有权对中标单位进行处罚，</w:t>
      </w:r>
      <w:bookmarkStart w:id="29" w:name="OLE_LINK3"/>
      <w:r>
        <w:rPr>
          <w:rFonts w:hint="eastAsia" w:ascii="宋体" w:hAnsi="宋体" w:cs="宋体"/>
          <w:sz w:val="24"/>
          <w:highlight w:val="none"/>
        </w:rPr>
        <w:t>处罚额度为每次伍仟元。</w:t>
      </w:r>
      <w:bookmarkEnd w:id="29"/>
      <w:r>
        <w:rPr>
          <w:rFonts w:hint="eastAsia" w:ascii="宋体" w:hAnsi="宋体" w:cs="宋体"/>
          <w:sz w:val="24"/>
          <w:highlight w:val="none"/>
        </w:rPr>
        <w:t>被区级及以上部门明察暗访问题突出或反复被通报的，采购人酌情对中标单位进行处罚，处罚额度为每次贰万元。</w:t>
      </w:r>
    </w:p>
    <w:p w14:paraId="1567D281">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五、区域性微型消防救援站应每月在辖区内开展不少于1次的消防安全宣传活动，未完成的百丈镇有权对中标单位进行处罚，处罚额度为每次伍仟元。</w:t>
      </w:r>
    </w:p>
    <w:p w14:paraId="4B036CDD">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六、区域性微型消防救援站应每月组织不少于1次的面向辖区内社会单位从业人员的消防安全培训，未完成的百丈镇有权对中标单位进行处罚，处罚额度为每次伍仟元。</w:t>
      </w:r>
    </w:p>
    <w:p w14:paraId="5D74377F">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七、百丈镇定期对区域性微型消防站人员进行业务能力考核，考核内容由双方共同确认，如有人员未通过考核的，百丈镇有权要求中标单位整改，经整改仍未合格的，百丈镇有权对中标单位进行处罚，处罚额度为每次贰万元。</w:t>
      </w:r>
    </w:p>
    <w:p w14:paraId="4E81DB7A">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八、如因中标单位工作失误造成群众举报、新闻媒体曝光等不良影响的，百丈镇有权对中标单位进行处罚，处罚额度为每次壹万元。影响严重的，百丈镇有权解除合同，且中标单位应向百丈镇支付违约金，违约金为当年合同价的25%。</w:t>
      </w:r>
    </w:p>
    <w:p w14:paraId="66CDB714">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九、如因中标单位工作失误导致百丈镇被上级部门通报批评，影响评优、评先的，百丈镇有权解除合同，且中标单位应向百丈镇支付违约金，违约金为当年合同价的25%。</w:t>
      </w:r>
    </w:p>
    <w:p w14:paraId="7CF55959">
      <w:pPr>
        <w:adjustRightInd/>
        <w:spacing w:line="360" w:lineRule="auto"/>
        <w:ind w:firstLine="420" w:firstLineChars="175"/>
        <w:rPr>
          <w:rFonts w:ascii="宋体" w:hAnsi="宋体" w:cs="宋体"/>
          <w:sz w:val="24"/>
          <w:highlight w:val="none"/>
        </w:rPr>
      </w:pPr>
      <w:r>
        <w:rPr>
          <w:rFonts w:hint="eastAsia" w:ascii="宋体" w:hAnsi="宋体" w:cs="宋体"/>
          <w:sz w:val="24"/>
          <w:highlight w:val="none"/>
        </w:rPr>
        <w:t>十、如因中标单位维护保养或操作不当造成装备、器材损坏无法修复的，中标单位应照价赔偿，如因此导致影响灭火救援工作的，百丈镇有权对中标单位进行处罚，处罚额度为每次贰万元。</w:t>
      </w:r>
    </w:p>
    <w:p w14:paraId="6B71986D">
      <w:pPr>
        <w:adjustRightInd/>
        <w:spacing w:line="360" w:lineRule="auto"/>
        <w:ind w:firstLine="480" w:firstLineChars="200"/>
        <w:rPr>
          <w:rFonts w:ascii="宋体" w:hAnsi="宋体" w:cs="宋体"/>
          <w:sz w:val="24"/>
          <w:highlight w:val="none"/>
        </w:rPr>
      </w:pPr>
    </w:p>
    <w:p w14:paraId="7FF1796A">
      <w:pPr>
        <w:pStyle w:val="102"/>
        <w:ind w:firstLine="0" w:firstLineChars="0"/>
        <w:jc w:val="center"/>
        <w:rPr>
          <w:rFonts w:ascii="宋体" w:hAnsi="宋体" w:eastAsia="宋体" w:cs="宋体"/>
          <w:highlight w:val="none"/>
        </w:rPr>
      </w:pPr>
      <w:r>
        <w:rPr>
          <w:rFonts w:hint="eastAsia" w:ascii="宋体" w:hAnsi="宋体" w:eastAsia="宋体" w:cs="宋体"/>
          <w:highlight w:val="none"/>
        </w:rPr>
        <w:t>服务质量评价表</w:t>
      </w:r>
    </w:p>
    <w:tbl>
      <w:tblPr>
        <w:tblStyle w:val="62"/>
        <w:tblW w:w="9776"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711"/>
        <w:gridCol w:w="4574"/>
        <w:gridCol w:w="918"/>
        <w:gridCol w:w="1758"/>
        <w:gridCol w:w="780"/>
      </w:tblGrid>
      <w:tr w14:paraId="0504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CBE665">
            <w:pPr>
              <w:pStyle w:val="102"/>
              <w:ind w:firstLine="0" w:firstLineChars="0"/>
              <w:rPr>
                <w:rFonts w:ascii="宋体" w:hAnsi="宋体" w:eastAsia="宋体" w:cs="宋体"/>
                <w:highlight w:val="none"/>
              </w:rPr>
            </w:pPr>
            <w:r>
              <w:rPr>
                <w:rFonts w:hint="eastAsia" w:ascii="宋体" w:hAnsi="宋体" w:eastAsia="宋体" w:cs="宋体"/>
                <w:highlight w:val="none"/>
              </w:rPr>
              <w:t>考核项目</w:t>
            </w:r>
          </w:p>
        </w:tc>
        <w:tc>
          <w:tcPr>
            <w:tcW w:w="711"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529984">
            <w:pPr>
              <w:pStyle w:val="102"/>
              <w:ind w:firstLine="0" w:firstLineChars="0"/>
              <w:jc w:val="center"/>
              <w:rPr>
                <w:rFonts w:ascii="宋体" w:hAnsi="宋体" w:eastAsia="宋体" w:cs="宋体"/>
                <w:highlight w:val="none"/>
              </w:rPr>
            </w:pPr>
            <w:r>
              <w:rPr>
                <w:rFonts w:hint="eastAsia" w:ascii="宋体" w:hAnsi="宋体" w:eastAsia="宋体" w:cs="宋体"/>
                <w:highlight w:val="none"/>
              </w:rPr>
              <w:t>序号</w:t>
            </w:r>
          </w:p>
        </w:tc>
        <w:tc>
          <w:tcPr>
            <w:tcW w:w="4574"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D83B49">
            <w:pPr>
              <w:pStyle w:val="102"/>
              <w:ind w:firstLine="0" w:firstLineChars="0"/>
              <w:jc w:val="center"/>
              <w:rPr>
                <w:rFonts w:ascii="宋体" w:hAnsi="宋体" w:eastAsia="宋体" w:cs="宋体"/>
                <w:highlight w:val="none"/>
              </w:rPr>
            </w:pPr>
            <w:r>
              <w:rPr>
                <w:rFonts w:hint="eastAsia" w:ascii="宋体" w:hAnsi="宋体" w:eastAsia="宋体" w:cs="宋体"/>
                <w:highlight w:val="none"/>
              </w:rPr>
              <w:t>考核内容</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6753AA">
            <w:pPr>
              <w:pStyle w:val="102"/>
              <w:ind w:firstLine="0" w:firstLineChars="0"/>
              <w:jc w:val="center"/>
              <w:rPr>
                <w:rFonts w:ascii="宋体" w:hAnsi="宋体" w:eastAsia="宋体" w:cs="宋体"/>
                <w:highlight w:val="none"/>
              </w:rPr>
            </w:pPr>
            <w:r>
              <w:rPr>
                <w:rFonts w:hint="eastAsia" w:ascii="宋体" w:hAnsi="宋体" w:eastAsia="宋体" w:cs="宋体"/>
                <w:highlight w:val="none"/>
              </w:rPr>
              <w:t>标准</w:t>
            </w:r>
          </w:p>
        </w:tc>
        <w:tc>
          <w:tcPr>
            <w:tcW w:w="175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0142DA">
            <w:pPr>
              <w:pStyle w:val="102"/>
              <w:ind w:firstLine="0" w:firstLineChars="0"/>
              <w:jc w:val="center"/>
              <w:rPr>
                <w:rFonts w:ascii="宋体" w:hAnsi="宋体" w:eastAsia="宋体" w:cs="宋体"/>
                <w:highlight w:val="none"/>
              </w:rPr>
            </w:pPr>
            <w:r>
              <w:rPr>
                <w:rFonts w:hint="eastAsia" w:ascii="宋体" w:hAnsi="宋体" w:eastAsia="宋体" w:cs="宋体"/>
                <w:highlight w:val="none"/>
              </w:rPr>
              <w:t>扣分说明</w:t>
            </w:r>
          </w:p>
        </w:tc>
        <w:tc>
          <w:tcPr>
            <w:tcW w:w="78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6E717A">
            <w:pPr>
              <w:pStyle w:val="102"/>
              <w:ind w:firstLine="0" w:firstLineChars="0"/>
              <w:jc w:val="center"/>
              <w:rPr>
                <w:rFonts w:ascii="宋体" w:hAnsi="宋体" w:eastAsia="宋体" w:cs="宋体"/>
                <w:highlight w:val="none"/>
              </w:rPr>
            </w:pPr>
            <w:r>
              <w:rPr>
                <w:rFonts w:hint="eastAsia" w:ascii="宋体" w:hAnsi="宋体" w:eastAsia="宋体" w:cs="宋体"/>
                <w:highlight w:val="none"/>
              </w:rPr>
              <w:t>备注</w:t>
            </w:r>
          </w:p>
        </w:tc>
      </w:tr>
      <w:tr w14:paraId="1776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4E11BC">
            <w:pPr>
              <w:rPr>
                <w:highlight w:val="none"/>
              </w:rPr>
            </w:pPr>
          </w:p>
        </w:tc>
        <w:tc>
          <w:tcPr>
            <w:tcW w:w="71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0B1592">
            <w:pPr>
              <w:rPr>
                <w:highlight w:val="none"/>
              </w:rPr>
            </w:pPr>
          </w:p>
        </w:tc>
        <w:tc>
          <w:tcPr>
            <w:tcW w:w="4574"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476C6A">
            <w:pPr>
              <w:rPr>
                <w:highlight w:val="none"/>
              </w:rPr>
            </w:pP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16F5F3">
            <w:pPr>
              <w:pStyle w:val="102"/>
              <w:ind w:firstLine="0" w:firstLineChars="0"/>
              <w:jc w:val="center"/>
              <w:rPr>
                <w:rFonts w:ascii="宋体" w:hAnsi="宋体" w:eastAsia="宋体" w:cs="宋体"/>
                <w:highlight w:val="none"/>
              </w:rPr>
            </w:pPr>
            <w:r>
              <w:rPr>
                <w:rFonts w:hint="eastAsia" w:ascii="宋体" w:hAnsi="宋体" w:eastAsia="宋体" w:cs="宋体"/>
                <w:highlight w:val="none"/>
              </w:rPr>
              <w:t>分值</w:t>
            </w:r>
          </w:p>
        </w:tc>
        <w:tc>
          <w:tcPr>
            <w:tcW w:w="1758"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E64425">
            <w:pPr>
              <w:rPr>
                <w:highlight w:val="none"/>
              </w:rPr>
            </w:pPr>
          </w:p>
        </w:tc>
        <w:tc>
          <w:tcPr>
            <w:tcW w:w="780"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D10341">
            <w:pPr>
              <w:rPr>
                <w:highlight w:val="none"/>
              </w:rPr>
            </w:pPr>
          </w:p>
        </w:tc>
      </w:tr>
      <w:tr w14:paraId="5838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85F28D">
            <w:pPr>
              <w:pStyle w:val="102"/>
              <w:ind w:firstLine="0" w:firstLineChars="0"/>
              <w:rPr>
                <w:rFonts w:ascii="宋体" w:hAnsi="宋体" w:eastAsia="宋体" w:cs="宋体"/>
                <w:highlight w:val="none"/>
              </w:rPr>
            </w:pPr>
            <w:r>
              <w:rPr>
                <w:rFonts w:hint="eastAsia" w:ascii="宋体" w:hAnsi="宋体" w:eastAsia="宋体" w:cs="宋体"/>
                <w:highlight w:val="none"/>
              </w:rPr>
              <w:t>仪容仪表（10%）</w:t>
            </w: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B6DE65">
            <w:pPr>
              <w:pStyle w:val="102"/>
              <w:ind w:firstLine="0" w:firstLineChars="0"/>
              <w:jc w:val="center"/>
              <w:rPr>
                <w:rFonts w:ascii="宋体" w:hAnsi="宋体" w:eastAsia="宋体" w:cs="宋体"/>
                <w:highlight w:val="none"/>
              </w:rPr>
            </w:pPr>
            <w:r>
              <w:rPr>
                <w:rFonts w:hint="eastAsia" w:ascii="宋体" w:hAnsi="宋体" w:eastAsia="宋体" w:cs="宋体"/>
                <w:highlight w:val="none"/>
              </w:rPr>
              <w:t>1</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7E93FF">
            <w:pPr>
              <w:pStyle w:val="102"/>
              <w:ind w:firstLine="0" w:firstLineChars="0"/>
              <w:jc w:val="left"/>
              <w:rPr>
                <w:rFonts w:ascii="宋体" w:hAnsi="宋体" w:eastAsia="宋体" w:cs="宋体"/>
                <w:highlight w:val="none"/>
              </w:rPr>
            </w:pPr>
            <w:r>
              <w:rPr>
                <w:rFonts w:hint="eastAsia" w:ascii="宋体" w:hAnsi="宋体" w:eastAsia="宋体" w:cs="宋体"/>
                <w:highlight w:val="none"/>
              </w:rPr>
              <w:t>按规定统一穿着制服、佩戴工作证、其他必要装备等；</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900662B">
            <w:pPr>
              <w:pStyle w:val="102"/>
              <w:ind w:firstLine="0" w:firstLineChars="0"/>
              <w:jc w:val="center"/>
              <w:rPr>
                <w:rFonts w:ascii="宋体" w:hAnsi="宋体" w:eastAsia="宋体" w:cs="宋体"/>
                <w:highlight w:val="none"/>
              </w:rPr>
            </w:pPr>
            <w:r>
              <w:rPr>
                <w:rFonts w:hint="eastAsia" w:ascii="宋体" w:hAnsi="宋体" w:eastAsia="宋体" w:cs="宋体"/>
                <w:highlight w:val="none"/>
              </w:rPr>
              <w:t>3</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F5C52DE">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违规一次扣1分，扣完为止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E3E0EC">
            <w:pPr>
              <w:pStyle w:val="102"/>
              <w:ind w:firstLine="0" w:firstLineChars="0"/>
              <w:rPr>
                <w:rFonts w:ascii="宋体" w:hAnsi="宋体" w:eastAsia="宋体" w:cs="宋体"/>
                <w:highlight w:val="none"/>
              </w:rPr>
            </w:pPr>
          </w:p>
        </w:tc>
      </w:tr>
      <w:tr w14:paraId="0657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E59911">
            <w:pPr>
              <w:rPr>
                <w:highlight w:val="none"/>
              </w:rPr>
            </w:pP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2DC990">
            <w:pPr>
              <w:pStyle w:val="102"/>
              <w:ind w:firstLine="0" w:firstLineChars="0"/>
              <w:jc w:val="center"/>
              <w:rPr>
                <w:rFonts w:ascii="宋体" w:hAnsi="宋体" w:eastAsia="宋体" w:cs="宋体"/>
                <w:highlight w:val="none"/>
              </w:rPr>
            </w:pPr>
            <w:r>
              <w:rPr>
                <w:rFonts w:hint="eastAsia" w:ascii="宋体" w:hAnsi="宋体" w:eastAsia="宋体" w:cs="宋体"/>
                <w:highlight w:val="none"/>
              </w:rPr>
              <w:t>2</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89A6F7A">
            <w:pPr>
              <w:pStyle w:val="102"/>
              <w:ind w:firstLine="0" w:firstLineChars="0"/>
              <w:jc w:val="left"/>
              <w:rPr>
                <w:rFonts w:ascii="宋体" w:hAnsi="宋体" w:eastAsia="宋体" w:cs="宋体"/>
                <w:highlight w:val="none"/>
              </w:rPr>
            </w:pPr>
            <w:r>
              <w:rPr>
                <w:rFonts w:hint="eastAsia" w:ascii="宋体" w:hAnsi="宋体" w:eastAsia="宋体" w:cs="宋体"/>
                <w:highlight w:val="none"/>
              </w:rPr>
              <w:t>不准留长发、胡须、留长指甲、不得随地吐痰，工作场所内吸烟等；</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B3972E">
            <w:pPr>
              <w:pStyle w:val="102"/>
              <w:ind w:firstLine="0" w:firstLineChars="0"/>
              <w:jc w:val="center"/>
              <w:rPr>
                <w:rFonts w:ascii="宋体" w:hAnsi="宋体" w:eastAsia="宋体" w:cs="宋体"/>
                <w:highlight w:val="none"/>
              </w:rPr>
            </w:pPr>
            <w:r>
              <w:rPr>
                <w:rFonts w:hint="eastAsia" w:ascii="宋体" w:hAnsi="宋体" w:eastAsia="宋体" w:cs="宋体"/>
                <w:highlight w:val="none"/>
              </w:rPr>
              <w:t>3</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BB7CDB">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违规一次扣1分，扣完为止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6B1996E">
            <w:pPr>
              <w:pStyle w:val="102"/>
              <w:ind w:firstLine="0" w:firstLineChars="0"/>
              <w:rPr>
                <w:rFonts w:ascii="宋体" w:hAnsi="宋体" w:eastAsia="宋体" w:cs="宋体"/>
                <w:highlight w:val="none"/>
              </w:rPr>
            </w:pPr>
          </w:p>
        </w:tc>
      </w:tr>
      <w:tr w14:paraId="41DC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D865B1">
            <w:pPr>
              <w:rPr>
                <w:highlight w:val="none"/>
              </w:rPr>
            </w:pP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C22F7D">
            <w:pPr>
              <w:pStyle w:val="102"/>
              <w:ind w:firstLine="0" w:firstLineChars="0"/>
              <w:jc w:val="center"/>
              <w:rPr>
                <w:rFonts w:ascii="宋体" w:hAnsi="宋体" w:eastAsia="宋体" w:cs="宋体"/>
                <w:highlight w:val="none"/>
              </w:rPr>
            </w:pPr>
            <w:r>
              <w:rPr>
                <w:rFonts w:hint="eastAsia" w:ascii="宋体" w:hAnsi="宋体" w:eastAsia="宋体" w:cs="宋体"/>
                <w:highlight w:val="none"/>
              </w:rPr>
              <w:t>3</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A48F60">
            <w:pPr>
              <w:pStyle w:val="102"/>
              <w:ind w:firstLine="0" w:firstLineChars="0"/>
              <w:jc w:val="left"/>
              <w:rPr>
                <w:rFonts w:ascii="宋体" w:hAnsi="宋体" w:eastAsia="宋体" w:cs="宋体"/>
                <w:highlight w:val="none"/>
              </w:rPr>
            </w:pPr>
            <w:r>
              <w:rPr>
                <w:rFonts w:hint="eastAsia" w:ascii="宋体" w:hAnsi="宋体" w:eastAsia="宋体" w:cs="宋体"/>
                <w:highlight w:val="none"/>
              </w:rPr>
              <w:t>宿舍、办公室等工作区域应保持干净整洁，物品摆放整齐统一；</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1D1BDC">
            <w:pPr>
              <w:pStyle w:val="102"/>
              <w:ind w:firstLine="0" w:firstLineChars="0"/>
              <w:jc w:val="center"/>
              <w:rPr>
                <w:rFonts w:ascii="宋体" w:hAnsi="宋体" w:eastAsia="宋体" w:cs="宋体"/>
                <w:highlight w:val="none"/>
              </w:rPr>
            </w:pPr>
            <w:r>
              <w:rPr>
                <w:rFonts w:hint="eastAsia" w:ascii="宋体" w:hAnsi="宋体" w:eastAsia="宋体" w:cs="宋体"/>
                <w:highlight w:val="none"/>
              </w:rPr>
              <w:t>4</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C2936D">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违规一次扣1分，扣完为止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9E8189">
            <w:pPr>
              <w:pStyle w:val="102"/>
              <w:ind w:firstLine="0" w:firstLineChars="0"/>
              <w:rPr>
                <w:rFonts w:ascii="宋体" w:hAnsi="宋体" w:eastAsia="宋体" w:cs="宋体"/>
                <w:highlight w:val="none"/>
              </w:rPr>
            </w:pPr>
          </w:p>
        </w:tc>
      </w:tr>
      <w:tr w14:paraId="4DB1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3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43BF351">
            <w:pPr>
              <w:pStyle w:val="102"/>
              <w:ind w:firstLine="0" w:firstLineChars="0"/>
              <w:rPr>
                <w:rFonts w:ascii="宋体" w:hAnsi="宋体" w:eastAsia="宋体" w:cs="宋体"/>
                <w:highlight w:val="none"/>
              </w:rPr>
            </w:pPr>
            <w:r>
              <w:rPr>
                <w:rFonts w:hint="eastAsia" w:ascii="宋体" w:hAnsi="宋体" w:eastAsia="宋体" w:cs="宋体"/>
                <w:highlight w:val="none"/>
              </w:rPr>
              <w:t>服务态度</w:t>
            </w:r>
          </w:p>
          <w:p w14:paraId="7AF24336">
            <w:pPr>
              <w:pStyle w:val="102"/>
              <w:ind w:firstLine="0" w:firstLineChars="0"/>
              <w:rPr>
                <w:rFonts w:ascii="宋体" w:hAnsi="宋体" w:eastAsia="宋体" w:cs="宋体"/>
                <w:highlight w:val="none"/>
              </w:rPr>
            </w:pPr>
            <w:r>
              <w:rPr>
                <w:rFonts w:hint="eastAsia" w:ascii="宋体" w:hAnsi="宋体" w:eastAsia="宋体" w:cs="宋体"/>
                <w:highlight w:val="none"/>
              </w:rPr>
              <w:t>（10%）</w:t>
            </w: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097830">
            <w:pPr>
              <w:pStyle w:val="102"/>
              <w:ind w:firstLine="0" w:firstLineChars="0"/>
              <w:jc w:val="center"/>
              <w:rPr>
                <w:rFonts w:ascii="宋体" w:hAnsi="宋体" w:eastAsia="宋体" w:cs="宋体"/>
                <w:highlight w:val="none"/>
              </w:rPr>
            </w:pPr>
            <w:r>
              <w:rPr>
                <w:rFonts w:hint="eastAsia" w:ascii="宋体" w:hAnsi="宋体" w:eastAsia="宋体" w:cs="宋体"/>
                <w:highlight w:val="none"/>
              </w:rPr>
              <w:t>4</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548FCB">
            <w:pPr>
              <w:pStyle w:val="102"/>
              <w:ind w:firstLine="0" w:firstLineChars="0"/>
              <w:jc w:val="left"/>
              <w:rPr>
                <w:rFonts w:ascii="宋体" w:hAnsi="宋体" w:eastAsia="宋体" w:cs="宋体"/>
                <w:highlight w:val="none"/>
              </w:rPr>
            </w:pPr>
            <w:r>
              <w:rPr>
                <w:rFonts w:hint="eastAsia" w:ascii="宋体" w:hAnsi="宋体" w:eastAsia="宋体" w:cs="宋体"/>
                <w:highlight w:val="none"/>
              </w:rPr>
              <w:t>精神饱满、热情，按规定使用礼貌用语；工作过程中使用规范礼貌用语，微笑服务；</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1D4E17">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499F33">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违规一次扣1分，扣完为止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6D2F02">
            <w:pPr>
              <w:pStyle w:val="102"/>
              <w:ind w:firstLine="0" w:firstLineChars="0"/>
              <w:rPr>
                <w:rFonts w:ascii="宋体" w:hAnsi="宋体" w:eastAsia="宋体" w:cs="宋体"/>
                <w:highlight w:val="none"/>
              </w:rPr>
            </w:pPr>
          </w:p>
        </w:tc>
      </w:tr>
      <w:tr w14:paraId="28F4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49DEE78">
            <w:pPr>
              <w:rPr>
                <w:highlight w:val="none"/>
              </w:rPr>
            </w:pP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D230C2">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A56109">
            <w:pPr>
              <w:pStyle w:val="102"/>
              <w:ind w:firstLine="0" w:firstLineChars="0"/>
              <w:jc w:val="left"/>
              <w:rPr>
                <w:rFonts w:ascii="宋体" w:hAnsi="宋体" w:eastAsia="宋体" w:cs="宋体"/>
                <w:highlight w:val="none"/>
              </w:rPr>
            </w:pPr>
            <w:r>
              <w:rPr>
                <w:rFonts w:hint="eastAsia" w:ascii="宋体" w:hAnsi="宋体" w:eastAsia="宋体" w:cs="宋体"/>
                <w:highlight w:val="none"/>
              </w:rPr>
              <w:t>服务意识良好，能够积极接受上级或同事的意见，不与上级或同事发生争吵或有失敬、失礼的行为；</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8878F3">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94E4A9">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违规一次扣1分，扣完为止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714EDD3">
            <w:pPr>
              <w:pStyle w:val="102"/>
              <w:ind w:firstLine="0" w:firstLineChars="0"/>
              <w:rPr>
                <w:rFonts w:ascii="宋体" w:hAnsi="宋体" w:eastAsia="宋体" w:cs="宋体"/>
                <w:highlight w:val="none"/>
              </w:rPr>
            </w:pPr>
          </w:p>
        </w:tc>
      </w:tr>
      <w:tr w14:paraId="0E9C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C2AF4D">
            <w:pPr>
              <w:pStyle w:val="102"/>
              <w:ind w:firstLine="0" w:firstLineChars="0"/>
              <w:rPr>
                <w:rFonts w:ascii="宋体" w:hAnsi="宋体" w:eastAsia="宋体" w:cs="宋体"/>
                <w:highlight w:val="none"/>
              </w:rPr>
            </w:pPr>
            <w:r>
              <w:rPr>
                <w:rFonts w:hint="eastAsia" w:ascii="宋体" w:hAnsi="宋体" w:eastAsia="宋体" w:cs="宋体"/>
                <w:highlight w:val="none"/>
              </w:rPr>
              <w:t>工作纪律</w:t>
            </w:r>
          </w:p>
          <w:p w14:paraId="40CBFD41">
            <w:pPr>
              <w:pStyle w:val="102"/>
              <w:ind w:firstLine="0" w:firstLineChars="0"/>
              <w:rPr>
                <w:rFonts w:ascii="宋体" w:hAnsi="宋体" w:eastAsia="宋体" w:cs="宋体"/>
                <w:highlight w:val="none"/>
              </w:rPr>
            </w:pPr>
            <w:r>
              <w:rPr>
                <w:rFonts w:hint="eastAsia" w:ascii="宋体" w:hAnsi="宋体" w:eastAsia="宋体" w:cs="宋体"/>
                <w:highlight w:val="none"/>
              </w:rPr>
              <w:t>（30%）</w:t>
            </w: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BF901C">
            <w:pPr>
              <w:pStyle w:val="102"/>
              <w:ind w:firstLine="0" w:firstLineChars="0"/>
              <w:jc w:val="center"/>
              <w:rPr>
                <w:rFonts w:ascii="宋体" w:hAnsi="宋体" w:eastAsia="宋体" w:cs="宋体"/>
                <w:highlight w:val="none"/>
              </w:rPr>
            </w:pPr>
            <w:r>
              <w:rPr>
                <w:rFonts w:hint="eastAsia" w:ascii="宋体" w:hAnsi="宋体" w:eastAsia="宋体" w:cs="宋体"/>
                <w:highlight w:val="none"/>
              </w:rPr>
              <w:t>6</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0878C9">
            <w:pPr>
              <w:pStyle w:val="102"/>
              <w:ind w:firstLine="0" w:firstLineChars="0"/>
              <w:jc w:val="left"/>
              <w:rPr>
                <w:rFonts w:ascii="宋体" w:hAnsi="宋体" w:eastAsia="宋体" w:cs="宋体"/>
                <w:highlight w:val="none"/>
              </w:rPr>
            </w:pPr>
            <w:r>
              <w:rPr>
                <w:rFonts w:hint="eastAsia" w:ascii="宋体" w:hAnsi="宋体" w:eastAsia="宋体" w:cs="宋体"/>
                <w:highlight w:val="none"/>
              </w:rPr>
              <w:t>按规定时间作息，不得迟到、早退（无打卡记录扣2分/次，旷工一天扣5分/次）；</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0E7F2D">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31B81E">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违规一次扣1分，扣完为止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711769">
            <w:pPr>
              <w:pStyle w:val="102"/>
              <w:ind w:firstLine="0" w:firstLineChars="0"/>
              <w:rPr>
                <w:rFonts w:ascii="宋体" w:hAnsi="宋体" w:eastAsia="宋体" w:cs="宋体"/>
                <w:highlight w:val="none"/>
              </w:rPr>
            </w:pPr>
          </w:p>
        </w:tc>
      </w:tr>
      <w:tr w14:paraId="7567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1BA8B3A">
            <w:pPr>
              <w:rPr>
                <w:highlight w:val="none"/>
              </w:rPr>
            </w:pP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7BF2C2">
            <w:pPr>
              <w:pStyle w:val="102"/>
              <w:ind w:firstLine="0" w:firstLineChars="0"/>
              <w:jc w:val="center"/>
              <w:rPr>
                <w:rFonts w:ascii="宋体" w:hAnsi="宋体" w:eastAsia="宋体" w:cs="宋体"/>
                <w:highlight w:val="none"/>
              </w:rPr>
            </w:pPr>
            <w:r>
              <w:rPr>
                <w:rFonts w:hint="eastAsia" w:ascii="宋体" w:hAnsi="宋体" w:eastAsia="宋体" w:cs="宋体"/>
                <w:highlight w:val="none"/>
              </w:rPr>
              <w:t>7</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1CC946">
            <w:pPr>
              <w:pStyle w:val="102"/>
              <w:ind w:firstLine="0" w:firstLineChars="0"/>
              <w:jc w:val="left"/>
              <w:rPr>
                <w:rFonts w:ascii="宋体" w:hAnsi="宋体" w:eastAsia="宋体" w:cs="宋体"/>
                <w:highlight w:val="none"/>
              </w:rPr>
            </w:pPr>
            <w:r>
              <w:rPr>
                <w:rFonts w:hint="eastAsia" w:ascii="宋体" w:hAnsi="宋体" w:eastAsia="宋体" w:cs="宋体"/>
                <w:highlight w:val="none"/>
              </w:rPr>
              <w:t>轮休期间未经上级批准，不得擅自离开辖区；</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62899A">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45A680">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违规一次扣2分，扣完为止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3112FE6">
            <w:pPr>
              <w:pStyle w:val="102"/>
              <w:ind w:firstLine="0" w:firstLineChars="0"/>
              <w:rPr>
                <w:rFonts w:ascii="宋体" w:hAnsi="宋体" w:eastAsia="宋体" w:cs="宋体"/>
                <w:highlight w:val="none"/>
              </w:rPr>
            </w:pPr>
          </w:p>
        </w:tc>
      </w:tr>
      <w:tr w14:paraId="6B5C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FE6059">
            <w:pPr>
              <w:rPr>
                <w:highlight w:val="none"/>
              </w:rPr>
            </w:pP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C30B3A">
            <w:pPr>
              <w:pStyle w:val="102"/>
              <w:ind w:firstLine="0" w:firstLineChars="0"/>
              <w:jc w:val="center"/>
              <w:rPr>
                <w:rFonts w:ascii="宋体" w:hAnsi="宋体" w:eastAsia="宋体" w:cs="宋体"/>
                <w:highlight w:val="none"/>
              </w:rPr>
            </w:pPr>
            <w:r>
              <w:rPr>
                <w:rFonts w:hint="eastAsia" w:ascii="宋体" w:hAnsi="宋体" w:eastAsia="宋体" w:cs="宋体"/>
                <w:highlight w:val="none"/>
              </w:rPr>
              <w:t>8</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F928231">
            <w:pPr>
              <w:pStyle w:val="102"/>
              <w:ind w:firstLine="0" w:firstLineChars="0"/>
              <w:jc w:val="left"/>
              <w:rPr>
                <w:rFonts w:ascii="宋体" w:hAnsi="宋体" w:eastAsia="宋体" w:cs="宋体"/>
                <w:highlight w:val="none"/>
              </w:rPr>
            </w:pPr>
            <w:r>
              <w:rPr>
                <w:rFonts w:hint="eastAsia" w:ascii="宋体" w:hAnsi="宋体" w:eastAsia="宋体" w:cs="宋体"/>
                <w:highlight w:val="none"/>
              </w:rPr>
              <w:t>非工作原因不得擅自离开工作场所，确需外出的应履行请假手续；</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996EA3">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363F14">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违规一次扣1分，扣完为止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1EB045">
            <w:pPr>
              <w:pStyle w:val="102"/>
              <w:ind w:firstLine="0" w:firstLineChars="0"/>
              <w:rPr>
                <w:rFonts w:ascii="宋体" w:hAnsi="宋体" w:eastAsia="宋体" w:cs="宋体"/>
                <w:highlight w:val="none"/>
              </w:rPr>
            </w:pPr>
          </w:p>
        </w:tc>
      </w:tr>
      <w:tr w14:paraId="5C89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85D259">
            <w:pPr>
              <w:rPr>
                <w:highlight w:val="none"/>
              </w:rPr>
            </w:pP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E3802A">
            <w:pPr>
              <w:pStyle w:val="102"/>
              <w:ind w:firstLine="0" w:firstLineChars="0"/>
              <w:jc w:val="center"/>
              <w:rPr>
                <w:rFonts w:ascii="宋体" w:hAnsi="宋体" w:eastAsia="宋体" w:cs="宋体"/>
                <w:highlight w:val="none"/>
              </w:rPr>
            </w:pPr>
            <w:r>
              <w:rPr>
                <w:rFonts w:hint="eastAsia" w:ascii="宋体" w:hAnsi="宋体" w:eastAsia="宋体" w:cs="宋体"/>
                <w:highlight w:val="none"/>
              </w:rPr>
              <w:t>9</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BB8B150">
            <w:pPr>
              <w:pStyle w:val="102"/>
              <w:ind w:firstLine="0" w:firstLineChars="0"/>
              <w:jc w:val="left"/>
              <w:rPr>
                <w:rFonts w:ascii="宋体" w:hAnsi="宋体" w:eastAsia="宋体" w:cs="宋体"/>
                <w:highlight w:val="none"/>
              </w:rPr>
            </w:pPr>
            <w:r>
              <w:rPr>
                <w:rFonts w:hint="eastAsia" w:ascii="宋体" w:hAnsi="宋体" w:eastAsia="宋体" w:cs="宋体"/>
                <w:highlight w:val="none"/>
              </w:rPr>
              <w:t>诚实公正廉洁、遵守本单位各项规章制度，服从领导、听从指挥，对领导工作指示及安排无不执行或蓄意违抗现象；</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7770CAC">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D2E0EAE">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违规一次扣5分，扣完为止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F60E24">
            <w:pPr>
              <w:pStyle w:val="102"/>
              <w:ind w:firstLine="0" w:firstLineChars="0"/>
              <w:rPr>
                <w:rFonts w:ascii="宋体" w:hAnsi="宋体" w:eastAsia="宋体" w:cs="宋体"/>
                <w:highlight w:val="none"/>
              </w:rPr>
            </w:pPr>
          </w:p>
        </w:tc>
      </w:tr>
      <w:tr w14:paraId="5D8F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A5C2E7">
            <w:pPr>
              <w:rPr>
                <w:highlight w:val="none"/>
              </w:rPr>
            </w:pPr>
          </w:p>
        </w:tc>
        <w:tc>
          <w:tcPr>
            <w:tcW w:w="7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32D0DE">
            <w:pPr>
              <w:pStyle w:val="102"/>
              <w:ind w:firstLine="0" w:firstLineChars="0"/>
              <w:jc w:val="center"/>
              <w:rPr>
                <w:rFonts w:ascii="宋体" w:hAnsi="宋体" w:eastAsia="宋体" w:cs="宋体"/>
                <w:highlight w:val="none"/>
              </w:rPr>
            </w:pPr>
            <w:r>
              <w:rPr>
                <w:rFonts w:hint="eastAsia" w:ascii="宋体" w:hAnsi="宋体" w:eastAsia="宋体" w:cs="宋体"/>
                <w:highlight w:val="none"/>
              </w:rPr>
              <w:t>10</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8389EC">
            <w:pPr>
              <w:pStyle w:val="102"/>
              <w:ind w:firstLine="0" w:firstLineChars="0"/>
              <w:jc w:val="left"/>
              <w:rPr>
                <w:rFonts w:ascii="宋体" w:hAnsi="宋体" w:eastAsia="宋体" w:cs="宋体"/>
                <w:highlight w:val="none"/>
              </w:rPr>
            </w:pPr>
            <w:r>
              <w:rPr>
                <w:rFonts w:hint="eastAsia" w:ascii="宋体" w:hAnsi="宋体" w:eastAsia="宋体" w:cs="宋体"/>
                <w:highlight w:val="none"/>
              </w:rPr>
              <w:t>严禁酒后上岗或工作时间饮酒、严禁打架斗殴；</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4F0232">
            <w:pPr>
              <w:pStyle w:val="102"/>
              <w:ind w:firstLine="0" w:firstLineChars="0"/>
              <w:jc w:val="center"/>
              <w:rPr>
                <w:rFonts w:ascii="宋体" w:hAnsi="宋体" w:eastAsia="宋体" w:cs="宋体"/>
                <w:highlight w:val="none"/>
              </w:rPr>
            </w:pPr>
            <w:r>
              <w:rPr>
                <w:rFonts w:hint="eastAsia" w:ascii="宋体" w:hAnsi="宋体" w:eastAsia="宋体" w:cs="宋体"/>
                <w:highlight w:val="none"/>
              </w:rPr>
              <w:t>10</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13FB5F">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违规一次扣5分，扣完为止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9F6917">
            <w:pPr>
              <w:pStyle w:val="102"/>
              <w:ind w:firstLine="0" w:firstLineChars="0"/>
              <w:rPr>
                <w:rFonts w:ascii="宋体" w:hAnsi="宋体" w:eastAsia="宋体" w:cs="宋体"/>
                <w:highlight w:val="none"/>
              </w:rPr>
            </w:pPr>
          </w:p>
        </w:tc>
      </w:tr>
      <w:tr w14:paraId="6230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3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6EC075">
            <w:pPr>
              <w:pStyle w:val="102"/>
              <w:ind w:firstLine="0" w:firstLineChars="0"/>
              <w:rPr>
                <w:rFonts w:ascii="宋体" w:hAnsi="宋体" w:eastAsia="宋体" w:cs="宋体"/>
                <w:highlight w:val="none"/>
              </w:rPr>
            </w:pPr>
            <w:r>
              <w:rPr>
                <w:rFonts w:hint="eastAsia" w:ascii="宋体" w:hAnsi="宋体" w:eastAsia="宋体" w:cs="宋体"/>
                <w:highlight w:val="none"/>
              </w:rPr>
              <w:t>工作要求（50%）</w:t>
            </w:r>
          </w:p>
        </w:tc>
        <w:tc>
          <w:tcPr>
            <w:tcW w:w="711"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DA36F2">
            <w:pPr>
              <w:pStyle w:val="102"/>
              <w:ind w:firstLine="0" w:firstLineChars="0"/>
              <w:jc w:val="center"/>
              <w:rPr>
                <w:rFonts w:ascii="宋体" w:hAnsi="宋体" w:eastAsia="宋体" w:cs="宋体"/>
                <w:highlight w:val="none"/>
              </w:rPr>
            </w:pPr>
            <w:r>
              <w:rPr>
                <w:rFonts w:hint="eastAsia" w:ascii="宋体" w:hAnsi="宋体" w:eastAsia="宋体" w:cs="宋体"/>
                <w:highlight w:val="none"/>
              </w:rPr>
              <w:t>11</w:t>
            </w: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7AD814">
            <w:pPr>
              <w:pStyle w:val="102"/>
              <w:ind w:firstLine="0" w:firstLineChars="0"/>
              <w:jc w:val="left"/>
              <w:rPr>
                <w:rFonts w:ascii="宋体" w:hAnsi="宋体" w:eastAsia="宋体" w:cs="宋体"/>
                <w:highlight w:val="none"/>
              </w:rPr>
            </w:pPr>
            <w:r>
              <w:rPr>
                <w:rFonts w:hint="eastAsia" w:ascii="宋体" w:hAnsi="宋体" w:eastAsia="宋体" w:cs="宋体"/>
                <w:highlight w:val="none"/>
              </w:rPr>
              <w:t>接警后无客观原因未及时出警的；</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DC03BE6">
            <w:pPr>
              <w:pStyle w:val="102"/>
              <w:ind w:firstLine="0" w:firstLineChars="0"/>
              <w:jc w:val="center"/>
              <w:rPr>
                <w:rFonts w:ascii="宋体" w:hAnsi="宋体" w:eastAsia="宋体" w:cs="宋体"/>
                <w:highlight w:val="none"/>
              </w:rPr>
            </w:pPr>
            <w:r>
              <w:rPr>
                <w:rFonts w:hint="eastAsia" w:ascii="宋体" w:hAnsi="宋体" w:eastAsia="宋体" w:cs="宋体"/>
                <w:highlight w:val="none"/>
              </w:rPr>
              <w:t>10</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C6CF15">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违规一次扣5分，扣完为止，扣完为止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0031B05">
            <w:pPr>
              <w:pStyle w:val="102"/>
              <w:ind w:firstLine="0" w:firstLineChars="0"/>
              <w:rPr>
                <w:rFonts w:ascii="宋体" w:hAnsi="宋体" w:eastAsia="宋体" w:cs="宋体"/>
                <w:highlight w:val="none"/>
              </w:rPr>
            </w:pPr>
          </w:p>
        </w:tc>
      </w:tr>
      <w:tr w14:paraId="036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0A4D50">
            <w:pPr>
              <w:rPr>
                <w:highlight w:val="none"/>
              </w:rPr>
            </w:pPr>
          </w:p>
        </w:tc>
        <w:tc>
          <w:tcPr>
            <w:tcW w:w="71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44E87A">
            <w:pPr>
              <w:rPr>
                <w:highlight w:val="none"/>
              </w:rPr>
            </w:pP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97783F">
            <w:pPr>
              <w:pStyle w:val="102"/>
              <w:ind w:firstLine="0" w:firstLineChars="0"/>
              <w:jc w:val="left"/>
              <w:rPr>
                <w:rFonts w:ascii="宋体" w:hAnsi="宋体" w:eastAsia="宋体" w:cs="宋体"/>
                <w:highlight w:val="none"/>
              </w:rPr>
            </w:pPr>
            <w:r>
              <w:rPr>
                <w:rFonts w:hint="eastAsia" w:ascii="宋体" w:hAnsi="宋体" w:eastAsia="宋体" w:cs="宋体"/>
                <w:highlight w:val="none"/>
              </w:rPr>
              <w:t>未经同意擅自减少人员或未按要求及时补充人员的，或派遣人员不符合合同要求的；</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9ECE041">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63EF83">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违规一次扣2分，扣完为止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7E83C85">
            <w:pPr>
              <w:pStyle w:val="102"/>
              <w:ind w:firstLine="0" w:firstLineChars="0"/>
              <w:rPr>
                <w:rFonts w:ascii="宋体" w:hAnsi="宋体" w:eastAsia="宋体" w:cs="宋体"/>
                <w:highlight w:val="none"/>
              </w:rPr>
            </w:pPr>
          </w:p>
        </w:tc>
      </w:tr>
      <w:tr w14:paraId="128F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767B60">
            <w:pPr>
              <w:rPr>
                <w:highlight w:val="none"/>
              </w:rPr>
            </w:pPr>
          </w:p>
        </w:tc>
        <w:tc>
          <w:tcPr>
            <w:tcW w:w="71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67D34A">
            <w:pPr>
              <w:rPr>
                <w:highlight w:val="none"/>
              </w:rPr>
            </w:pP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218751">
            <w:pPr>
              <w:pStyle w:val="102"/>
              <w:ind w:firstLine="0" w:firstLineChars="0"/>
              <w:jc w:val="left"/>
              <w:rPr>
                <w:rFonts w:ascii="宋体" w:hAnsi="宋体" w:eastAsia="宋体" w:cs="宋体"/>
                <w:highlight w:val="none"/>
              </w:rPr>
            </w:pPr>
            <w:r>
              <w:rPr>
                <w:rFonts w:hint="eastAsia" w:ascii="宋体" w:hAnsi="宋体" w:eastAsia="宋体" w:cs="宋体"/>
                <w:highlight w:val="none"/>
              </w:rPr>
              <w:t>未按要求完成上级安排的工作任务的；</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50E233">
            <w:pPr>
              <w:pStyle w:val="102"/>
              <w:ind w:firstLine="0" w:firstLineChars="0"/>
              <w:jc w:val="center"/>
              <w:rPr>
                <w:rFonts w:ascii="宋体" w:hAnsi="宋体" w:eastAsia="宋体" w:cs="宋体"/>
                <w:highlight w:val="none"/>
              </w:rPr>
            </w:pPr>
            <w:r>
              <w:rPr>
                <w:rFonts w:hint="eastAsia" w:ascii="宋体" w:hAnsi="宋体" w:eastAsia="宋体" w:cs="宋体"/>
                <w:highlight w:val="none"/>
              </w:rPr>
              <w:t>10</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02AC14">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违规一次扣5分，扣完为止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90295A">
            <w:pPr>
              <w:pStyle w:val="102"/>
              <w:ind w:firstLine="0" w:firstLineChars="0"/>
              <w:rPr>
                <w:rFonts w:ascii="宋体" w:hAnsi="宋体" w:eastAsia="宋体" w:cs="宋体"/>
                <w:highlight w:val="none"/>
              </w:rPr>
            </w:pPr>
          </w:p>
        </w:tc>
      </w:tr>
      <w:tr w14:paraId="3D32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7FCBC3">
            <w:pPr>
              <w:rPr>
                <w:highlight w:val="none"/>
              </w:rPr>
            </w:pPr>
          </w:p>
        </w:tc>
        <w:tc>
          <w:tcPr>
            <w:tcW w:w="71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B8C655">
            <w:pPr>
              <w:rPr>
                <w:highlight w:val="none"/>
              </w:rPr>
            </w:pP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9D557A">
            <w:pPr>
              <w:pStyle w:val="102"/>
              <w:ind w:firstLine="0" w:firstLineChars="0"/>
              <w:jc w:val="left"/>
              <w:rPr>
                <w:rFonts w:ascii="宋体" w:hAnsi="宋体" w:eastAsia="宋体" w:cs="宋体"/>
                <w:highlight w:val="none"/>
              </w:rPr>
            </w:pPr>
            <w:r>
              <w:rPr>
                <w:rFonts w:hint="eastAsia" w:ascii="宋体" w:hAnsi="宋体" w:eastAsia="宋体" w:cs="宋体"/>
                <w:highlight w:val="none"/>
              </w:rPr>
              <w:t>未按计划开展人员培训或培训记录不全的；</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E4FA0E">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59CD48">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违规一次扣2分，扣完为止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250B64">
            <w:pPr>
              <w:pStyle w:val="102"/>
              <w:ind w:firstLine="0" w:firstLineChars="0"/>
              <w:rPr>
                <w:rFonts w:ascii="宋体" w:hAnsi="宋体" w:eastAsia="宋体" w:cs="宋体"/>
                <w:highlight w:val="none"/>
              </w:rPr>
            </w:pPr>
          </w:p>
        </w:tc>
      </w:tr>
      <w:tr w14:paraId="2739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FE5FC8">
            <w:pPr>
              <w:rPr>
                <w:highlight w:val="none"/>
              </w:rPr>
            </w:pPr>
          </w:p>
        </w:tc>
        <w:tc>
          <w:tcPr>
            <w:tcW w:w="71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AD64EF">
            <w:pPr>
              <w:rPr>
                <w:highlight w:val="none"/>
              </w:rPr>
            </w:pP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05E02C">
            <w:pPr>
              <w:pStyle w:val="102"/>
              <w:ind w:firstLine="0" w:firstLineChars="0"/>
              <w:jc w:val="left"/>
              <w:rPr>
                <w:rFonts w:ascii="宋体" w:hAnsi="宋体" w:eastAsia="宋体" w:cs="宋体"/>
                <w:highlight w:val="none"/>
              </w:rPr>
            </w:pPr>
            <w:r>
              <w:rPr>
                <w:rFonts w:hint="eastAsia" w:ascii="宋体" w:hAnsi="宋体" w:eastAsia="宋体" w:cs="宋体"/>
                <w:highlight w:val="none"/>
              </w:rPr>
              <w:t>未定期开展人员拉练的或拉练记录不全的；</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75A610">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070A8DB">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违规一次扣2分，扣完为止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0A8265">
            <w:pPr>
              <w:pStyle w:val="102"/>
              <w:ind w:firstLine="0" w:firstLineChars="0"/>
              <w:rPr>
                <w:rFonts w:ascii="宋体" w:hAnsi="宋体" w:eastAsia="宋体" w:cs="宋体"/>
                <w:highlight w:val="none"/>
              </w:rPr>
            </w:pPr>
          </w:p>
        </w:tc>
      </w:tr>
      <w:tr w14:paraId="6792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E53177">
            <w:pPr>
              <w:rPr>
                <w:highlight w:val="none"/>
              </w:rPr>
            </w:pPr>
          </w:p>
        </w:tc>
        <w:tc>
          <w:tcPr>
            <w:tcW w:w="71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A787FB">
            <w:pPr>
              <w:rPr>
                <w:highlight w:val="none"/>
              </w:rPr>
            </w:pP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5189BA7">
            <w:pPr>
              <w:pStyle w:val="102"/>
              <w:ind w:firstLine="0" w:firstLineChars="0"/>
              <w:jc w:val="left"/>
              <w:rPr>
                <w:rFonts w:ascii="宋体" w:hAnsi="宋体" w:eastAsia="宋体" w:cs="宋体"/>
                <w:highlight w:val="none"/>
              </w:rPr>
            </w:pPr>
            <w:r>
              <w:rPr>
                <w:rFonts w:hint="eastAsia" w:ascii="宋体" w:hAnsi="宋体" w:eastAsia="宋体" w:cs="宋体"/>
                <w:highlight w:val="none"/>
              </w:rPr>
              <w:t>抽查执勤人员装备操作及业务技能不熟练的；</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1805B2">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9F680F">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违规一次扣1分，扣完为止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6804F5">
            <w:pPr>
              <w:pStyle w:val="102"/>
              <w:ind w:firstLine="0" w:firstLineChars="0"/>
              <w:rPr>
                <w:rFonts w:ascii="宋体" w:hAnsi="宋体" w:eastAsia="宋体" w:cs="宋体"/>
                <w:highlight w:val="none"/>
              </w:rPr>
            </w:pPr>
          </w:p>
        </w:tc>
      </w:tr>
      <w:tr w14:paraId="23FA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9DDD5CE">
            <w:pPr>
              <w:rPr>
                <w:highlight w:val="none"/>
              </w:rPr>
            </w:pPr>
          </w:p>
        </w:tc>
        <w:tc>
          <w:tcPr>
            <w:tcW w:w="71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5FFC75">
            <w:pPr>
              <w:rPr>
                <w:highlight w:val="none"/>
              </w:rPr>
            </w:pP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64C5F4">
            <w:pPr>
              <w:pStyle w:val="102"/>
              <w:ind w:firstLine="0" w:firstLineChars="0"/>
              <w:jc w:val="left"/>
              <w:rPr>
                <w:rFonts w:ascii="宋体" w:hAnsi="宋体" w:eastAsia="宋体" w:cs="宋体"/>
                <w:highlight w:val="none"/>
              </w:rPr>
            </w:pPr>
            <w:r>
              <w:rPr>
                <w:rFonts w:hint="eastAsia" w:ascii="宋体" w:hAnsi="宋体" w:eastAsia="宋体" w:cs="宋体"/>
                <w:highlight w:val="none"/>
              </w:rPr>
              <w:t>未定期对执勤装备及车辆进行维护保养的；或者损坏的装备不及时报修或更换的；</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0B1D59">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71B4E6">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违规一次扣2分，扣完为止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35C607">
            <w:pPr>
              <w:pStyle w:val="102"/>
              <w:ind w:firstLine="0" w:firstLineChars="0"/>
              <w:rPr>
                <w:rFonts w:ascii="宋体" w:hAnsi="宋体" w:eastAsia="宋体" w:cs="宋体"/>
                <w:highlight w:val="none"/>
              </w:rPr>
            </w:pPr>
          </w:p>
        </w:tc>
      </w:tr>
      <w:tr w14:paraId="4E8B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3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565DE6">
            <w:pPr>
              <w:rPr>
                <w:highlight w:val="none"/>
              </w:rPr>
            </w:pPr>
          </w:p>
        </w:tc>
        <w:tc>
          <w:tcPr>
            <w:tcW w:w="711"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5D3B97">
            <w:pPr>
              <w:rPr>
                <w:highlight w:val="none"/>
              </w:rPr>
            </w:pPr>
          </w:p>
        </w:tc>
        <w:tc>
          <w:tcPr>
            <w:tcW w:w="4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C3CD12">
            <w:pPr>
              <w:pStyle w:val="102"/>
              <w:ind w:firstLine="0" w:firstLineChars="0"/>
              <w:jc w:val="left"/>
              <w:rPr>
                <w:rFonts w:ascii="宋体" w:hAnsi="宋体" w:eastAsia="宋体" w:cs="宋体"/>
                <w:highlight w:val="none"/>
              </w:rPr>
            </w:pPr>
            <w:r>
              <w:rPr>
                <w:rFonts w:hint="eastAsia" w:ascii="宋体" w:hAnsi="宋体" w:eastAsia="宋体" w:cs="宋体"/>
                <w:highlight w:val="none"/>
              </w:rPr>
              <w:t>损坏或丢失执勤装备(除照价赔偿外另作扣分处理)；</w:t>
            </w:r>
          </w:p>
        </w:tc>
        <w:tc>
          <w:tcPr>
            <w:tcW w:w="9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9F14BD">
            <w:pPr>
              <w:pStyle w:val="102"/>
              <w:ind w:firstLine="0" w:firstLineChars="0"/>
              <w:jc w:val="center"/>
              <w:rPr>
                <w:rFonts w:ascii="宋体" w:hAnsi="宋体" w:eastAsia="宋体" w:cs="宋体"/>
                <w:highlight w:val="none"/>
              </w:rPr>
            </w:pPr>
            <w:r>
              <w:rPr>
                <w:rFonts w:hint="eastAsia" w:ascii="宋体" w:hAnsi="宋体" w:eastAsia="宋体" w:cs="宋体"/>
                <w:highlight w:val="none"/>
              </w:rPr>
              <w:t>5</w:t>
            </w:r>
          </w:p>
        </w:tc>
        <w:tc>
          <w:tcPr>
            <w:tcW w:w="17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EB7166">
            <w:pPr>
              <w:pStyle w:val="102"/>
              <w:ind w:firstLine="0" w:firstLineChars="0"/>
              <w:jc w:val="center"/>
              <w:rPr>
                <w:rFonts w:ascii="宋体" w:hAnsi="宋体" w:eastAsia="宋体" w:cs="宋体"/>
                <w:highlight w:val="none"/>
              </w:rPr>
            </w:pPr>
            <w:r>
              <w:rPr>
                <w:rFonts w:hint="eastAsia" w:ascii="宋体" w:hAnsi="宋体" w:eastAsia="宋体" w:cs="宋体"/>
                <w:highlight w:val="none"/>
              </w:rPr>
              <w:t>违规一次扣2分，扣完为止</w:t>
            </w:r>
          </w:p>
        </w:tc>
        <w:tc>
          <w:tcPr>
            <w:tcW w:w="7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6A2E9E">
            <w:pPr>
              <w:pStyle w:val="102"/>
              <w:ind w:firstLine="0" w:firstLineChars="0"/>
              <w:rPr>
                <w:rFonts w:ascii="宋体" w:hAnsi="宋体" w:eastAsia="宋体" w:cs="宋体"/>
                <w:highlight w:val="none"/>
              </w:rPr>
            </w:pPr>
          </w:p>
        </w:tc>
      </w:tr>
    </w:tbl>
    <w:p w14:paraId="52BE3088">
      <w:pPr>
        <w:pStyle w:val="102"/>
        <w:ind w:firstLine="0" w:firstLineChars="0"/>
        <w:rPr>
          <w:rFonts w:ascii="宋体" w:hAnsi="宋体" w:eastAsia="宋体" w:cs="宋体"/>
          <w:highlight w:val="none"/>
        </w:rPr>
      </w:pPr>
      <w:r>
        <w:rPr>
          <w:rFonts w:hint="eastAsia" w:ascii="宋体" w:hAnsi="宋体" w:eastAsia="宋体" w:cs="宋体"/>
          <w:highlight w:val="none"/>
        </w:rPr>
        <w:t>备注：</w:t>
      </w:r>
    </w:p>
    <w:p w14:paraId="6558BFA0">
      <w:pPr>
        <w:pStyle w:val="102"/>
        <w:ind w:firstLine="0" w:firstLineChars="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由于群众举报、新闻媒体曝光而影响百丈镇整体形象的,经核实是由中标单位引起的将予以处罚</w:t>
      </w:r>
      <w:r>
        <w:rPr>
          <w:rFonts w:hint="eastAsia" w:ascii="宋体" w:hAnsi="宋体" w:eastAsia="宋体" w:cs="宋体"/>
          <w:highlight w:val="none"/>
        </w:rPr>
        <w:t>，处罚额度为每次壹万元。</w:t>
      </w:r>
    </w:p>
    <w:p w14:paraId="18BC3E62">
      <w:pPr>
        <w:pStyle w:val="102"/>
        <w:ind w:firstLine="0" w:firstLineChars="0"/>
        <w:rPr>
          <w:rFonts w:ascii="宋体" w:hAnsi="宋体" w:eastAsia="宋体" w:cs="宋体"/>
          <w:highlight w:val="none"/>
        </w:rPr>
      </w:pPr>
      <w:r>
        <w:rPr>
          <w:rFonts w:hint="eastAsia" w:ascii="宋体" w:hAnsi="宋体" w:eastAsia="宋体" w:cs="宋体"/>
          <w:highlight w:val="none"/>
        </w:rPr>
        <w:t>2、由上级部门进行的检查中发现的问题及工作不到位的加倍扣分。</w:t>
      </w:r>
    </w:p>
    <w:p w14:paraId="08B2069A">
      <w:pPr>
        <w:pStyle w:val="102"/>
        <w:ind w:firstLine="0" w:firstLineChars="0"/>
        <w:rPr>
          <w:rFonts w:ascii="宋体" w:hAnsi="宋体" w:eastAsia="宋体" w:cs="宋体"/>
          <w:highlight w:val="none"/>
        </w:rPr>
      </w:pPr>
      <w:r>
        <w:rPr>
          <w:rFonts w:hint="eastAsia" w:ascii="宋体" w:hAnsi="宋体" w:eastAsia="宋体" w:cs="宋体"/>
          <w:highlight w:val="none"/>
        </w:rPr>
        <w:t>3、考核结果在70分（含）以下为不达标，全年累计3次得分低于70分（含）予以解除合同，且中标单位应向百丈镇支付违约金，违约金为当年合同价的25%。</w:t>
      </w:r>
    </w:p>
    <w:p w14:paraId="30B402FC">
      <w:pPr>
        <w:pStyle w:val="102"/>
        <w:numPr>
          <w:ilvl w:val="0"/>
          <w:numId w:val="1"/>
        </w:numPr>
        <w:ind w:firstLine="0" w:firstLineChars="0"/>
        <w:rPr>
          <w:rFonts w:ascii="宋体" w:hAnsi="宋体" w:eastAsia="宋体" w:cs="宋体"/>
          <w:highlight w:val="none"/>
        </w:rPr>
      </w:pPr>
      <w:r>
        <w:rPr>
          <w:rFonts w:ascii="宋体" w:hAnsi="宋体" w:eastAsia="宋体" w:cs="宋体"/>
          <w:highlight w:val="none"/>
        </w:rPr>
        <w:t>年度综合</w:t>
      </w:r>
      <w:r>
        <w:rPr>
          <w:rFonts w:hint="eastAsia" w:ascii="宋体" w:hAnsi="宋体" w:eastAsia="宋体" w:cs="宋体"/>
          <w:highlight w:val="none"/>
        </w:rPr>
        <w:t>考核</w:t>
      </w:r>
      <w:r>
        <w:rPr>
          <w:rFonts w:ascii="宋体" w:hAnsi="宋体" w:eastAsia="宋体" w:cs="宋体"/>
          <w:highlight w:val="none"/>
        </w:rPr>
        <w:t>（月平均考核）</w:t>
      </w:r>
      <w:r>
        <w:rPr>
          <w:rFonts w:hint="eastAsia" w:ascii="宋体" w:hAnsi="宋体" w:eastAsia="宋体" w:cs="宋体"/>
          <w:highlight w:val="none"/>
        </w:rPr>
        <w:t>结果在70分（不含）以上，80分（不含）以下，百丈镇支付合同款的90%。</w:t>
      </w:r>
    </w:p>
    <w:p w14:paraId="04E34A81">
      <w:pPr>
        <w:pStyle w:val="102"/>
        <w:numPr>
          <w:ilvl w:val="0"/>
          <w:numId w:val="1"/>
        </w:numPr>
        <w:ind w:firstLine="0" w:firstLineChars="0"/>
        <w:rPr>
          <w:rFonts w:ascii="宋体" w:hAnsi="宋体" w:eastAsia="宋体" w:cs="宋体"/>
          <w:highlight w:val="none"/>
        </w:rPr>
      </w:pPr>
      <w:r>
        <w:rPr>
          <w:rFonts w:ascii="宋体" w:hAnsi="宋体" w:eastAsia="宋体" w:cs="宋体"/>
          <w:highlight w:val="none"/>
        </w:rPr>
        <w:t>年度综合</w:t>
      </w:r>
      <w:r>
        <w:rPr>
          <w:rFonts w:hint="eastAsia" w:ascii="宋体" w:hAnsi="宋体" w:eastAsia="宋体" w:cs="宋体"/>
          <w:highlight w:val="none"/>
        </w:rPr>
        <w:t>考核</w:t>
      </w:r>
      <w:r>
        <w:rPr>
          <w:rFonts w:ascii="宋体" w:hAnsi="宋体" w:eastAsia="宋体" w:cs="宋体"/>
          <w:highlight w:val="none"/>
        </w:rPr>
        <w:t>（月平均考核）</w:t>
      </w:r>
      <w:r>
        <w:rPr>
          <w:rFonts w:hint="eastAsia" w:ascii="宋体" w:hAnsi="宋体" w:eastAsia="宋体" w:cs="宋体"/>
          <w:highlight w:val="none"/>
        </w:rPr>
        <w:t>结果在80分（含）以上，90分（不含）以下，百丈镇支付合同款的95%。</w:t>
      </w:r>
    </w:p>
    <w:p w14:paraId="1EADD8E2">
      <w:pPr>
        <w:pStyle w:val="102"/>
        <w:numPr>
          <w:ilvl w:val="0"/>
          <w:numId w:val="1"/>
        </w:numPr>
        <w:ind w:firstLine="0" w:firstLineChars="0"/>
        <w:rPr>
          <w:rFonts w:ascii="宋体" w:hAnsi="宋体" w:eastAsia="宋体" w:cs="宋体"/>
          <w:highlight w:val="none"/>
        </w:rPr>
      </w:pPr>
      <w:r>
        <w:rPr>
          <w:rFonts w:ascii="宋体" w:hAnsi="宋体" w:eastAsia="宋体" w:cs="宋体"/>
          <w:highlight w:val="none"/>
        </w:rPr>
        <w:t>年度综合</w:t>
      </w:r>
      <w:r>
        <w:rPr>
          <w:rFonts w:hint="eastAsia" w:ascii="宋体" w:hAnsi="宋体" w:eastAsia="宋体" w:cs="宋体"/>
          <w:highlight w:val="none"/>
        </w:rPr>
        <w:t>考核</w:t>
      </w:r>
      <w:r>
        <w:rPr>
          <w:rFonts w:ascii="宋体" w:hAnsi="宋体" w:eastAsia="宋体" w:cs="宋体"/>
          <w:highlight w:val="none"/>
        </w:rPr>
        <w:t>（月平均考核）</w:t>
      </w:r>
      <w:r>
        <w:rPr>
          <w:rFonts w:hint="eastAsia" w:ascii="宋体" w:hAnsi="宋体" w:eastAsia="宋体" w:cs="宋体"/>
          <w:highlight w:val="none"/>
        </w:rPr>
        <w:t>结果在90（含）以上的为优秀，百丈镇全额支付合同款。</w:t>
      </w:r>
    </w:p>
    <w:p w14:paraId="0E661B6A">
      <w:pPr>
        <w:rPr>
          <w:rFonts w:ascii="宋体" w:hAnsi="宋体" w:cs="宋体"/>
          <w:sz w:val="24"/>
        </w:rPr>
      </w:pPr>
    </w:p>
    <w:p w14:paraId="7E3665A8">
      <w:pPr>
        <w:spacing w:line="360" w:lineRule="auto"/>
        <w:rPr>
          <w:rFonts w:ascii="宋体" w:hAnsi="宋体" w:cs="宋体"/>
          <w:sz w:val="24"/>
        </w:rPr>
      </w:pPr>
    </w:p>
    <w:p w14:paraId="07E6C80F">
      <w:pPr>
        <w:spacing w:line="360" w:lineRule="auto"/>
        <w:jc w:val="center"/>
        <w:outlineLvl w:val="0"/>
        <w:rPr>
          <w:rFonts w:ascii="宋体" w:hAnsi="宋体" w:cs="宋体"/>
          <w:b/>
          <w:sz w:val="36"/>
          <w:szCs w:val="36"/>
        </w:rPr>
      </w:pPr>
      <w:r>
        <w:rPr>
          <w:rFonts w:hint="eastAsia" w:ascii="宋体" w:hAnsi="宋体" w:cs="宋体"/>
          <w:b/>
          <w:sz w:val="24"/>
        </w:rPr>
        <w:br w:type="page"/>
      </w:r>
      <w:r>
        <w:rPr>
          <w:rFonts w:hint="eastAsia" w:ascii="宋体" w:hAnsi="宋体" w:cs="宋体"/>
          <w:b/>
          <w:sz w:val="36"/>
          <w:szCs w:val="36"/>
        </w:rPr>
        <w:t xml:space="preserve">第四部分   </w:t>
      </w:r>
      <w:bookmarkStart w:id="30" w:name="_Toc184314446"/>
      <w:bookmarkEnd w:id="30"/>
      <w:bookmarkStart w:id="31" w:name="_Toc184314479"/>
      <w:bookmarkEnd w:id="31"/>
      <w:bookmarkStart w:id="32" w:name="_Toc184313242"/>
      <w:bookmarkEnd w:id="32"/>
      <w:bookmarkStart w:id="33" w:name="_Toc184312090"/>
      <w:bookmarkEnd w:id="33"/>
      <w:bookmarkStart w:id="34" w:name="_Toc184314420"/>
      <w:bookmarkEnd w:id="34"/>
      <w:bookmarkStart w:id="35" w:name="_Toc184310319"/>
      <w:bookmarkEnd w:id="35"/>
      <w:bookmarkStart w:id="36" w:name="_Toc184312107"/>
      <w:bookmarkEnd w:id="36"/>
      <w:bookmarkStart w:id="37" w:name="_Toc184312095"/>
      <w:bookmarkEnd w:id="37"/>
      <w:bookmarkStart w:id="38" w:name="_Toc184310301"/>
      <w:bookmarkEnd w:id="38"/>
      <w:bookmarkStart w:id="39" w:name="_Toc184312080"/>
      <w:bookmarkEnd w:id="39"/>
      <w:bookmarkStart w:id="40" w:name="_Toc184314473"/>
      <w:bookmarkEnd w:id="40"/>
      <w:bookmarkStart w:id="41" w:name="_Toc184313284"/>
      <w:bookmarkEnd w:id="41"/>
      <w:bookmarkStart w:id="42" w:name="_Toc184314418"/>
      <w:bookmarkEnd w:id="42"/>
      <w:bookmarkStart w:id="43" w:name="_Toc184308077"/>
      <w:bookmarkEnd w:id="43"/>
      <w:bookmarkStart w:id="44" w:name="_Toc184308079"/>
      <w:bookmarkEnd w:id="44"/>
      <w:bookmarkStart w:id="45" w:name="_Toc184314422"/>
      <w:bookmarkEnd w:id="45"/>
      <w:bookmarkStart w:id="46" w:name="_Toc184312117"/>
      <w:bookmarkEnd w:id="46"/>
      <w:bookmarkStart w:id="47" w:name="_Toc184313280"/>
      <w:bookmarkEnd w:id="47"/>
      <w:bookmarkStart w:id="48" w:name="_Toc184312127"/>
      <w:bookmarkEnd w:id="48"/>
      <w:bookmarkStart w:id="49" w:name="_Toc184314450"/>
      <w:bookmarkEnd w:id="49"/>
      <w:bookmarkStart w:id="50" w:name="_Toc184314415"/>
      <w:bookmarkEnd w:id="50"/>
      <w:bookmarkStart w:id="51" w:name="_Toc184310327"/>
      <w:bookmarkEnd w:id="51"/>
      <w:bookmarkStart w:id="52" w:name="_Toc184308050"/>
      <w:bookmarkEnd w:id="52"/>
      <w:bookmarkStart w:id="53" w:name="_Toc184308063"/>
      <w:bookmarkEnd w:id="53"/>
      <w:bookmarkStart w:id="54" w:name="_Toc184314447"/>
      <w:bookmarkEnd w:id="54"/>
      <w:bookmarkStart w:id="55" w:name="_Toc184310324"/>
      <w:bookmarkEnd w:id="55"/>
      <w:bookmarkStart w:id="56" w:name="_Toc184308070"/>
      <w:bookmarkEnd w:id="56"/>
      <w:bookmarkStart w:id="57" w:name="_Toc184313267"/>
      <w:bookmarkEnd w:id="57"/>
      <w:bookmarkStart w:id="58" w:name="_Toc184314437"/>
      <w:bookmarkEnd w:id="58"/>
      <w:bookmarkStart w:id="59" w:name="_Toc184308086"/>
      <w:bookmarkEnd w:id="59"/>
      <w:bookmarkStart w:id="60" w:name="_Toc184312111"/>
      <w:bookmarkEnd w:id="60"/>
      <w:bookmarkStart w:id="61" w:name="_Toc184310314"/>
      <w:bookmarkEnd w:id="61"/>
      <w:bookmarkStart w:id="62" w:name="_Toc184314462"/>
      <w:bookmarkEnd w:id="62"/>
      <w:bookmarkStart w:id="63" w:name="_Toc184308094"/>
      <w:bookmarkEnd w:id="63"/>
      <w:bookmarkStart w:id="64" w:name="_Toc184314429"/>
      <w:bookmarkEnd w:id="64"/>
      <w:bookmarkStart w:id="65" w:name="_Toc184312094"/>
      <w:bookmarkEnd w:id="65"/>
      <w:bookmarkStart w:id="66" w:name="_Toc184314467"/>
      <w:bookmarkEnd w:id="66"/>
      <w:bookmarkStart w:id="67" w:name="_Toc184314427"/>
      <w:bookmarkEnd w:id="67"/>
      <w:bookmarkStart w:id="68" w:name="_Toc184314477"/>
      <w:bookmarkEnd w:id="68"/>
      <w:bookmarkStart w:id="69" w:name="_Toc184312076"/>
      <w:bookmarkEnd w:id="69"/>
      <w:bookmarkStart w:id="70" w:name="_Toc184312089"/>
      <w:bookmarkEnd w:id="70"/>
      <w:bookmarkStart w:id="71" w:name="_Toc184314431"/>
      <w:bookmarkEnd w:id="71"/>
      <w:bookmarkStart w:id="72" w:name="_Toc184312129"/>
      <w:bookmarkEnd w:id="72"/>
      <w:bookmarkStart w:id="73" w:name="_Toc184313250"/>
      <w:bookmarkEnd w:id="73"/>
      <w:bookmarkStart w:id="74" w:name="_Toc184312072"/>
      <w:bookmarkEnd w:id="74"/>
      <w:bookmarkStart w:id="75" w:name="_Toc184313243"/>
      <w:bookmarkEnd w:id="75"/>
      <w:bookmarkStart w:id="76" w:name="_Toc184310340"/>
      <w:bookmarkEnd w:id="76"/>
      <w:bookmarkStart w:id="77" w:name="_Toc184310317"/>
      <w:bookmarkEnd w:id="77"/>
      <w:bookmarkStart w:id="78" w:name="_Toc184308054"/>
      <w:bookmarkEnd w:id="78"/>
      <w:bookmarkStart w:id="79" w:name="_Toc184314470"/>
      <w:bookmarkEnd w:id="79"/>
      <w:bookmarkStart w:id="80" w:name="_Toc184308039"/>
      <w:bookmarkEnd w:id="80"/>
      <w:bookmarkStart w:id="81" w:name="_Toc184312092"/>
      <w:bookmarkEnd w:id="81"/>
      <w:bookmarkStart w:id="82" w:name="_Toc184312099"/>
      <w:bookmarkEnd w:id="82"/>
      <w:bookmarkStart w:id="83" w:name="_Toc184308072"/>
      <w:bookmarkEnd w:id="83"/>
      <w:bookmarkStart w:id="84" w:name="_Toc184314414"/>
      <w:bookmarkEnd w:id="84"/>
      <w:bookmarkStart w:id="85" w:name="_Toc184314442"/>
      <w:bookmarkEnd w:id="85"/>
      <w:bookmarkStart w:id="86" w:name="_Toc184308044"/>
      <w:bookmarkEnd w:id="86"/>
      <w:bookmarkStart w:id="87" w:name="_Toc184308056"/>
      <w:bookmarkEnd w:id="87"/>
      <w:bookmarkStart w:id="88" w:name="_Toc184310292"/>
      <w:bookmarkEnd w:id="88"/>
      <w:bookmarkStart w:id="89" w:name="_Toc184312077"/>
      <w:bookmarkEnd w:id="89"/>
      <w:bookmarkStart w:id="90" w:name="_Toc184313275"/>
      <w:bookmarkEnd w:id="90"/>
      <w:bookmarkStart w:id="91" w:name="_Toc184313300"/>
      <w:bookmarkEnd w:id="91"/>
      <w:bookmarkStart w:id="92" w:name="_Toc184312093"/>
      <w:bookmarkEnd w:id="92"/>
      <w:bookmarkStart w:id="93" w:name="_Toc184312071"/>
      <w:bookmarkEnd w:id="93"/>
      <w:bookmarkStart w:id="94" w:name="_Toc184308091"/>
      <w:bookmarkEnd w:id="94"/>
      <w:bookmarkStart w:id="95" w:name="_Toc184308046"/>
      <w:bookmarkEnd w:id="95"/>
      <w:bookmarkStart w:id="96" w:name="_Toc184314423"/>
      <w:bookmarkEnd w:id="96"/>
      <w:bookmarkStart w:id="97" w:name="_Toc184308085"/>
      <w:bookmarkEnd w:id="97"/>
      <w:bookmarkStart w:id="98" w:name="_Toc184308069"/>
      <w:bookmarkEnd w:id="98"/>
      <w:bookmarkStart w:id="99" w:name="_Toc184310303"/>
      <w:bookmarkEnd w:id="99"/>
      <w:bookmarkStart w:id="100" w:name="_Toc184313302"/>
      <w:bookmarkEnd w:id="100"/>
      <w:bookmarkStart w:id="101" w:name="_Toc184314468"/>
      <w:bookmarkEnd w:id="101"/>
      <w:bookmarkStart w:id="102" w:name="_Toc184312116"/>
      <w:bookmarkEnd w:id="102"/>
      <w:bookmarkStart w:id="103" w:name="_Toc184310342"/>
      <w:bookmarkEnd w:id="103"/>
      <w:bookmarkStart w:id="104" w:name="_Toc184313298"/>
      <w:bookmarkEnd w:id="104"/>
      <w:bookmarkStart w:id="105" w:name="_Toc184310291"/>
      <w:bookmarkEnd w:id="105"/>
      <w:bookmarkStart w:id="106" w:name="_Toc184314436"/>
      <w:bookmarkEnd w:id="106"/>
      <w:bookmarkStart w:id="107" w:name="_Toc184310344"/>
      <w:bookmarkEnd w:id="107"/>
      <w:bookmarkStart w:id="108" w:name="_Toc184313269"/>
      <w:bookmarkEnd w:id="108"/>
      <w:bookmarkStart w:id="109" w:name="_Toc184313309"/>
      <w:bookmarkEnd w:id="109"/>
      <w:bookmarkStart w:id="110" w:name="_Toc184313255"/>
      <w:bookmarkEnd w:id="110"/>
      <w:bookmarkStart w:id="111" w:name="_Toc184314413"/>
      <w:bookmarkEnd w:id="111"/>
      <w:bookmarkStart w:id="112" w:name="_Toc184314481"/>
      <w:bookmarkEnd w:id="112"/>
      <w:bookmarkStart w:id="113" w:name="_Toc184310331"/>
      <w:bookmarkEnd w:id="113"/>
      <w:bookmarkStart w:id="114" w:name="_Toc184312124"/>
      <w:bookmarkEnd w:id="114"/>
      <w:bookmarkStart w:id="115" w:name="_Toc184310274"/>
      <w:bookmarkEnd w:id="115"/>
      <w:bookmarkStart w:id="116" w:name="_Toc184314448"/>
      <w:bookmarkEnd w:id="116"/>
      <w:bookmarkStart w:id="117" w:name="_Toc184314433"/>
      <w:bookmarkEnd w:id="117"/>
      <w:bookmarkStart w:id="118" w:name="_Toc184312137"/>
      <w:bookmarkEnd w:id="118"/>
      <w:bookmarkStart w:id="119" w:name="_Toc184313303"/>
      <w:bookmarkEnd w:id="119"/>
      <w:bookmarkStart w:id="120" w:name="_Toc184308100"/>
      <w:bookmarkEnd w:id="120"/>
      <w:bookmarkStart w:id="121" w:name="_Toc184314428"/>
      <w:bookmarkEnd w:id="121"/>
      <w:bookmarkStart w:id="122" w:name="_Toc184308089"/>
      <w:bookmarkEnd w:id="122"/>
      <w:bookmarkStart w:id="123" w:name="_Toc184310310"/>
      <w:bookmarkEnd w:id="123"/>
      <w:bookmarkStart w:id="124" w:name="_Toc184310323"/>
      <w:bookmarkEnd w:id="124"/>
      <w:bookmarkStart w:id="125" w:name="_Toc184308099"/>
      <w:bookmarkEnd w:id="125"/>
      <w:bookmarkStart w:id="126" w:name="_Toc184312114"/>
      <w:bookmarkEnd w:id="126"/>
      <w:bookmarkStart w:id="127" w:name="_Toc184313268"/>
      <w:bookmarkEnd w:id="127"/>
      <w:bookmarkStart w:id="128" w:name="_Toc184312079"/>
      <w:bookmarkEnd w:id="128"/>
      <w:bookmarkStart w:id="129" w:name="_Toc184308053"/>
      <w:bookmarkEnd w:id="129"/>
      <w:bookmarkStart w:id="130" w:name="_Toc184313276"/>
      <w:bookmarkEnd w:id="130"/>
      <w:bookmarkStart w:id="131" w:name="_Toc184308087"/>
      <w:bookmarkEnd w:id="131"/>
      <w:bookmarkStart w:id="132" w:name="_Toc184312101"/>
      <w:bookmarkEnd w:id="132"/>
      <w:bookmarkStart w:id="133" w:name="_Toc184312109"/>
      <w:bookmarkEnd w:id="133"/>
      <w:bookmarkStart w:id="134" w:name="_Toc184313256"/>
      <w:bookmarkEnd w:id="134"/>
      <w:bookmarkStart w:id="135" w:name="_Toc184313286"/>
      <w:bookmarkEnd w:id="135"/>
      <w:bookmarkStart w:id="136" w:name="_Toc184308041"/>
      <w:bookmarkEnd w:id="136"/>
      <w:bookmarkStart w:id="137" w:name="_Toc184310312"/>
      <w:bookmarkEnd w:id="137"/>
      <w:bookmarkStart w:id="138" w:name="_Toc184314441"/>
      <w:bookmarkEnd w:id="138"/>
      <w:bookmarkStart w:id="139" w:name="_Toc184313289"/>
      <w:bookmarkEnd w:id="139"/>
      <w:bookmarkStart w:id="140" w:name="_Toc184313293"/>
      <w:bookmarkEnd w:id="140"/>
      <w:bookmarkStart w:id="141" w:name="_Toc184313307"/>
      <w:bookmarkEnd w:id="141"/>
      <w:bookmarkStart w:id="142" w:name="_Toc184308082"/>
      <w:bookmarkEnd w:id="142"/>
      <w:bookmarkStart w:id="143" w:name="_Toc184310272"/>
      <w:bookmarkEnd w:id="143"/>
      <w:bookmarkStart w:id="144" w:name="_Toc184312126"/>
      <w:bookmarkEnd w:id="144"/>
      <w:bookmarkStart w:id="145" w:name="_Toc184310311"/>
      <w:bookmarkEnd w:id="145"/>
      <w:bookmarkStart w:id="146" w:name="_Toc184314419"/>
      <w:bookmarkEnd w:id="146"/>
      <w:bookmarkStart w:id="147" w:name="_Toc184308058"/>
      <w:bookmarkEnd w:id="147"/>
      <w:bookmarkStart w:id="148" w:name="_Toc184308065"/>
      <w:bookmarkEnd w:id="148"/>
      <w:bookmarkStart w:id="149" w:name="_Toc184308057"/>
      <w:bookmarkEnd w:id="149"/>
      <w:bookmarkStart w:id="150" w:name="_Toc184308051"/>
      <w:bookmarkEnd w:id="150"/>
      <w:bookmarkStart w:id="151" w:name="_Toc184314411"/>
      <w:bookmarkEnd w:id="151"/>
      <w:bookmarkStart w:id="152" w:name="_Toc184313254"/>
      <w:bookmarkEnd w:id="152"/>
      <w:bookmarkStart w:id="153" w:name="_Toc184314465"/>
      <w:bookmarkEnd w:id="153"/>
      <w:bookmarkStart w:id="154" w:name="_Toc184310343"/>
      <w:bookmarkEnd w:id="154"/>
      <w:bookmarkStart w:id="155" w:name="_Toc184312088"/>
      <w:bookmarkEnd w:id="155"/>
      <w:bookmarkStart w:id="156" w:name="_Toc184308098"/>
      <w:bookmarkEnd w:id="156"/>
      <w:bookmarkStart w:id="157" w:name="_Toc184313292"/>
      <w:bookmarkEnd w:id="157"/>
      <w:bookmarkStart w:id="158" w:name="_Toc184313273"/>
      <w:bookmarkEnd w:id="158"/>
      <w:bookmarkStart w:id="159" w:name="_Toc184310334"/>
      <w:bookmarkEnd w:id="159"/>
      <w:bookmarkStart w:id="160" w:name="_Toc184308093"/>
      <w:bookmarkEnd w:id="160"/>
      <w:bookmarkStart w:id="161" w:name="_Toc184312105"/>
      <w:bookmarkEnd w:id="161"/>
      <w:bookmarkStart w:id="162" w:name="_Toc184310285"/>
      <w:bookmarkEnd w:id="162"/>
      <w:bookmarkStart w:id="163" w:name="_Toc184310284"/>
      <w:bookmarkEnd w:id="163"/>
      <w:bookmarkStart w:id="164" w:name="_Toc184310338"/>
      <w:bookmarkEnd w:id="164"/>
      <w:bookmarkStart w:id="165" w:name="_Toc184314459"/>
      <w:bookmarkEnd w:id="165"/>
      <w:bookmarkStart w:id="166" w:name="_Toc184308083"/>
      <w:bookmarkEnd w:id="166"/>
      <w:bookmarkStart w:id="167" w:name="_Toc184313283"/>
      <w:bookmarkEnd w:id="167"/>
      <w:bookmarkStart w:id="168" w:name="_Toc184314471"/>
      <w:bookmarkEnd w:id="168"/>
      <w:bookmarkStart w:id="169" w:name="_Toc184313245"/>
      <w:bookmarkEnd w:id="169"/>
      <w:bookmarkStart w:id="170" w:name="_Toc184310339"/>
      <w:bookmarkEnd w:id="170"/>
      <w:bookmarkStart w:id="171" w:name="_Toc184312102"/>
      <w:bookmarkEnd w:id="171"/>
      <w:bookmarkStart w:id="172" w:name="_Toc184313287"/>
      <w:bookmarkEnd w:id="172"/>
      <w:bookmarkStart w:id="173" w:name="_Toc184312091"/>
      <w:bookmarkEnd w:id="173"/>
      <w:bookmarkStart w:id="174" w:name="_Toc184310333"/>
      <w:bookmarkEnd w:id="174"/>
      <w:bookmarkStart w:id="175" w:name="_Toc184313238"/>
      <w:bookmarkEnd w:id="175"/>
      <w:bookmarkStart w:id="176" w:name="_Toc184308061"/>
      <w:bookmarkEnd w:id="176"/>
      <w:bookmarkStart w:id="177" w:name="_Toc184312100"/>
      <w:bookmarkEnd w:id="177"/>
      <w:bookmarkStart w:id="178" w:name="_Toc184310299"/>
      <w:bookmarkEnd w:id="178"/>
      <w:bookmarkStart w:id="179" w:name="_Toc184313253"/>
      <w:bookmarkEnd w:id="179"/>
      <w:bookmarkStart w:id="180" w:name="_Toc184310288"/>
      <w:bookmarkEnd w:id="180"/>
      <w:bookmarkStart w:id="181" w:name="_Toc184310320"/>
      <w:bookmarkEnd w:id="181"/>
      <w:bookmarkStart w:id="182" w:name="_Toc184314480"/>
      <w:bookmarkEnd w:id="182"/>
      <w:bookmarkStart w:id="183" w:name="_Toc184313244"/>
      <w:bookmarkEnd w:id="183"/>
      <w:bookmarkStart w:id="184" w:name="_Toc184310276"/>
      <w:bookmarkEnd w:id="184"/>
      <w:bookmarkStart w:id="185" w:name="_Toc184308042"/>
      <w:bookmarkEnd w:id="185"/>
      <w:bookmarkStart w:id="186" w:name="_Toc184314434"/>
      <w:bookmarkEnd w:id="186"/>
      <w:bookmarkStart w:id="187" w:name="_Toc184308060"/>
      <w:bookmarkEnd w:id="187"/>
      <w:bookmarkStart w:id="188" w:name="_Toc184313291"/>
      <w:bookmarkEnd w:id="188"/>
      <w:bookmarkStart w:id="189" w:name="_Toc184312136"/>
      <w:bookmarkEnd w:id="189"/>
      <w:bookmarkStart w:id="190" w:name="_Toc184312134"/>
      <w:bookmarkEnd w:id="190"/>
      <w:bookmarkStart w:id="191" w:name="_Toc184314424"/>
      <w:bookmarkEnd w:id="191"/>
      <w:bookmarkStart w:id="192" w:name="_Toc184314438"/>
      <w:bookmarkEnd w:id="192"/>
      <w:bookmarkStart w:id="193" w:name="_Toc184310316"/>
      <w:bookmarkEnd w:id="193"/>
      <w:bookmarkStart w:id="194" w:name="_Toc184313274"/>
      <w:bookmarkEnd w:id="194"/>
      <w:bookmarkStart w:id="195" w:name="_Toc184314439"/>
      <w:bookmarkEnd w:id="195"/>
      <w:bookmarkStart w:id="196" w:name="_Toc184314463"/>
      <w:bookmarkEnd w:id="196"/>
      <w:bookmarkStart w:id="197" w:name="_Toc184314426"/>
      <w:bookmarkEnd w:id="197"/>
      <w:bookmarkStart w:id="198" w:name="_Toc184313294"/>
      <w:bookmarkEnd w:id="198"/>
      <w:bookmarkStart w:id="199" w:name="_Toc184310294"/>
      <w:bookmarkEnd w:id="199"/>
      <w:bookmarkStart w:id="200" w:name="_Toc184312087"/>
      <w:bookmarkEnd w:id="200"/>
      <w:bookmarkStart w:id="201" w:name="_Toc184312113"/>
      <w:bookmarkEnd w:id="201"/>
      <w:bookmarkStart w:id="202" w:name="_Toc184314449"/>
      <w:bookmarkEnd w:id="202"/>
      <w:bookmarkStart w:id="203" w:name="_Toc184308047"/>
      <w:bookmarkEnd w:id="203"/>
      <w:bookmarkStart w:id="204" w:name="_Toc184308080"/>
      <w:bookmarkEnd w:id="204"/>
      <w:bookmarkStart w:id="205" w:name="_Toc184312128"/>
      <w:bookmarkEnd w:id="205"/>
      <w:bookmarkStart w:id="206" w:name="_Toc184313310"/>
      <w:bookmarkEnd w:id="206"/>
      <w:bookmarkStart w:id="207" w:name="_Toc184310289"/>
      <w:bookmarkEnd w:id="207"/>
      <w:bookmarkStart w:id="208" w:name="_Toc184310329"/>
      <w:bookmarkEnd w:id="208"/>
      <w:bookmarkStart w:id="209" w:name="_Toc184308045"/>
      <w:bookmarkEnd w:id="209"/>
      <w:bookmarkStart w:id="210" w:name="_Toc184310335"/>
      <w:bookmarkEnd w:id="210"/>
      <w:bookmarkStart w:id="211" w:name="_Toc184310287"/>
      <w:bookmarkEnd w:id="211"/>
      <w:bookmarkStart w:id="212" w:name="_Toc184313259"/>
      <w:bookmarkEnd w:id="212"/>
      <w:bookmarkStart w:id="213" w:name="_Toc184312086"/>
      <w:bookmarkEnd w:id="213"/>
      <w:bookmarkStart w:id="214" w:name="_Toc184312085"/>
      <w:bookmarkEnd w:id="214"/>
      <w:bookmarkStart w:id="215" w:name="_Toc184310279"/>
      <w:bookmarkEnd w:id="215"/>
      <w:bookmarkStart w:id="216" w:name="_Toc184314443"/>
      <w:bookmarkEnd w:id="216"/>
      <w:bookmarkStart w:id="217" w:name="_Toc184314474"/>
      <w:bookmarkEnd w:id="217"/>
      <w:bookmarkStart w:id="218" w:name="_Toc184308096"/>
      <w:bookmarkEnd w:id="218"/>
      <w:bookmarkStart w:id="219" w:name="_Toc184310326"/>
      <w:bookmarkEnd w:id="219"/>
      <w:bookmarkStart w:id="220" w:name="_Toc184313305"/>
      <w:bookmarkEnd w:id="220"/>
      <w:bookmarkStart w:id="221" w:name="_Toc184308074"/>
      <w:bookmarkEnd w:id="221"/>
      <w:bookmarkStart w:id="222" w:name="_Toc184308075"/>
      <w:bookmarkEnd w:id="222"/>
      <w:bookmarkStart w:id="223" w:name="_Toc184312132"/>
      <w:bookmarkEnd w:id="223"/>
      <w:bookmarkStart w:id="224" w:name="_Toc184312096"/>
      <w:bookmarkEnd w:id="224"/>
      <w:bookmarkStart w:id="225" w:name="_Toc184308078"/>
      <w:bookmarkEnd w:id="225"/>
      <w:bookmarkStart w:id="226" w:name="_Toc184313285"/>
      <w:bookmarkEnd w:id="226"/>
      <w:bookmarkStart w:id="227" w:name="_Toc184308049"/>
      <w:bookmarkEnd w:id="227"/>
      <w:bookmarkStart w:id="228" w:name="_Toc184308107"/>
      <w:bookmarkEnd w:id="228"/>
      <w:bookmarkStart w:id="229" w:name="_Toc184313277"/>
      <w:bookmarkEnd w:id="229"/>
      <w:bookmarkStart w:id="230" w:name="_Toc184314478"/>
      <w:bookmarkEnd w:id="230"/>
      <w:bookmarkStart w:id="231" w:name="_Toc184310341"/>
      <w:bookmarkEnd w:id="231"/>
      <w:bookmarkStart w:id="232" w:name="_Toc184312070"/>
      <w:bookmarkEnd w:id="232"/>
      <w:bookmarkStart w:id="233" w:name="_Toc184313278"/>
      <w:bookmarkEnd w:id="233"/>
      <w:bookmarkStart w:id="234" w:name="_Toc184313239"/>
      <w:bookmarkEnd w:id="234"/>
      <w:bookmarkStart w:id="235" w:name="_Toc184314453"/>
      <w:bookmarkEnd w:id="235"/>
      <w:bookmarkStart w:id="236" w:name="_Toc184312069"/>
      <w:bookmarkEnd w:id="236"/>
      <w:bookmarkStart w:id="237" w:name="_Toc184312098"/>
      <w:bookmarkEnd w:id="237"/>
      <w:bookmarkStart w:id="238" w:name="_Toc184310309"/>
      <w:bookmarkEnd w:id="238"/>
      <w:bookmarkStart w:id="239" w:name="_Toc184313258"/>
      <w:bookmarkEnd w:id="239"/>
      <w:bookmarkStart w:id="240" w:name="_Toc184312112"/>
      <w:bookmarkEnd w:id="240"/>
      <w:bookmarkStart w:id="241" w:name="_Toc184314435"/>
      <w:bookmarkEnd w:id="241"/>
      <w:bookmarkStart w:id="242" w:name="_Toc184310328"/>
      <w:bookmarkEnd w:id="242"/>
      <w:bookmarkStart w:id="243" w:name="_Toc184314417"/>
      <w:bookmarkEnd w:id="243"/>
      <w:bookmarkStart w:id="244" w:name="_Toc184312073"/>
      <w:bookmarkEnd w:id="244"/>
      <w:bookmarkStart w:id="245" w:name="_Toc184312110"/>
      <w:bookmarkEnd w:id="245"/>
      <w:bookmarkStart w:id="246" w:name="_Toc184314456"/>
      <w:bookmarkEnd w:id="246"/>
      <w:bookmarkStart w:id="247" w:name="_Toc184312081"/>
      <w:bookmarkEnd w:id="247"/>
      <w:bookmarkStart w:id="248" w:name="_Toc184313295"/>
      <w:bookmarkEnd w:id="248"/>
      <w:bookmarkStart w:id="249" w:name="_Toc184312138"/>
      <w:bookmarkEnd w:id="249"/>
      <w:bookmarkStart w:id="250" w:name="_Toc184312123"/>
      <w:bookmarkEnd w:id="250"/>
      <w:bookmarkStart w:id="251" w:name="_Toc184310306"/>
      <w:bookmarkEnd w:id="251"/>
      <w:bookmarkStart w:id="252" w:name="_Toc184313252"/>
      <w:bookmarkEnd w:id="252"/>
      <w:bookmarkStart w:id="253" w:name="_Toc184310300"/>
      <w:bookmarkEnd w:id="253"/>
      <w:bookmarkStart w:id="254" w:name="_Toc184313288"/>
      <w:bookmarkEnd w:id="254"/>
      <w:bookmarkStart w:id="255" w:name="_Toc184308076"/>
      <w:bookmarkEnd w:id="255"/>
      <w:bookmarkStart w:id="256" w:name="_Toc184313271"/>
      <w:bookmarkEnd w:id="256"/>
      <w:bookmarkStart w:id="257" w:name="_Toc184313296"/>
      <w:bookmarkEnd w:id="257"/>
      <w:bookmarkStart w:id="258" w:name="_Toc184314440"/>
      <w:bookmarkEnd w:id="258"/>
      <w:bookmarkStart w:id="259" w:name="_Toc184312104"/>
      <w:bookmarkEnd w:id="259"/>
      <w:bookmarkStart w:id="260" w:name="_Toc184310298"/>
      <w:bookmarkEnd w:id="260"/>
      <w:bookmarkStart w:id="261" w:name="_Toc184312084"/>
      <w:bookmarkEnd w:id="261"/>
      <w:bookmarkStart w:id="262" w:name="_Toc184312108"/>
      <w:bookmarkEnd w:id="262"/>
      <w:bookmarkStart w:id="263" w:name="_Toc184312106"/>
      <w:bookmarkEnd w:id="263"/>
      <w:bookmarkStart w:id="264" w:name="_Toc184308102"/>
      <w:bookmarkEnd w:id="264"/>
      <w:bookmarkStart w:id="265" w:name="_Toc184310332"/>
      <w:bookmarkEnd w:id="265"/>
      <w:bookmarkStart w:id="266" w:name="_Toc184310283"/>
      <w:bookmarkEnd w:id="266"/>
      <w:bookmarkStart w:id="267" w:name="_Toc184310281"/>
      <w:bookmarkEnd w:id="267"/>
      <w:bookmarkStart w:id="268" w:name="_Toc184308105"/>
      <w:bookmarkEnd w:id="268"/>
      <w:bookmarkStart w:id="269" w:name="_Toc184310315"/>
      <w:bookmarkEnd w:id="269"/>
      <w:bookmarkStart w:id="270" w:name="_Toc184313257"/>
      <w:bookmarkEnd w:id="270"/>
      <w:bookmarkStart w:id="271" w:name="_Toc184310322"/>
      <w:bookmarkEnd w:id="271"/>
      <w:bookmarkStart w:id="272" w:name="_Toc184313248"/>
      <w:bookmarkEnd w:id="272"/>
      <w:bookmarkStart w:id="273" w:name="_Toc184310308"/>
      <w:bookmarkEnd w:id="273"/>
      <w:bookmarkStart w:id="274" w:name="_Toc184310278"/>
      <w:bookmarkEnd w:id="274"/>
      <w:bookmarkStart w:id="275" w:name="_Toc184313301"/>
      <w:bookmarkEnd w:id="275"/>
      <w:bookmarkStart w:id="276" w:name="_Toc184314425"/>
      <w:bookmarkEnd w:id="276"/>
      <w:bookmarkStart w:id="277" w:name="_Toc184312082"/>
      <w:bookmarkEnd w:id="277"/>
      <w:bookmarkStart w:id="278" w:name="_Toc184313308"/>
      <w:bookmarkEnd w:id="278"/>
      <w:bookmarkStart w:id="279" w:name="_Toc184314416"/>
      <w:bookmarkEnd w:id="279"/>
      <w:bookmarkStart w:id="280" w:name="_Toc184310297"/>
      <w:bookmarkEnd w:id="280"/>
      <w:bookmarkStart w:id="281" w:name="_Toc184312131"/>
      <w:bookmarkEnd w:id="281"/>
      <w:bookmarkStart w:id="282" w:name="_Toc184308040"/>
      <w:bookmarkEnd w:id="282"/>
      <w:bookmarkStart w:id="283" w:name="_Toc184308104"/>
      <w:bookmarkEnd w:id="283"/>
      <w:bookmarkStart w:id="284" w:name="_Toc184310337"/>
      <w:bookmarkEnd w:id="284"/>
      <w:bookmarkStart w:id="285" w:name="_Toc184313263"/>
      <w:bookmarkEnd w:id="285"/>
      <w:bookmarkStart w:id="286" w:name="_Toc184310277"/>
      <w:bookmarkEnd w:id="286"/>
      <w:bookmarkStart w:id="287" w:name="_Toc184308066"/>
      <w:bookmarkEnd w:id="287"/>
      <w:bookmarkStart w:id="288" w:name="_Toc184308106"/>
      <w:bookmarkEnd w:id="288"/>
      <w:bookmarkStart w:id="289" w:name="_Toc184313272"/>
      <w:bookmarkEnd w:id="289"/>
      <w:bookmarkStart w:id="290" w:name="_Toc184308064"/>
      <w:bookmarkEnd w:id="290"/>
      <w:bookmarkStart w:id="291" w:name="_Toc184308067"/>
      <w:bookmarkEnd w:id="291"/>
      <w:bookmarkStart w:id="292" w:name="_Toc184308068"/>
      <w:bookmarkEnd w:id="292"/>
      <w:bookmarkStart w:id="293" w:name="_Toc184314464"/>
      <w:bookmarkEnd w:id="293"/>
      <w:bookmarkStart w:id="294" w:name="_Toc184312115"/>
      <w:bookmarkEnd w:id="294"/>
      <w:bookmarkStart w:id="295" w:name="_Toc184314421"/>
      <w:bookmarkEnd w:id="295"/>
      <w:bookmarkStart w:id="296" w:name="_Toc184310295"/>
      <w:bookmarkEnd w:id="296"/>
      <w:bookmarkStart w:id="297" w:name="_Toc184308108"/>
      <w:bookmarkEnd w:id="297"/>
      <w:bookmarkStart w:id="298" w:name="_Toc184314410"/>
      <w:bookmarkEnd w:id="298"/>
      <w:bookmarkStart w:id="299" w:name="_Toc184310273"/>
      <w:bookmarkEnd w:id="299"/>
      <w:bookmarkStart w:id="300" w:name="_Toc184313240"/>
      <w:bookmarkEnd w:id="300"/>
      <w:bookmarkStart w:id="301" w:name="_Toc184308092"/>
      <w:bookmarkEnd w:id="301"/>
      <w:bookmarkStart w:id="302" w:name="_Toc184313290"/>
      <w:bookmarkEnd w:id="302"/>
      <w:bookmarkStart w:id="303" w:name="_Toc184310307"/>
      <w:bookmarkEnd w:id="303"/>
      <w:bookmarkStart w:id="304" w:name="_Toc184314472"/>
      <w:bookmarkEnd w:id="304"/>
      <w:bookmarkStart w:id="305" w:name="_Toc184312119"/>
      <w:bookmarkEnd w:id="305"/>
      <w:bookmarkStart w:id="306" w:name="_Toc184310304"/>
      <w:bookmarkEnd w:id="306"/>
      <w:bookmarkStart w:id="307" w:name="_Toc184308043"/>
      <w:bookmarkEnd w:id="307"/>
      <w:bookmarkStart w:id="308" w:name="_Toc184308062"/>
      <w:bookmarkEnd w:id="308"/>
      <w:bookmarkStart w:id="309" w:name="_Toc184313241"/>
      <w:bookmarkEnd w:id="309"/>
      <w:bookmarkStart w:id="310" w:name="_Toc184313246"/>
      <w:bookmarkEnd w:id="310"/>
      <w:bookmarkStart w:id="311" w:name="_Toc184310286"/>
      <w:bookmarkEnd w:id="311"/>
      <w:bookmarkStart w:id="312" w:name="_Toc184313297"/>
      <w:bookmarkEnd w:id="312"/>
      <w:bookmarkStart w:id="313" w:name="_Toc184314476"/>
      <w:bookmarkEnd w:id="313"/>
      <w:bookmarkStart w:id="314" w:name="_Toc184314432"/>
      <w:bookmarkEnd w:id="314"/>
      <w:bookmarkStart w:id="315" w:name="_Toc184310330"/>
      <w:bookmarkEnd w:id="315"/>
      <w:bookmarkStart w:id="316" w:name="_Toc184312130"/>
      <w:bookmarkEnd w:id="316"/>
      <w:bookmarkStart w:id="317" w:name="_Toc184313261"/>
      <w:bookmarkEnd w:id="317"/>
      <w:bookmarkStart w:id="318" w:name="_Toc184312083"/>
      <w:bookmarkEnd w:id="318"/>
      <w:bookmarkStart w:id="319" w:name="_Toc184308036"/>
      <w:bookmarkEnd w:id="319"/>
      <w:bookmarkStart w:id="320" w:name="_Toc184308088"/>
      <w:bookmarkEnd w:id="320"/>
      <w:bookmarkStart w:id="321" w:name="_Toc184308103"/>
      <w:bookmarkEnd w:id="321"/>
      <w:bookmarkStart w:id="322" w:name="_Toc184313306"/>
      <w:bookmarkEnd w:id="322"/>
      <w:bookmarkStart w:id="323" w:name="_Toc184312067"/>
      <w:bookmarkEnd w:id="323"/>
      <w:bookmarkStart w:id="324" w:name="_Toc184313270"/>
      <w:bookmarkEnd w:id="324"/>
      <w:bookmarkStart w:id="325" w:name="_Toc184314466"/>
      <w:bookmarkEnd w:id="325"/>
      <w:bookmarkStart w:id="326" w:name="_Toc184314475"/>
      <w:bookmarkEnd w:id="326"/>
      <w:bookmarkStart w:id="327" w:name="_Toc184314454"/>
      <w:bookmarkEnd w:id="327"/>
      <w:bookmarkStart w:id="328" w:name="_Toc184314461"/>
      <w:bookmarkEnd w:id="328"/>
      <w:bookmarkStart w:id="329" w:name="_Toc184308073"/>
      <w:bookmarkEnd w:id="329"/>
      <w:bookmarkStart w:id="330" w:name="_Toc184312122"/>
      <w:bookmarkEnd w:id="330"/>
      <w:bookmarkStart w:id="331" w:name="_Toc184310336"/>
      <w:bookmarkEnd w:id="331"/>
      <w:bookmarkStart w:id="332" w:name="_Toc184310282"/>
      <w:bookmarkEnd w:id="332"/>
      <w:bookmarkStart w:id="333" w:name="_Toc184310325"/>
      <w:bookmarkEnd w:id="333"/>
      <w:bookmarkStart w:id="334" w:name="_Toc184310313"/>
      <w:bookmarkEnd w:id="334"/>
      <w:bookmarkStart w:id="335" w:name="_Toc184308090"/>
      <w:bookmarkEnd w:id="335"/>
      <w:bookmarkStart w:id="336" w:name="_Toc184308071"/>
      <w:bookmarkEnd w:id="336"/>
      <w:bookmarkStart w:id="337" w:name="_Toc184308081"/>
      <w:bookmarkEnd w:id="337"/>
      <w:bookmarkStart w:id="338" w:name="_Toc184312103"/>
      <w:bookmarkEnd w:id="338"/>
      <w:bookmarkStart w:id="339" w:name="_Toc184313266"/>
      <w:bookmarkEnd w:id="339"/>
      <w:bookmarkStart w:id="340" w:name="_Toc184314412"/>
      <w:bookmarkEnd w:id="340"/>
      <w:bookmarkStart w:id="341" w:name="_Toc184312139"/>
      <w:bookmarkEnd w:id="341"/>
      <w:bookmarkStart w:id="342" w:name="_Toc184314445"/>
      <w:bookmarkEnd w:id="342"/>
      <w:bookmarkStart w:id="343" w:name="_Toc184312120"/>
      <w:bookmarkEnd w:id="343"/>
      <w:bookmarkStart w:id="344" w:name="_Toc184312068"/>
      <w:bookmarkEnd w:id="344"/>
      <w:bookmarkStart w:id="345" w:name="_Toc184314430"/>
      <w:bookmarkEnd w:id="345"/>
      <w:bookmarkStart w:id="346" w:name="_Toc184308037"/>
      <w:bookmarkEnd w:id="346"/>
      <w:bookmarkStart w:id="347" w:name="_Toc184312078"/>
      <w:bookmarkEnd w:id="347"/>
      <w:bookmarkStart w:id="348" w:name="_Toc184308097"/>
      <w:bookmarkEnd w:id="348"/>
      <w:bookmarkStart w:id="349" w:name="_Toc184313249"/>
      <w:bookmarkEnd w:id="349"/>
      <w:bookmarkStart w:id="350" w:name="_Toc184310318"/>
      <w:bookmarkEnd w:id="350"/>
      <w:bookmarkStart w:id="351" w:name="_Toc184310293"/>
      <w:bookmarkEnd w:id="351"/>
      <w:bookmarkStart w:id="352" w:name="_Toc184314457"/>
      <w:bookmarkEnd w:id="352"/>
      <w:bookmarkStart w:id="353" w:name="_Toc184308055"/>
      <w:bookmarkEnd w:id="353"/>
      <w:bookmarkStart w:id="354" w:name="_Toc184312075"/>
      <w:bookmarkEnd w:id="354"/>
      <w:bookmarkStart w:id="355" w:name="_Toc184312121"/>
      <w:bookmarkEnd w:id="355"/>
      <w:bookmarkStart w:id="356" w:name="_Toc184312125"/>
      <w:bookmarkEnd w:id="356"/>
      <w:bookmarkStart w:id="357" w:name="_Toc184313264"/>
      <w:bookmarkEnd w:id="357"/>
      <w:bookmarkStart w:id="358" w:name="_Toc184314455"/>
      <w:bookmarkEnd w:id="358"/>
      <w:bookmarkStart w:id="359" w:name="_Toc184313262"/>
      <w:bookmarkEnd w:id="359"/>
      <w:bookmarkStart w:id="360" w:name="_Toc184313282"/>
      <w:bookmarkEnd w:id="360"/>
      <w:bookmarkStart w:id="361" w:name="_Toc184308038"/>
      <w:bookmarkEnd w:id="361"/>
      <w:bookmarkStart w:id="362" w:name="_Toc184310290"/>
      <w:bookmarkEnd w:id="362"/>
      <w:bookmarkStart w:id="363" w:name="_Toc184308095"/>
      <w:bookmarkEnd w:id="363"/>
      <w:bookmarkStart w:id="364" w:name="_Toc184310321"/>
      <w:bookmarkEnd w:id="364"/>
      <w:bookmarkStart w:id="365" w:name="_Toc184313251"/>
      <w:bookmarkEnd w:id="365"/>
      <w:bookmarkStart w:id="366" w:name="_Toc184314460"/>
      <w:bookmarkEnd w:id="366"/>
      <w:bookmarkStart w:id="367" w:name="_Toc184313260"/>
      <w:bookmarkEnd w:id="367"/>
      <w:bookmarkStart w:id="368" w:name="_Toc184308052"/>
      <w:bookmarkEnd w:id="368"/>
      <w:bookmarkStart w:id="369" w:name="_Toc184314452"/>
      <w:bookmarkEnd w:id="369"/>
      <w:bookmarkStart w:id="370" w:name="_Toc184313281"/>
      <w:bookmarkEnd w:id="370"/>
      <w:bookmarkStart w:id="371" w:name="_Toc184310280"/>
      <w:bookmarkEnd w:id="371"/>
      <w:bookmarkStart w:id="372" w:name="_Toc184312097"/>
      <w:bookmarkEnd w:id="372"/>
      <w:bookmarkStart w:id="373" w:name="_Toc184313247"/>
      <w:bookmarkEnd w:id="373"/>
      <w:bookmarkStart w:id="374" w:name="_Toc184314469"/>
      <w:bookmarkEnd w:id="374"/>
      <w:bookmarkStart w:id="375" w:name="_Toc184310305"/>
      <w:bookmarkEnd w:id="375"/>
      <w:bookmarkStart w:id="376" w:name="_Toc184313299"/>
      <w:bookmarkEnd w:id="376"/>
      <w:bookmarkStart w:id="377" w:name="_Toc184312118"/>
      <w:bookmarkEnd w:id="377"/>
      <w:bookmarkStart w:id="378" w:name="_Toc184312135"/>
      <w:bookmarkEnd w:id="378"/>
      <w:bookmarkStart w:id="379" w:name="_Toc184314458"/>
      <w:bookmarkEnd w:id="379"/>
      <w:bookmarkStart w:id="380" w:name="_Toc184308059"/>
      <w:bookmarkEnd w:id="380"/>
      <w:bookmarkStart w:id="381" w:name="_Toc184308048"/>
      <w:bookmarkEnd w:id="381"/>
      <w:bookmarkStart w:id="382" w:name="_Toc184312074"/>
      <w:bookmarkEnd w:id="382"/>
      <w:bookmarkStart w:id="383" w:name="_Toc184308101"/>
      <w:bookmarkEnd w:id="383"/>
      <w:bookmarkStart w:id="384" w:name="_Toc184308084"/>
      <w:bookmarkEnd w:id="384"/>
      <w:bookmarkStart w:id="385" w:name="_Toc184313304"/>
      <w:bookmarkEnd w:id="385"/>
      <w:bookmarkStart w:id="386" w:name="_Toc184313279"/>
      <w:bookmarkEnd w:id="386"/>
      <w:bookmarkStart w:id="387" w:name="_Toc184310296"/>
      <w:bookmarkEnd w:id="387"/>
      <w:bookmarkStart w:id="388" w:name="_Toc184314444"/>
      <w:bookmarkEnd w:id="388"/>
      <w:bookmarkStart w:id="389" w:name="_Toc184314451"/>
      <w:bookmarkEnd w:id="389"/>
      <w:bookmarkStart w:id="390" w:name="_Toc184310275"/>
      <w:bookmarkEnd w:id="390"/>
      <w:bookmarkStart w:id="391" w:name="_Toc184310302"/>
      <w:bookmarkEnd w:id="391"/>
      <w:bookmarkStart w:id="392" w:name="_Toc184312133"/>
      <w:bookmarkEnd w:id="392"/>
      <w:bookmarkStart w:id="393" w:name="_Toc184314482"/>
      <w:bookmarkEnd w:id="393"/>
      <w:bookmarkStart w:id="394" w:name="_Toc184313265"/>
      <w:bookmarkEnd w:id="394"/>
      <w:r>
        <w:rPr>
          <w:rFonts w:hint="eastAsia" w:ascii="宋体" w:hAnsi="宋体" w:cs="宋体"/>
          <w:b/>
          <w:sz w:val="36"/>
          <w:szCs w:val="36"/>
        </w:rPr>
        <w:t>评标办法</w:t>
      </w:r>
    </w:p>
    <w:p w14:paraId="3B959BD3">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tbl>
      <w:tblPr>
        <w:tblStyle w:val="62"/>
        <w:tblpPr w:leftFromText="180" w:rightFromText="180" w:vertAnchor="text" w:horzAnchor="page" w:tblpX="1206" w:tblpY="627"/>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467"/>
        <w:gridCol w:w="696"/>
        <w:gridCol w:w="841"/>
        <w:gridCol w:w="1222"/>
      </w:tblGrid>
      <w:tr w14:paraId="1AFC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29" w:type="dxa"/>
            <w:vAlign w:val="center"/>
          </w:tcPr>
          <w:p w14:paraId="7587C637">
            <w:pPr>
              <w:adjustRightInd/>
              <w:jc w:val="center"/>
              <w:rPr>
                <w:rFonts w:ascii="宋体" w:hAnsi="宋体" w:cs="宋体"/>
                <w:sz w:val="24"/>
              </w:rPr>
            </w:pPr>
            <w:r>
              <w:rPr>
                <w:rFonts w:hint="eastAsia" w:ascii="宋体" w:hAnsi="宋体" w:cs="宋体"/>
                <w:sz w:val="24"/>
              </w:rPr>
              <w:t>序号</w:t>
            </w:r>
          </w:p>
        </w:tc>
        <w:tc>
          <w:tcPr>
            <w:tcW w:w="6467" w:type="dxa"/>
            <w:vAlign w:val="center"/>
          </w:tcPr>
          <w:p w14:paraId="74CC20A4">
            <w:pPr>
              <w:adjustRightInd/>
              <w:jc w:val="center"/>
              <w:rPr>
                <w:rFonts w:ascii="宋体" w:hAnsi="宋体" w:cs="宋体"/>
                <w:sz w:val="24"/>
              </w:rPr>
            </w:pPr>
            <w:r>
              <w:rPr>
                <w:rFonts w:hint="eastAsia" w:ascii="宋体" w:hAnsi="宋体" w:cs="宋体"/>
                <w:sz w:val="24"/>
              </w:rPr>
              <w:t>评标标准</w:t>
            </w:r>
          </w:p>
        </w:tc>
        <w:tc>
          <w:tcPr>
            <w:tcW w:w="696" w:type="dxa"/>
            <w:vAlign w:val="center"/>
          </w:tcPr>
          <w:p w14:paraId="560D2CBC">
            <w:pPr>
              <w:adjustRightInd/>
              <w:jc w:val="center"/>
              <w:rPr>
                <w:rFonts w:ascii="宋体" w:hAnsi="宋体" w:cs="宋体"/>
                <w:sz w:val="24"/>
              </w:rPr>
            </w:pPr>
            <w:r>
              <w:rPr>
                <w:rFonts w:hint="eastAsia" w:ascii="宋体" w:hAnsi="宋体" w:cs="宋体"/>
                <w:sz w:val="24"/>
              </w:rPr>
              <w:t>权重</w:t>
            </w:r>
          </w:p>
        </w:tc>
        <w:tc>
          <w:tcPr>
            <w:tcW w:w="841" w:type="dxa"/>
            <w:vAlign w:val="center"/>
          </w:tcPr>
          <w:p w14:paraId="527A1D8F">
            <w:pPr>
              <w:adjustRightInd/>
              <w:jc w:val="center"/>
              <w:rPr>
                <w:rFonts w:ascii="宋体" w:hAnsi="宋体" w:cs="宋体"/>
                <w:szCs w:val="21"/>
              </w:rPr>
            </w:pPr>
            <w:r>
              <w:rPr>
                <w:rFonts w:hint="eastAsia" w:ascii="宋体" w:hAnsi="宋体" w:cs="宋体"/>
                <w:szCs w:val="21"/>
              </w:rPr>
              <w:t>主观分/客观分属性</w:t>
            </w:r>
          </w:p>
        </w:tc>
        <w:tc>
          <w:tcPr>
            <w:tcW w:w="1222" w:type="dxa"/>
            <w:vAlign w:val="center"/>
          </w:tcPr>
          <w:p w14:paraId="31CCDB0E">
            <w:pPr>
              <w:adjustRightInd/>
              <w:jc w:val="center"/>
              <w:rPr>
                <w:rFonts w:ascii="宋体" w:hAnsi="宋体" w:cs="宋体"/>
                <w:szCs w:val="21"/>
              </w:rPr>
            </w:pPr>
            <w:r>
              <w:rPr>
                <w:rFonts w:hint="eastAsia" w:ascii="宋体" w:hAnsi="宋体" w:cs="宋体"/>
                <w:szCs w:val="21"/>
              </w:rPr>
              <w:t>投标文件中评标标准相应的商务技术资料目录</w:t>
            </w:r>
          </w:p>
        </w:tc>
      </w:tr>
      <w:tr w14:paraId="0E8F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29" w:type="dxa"/>
            <w:shd w:val="clear" w:color="auto" w:fill="auto"/>
            <w:vAlign w:val="center"/>
          </w:tcPr>
          <w:p w14:paraId="622E487F">
            <w:pPr>
              <w:adjustRightInd/>
              <w:spacing w:line="360" w:lineRule="auto"/>
              <w:jc w:val="center"/>
              <w:rPr>
                <w:rFonts w:ascii="宋体" w:hAnsi="宋体" w:cs="宋体"/>
                <w:sz w:val="24"/>
              </w:rPr>
            </w:pPr>
            <w:r>
              <w:rPr>
                <w:rFonts w:hint="eastAsia" w:ascii="宋体" w:hAnsi="宋体" w:cs="宋体"/>
                <w:sz w:val="24"/>
              </w:rPr>
              <w:t>1</w:t>
            </w:r>
          </w:p>
        </w:tc>
        <w:tc>
          <w:tcPr>
            <w:tcW w:w="6467" w:type="dxa"/>
            <w:shd w:val="clear" w:color="auto" w:fill="auto"/>
            <w:vAlign w:val="center"/>
          </w:tcPr>
          <w:p w14:paraId="24A00B54">
            <w:pPr>
              <w:adjustRightInd/>
              <w:spacing w:line="360" w:lineRule="auto"/>
              <w:rPr>
                <w:rFonts w:ascii="宋体" w:hAnsi="宋体" w:cs="宋体"/>
                <w:sz w:val="24"/>
              </w:rPr>
            </w:pPr>
            <w:r>
              <w:rPr>
                <w:rFonts w:hint="eastAsia" w:ascii="宋体" w:hAnsi="宋体" w:cs="宋体"/>
                <w:sz w:val="24"/>
              </w:rPr>
              <w:t>与采购人的配合、协调等事宜的措施方案：项目接管配合、协调日程安排；与采购人的配合、协调措施，根据投标人提供的内容是否切实可行，内容详尽充实，科学合理，具有针对性及可操作性进行打分。①项目措施方案合理性和可行性高的得5分；②基本合理、可行的得3分；③方案有所欠缺的得1分；④不合理或缺项的得0分。</w:t>
            </w:r>
          </w:p>
        </w:tc>
        <w:tc>
          <w:tcPr>
            <w:tcW w:w="696" w:type="dxa"/>
            <w:shd w:val="clear" w:color="auto" w:fill="auto"/>
            <w:vAlign w:val="center"/>
          </w:tcPr>
          <w:p w14:paraId="2ADF4B2A">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53536632">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41846122">
            <w:pPr>
              <w:adjustRightInd/>
              <w:spacing w:line="360" w:lineRule="auto"/>
              <w:jc w:val="center"/>
              <w:rPr>
                <w:rFonts w:ascii="宋体" w:hAnsi="宋体" w:cs="宋体"/>
                <w:sz w:val="24"/>
              </w:rPr>
            </w:pPr>
            <w:r>
              <w:rPr>
                <w:rFonts w:hint="eastAsia" w:ascii="宋体" w:hAnsi="宋体" w:cs="宋体"/>
                <w:sz w:val="24"/>
              </w:rPr>
              <w:t>配合、协调等事宜的措施方案</w:t>
            </w:r>
          </w:p>
        </w:tc>
      </w:tr>
      <w:tr w14:paraId="2FCB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shd w:val="clear" w:color="auto" w:fill="auto"/>
            <w:vAlign w:val="center"/>
          </w:tcPr>
          <w:p w14:paraId="25F57DC5">
            <w:pPr>
              <w:adjustRightInd/>
              <w:spacing w:line="360" w:lineRule="auto"/>
              <w:jc w:val="center"/>
              <w:rPr>
                <w:rFonts w:ascii="宋体" w:hAnsi="宋体" w:cs="宋体"/>
                <w:sz w:val="24"/>
              </w:rPr>
            </w:pPr>
            <w:r>
              <w:rPr>
                <w:rFonts w:hint="eastAsia" w:ascii="宋体" w:hAnsi="宋体" w:cs="宋体"/>
                <w:sz w:val="24"/>
              </w:rPr>
              <w:t>2</w:t>
            </w:r>
          </w:p>
        </w:tc>
        <w:tc>
          <w:tcPr>
            <w:tcW w:w="6467" w:type="dxa"/>
            <w:shd w:val="clear" w:color="auto" w:fill="auto"/>
            <w:vAlign w:val="center"/>
          </w:tcPr>
          <w:p w14:paraId="55E6A470">
            <w:pPr>
              <w:adjustRightInd/>
              <w:spacing w:line="360" w:lineRule="auto"/>
              <w:rPr>
                <w:rFonts w:ascii="宋体" w:hAnsi="宋体" w:cs="宋体"/>
                <w:sz w:val="24"/>
              </w:rPr>
            </w:pPr>
            <w:r>
              <w:rPr>
                <w:rFonts w:hint="eastAsia" w:ascii="宋体" w:hAnsi="宋体" w:cs="宋体"/>
                <w:sz w:val="24"/>
              </w:rPr>
              <w:t>根据投标人提供的抢险救援服务方案：总体目标与保障措施；灭火及抢险救援操作流程；执勤战斗保障与考核，根据投标人提供的内容是否切实可行，内容详尽充实，科学合理，具有针对性及可操作性进行打分。①抢险救援服务方案合理性和可行性高的得5分；②基本合理、可行的得3分；③方案有所欠缺的得1分；④不合理或缺项的得0分。</w:t>
            </w:r>
          </w:p>
        </w:tc>
        <w:tc>
          <w:tcPr>
            <w:tcW w:w="696" w:type="dxa"/>
            <w:shd w:val="clear" w:color="auto" w:fill="auto"/>
            <w:vAlign w:val="center"/>
          </w:tcPr>
          <w:p w14:paraId="0C3F4D88">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738E2302">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2EE2044E">
            <w:pPr>
              <w:adjustRightInd/>
              <w:spacing w:line="360" w:lineRule="auto"/>
              <w:jc w:val="center"/>
              <w:rPr>
                <w:rFonts w:ascii="宋体" w:hAnsi="宋体" w:cs="宋体"/>
                <w:sz w:val="24"/>
              </w:rPr>
            </w:pPr>
            <w:r>
              <w:rPr>
                <w:rFonts w:hint="eastAsia" w:ascii="宋体" w:hAnsi="宋体" w:cs="宋体"/>
                <w:sz w:val="24"/>
              </w:rPr>
              <w:t>抢险救援服务方案</w:t>
            </w:r>
          </w:p>
        </w:tc>
      </w:tr>
      <w:tr w14:paraId="7DFF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629" w:type="dxa"/>
            <w:shd w:val="clear" w:color="auto" w:fill="auto"/>
            <w:vAlign w:val="center"/>
          </w:tcPr>
          <w:p w14:paraId="3E226A32">
            <w:pPr>
              <w:adjustRightInd/>
              <w:spacing w:line="360" w:lineRule="auto"/>
              <w:jc w:val="center"/>
              <w:rPr>
                <w:rFonts w:ascii="宋体" w:hAnsi="宋体" w:cs="宋体"/>
                <w:sz w:val="24"/>
              </w:rPr>
            </w:pPr>
            <w:r>
              <w:rPr>
                <w:rFonts w:hint="eastAsia" w:ascii="宋体" w:hAnsi="宋体" w:cs="宋体"/>
                <w:sz w:val="24"/>
              </w:rPr>
              <w:t>3</w:t>
            </w:r>
          </w:p>
        </w:tc>
        <w:tc>
          <w:tcPr>
            <w:tcW w:w="6467" w:type="dxa"/>
            <w:shd w:val="clear" w:color="auto" w:fill="auto"/>
            <w:vAlign w:val="center"/>
          </w:tcPr>
          <w:p w14:paraId="4950D043">
            <w:pPr>
              <w:adjustRightInd/>
              <w:spacing w:line="360" w:lineRule="auto"/>
              <w:rPr>
                <w:rFonts w:ascii="宋体" w:hAnsi="宋体" w:cs="宋体"/>
                <w:sz w:val="24"/>
              </w:rPr>
            </w:pPr>
            <w:r>
              <w:rPr>
                <w:rFonts w:hint="eastAsia" w:ascii="宋体" w:hAnsi="宋体" w:cs="宋体"/>
                <w:sz w:val="24"/>
              </w:rPr>
              <w:t>根据投标人提供的日常排查服务方案：制定完善的日常防火巡查检查、火灾隐患督改制度；日常检查、督改、复查的形式和程序，根据投标人提供的内容是否切实可行，内容详尽充实，科学合理，具有针对性及可操作性进行打分。①日常排查服务方案合理性和可行性高的得5分；②基本合理、可行的得3分；③方案有所欠缺的得1分；④不合理或缺项的得0分。</w:t>
            </w:r>
          </w:p>
        </w:tc>
        <w:tc>
          <w:tcPr>
            <w:tcW w:w="696" w:type="dxa"/>
            <w:shd w:val="clear" w:color="auto" w:fill="auto"/>
            <w:vAlign w:val="center"/>
          </w:tcPr>
          <w:p w14:paraId="3C527AD9">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433FAEDF">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7D248B42">
            <w:pPr>
              <w:adjustRightInd/>
              <w:spacing w:line="360" w:lineRule="auto"/>
              <w:jc w:val="center"/>
              <w:rPr>
                <w:rFonts w:ascii="宋体" w:hAnsi="宋体" w:cs="宋体"/>
                <w:sz w:val="24"/>
              </w:rPr>
            </w:pPr>
            <w:r>
              <w:rPr>
                <w:rFonts w:hint="eastAsia" w:ascii="宋体" w:hAnsi="宋体" w:cs="宋体"/>
                <w:sz w:val="24"/>
              </w:rPr>
              <w:t>日常排查服务方案</w:t>
            </w:r>
          </w:p>
        </w:tc>
      </w:tr>
      <w:tr w14:paraId="3C4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629" w:type="dxa"/>
            <w:shd w:val="clear" w:color="auto" w:fill="auto"/>
            <w:vAlign w:val="center"/>
          </w:tcPr>
          <w:p w14:paraId="470E8A2B">
            <w:pPr>
              <w:adjustRightInd/>
              <w:spacing w:line="360" w:lineRule="auto"/>
              <w:jc w:val="center"/>
              <w:rPr>
                <w:rFonts w:ascii="宋体" w:hAnsi="宋体" w:cs="宋体"/>
                <w:sz w:val="24"/>
              </w:rPr>
            </w:pPr>
            <w:r>
              <w:rPr>
                <w:rFonts w:hint="eastAsia" w:ascii="宋体" w:hAnsi="宋体" w:cs="宋体"/>
                <w:sz w:val="24"/>
              </w:rPr>
              <w:t>4</w:t>
            </w:r>
          </w:p>
        </w:tc>
        <w:tc>
          <w:tcPr>
            <w:tcW w:w="6467" w:type="dxa"/>
            <w:shd w:val="clear" w:color="auto" w:fill="auto"/>
            <w:vAlign w:val="center"/>
          </w:tcPr>
          <w:p w14:paraId="13D76E36">
            <w:pPr>
              <w:adjustRightInd/>
              <w:spacing w:line="360" w:lineRule="auto"/>
              <w:rPr>
                <w:rFonts w:ascii="宋体" w:hAnsi="宋体" w:cs="宋体"/>
                <w:sz w:val="24"/>
              </w:rPr>
            </w:pPr>
            <w:r>
              <w:rPr>
                <w:rFonts w:hint="eastAsia" w:ascii="宋体" w:hAnsi="宋体" w:cs="宋体"/>
                <w:sz w:val="24"/>
              </w:rPr>
              <w:t>根据投标人提供的宣传培训服务方案：目的和意义；宣传的方式；宣传的内容，根据投标人提供的内容是否切实可行，内容详尽充实，科学合理，具有针对性及可操作性进行打分。①培训服务方案合理性和可行性高的得5分；②基本合理、可行的得3分；③方案有所欠缺的得1分；④不合理或缺项的得0分。</w:t>
            </w:r>
          </w:p>
        </w:tc>
        <w:tc>
          <w:tcPr>
            <w:tcW w:w="696" w:type="dxa"/>
            <w:shd w:val="clear" w:color="auto" w:fill="auto"/>
            <w:vAlign w:val="center"/>
          </w:tcPr>
          <w:p w14:paraId="4AABD83F">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3D93BF6E">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6823B0EE">
            <w:pPr>
              <w:adjustRightInd/>
              <w:spacing w:line="360" w:lineRule="auto"/>
              <w:jc w:val="center"/>
              <w:rPr>
                <w:rFonts w:ascii="宋体" w:hAnsi="宋体" w:cs="宋体"/>
                <w:sz w:val="24"/>
              </w:rPr>
            </w:pPr>
            <w:r>
              <w:rPr>
                <w:rFonts w:hint="eastAsia" w:ascii="宋体" w:hAnsi="宋体" w:cs="宋体"/>
                <w:sz w:val="24"/>
              </w:rPr>
              <w:t>宣传培训服务方案</w:t>
            </w:r>
          </w:p>
        </w:tc>
      </w:tr>
      <w:tr w14:paraId="5CF7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29" w:type="dxa"/>
            <w:shd w:val="clear" w:color="auto" w:fill="auto"/>
            <w:vAlign w:val="center"/>
          </w:tcPr>
          <w:p w14:paraId="20619050">
            <w:pPr>
              <w:adjustRightInd/>
              <w:spacing w:line="360" w:lineRule="auto"/>
              <w:jc w:val="center"/>
              <w:rPr>
                <w:rFonts w:ascii="宋体" w:hAnsi="宋体" w:cs="宋体"/>
                <w:sz w:val="24"/>
              </w:rPr>
            </w:pPr>
            <w:r>
              <w:rPr>
                <w:rFonts w:hint="eastAsia" w:ascii="宋体" w:hAnsi="宋体" w:cs="宋体"/>
                <w:sz w:val="24"/>
              </w:rPr>
              <w:t>5</w:t>
            </w:r>
          </w:p>
        </w:tc>
        <w:tc>
          <w:tcPr>
            <w:tcW w:w="6467" w:type="dxa"/>
            <w:shd w:val="clear" w:color="auto" w:fill="auto"/>
            <w:vAlign w:val="center"/>
          </w:tcPr>
          <w:p w14:paraId="59EA1A50">
            <w:pPr>
              <w:adjustRightInd/>
              <w:spacing w:line="360" w:lineRule="auto"/>
              <w:rPr>
                <w:rFonts w:ascii="宋体" w:hAnsi="宋体" w:cs="宋体"/>
                <w:sz w:val="24"/>
              </w:rPr>
            </w:pPr>
            <w:r>
              <w:rPr>
                <w:rFonts w:hint="eastAsia" w:ascii="宋体" w:hAnsi="宋体" w:cs="宋体"/>
                <w:sz w:val="24"/>
              </w:rPr>
              <w:t>根据投标人提供的微站拉练服务方案：目标、拉练时间及对象、考验与验收；业务教育训练制度及内容，根据投标人提供的内容是否切实可行，内容详尽充实，科学合理，具有针对性及可操作性进行打分。①微站拉练服务方案合理性和可行性高的得5分；②基本合理、可行的得3分；③方案有所欠缺的得1分；④不合理或缺项的得0分。</w:t>
            </w:r>
          </w:p>
        </w:tc>
        <w:tc>
          <w:tcPr>
            <w:tcW w:w="696" w:type="dxa"/>
            <w:shd w:val="clear" w:color="auto" w:fill="auto"/>
            <w:vAlign w:val="center"/>
          </w:tcPr>
          <w:p w14:paraId="05005352">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7889259C">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4074D40C">
            <w:pPr>
              <w:adjustRightInd/>
              <w:spacing w:line="360" w:lineRule="auto"/>
              <w:jc w:val="center"/>
              <w:rPr>
                <w:rFonts w:ascii="宋体" w:hAnsi="宋体" w:cs="宋体"/>
                <w:sz w:val="24"/>
              </w:rPr>
            </w:pPr>
            <w:r>
              <w:rPr>
                <w:rFonts w:hint="eastAsia" w:ascii="宋体" w:hAnsi="宋体" w:cs="宋体"/>
                <w:sz w:val="24"/>
              </w:rPr>
              <w:t>微站拉练服务方案</w:t>
            </w:r>
          </w:p>
        </w:tc>
      </w:tr>
      <w:tr w14:paraId="0110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29" w:type="dxa"/>
            <w:shd w:val="clear" w:color="auto" w:fill="auto"/>
            <w:vAlign w:val="center"/>
          </w:tcPr>
          <w:p w14:paraId="2499B494">
            <w:pPr>
              <w:adjustRightInd/>
              <w:spacing w:line="360" w:lineRule="auto"/>
              <w:jc w:val="center"/>
              <w:rPr>
                <w:rFonts w:ascii="宋体" w:hAnsi="宋体" w:cs="宋体"/>
                <w:sz w:val="24"/>
              </w:rPr>
            </w:pPr>
            <w:r>
              <w:rPr>
                <w:rFonts w:hint="eastAsia" w:ascii="宋体" w:hAnsi="宋体" w:cs="宋体"/>
                <w:sz w:val="24"/>
              </w:rPr>
              <w:t>6</w:t>
            </w:r>
          </w:p>
        </w:tc>
        <w:tc>
          <w:tcPr>
            <w:tcW w:w="6467" w:type="dxa"/>
            <w:shd w:val="clear" w:color="auto" w:fill="auto"/>
            <w:vAlign w:val="center"/>
          </w:tcPr>
          <w:p w14:paraId="37B16ADB">
            <w:pPr>
              <w:adjustRightInd/>
              <w:spacing w:line="360" w:lineRule="auto"/>
              <w:rPr>
                <w:rFonts w:ascii="宋体" w:hAnsi="宋体" w:cs="宋体"/>
                <w:sz w:val="24"/>
              </w:rPr>
            </w:pPr>
            <w:r>
              <w:rPr>
                <w:rFonts w:hint="eastAsia" w:ascii="宋体" w:hAnsi="宋体" w:cs="宋体"/>
                <w:sz w:val="24"/>
              </w:rPr>
              <w:t>根据投标人提供的消防设施实操方案；消防安全管理方案；消防设施操作流程；消防设施实操方案，根据投标人提供的内容是否切实可行，内容详尽充实，科学合理，具有针对性及可操作性进行打分。①消防设施实操方案合理性和可行性高的得5分；②基本合理、可行的得3分；③方案有所欠缺的得1分；④不合理或缺项的得0分。</w:t>
            </w:r>
          </w:p>
        </w:tc>
        <w:tc>
          <w:tcPr>
            <w:tcW w:w="696" w:type="dxa"/>
            <w:shd w:val="clear" w:color="auto" w:fill="auto"/>
            <w:vAlign w:val="center"/>
          </w:tcPr>
          <w:p w14:paraId="2C5D2C46">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0D7855AB">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5C7B4B99">
            <w:pPr>
              <w:adjustRightInd/>
              <w:spacing w:line="360" w:lineRule="auto"/>
              <w:jc w:val="center"/>
              <w:rPr>
                <w:rFonts w:ascii="宋体" w:hAnsi="宋体" w:cs="宋体"/>
                <w:sz w:val="24"/>
              </w:rPr>
            </w:pPr>
            <w:r>
              <w:rPr>
                <w:rFonts w:hint="eastAsia" w:ascii="宋体" w:hAnsi="宋体" w:cs="宋体"/>
                <w:sz w:val="24"/>
              </w:rPr>
              <w:t>消防设施实操方案</w:t>
            </w:r>
          </w:p>
        </w:tc>
      </w:tr>
      <w:tr w14:paraId="3F2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29" w:type="dxa"/>
            <w:shd w:val="clear" w:color="auto" w:fill="auto"/>
            <w:vAlign w:val="center"/>
          </w:tcPr>
          <w:p w14:paraId="61FDCA6F">
            <w:pPr>
              <w:adjustRightInd/>
              <w:spacing w:line="360" w:lineRule="auto"/>
              <w:jc w:val="center"/>
              <w:rPr>
                <w:rFonts w:ascii="宋体" w:hAnsi="宋体" w:cs="宋体"/>
                <w:sz w:val="24"/>
              </w:rPr>
            </w:pPr>
            <w:r>
              <w:rPr>
                <w:rFonts w:hint="eastAsia" w:ascii="宋体" w:hAnsi="宋体" w:cs="宋体"/>
                <w:sz w:val="24"/>
              </w:rPr>
              <w:t>7</w:t>
            </w:r>
          </w:p>
        </w:tc>
        <w:tc>
          <w:tcPr>
            <w:tcW w:w="6467" w:type="dxa"/>
            <w:shd w:val="clear" w:color="auto" w:fill="auto"/>
            <w:vAlign w:val="center"/>
          </w:tcPr>
          <w:p w14:paraId="604BF8D6">
            <w:pPr>
              <w:adjustRightInd/>
              <w:spacing w:line="360" w:lineRule="auto"/>
              <w:rPr>
                <w:rFonts w:ascii="宋体" w:hAnsi="宋体" w:cs="宋体"/>
                <w:sz w:val="24"/>
              </w:rPr>
            </w:pPr>
            <w:r>
              <w:rPr>
                <w:rFonts w:hint="eastAsia" w:ascii="宋体" w:hAnsi="宋体" w:cs="宋体"/>
                <w:sz w:val="24"/>
              </w:rPr>
              <w:t>根据投标人提供的消防队员日常培训的方案（包括培训计划；消防设备培训；消防技能培训），根据投标人提供的内容是否切实可行，内容详尽充实，科学合理，具有针对性及可操作性进行打分。①消防队员日常培训的方案合理性和可行性高的得5分；②基本合理、可行的得3分；③方案有所欠缺的得1分；④不合理或缺项的得0分。</w:t>
            </w:r>
          </w:p>
        </w:tc>
        <w:tc>
          <w:tcPr>
            <w:tcW w:w="696" w:type="dxa"/>
            <w:shd w:val="clear" w:color="auto" w:fill="auto"/>
            <w:vAlign w:val="center"/>
          </w:tcPr>
          <w:p w14:paraId="5D96205A">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63640B23">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100C33E1">
            <w:pPr>
              <w:adjustRightInd/>
              <w:spacing w:line="360" w:lineRule="auto"/>
              <w:jc w:val="center"/>
              <w:rPr>
                <w:rFonts w:ascii="宋体" w:hAnsi="宋体" w:cs="宋体"/>
                <w:sz w:val="24"/>
              </w:rPr>
            </w:pPr>
            <w:r>
              <w:rPr>
                <w:rFonts w:hint="eastAsia" w:ascii="宋体" w:hAnsi="宋体" w:cs="宋体"/>
                <w:sz w:val="24"/>
              </w:rPr>
              <w:t>日常培训的方案</w:t>
            </w:r>
          </w:p>
        </w:tc>
      </w:tr>
      <w:tr w14:paraId="4058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29" w:type="dxa"/>
            <w:shd w:val="clear" w:color="auto" w:fill="auto"/>
            <w:vAlign w:val="center"/>
          </w:tcPr>
          <w:p w14:paraId="09A13C0A">
            <w:pPr>
              <w:adjustRightInd/>
              <w:spacing w:line="360" w:lineRule="auto"/>
              <w:jc w:val="center"/>
              <w:rPr>
                <w:rFonts w:ascii="宋体" w:hAnsi="宋体" w:cs="宋体"/>
                <w:sz w:val="24"/>
              </w:rPr>
            </w:pPr>
            <w:r>
              <w:rPr>
                <w:rFonts w:hint="eastAsia" w:ascii="宋体" w:hAnsi="宋体" w:cs="宋体"/>
                <w:sz w:val="24"/>
              </w:rPr>
              <w:t>8</w:t>
            </w:r>
          </w:p>
        </w:tc>
        <w:tc>
          <w:tcPr>
            <w:tcW w:w="6467" w:type="dxa"/>
            <w:shd w:val="clear" w:color="auto" w:fill="auto"/>
            <w:vAlign w:val="center"/>
          </w:tcPr>
          <w:p w14:paraId="09890E06">
            <w:pPr>
              <w:adjustRightInd/>
              <w:spacing w:line="360" w:lineRule="auto"/>
              <w:rPr>
                <w:rFonts w:ascii="宋体" w:hAnsi="宋体" w:cs="宋体"/>
                <w:sz w:val="24"/>
              </w:rPr>
            </w:pPr>
            <w:r>
              <w:rPr>
                <w:rFonts w:hint="eastAsia" w:ascii="宋体" w:hAnsi="宋体" w:cs="宋体"/>
                <w:sz w:val="24"/>
              </w:rPr>
              <w:t>针对本项目主要工作内容介绍，投标人提出本项目重点、难点问题，并就如何解决这些问题提出针对性的方案措施，根据投标人提供的内容是否切实可行，内容详尽充实，科学合理，具有针对性及可操作性进行打分。①针对性措施方案合理性和可行性高的得5分；②基本合理、可行的得3分；③方案有所欠缺的得1分；④不合理或缺项的得0分。</w:t>
            </w:r>
          </w:p>
        </w:tc>
        <w:tc>
          <w:tcPr>
            <w:tcW w:w="696" w:type="dxa"/>
            <w:shd w:val="clear" w:color="auto" w:fill="auto"/>
            <w:vAlign w:val="center"/>
          </w:tcPr>
          <w:p w14:paraId="69EBAD1B">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115CD61A">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318E6F80">
            <w:pPr>
              <w:adjustRightInd/>
              <w:spacing w:line="360" w:lineRule="auto"/>
              <w:jc w:val="center"/>
              <w:rPr>
                <w:rFonts w:ascii="宋体" w:hAnsi="宋体" w:cs="宋体"/>
                <w:sz w:val="24"/>
              </w:rPr>
            </w:pPr>
            <w:r>
              <w:rPr>
                <w:rFonts w:hint="eastAsia" w:ascii="宋体" w:hAnsi="宋体" w:cs="宋体"/>
                <w:sz w:val="24"/>
              </w:rPr>
              <w:t>重点、难点</w:t>
            </w:r>
          </w:p>
        </w:tc>
      </w:tr>
      <w:tr w14:paraId="33CC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shd w:val="clear" w:color="auto" w:fill="auto"/>
            <w:vAlign w:val="center"/>
          </w:tcPr>
          <w:p w14:paraId="150EB450">
            <w:pPr>
              <w:adjustRightInd/>
              <w:spacing w:line="360" w:lineRule="auto"/>
              <w:jc w:val="center"/>
              <w:rPr>
                <w:rFonts w:ascii="宋体" w:hAnsi="宋体" w:cs="宋体"/>
                <w:sz w:val="24"/>
              </w:rPr>
            </w:pPr>
            <w:r>
              <w:rPr>
                <w:rFonts w:hint="eastAsia" w:ascii="宋体" w:hAnsi="宋体" w:cs="宋体"/>
                <w:sz w:val="24"/>
              </w:rPr>
              <w:t>9</w:t>
            </w:r>
          </w:p>
        </w:tc>
        <w:tc>
          <w:tcPr>
            <w:tcW w:w="6467" w:type="dxa"/>
            <w:shd w:val="clear" w:color="auto" w:fill="auto"/>
            <w:vAlign w:val="center"/>
          </w:tcPr>
          <w:p w14:paraId="702810B7">
            <w:pPr>
              <w:adjustRightInd/>
              <w:spacing w:line="360" w:lineRule="auto"/>
              <w:rPr>
                <w:rFonts w:ascii="宋体" w:hAnsi="宋体" w:cs="宋体"/>
                <w:sz w:val="24"/>
              </w:rPr>
            </w:pPr>
            <w:r>
              <w:rPr>
                <w:rFonts w:hint="eastAsia" w:ascii="宋体" w:hAnsi="宋体" w:cs="宋体"/>
                <w:sz w:val="24"/>
              </w:rPr>
              <w:t>根据投标人制定的管理制度（包括值守人员职责、交接班制度、人员考核制度、监督激励机制、信息反馈及处理机制），根据投标人提供的内容是否切实可行，内容详尽充实，科学合理，具有针对性及可操作性进行打分。①管理制度合理性和可行性高的得5分；②基本合理、可行的得3分；③方案有所欠缺的得1分；④不合理或缺项的得0分。</w:t>
            </w:r>
          </w:p>
        </w:tc>
        <w:tc>
          <w:tcPr>
            <w:tcW w:w="696" w:type="dxa"/>
            <w:shd w:val="clear" w:color="auto" w:fill="auto"/>
            <w:vAlign w:val="center"/>
          </w:tcPr>
          <w:p w14:paraId="4C162A66">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096576E1">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148E57D4">
            <w:pPr>
              <w:adjustRightInd/>
              <w:spacing w:line="360" w:lineRule="auto"/>
              <w:jc w:val="center"/>
              <w:rPr>
                <w:rFonts w:ascii="宋体" w:hAnsi="宋体" w:cs="宋体"/>
                <w:sz w:val="24"/>
              </w:rPr>
            </w:pPr>
            <w:r>
              <w:rPr>
                <w:rFonts w:hint="eastAsia" w:ascii="宋体" w:hAnsi="宋体" w:cs="宋体"/>
                <w:sz w:val="24"/>
              </w:rPr>
              <w:t>管理制度</w:t>
            </w:r>
          </w:p>
        </w:tc>
      </w:tr>
      <w:tr w14:paraId="09A4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629" w:type="dxa"/>
            <w:shd w:val="clear" w:color="auto" w:fill="auto"/>
            <w:vAlign w:val="center"/>
          </w:tcPr>
          <w:p w14:paraId="38454CBD">
            <w:pPr>
              <w:adjustRightInd/>
              <w:spacing w:line="360" w:lineRule="auto"/>
              <w:jc w:val="center"/>
              <w:rPr>
                <w:rFonts w:ascii="宋体" w:hAnsi="宋体" w:cs="宋体"/>
                <w:sz w:val="24"/>
              </w:rPr>
            </w:pPr>
            <w:r>
              <w:rPr>
                <w:rFonts w:hint="eastAsia" w:ascii="宋体" w:hAnsi="宋体" w:cs="宋体"/>
                <w:sz w:val="24"/>
              </w:rPr>
              <w:t>10</w:t>
            </w:r>
          </w:p>
        </w:tc>
        <w:tc>
          <w:tcPr>
            <w:tcW w:w="6467" w:type="dxa"/>
            <w:shd w:val="clear" w:color="auto" w:fill="auto"/>
            <w:vAlign w:val="center"/>
          </w:tcPr>
          <w:p w14:paraId="559DB936">
            <w:pPr>
              <w:adjustRightInd/>
              <w:spacing w:line="360" w:lineRule="auto"/>
              <w:rPr>
                <w:rFonts w:ascii="宋体" w:hAnsi="宋体" w:cs="宋体"/>
                <w:sz w:val="24"/>
              </w:rPr>
            </w:pPr>
            <w:r>
              <w:rPr>
                <w:rFonts w:hint="eastAsia" w:ascii="宋体" w:hAnsi="宋体" w:cs="宋体"/>
                <w:sz w:val="24"/>
              </w:rPr>
              <w:t>根据投标人针对本项目的应急预案，如火灾、自然灾害、突发疫情、临时任务等，根据投标人提供的内容是否切实可行，内容详尽充实，科学合理，具有针对性及可操作性进行打分。①应急预案合理性和可行性高的得5分；②基本合理、可行的得3分；③方案有所欠缺的得1分；④不合理或缺项的得0分。</w:t>
            </w:r>
          </w:p>
        </w:tc>
        <w:tc>
          <w:tcPr>
            <w:tcW w:w="696" w:type="dxa"/>
            <w:shd w:val="clear" w:color="auto" w:fill="auto"/>
            <w:vAlign w:val="center"/>
          </w:tcPr>
          <w:p w14:paraId="1ED7428F">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432117AE">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67963CBC">
            <w:pPr>
              <w:adjustRightInd/>
              <w:spacing w:line="360" w:lineRule="auto"/>
              <w:jc w:val="center"/>
              <w:rPr>
                <w:rFonts w:ascii="宋体" w:hAnsi="宋体" w:cs="宋体"/>
                <w:sz w:val="24"/>
              </w:rPr>
            </w:pPr>
            <w:r>
              <w:rPr>
                <w:rFonts w:hint="eastAsia" w:ascii="宋体" w:hAnsi="宋体" w:cs="宋体"/>
                <w:sz w:val="24"/>
              </w:rPr>
              <w:t>应急预案</w:t>
            </w:r>
          </w:p>
        </w:tc>
      </w:tr>
      <w:tr w14:paraId="0EC1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29" w:type="dxa"/>
            <w:shd w:val="clear" w:color="auto" w:fill="auto"/>
            <w:vAlign w:val="center"/>
          </w:tcPr>
          <w:p w14:paraId="152F4298">
            <w:pPr>
              <w:adjustRightInd/>
              <w:spacing w:line="360" w:lineRule="auto"/>
              <w:jc w:val="center"/>
              <w:rPr>
                <w:rFonts w:ascii="宋体" w:hAnsi="宋体" w:cs="宋体"/>
                <w:sz w:val="24"/>
              </w:rPr>
            </w:pPr>
            <w:r>
              <w:rPr>
                <w:rFonts w:hint="eastAsia" w:ascii="宋体" w:hAnsi="宋体" w:cs="宋体"/>
                <w:sz w:val="24"/>
              </w:rPr>
              <w:t>11</w:t>
            </w:r>
          </w:p>
        </w:tc>
        <w:tc>
          <w:tcPr>
            <w:tcW w:w="6467" w:type="dxa"/>
            <w:shd w:val="clear" w:color="auto" w:fill="auto"/>
            <w:vAlign w:val="center"/>
          </w:tcPr>
          <w:p w14:paraId="511A7D3C">
            <w:pPr>
              <w:adjustRightInd/>
              <w:spacing w:line="360" w:lineRule="auto"/>
              <w:rPr>
                <w:rFonts w:ascii="宋体" w:hAnsi="宋体" w:cs="宋体"/>
                <w:sz w:val="24"/>
              </w:rPr>
            </w:pPr>
            <w:r>
              <w:rPr>
                <w:rFonts w:hint="eastAsia" w:ascii="宋体" w:hAnsi="宋体" w:cs="宋体"/>
                <w:sz w:val="24"/>
              </w:rPr>
              <w:t>根据拟派的人员岗位、数量、分工、排班合理严谨情况进行打分具有针对性及可操作性进行打分。①人员排班合理性和可行性高的得5分；②基本合理、可行的得3分；③方案有所欠缺的得1分；④不合理或缺项的得0分。</w:t>
            </w:r>
          </w:p>
        </w:tc>
        <w:tc>
          <w:tcPr>
            <w:tcW w:w="696" w:type="dxa"/>
            <w:shd w:val="clear" w:color="auto" w:fill="auto"/>
            <w:vAlign w:val="center"/>
          </w:tcPr>
          <w:p w14:paraId="00435399">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31EABE2B">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158E4A32">
            <w:pPr>
              <w:adjustRightInd/>
              <w:spacing w:line="360" w:lineRule="auto"/>
              <w:jc w:val="center"/>
              <w:rPr>
                <w:rFonts w:ascii="宋体" w:hAnsi="宋体" w:cs="宋体"/>
                <w:sz w:val="24"/>
              </w:rPr>
            </w:pPr>
            <w:r>
              <w:rPr>
                <w:rFonts w:hint="eastAsia" w:ascii="宋体" w:hAnsi="宋体" w:cs="宋体"/>
                <w:sz w:val="24"/>
              </w:rPr>
              <w:t>人员安排</w:t>
            </w:r>
          </w:p>
        </w:tc>
      </w:tr>
      <w:tr w14:paraId="096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29" w:type="dxa"/>
            <w:shd w:val="clear" w:color="auto" w:fill="auto"/>
            <w:vAlign w:val="center"/>
          </w:tcPr>
          <w:p w14:paraId="233A684D">
            <w:pPr>
              <w:adjustRightInd/>
              <w:spacing w:line="360" w:lineRule="auto"/>
              <w:jc w:val="center"/>
              <w:rPr>
                <w:rFonts w:ascii="宋体" w:hAnsi="宋体" w:cs="宋体"/>
                <w:sz w:val="24"/>
              </w:rPr>
            </w:pPr>
            <w:r>
              <w:rPr>
                <w:rFonts w:hint="eastAsia" w:ascii="宋体" w:hAnsi="宋体" w:cs="宋体"/>
                <w:sz w:val="24"/>
              </w:rPr>
              <w:t>12</w:t>
            </w:r>
          </w:p>
        </w:tc>
        <w:tc>
          <w:tcPr>
            <w:tcW w:w="6467" w:type="dxa"/>
            <w:shd w:val="clear" w:color="auto" w:fill="auto"/>
            <w:vAlign w:val="center"/>
          </w:tcPr>
          <w:p w14:paraId="12C00A3F">
            <w:pPr>
              <w:adjustRightInd/>
              <w:spacing w:line="360" w:lineRule="auto"/>
              <w:rPr>
                <w:rFonts w:ascii="宋体" w:hAnsi="宋体" w:cs="宋体"/>
                <w:sz w:val="24"/>
              </w:rPr>
            </w:pPr>
            <w:r>
              <w:rPr>
                <w:rFonts w:hint="eastAsia" w:ascii="宋体" w:hAnsi="宋体" w:cs="宋体"/>
                <w:sz w:val="24"/>
              </w:rPr>
              <w:t>针对本项目制定规范、合理的工作记录、台账，根据投标人提供的内容是否切实可行，内容详尽充实，科学合理，具有针对性及可操作性进行打分。①台账制度合理性和可行性高的得5分；②基本合理、可行的得3分；③方案有所欠缺的得1分；④不合理或缺项的得0分。</w:t>
            </w:r>
          </w:p>
        </w:tc>
        <w:tc>
          <w:tcPr>
            <w:tcW w:w="696" w:type="dxa"/>
            <w:shd w:val="clear" w:color="auto" w:fill="auto"/>
            <w:vAlign w:val="center"/>
          </w:tcPr>
          <w:p w14:paraId="6C55D62C">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3406342C">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6D0C3BE5">
            <w:pPr>
              <w:adjustRightInd/>
              <w:spacing w:line="360" w:lineRule="auto"/>
              <w:jc w:val="center"/>
              <w:rPr>
                <w:rFonts w:ascii="宋体" w:hAnsi="宋体" w:cs="宋体"/>
                <w:sz w:val="24"/>
              </w:rPr>
            </w:pPr>
            <w:r>
              <w:rPr>
                <w:rFonts w:hint="eastAsia" w:ascii="宋体" w:hAnsi="宋体" w:cs="宋体"/>
                <w:sz w:val="24"/>
              </w:rPr>
              <w:t>工作记录、台账</w:t>
            </w:r>
          </w:p>
        </w:tc>
      </w:tr>
      <w:tr w14:paraId="5BBF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9" w:type="dxa"/>
            <w:shd w:val="clear" w:color="auto" w:fill="auto"/>
            <w:vAlign w:val="center"/>
          </w:tcPr>
          <w:p w14:paraId="2C229860">
            <w:pPr>
              <w:adjustRightInd/>
              <w:spacing w:line="360" w:lineRule="auto"/>
              <w:jc w:val="center"/>
              <w:rPr>
                <w:rFonts w:ascii="宋体" w:hAnsi="宋体" w:cs="宋体"/>
                <w:sz w:val="24"/>
              </w:rPr>
            </w:pPr>
            <w:r>
              <w:rPr>
                <w:rFonts w:hint="eastAsia" w:ascii="宋体" w:hAnsi="宋体" w:cs="宋体"/>
                <w:sz w:val="24"/>
              </w:rPr>
              <w:t>13</w:t>
            </w:r>
          </w:p>
        </w:tc>
        <w:tc>
          <w:tcPr>
            <w:tcW w:w="6467" w:type="dxa"/>
            <w:shd w:val="clear" w:color="auto" w:fill="auto"/>
            <w:vAlign w:val="center"/>
          </w:tcPr>
          <w:p w14:paraId="463C5A90">
            <w:pPr>
              <w:adjustRightInd/>
              <w:spacing w:line="360" w:lineRule="auto"/>
              <w:rPr>
                <w:rFonts w:ascii="宋体" w:hAnsi="宋体" w:cs="宋体"/>
                <w:sz w:val="24"/>
              </w:rPr>
            </w:pPr>
            <w:r>
              <w:rPr>
                <w:rFonts w:hint="eastAsia" w:ascii="宋体" w:hAnsi="宋体" w:cs="宋体"/>
                <w:sz w:val="24"/>
              </w:rPr>
              <w:t>投标人提供切实可行的增值服务方案，根据投标人提供的内容是否切实可行，内容详尽充实，科学合理，具有针对性及可操作性进行打分。①增值服务实用性强、适用性高的得5分；②实用性、适用性一般的得3分；③较不实用的得1分；④缺项的得0分。</w:t>
            </w:r>
          </w:p>
        </w:tc>
        <w:tc>
          <w:tcPr>
            <w:tcW w:w="696" w:type="dxa"/>
            <w:shd w:val="clear" w:color="auto" w:fill="auto"/>
            <w:vAlign w:val="center"/>
          </w:tcPr>
          <w:p w14:paraId="146B2F4A">
            <w:pPr>
              <w:adjustRightInd/>
              <w:spacing w:line="360" w:lineRule="auto"/>
              <w:jc w:val="center"/>
              <w:rPr>
                <w:rFonts w:ascii="宋体" w:hAnsi="宋体" w:cs="宋体"/>
                <w:sz w:val="24"/>
              </w:rPr>
            </w:pPr>
            <w:r>
              <w:rPr>
                <w:rFonts w:hint="eastAsia" w:ascii="宋体" w:hAnsi="宋体" w:cs="宋体"/>
                <w:sz w:val="24"/>
              </w:rPr>
              <w:t>5</w:t>
            </w:r>
          </w:p>
        </w:tc>
        <w:tc>
          <w:tcPr>
            <w:tcW w:w="841" w:type="dxa"/>
            <w:shd w:val="clear" w:color="auto" w:fill="auto"/>
            <w:vAlign w:val="center"/>
          </w:tcPr>
          <w:p w14:paraId="6F01EFB7">
            <w:pPr>
              <w:adjustRightInd/>
              <w:spacing w:line="360" w:lineRule="auto"/>
              <w:jc w:val="center"/>
              <w:rPr>
                <w:rFonts w:ascii="宋体" w:hAnsi="宋体" w:cs="宋体"/>
                <w:sz w:val="24"/>
              </w:rPr>
            </w:pPr>
            <w:r>
              <w:rPr>
                <w:rFonts w:hint="eastAsia" w:ascii="宋体" w:hAnsi="宋体" w:cs="宋体"/>
                <w:sz w:val="24"/>
              </w:rPr>
              <w:t>主观分</w:t>
            </w:r>
          </w:p>
        </w:tc>
        <w:tc>
          <w:tcPr>
            <w:tcW w:w="1222" w:type="dxa"/>
            <w:shd w:val="clear" w:color="auto" w:fill="auto"/>
            <w:vAlign w:val="center"/>
          </w:tcPr>
          <w:p w14:paraId="38562469">
            <w:pPr>
              <w:adjustRightInd/>
              <w:spacing w:line="360" w:lineRule="auto"/>
              <w:jc w:val="center"/>
              <w:rPr>
                <w:rFonts w:ascii="宋体" w:hAnsi="宋体" w:cs="宋体"/>
                <w:sz w:val="24"/>
              </w:rPr>
            </w:pPr>
            <w:r>
              <w:rPr>
                <w:rFonts w:hint="eastAsia" w:ascii="宋体" w:hAnsi="宋体" w:cs="宋体"/>
                <w:sz w:val="24"/>
              </w:rPr>
              <w:t>增值服务方案</w:t>
            </w:r>
          </w:p>
        </w:tc>
      </w:tr>
      <w:tr w14:paraId="35F5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shd w:val="clear" w:color="auto" w:fill="auto"/>
            <w:vAlign w:val="center"/>
          </w:tcPr>
          <w:p w14:paraId="61060FF2">
            <w:pPr>
              <w:adjustRightInd/>
              <w:spacing w:line="360" w:lineRule="auto"/>
              <w:jc w:val="center"/>
              <w:rPr>
                <w:rFonts w:ascii="宋体" w:hAnsi="宋体" w:cs="宋体"/>
                <w:sz w:val="24"/>
              </w:rPr>
            </w:pPr>
            <w:r>
              <w:rPr>
                <w:rFonts w:hint="eastAsia" w:ascii="宋体" w:hAnsi="宋体" w:cs="宋体"/>
                <w:sz w:val="24"/>
              </w:rPr>
              <w:t>14</w:t>
            </w:r>
          </w:p>
        </w:tc>
        <w:tc>
          <w:tcPr>
            <w:tcW w:w="6467" w:type="dxa"/>
            <w:shd w:val="clear" w:color="auto" w:fill="auto"/>
            <w:vAlign w:val="center"/>
          </w:tcPr>
          <w:p w14:paraId="409E921A">
            <w:pPr>
              <w:adjustRightInd/>
              <w:spacing w:line="360" w:lineRule="auto"/>
              <w:rPr>
                <w:rFonts w:ascii="宋体" w:hAnsi="宋体" w:cs="宋体"/>
                <w:sz w:val="24"/>
              </w:rPr>
            </w:pPr>
            <w:r>
              <w:rPr>
                <w:rFonts w:hint="eastAsia" w:ascii="宋体" w:hAnsi="宋体" w:cs="宋体"/>
                <w:sz w:val="24"/>
              </w:rPr>
              <w:t>承诺配备采购需求中相关人员服装、设备、器材，满足人员资格要求的得4分，不提供不得分（承诺书格式自拟）。</w:t>
            </w:r>
          </w:p>
        </w:tc>
        <w:tc>
          <w:tcPr>
            <w:tcW w:w="696" w:type="dxa"/>
            <w:shd w:val="clear" w:color="auto" w:fill="auto"/>
            <w:vAlign w:val="center"/>
          </w:tcPr>
          <w:p w14:paraId="1E57CB76">
            <w:pPr>
              <w:adjustRightInd/>
              <w:spacing w:line="360" w:lineRule="auto"/>
              <w:jc w:val="center"/>
              <w:rPr>
                <w:rFonts w:ascii="宋体" w:hAnsi="宋体" w:cs="宋体"/>
                <w:sz w:val="24"/>
              </w:rPr>
            </w:pPr>
            <w:r>
              <w:rPr>
                <w:rFonts w:hint="eastAsia" w:ascii="宋体" w:hAnsi="宋体" w:cs="宋体"/>
                <w:sz w:val="24"/>
              </w:rPr>
              <w:t>4</w:t>
            </w:r>
          </w:p>
        </w:tc>
        <w:tc>
          <w:tcPr>
            <w:tcW w:w="841" w:type="dxa"/>
            <w:shd w:val="clear" w:color="auto" w:fill="auto"/>
            <w:vAlign w:val="center"/>
          </w:tcPr>
          <w:p w14:paraId="29252371">
            <w:pPr>
              <w:adjustRightInd/>
              <w:spacing w:line="360" w:lineRule="auto"/>
              <w:jc w:val="center"/>
              <w:rPr>
                <w:rFonts w:ascii="宋体" w:hAnsi="宋体" w:cs="宋体"/>
                <w:sz w:val="24"/>
              </w:rPr>
            </w:pPr>
            <w:r>
              <w:rPr>
                <w:rFonts w:hint="eastAsia" w:ascii="宋体" w:hAnsi="宋体" w:cs="宋体"/>
                <w:sz w:val="24"/>
              </w:rPr>
              <w:t>客观分</w:t>
            </w:r>
          </w:p>
        </w:tc>
        <w:tc>
          <w:tcPr>
            <w:tcW w:w="1222" w:type="dxa"/>
            <w:shd w:val="clear" w:color="auto" w:fill="auto"/>
            <w:vAlign w:val="center"/>
          </w:tcPr>
          <w:p w14:paraId="10CD7B06">
            <w:pPr>
              <w:adjustRightInd/>
              <w:spacing w:line="360" w:lineRule="auto"/>
              <w:jc w:val="center"/>
              <w:rPr>
                <w:rFonts w:ascii="宋体" w:hAnsi="宋体" w:cs="宋体"/>
                <w:sz w:val="24"/>
              </w:rPr>
            </w:pPr>
            <w:r>
              <w:rPr>
                <w:rFonts w:hint="eastAsia" w:ascii="宋体" w:hAnsi="宋体" w:cs="宋体"/>
                <w:sz w:val="24"/>
              </w:rPr>
              <w:t>装备器材</w:t>
            </w:r>
          </w:p>
        </w:tc>
      </w:tr>
      <w:tr w14:paraId="4C76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9" w:type="dxa"/>
            <w:shd w:val="clear" w:color="auto" w:fill="auto"/>
            <w:vAlign w:val="center"/>
          </w:tcPr>
          <w:p w14:paraId="1DD46800">
            <w:pPr>
              <w:adjustRightInd/>
              <w:spacing w:line="360" w:lineRule="auto"/>
              <w:jc w:val="center"/>
              <w:rPr>
                <w:rFonts w:ascii="宋体" w:hAnsi="宋体" w:cs="宋体"/>
                <w:sz w:val="24"/>
              </w:rPr>
            </w:pPr>
            <w:r>
              <w:rPr>
                <w:rFonts w:hint="eastAsia" w:ascii="宋体" w:hAnsi="宋体" w:cs="宋体"/>
                <w:sz w:val="24"/>
              </w:rPr>
              <w:t>15</w:t>
            </w:r>
          </w:p>
        </w:tc>
        <w:tc>
          <w:tcPr>
            <w:tcW w:w="6467" w:type="dxa"/>
            <w:shd w:val="clear" w:color="auto" w:fill="auto"/>
            <w:vAlign w:val="center"/>
          </w:tcPr>
          <w:p w14:paraId="78A67DDF">
            <w:pPr>
              <w:adjustRightInd/>
              <w:spacing w:line="360" w:lineRule="auto"/>
              <w:rPr>
                <w:rFonts w:ascii="宋体" w:hAnsi="宋体" w:cs="宋体"/>
                <w:sz w:val="24"/>
                <w:highlight w:val="none"/>
              </w:rPr>
            </w:pPr>
            <w:r>
              <w:rPr>
                <w:rFonts w:hint="eastAsia" w:ascii="宋体" w:hAnsi="宋体" w:cs="宋体"/>
                <w:sz w:val="24"/>
                <w:highlight w:val="none"/>
              </w:rPr>
              <w:t>拟派人员4</w:t>
            </w:r>
            <w:r>
              <w:rPr>
                <w:rFonts w:ascii="宋体" w:hAnsi="宋体" w:cs="宋体"/>
                <w:sz w:val="24"/>
                <w:highlight w:val="none"/>
              </w:rPr>
              <w:t>5</w:t>
            </w:r>
            <w:r>
              <w:rPr>
                <w:rFonts w:hint="eastAsia" w:ascii="宋体" w:hAnsi="宋体" w:cs="宋体"/>
                <w:sz w:val="24"/>
                <w:highlight w:val="none"/>
              </w:rPr>
              <w:t>周岁以下具有中专或高中及以上学历的一人得</w:t>
            </w:r>
            <w:r>
              <w:rPr>
                <w:rFonts w:ascii="宋体" w:hAnsi="宋体" w:cs="宋体"/>
                <w:sz w:val="24"/>
                <w:highlight w:val="none"/>
              </w:rPr>
              <w:t>1</w:t>
            </w:r>
            <w:r>
              <w:rPr>
                <w:rFonts w:hint="eastAsia" w:ascii="宋体" w:hAnsi="宋体" w:cs="宋体"/>
                <w:sz w:val="24"/>
                <w:highlight w:val="none"/>
              </w:rPr>
              <w:t xml:space="preserve">分，最高得 </w:t>
            </w:r>
            <w:r>
              <w:rPr>
                <w:rFonts w:ascii="宋体" w:hAnsi="宋体" w:cs="宋体"/>
                <w:sz w:val="24"/>
                <w:highlight w:val="none"/>
              </w:rPr>
              <w:t>8</w:t>
            </w:r>
            <w:r>
              <w:rPr>
                <w:rFonts w:hint="eastAsia" w:ascii="宋体" w:hAnsi="宋体" w:cs="宋体"/>
                <w:sz w:val="24"/>
                <w:highlight w:val="none"/>
              </w:rPr>
              <w:t>分。</w:t>
            </w:r>
          </w:p>
          <w:p w14:paraId="2637C4DB">
            <w:pPr>
              <w:adjustRightInd/>
              <w:spacing w:line="360" w:lineRule="auto"/>
              <w:rPr>
                <w:rFonts w:ascii="宋体" w:hAnsi="宋体" w:cs="宋体"/>
                <w:sz w:val="24"/>
                <w:highlight w:val="none"/>
              </w:rPr>
            </w:pPr>
            <w:r>
              <w:rPr>
                <w:rFonts w:hint="eastAsia" w:ascii="宋体" w:hAnsi="宋体" w:cs="宋体"/>
                <w:sz w:val="24"/>
                <w:highlight w:val="none"/>
              </w:rPr>
              <w:t>(须提供相应人员毕业证书或学信网证明，复印件并加盖投标人公章，不提供不得分)</w:t>
            </w:r>
          </w:p>
        </w:tc>
        <w:tc>
          <w:tcPr>
            <w:tcW w:w="696" w:type="dxa"/>
            <w:shd w:val="clear" w:color="auto" w:fill="auto"/>
            <w:vAlign w:val="center"/>
          </w:tcPr>
          <w:p w14:paraId="4487CE50">
            <w:pPr>
              <w:adjustRightInd/>
              <w:spacing w:line="360" w:lineRule="auto"/>
              <w:jc w:val="center"/>
              <w:rPr>
                <w:rFonts w:ascii="宋体" w:hAnsi="宋体" w:cs="宋体"/>
                <w:sz w:val="24"/>
                <w:highlight w:val="none"/>
              </w:rPr>
            </w:pPr>
            <w:r>
              <w:rPr>
                <w:rFonts w:ascii="宋体" w:hAnsi="宋体" w:cs="宋体"/>
                <w:sz w:val="24"/>
                <w:highlight w:val="none"/>
              </w:rPr>
              <w:t>8</w:t>
            </w:r>
          </w:p>
        </w:tc>
        <w:tc>
          <w:tcPr>
            <w:tcW w:w="841" w:type="dxa"/>
            <w:shd w:val="clear" w:color="auto" w:fill="auto"/>
            <w:vAlign w:val="center"/>
          </w:tcPr>
          <w:p w14:paraId="2902BB37">
            <w:pPr>
              <w:adjustRightInd/>
              <w:spacing w:line="360" w:lineRule="auto"/>
              <w:jc w:val="center"/>
              <w:rPr>
                <w:rFonts w:ascii="宋体" w:hAnsi="宋体" w:cs="宋体"/>
                <w:sz w:val="24"/>
                <w:highlight w:val="none"/>
              </w:rPr>
            </w:pPr>
            <w:r>
              <w:rPr>
                <w:rFonts w:hint="eastAsia" w:ascii="宋体" w:hAnsi="宋体" w:cs="宋体"/>
                <w:sz w:val="24"/>
                <w:highlight w:val="none"/>
              </w:rPr>
              <w:t>客观分</w:t>
            </w:r>
          </w:p>
        </w:tc>
        <w:tc>
          <w:tcPr>
            <w:tcW w:w="1222" w:type="dxa"/>
            <w:shd w:val="clear" w:color="auto" w:fill="auto"/>
            <w:vAlign w:val="center"/>
          </w:tcPr>
          <w:p w14:paraId="68D4F2E3">
            <w:pPr>
              <w:adjustRightInd/>
              <w:spacing w:line="360" w:lineRule="auto"/>
              <w:jc w:val="center"/>
              <w:rPr>
                <w:rFonts w:ascii="宋体" w:hAnsi="宋体" w:cs="宋体"/>
                <w:sz w:val="24"/>
                <w:highlight w:val="none"/>
              </w:rPr>
            </w:pPr>
            <w:r>
              <w:rPr>
                <w:rFonts w:hint="eastAsia" w:ascii="宋体" w:hAnsi="宋体" w:cs="宋体"/>
                <w:sz w:val="24"/>
                <w:highlight w:val="none"/>
              </w:rPr>
              <w:t>拟派人员</w:t>
            </w:r>
          </w:p>
        </w:tc>
      </w:tr>
      <w:tr w14:paraId="3D3A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29" w:type="dxa"/>
            <w:shd w:val="clear" w:color="auto" w:fill="auto"/>
            <w:vAlign w:val="center"/>
          </w:tcPr>
          <w:p w14:paraId="06A3EAD8">
            <w:pPr>
              <w:adjustRightInd/>
              <w:spacing w:line="360" w:lineRule="auto"/>
              <w:jc w:val="center"/>
              <w:rPr>
                <w:rFonts w:ascii="宋体" w:hAnsi="宋体" w:cs="宋体"/>
                <w:sz w:val="24"/>
              </w:rPr>
            </w:pPr>
            <w:r>
              <w:rPr>
                <w:rFonts w:hint="eastAsia" w:ascii="宋体" w:hAnsi="宋体" w:cs="宋体"/>
                <w:sz w:val="24"/>
              </w:rPr>
              <w:t>16</w:t>
            </w:r>
          </w:p>
        </w:tc>
        <w:tc>
          <w:tcPr>
            <w:tcW w:w="6467" w:type="dxa"/>
            <w:shd w:val="clear" w:color="auto" w:fill="auto"/>
            <w:vAlign w:val="center"/>
          </w:tcPr>
          <w:p w14:paraId="597517C4">
            <w:pPr>
              <w:adjustRightInd/>
              <w:spacing w:line="360" w:lineRule="auto"/>
              <w:rPr>
                <w:rFonts w:ascii="宋体" w:hAnsi="宋体" w:cs="宋体"/>
                <w:sz w:val="24"/>
              </w:rPr>
            </w:pPr>
            <w:r>
              <w:rPr>
                <w:rFonts w:hint="eastAsia" w:ascii="宋体" w:hAnsi="宋体" w:cs="宋体"/>
                <w:sz w:val="24"/>
              </w:rPr>
              <w:t>投标人具备有效的质量管理体系认证证书、环境管理体系认证、职业健康安全管理体系认证证书，每个得4分，最高得12分。（投标文件中提供相关证书复印件并加盖投标人公章，不提供不得分）</w:t>
            </w:r>
          </w:p>
        </w:tc>
        <w:tc>
          <w:tcPr>
            <w:tcW w:w="696" w:type="dxa"/>
            <w:shd w:val="clear" w:color="auto" w:fill="auto"/>
            <w:vAlign w:val="center"/>
          </w:tcPr>
          <w:p w14:paraId="7C1D95FD">
            <w:pPr>
              <w:adjustRightInd/>
              <w:spacing w:line="360" w:lineRule="auto"/>
              <w:jc w:val="center"/>
              <w:rPr>
                <w:rFonts w:ascii="宋体" w:hAnsi="宋体" w:cs="宋体"/>
                <w:sz w:val="24"/>
              </w:rPr>
            </w:pPr>
            <w:r>
              <w:rPr>
                <w:rFonts w:hint="eastAsia" w:ascii="宋体" w:hAnsi="宋体" w:cs="宋体"/>
                <w:sz w:val="24"/>
              </w:rPr>
              <w:t>12</w:t>
            </w:r>
          </w:p>
        </w:tc>
        <w:tc>
          <w:tcPr>
            <w:tcW w:w="841" w:type="dxa"/>
            <w:shd w:val="clear" w:color="auto" w:fill="auto"/>
            <w:vAlign w:val="center"/>
          </w:tcPr>
          <w:p w14:paraId="160FF84F">
            <w:pPr>
              <w:adjustRightInd/>
              <w:spacing w:line="360" w:lineRule="auto"/>
              <w:jc w:val="center"/>
              <w:rPr>
                <w:rFonts w:ascii="宋体" w:hAnsi="宋体" w:cs="宋体"/>
                <w:sz w:val="24"/>
              </w:rPr>
            </w:pPr>
            <w:r>
              <w:rPr>
                <w:rFonts w:hint="eastAsia" w:ascii="宋体" w:hAnsi="宋体" w:cs="宋体"/>
                <w:sz w:val="24"/>
              </w:rPr>
              <w:t>客观分</w:t>
            </w:r>
          </w:p>
        </w:tc>
        <w:tc>
          <w:tcPr>
            <w:tcW w:w="1222" w:type="dxa"/>
            <w:shd w:val="clear" w:color="auto" w:fill="auto"/>
            <w:vAlign w:val="center"/>
          </w:tcPr>
          <w:p w14:paraId="7DB5A9AA">
            <w:pPr>
              <w:adjustRightInd/>
              <w:spacing w:line="360" w:lineRule="auto"/>
              <w:jc w:val="center"/>
              <w:rPr>
                <w:rFonts w:ascii="宋体" w:hAnsi="宋体" w:cs="宋体"/>
                <w:sz w:val="24"/>
              </w:rPr>
            </w:pPr>
            <w:r>
              <w:rPr>
                <w:rFonts w:hint="eastAsia" w:ascii="宋体" w:hAnsi="宋体" w:cs="宋体"/>
                <w:sz w:val="24"/>
              </w:rPr>
              <w:t>体系认证</w:t>
            </w:r>
          </w:p>
        </w:tc>
      </w:tr>
      <w:tr w14:paraId="654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shd w:val="clear" w:color="auto" w:fill="auto"/>
            <w:vAlign w:val="center"/>
          </w:tcPr>
          <w:p w14:paraId="1640786D">
            <w:pPr>
              <w:adjustRightInd/>
              <w:spacing w:line="360" w:lineRule="auto"/>
              <w:jc w:val="center"/>
              <w:rPr>
                <w:rFonts w:ascii="宋体" w:hAnsi="宋体" w:cs="宋体"/>
                <w:sz w:val="24"/>
              </w:rPr>
            </w:pPr>
            <w:r>
              <w:rPr>
                <w:rFonts w:hint="eastAsia" w:ascii="宋体" w:hAnsi="宋体" w:cs="宋体"/>
                <w:sz w:val="24"/>
              </w:rPr>
              <w:t>17</w:t>
            </w:r>
          </w:p>
        </w:tc>
        <w:tc>
          <w:tcPr>
            <w:tcW w:w="6467" w:type="dxa"/>
            <w:shd w:val="clear" w:color="auto" w:fill="auto"/>
            <w:vAlign w:val="center"/>
          </w:tcPr>
          <w:p w14:paraId="4258A27F">
            <w:pPr>
              <w:adjustRightInd/>
              <w:spacing w:line="360" w:lineRule="auto"/>
              <w:rPr>
                <w:rFonts w:ascii="宋体" w:hAnsi="宋体" w:cs="宋体"/>
                <w:sz w:val="24"/>
              </w:rPr>
            </w:pPr>
            <w:r>
              <w:rPr>
                <w:rFonts w:hint="eastAsia" w:ascii="宋体" w:hAnsi="宋体" w:cs="宋体"/>
                <w:sz w:val="24"/>
              </w:rPr>
              <w:t>根据投标人自2022年1月1日以来（时间以合同签约时间为准）类似业绩证明，每提供一个有效的合同得0.5分，最高得1分。（投标文件中提供合同复印件并加盖投标人公章，不提供不得分）</w:t>
            </w:r>
          </w:p>
        </w:tc>
        <w:tc>
          <w:tcPr>
            <w:tcW w:w="696" w:type="dxa"/>
            <w:shd w:val="clear" w:color="auto" w:fill="auto"/>
            <w:vAlign w:val="center"/>
          </w:tcPr>
          <w:p w14:paraId="5D5EC51E">
            <w:pPr>
              <w:adjustRightInd/>
              <w:spacing w:line="360" w:lineRule="auto"/>
              <w:jc w:val="center"/>
              <w:rPr>
                <w:rFonts w:ascii="宋体" w:hAnsi="宋体" w:cs="宋体"/>
                <w:sz w:val="24"/>
              </w:rPr>
            </w:pPr>
            <w:bookmarkStart w:id="521" w:name="_GoBack"/>
            <w:bookmarkEnd w:id="521"/>
            <w:r>
              <w:rPr>
                <w:rFonts w:hint="eastAsia" w:ascii="宋体" w:hAnsi="宋体" w:cs="宋体"/>
                <w:sz w:val="24"/>
              </w:rPr>
              <w:t>1</w:t>
            </w:r>
          </w:p>
        </w:tc>
        <w:tc>
          <w:tcPr>
            <w:tcW w:w="841" w:type="dxa"/>
            <w:shd w:val="clear" w:color="auto" w:fill="auto"/>
            <w:vAlign w:val="center"/>
          </w:tcPr>
          <w:p w14:paraId="17BCE7B8">
            <w:pPr>
              <w:adjustRightInd/>
              <w:spacing w:line="360" w:lineRule="auto"/>
              <w:jc w:val="center"/>
              <w:rPr>
                <w:rFonts w:ascii="宋体" w:hAnsi="宋体" w:cs="宋体"/>
                <w:sz w:val="24"/>
              </w:rPr>
            </w:pPr>
            <w:r>
              <w:rPr>
                <w:rFonts w:hint="eastAsia" w:ascii="宋体" w:hAnsi="宋体" w:cs="宋体"/>
                <w:sz w:val="24"/>
              </w:rPr>
              <w:t>客观分</w:t>
            </w:r>
          </w:p>
        </w:tc>
        <w:tc>
          <w:tcPr>
            <w:tcW w:w="1222" w:type="dxa"/>
            <w:shd w:val="clear" w:color="auto" w:fill="auto"/>
            <w:vAlign w:val="center"/>
          </w:tcPr>
          <w:p w14:paraId="45122CD3">
            <w:pPr>
              <w:adjustRightInd/>
              <w:spacing w:line="360" w:lineRule="auto"/>
              <w:jc w:val="center"/>
              <w:rPr>
                <w:rFonts w:ascii="宋体" w:hAnsi="宋体" w:cs="宋体"/>
                <w:sz w:val="24"/>
              </w:rPr>
            </w:pPr>
            <w:r>
              <w:rPr>
                <w:rFonts w:hint="eastAsia" w:ascii="宋体" w:hAnsi="宋体" w:cs="宋体"/>
                <w:sz w:val="24"/>
              </w:rPr>
              <w:t>类似业绩</w:t>
            </w:r>
          </w:p>
        </w:tc>
      </w:tr>
      <w:tr w14:paraId="15D5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14:paraId="0D33FED2">
            <w:pPr>
              <w:adjustRightInd/>
              <w:spacing w:line="360" w:lineRule="auto"/>
              <w:jc w:val="center"/>
              <w:rPr>
                <w:rFonts w:ascii="宋体" w:hAnsi="宋体" w:cs="宋体"/>
                <w:sz w:val="24"/>
              </w:rPr>
            </w:pPr>
            <w:r>
              <w:rPr>
                <w:rFonts w:hint="eastAsia" w:ascii="宋体" w:hAnsi="宋体" w:cs="宋体"/>
                <w:sz w:val="24"/>
              </w:rPr>
              <w:t>18</w:t>
            </w:r>
          </w:p>
        </w:tc>
        <w:tc>
          <w:tcPr>
            <w:tcW w:w="6467" w:type="dxa"/>
            <w:vAlign w:val="center"/>
          </w:tcPr>
          <w:p w14:paraId="1EC3760A">
            <w:pPr>
              <w:adjustRightInd/>
              <w:spacing w:line="360" w:lineRule="auto"/>
              <w:rPr>
                <w:rFonts w:ascii="宋体" w:hAnsi="宋体" w:cs="宋体"/>
                <w:sz w:val="24"/>
              </w:rPr>
            </w:pPr>
            <w:r>
              <w:rPr>
                <w:rFonts w:hint="eastAsia" w:ascii="宋体" w:hAnsi="宋体" w:cs="宋体"/>
                <w:sz w:val="24"/>
              </w:rPr>
              <w:t>有效投标报价的最低价作为评标基准价，其最低报价为满分；按［投标报价得分=（评标基准价/投标报价）*10］的计算公式计算。</w:t>
            </w:r>
          </w:p>
          <w:p w14:paraId="4B941681">
            <w:pPr>
              <w:adjustRightInd/>
              <w:spacing w:line="360" w:lineRule="auto"/>
              <w:rPr>
                <w:rFonts w:ascii="宋体" w:hAnsi="宋体" w:cs="宋体"/>
                <w:sz w:val="24"/>
              </w:rPr>
            </w:pPr>
            <w:r>
              <w:rPr>
                <w:rFonts w:hint="eastAsia" w:ascii="宋体" w:hAnsi="宋体" w:cs="宋体"/>
                <w:sz w:val="24"/>
              </w:rPr>
              <w:t>评标过程中，不得去掉报价中的最高报价和最低报价。</w:t>
            </w:r>
          </w:p>
        </w:tc>
        <w:tc>
          <w:tcPr>
            <w:tcW w:w="696" w:type="dxa"/>
            <w:vAlign w:val="center"/>
          </w:tcPr>
          <w:p w14:paraId="0B302789">
            <w:pPr>
              <w:adjustRightInd/>
              <w:spacing w:line="360" w:lineRule="auto"/>
              <w:jc w:val="center"/>
              <w:rPr>
                <w:rFonts w:ascii="宋体" w:hAnsi="宋体" w:cs="宋体"/>
                <w:sz w:val="24"/>
              </w:rPr>
            </w:pPr>
            <w:r>
              <w:rPr>
                <w:rFonts w:hint="eastAsia" w:ascii="宋体" w:hAnsi="宋体" w:cs="宋体"/>
                <w:sz w:val="24"/>
              </w:rPr>
              <w:t>10</w:t>
            </w:r>
          </w:p>
        </w:tc>
        <w:tc>
          <w:tcPr>
            <w:tcW w:w="841" w:type="dxa"/>
            <w:vAlign w:val="center"/>
          </w:tcPr>
          <w:p w14:paraId="51696FFC">
            <w:pPr>
              <w:adjustRightInd/>
              <w:spacing w:line="360" w:lineRule="auto"/>
              <w:jc w:val="center"/>
              <w:rPr>
                <w:rFonts w:ascii="宋体" w:hAnsi="宋体" w:cs="宋体"/>
                <w:sz w:val="24"/>
              </w:rPr>
            </w:pPr>
            <w:r>
              <w:rPr>
                <w:rFonts w:hint="eastAsia" w:ascii="宋体" w:hAnsi="宋体" w:cs="宋体"/>
                <w:sz w:val="24"/>
              </w:rPr>
              <w:t>/</w:t>
            </w:r>
          </w:p>
        </w:tc>
        <w:tc>
          <w:tcPr>
            <w:tcW w:w="1222" w:type="dxa"/>
            <w:vAlign w:val="center"/>
          </w:tcPr>
          <w:p w14:paraId="54F9FFBF">
            <w:pPr>
              <w:adjustRightInd/>
              <w:spacing w:line="360" w:lineRule="auto"/>
              <w:jc w:val="center"/>
              <w:rPr>
                <w:rFonts w:ascii="宋体" w:hAnsi="宋体" w:cs="宋体"/>
                <w:sz w:val="24"/>
              </w:rPr>
            </w:pPr>
            <w:r>
              <w:rPr>
                <w:rFonts w:hint="eastAsia" w:ascii="宋体" w:hAnsi="宋体" w:cs="宋体"/>
                <w:sz w:val="24"/>
              </w:rPr>
              <w:t>价格分</w:t>
            </w:r>
          </w:p>
        </w:tc>
      </w:tr>
    </w:tbl>
    <w:p w14:paraId="2BCB2D31">
      <w:pPr>
        <w:jc w:val="left"/>
      </w:pPr>
    </w:p>
    <w:p w14:paraId="2C917F1A"/>
    <w:p w14:paraId="64C5DB2A">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1575C87B">
      <w:pPr>
        <w:snapToGrid w:val="0"/>
        <w:spacing w:line="360" w:lineRule="auto"/>
        <w:rPr>
          <w:rFonts w:ascii="宋体" w:hAnsi="宋体" w:cs="宋体"/>
          <w:b/>
          <w:sz w:val="28"/>
          <w:szCs w:val="28"/>
        </w:rPr>
      </w:pPr>
      <w:r>
        <w:rPr>
          <w:rFonts w:hint="eastAsia" w:ascii="宋体" w:hAnsi="宋体" w:cs="宋体"/>
          <w:b/>
          <w:sz w:val="32"/>
        </w:rPr>
        <w:t>一、评标方法</w:t>
      </w:r>
    </w:p>
    <w:p w14:paraId="6298D193">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1BACEBC4">
      <w:pPr>
        <w:adjustRightInd/>
        <w:spacing w:line="360" w:lineRule="auto"/>
        <w:rPr>
          <w:rFonts w:ascii="宋体" w:hAnsi="宋体" w:cs="宋体"/>
          <w:kern w:val="0"/>
          <w:sz w:val="24"/>
        </w:rPr>
      </w:pPr>
      <w:r>
        <w:rPr>
          <w:rFonts w:hint="eastAsia" w:ascii="宋体" w:hAnsi="宋体" w:cs="宋体"/>
          <w:b/>
          <w:sz w:val="32"/>
        </w:rPr>
        <w:t>二、评标标准</w:t>
      </w:r>
    </w:p>
    <w:p w14:paraId="53DD7F3D">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73673A79">
      <w:pPr>
        <w:spacing w:line="360" w:lineRule="auto"/>
        <w:outlineLvl w:val="0"/>
        <w:rPr>
          <w:rFonts w:ascii="宋体" w:hAnsi="宋体" w:cs="宋体"/>
          <w:b/>
          <w:sz w:val="36"/>
          <w:szCs w:val="36"/>
        </w:rPr>
      </w:pPr>
      <w:r>
        <w:rPr>
          <w:rFonts w:hint="eastAsia" w:ascii="宋体" w:hAnsi="宋体" w:cs="宋体"/>
          <w:b/>
          <w:sz w:val="36"/>
          <w:szCs w:val="36"/>
        </w:rPr>
        <w:t>三、评标程序</w:t>
      </w:r>
    </w:p>
    <w:p w14:paraId="5A3B22B3">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29AF18DA">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3D592548">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1FF81CF1">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0C7AFE9A">
      <w:pPr>
        <w:pStyle w:val="87"/>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6586247F">
      <w:pPr>
        <w:pStyle w:val="87"/>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66331212">
      <w:pPr>
        <w:pStyle w:val="87"/>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504938FF">
      <w:pPr>
        <w:pStyle w:val="87"/>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241C5D2A">
      <w:pPr>
        <w:pStyle w:val="87"/>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6F2ED585">
      <w:pPr>
        <w:pStyle w:val="87"/>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2C2312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1EE5478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5CF56765">
      <w:pPr>
        <w:pStyle w:val="87"/>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4D8C82BB">
      <w:pPr>
        <w:pStyle w:val="87"/>
        <w:spacing w:before="0"/>
        <w:ind w:firstLine="480"/>
        <w:rPr>
          <w:rFonts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3.4.5对于未预留份额专门面向中小企业的政府采购服务项目，以及预留份额政府采购服务项目中的非预留部分标项，对小型和微型企业的投标报价给予10%-</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22800F23">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w:t>
      </w:r>
      <w:r>
        <w:rPr>
          <w:rFonts w:hint="eastAsia" w:ascii="宋体" w:hAnsi="宋体" w:cs="宋体"/>
          <w:kern w:val="0"/>
          <w:sz w:val="24"/>
          <w:u w:val="single"/>
        </w:rPr>
        <w:t>1个</w:t>
      </w:r>
      <w:r>
        <w:rPr>
          <w:rFonts w:hint="eastAsia" w:ascii="宋体" w:hAnsi="宋体" w:cs="宋体"/>
          <w:kern w:val="0"/>
          <w:sz w:val="24"/>
        </w:rPr>
        <w:t xml:space="preserve"> 。</w:t>
      </w:r>
    </w:p>
    <w:p w14:paraId="25D164F8">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D1B3ADC">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8ADEFAD">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53D08D19">
      <w:pPr>
        <w:pStyle w:val="87"/>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2C1DC57">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622EAA6E">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334D19FA">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2FEA5866">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4C4E0CF5">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6953ECEA">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53B4CC03">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5A03645B">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4F2DEC05">
      <w:pPr>
        <w:spacing w:line="360" w:lineRule="auto"/>
        <w:ind w:firstLine="480" w:firstLineChars="200"/>
        <w:rPr>
          <w:rFonts w:ascii="宋体" w:hAnsi="宋体" w:cs="宋体"/>
          <w:kern w:val="0"/>
          <w:sz w:val="24"/>
        </w:rPr>
      </w:pPr>
      <w:r>
        <w:rPr>
          <w:rFonts w:hint="eastAsia" w:ascii="宋体" w:hAnsi="宋体" w:cs="宋体"/>
          <w:kern w:val="0"/>
          <w:sz w:val="24"/>
        </w:rPr>
        <w:t>4.2.8投标人对根据修正原则修正后的报价不确认的；</w:t>
      </w:r>
    </w:p>
    <w:p w14:paraId="2FC46A69">
      <w:pPr>
        <w:spacing w:line="360" w:lineRule="auto"/>
        <w:ind w:firstLine="480" w:firstLineChars="200"/>
      </w:pPr>
      <w:r>
        <w:rPr>
          <w:rFonts w:hint="eastAsia" w:ascii="宋体" w:hAnsi="宋体" w:cs="宋体"/>
          <w:kern w:val="0"/>
          <w:sz w:val="24"/>
        </w:rPr>
        <w:t>4.2.9投标人提供虚假材料投标的；</w:t>
      </w:r>
    </w:p>
    <w:p w14:paraId="1D331BE2">
      <w:pPr>
        <w:spacing w:line="360" w:lineRule="auto"/>
        <w:ind w:firstLine="240" w:firstLineChars="100"/>
        <w:rPr>
          <w:rFonts w:ascii="宋体" w:hAnsi="宋体" w:cs="宋体"/>
          <w:kern w:val="0"/>
          <w:sz w:val="24"/>
        </w:rPr>
      </w:pPr>
      <w:r>
        <w:rPr>
          <w:rFonts w:hint="eastAsia" w:ascii="宋体" w:hAnsi="宋体" w:cs="宋体"/>
          <w:kern w:val="0"/>
          <w:sz w:val="24"/>
        </w:rPr>
        <w:t xml:space="preserve">  4.2.10投标人有恶意串通、妨碍其他投标人的竞争行为、损害采购人或者其他投标人的合法权益情形的；</w:t>
      </w:r>
    </w:p>
    <w:p w14:paraId="4CC1697E">
      <w:pPr>
        <w:spacing w:line="360" w:lineRule="auto"/>
        <w:ind w:firstLine="480" w:firstLineChars="200"/>
      </w:pPr>
      <w:r>
        <w:rPr>
          <w:rFonts w:hint="eastAsia" w:ascii="宋体" w:hAnsi="宋体" w:cs="宋体"/>
          <w:kern w:val="0"/>
          <w:sz w:val="24"/>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2F8F00C">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131DDE12">
      <w:pPr>
        <w:spacing w:line="360" w:lineRule="auto"/>
        <w:ind w:firstLine="480" w:firstLineChars="200"/>
        <w:rPr>
          <w:rFonts w:ascii="宋体" w:hAnsi="宋体" w:cs="宋体"/>
          <w:kern w:val="0"/>
          <w:sz w:val="24"/>
        </w:rPr>
      </w:pPr>
      <w:r>
        <w:rPr>
          <w:rFonts w:hint="eastAsia" w:ascii="宋体" w:hAnsi="宋体" w:cs="宋体"/>
          <w:kern w:val="0"/>
          <w:sz w:val="24"/>
        </w:rPr>
        <w:t>4.2.13 投标文件不满足招标文件的其它实质性要求的；</w:t>
      </w:r>
    </w:p>
    <w:p w14:paraId="7BDD069E">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6953D06F">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F702809">
      <w:pPr>
        <w:pStyle w:val="24"/>
        <w:snapToGrid w:val="0"/>
        <w:spacing w:line="360" w:lineRule="auto"/>
        <w:rPr>
          <w:rFonts w:cs="宋体"/>
        </w:rPr>
      </w:pPr>
      <w:r>
        <w:rPr>
          <w:rFonts w:hint="eastAsia" w:cs="宋体"/>
        </w:rPr>
        <w:t>5.1符合专业条件的供应商或者对招标文件作实质响应的供应商不足3家的；</w:t>
      </w:r>
    </w:p>
    <w:p w14:paraId="1CBCC8D3">
      <w:pPr>
        <w:pStyle w:val="24"/>
        <w:snapToGrid w:val="0"/>
        <w:spacing w:line="360" w:lineRule="auto"/>
        <w:rPr>
          <w:rFonts w:cs="宋体"/>
        </w:rPr>
      </w:pPr>
      <w:r>
        <w:rPr>
          <w:rFonts w:hint="eastAsia" w:cs="宋体"/>
        </w:rPr>
        <w:t>5.2出现影响采购公正的违法、违规行为的；</w:t>
      </w:r>
    </w:p>
    <w:p w14:paraId="1170FB2E">
      <w:pPr>
        <w:pStyle w:val="24"/>
        <w:snapToGrid w:val="0"/>
        <w:spacing w:line="360" w:lineRule="auto"/>
        <w:rPr>
          <w:rFonts w:cs="宋体"/>
        </w:rPr>
      </w:pPr>
      <w:r>
        <w:rPr>
          <w:rFonts w:hint="eastAsia" w:cs="宋体"/>
        </w:rPr>
        <w:t>5.3投标人的报价均超过了采购预算，采购人不能支付的；</w:t>
      </w:r>
    </w:p>
    <w:p w14:paraId="3660D3DA">
      <w:pPr>
        <w:pStyle w:val="24"/>
        <w:snapToGrid w:val="0"/>
        <w:spacing w:line="360" w:lineRule="auto"/>
        <w:rPr>
          <w:rFonts w:cs="宋体"/>
        </w:rPr>
      </w:pPr>
      <w:r>
        <w:rPr>
          <w:rFonts w:hint="eastAsia" w:cs="宋体"/>
        </w:rPr>
        <w:t>5.4因重大变故，采购任务取消的。</w:t>
      </w:r>
    </w:p>
    <w:p w14:paraId="3BAC1841">
      <w:pPr>
        <w:pStyle w:val="24"/>
        <w:snapToGrid w:val="0"/>
        <w:spacing w:line="360" w:lineRule="auto"/>
        <w:rPr>
          <w:rFonts w:cs="宋体"/>
        </w:rPr>
      </w:pPr>
      <w:r>
        <w:rPr>
          <w:rFonts w:hint="eastAsia" w:cs="宋体"/>
        </w:rPr>
        <w:t>废标后，采购代理机构应当将废标理由通知所有投标人。</w:t>
      </w:r>
    </w:p>
    <w:p w14:paraId="542B4915">
      <w:pPr>
        <w:pStyle w:val="24"/>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B9F91CF">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53A96A3F">
      <w:pPr>
        <w:pStyle w:val="24"/>
        <w:snapToGrid w:val="0"/>
        <w:spacing w:line="360" w:lineRule="auto"/>
        <w:rPr>
          <w:rFonts w:cs="宋体"/>
        </w:rPr>
      </w:pPr>
      <w:r>
        <w:rPr>
          <w:rFonts w:hint="eastAsia" w:cs="宋体"/>
        </w:rPr>
        <w:t>7.1未确定中标供应商的，终止本次政府采购活动，重新开展政府采购活动。</w:t>
      </w:r>
    </w:p>
    <w:p w14:paraId="255DC7A2">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19C0560A">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02B17C5A">
      <w:pPr>
        <w:pStyle w:val="24"/>
        <w:snapToGrid w:val="0"/>
        <w:spacing w:line="360" w:lineRule="auto"/>
        <w:rPr>
          <w:rFonts w:cs="宋体"/>
        </w:rPr>
      </w:pPr>
      <w:r>
        <w:rPr>
          <w:rFonts w:hint="eastAsia" w:cs="宋体"/>
        </w:rPr>
        <w:t>7.4政府采购合同已经履行，给采购人、供应商造成损失的，由责任人承担赔偿责任。</w:t>
      </w:r>
    </w:p>
    <w:p w14:paraId="6DFC3D71">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00CE1377">
      <w:pPr>
        <w:pStyle w:val="24"/>
        <w:snapToGrid w:val="0"/>
        <w:spacing w:line="360" w:lineRule="auto"/>
        <w:ind w:firstLine="0" w:firstLineChars="0"/>
        <w:rPr>
          <w:rFonts w:cs="宋体"/>
        </w:rPr>
      </w:pPr>
    </w:p>
    <w:bookmarkEnd w:id="27"/>
    <w:p w14:paraId="7CCD6690">
      <w:pPr>
        <w:spacing w:line="480" w:lineRule="auto"/>
        <w:jc w:val="center"/>
        <w:rPr>
          <w:rFonts w:ascii="宋体" w:hAnsi="宋体" w:cs="宋体"/>
          <w:b/>
          <w:sz w:val="24"/>
        </w:rPr>
      </w:pPr>
      <w:bookmarkStart w:id="395" w:name="第五部分"/>
      <w:bookmarkStart w:id="396" w:name="_Toc86217003"/>
    </w:p>
    <w:p w14:paraId="6EE49434">
      <w:pPr>
        <w:rPr>
          <w:rFonts w:ascii="宋体" w:hAnsi="宋体" w:cs="宋体"/>
          <w:b/>
          <w:sz w:val="36"/>
          <w:szCs w:val="36"/>
        </w:rPr>
      </w:pPr>
      <w:r>
        <w:rPr>
          <w:rFonts w:hint="eastAsia" w:ascii="宋体" w:hAnsi="宋体" w:cs="宋体"/>
          <w:b/>
          <w:sz w:val="36"/>
          <w:szCs w:val="36"/>
        </w:rPr>
        <w:br w:type="page"/>
      </w:r>
    </w:p>
    <w:p w14:paraId="521677DD">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4301458F">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22D6447C">
      <w:pPr>
        <w:spacing w:line="480" w:lineRule="auto"/>
        <w:jc w:val="center"/>
        <w:rPr>
          <w:rFonts w:ascii="宋体" w:hAnsi="宋体" w:cs="宋体"/>
          <w:b/>
          <w:sz w:val="28"/>
          <w:szCs w:val="28"/>
        </w:rPr>
      </w:pPr>
    </w:p>
    <w:p w14:paraId="110E121B">
      <w:pPr>
        <w:spacing w:line="480" w:lineRule="auto"/>
        <w:jc w:val="center"/>
        <w:rPr>
          <w:rFonts w:ascii="宋体" w:hAnsi="宋体" w:cs="宋体"/>
          <w:b/>
          <w:sz w:val="24"/>
        </w:rPr>
      </w:pPr>
    </w:p>
    <w:p w14:paraId="63D94D1B">
      <w:pPr>
        <w:spacing w:line="480" w:lineRule="auto"/>
        <w:jc w:val="center"/>
        <w:rPr>
          <w:rFonts w:ascii="宋体" w:hAnsi="宋体" w:cs="宋体"/>
          <w:b/>
          <w:sz w:val="24"/>
        </w:rPr>
      </w:pPr>
    </w:p>
    <w:p w14:paraId="226FE099">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3908149D">
      <w:pPr>
        <w:spacing w:line="480" w:lineRule="auto"/>
        <w:jc w:val="center"/>
        <w:rPr>
          <w:rFonts w:ascii="宋体" w:hAnsi="宋体" w:cs="宋体"/>
          <w:b/>
          <w:sz w:val="36"/>
          <w:szCs w:val="36"/>
        </w:rPr>
      </w:pPr>
      <w:r>
        <w:rPr>
          <w:rFonts w:hint="eastAsia" w:ascii="宋体" w:hAnsi="宋体" w:cs="宋体"/>
          <w:b/>
          <w:sz w:val="36"/>
          <w:szCs w:val="36"/>
        </w:rPr>
        <w:t>（服务类）</w:t>
      </w:r>
    </w:p>
    <w:p w14:paraId="060BAC5F">
      <w:pPr>
        <w:pStyle w:val="387"/>
        <w:ind w:firstLine="2843" w:firstLineChars="1180"/>
        <w:rPr>
          <w:rFonts w:ascii="宋体" w:hAnsi="宋体" w:cs="宋体"/>
          <w:b/>
          <w:szCs w:val="24"/>
        </w:rPr>
      </w:pPr>
      <w:r>
        <w:rPr>
          <w:rFonts w:hint="eastAsia" w:ascii="宋体" w:hAnsi="宋体" w:cs="宋体"/>
          <w:b/>
          <w:szCs w:val="24"/>
        </w:rPr>
        <w:t>第一部分 合同书</w:t>
      </w:r>
    </w:p>
    <w:p w14:paraId="08E06A1E">
      <w:pPr>
        <w:spacing w:before="120" w:line="22" w:lineRule="atLeast"/>
        <w:rPr>
          <w:rFonts w:ascii="宋体" w:hAnsi="宋体" w:cs="宋体"/>
          <w:sz w:val="24"/>
        </w:rPr>
      </w:pPr>
    </w:p>
    <w:p w14:paraId="2453BDD1">
      <w:pPr>
        <w:spacing w:before="120" w:line="22" w:lineRule="atLeast"/>
        <w:rPr>
          <w:rFonts w:ascii="宋体" w:hAnsi="宋体" w:cs="宋体"/>
          <w:sz w:val="24"/>
        </w:rPr>
      </w:pPr>
    </w:p>
    <w:p w14:paraId="3BA5C841">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62002A78">
      <w:pPr>
        <w:pStyle w:val="284"/>
        <w:spacing w:before="120" w:line="22" w:lineRule="atLeast"/>
        <w:rPr>
          <w:rFonts w:ascii="宋体" w:hAnsi="宋体" w:eastAsia="宋体" w:cs="宋体"/>
          <w:szCs w:val="24"/>
        </w:rPr>
      </w:pPr>
    </w:p>
    <w:p w14:paraId="3B6A3B06">
      <w:pPr>
        <w:pStyle w:val="284"/>
        <w:spacing w:before="120" w:line="22" w:lineRule="atLeast"/>
        <w:rPr>
          <w:rFonts w:ascii="宋体" w:hAnsi="宋体" w:eastAsia="宋体" w:cs="宋体"/>
          <w:szCs w:val="24"/>
        </w:rPr>
      </w:pPr>
    </w:p>
    <w:p w14:paraId="75673190">
      <w:pPr>
        <w:rPr>
          <w:rFonts w:ascii="宋体" w:hAnsi="宋体" w:cs="宋体"/>
          <w:sz w:val="24"/>
        </w:rPr>
      </w:pPr>
    </w:p>
    <w:p w14:paraId="12E56018">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04A43916">
      <w:pPr>
        <w:spacing w:before="120" w:line="22" w:lineRule="atLeast"/>
        <w:rPr>
          <w:rFonts w:ascii="宋体" w:hAnsi="宋体" w:cs="宋体"/>
          <w:sz w:val="24"/>
        </w:rPr>
      </w:pPr>
    </w:p>
    <w:p w14:paraId="2B2EB598">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39F94F54">
      <w:pPr>
        <w:spacing w:before="120" w:line="22" w:lineRule="atLeast"/>
        <w:rPr>
          <w:rFonts w:ascii="宋体" w:hAnsi="宋体" w:cs="宋体"/>
          <w:sz w:val="24"/>
        </w:rPr>
      </w:pPr>
    </w:p>
    <w:p w14:paraId="2C650B74">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3B7534FC">
      <w:pPr>
        <w:spacing w:before="120" w:line="22" w:lineRule="atLeast"/>
        <w:rPr>
          <w:rFonts w:ascii="宋体" w:hAnsi="宋体" w:cs="宋体"/>
          <w:sz w:val="24"/>
        </w:rPr>
      </w:pPr>
    </w:p>
    <w:p w14:paraId="1A7E8B34">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3AF13B3">
      <w:pPr>
        <w:widowControl/>
        <w:jc w:val="left"/>
        <w:rPr>
          <w:rFonts w:ascii="宋体" w:hAnsi="宋体" w:cs="宋体"/>
          <w:kern w:val="0"/>
          <w:sz w:val="24"/>
        </w:rPr>
        <w:sectPr>
          <w:pgSz w:w="11907" w:h="16840"/>
          <w:pgMar w:top="1134" w:right="1304" w:bottom="1134" w:left="1361" w:header="851" w:footer="851" w:gutter="0"/>
          <w:cols w:space="720" w:num="1"/>
        </w:sectPr>
      </w:pPr>
    </w:p>
    <w:p w14:paraId="6E936A47">
      <w:pPr>
        <w:rPr>
          <w:rFonts w:ascii="宋体" w:hAnsi="宋体" w:cs="宋体"/>
          <w:b/>
          <w:sz w:val="24"/>
        </w:rPr>
      </w:pPr>
    </w:p>
    <w:p w14:paraId="28612519">
      <w:pPr>
        <w:spacing w:line="560" w:lineRule="exact"/>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 xml:space="preserve">杭州市余杭区百丈镇人民政府 </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百丈镇区域性微型消防救援站社会化服务项目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w:t>
      </w:r>
      <w:r>
        <w:rPr>
          <w:rFonts w:hint="eastAsia" w:ascii="宋体" w:hAnsi="宋体"/>
          <w:sz w:val="24"/>
          <w:u w:val="single"/>
        </w:rPr>
        <w:t>或者成交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发出之日起10个工作日内，按照采购文件确定的事项签订本合同。</w:t>
      </w:r>
    </w:p>
    <w:p w14:paraId="31D8FAF0">
      <w:pPr>
        <w:spacing w:line="560" w:lineRule="exact"/>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hint="eastAsia" w:ascii="宋体" w:hAnsi="宋体"/>
          <w:sz w:val="24"/>
          <w:u w:val="single"/>
        </w:rPr>
        <w:t xml:space="preserve">杭州市余杭区百丈镇人民政府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（中</w:t>
      </w:r>
      <w:r>
        <w:rPr>
          <w:rFonts w:hint="eastAsia" w:ascii="宋体" w:hAnsi="宋体"/>
          <w:sz w:val="24"/>
          <w:u w:val="single"/>
        </w:rPr>
        <w:t>或者成交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6C1F8E45">
      <w:pPr>
        <w:spacing w:line="560" w:lineRule="exact"/>
        <w:ind w:firstLine="482" w:firstLineChars="200"/>
        <w:outlineLvl w:val="0"/>
        <w:rPr>
          <w:rFonts w:ascii="宋体" w:hAnsi="宋体"/>
          <w:sz w:val="24"/>
        </w:rPr>
      </w:pPr>
      <w:bookmarkStart w:id="397" w:name="_Toc20421"/>
      <w:bookmarkStart w:id="398" w:name="_Toc22967"/>
      <w:bookmarkStart w:id="399" w:name="_Toc28855"/>
      <w:bookmarkStart w:id="400" w:name="_Toc15367"/>
      <w:bookmarkStart w:id="401" w:name="_Toc19273"/>
      <w:r>
        <w:rPr>
          <w:rFonts w:ascii="宋体" w:hAnsi="宋体"/>
          <w:b/>
          <w:sz w:val="24"/>
        </w:rPr>
        <w:t xml:space="preserve">1.1 </w:t>
      </w:r>
      <w:r>
        <w:rPr>
          <w:rFonts w:hint="eastAsia" w:ascii="宋体" w:hAnsi="宋体"/>
          <w:b/>
          <w:sz w:val="24"/>
        </w:rPr>
        <w:t>合同组成部分</w:t>
      </w:r>
      <w:bookmarkEnd w:id="397"/>
      <w:bookmarkEnd w:id="398"/>
      <w:bookmarkEnd w:id="399"/>
      <w:bookmarkEnd w:id="400"/>
      <w:bookmarkEnd w:id="401"/>
    </w:p>
    <w:p w14:paraId="11A1D90B">
      <w:pPr>
        <w:spacing w:line="560" w:lineRule="exact"/>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91024BC">
      <w:pPr>
        <w:spacing w:line="560" w:lineRule="exact"/>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4B5DFA71">
      <w:pPr>
        <w:spacing w:line="560" w:lineRule="exact"/>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14:paraId="6F5D9917">
      <w:pPr>
        <w:spacing w:line="560" w:lineRule="exact"/>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74C6F19A">
      <w:pPr>
        <w:spacing w:line="560" w:lineRule="exact"/>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0F2F90AB">
      <w:pPr>
        <w:spacing w:line="560" w:lineRule="exact"/>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2ECD9D01">
      <w:pPr>
        <w:spacing w:line="560" w:lineRule="exact"/>
        <w:ind w:firstLine="482" w:firstLineChars="200"/>
        <w:outlineLvl w:val="0"/>
        <w:rPr>
          <w:rFonts w:ascii="宋体" w:hAnsi="宋体"/>
          <w:b/>
          <w:sz w:val="24"/>
        </w:rPr>
      </w:pPr>
      <w:bookmarkStart w:id="402" w:name="_Toc22185"/>
      <w:bookmarkStart w:id="403" w:name="_Toc18585"/>
      <w:bookmarkStart w:id="404" w:name="_Toc6311"/>
      <w:bookmarkStart w:id="405" w:name="_Toc2918"/>
      <w:bookmarkStart w:id="406" w:name="_Toc6773"/>
      <w:r>
        <w:rPr>
          <w:rFonts w:ascii="宋体" w:hAnsi="宋体"/>
          <w:b/>
          <w:sz w:val="24"/>
        </w:rPr>
        <w:t xml:space="preserve">1.2 </w:t>
      </w:r>
      <w:r>
        <w:rPr>
          <w:rFonts w:hint="eastAsia" w:ascii="宋体" w:hAnsi="宋体"/>
          <w:b/>
          <w:sz w:val="24"/>
        </w:rPr>
        <w:t>标的</w:t>
      </w:r>
      <w:bookmarkEnd w:id="402"/>
      <w:bookmarkEnd w:id="403"/>
      <w:bookmarkEnd w:id="404"/>
      <w:bookmarkEnd w:id="405"/>
      <w:bookmarkEnd w:id="406"/>
    </w:p>
    <w:p w14:paraId="210D01A3">
      <w:pPr>
        <w:spacing w:line="560" w:lineRule="exact"/>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0B048EA1">
      <w:pPr>
        <w:spacing w:line="560" w:lineRule="exact"/>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48E063BF">
      <w:pPr>
        <w:spacing w:line="560" w:lineRule="exact"/>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635F6522">
      <w:pPr>
        <w:spacing w:line="560" w:lineRule="exact"/>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5DB7C5E2">
      <w:pPr>
        <w:pStyle w:val="619"/>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14:paraId="6E2F4498">
      <w:pPr>
        <w:spacing w:line="560" w:lineRule="exact"/>
        <w:ind w:firstLine="480" w:firstLineChars="200"/>
        <w:rPr>
          <w:rFonts w:ascii="宋体" w:hAnsi="宋体" w:cs="宋体"/>
          <w:sz w:val="24"/>
          <w:u w:val="single"/>
        </w:rPr>
      </w:pPr>
      <w:bookmarkStart w:id="407" w:name="_Toc13918"/>
      <w:bookmarkStart w:id="408" w:name="_Toc1386"/>
      <w:bookmarkStart w:id="409" w:name="_Toc4929"/>
      <w:bookmarkStart w:id="410" w:name="_Toc21124"/>
      <w:bookmarkStart w:id="411" w:name="_Toc5635"/>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14:paraId="26675EBA">
      <w:pPr>
        <w:spacing w:line="560" w:lineRule="exact"/>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14:paraId="66A9C170">
      <w:pPr>
        <w:spacing w:line="560" w:lineRule="exact"/>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196EC48D">
      <w:pPr>
        <w:spacing w:line="560" w:lineRule="exact"/>
        <w:ind w:firstLine="482" w:firstLineChars="200"/>
        <w:outlineLvl w:val="0"/>
        <w:rPr>
          <w:rFonts w:ascii="宋体" w:hAnsi="宋体"/>
          <w:b/>
          <w:sz w:val="24"/>
        </w:rPr>
      </w:pPr>
      <w:r>
        <w:rPr>
          <w:rFonts w:ascii="宋体" w:hAnsi="宋体"/>
          <w:b/>
          <w:sz w:val="24"/>
        </w:rPr>
        <w:t>1.3 价款</w:t>
      </w:r>
      <w:bookmarkEnd w:id="407"/>
      <w:bookmarkEnd w:id="408"/>
      <w:bookmarkEnd w:id="409"/>
      <w:bookmarkEnd w:id="410"/>
      <w:bookmarkEnd w:id="411"/>
    </w:p>
    <w:p w14:paraId="4977070D">
      <w:pPr>
        <w:spacing w:line="560" w:lineRule="exact"/>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76564F8B">
      <w:pPr>
        <w:spacing w:line="560" w:lineRule="exact"/>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68366ED2">
      <w:pPr>
        <w:spacing w:line="560" w:lineRule="exact"/>
        <w:ind w:firstLine="480" w:firstLineChars="200"/>
        <w:rPr>
          <w:rFonts w:ascii="宋体" w:hAnsi="宋体"/>
          <w:sz w:val="24"/>
          <w:u w:val="single"/>
        </w:rPr>
      </w:pPr>
      <w:r>
        <w:rPr>
          <w:rFonts w:ascii="宋体" w:hAnsi="宋体"/>
          <w:sz w:val="24"/>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807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B465AB7">
            <w:pPr>
              <w:pStyle w:val="107"/>
              <w:spacing w:line="560" w:lineRule="exact"/>
              <w:jc w:val="center"/>
              <w:rPr>
                <w:rFonts w:hAnsi="宋体"/>
                <w:sz w:val="24"/>
                <w:szCs w:val="24"/>
              </w:rPr>
            </w:pPr>
            <w:r>
              <w:rPr>
                <w:rFonts w:hAnsi="宋体"/>
                <w:sz w:val="24"/>
                <w:szCs w:val="24"/>
              </w:rPr>
              <w:t>序号</w:t>
            </w:r>
          </w:p>
        </w:tc>
        <w:tc>
          <w:tcPr>
            <w:tcW w:w="3402" w:type="dxa"/>
            <w:vAlign w:val="center"/>
          </w:tcPr>
          <w:p w14:paraId="2512CB97">
            <w:pPr>
              <w:pStyle w:val="107"/>
              <w:spacing w:line="560" w:lineRule="exact"/>
              <w:ind w:firstLine="200"/>
              <w:jc w:val="center"/>
              <w:rPr>
                <w:rFonts w:hAnsi="宋体"/>
                <w:sz w:val="24"/>
                <w:szCs w:val="24"/>
              </w:rPr>
            </w:pPr>
            <w:r>
              <w:rPr>
                <w:rFonts w:hint="eastAsia" w:hAnsi="宋体"/>
                <w:sz w:val="24"/>
                <w:szCs w:val="24"/>
              </w:rPr>
              <w:t>分项名称</w:t>
            </w:r>
          </w:p>
        </w:tc>
        <w:tc>
          <w:tcPr>
            <w:tcW w:w="2552" w:type="dxa"/>
            <w:vAlign w:val="center"/>
          </w:tcPr>
          <w:p w14:paraId="5D1920AB">
            <w:pPr>
              <w:pStyle w:val="107"/>
              <w:spacing w:line="560" w:lineRule="exact"/>
              <w:jc w:val="center"/>
              <w:rPr>
                <w:rFonts w:hAnsi="宋体"/>
                <w:sz w:val="24"/>
                <w:szCs w:val="24"/>
              </w:rPr>
            </w:pPr>
            <w:r>
              <w:rPr>
                <w:rFonts w:hAnsi="宋体"/>
                <w:sz w:val="24"/>
                <w:szCs w:val="24"/>
              </w:rPr>
              <w:t>分项价格</w:t>
            </w:r>
          </w:p>
        </w:tc>
      </w:tr>
      <w:tr w14:paraId="07A5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42B1C27">
            <w:pPr>
              <w:pStyle w:val="107"/>
              <w:spacing w:line="560" w:lineRule="exact"/>
              <w:ind w:firstLine="200"/>
              <w:jc w:val="center"/>
              <w:rPr>
                <w:rFonts w:hAnsi="宋体"/>
                <w:sz w:val="24"/>
                <w:szCs w:val="24"/>
              </w:rPr>
            </w:pPr>
          </w:p>
        </w:tc>
        <w:tc>
          <w:tcPr>
            <w:tcW w:w="3402" w:type="dxa"/>
            <w:vAlign w:val="center"/>
          </w:tcPr>
          <w:p w14:paraId="74E3C85A">
            <w:pPr>
              <w:pStyle w:val="107"/>
              <w:spacing w:line="560" w:lineRule="exact"/>
              <w:ind w:firstLine="200"/>
              <w:jc w:val="center"/>
              <w:rPr>
                <w:rFonts w:hAnsi="宋体"/>
                <w:sz w:val="24"/>
                <w:szCs w:val="24"/>
              </w:rPr>
            </w:pPr>
          </w:p>
        </w:tc>
        <w:tc>
          <w:tcPr>
            <w:tcW w:w="2552" w:type="dxa"/>
            <w:vAlign w:val="center"/>
          </w:tcPr>
          <w:p w14:paraId="618A09C6">
            <w:pPr>
              <w:pStyle w:val="107"/>
              <w:spacing w:line="560" w:lineRule="exact"/>
              <w:ind w:firstLine="200"/>
              <w:jc w:val="center"/>
              <w:rPr>
                <w:rFonts w:hAnsi="宋体"/>
                <w:sz w:val="24"/>
                <w:szCs w:val="24"/>
              </w:rPr>
            </w:pPr>
          </w:p>
        </w:tc>
      </w:tr>
      <w:tr w14:paraId="3DB6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9476E8">
            <w:pPr>
              <w:pStyle w:val="107"/>
              <w:spacing w:line="560" w:lineRule="exact"/>
              <w:ind w:firstLine="200"/>
              <w:jc w:val="center"/>
              <w:rPr>
                <w:rFonts w:hAnsi="宋体"/>
                <w:sz w:val="24"/>
                <w:szCs w:val="24"/>
              </w:rPr>
            </w:pPr>
          </w:p>
        </w:tc>
        <w:tc>
          <w:tcPr>
            <w:tcW w:w="3402" w:type="dxa"/>
            <w:vAlign w:val="center"/>
          </w:tcPr>
          <w:p w14:paraId="20A2A495">
            <w:pPr>
              <w:pStyle w:val="107"/>
              <w:spacing w:line="560" w:lineRule="exact"/>
              <w:ind w:firstLine="200"/>
              <w:jc w:val="center"/>
              <w:rPr>
                <w:rFonts w:hAnsi="宋体"/>
                <w:sz w:val="24"/>
                <w:szCs w:val="24"/>
              </w:rPr>
            </w:pPr>
          </w:p>
        </w:tc>
        <w:tc>
          <w:tcPr>
            <w:tcW w:w="2552" w:type="dxa"/>
            <w:vAlign w:val="center"/>
          </w:tcPr>
          <w:p w14:paraId="1A90BD2D">
            <w:pPr>
              <w:pStyle w:val="107"/>
              <w:spacing w:line="560" w:lineRule="exact"/>
              <w:ind w:firstLine="200"/>
              <w:jc w:val="center"/>
              <w:rPr>
                <w:rFonts w:hAnsi="宋体"/>
                <w:sz w:val="24"/>
                <w:szCs w:val="24"/>
              </w:rPr>
            </w:pPr>
          </w:p>
        </w:tc>
      </w:tr>
      <w:tr w14:paraId="78D0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F1E7798">
            <w:pPr>
              <w:pStyle w:val="107"/>
              <w:spacing w:line="560" w:lineRule="exact"/>
              <w:ind w:firstLine="200"/>
              <w:jc w:val="center"/>
              <w:rPr>
                <w:rFonts w:hAnsi="宋体"/>
                <w:sz w:val="24"/>
                <w:szCs w:val="24"/>
              </w:rPr>
            </w:pPr>
          </w:p>
        </w:tc>
        <w:tc>
          <w:tcPr>
            <w:tcW w:w="3402" w:type="dxa"/>
            <w:vAlign w:val="center"/>
          </w:tcPr>
          <w:p w14:paraId="1EDEB878">
            <w:pPr>
              <w:pStyle w:val="107"/>
              <w:spacing w:line="560" w:lineRule="exact"/>
              <w:ind w:firstLine="200"/>
              <w:jc w:val="center"/>
              <w:rPr>
                <w:rFonts w:hAnsi="宋体"/>
                <w:sz w:val="24"/>
                <w:szCs w:val="24"/>
              </w:rPr>
            </w:pPr>
          </w:p>
        </w:tc>
        <w:tc>
          <w:tcPr>
            <w:tcW w:w="2552" w:type="dxa"/>
            <w:vAlign w:val="center"/>
          </w:tcPr>
          <w:p w14:paraId="61579A8D">
            <w:pPr>
              <w:pStyle w:val="107"/>
              <w:spacing w:line="560" w:lineRule="exact"/>
              <w:ind w:firstLine="200"/>
              <w:jc w:val="center"/>
              <w:rPr>
                <w:rFonts w:hAnsi="宋体"/>
                <w:sz w:val="24"/>
                <w:szCs w:val="24"/>
              </w:rPr>
            </w:pPr>
          </w:p>
        </w:tc>
      </w:tr>
      <w:tr w14:paraId="18F3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2376F95">
            <w:pPr>
              <w:pStyle w:val="107"/>
              <w:spacing w:line="560" w:lineRule="exact"/>
              <w:ind w:firstLine="200"/>
              <w:jc w:val="center"/>
              <w:rPr>
                <w:rFonts w:hAnsi="宋体"/>
                <w:sz w:val="24"/>
                <w:szCs w:val="24"/>
              </w:rPr>
            </w:pPr>
          </w:p>
        </w:tc>
        <w:tc>
          <w:tcPr>
            <w:tcW w:w="3402" w:type="dxa"/>
            <w:vAlign w:val="center"/>
          </w:tcPr>
          <w:p w14:paraId="23C063BF">
            <w:pPr>
              <w:pStyle w:val="107"/>
              <w:spacing w:line="560" w:lineRule="exact"/>
              <w:ind w:firstLine="200"/>
              <w:jc w:val="center"/>
              <w:rPr>
                <w:rFonts w:hAnsi="宋体"/>
                <w:sz w:val="24"/>
                <w:szCs w:val="24"/>
              </w:rPr>
            </w:pPr>
          </w:p>
        </w:tc>
        <w:tc>
          <w:tcPr>
            <w:tcW w:w="2552" w:type="dxa"/>
            <w:vAlign w:val="center"/>
          </w:tcPr>
          <w:p w14:paraId="26BF6E35">
            <w:pPr>
              <w:pStyle w:val="107"/>
              <w:spacing w:line="560" w:lineRule="exact"/>
              <w:ind w:firstLine="200"/>
              <w:jc w:val="center"/>
              <w:rPr>
                <w:rFonts w:hAnsi="宋体"/>
                <w:sz w:val="24"/>
                <w:szCs w:val="24"/>
              </w:rPr>
            </w:pPr>
          </w:p>
        </w:tc>
      </w:tr>
      <w:tr w14:paraId="1E93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749C9A9">
            <w:pPr>
              <w:pStyle w:val="107"/>
              <w:spacing w:line="560" w:lineRule="exact"/>
              <w:ind w:firstLine="200"/>
              <w:jc w:val="center"/>
              <w:rPr>
                <w:rFonts w:hAnsi="宋体"/>
                <w:sz w:val="24"/>
                <w:szCs w:val="24"/>
              </w:rPr>
            </w:pPr>
            <w:r>
              <w:rPr>
                <w:rFonts w:hint="eastAsia" w:hAnsi="宋体"/>
                <w:sz w:val="24"/>
                <w:szCs w:val="24"/>
              </w:rPr>
              <w:t>总价</w:t>
            </w:r>
          </w:p>
        </w:tc>
        <w:tc>
          <w:tcPr>
            <w:tcW w:w="2552" w:type="dxa"/>
            <w:vAlign w:val="center"/>
          </w:tcPr>
          <w:p w14:paraId="44CA43B1">
            <w:pPr>
              <w:pStyle w:val="107"/>
              <w:spacing w:line="560" w:lineRule="exact"/>
              <w:ind w:firstLine="200"/>
              <w:jc w:val="center"/>
              <w:rPr>
                <w:rFonts w:hAnsi="宋体"/>
                <w:sz w:val="24"/>
                <w:szCs w:val="24"/>
              </w:rPr>
            </w:pPr>
          </w:p>
        </w:tc>
      </w:tr>
    </w:tbl>
    <w:p w14:paraId="2486AA82">
      <w:pPr>
        <w:spacing w:line="560" w:lineRule="exact"/>
        <w:ind w:firstLine="480" w:firstLineChars="200"/>
        <w:rPr>
          <w:rFonts w:ascii="宋体" w:hAnsi="宋体"/>
          <w:sz w:val="24"/>
        </w:rPr>
      </w:pPr>
      <w:bookmarkStart w:id="412" w:name="_Toc26916"/>
      <w:bookmarkStart w:id="413" w:name="_Toc14993"/>
      <w:bookmarkStart w:id="414" w:name="_Toc30506"/>
      <w:bookmarkStart w:id="415" w:name="_Toc30158"/>
      <w:bookmarkStart w:id="416" w:name="_Toc3654"/>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i/>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5D481604">
      <w:pPr>
        <w:pStyle w:val="3"/>
        <w:rPr>
          <w:lang w:val="en-US"/>
        </w:rPr>
      </w:pPr>
      <w:r>
        <w:rPr>
          <w:rFonts w:hint="eastAsia" w:ascii="宋体" w:hAnsi="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rPr>
        <w:t>。</w:t>
      </w:r>
    </w:p>
    <w:bookmarkEnd w:id="412"/>
    <w:bookmarkEnd w:id="413"/>
    <w:bookmarkEnd w:id="414"/>
    <w:bookmarkEnd w:id="415"/>
    <w:bookmarkEnd w:id="416"/>
    <w:p w14:paraId="31817AA9">
      <w:pPr>
        <w:pStyle w:val="619"/>
        <w:spacing w:before="0" w:beforeAutospacing="0" w:after="0" w:afterAutospacing="0" w:line="360" w:lineRule="auto"/>
        <w:ind w:firstLine="480"/>
        <w:rPr>
          <w:b/>
        </w:rPr>
      </w:pPr>
      <w:bookmarkStart w:id="417" w:name="_Toc1814"/>
      <w:bookmarkStart w:id="418" w:name="_Toc22618"/>
      <w:bookmarkStart w:id="419" w:name="_Toc10340"/>
      <w:bookmarkStart w:id="420" w:name="_Toc4760"/>
      <w:bookmarkStart w:id="421" w:name="_Toc11108"/>
      <w:bookmarkStart w:id="422" w:name="_Toc3625"/>
      <w:bookmarkStart w:id="423" w:name="_Toc8772"/>
      <w:bookmarkStart w:id="424" w:name="_Toc31421"/>
      <w:r>
        <w:rPr>
          <w:rFonts w:hint="eastAsia"/>
          <w:b/>
        </w:rPr>
        <w:t>1.4履约保证金</w:t>
      </w:r>
    </w:p>
    <w:p w14:paraId="4F4B6BC0">
      <w:pPr>
        <w:pStyle w:val="619"/>
        <w:spacing w:before="0" w:beforeAutospacing="0" w:after="0" w:afterAutospacing="0"/>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1B719419">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6F4B3369">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3300230E">
      <w:pPr>
        <w:ind w:firstLine="480" w:firstLineChars="200"/>
        <w:outlineLvl w:val="0"/>
        <w:rPr>
          <w:rFonts w:ascii="宋体" w:hAnsi="宋体" w:cs="宋体"/>
          <w:kern w:val="0"/>
          <w:sz w:val="24"/>
        </w:rPr>
      </w:pPr>
      <w:r>
        <w:rPr>
          <w:rFonts w:hint="eastAsia" w:ascii="宋体" w:hAnsi="宋体" w:cs="宋体"/>
          <w:kern w:val="0"/>
          <w:sz w:val="24"/>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74D96BF">
      <w:pPr>
        <w:spacing w:line="560" w:lineRule="exact"/>
        <w:ind w:firstLine="480" w:firstLineChars="200"/>
        <w:outlineLvl w:val="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669CDBE0">
      <w:pPr>
        <w:spacing w:line="560" w:lineRule="exact"/>
        <w:ind w:firstLine="482" w:firstLineChars="200"/>
        <w:outlineLvl w:val="0"/>
        <w:rPr>
          <w:rFonts w:ascii="宋体" w:hAnsi="宋体" w:cs="宋体"/>
          <w:b/>
          <w:sz w:val="24"/>
        </w:rPr>
      </w:pPr>
      <w:r>
        <w:rPr>
          <w:rFonts w:hint="eastAsia" w:ascii="宋体" w:hAnsi="宋体" w:cs="宋体"/>
          <w:b/>
          <w:sz w:val="24"/>
        </w:rPr>
        <w:t>1.5</w:t>
      </w:r>
      <w:bookmarkEnd w:id="417"/>
      <w:bookmarkEnd w:id="418"/>
      <w:bookmarkEnd w:id="419"/>
      <w:r>
        <w:rPr>
          <w:rFonts w:hint="eastAsia" w:ascii="宋体" w:hAnsi="宋体" w:cs="宋体"/>
          <w:b/>
          <w:sz w:val="24"/>
        </w:rPr>
        <w:t>预付款</w:t>
      </w:r>
    </w:p>
    <w:p w14:paraId="2AAC0CF3">
      <w:pPr>
        <w:pStyle w:val="619"/>
        <w:spacing w:before="0" w:beforeAutospacing="0" w:after="0" w:afterAutospacing="0"/>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25798153">
      <w:pPr>
        <w:spacing w:line="560" w:lineRule="exact"/>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16305B9">
      <w:pPr>
        <w:pStyle w:val="619"/>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0EDF695F">
      <w:pPr>
        <w:pStyle w:val="619"/>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2BDA08DA">
      <w:pPr>
        <w:pStyle w:val="619"/>
        <w:spacing w:before="0" w:beforeAutospacing="0" w:after="0" w:afterAutospacing="0" w:line="360" w:lineRule="auto"/>
        <w:ind w:firstLine="480"/>
        <w:rPr>
          <w:b/>
          <w:bCs/>
        </w:rPr>
      </w:pPr>
      <w:r>
        <w:rPr>
          <w:rFonts w:hint="eastAsia"/>
          <w:b/>
          <w:bCs/>
        </w:rPr>
        <w:t>1.6资金支付</w:t>
      </w:r>
    </w:p>
    <w:p w14:paraId="66925488">
      <w:pPr>
        <w:pStyle w:val="619"/>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6C1CE3C">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24118BB2">
      <w:pPr>
        <w:spacing w:line="560" w:lineRule="exact"/>
        <w:ind w:firstLine="482" w:firstLineChars="200"/>
        <w:outlineLvl w:val="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20"/>
      <w:bookmarkEnd w:id="421"/>
      <w:bookmarkEnd w:id="422"/>
      <w:bookmarkEnd w:id="423"/>
      <w:bookmarkEnd w:id="424"/>
    </w:p>
    <w:p w14:paraId="5028F278">
      <w:pPr>
        <w:spacing w:line="560" w:lineRule="exact"/>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i/>
          <w:sz w:val="24"/>
          <w:u w:val="single"/>
        </w:rPr>
        <w:t>合同专用条款</w:t>
      </w:r>
      <w:r>
        <w:rPr>
          <w:rFonts w:hint="eastAsia" w:ascii="宋体" w:hAnsi="宋体"/>
          <w:sz w:val="24"/>
        </w:rPr>
        <w:t>；</w:t>
      </w:r>
    </w:p>
    <w:p w14:paraId="4DEAD862">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i/>
          <w:sz w:val="24"/>
          <w:u w:val="single"/>
        </w:rPr>
        <w:t>合同专用条款</w:t>
      </w:r>
      <w:r>
        <w:rPr>
          <w:rFonts w:hint="eastAsia" w:ascii="宋体" w:hAnsi="宋体"/>
          <w:sz w:val="24"/>
        </w:rPr>
        <w:t>；</w:t>
      </w:r>
    </w:p>
    <w:p w14:paraId="457C0BEE">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i/>
          <w:sz w:val="24"/>
          <w:u w:val="single"/>
        </w:rPr>
        <w:t>合同专用条款</w:t>
      </w:r>
      <w:r>
        <w:rPr>
          <w:rFonts w:hint="eastAsia" w:ascii="宋体" w:hAnsi="宋体"/>
          <w:sz w:val="24"/>
        </w:rPr>
        <w:t>。</w:t>
      </w:r>
    </w:p>
    <w:p w14:paraId="42E28B9E">
      <w:pPr>
        <w:spacing w:line="560" w:lineRule="exact"/>
        <w:ind w:firstLine="480" w:firstLineChars="200"/>
        <w:outlineLvl w:val="0"/>
        <w:rPr>
          <w:rFonts w:ascii="宋体" w:hAnsi="宋体"/>
          <w:bCs/>
          <w:sz w:val="24"/>
        </w:rPr>
      </w:pPr>
      <w:bookmarkStart w:id="425" w:name="_Toc2375"/>
      <w:bookmarkStart w:id="426" w:name="_Toc5698"/>
      <w:bookmarkStart w:id="427" w:name="_Toc24662"/>
      <w:bookmarkStart w:id="428" w:name="_Toc8586"/>
      <w:bookmarkStart w:id="429" w:name="_Toc3079"/>
      <w:r>
        <w:rPr>
          <w:rFonts w:hint="eastAsia" w:ascii="宋体" w:hAnsi="宋体"/>
          <w:bCs/>
          <w:sz w:val="24"/>
        </w:rPr>
        <w:t>1.7.4若服务</w:t>
      </w:r>
      <w:r>
        <w:rPr>
          <w:rFonts w:hint="eastAsia"/>
          <w:bCs/>
          <w:sz w:val="24"/>
        </w:rPr>
        <w:t>涉及货物的，则货物的：</w:t>
      </w:r>
    </w:p>
    <w:p w14:paraId="0813044B">
      <w:pPr>
        <w:spacing w:line="560" w:lineRule="exact"/>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i/>
          <w:sz w:val="24"/>
          <w:u w:val="single"/>
        </w:rPr>
        <w:t>合同专用条款</w:t>
      </w:r>
      <w:r>
        <w:rPr>
          <w:rFonts w:hint="eastAsia" w:ascii="宋体" w:hAnsi="宋体" w:cs="宋体"/>
          <w:sz w:val="24"/>
        </w:rPr>
        <w:t>；</w:t>
      </w:r>
    </w:p>
    <w:p w14:paraId="5C986731">
      <w:pPr>
        <w:spacing w:line="560" w:lineRule="exact"/>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i/>
          <w:sz w:val="24"/>
          <w:u w:val="single"/>
        </w:rPr>
        <w:t>合同专用条款</w:t>
      </w:r>
      <w:r>
        <w:rPr>
          <w:rFonts w:hint="eastAsia" w:ascii="宋体" w:hAnsi="宋体" w:cs="宋体"/>
          <w:sz w:val="24"/>
        </w:rPr>
        <w:t>；</w:t>
      </w:r>
    </w:p>
    <w:p w14:paraId="5DBBBA9C">
      <w:pPr>
        <w:spacing w:line="560" w:lineRule="exact"/>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i/>
          <w:sz w:val="24"/>
          <w:u w:val="single"/>
        </w:rPr>
        <w:t>合同专用条款</w:t>
      </w:r>
      <w:r>
        <w:rPr>
          <w:rFonts w:hint="eastAsia" w:ascii="宋体" w:hAnsi="宋体" w:cs="宋体"/>
          <w:sz w:val="24"/>
        </w:rPr>
        <w:t>。</w:t>
      </w:r>
    </w:p>
    <w:p w14:paraId="05F2DD86">
      <w:pPr>
        <w:spacing w:line="560" w:lineRule="exact"/>
        <w:ind w:firstLine="482" w:firstLineChars="200"/>
        <w:outlineLvl w:val="0"/>
        <w:rPr>
          <w:rFonts w:ascii="宋体" w:hAnsi="宋体"/>
          <w:sz w:val="24"/>
          <w:u w:val="single"/>
        </w:rPr>
      </w:pPr>
      <w:r>
        <w:rPr>
          <w:rFonts w:ascii="宋体" w:hAnsi="宋体"/>
          <w:b/>
          <w:sz w:val="24"/>
        </w:rPr>
        <w:t>1.</w:t>
      </w:r>
      <w:r>
        <w:rPr>
          <w:rFonts w:hint="eastAsia" w:ascii="宋体" w:hAnsi="宋体"/>
          <w:b/>
          <w:sz w:val="24"/>
        </w:rPr>
        <w:t>8违约责任</w:t>
      </w:r>
      <w:bookmarkEnd w:id="425"/>
      <w:bookmarkEnd w:id="426"/>
      <w:bookmarkEnd w:id="427"/>
      <w:bookmarkEnd w:id="428"/>
      <w:bookmarkEnd w:id="429"/>
    </w:p>
    <w:p w14:paraId="512911E7">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2FA0BBE9">
      <w:pPr>
        <w:pStyle w:val="3"/>
        <w:ind w:left="0" w:firstLine="480" w:firstLineChars="200"/>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w:t>
      </w:r>
      <w:r>
        <w:rPr>
          <w:rFonts w:hint="eastAsia" w:ascii="宋体" w:hAnsi="宋体" w:eastAsia="宋体" w:cs="宋体"/>
          <w:b w:val="0"/>
          <w:bCs w:val="0"/>
          <w:sz w:val="24"/>
          <w:szCs w:val="24"/>
          <w:lang w:val="en-US"/>
        </w:rPr>
        <w:t xml:space="preserve">5（可根据情况修改） </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4455B030">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2654F369">
      <w:pPr>
        <w:spacing w:line="560" w:lineRule="exact"/>
        <w:ind w:firstLine="480" w:firstLineChars="200"/>
        <w:rPr>
          <w:rFonts w:ascii="宋体" w:hAnsi="宋体" w:cs="宋体"/>
          <w:sz w:val="24"/>
        </w:rPr>
      </w:pPr>
      <w:bookmarkStart w:id="430" w:name="_Toc26807"/>
      <w:bookmarkStart w:id="431" w:name="_Toc32454"/>
      <w:bookmarkStart w:id="432" w:name="_Toc18683"/>
      <w:bookmarkStart w:id="433" w:name="_Toc30329"/>
      <w:bookmarkStart w:id="434" w:name="_Toc9497"/>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0AD20C">
      <w:pPr>
        <w:spacing w:line="560" w:lineRule="exact"/>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E28D41A">
      <w:pPr>
        <w:spacing w:line="560" w:lineRule="exact"/>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0F5DB6B3">
      <w:pPr>
        <w:spacing w:line="560" w:lineRule="exact"/>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i/>
          <w:sz w:val="24"/>
          <w:u w:val="single"/>
        </w:rPr>
        <w:t>合同专用条款</w:t>
      </w:r>
      <w:r>
        <w:rPr>
          <w:rFonts w:hint="eastAsia" w:ascii="宋体" w:hAnsi="宋体" w:cs="宋体"/>
          <w:sz w:val="24"/>
        </w:rPr>
        <w:t>另有约定的，从其约定。</w:t>
      </w:r>
    </w:p>
    <w:bookmarkEnd w:id="430"/>
    <w:bookmarkEnd w:id="431"/>
    <w:bookmarkEnd w:id="432"/>
    <w:bookmarkEnd w:id="433"/>
    <w:bookmarkEnd w:id="434"/>
    <w:p w14:paraId="1936AEEC">
      <w:pPr>
        <w:spacing w:line="560" w:lineRule="exact"/>
        <w:ind w:firstLine="482" w:firstLineChars="200"/>
        <w:outlineLvl w:val="0"/>
        <w:rPr>
          <w:rFonts w:ascii="宋体" w:hAnsi="宋体" w:cs="宋体"/>
          <w:b/>
          <w:sz w:val="24"/>
        </w:rPr>
      </w:pPr>
      <w:bookmarkStart w:id="435" w:name="_Toc15583"/>
      <w:bookmarkStart w:id="436" w:name="_Toc16021"/>
      <w:bookmarkStart w:id="437" w:name="_Toc28375"/>
      <w:r>
        <w:rPr>
          <w:rFonts w:hint="eastAsia" w:ascii="宋体" w:hAnsi="宋体" w:cs="宋体"/>
          <w:b/>
          <w:sz w:val="24"/>
        </w:rPr>
        <w:t>1.9合同争议的解决</w:t>
      </w:r>
      <w:bookmarkEnd w:id="435"/>
      <w:bookmarkEnd w:id="436"/>
      <w:bookmarkEnd w:id="437"/>
    </w:p>
    <w:p w14:paraId="61E1488F">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1AA971F7">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7185C64D">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3415734E">
      <w:pPr>
        <w:spacing w:line="560" w:lineRule="exact"/>
        <w:ind w:firstLine="482" w:firstLineChars="200"/>
        <w:outlineLvl w:val="0"/>
        <w:rPr>
          <w:rFonts w:ascii="宋体" w:hAnsi="宋体" w:cs="宋体"/>
          <w:b/>
          <w:sz w:val="24"/>
        </w:rPr>
      </w:pPr>
      <w:bookmarkStart w:id="438" w:name="_Toc7245"/>
      <w:bookmarkStart w:id="439" w:name="_Toc11173"/>
      <w:bookmarkStart w:id="440" w:name="_Toc15322"/>
      <w:r>
        <w:rPr>
          <w:rFonts w:hint="eastAsia" w:ascii="宋体" w:hAnsi="宋体" w:cs="宋体"/>
          <w:b/>
          <w:sz w:val="24"/>
        </w:rPr>
        <w:t>2.0 合同生效</w:t>
      </w:r>
      <w:bookmarkEnd w:id="438"/>
      <w:bookmarkEnd w:id="439"/>
      <w:bookmarkEnd w:id="440"/>
    </w:p>
    <w:p w14:paraId="35F55094">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14:paraId="1F20FE0E">
      <w:pPr>
        <w:autoSpaceDE w:val="0"/>
        <w:autoSpaceDN w:val="0"/>
        <w:spacing w:line="560" w:lineRule="exact"/>
        <w:rPr>
          <w:rFonts w:ascii="宋体" w:hAnsi="宋体"/>
          <w:sz w:val="24"/>
          <w:lang w:val="zh-CN"/>
        </w:rPr>
      </w:pPr>
    </w:p>
    <w:p w14:paraId="4FBF3314">
      <w:pPr>
        <w:autoSpaceDE w:val="0"/>
        <w:autoSpaceDN w:val="0"/>
        <w:spacing w:line="560" w:lineRule="exact"/>
        <w:rPr>
          <w:rFonts w:ascii="宋体" w:hAnsi="宋体"/>
          <w:sz w:val="24"/>
          <w:lang w:val="zh-CN"/>
        </w:rPr>
      </w:pPr>
      <w:r>
        <w:rPr>
          <w:rFonts w:hint="eastAsia" w:ascii="宋体" w:hAnsi="宋体"/>
          <w:b/>
          <w:sz w:val="24"/>
          <w:lang w:val="zh-CN"/>
        </w:rPr>
        <w:t>甲方</w:t>
      </w:r>
      <w:r>
        <w:rPr>
          <w:rFonts w:hint="eastAsia" w:ascii="宋体" w:hAnsi="宋体"/>
          <w:sz w:val="24"/>
          <w:lang w:val="zh-CN"/>
        </w:rPr>
        <w:t>：</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14:paraId="751777DB">
      <w:pPr>
        <w:autoSpaceDE w:val="0"/>
        <w:autoSpaceDN w:val="0"/>
        <w:spacing w:line="560" w:lineRule="exact"/>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w:t>
      </w:r>
    </w:p>
    <w:p w14:paraId="205DF47D">
      <w:pPr>
        <w:rPr>
          <w:lang w:val="zh-CN"/>
        </w:rPr>
      </w:pPr>
    </w:p>
    <w:p w14:paraId="4F79107D">
      <w:pPr>
        <w:autoSpaceDE w:val="0"/>
        <w:autoSpaceDN w:val="0"/>
        <w:spacing w:line="560" w:lineRule="exact"/>
        <w:rPr>
          <w:rFonts w:ascii="宋体" w:hAnsi="宋体"/>
          <w:sz w:val="24"/>
          <w:lang w:val="zh-CN"/>
        </w:rPr>
      </w:pPr>
      <w:r>
        <w:rPr>
          <w:rFonts w:hint="eastAsia" w:ascii="宋体" w:hAnsi="宋体"/>
          <w:sz w:val="24"/>
          <w:lang w:val="zh-CN"/>
        </w:rPr>
        <w:t>住所：</w:t>
      </w:r>
      <w:r>
        <w:rPr>
          <w:rFonts w:ascii="宋体" w:hAnsi="宋体"/>
          <w:sz w:val="24"/>
          <w:lang w:val="zh-CN"/>
        </w:rPr>
        <w:t xml:space="preserve">                                   </w:t>
      </w:r>
      <w:r>
        <w:rPr>
          <w:rFonts w:hint="eastAsia" w:ascii="宋体" w:hAnsi="宋体"/>
          <w:sz w:val="24"/>
          <w:lang w:val="zh-CN"/>
        </w:rPr>
        <w:t>住所：</w:t>
      </w:r>
    </w:p>
    <w:p w14:paraId="727A6446">
      <w:pPr>
        <w:autoSpaceDE w:val="0"/>
        <w:autoSpaceDN w:val="0"/>
        <w:spacing w:line="560" w:lineRule="exact"/>
        <w:rPr>
          <w:rFonts w:ascii="宋体" w:hAnsi="宋体"/>
          <w:sz w:val="24"/>
          <w:lang w:val="zh-CN"/>
        </w:rPr>
      </w:pPr>
      <w:r>
        <w:rPr>
          <w:rFonts w:hint="eastAsia" w:ascii="宋体" w:hAnsi="宋体"/>
          <w:sz w:val="24"/>
          <w:lang w:val="zh-CN"/>
        </w:rPr>
        <w:t>法定代表人或</w:t>
      </w:r>
      <w:r>
        <w:rPr>
          <w:rFonts w:ascii="宋体" w:hAnsi="宋体"/>
          <w:sz w:val="24"/>
          <w:lang w:val="zh-CN"/>
        </w:rPr>
        <w:t xml:space="preserve">                             </w:t>
      </w:r>
      <w:r>
        <w:rPr>
          <w:rFonts w:hint="eastAsia" w:ascii="宋体" w:hAnsi="宋体"/>
          <w:sz w:val="24"/>
          <w:lang w:val="zh-CN"/>
        </w:rPr>
        <w:t>法定代表人或</w:t>
      </w:r>
    </w:p>
    <w:p w14:paraId="5C65BB9A">
      <w:pPr>
        <w:autoSpaceDE w:val="0"/>
        <w:autoSpaceDN w:val="0"/>
        <w:spacing w:line="560" w:lineRule="exact"/>
        <w:rPr>
          <w:rFonts w:ascii="宋体" w:hAnsi="宋体"/>
          <w:sz w:val="24"/>
          <w:lang w:val="zh-CN"/>
        </w:rPr>
      </w:pPr>
      <w:r>
        <w:rPr>
          <w:rFonts w:hint="eastAsia" w:ascii="宋体" w:hAnsi="宋体"/>
          <w:sz w:val="24"/>
          <w:lang w:val="zh-CN"/>
        </w:rPr>
        <w:t>授权代表（签字）：</w:t>
      </w:r>
      <w:r>
        <w:rPr>
          <w:rFonts w:ascii="宋体" w:hAnsi="宋体"/>
          <w:sz w:val="24"/>
          <w:lang w:val="zh-CN"/>
        </w:rPr>
        <w:t xml:space="preserve">                       授权代表（签字）: </w:t>
      </w:r>
    </w:p>
    <w:p w14:paraId="45DAEB9F">
      <w:pPr>
        <w:autoSpaceDE w:val="0"/>
        <w:autoSpaceDN w:val="0"/>
        <w:spacing w:line="560" w:lineRule="exact"/>
        <w:rPr>
          <w:rFonts w:ascii="宋体" w:hAnsi="宋体"/>
          <w:sz w:val="24"/>
          <w:lang w:val="zh-CN"/>
        </w:rPr>
      </w:pPr>
      <w:r>
        <w:rPr>
          <w:rFonts w:hint="eastAsia" w:ascii="宋体" w:hAnsi="宋体"/>
          <w:sz w:val="24"/>
          <w:lang w:val="zh-CN"/>
        </w:rPr>
        <w:t>联系人：</w:t>
      </w:r>
      <w:r>
        <w:rPr>
          <w:rFonts w:ascii="宋体" w:hAnsi="宋体"/>
          <w:sz w:val="24"/>
          <w:lang w:val="zh-CN"/>
        </w:rPr>
        <w:t xml:space="preserve">                                 </w:t>
      </w:r>
      <w:r>
        <w:rPr>
          <w:rFonts w:hint="eastAsia" w:ascii="宋体" w:hAnsi="宋体"/>
          <w:sz w:val="24"/>
          <w:lang w:val="zh-CN"/>
        </w:rPr>
        <w:t>联系人：</w:t>
      </w:r>
    </w:p>
    <w:p w14:paraId="7A8E0315">
      <w:pPr>
        <w:autoSpaceDE w:val="0"/>
        <w:autoSpaceDN w:val="0"/>
        <w:spacing w:line="560" w:lineRule="exact"/>
        <w:rPr>
          <w:rFonts w:ascii="宋体" w:hAnsi="宋体"/>
          <w:sz w:val="24"/>
          <w:lang w:val="zh-CN"/>
        </w:rPr>
      </w:pPr>
      <w:r>
        <w:rPr>
          <w:rFonts w:hint="eastAsia" w:ascii="宋体" w:hAnsi="宋体"/>
          <w:sz w:val="24"/>
          <w:lang w:val="zh-CN"/>
        </w:rPr>
        <w:t>约定送达地址：</w:t>
      </w:r>
      <w:r>
        <w:rPr>
          <w:rFonts w:ascii="宋体" w:hAnsi="宋体"/>
          <w:sz w:val="24"/>
          <w:lang w:val="zh-CN"/>
        </w:rPr>
        <w:t xml:space="preserve">                           </w:t>
      </w:r>
      <w:r>
        <w:rPr>
          <w:rFonts w:hint="eastAsia" w:ascii="宋体" w:hAnsi="宋体"/>
          <w:sz w:val="24"/>
          <w:lang w:val="zh-CN"/>
        </w:rPr>
        <w:t>约定送达地址：</w:t>
      </w:r>
    </w:p>
    <w:p w14:paraId="3519320B">
      <w:pPr>
        <w:autoSpaceDE w:val="0"/>
        <w:autoSpaceDN w:val="0"/>
        <w:spacing w:line="560" w:lineRule="exact"/>
        <w:rPr>
          <w:rFonts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邮政编码：</w:t>
      </w:r>
    </w:p>
    <w:p w14:paraId="22A19BC0">
      <w:pPr>
        <w:autoSpaceDE w:val="0"/>
        <w:autoSpaceDN w:val="0"/>
        <w:spacing w:line="560" w:lineRule="exact"/>
        <w:rPr>
          <w:rFonts w:ascii="宋体" w:hAnsi="宋体"/>
          <w:sz w:val="24"/>
          <w:lang w:val="zh-CN"/>
        </w:rPr>
      </w:pPr>
      <w:r>
        <w:rPr>
          <w:rFonts w:hint="eastAsia" w:ascii="宋体" w:hAnsi="宋体"/>
          <w:sz w:val="24"/>
          <w:lang w:val="zh-CN"/>
        </w:rPr>
        <w:t>电话</w:t>
      </w:r>
      <w:r>
        <w:rPr>
          <w:rFonts w:ascii="宋体" w:hAnsi="宋体"/>
          <w:sz w:val="24"/>
          <w:lang w:val="zh-CN"/>
        </w:rPr>
        <w:t xml:space="preserve">:                                    电话: </w:t>
      </w:r>
    </w:p>
    <w:p w14:paraId="2CE0E0BB">
      <w:pPr>
        <w:autoSpaceDE w:val="0"/>
        <w:autoSpaceDN w:val="0"/>
        <w:spacing w:line="560" w:lineRule="exact"/>
        <w:rPr>
          <w:rFonts w:ascii="宋体" w:hAnsi="宋体"/>
          <w:sz w:val="24"/>
          <w:lang w:val="zh-CN"/>
        </w:rPr>
      </w:pPr>
      <w:r>
        <w:rPr>
          <w:rFonts w:hint="eastAsia" w:ascii="宋体" w:hAnsi="宋体"/>
          <w:sz w:val="24"/>
          <w:lang w:val="zh-CN"/>
        </w:rPr>
        <w:t>传真</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w:t>
      </w:r>
    </w:p>
    <w:p w14:paraId="4A1A2074">
      <w:pPr>
        <w:autoSpaceDE w:val="0"/>
        <w:autoSpaceDN w:val="0"/>
        <w:spacing w:line="560" w:lineRule="exact"/>
        <w:rPr>
          <w:rFonts w:ascii="宋体" w:hAnsi="宋体"/>
          <w:sz w:val="24"/>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14:paraId="675BD6A8">
      <w:pPr>
        <w:autoSpaceDE w:val="0"/>
        <w:autoSpaceDN w:val="0"/>
        <w:spacing w:line="560" w:lineRule="exact"/>
        <w:rPr>
          <w:rFonts w:ascii="宋体" w:hAnsi="宋体"/>
          <w:sz w:val="24"/>
        </w:rPr>
      </w:pPr>
      <w:r>
        <w:rPr>
          <w:rFonts w:hint="eastAsia" w:ascii="宋体" w:hAnsi="宋体"/>
          <w:sz w:val="24"/>
        </w:rPr>
        <w:t>开户银行：</w:t>
      </w:r>
      <w:r>
        <w:rPr>
          <w:rFonts w:ascii="宋体" w:hAnsi="宋体"/>
          <w:sz w:val="24"/>
        </w:rPr>
        <w:t xml:space="preserve">                               开户银行： </w:t>
      </w:r>
    </w:p>
    <w:p w14:paraId="4946E70A">
      <w:pPr>
        <w:autoSpaceDE w:val="0"/>
        <w:autoSpaceDN w:val="0"/>
        <w:spacing w:line="560" w:lineRule="exact"/>
        <w:rPr>
          <w:rFonts w:ascii="宋体" w:hAnsi="宋体"/>
          <w:sz w:val="24"/>
        </w:rPr>
      </w:pPr>
      <w:r>
        <w:rPr>
          <w:rFonts w:hint="eastAsia" w:ascii="宋体" w:hAnsi="宋体"/>
          <w:sz w:val="24"/>
        </w:rPr>
        <w:t>开户名称：</w:t>
      </w:r>
      <w:r>
        <w:rPr>
          <w:rFonts w:ascii="宋体" w:hAnsi="宋体"/>
          <w:sz w:val="24"/>
        </w:rPr>
        <w:t xml:space="preserve">                               开户名称： </w:t>
      </w:r>
    </w:p>
    <w:p w14:paraId="401A35B6">
      <w:pPr>
        <w:autoSpaceDE w:val="0"/>
        <w:autoSpaceDN w:val="0"/>
        <w:spacing w:line="560" w:lineRule="exact"/>
        <w:rPr>
          <w:rFonts w:ascii="宋体" w:hAnsi="宋体"/>
          <w:sz w:val="24"/>
        </w:rPr>
      </w:pPr>
      <w:r>
        <w:rPr>
          <w:rFonts w:hint="eastAsia" w:ascii="宋体" w:hAnsi="宋体"/>
          <w:sz w:val="24"/>
        </w:rPr>
        <w:t>开户账号：</w:t>
      </w:r>
      <w:r>
        <w:rPr>
          <w:rFonts w:ascii="宋体" w:hAnsi="宋体"/>
          <w:sz w:val="24"/>
          <w:lang w:val="zh-CN"/>
        </w:rPr>
        <w:t xml:space="preserve">                               </w:t>
      </w:r>
      <w:r>
        <w:rPr>
          <w:rFonts w:hint="eastAsia" w:ascii="宋体" w:hAnsi="宋体"/>
          <w:sz w:val="24"/>
        </w:rPr>
        <w:t>开户账号：</w:t>
      </w:r>
    </w:p>
    <w:p w14:paraId="488B611B">
      <w:pPr>
        <w:widowControl/>
        <w:adjustRightInd/>
        <w:jc w:val="left"/>
        <w:rPr>
          <w:rFonts w:ascii="宋体" w:hAnsi="宋体"/>
          <w:b/>
          <w:sz w:val="24"/>
        </w:rPr>
      </w:pPr>
      <w:r>
        <w:rPr>
          <w:rFonts w:ascii="宋体" w:hAnsi="宋体"/>
          <w:b/>
        </w:rPr>
        <w:br w:type="page"/>
      </w:r>
    </w:p>
    <w:p w14:paraId="2619286B">
      <w:pPr>
        <w:pStyle w:val="387"/>
        <w:spacing w:line="560" w:lineRule="exact"/>
        <w:ind w:firstLine="482"/>
        <w:jc w:val="center"/>
        <w:rPr>
          <w:rFonts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2E306205">
      <w:pPr>
        <w:spacing w:line="560" w:lineRule="exact"/>
        <w:ind w:firstLine="482" w:firstLineChars="200"/>
        <w:outlineLvl w:val="0"/>
        <w:rPr>
          <w:rFonts w:ascii="宋体" w:hAnsi="宋体"/>
          <w:b/>
          <w:sz w:val="24"/>
        </w:rPr>
      </w:pPr>
      <w:bookmarkStart w:id="441" w:name="_Toc5228"/>
      <w:bookmarkStart w:id="442" w:name="_Toc14021"/>
      <w:bookmarkStart w:id="443" w:name="_Toc31297"/>
      <w:bookmarkStart w:id="444" w:name="_Toc25079"/>
      <w:bookmarkStart w:id="445" w:name="_Toc19680"/>
      <w:r>
        <w:rPr>
          <w:rFonts w:ascii="宋体" w:hAnsi="宋体"/>
          <w:b/>
          <w:sz w:val="24"/>
        </w:rPr>
        <w:t>2.1 定义</w:t>
      </w:r>
      <w:bookmarkEnd w:id="441"/>
      <w:bookmarkEnd w:id="442"/>
      <w:bookmarkEnd w:id="443"/>
      <w:bookmarkEnd w:id="444"/>
      <w:bookmarkEnd w:id="445"/>
    </w:p>
    <w:p w14:paraId="112D28CB">
      <w:pPr>
        <w:spacing w:line="560" w:lineRule="exact"/>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C82B875">
      <w:pPr>
        <w:spacing w:line="560" w:lineRule="exact"/>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DEB29A3">
      <w:pPr>
        <w:spacing w:line="560" w:lineRule="exact"/>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1A9107C">
      <w:pPr>
        <w:spacing w:line="560" w:lineRule="exact"/>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1DEA165A">
      <w:pPr>
        <w:spacing w:line="560" w:lineRule="exact"/>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868421A">
      <w:pPr>
        <w:spacing w:line="560" w:lineRule="exact"/>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2BCBD42">
      <w:pPr>
        <w:spacing w:line="560" w:lineRule="exact"/>
        <w:ind w:firstLine="480" w:firstLineChars="200"/>
        <w:rPr>
          <w:rFonts w:ascii="宋体" w:hAnsi="宋体"/>
          <w:sz w:val="24"/>
        </w:rPr>
      </w:pPr>
      <w:r>
        <w:rPr>
          <w:rFonts w:ascii="宋体" w:hAnsi="宋体"/>
          <w:sz w:val="24"/>
        </w:rPr>
        <w:t>2.1.6 “现场”系指合同约定提供服务的地点。</w:t>
      </w:r>
    </w:p>
    <w:p w14:paraId="6DB55056">
      <w:pPr>
        <w:spacing w:line="560" w:lineRule="exact"/>
        <w:ind w:firstLine="482" w:firstLineChars="200"/>
        <w:outlineLvl w:val="0"/>
        <w:rPr>
          <w:rFonts w:ascii="宋体" w:hAnsi="宋体"/>
          <w:b/>
          <w:sz w:val="24"/>
        </w:rPr>
      </w:pPr>
      <w:bookmarkStart w:id="446" w:name="_Toc23289"/>
      <w:bookmarkStart w:id="447" w:name="_Toc3769"/>
      <w:bookmarkStart w:id="448" w:name="_Toc19539"/>
      <w:bookmarkStart w:id="449" w:name="_Toc16752"/>
      <w:bookmarkStart w:id="450" w:name="_Toc31402"/>
      <w:r>
        <w:rPr>
          <w:rFonts w:ascii="宋体" w:hAnsi="宋体"/>
          <w:b/>
          <w:sz w:val="24"/>
        </w:rPr>
        <w:t>2.2 技术规范</w:t>
      </w:r>
      <w:bookmarkEnd w:id="446"/>
      <w:bookmarkEnd w:id="447"/>
      <w:bookmarkEnd w:id="448"/>
      <w:bookmarkEnd w:id="449"/>
      <w:bookmarkEnd w:id="450"/>
    </w:p>
    <w:p w14:paraId="5FD7D865">
      <w:pPr>
        <w:spacing w:line="560" w:lineRule="exact"/>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6957CEB">
      <w:pPr>
        <w:spacing w:line="560" w:lineRule="exact"/>
        <w:ind w:firstLine="482" w:firstLineChars="200"/>
        <w:outlineLvl w:val="0"/>
        <w:rPr>
          <w:rFonts w:ascii="宋体" w:hAnsi="宋体"/>
          <w:b/>
          <w:sz w:val="24"/>
        </w:rPr>
      </w:pPr>
      <w:bookmarkStart w:id="451" w:name="_Toc12412"/>
      <w:bookmarkStart w:id="452" w:name="_Toc9161"/>
      <w:bookmarkStart w:id="453" w:name="_Toc27945"/>
      <w:bookmarkStart w:id="454" w:name="_Toc4133"/>
      <w:bookmarkStart w:id="455" w:name="_Toc13673"/>
      <w:r>
        <w:rPr>
          <w:rFonts w:ascii="宋体" w:hAnsi="宋体"/>
          <w:b/>
          <w:sz w:val="24"/>
        </w:rPr>
        <w:t>2.3 知识产权</w:t>
      </w:r>
      <w:bookmarkEnd w:id="451"/>
      <w:bookmarkEnd w:id="452"/>
      <w:bookmarkEnd w:id="453"/>
      <w:bookmarkEnd w:id="454"/>
      <w:bookmarkEnd w:id="455"/>
    </w:p>
    <w:p w14:paraId="5FE64898">
      <w:pPr>
        <w:spacing w:line="560" w:lineRule="exact"/>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07BC790">
      <w:pPr>
        <w:spacing w:line="560" w:lineRule="exact"/>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47A398B5">
      <w:pPr>
        <w:spacing w:line="56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6A2636D6">
      <w:pPr>
        <w:spacing w:line="560" w:lineRule="exact"/>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7129CD6">
      <w:pPr>
        <w:spacing w:line="560" w:lineRule="exact"/>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0017A991">
      <w:pPr>
        <w:spacing w:line="560" w:lineRule="exact"/>
        <w:ind w:firstLine="482" w:firstLineChars="200"/>
        <w:outlineLvl w:val="0"/>
        <w:rPr>
          <w:rFonts w:ascii="宋体" w:hAnsi="宋体"/>
          <w:b/>
          <w:sz w:val="24"/>
        </w:rPr>
      </w:pPr>
      <w:bookmarkStart w:id="456" w:name="_Toc31233"/>
      <w:bookmarkStart w:id="457" w:name="_Toc22011"/>
      <w:bookmarkStart w:id="458" w:name="_Toc26555"/>
      <w:bookmarkStart w:id="459" w:name="_Toc32670"/>
      <w:bookmarkStart w:id="460" w:name="_Toc15447"/>
      <w:r>
        <w:rPr>
          <w:rFonts w:ascii="宋体" w:hAnsi="宋体"/>
          <w:b/>
          <w:sz w:val="24"/>
        </w:rPr>
        <w:t>2.5 结算方式和付款条件</w:t>
      </w:r>
      <w:bookmarkEnd w:id="456"/>
      <w:bookmarkEnd w:id="457"/>
      <w:bookmarkEnd w:id="458"/>
      <w:bookmarkEnd w:id="459"/>
      <w:bookmarkEnd w:id="460"/>
    </w:p>
    <w:p w14:paraId="26D0E1C4">
      <w:pPr>
        <w:spacing w:line="560" w:lineRule="exact"/>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3671D7A0">
      <w:pPr>
        <w:spacing w:line="560" w:lineRule="exact"/>
        <w:ind w:firstLine="482" w:firstLineChars="200"/>
        <w:outlineLvl w:val="0"/>
        <w:rPr>
          <w:rFonts w:ascii="宋体" w:hAnsi="宋体"/>
          <w:b/>
          <w:sz w:val="24"/>
        </w:rPr>
      </w:pPr>
      <w:bookmarkStart w:id="461" w:name="_Toc16163"/>
      <w:bookmarkStart w:id="462" w:name="_Toc18990"/>
      <w:bookmarkStart w:id="463" w:name="_Toc13154"/>
      <w:bookmarkStart w:id="464" w:name="_Toc30507"/>
      <w:bookmarkStart w:id="465" w:name="_Toc13467"/>
      <w:r>
        <w:rPr>
          <w:rFonts w:ascii="宋体" w:hAnsi="宋体"/>
          <w:b/>
          <w:sz w:val="24"/>
        </w:rPr>
        <w:t>2.6 技术资料和保密义务</w:t>
      </w:r>
      <w:bookmarkEnd w:id="461"/>
      <w:bookmarkEnd w:id="462"/>
      <w:bookmarkEnd w:id="463"/>
      <w:bookmarkEnd w:id="464"/>
      <w:bookmarkEnd w:id="465"/>
    </w:p>
    <w:p w14:paraId="4869D7D0">
      <w:pPr>
        <w:spacing w:line="560" w:lineRule="exact"/>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1F89135E">
      <w:pPr>
        <w:spacing w:line="560" w:lineRule="exact"/>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68B8B797">
      <w:pPr>
        <w:spacing w:line="560" w:lineRule="exact"/>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680FC6">
      <w:pPr>
        <w:spacing w:line="560" w:lineRule="exact"/>
        <w:ind w:firstLine="482" w:firstLineChars="200"/>
        <w:outlineLvl w:val="0"/>
        <w:rPr>
          <w:rFonts w:ascii="宋体" w:hAnsi="宋体"/>
          <w:b/>
          <w:sz w:val="24"/>
        </w:rPr>
      </w:pPr>
      <w:bookmarkStart w:id="466" w:name="_Toc19069"/>
      <w:r>
        <w:rPr>
          <w:rFonts w:ascii="宋体" w:hAnsi="宋体"/>
          <w:b/>
          <w:sz w:val="24"/>
        </w:rPr>
        <w:t xml:space="preserve">2.7 </w:t>
      </w:r>
      <w:r>
        <w:rPr>
          <w:rFonts w:hint="eastAsia" w:ascii="宋体" w:hAnsi="宋体"/>
          <w:b/>
          <w:sz w:val="24"/>
        </w:rPr>
        <w:t>质量保证</w:t>
      </w:r>
      <w:bookmarkEnd w:id="466"/>
    </w:p>
    <w:p w14:paraId="6031D254">
      <w:pPr>
        <w:spacing w:line="560" w:lineRule="exact"/>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725ED194">
      <w:pPr>
        <w:spacing w:line="560" w:lineRule="exact"/>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3A9B1EA4">
      <w:pPr>
        <w:spacing w:line="560" w:lineRule="exact"/>
        <w:ind w:firstLine="482" w:firstLineChars="200"/>
        <w:outlineLvl w:val="0"/>
        <w:rPr>
          <w:rFonts w:ascii="宋体" w:hAnsi="宋体"/>
          <w:b/>
          <w:sz w:val="24"/>
        </w:rPr>
      </w:pPr>
      <w:bookmarkStart w:id="467" w:name="_Toc22267"/>
      <w:r>
        <w:rPr>
          <w:rFonts w:ascii="宋体" w:hAnsi="宋体"/>
          <w:b/>
          <w:sz w:val="24"/>
        </w:rPr>
        <w:t xml:space="preserve">2.8 </w:t>
      </w:r>
      <w:r>
        <w:rPr>
          <w:rFonts w:hint="eastAsia" w:ascii="宋体" w:hAnsi="宋体"/>
          <w:b/>
          <w:sz w:val="24"/>
        </w:rPr>
        <w:t>延迟履行</w:t>
      </w:r>
      <w:bookmarkEnd w:id="467"/>
    </w:p>
    <w:p w14:paraId="6BF3476D">
      <w:pPr>
        <w:spacing w:line="560" w:lineRule="exact"/>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F08163C">
      <w:pPr>
        <w:spacing w:line="560" w:lineRule="exact"/>
        <w:ind w:firstLine="482" w:firstLineChars="200"/>
        <w:outlineLvl w:val="0"/>
        <w:rPr>
          <w:rFonts w:ascii="宋体" w:hAnsi="宋体"/>
          <w:b/>
          <w:sz w:val="24"/>
        </w:rPr>
      </w:pPr>
      <w:bookmarkStart w:id="468" w:name="_Toc10611"/>
      <w:r>
        <w:rPr>
          <w:rFonts w:ascii="宋体" w:hAnsi="宋体"/>
          <w:b/>
          <w:sz w:val="24"/>
        </w:rPr>
        <w:t xml:space="preserve">2.9 </w:t>
      </w:r>
      <w:r>
        <w:rPr>
          <w:rFonts w:hint="eastAsia" w:ascii="宋体" w:hAnsi="宋体"/>
          <w:b/>
          <w:sz w:val="24"/>
        </w:rPr>
        <w:t>合同变更</w:t>
      </w:r>
      <w:bookmarkEnd w:id="468"/>
    </w:p>
    <w:p w14:paraId="2449DC88">
      <w:pPr>
        <w:spacing w:line="560" w:lineRule="exact"/>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409E1410">
      <w:pPr>
        <w:spacing w:line="560" w:lineRule="exact"/>
        <w:ind w:firstLine="482" w:firstLineChars="200"/>
        <w:outlineLvl w:val="0"/>
        <w:rPr>
          <w:rFonts w:ascii="宋体" w:hAnsi="宋体"/>
          <w:b/>
          <w:sz w:val="24"/>
        </w:rPr>
      </w:pPr>
      <w:bookmarkStart w:id="469" w:name="_Toc10663"/>
      <w:bookmarkStart w:id="470" w:name="_Toc23368"/>
      <w:bookmarkStart w:id="471" w:name="_Toc26689"/>
      <w:bookmarkStart w:id="472" w:name="_Toc42"/>
      <w:bookmarkStart w:id="473" w:name="_Toc21830"/>
      <w:r>
        <w:rPr>
          <w:rFonts w:ascii="宋体" w:hAnsi="宋体"/>
          <w:b/>
          <w:sz w:val="24"/>
        </w:rPr>
        <w:t>2.10 合同转让和分包</w:t>
      </w:r>
      <w:bookmarkEnd w:id="469"/>
      <w:bookmarkEnd w:id="470"/>
      <w:bookmarkEnd w:id="471"/>
      <w:bookmarkEnd w:id="472"/>
      <w:bookmarkEnd w:id="473"/>
    </w:p>
    <w:p w14:paraId="0B748EAB">
      <w:pPr>
        <w:spacing w:line="560" w:lineRule="exact"/>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1191FC55">
      <w:pPr>
        <w:spacing w:line="560" w:lineRule="exact"/>
        <w:ind w:firstLine="482" w:firstLineChars="200"/>
        <w:outlineLvl w:val="0"/>
        <w:rPr>
          <w:rFonts w:ascii="宋体" w:hAnsi="宋体"/>
          <w:b/>
          <w:sz w:val="24"/>
        </w:rPr>
      </w:pPr>
      <w:bookmarkStart w:id="474" w:name="_Toc14371"/>
      <w:bookmarkStart w:id="475" w:name="_Toc26633"/>
      <w:bookmarkStart w:id="476" w:name="_Toc4720"/>
      <w:bookmarkStart w:id="477" w:name="_Toc25571"/>
      <w:bookmarkStart w:id="478" w:name="_Toc32494"/>
      <w:r>
        <w:rPr>
          <w:rFonts w:ascii="宋体" w:hAnsi="宋体"/>
          <w:b/>
          <w:sz w:val="24"/>
        </w:rPr>
        <w:t>2.11 不可抗力</w:t>
      </w:r>
      <w:bookmarkEnd w:id="474"/>
      <w:bookmarkEnd w:id="475"/>
      <w:bookmarkEnd w:id="476"/>
      <w:bookmarkEnd w:id="477"/>
      <w:bookmarkEnd w:id="478"/>
    </w:p>
    <w:p w14:paraId="288A03ED">
      <w:pPr>
        <w:spacing w:line="560" w:lineRule="exact"/>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51C553AB">
      <w:pPr>
        <w:spacing w:line="560" w:lineRule="exact"/>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1A27A648">
      <w:pPr>
        <w:spacing w:line="560" w:lineRule="exact"/>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7E22E5DA">
      <w:pPr>
        <w:spacing w:line="560" w:lineRule="exact"/>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1BD8EA43">
      <w:pPr>
        <w:spacing w:line="560" w:lineRule="exact"/>
        <w:ind w:firstLine="482" w:firstLineChars="200"/>
        <w:outlineLvl w:val="0"/>
        <w:rPr>
          <w:rFonts w:ascii="宋体" w:hAnsi="宋体"/>
          <w:b/>
          <w:sz w:val="24"/>
        </w:rPr>
      </w:pPr>
      <w:bookmarkStart w:id="479" w:name="_Toc24465"/>
      <w:bookmarkStart w:id="480" w:name="_Toc3638"/>
      <w:bookmarkStart w:id="481" w:name="_Toc23854"/>
      <w:bookmarkStart w:id="482" w:name="_Toc14115"/>
      <w:bookmarkStart w:id="483" w:name="_Toc25783"/>
      <w:r>
        <w:rPr>
          <w:rFonts w:ascii="宋体" w:hAnsi="宋体"/>
          <w:b/>
          <w:sz w:val="24"/>
        </w:rPr>
        <w:t>2.12 税费</w:t>
      </w:r>
      <w:bookmarkEnd w:id="479"/>
      <w:bookmarkEnd w:id="480"/>
      <w:bookmarkEnd w:id="481"/>
      <w:bookmarkEnd w:id="482"/>
      <w:bookmarkEnd w:id="483"/>
    </w:p>
    <w:p w14:paraId="6B9FCECD">
      <w:pPr>
        <w:spacing w:line="560" w:lineRule="exact"/>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CCD6CBB">
      <w:pPr>
        <w:spacing w:line="560" w:lineRule="exact"/>
        <w:ind w:firstLine="482" w:firstLineChars="200"/>
        <w:outlineLvl w:val="0"/>
        <w:rPr>
          <w:rFonts w:ascii="宋体" w:hAnsi="宋体"/>
          <w:b/>
          <w:sz w:val="24"/>
        </w:rPr>
      </w:pPr>
      <w:bookmarkStart w:id="484" w:name="_Toc14814"/>
      <w:bookmarkStart w:id="485" w:name="_Toc25525"/>
      <w:bookmarkStart w:id="486" w:name="_Toc26883"/>
      <w:bookmarkStart w:id="487" w:name="_Toc7315"/>
      <w:bookmarkStart w:id="488" w:name="_Toc30105"/>
      <w:r>
        <w:rPr>
          <w:rFonts w:ascii="宋体" w:hAnsi="宋体"/>
          <w:b/>
          <w:sz w:val="24"/>
        </w:rPr>
        <w:t>2.13 乙方破产</w:t>
      </w:r>
      <w:bookmarkEnd w:id="484"/>
      <w:bookmarkEnd w:id="485"/>
      <w:bookmarkEnd w:id="486"/>
      <w:bookmarkEnd w:id="487"/>
      <w:bookmarkEnd w:id="488"/>
    </w:p>
    <w:p w14:paraId="1FD12F42">
      <w:pPr>
        <w:spacing w:line="560" w:lineRule="exact"/>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70EAB0D">
      <w:pPr>
        <w:spacing w:line="560" w:lineRule="exact"/>
        <w:ind w:firstLine="482" w:firstLineChars="200"/>
        <w:outlineLvl w:val="0"/>
        <w:rPr>
          <w:rFonts w:ascii="宋体" w:hAnsi="宋体"/>
          <w:b/>
          <w:sz w:val="24"/>
        </w:rPr>
      </w:pPr>
      <w:bookmarkStart w:id="489" w:name="_Toc1123"/>
      <w:bookmarkStart w:id="490" w:name="_Toc23323"/>
      <w:bookmarkStart w:id="491" w:name="_Toc2016"/>
      <w:r>
        <w:rPr>
          <w:rFonts w:ascii="宋体" w:hAnsi="宋体"/>
          <w:b/>
          <w:sz w:val="24"/>
        </w:rPr>
        <w:t>2.14 合同中止、终止</w:t>
      </w:r>
      <w:bookmarkEnd w:id="489"/>
      <w:bookmarkEnd w:id="490"/>
      <w:bookmarkEnd w:id="491"/>
    </w:p>
    <w:p w14:paraId="48C4F4C7">
      <w:pPr>
        <w:spacing w:line="560" w:lineRule="exact"/>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46EF5514">
      <w:pPr>
        <w:spacing w:line="560" w:lineRule="exact"/>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669FB17C">
      <w:pPr>
        <w:spacing w:line="560" w:lineRule="exact"/>
        <w:ind w:firstLine="482" w:firstLineChars="200"/>
        <w:outlineLvl w:val="0"/>
        <w:rPr>
          <w:rFonts w:ascii="宋体" w:hAnsi="宋体"/>
          <w:b/>
          <w:sz w:val="24"/>
        </w:rPr>
      </w:pPr>
      <w:bookmarkStart w:id="492" w:name="_Toc1969"/>
      <w:bookmarkStart w:id="493" w:name="_Toc17363"/>
      <w:bookmarkStart w:id="494" w:name="_Toc14525"/>
      <w:r>
        <w:rPr>
          <w:rFonts w:ascii="宋体" w:hAnsi="宋体"/>
          <w:b/>
          <w:sz w:val="24"/>
        </w:rPr>
        <w:t>2.15 检验和验收</w:t>
      </w:r>
      <w:bookmarkEnd w:id="492"/>
      <w:bookmarkEnd w:id="493"/>
      <w:bookmarkEnd w:id="494"/>
    </w:p>
    <w:p w14:paraId="1768DE5B">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2D2709A6">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A9EECF">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0B3B5C4F">
      <w:pPr>
        <w:spacing w:line="560" w:lineRule="exact"/>
        <w:ind w:firstLine="482" w:firstLineChars="200"/>
        <w:outlineLvl w:val="0"/>
        <w:rPr>
          <w:rFonts w:ascii="宋体" w:hAnsi="宋体"/>
          <w:b/>
          <w:sz w:val="24"/>
        </w:rPr>
      </w:pPr>
      <w:bookmarkStart w:id="495" w:name="_Toc31892"/>
      <w:bookmarkStart w:id="496" w:name="_Toc2308"/>
      <w:bookmarkStart w:id="497" w:name="_Toc25198"/>
      <w:bookmarkStart w:id="498" w:name="_Toc9808"/>
      <w:bookmarkStart w:id="499" w:name="_Toc12666"/>
      <w:r>
        <w:rPr>
          <w:rFonts w:ascii="宋体" w:hAnsi="宋体"/>
          <w:b/>
          <w:sz w:val="24"/>
        </w:rPr>
        <w:t>2.16 通知和送达</w:t>
      </w:r>
      <w:bookmarkEnd w:id="495"/>
      <w:bookmarkEnd w:id="496"/>
      <w:bookmarkEnd w:id="497"/>
      <w:bookmarkEnd w:id="498"/>
      <w:bookmarkEnd w:id="499"/>
    </w:p>
    <w:p w14:paraId="7F5105C2">
      <w:pPr>
        <w:spacing w:line="560" w:lineRule="exact"/>
        <w:ind w:firstLine="480" w:firstLineChars="200"/>
        <w:rPr>
          <w:rFonts w:ascii="宋体" w:hAnsi="宋体"/>
          <w:sz w:val="24"/>
        </w:rPr>
      </w:pPr>
      <w:bookmarkStart w:id="500" w:name="_Toc27674"/>
      <w:bookmarkStart w:id="501"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256D31E">
      <w:pPr>
        <w:spacing w:line="560" w:lineRule="exact"/>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500"/>
      <w:bookmarkEnd w:id="501"/>
    </w:p>
    <w:p w14:paraId="37EE189D">
      <w:pPr>
        <w:spacing w:line="560" w:lineRule="exact"/>
        <w:ind w:firstLine="482" w:firstLineChars="200"/>
        <w:outlineLvl w:val="0"/>
        <w:rPr>
          <w:rFonts w:ascii="宋体" w:hAnsi="宋体"/>
          <w:b/>
          <w:sz w:val="24"/>
        </w:rPr>
      </w:pPr>
      <w:bookmarkStart w:id="502" w:name="_Toc12254"/>
      <w:bookmarkStart w:id="503" w:name="_Toc27644"/>
      <w:bookmarkStart w:id="504" w:name="_Toc5063"/>
      <w:bookmarkStart w:id="505" w:name="_Toc28906"/>
      <w:bookmarkStart w:id="506" w:name="_Toc20808"/>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502"/>
      <w:bookmarkEnd w:id="503"/>
      <w:bookmarkEnd w:id="504"/>
      <w:bookmarkEnd w:id="505"/>
      <w:bookmarkEnd w:id="506"/>
    </w:p>
    <w:p w14:paraId="44331C65">
      <w:pPr>
        <w:spacing w:line="560" w:lineRule="exact"/>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77D534F7">
      <w:pPr>
        <w:spacing w:line="560" w:lineRule="exact"/>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495DE59C">
      <w:pPr>
        <w:spacing w:line="560" w:lineRule="exact"/>
        <w:ind w:firstLine="482" w:firstLineChars="200"/>
        <w:outlineLvl w:val="0"/>
        <w:rPr>
          <w:rFonts w:ascii="宋体" w:hAnsi="宋体" w:cs="宋体"/>
          <w:b/>
          <w:sz w:val="24"/>
        </w:rPr>
      </w:pPr>
      <w:bookmarkStart w:id="507" w:name="_Toc4355"/>
      <w:bookmarkStart w:id="508" w:name="_Toc30599"/>
      <w:bookmarkStart w:id="509" w:name="_Toc18540"/>
      <w:r>
        <w:rPr>
          <w:rFonts w:hint="eastAsia" w:ascii="宋体" w:hAnsi="宋体" w:cs="宋体"/>
          <w:b/>
          <w:sz w:val="24"/>
        </w:rPr>
        <w:t>2.18 计量单位</w:t>
      </w:r>
      <w:bookmarkEnd w:id="507"/>
      <w:bookmarkEnd w:id="508"/>
      <w:bookmarkEnd w:id="509"/>
    </w:p>
    <w:p w14:paraId="323E7182">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09547EB">
      <w:pPr>
        <w:spacing w:line="560" w:lineRule="exact"/>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19F4C4FC">
      <w:pPr>
        <w:spacing w:line="560" w:lineRule="exact"/>
        <w:ind w:firstLine="480" w:firstLineChars="200"/>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5E35BD61">
      <w:pPr>
        <w:spacing w:line="360" w:lineRule="auto"/>
        <w:jc w:val="center"/>
        <w:outlineLvl w:val="0"/>
        <w:rPr>
          <w:rFonts w:ascii="宋体" w:hAnsi="宋体" w:cs="宋体"/>
          <w:b/>
          <w:sz w:val="24"/>
        </w:rPr>
      </w:pPr>
      <w:r>
        <w:rPr>
          <w:rFonts w:hint="eastAsia" w:ascii="宋体" w:hAnsi="宋体" w:cs="宋体"/>
          <w:kern w:val="0"/>
        </w:rPr>
        <w:br w:type="page"/>
      </w:r>
      <w:bookmarkStart w:id="510" w:name="_Toc331685784"/>
      <w:r>
        <w:rPr>
          <w:rFonts w:hint="eastAsia" w:ascii="宋体" w:hAnsi="宋体" w:cs="宋体"/>
          <w:b/>
          <w:sz w:val="24"/>
        </w:rPr>
        <w:t xml:space="preserve"> </w:t>
      </w:r>
      <w:bookmarkEnd w:id="510"/>
      <w:r>
        <w:rPr>
          <w:rFonts w:hint="eastAsia" w:ascii="宋体" w:hAnsi="宋体" w:cs="宋体"/>
          <w:b/>
          <w:sz w:val="24"/>
        </w:rPr>
        <w:t>第三部分  合同专用条款</w:t>
      </w:r>
    </w:p>
    <w:p w14:paraId="4EAF172B">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6DA27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2E1899CC">
            <w:pPr>
              <w:spacing w:line="360" w:lineRule="auto"/>
              <w:jc w:val="center"/>
              <w:rPr>
                <w:rFonts w:ascii="宋体" w:hAnsi="宋体" w:cs="宋体"/>
                <w:b/>
                <w:sz w:val="24"/>
              </w:rPr>
            </w:pPr>
            <w:r>
              <w:rPr>
                <w:rFonts w:hint="eastAsia" w:ascii="宋体" w:hAnsi="宋体" w:cs="宋体"/>
                <w:b/>
                <w:sz w:val="24"/>
              </w:rPr>
              <w:t>条款号</w:t>
            </w:r>
          </w:p>
        </w:tc>
        <w:tc>
          <w:tcPr>
            <w:tcW w:w="8149" w:type="dxa"/>
            <w:vAlign w:val="center"/>
          </w:tcPr>
          <w:p w14:paraId="00D10466">
            <w:pPr>
              <w:spacing w:line="360" w:lineRule="auto"/>
              <w:jc w:val="center"/>
              <w:rPr>
                <w:rFonts w:ascii="宋体" w:hAnsi="宋体" w:cs="宋体"/>
                <w:b/>
                <w:sz w:val="24"/>
              </w:rPr>
            </w:pPr>
            <w:r>
              <w:rPr>
                <w:rFonts w:hint="eastAsia" w:ascii="宋体" w:hAnsi="宋体" w:cs="宋体"/>
                <w:b/>
                <w:sz w:val="24"/>
              </w:rPr>
              <w:t>约定内容</w:t>
            </w:r>
          </w:p>
        </w:tc>
      </w:tr>
      <w:tr w14:paraId="74DC1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C95B9A4">
            <w:pPr>
              <w:spacing w:line="360" w:lineRule="auto"/>
              <w:rPr>
                <w:rFonts w:ascii="宋体" w:hAnsi="宋体" w:cs="宋体"/>
                <w:sz w:val="24"/>
              </w:rPr>
            </w:pPr>
            <w:r>
              <w:rPr>
                <w:rFonts w:hint="eastAsia" w:ascii="宋体" w:hAnsi="宋体" w:cs="宋体"/>
                <w:sz w:val="24"/>
              </w:rPr>
              <w:t>1.3.2</w:t>
            </w:r>
          </w:p>
        </w:tc>
        <w:tc>
          <w:tcPr>
            <w:tcW w:w="8149" w:type="dxa"/>
            <w:vAlign w:val="center"/>
          </w:tcPr>
          <w:p w14:paraId="66FF8D49">
            <w:pPr>
              <w:spacing w:line="360" w:lineRule="auto"/>
              <w:rPr>
                <w:rFonts w:ascii="宋体" w:hAnsi="宋体" w:cs="宋体"/>
                <w:sz w:val="24"/>
              </w:rPr>
            </w:pPr>
          </w:p>
        </w:tc>
      </w:tr>
      <w:tr w14:paraId="4F169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AB86CB8">
            <w:pPr>
              <w:spacing w:line="360" w:lineRule="auto"/>
              <w:rPr>
                <w:rFonts w:ascii="宋体" w:hAnsi="宋体" w:cs="宋体"/>
                <w:sz w:val="24"/>
              </w:rPr>
            </w:pPr>
            <w:r>
              <w:rPr>
                <w:rFonts w:hint="eastAsia" w:ascii="宋体" w:hAnsi="宋体" w:cs="宋体"/>
                <w:sz w:val="24"/>
              </w:rPr>
              <w:t>1.4.2</w:t>
            </w:r>
          </w:p>
        </w:tc>
        <w:tc>
          <w:tcPr>
            <w:tcW w:w="8149" w:type="dxa"/>
            <w:vAlign w:val="center"/>
          </w:tcPr>
          <w:p w14:paraId="502FA696">
            <w:pPr>
              <w:spacing w:line="360" w:lineRule="auto"/>
              <w:rPr>
                <w:rFonts w:ascii="宋体" w:hAnsi="宋体" w:cs="宋体"/>
                <w:sz w:val="24"/>
              </w:rPr>
            </w:pPr>
          </w:p>
        </w:tc>
      </w:tr>
      <w:tr w14:paraId="5FE3E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0A69C57">
            <w:pPr>
              <w:spacing w:line="360" w:lineRule="auto"/>
              <w:rPr>
                <w:rFonts w:ascii="宋体" w:hAnsi="宋体" w:cs="宋体"/>
                <w:sz w:val="24"/>
              </w:rPr>
            </w:pPr>
            <w:r>
              <w:rPr>
                <w:rFonts w:hint="eastAsia" w:ascii="宋体" w:hAnsi="宋体" w:cs="宋体"/>
                <w:sz w:val="24"/>
              </w:rPr>
              <w:t xml:space="preserve">1.5.1 </w:t>
            </w:r>
          </w:p>
        </w:tc>
        <w:tc>
          <w:tcPr>
            <w:tcW w:w="8149" w:type="dxa"/>
            <w:vAlign w:val="center"/>
          </w:tcPr>
          <w:p w14:paraId="02C87958">
            <w:pPr>
              <w:spacing w:line="360" w:lineRule="auto"/>
              <w:rPr>
                <w:rFonts w:ascii="宋体" w:hAnsi="宋体" w:cs="宋体"/>
                <w:sz w:val="24"/>
              </w:rPr>
            </w:pPr>
          </w:p>
        </w:tc>
      </w:tr>
      <w:tr w14:paraId="4F229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41E51A3">
            <w:pPr>
              <w:spacing w:line="360" w:lineRule="auto"/>
              <w:rPr>
                <w:rFonts w:ascii="宋体" w:hAnsi="宋体" w:cs="宋体"/>
                <w:sz w:val="24"/>
              </w:rPr>
            </w:pPr>
            <w:r>
              <w:rPr>
                <w:rFonts w:hint="eastAsia" w:ascii="宋体" w:hAnsi="宋体" w:cs="宋体"/>
                <w:sz w:val="24"/>
              </w:rPr>
              <w:t>1.5.2</w:t>
            </w:r>
          </w:p>
        </w:tc>
        <w:tc>
          <w:tcPr>
            <w:tcW w:w="8149" w:type="dxa"/>
            <w:vAlign w:val="center"/>
          </w:tcPr>
          <w:p w14:paraId="5A2EC403">
            <w:pPr>
              <w:spacing w:line="360" w:lineRule="auto"/>
              <w:rPr>
                <w:rFonts w:ascii="宋体" w:hAnsi="宋体" w:cs="宋体"/>
                <w:sz w:val="24"/>
              </w:rPr>
            </w:pPr>
          </w:p>
        </w:tc>
      </w:tr>
      <w:tr w14:paraId="677A2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C765C93">
            <w:pPr>
              <w:spacing w:line="360" w:lineRule="auto"/>
              <w:rPr>
                <w:rFonts w:ascii="宋体" w:hAnsi="宋体" w:cs="宋体"/>
                <w:sz w:val="24"/>
              </w:rPr>
            </w:pPr>
            <w:r>
              <w:rPr>
                <w:rFonts w:hint="eastAsia" w:ascii="宋体" w:hAnsi="宋体" w:cs="宋体"/>
                <w:sz w:val="24"/>
              </w:rPr>
              <w:t xml:space="preserve">1.5.3 </w:t>
            </w:r>
          </w:p>
        </w:tc>
        <w:tc>
          <w:tcPr>
            <w:tcW w:w="8149" w:type="dxa"/>
            <w:vAlign w:val="center"/>
          </w:tcPr>
          <w:p w14:paraId="63CA6B10">
            <w:pPr>
              <w:spacing w:line="360" w:lineRule="auto"/>
              <w:rPr>
                <w:rFonts w:ascii="宋体" w:hAnsi="宋体" w:cs="宋体"/>
                <w:sz w:val="24"/>
              </w:rPr>
            </w:pPr>
          </w:p>
        </w:tc>
      </w:tr>
      <w:tr w14:paraId="65AC7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36F78E8">
            <w:pPr>
              <w:spacing w:line="360" w:lineRule="auto"/>
              <w:rPr>
                <w:rFonts w:ascii="宋体" w:hAnsi="宋体" w:cs="宋体"/>
                <w:sz w:val="24"/>
              </w:rPr>
            </w:pPr>
            <w:r>
              <w:rPr>
                <w:rFonts w:hint="eastAsia" w:ascii="宋体" w:hAnsi="宋体" w:cs="宋体"/>
                <w:sz w:val="24"/>
              </w:rPr>
              <w:t>1.6.2</w:t>
            </w:r>
          </w:p>
        </w:tc>
        <w:tc>
          <w:tcPr>
            <w:tcW w:w="8149" w:type="dxa"/>
            <w:vAlign w:val="center"/>
          </w:tcPr>
          <w:p w14:paraId="767E4866">
            <w:pPr>
              <w:spacing w:line="360" w:lineRule="auto"/>
              <w:rPr>
                <w:rFonts w:ascii="宋体" w:hAnsi="宋体" w:cs="宋体"/>
                <w:sz w:val="24"/>
              </w:rPr>
            </w:pPr>
          </w:p>
        </w:tc>
      </w:tr>
      <w:tr w14:paraId="0E5F1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41FDBB0">
            <w:pPr>
              <w:spacing w:line="360" w:lineRule="auto"/>
              <w:rPr>
                <w:rFonts w:ascii="宋体" w:hAnsi="宋体" w:cs="宋体"/>
                <w:sz w:val="24"/>
              </w:rPr>
            </w:pPr>
            <w:r>
              <w:rPr>
                <w:rFonts w:hint="eastAsia" w:ascii="宋体" w:hAnsi="宋体" w:cs="宋体"/>
                <w:sz w:val="24"/>
              </w:rPr>
              <w:t>1.7.1</w:t>
            </w:r>
          </w:p>
        </w:tc>
        <w:tc>
          <w:tcPr>
            <w:tcW w:w="8149" w:type="dxa"/>
            <w:vAlign w:val="center"/>
          </w:tcPr>
          <w:p w14:paraId="753BB36B">
            <w:pPr>
              <w:spacing w:line="360" w:lineRule="auto"/>
              <w:rPr>
                <w:rFonts w:ascii="宋体" w:hAnsi="宋体" w:cs="宋体"/>
                <w:sz w:val="24"/>
              </w:rPr>
            </w:pPr>
          </w:p>
        </w:tc>
      </w:tr>
      <w:tr w14:paraId="1581E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015395A">
            <w:pPr>
              <w:spacing w:line="360" w:lineRule="auto"/>
              <w:rPr>
                <w:rFonts w:ascii="宋体" w:hAnsi="宋体" w:cs="宋体"/>
                <w:sz w:val="24"/>
              </w:rPr>
            </w:pPr>
            <w:r>
              <w:rPr>
                <w:rFonts w:hint="eastAsia" w:ascii="宋体" w:hAnsi="宋体" w:cs="宋体"/>
                <w:sz w:val="24"/>
              </w:rPr>
              <w:t>1.7.2</w:t>
            </w:r>
          </w:p>
        </w:tc>
        <w:tc>
          <w:tcPr>
            <w:tcW w:w="8149" w:type="dxa"/>
            <w:vAlign w:val="center"/>
          </w:tcPr>
          <w:p w14:paraId="79463591">
            <w:pPr>
              <w:spacing w:line="360" w:lineRule="auto"/>
              <w:rPr>
                <w:rFonts w:ascii="宋体" w:hAnsi="宋体" w:cs="宋体"/>
                <w:sz w:val="24"/>
              </w:rPr>
            </w:pPr>
          </w:p>
        </w:tc>
      </w:tr>
      <w:tr w14:paraId="53863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4DCCD2E">
            <w:pPr>
              <w:spacing w:line="360" w:lineRule="auto"/>
              <w:rPr>
                <w:rFonts w:ascii="宋体" w:hAnsi="宋体" w:cs="宋体"/>
                <w:sz w:val="24"/>
              </w:rPr>
            </w:pPr>
            <w:r>
              <w:rPr>
                <w:rFonts w:hint="eastAsia" w:ascii="宋体" w:hAnsi="宋体" w:cs="宋体"/>
                <w:sz w:val="24"/>
              </w:rPr>
              <w:t>1.7.3</w:t>
            </w:r>
          </w:p>
        </w:tc>
        <w:tc>
          <w:tcPr>
            <w:tcW w:w="8149" w:type="dxa"/>
            <w:vAlign w:val="center"/>
          </w:tcPr>
          <w:p w14:paraId="15B81EE7">
            <w:pPr>
              <w:spacing w:line="360" w:lineRule="auto"/>
              <w:rPr>
                <w:rFonts w:ascii="宋体" w:hAnsi="宋体" w:cs="宋体"/>
                <w:sz w:val="24"/>
              </w:rPr>
            </w:pPr>
          </w:p>
        </w:tc>
      </w:tr>
      <w:tr w14:paraId="657E9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F302D8D">
            <w:pPr>
              <w:spacing w:line="360" w:lineRule="auto"/>
              <w:rPr>
                <w:rFonts w:ascii="宋体" w:hAnsi="宋体" w:cs="宋体"/>
                <w:sz w:val="24"/>
              </w:rPr>
            </w:pPr>
            <w:r>
              <w:rPr>
                <w:rFonts w:hint="eastAsia" w:ascii="宋体" w:hAnsi="宋体" w:cs="宋体"/>
                <w:sz w:val="24"/>
              </w:rPr>
              <w:t>1.7.4.1</w:t>
            </w:r>
          </w:p>
        </w:tc>
        <w:tc>
          <w:tcPr>
            <w:tcW w:w="8149" w:type="dxa"/>
            <w:vAlign w:val="center"/>
          </w:tcPr>
          <w:p w14:paraId="565066A5">
            <w:pPr>
              <w:spacing w:line="360" w:lineRule="auto"/>
              <w:rPr>
                <w:rFonts w:ascii="宋体" w:hAnsi="宋体" w:cs="宋体"/>
                <w:sz w:val="24"/>
              </w:rPr>
            </w:pPr>
          </w:p>
        </w:tc>
      </w:tr>
      <w:tr w14:paraId="5F8C0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51CF252">
            <w:pPr>
              <w:spacing w:line="360" w:lineRule="auto"/>
              <w:rPr>
                <w:rFonts w:ascii="宋体" w:hAnsi="宋体" w:cs="宋体"/>
                <w:sz w:val="24"/>
              </w:rPr>
            </w:pPr>
            <w:r>
              <w:rPr>
                <w:rFonts w:hint="eastAsia" w:ascii="宋体" w:hAnsi="宋体" w:cs="宋体"/>
                <w:sz w:val="24"/>
              </w:rPr>
              <w:t>1.7.4.2</w:t>
            </w:r>
          </w:p>
        </w:tc>
        <w:tc>
          <w:tcPr>
            <w:tcW w:w="8149" w:type="dxa"/>
            <w:vAlign w:val="center"/>
          </w:tcPr>
          <w:p w14:paraId="02891234">
            <w:pPr>
              <w:spacing w:line="360" w:lineRule="auto"/>
              <w:rPr>
                <w:rFonts w:ascii="宋体" w:hAnsi="宋体" w:cs="宋体"/>
                <w:sz w:val="24"/>
              </w:rPr>
            </w:pPr>
          </w:p>
        </w:tc>
      </w:tr>
      <w:tr w14:paraId="0B19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966589F">
            <w:pPr>
              <w:spacing w:line="360" w:lineRule="auto"/>
              <w:rPr>
                <w:rFonts w:ascii="宋体" w:hAnsi="宋体" w:cs="宋体"/>
                <w:sz w:val="24"/>
              </w:rPr>
            </w:pPr>
            <w:r>
              <w:rPr>
                <w:rFonts w:hint="eastAsia" w:ascii="宋体" w:hAnsi="宋体" w:cs="宋体"/>
                <w:sz w:val="24"/>
              </w:rPr>
              <w:t>1.7.4.3</w:t>
            </w:r>
          </w:p>
        </w:tc>
        <w:tc>
          <w:tcPr>
            <w:tcW w:w="8149" w:type="dxa"/>
            <w:vAlign w:val="center"/>
          </w:tcPr>
          <w:p w14:paraId="06627B1F">
            <w:pPr>
              <w:spacing w:line="360" w:lineRule="auto"/>
              <w:rPr>
                <w:rFonts w:ascii="宋体" w:hAnsi="宋体" w:cs="宋体"/>
                <w:sz w:val="24"/>
              </w:rPr>
            </w:pPr>
          </w:p>
        </w:tc>
      </w:tr>
      <w:tr w14:paraId="49817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F7CBCC7">
            <w:pPr>
              <w:spacing w:line="360" w:lineRule="auto"/>
              <w:rPr>
                <w:rFonts w:ascii="宋体" w:hAnsi="宋体" w:cs="宋体"/>
                <w:sz w:val="24"/>
              </w:rPr>
            </w:pPr>
            <w:r>
              <w:rPr>
                <w:rFonts w:hint="eastAsia" w:ascii="宋体" w:hAnsi="宋体" w:cs="宋体"/>
                <w:sz w:val="24"/>
              </w:rPr>
              <w:t>1.8.7</w:t>
            </w:r>
          </w:p>
        </w:tc>
        <w:tc>
          <w:tcPr>
            <w:tcW w:w="8149" w:type="dxa"/>
            <w:vAlign w:val="center"/>
          </w:tcPr>
          <w:p w14:paraId="6F6324A3">
            <w:pPr>
              <w:spacing w:line="360" w:lineRule="auto"/>
              <w:rPr>
                <w:rFonts w:ascii="宋体" w:hAnsi="宋体" w:cs="宋体"/>
                <w:sz w:val="24"/>
              </w:rPr>
            </w:pPr>
          </w:p>
        </w:tc>
      </w:tr>
      <w:tr w14:paraId="79FD0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67D0C93">
            <w:pPr>
              <w:spacing w:line="360" w:lineRule="auto"/>
              <w:rPr>
                <w:rFonts w:ascii="宋体" w:hAnsi="宋体" w:cs="宋体"/>
                <w:sz w:val="24"/>
              </w:rPr>
            </w:pPr>
            <w:r>
              <w:rPr>
                <w:rFonts w:hint="eastAsia" w:ascii="宋体" w:hAnsi="宋体" w:cs="宋体"/>
                <w:sz w:val="24"/>
              </w:rPr>
              <w:t>1.9.1</w:t>
            </w:r>
          </w:p>
        </w:tc>
        <w:tc>
          <w:tcPr>
            <w:tcW w:w="8149" w:type="dxa"/>
            <w:vAlign w:val="center"/>
          </w:tcPr>
          <w:p w14:paraId="06580679">
            <w:pPr>
              <w:spacing w:line="360" w:lineRule="auto"/>
              <w:rPr>
                <w:rFonts w:ascii="宋体" w:hAnsi="宋体" w:cs="宋体"/>
                <w:sz w:val="24"/>
              </w:rPr>
            </w:pPr>
          </w:p>
        </w:tc>
      </w:tr>
      <w:tr w14:paraId="78810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A850A7A">
            <w:pPr>
              <w:spacing w:line="360" w:lineRule="auto"/>
              <w:rPr>
                <w:rFonts w:ascii="宋体" w:hAnsi="宋体" w:cs="宋体"/>
                <w:sz w:val="24"/>
              </w:rPr>
            </w:pPr>
            <w:r>
              <w:rPr>
                <w:rFonts w:hint="eastAsia" w:ascii="宋体" w:hAnsi="宋体" w:cs="宋体"/>
                <w:sz w:val="24"/>
              </w:rPr>
              <w:t>1.9.2</w:t>
            </w:r>
          </w:p>
        </w:tc>
        <w:tc>
          <w:tcPr>
            <w:tcW w:w="8149" w:type="dxa"/>
            <w:vAlign w:val="center"/>
          </w:tcPr>
          <w:p w14:paraId="5CEFD9BD">
            <w:pPr>
              <w:spacing w:line="360" w:lineRule="auto"/>
              <w:rPr>
                <w:rFonts w:ascii="宋体" w:hAnsi="宋体" w:cs="宋体"/>
                <w:sz w:val="24"/>
              </w:rPr>
            </w:pPr>
          </w:p>
        </w:tc>
      </w:tr>
      <w:tr w14:paraId="61E44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8B8D673">
            <w:pPr>
              <w:spacing w:line="360" w:lineRule="auto"/>
              <w:rPr>
                <w:rFonts w:ascii="宋体" w:hAnsi="宋体" w:cs="宋体"/>
                <w:sz w:val="24"/>
              </w:rPr>
            </w:pPr>
            <w:r>
              <w:rPr>
                <w:rFonts w:hint="eastAsia" w:ascii="宋体" w:hAnsi="宋体" w:cs="宋体"/>
                <w:sz w:val="24"/>
              </w:rPr>
              <w:t>2.3.2</w:t>
            </w:r>
          </w:p>
        </w:tc>
        <w:tc>
          <w:tcPr>
            <w:tcW w:w="8149" w:type="dxa"/>
            <w:vAlign w:val="center"/>
          </w:tcPr>
          <w:p w14:paraId="3607BCD7">
            <w:pPr>
              <w:spacing w:line="360" w:lineRule="auto"/>
              <w:ind w:left="-420" w:leftChars="-200" w:right="-420" w:rightChars="-200" w:firstLine="480" w:firstLineChars="200"/>
              <w:rPr>
                <w:rFonts w:ascii="宋体" w:hAnsi="宋体" w:cs="宋体"/>
                <w:sz w:val="24"/>
              </w:rPr>
            </w:pPr>
          </w:p>
        </w:tc>
      </w:tr>
      <w:tr w14:paraId="169CE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E799B2C">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8149" w:type="dxa"/>
            <w:vAlign w:val="center"/>
          </w:tcPr>
          <w:p w14:paraId="6A42900B">
            <w:pPr>
              <w:spacing w:line="360" w:lineRule="auto"/>
              <w:ind w:left="-420" w:leftChars="-200" w:right="-420" w:rightChars="-200" w:firstLine="480" w:firstLineChars="200"/>
              <w:rPr>
                <w:rFonts w:ascii="宋体" w:hAnsi="宋体" w:cs="宋体"/>
                <w:sz w:val="24"/>
              </w:rPr>
            </w:pPr>
          </w:p>
        </w:tc>
      </w:tr>
      <w:tr w14:paraId="2D44F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BF772B9">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8149" w:type="dxa"/>
            <w:vAlign w:val="center"/>
          </w:tcPr>
          <w:p w14:paraId="7EF8E3B7">
            <w:pPr>
              <w:spacing w:line="360" w:lineRule="auto"/>
              <w:rPr>
                <w:rFonts w:ascii="宋体" w:hAnsi="宋体" w:cs="宋体"/>
                <w:sz w:val="24"/>
              </w:rPr>
            </w:pPr>
          </w:p>
        </w:tc>
      </w:tr>
      <w:tr w14:paraId="7E8E5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49214840">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8149" w:type="dxa"/>
          </w:tcPr>
          <w:p w14:paraId="1CDDA84D">
            <w:pPr>
              <w:spacing w:line="360" w:lineRule="auto"/>
              <w:rPr>
                <w:rFonts w:ascii="宋体" w:hAnsi="宋体" w:cs="宋体"/>
                <w:sz w:val="24"/>
              </w:rPr>
            </w:pPr>
          </w:p>
        </w:tc>
      </w:tr>
      <w:tr w14:paraId="71C15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6D6B2BD">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8149" w:type="dxa"/>
            <w:vAlign w:val="center"/>
          </w:tcPr>
          <w:p w14:paraId="6593CA35">
            <w:pPr>
              <w:spacing w:line="360" w:lineRule="auto"/>
              <w:rPr>
                <w:rFonts w:ascii="宋体" w:hAnsi="宋体" w:cs="宋体"/>
                <w:sz w:val="24"/>
              </w:rPr>
            </w:pPr>
          </w:p>
        </w:tc>
      </w:tr>
      <w:tr w14:paraId="5A4CD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0A8A14F">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8149" w:type="dxa"/>
            <w:vAlign w:val="center"/>
          </w:tcPr>
          <w:p w14:paraId="00410AED">
            <w:pPr>
              <w:spacing w:line="360" w:lineRule="auto"/>
              <w:rPr>
                <w:rFonts w:ascii="宋体" w:hAnsi="宋体" w:cs="宋体"/>
                <w:sz w:val="24"/>
              </w:rPr>
            </w:pPr>
          </w:p>
        </w:tc>
      </w:tr>
      <w:tr w14:paraId="01003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508316BD">
            <w:pPr>
              <w:spacing w:line="360" w:lineRule="auto"/>
              <w:rPr>
                <w:rFonts w:ascii="宋体" w:hAnsi="宋体" w:cs="宋体"/>
                <w:sz w:val="24"/>
              </w:rPr>
            </w:pPr>
            <w:r>
              <w:rPr>
                <w:rFonts w:hint="eastAsia" w:ascii="宋体" w:hAnsi="宋体" w:cs="宋体"/>
                <w:sz w:val="24"/>
              </w:rPr>
              <w:t>2.19</w:t>
            </w:r>
          </w:p>
        </w:tc>
        <w:tc>
          <w:tcPr>
            <w:tcW w:w="8149" w:type="dxa"/>
          </w:tcPr>
          <w:p w14:paraId="500C4001">
            <w:pPr>
              <w:spacing w:line="360" w:lineRule="auto"/>
              <w:rPr>
                <w:rFonts w:ascii="宋体" w:hAnsi="宋体" w:cs="宋体"/>
                <w:sz w:val="24"/>
              </w:rPr>
            </w:pPr>
          </w:p>
        </w:tc>
      </w:tr>
    </w:tbl>
    <w:p w14:paraId="01332200">
      <w:pPr>
        <w:spacing w:line="360" w:lineRule="auto"/>
        <w:ind w:left="-420" w:leftChars="-200" w:right="-420" w:rightChars="-200" w:firstLine="480" w:firstLineChars="200"/>
        <w:jc w:val="center"/>
        <w:outlineLvl w:val="0"/>
        <w:rPr>
          <w:rFonts w:ascii="宋体" w:hAnsi="宋体" w:cs="宋体"/>
          <w:sz w:val="24"/>
        </w:rPr>
      </w:pPr>
    </w:p>
    <w:p w14:paraId="21ABFA4C">
      <w:pPr>
        <w:rPr>
          <w:rFonts w:ascii="宋体" w:hAnsi="宋体" w:cs="宋体"/>
          <w:b/>
          <w:sz w:val="36"/>
          <w:szCs w:val="20"/>
        </w:rPr>
      </w:pPr>
      <w:r>
        <w:rPr>
          <w:rFonts w:hint="eastAsia" w:ascii="宋体" w:hAnsi="宋体" w:cs="宋体"/>
          <w:b/>
          <w:sz w:val="36"/>
          <w:szCs w:val="20"/>
        </w:rPr>
        <w:br w:type="page"/>
      </w:r>
    </w:p>
    <w:p w14:paraId="5DADFF99">
      <w:pPr>
        <w:widowControl/>
        <w:adjustRightInd/>
        <w:jc w:val="center"/>
        <w:rPr>
          <w:rFonts w:ascii="宋体" w:hAnsi="宋体" w:cs="宋体"/>
          <w:b/>
          <w:sz w:val="36"/>
          <w:szCs w:val="20"/>
        </w:rPr>
      </w:pPr>
      <w:r>
        <w:rPr>
          <w:rFonts w:hint="eastAsia" w:ascii="宋体" w:hAnsi="宋体" w:cs="宋体"/>
          <w:b/>
          <w:sz w:val="36"/>
          <w:szCs w:val="20"/>
        </w:rPr>
        <w:t>第六部分</w:t>
      </w:r>
      <w:bookmarkEnd w:id="395"/>
      <w:r>
        <w:rPr>
          <w:rFonts w:hint="eastAsia" w:ascii="宋体" w:hAnsi="宋体" w:cs="宋体"/>
          <w:b/>
          <w:sz w:val="36"/>
          <w:szCs w:val="20"/>
        </w:rPr>
        <w:t xml:space="preserve"> </w:t>
      </w:r>
      <w:bookmarkEnd w:id="396"/>
      <w:r>
        <w:rPr>
          <w:rFonts w:hint="eastAsia" w:ascii="宋体" w:hAnsi="宋体" w:cs="宋体"/>
          <w:b/>
          <w:sz w:val="36"/>
          <w:szCs w:val="20"/>
        </w:rPr>
        <w:t>应提交的有关格式范例</w:t>
      </w:r>
    </w:p>
    <w:p w14:paraId="773374CC">
      <w:pPr>
        <w:spacing w:line="360" w:lineRule="auto"/>
        <w:jc w:val="center"/>
        <w:outlineLvl w:val="0"/>
        <w:rPr>
          <w:rFonts w:ascii="宋体" w:hAnsi="宋体" w:cs="宋体"/>
          <w:b/>
          <w:kern w:val="0"/>
          <w:sz w:val="36"/>
          <w:szCs w:val="36"/>
        </w:rPr>
      </w:pPr>
    </w:p>
    <w:p w14:paraId="0C14A0F6">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0E6FB1B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E029E96">
      <w:pPr>
        <w:spacing w:line="360" w:lineRule="auto"/>
        <w:jc w:val="center"/>
        <w:outlineLvl w:val="0"/>
        <w:rPr>
          <w:rFonts w:ascii="宋体" w:hAnsi="宋体" w:cs="宋体"/>
          <w:b/>
          <w:kern w:val="0"/>
          <w:sz w:val="36"/>
          <w:szCs w:val="36"/>
        </w:rPr>
      </w:pPr>
    </w:p>
    <w:p w14:paraId="758AD527">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6A203253">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70378F6A">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1E85B99D">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B2E894A">
      <w:pPr>
        <w:snapToGrid w:val="0"/>
        <w:spacing w:line="360" w:lineRule="auto"/>
        <w:ind w:firstLine="480" w:firstLineChars="200"/>
        <w:rPr>
          <w:rFonts w:ascii="宋体" w:hAnsi="宋体" w:cs="宋体"/>
          <w:sz w:val="24"/>
        </w:rPr>
      </w:pPr>
    </w:p>
    <w:p w14:paraId="135599C7">
      <w:pPr>
        <w:spacing w:line="360" w:lineRule="auto"/>
        <w:ind w:firstLine="480" w:firstLineChars="200"/>
        <w:rPr>
          <w:rFonts w:ascii="宋体" w:hAnsi="宋体" w:cs="宋体"/>
          <w:sz w:val="24"/>
        </w:rPr>
      </w:pPr>
    </w:p>
    <w:p w14:paraId="55F91C1E">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50B886E9">
      <w:pPr>
        <w:snapToGrid w:val="0"/>
        <w:spacing w:line="360" w:lineRule="auto"/>
        <w:rPr>
          <w:rFonts w:ascii="宋体" w:hAnsi="宋体" w:cs="宋体"/>
          <w:sz w:val="24"/>
        </w:rPr>
      </w:pPr>
      <w:r>
        <w:rPr>
          <w:rFonts w:hint="eastAsia" w:ascii="宋体" w:hAnsi="宋体" w:cs="宋体"/>
          <w:sz w:val="24"/>
        </w:rPr>
        <w:t>杭州市余杭区百丈镇人民政府 、浙江宏顺建设管理有限公司：</w:t>
      </w:r>
    </w:p>
    <w:p w14:paraId="521C7495">
      <w:pPr>
        <w:snapToGrid w:val="0"/>
        <w:spacing w:line="360" w:lineRule="auto"/>
        <w:ind w:firstLine="480" w:firstLineChars="200"/>
        <w:rPr>
          <w:rFonts w:ascii="宋体" w:hAnsi="宋体" w:cs="宋体"/>
          <w:sz w:val="24"/>
        </w:rPr>
      </w:pPr>
      <w:r>
        <w:rPr>
          <w:rFonts w:hint="eastAsia" w:ascii="宋体" w:hAnsi="宋体" w:cs="宋体"/>
          <w:sz w:val="24"/>
        </w:rPr>
        <w:t>我方参与百丈镇区域性微型消防救援站社会化服务项目【招标编号：</w:t>
      </w:r>
      <w:r>
        <w:rPr>
          <w:rFonts w:hint="eastAsia" w:ascii="宋体" w:hAnsi="宋体" w:cs="宋体"/>
          <w:sz w:val="24"/>
          <w:lang w:eastAsia="zh-CN"/>
        </w:rPr>
        <w:t>330110255150110000064-HSZFCG2025-016</w:t>
      </w:r>
      <w:r>
        <w:rPr>
          <w:rFonts w:hint="eastAsia" w:ascii="宋体" w:hAnsi="宋体" w:cs="宋体"/>
          <w:sz w:val="24"/>
        </w:rPr>
        <w:t>】政府采购活动，郑重承诺：</w:t>
      </w:r>
    </w:p>
    <w:p w14:paraId="28B14D19">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34E7912C">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32B91DB3">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02B53845">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7D3C532E">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0E4FFAAF">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2D50D66E">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113EFF0C">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38CB34F8">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66BBDE1D">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5044FE70">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01E1EADA">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52FB70B4">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31F9C7C">
      <w:pPr>
        <w:snapToGrid w:val="0"/>
        <w:spacing w:line="360" w:lineRule="auto"/>
        <w:ind w:right="480"/>
        <w:jc w:val="center"/>
        <w:rPr>
          <w:rFonts w:ascii="宋体" w:hAnsi="宋体" w:cs="宋体"/>
          <w:b/>
          <w:kern w:val="0"/>
          <w:sz w:val="32"/>
          <w:szCs w:val="32"/>
        </w:rPr>
      </w:pPr>
    </w:p>
    <w:p w14:paraId="3EC30B87">
      <w:pPr>
        <w:snapToGrid w:val="0"/>
        <w:spacing w:line="360" w:lineRule="auto"/>
        <w:ind w:right="480"/>
        <w:jc w:val="center"/>
        <w:rPr>
          <w:rFonts w:ascii="宋体" w:hAnsi="宋体" w:cs="宋体"/>
          <w:b/>
          <w:kern w:val="0"/>
          <w:sz w:val="32"/>
          <w:szCs w:val="32"/>
        </w:rPr>
      </w:pPr>
    </w:p>
    <w:p w14:paraId="5B9E02A6">
      <w:pPr>
        <w:snapToGrid w:val="0"/>
        <w:spacing w:line="360" w:lineRule="auto"/>
        <w:ind w:right="480"/>
        <w:jc w:val="center"/>
        <w:rPr>
          <w:rFonts w:ascii="宋体" w:hAnsi="宋体" w:cs="宋体"/>
          <w:b/>
          <w:kern w:val="0"/>
          <w:sz w:val="32"/>
          <w:szCs w:val="32"/>
        </w:rPr>
      </w:pPr>
    </w:p>
    <w:p w14:paraId="57D87484">
      <w:pPr>
        <w:rPr>
          <w:rFonts w:ascii="宋体" w:hAnsi="宋体" w:cs="宋体"/>
        </w:rPr>
      </w:pPr>
    </w:p>
    <w:p w14:paraId="25FAE078">
      <w:pPr>
        <w:snapToGrid w:val="0"/>
        <w:spacing w:line="360" w:lineRule="auto"/>
        <w:ind w:right="480"/>
        <w:jc w:val="center"/>
        <w:rPr>
          <w:rFonts w:ascii="宋体" w:hAnsi="宋体" w:cs="宋体"/>
          <w:b/>
          <w:kern w:val="0"/>
          <w:sz w:val="32"/>
          <w:szCs w:val="32"/>
        </w:rPr>
      </w:pPr>
    </w:p>
    <w:p w14:paraId="24822061">
      <w:pPr>
        <w:widowControl/>
        <w:adjustRightInd/>
        <w:jc w:val="left"/>
        <w:rPr>
          <w:rFonts w:ascii="宋体" w:hAnsi="宋体" w:cs="宋体"/>
          <w:b/>
          <w:kern w:val="0"/>
          <w:sz w:val="32"/>
          <w:szCs w:val="32"/>
        </w:rPr>
      </w:pPr>
      <w:r>
        <w:rPr>
          <w:rFonts w:ascii="宋体" w:hAnsi="宋体" w:cs="宋体"/>
          <w:b/>
          <w:kern w:val="0"/>
          <w:sz w:val="32"/>
          <w:szCs w:val="32"/>
        </w:rPr>
        <w:br w:type="page"/>
      </w:r>
    </w:p>
    <w:p w14:paraId="2F20F957">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1F0A38C1">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662FF5CA">
      <w:pPr>
        <w:snapToGrid w:val="0"/>
        <w:spacing w:line="360" w:lineRule="auto"/>
        <w:ind w:right="480"/>
        <w:jc w:val="center"/>
        <w:rPr>
          <w:rFonts w:ascii="宋体" w:hAnsi="宋体" w:cs="宋体"/>
          <w:b/>
          <w:kern w:val="0"/>
          <w:sz w:val="32"/>
          <w:szCs w:val="32"/>
        </w:rPr>
      </w:pPr>
    </w:p>
    <w:p w14:paraId="58F530A1">
      <w:pPr>
        <w:snapToGrid w:val="0"/>
        <w:spacing w:line="360" w:lineRule="auto"/>
        <w:ind w:right="480"/>
        <w:jc w:val="center"/>
        <w:rPr>
          <w:rFonts w:ascii="宋体" w:hAnsi="宋体" w:cs="宋体"/>
          <w:b/>
          <w:kern w:val="0"/>
          <w:sz w:val="32"/>
          <w:szCs w:val="32"/>
        </w:rPr>
      </w:pPr>
    </w:p>
    <w:p w14:paraId="5157800E">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24D884AF">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2167011F">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07A2CA0C">
      <w:pPr>
        <w:widowControl/>
        <w:spacing w:line="360" w:lineRule="auto"/>
        <w:ind w:firstLine="480"/>
        <w:jc w:val="left"/>
        <w:rPr>
          <w:rFonts w:ascii="宋体" w:hAnsi="宋体" w:cs="宋体"/>
          <w:sz w:val="24"/>
        </w:rPr>
      </w:pPr>
    </w:p>
    <w:p w14:paraId="0B2DE24A">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7A4EDFA3">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3EE6573E">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25ADB613">
      <w:pPr>
        <w:widowControl/>
        <w:spacing w:line="360" w:lineRule="auto"/>
        <w:ind w:left="150"/>
        <w:jc w:val="center"/>
        <w:rPr>
          <w:rFonts w:ascii="宋体" w:hAnsi="宋体" w:cs="宋体"/>
          <w:b/>
          <w:kern w:val="0"/>
          <w:sz w:val="32"/>
          <w:szCs w:val="32"/>
        </w:rPr>
      </w:pPr>
    </w:p>
    <w:p w14:paraId="142EB47F">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5ECF2B73">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4CC2C746">
      <w:pPr>
        <w:rPr>
          <w:rFonts w:ascii="宋体" w:hAnsi="宋体" w:cs="宋体"/>
        </w:rPr>
      </w:pPr>
    </w:p>
    <w:p w14:paraId="6763A2DE">
      <w:pPr>
        <w:widowControl/>
        <w:adjustRightInd/>
        <w:jc w:val="left"/>
        <w:rPr>
          <w:rFonts w:ascii="宋体" w:hAnsi="宋体" w:cs="宋体"/>
          <w:b/>
          <w:kern w:val="0"/>
          <w:sz w:val="36"/>
          <w:szCs w:val="36"/>
        </w:rPr>
      </w:pPr>
      <w:r>
        <w:rPr>
          <w:rFonts w:ascii="宋体" w:hAnsi="宋体" w:cs="宋体"/>
          <w:b/>
          <w:kern w:val="0"/>
          <w:sz w:val="36"/>
          <w:szCs w:val="36"/>
        </w:rPr>
        <w:br w:type="page"/>
      </w:r>
    </w:p>
    <w:p w14:paraId="746C01B3">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6E8A352C">
      <w:pPr>
        <w:spacing w:line="360" w:lineRule="auto"/>
        <w:jc w:val="center"/>
        <w:outlineLvl w:val="0"/>
        <w:rPr>
          <w:rFonts w:ascii="宋体" w:hAnsi="宋体" w:cs="宋体"/>
          <w:b/>
          <w:kern w:val="0"/>
          <w:sz w:val="24"/>
        </w:rPr>
      </w:pPr>
    </w:p>
    <w:p w14:paraId="4726D0A5">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371F26EE">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41253BE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4C77AC50">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261A570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5B89527A">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3E2DEF3B">
      <w:pPr>
        <w:snapToGrid w:val="0"/>
        <w:spacing w:line="360" w:lineRule="auto"/>
        <w:jc w:val="center"/>
        <w:rPr>
          <w:rFonts w:ascii="宋体" w:hAnsi="宋体" w:cs="宋体"/>
          <w:b/>
          <w:kern w:val="0"/>
          <w:sz w:val="32"/>
          <w:szCs w:val="32"/>
          <w:lang w:val="zh-CN"/>
        </w:rPr>
      </w:pPr>
    </w:p>
    <w:p w14:paraId="033F8D45">
      <w:pPr>
        <w:snapToGrid w:val="0"/>
        <w:spacing w:line="360" w:lineRule="auto"/>
        <w:jc w:val="center"/>
        <w:rPr>
          <w:rFonts w:ascii="宋体" w:hAnsi="宋体" w:cs="宋体"/>
          <w:b/>
          <w:kern w:val="0"/>
          <w:sz w:val="32"/>
          <w:szCs w:val="32"/>
          <w:lang w:val="zh-CN"/>
        </w:rPr>
      </w:pPr>
    </w:p>
    <w:p w14:paraId="381B3395">
      <w:pPr>
        <w:snapToGrid w:val="0"/>
        <w:spacing w:line="360" w:lineRule="auto"/>
        <w:jc w:val="center"/>
        <w:rPr>
          <w:rFonts w:ascii="宋体" w:hAnsi="宋体" w:cs="宋体"/>
          <w:b/>
          <w:kern w:val="0"/>
          <w:sz w:val="32"/>
          <w:szCs w:val="32"/>
          <w:lang w:val="zh-CN"/>
        </w:rPr>
      </w:pPr>
    </w:p>
    <w:p w14:paraId="0696B8B8">
      <w:pPr>
        <w:snapToGrid w:val="0"/>
        <w:spacing w:line="360" w:lineRule="auto"/>
        <w:jc w:val="center"/>
        <w:rPr>
          <w:rFonts w:ascii="宋体" w:hAnsi="宋体" w:cs="宋体"/>
          <w:b/>
          <w:kern w:val="0"/>
          <w:sz w:val="32"/>
          <w:szCs w:val="32"/>
          <w:lang w:val="zh-CN"/>
        </w:rPr>
      </w:pPr>
    </w:p>
    <w:p w14:paraId="5F39304D">
      <w:pPr>
        <w:snapToGrid w:val="0"/>
        <w:spacing w:line="360" w:lineRule="auto"/>
        <w:jc w:val="center"/>
        <w:rPr>
          <w:rFonts w:ascii="宋体" w:hAnsi="宋体" w:cs="宋体"/>
          <w:b/>
          <w:kern w:val="0"/>
          <w:sz w:val="32"/>
          <w:szCs w:val="32"/>
          <w:lang w:val="zh-CN"/>
        </w:rPr>
      </w:pPr>
    </w:p>
    <w:p w14:paraId="2FFEE26D">
      <w:pPr>
        <w:snapToGrid w:val="0"/>
        <w:spacing w:line="360" w:lineRule="auto"/>
        <w:jc w:val="center"/>
        <w:rPr>
          <w:rFonts w:ascii="宋体" w:hAnsi="宋体" w:cs="宋体"/>
          <w:b/>
          <w:kern w:val="0"/>
          <w:sz w:val="32"/>
          <w:szCs w:val="32"/>
          <w:lang w:val="zh-CN"/>
        </w:rPr>
      </w:pPr>
    </w:p>
    <w:p w14:paraId="60412B04">
      <w:pPr>
        <w:snapToGrid w:val="0"/>
        <w:spacing w:line="360" w:lineRule="auto"/>
        <w:jc w:val="center"/>
        <w:rPr>
          <w:rFonts w:ascii="宋体" w:hAnsi="宋体" w:cs="宋体"/>
          <w:b/>
          <w:kern w:val="0"/>
          <w:sz w:val="32"/>
          <w:szCs w:val="32"/>
          <w:lang w:val="zh-CN"/>
        </w:rPr>
      </w:pPr>
    </w:p>
    <w:p w14:paraId="3F1C13DE">
      <w:pPr>
        <w:snapToGrid w:val="0"/>
        <w:spacing w:line="360" w:lineRule="auto"/>
        <w:jc w:val="center"/>
        <w:rPr>
          <w:rFonts w:ascii="宋体" w:hAnsi="宋体" w:cs="宋体"/>
          <w:b/>
          <w:kern w:val="0"/>
          <w:sz w:val="32"/>
          <w:szCs w:val="32"/>
          <w:lang w:val="zh-CN"/>
        </w:rPr>
      </w:pPr>
    </w:p>
    <w:p w14:paraId="3332F634">
      <w:pPr>
        <w:snapToGrid w:val="0"/>
        <w:spacing w:line="360" w:lineRule="auto"/>
        <w:jc w:val="center"/>
        <w:rPr>
          <w:rFonts w:ascii="宋体" w:hAnsi="宋体" w:cs="宋体"/>
          <w:b/>
          <w:kern w:val="0"/>
          <w:sz w:val="32"/>
          <w:szCs w:val="32"/>
          <w:lang w:val="zh-CN"/>
        </w:rPr>
      </w:pPr>
    </w:p>
    <w:p w14:paraId="451BF877">
      <w:pPr>
        <w:snapToGrid w:val="0"/>
        <w:spacing w:line="360" w:lineRule="auto"/>
        <w:jc w:val="center"/>
        <w:rPr>
          <w:rFonts w:ascii="宋体" w:hAnsi="宋体" w:cs="宋体"/>
          <w:b/>
          <w:kern w:val="0"/>
          <w:sz w:val="32"/>
          <w:szCs w:val="32"/>
          <w:lang w:val="zh-CN"/>
        </w:rPr>
      </w:pPr>
    </w:p>
    <w:p w14:paraId="5D17C352">
      <w:pPr>
        <w:snapToGrid w:val="0"/>
        <w:spacing w:line="360" w:lineRule="auto"/>
        <w:jc w:val="center"/>
        <w:rPr>
          <w:rFonts w:ascii="宋体" w:hAnsi="宋体" w:cs="宋体"/>
          <w:b/>
          <w:kern w:val="0"/>
          <w:sz w:val="32"/>
          <w:szCs w:val="32"/>
          <w:lang w:val="zh-CN"/>
        </w:rPr>
      </w:pPr>
    </w:p>
    <w:p w14:paraId="73AD15AD">
      <w:pPr>
        <w:widowControl/>
        <w:adjustRightInd/>
        <w:jc w:val="left"/>
        <w:rPr>
          <w:rFonts w:ascii="宋体" w:hAnsi="宋体" w:cs="宋体"/>
          <w:b/>
          <w:kern w:val="0"/>
          <w:sz w:val="32"/>
          <w:szCs w:val="32"/>
        </w:rPr>
      </w:pPr>
      <w:r>
        <w:rPr>
          <w:rFonts w:ascii="宋体" w:hAnsi="宋体" w:cs="宋体"/>
          <w:b/>
          <w:kern w:val="0"/>
          <w:sz w:val="32"/>
          <w:szCs w:val="32"/>
        </w:rPr>
        <w:br w:type="page"/>
      </w:r>
    </w:p>
    <w:p w14:paraId="52257579">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021884E4">
      <w:pPr>
        <w:snapToGrid w:val="0"/>
        <w:spacing w:line="360" w:lineRule="auto"/>
        <w:rPr>
          <w:rFonts w:ascii="宋体" w:hAnsi="宋体" w:cs="宋体"/>
          <w:sz w:val="24"/>
        </w:rPr>
      </w:pPr>
      <w:r>
        <w:rPr>
          <w:rFonts w:hint="eastAsia" w:ascii="宋体" w:hAnsi="宋体" w:cs="宋体"/>
          <w:sz w:val="24"/>
        </w:rPr>
        <w:t>杭州市余杭区百丈镇人民政府 、浙江宏顺建设管理有限公司：</w:t>
      </w:r>
    </w:p>
    <w:p w14:paraId="01AEE1D1">
      <w:pPr>
        <w:snapToGrid w:val="0"/>
        <w:spacing w:line="360" w:lineRule="auto"/>
        <w:ind w:firstLine="480" w:firstLineChars="200"/>
        <w:rPr>
          <w:rFonts w:ascii="宋体" w:hAnsi="宋体" w:cs="宋体"/>
          <w:sz w:val="24"/>
        </w:rPr>
      </w:pPr>
      <w:r>
        <w:rPr>
          <w:rFonts w:hint="eastAsia" w:ascii="宋体" w:hAnsi="宋体" w:cs="宋体"/>
          <w:sz w:val="24"/>
        </w:rPr>
        <w:t>我方参加你方组织的百丈镇区域性微型消防救援站社会化服务项目【招标编号：</w:t>
      </w:r>
      <w:r>
        <w:rPr>
          <w:rFonts w:hint="eastAsia" w:ascii="宋体" w:hAnsi="宋体" w:cs="宋体"/>
          <w:sz w:val="24"/>
          <w:lang w:eastAsia="zh-CN"/>
        </w:rPr>
        <w:t>330110255150110000064-HSZFCG2025-016</w:t>
      </w:r>
      <w:r>
        <w:rPr>
          <w:rFonts w:hint="eastAsia" w:ascii="宋体" w:hAnsi="宋体" w:cs="宋体"/>
          <w:sz w:val="24"/>
        </w:rPr>
        <w:t>】招标的有关活动，并对此项目进行投标。为此：</w:t>
      </w:r>
    </w:p>
    <w:p w14:paraId="2D19D13E">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527CF87B">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1F556B64">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2B05939A">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0FFC3E3C">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511" w:name="_Hlk101257010"/>
      <w:r>
        <w:rPr>
          <w:rFonts w:hint="eastAsia" w:ascii="宋体" w:hAnsi="宋体" w:cs="宋体"/>
          <w:sz w:val="24"/>
        </w:rPr>
        <w:t>（如果有)</w:t>
      </w:r>
      <w:bookmarkEnd w:id="511"/>
      <w:r>
        <w:rPr>
          <w:rFonts w:hint="eastAsia" w:ascii="宋体" w:hAnsi="宋体" w:cs="宋体"/>
          <w:snapToGrid w:val="0"/>
          <w:kern w:val="28"/>
          <w:sz w:val="24"/>
          <w:szCs w:val="20"/>
        </w:rPr>
        <w:t>；</w:t>
      </w:r>
    </w:p>
    <w:p w14:paraId="5AEC3B9E">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33B8029A">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35489E7F">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3DF52BBA">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019B6441">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4161B162">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5BDED70A">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0EEC892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235673F0">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46AA7EB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15CB81EE">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3B444654">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454AC734">
      <w:pPr>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60C8E2B1">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15AD811C">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3、我方承诺除商务技术偏离表列出的偏离外，我方响应招标文件的全部要求。对投标文件中材料的真实性、合法性负责，积极配合采购人、采购代理机构复核投标文件中的资料。</w:t>
      </w:r>
    </w:p>
    <w:p w14:paraId="3C3EDCB9">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52A67EF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5861E129">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3E07BF6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4A46C6A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183F0421">
      <w:pPr>
        <w:ind w:firstLine="480" w:firstLineChars="200"/>
        <w:rPr>
          <w:rFonts w:ascii="宋体" w:hAnsi="宋体" w:cs="宋体"/>
          <w:sz w:val="24"/>
          <w:shd w:val="clear" w:color="auto" w:fill="FFFFFF"/>
        </w:rPr>
      </w:pPr>
      <w:r>
        <w:rPr>
          <w:rFonts w:hint="eastAsia" w:ascii="宋体" w:hAnsi="宋体" w:cs="宋体"/>
          <w:sz w:val="24"/>
        </w:rPr>
        <w:t>5、对</w:t>
      </w:r>
      <w:r>
        <w:rPr>
          <w:rFonts w:hint="eastAsia" w:ascii="宋体" w:hAnsi="宋体" w:cs="宋体"/>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48E2035">
      <w:pPr>
        <w:snapToGrid w:val="0"/>
        <w:spacing w:line="360" w:lineRule="auto"/>
        <w:ind w:firstLine="480" w:firstLineChars="200"/>
        <w:rPr>
          <w:rFonts w:ascii="宋体" w:hAnsi="宋体" w:cs="宋体"/>
          <w:sz w:val="24"/>
        </w:rPr>
      </w:pPr>
      <w:r>
        <w:rPr>
          <w:rFonts w:hint="eastAsia" w:ascii="宋体" w:hAnsi="宋体" w:cs="宋体"/>
          <w:sz w:val="24"/>
        </w:rPr>
        <w:t>6、其他补充说明:</w:t>
      </w:r>
      <w:r>
        <w:rPr>
          <w:rFonts w:hint="eastAsia" w:ascii="宋体" w:hAnsi="宋体" w:cs="宋体"/>
          <w:sz w:val="24"/>
          <w:u w:val="single"/>
        </w:rPr>
        <w:t xml:space="preserve">                                        </w:t>
      </w:r>
      <w:r>
        <w:rPr>
          <w:rFonts w:hint="eastAsia" w:ascii="宋体" w:hAnsi="宋体" w:cs="宋体"/>
          <w:sz w:val="24"/>
        </w:rPr>
        <w:t>。</w:t>
      </w:r>
    </w:p>
    <w:p w14:paraId="1B767044">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29BDA078">
      <w:pPr>
        <w:spacing w:line="360" w:lineRule="auto"/>
        <w:jc w:val="center"/>
        <w:rPr>
          <w:rFonts w:ascii="宋体" w:hAnsi="宋体" w:cs="宋体"/>
          <w:sz w:val="24"/>
        </w:rPr>
      </w:pPr>
      <w:r>
        <w:rPr>
          <w:rFonts w:hint="eastAsia" w:ascii="宋体" w:hAnsi="宋体" w:cs="宋体"/>
          <w:sz w:val="24"/>
        </w:rPr>
        <w:t xml:space="preserve">     日期：  年   月   日</w:t>
      </w:r>
    </w:p>
    <w:p w14:paraId="6AC1E52C">
      <w:pPr>
        <w:snapToGrid w:val="0"/>
        <w:spacing w:line="360" w:lineRule="auto"/>
        <w:ind w:left="420" w:leftChars="200" w:firstLine="4200" w:firstLineChars="1750"/>
        <w:rPr>
          <w:rFonts w:ascii="宋体" w:hAnsi="宋体" w:cs="宋体"/>
          <w:kern w:val="0"/>
          <w:sz w:val="24"/>
          <w:u w:val="single"/>
        </w:rPr>
      </w:pPr>
    </w:p>
    <w:p w14:paraId="2B81B110">
      <w:pPr>
        <w:spacing w:line="360" w:lineRule="auto"/>
        <w:ind w:right="420"/>
        <w:rPr>
          <w:rFonts w:ascii="宋体" w:hAnsi="宋体" w:cs="宋体"/>
          <w:sz w:val="24"/>
        </w:rPr>
      </w:pPr>
      <w:r>
        <w:rPr>
          <w:rFonts w:hint="eastAsia" w:ascii="宋体" w:hAnsi="宋体" w:cs="宋体"/>
          <w:sz w:val="24"/>
        </w:rPr>
        <w:t>注：按本格式和要求提供。</w:t>
      </w:r>
    </w:p>
    <w:p w14:paraId="297271C1">
      <w:pPr>
        <w:snapToGrid w:val="0"/>
        <w:spacing w:line="360" w:lineRule="auto"/>
        <w:jc w:val="center"/>
        <w:rPr>
          <w:rFonts w:ascii="宋体" w:hAnsi="宋体" w:cs="宋体"/>
          <w:b/>
          <w:kern w:val="0"/>
          <w:sz w:val="32"/>
          <w:szCs w:val="32"/>
        </w:rPr>
      </w:pPr>
    </w:p>
    <w:p w14:paraId="2682C2C5">
      <w:pPr>
        <w:snapToGrid w:val="0"/>
        <w:spacing w:line="360" w:lineRule="auto"/>
        <w:rPr>
          <w:rFonts w:ascii="宋体" w:hAnsi="宋体" w:cs="宋体"/>
          <w:sz w:val="24"/>
        </w:rPr>
      </w:pPr>
    </w:p>
    <w:p w14:paraId="0176C840">
      <w:pPr>
        <w:rPr>
          <w:rFonts w:ascii="宋体" w:hAnsi="宋体" w:cs="宋体"/>
          <w:b/>
          <w:kern w:val="0"/>
          <w:sz w:val="32"/>
          <w:szCs w:val="32"/>
        </w:rPr>
      </w:pPr>
    </w:p>
    <w:p w14:paraId="44ECFA12">
      <w:pPr>
        <w:jc w:val="center"/>
        <w:rPr>
          <w:rFonts w:ascii="宋体" w:hAnsi="宋体" w:cs="宋体"/>
          <w:b/>
          <w:kern w:val="0"/>
          <w:sz w:val="32"/>
          <w:szCs w:val="32"/>
        </w:rPr>
      </w:pPr>
    </w:p>
    <w:p w14:paraId="52424E92">
      <w:pPr>
        <w:jc w:val="center"/>
        <w:rPr>
          <w:rFonts w:ascii="宋体" w:hAnsi="宋体" w:cs="宋体"/>
          <w:b/>
          <w:kern w:val="0"/>
          <w:sz w:val="32"/>
          <w:szCs w:val="32"/>
        </w:rPr>
      </w:pPr>
    </w:p>
    <w:p w14:paraId="54CD07A9">
      <w:pPr>
        <w:jc w:val="center"/>
        <w:rPr>
          <w:rFonts w:ascii="宋体" w:hAnsi="宋体" w:cs="宋体"/>
          <w:b/>
          <w:kern w:val="0"/>
          <w:sz w:val="32"/>
          <w:szCs w:val="32"/>
        </w:rPr>
      </w:pPr>
    </w:p>
    <w:p w14:paraId="58ABC951">
      <w:pPr>
        <w:jc w:val="center"/>
        <w:rPr>
          <w:rFonts w:ascii="宋体" w:hAnsi="宋体" w:cs="宋体"/>
          <w:b/>
          <w:kern w:val="0"/>
          <w:sz w:val="32"/>
          <w:szCs w:val="32"/>
        </w:rPr>
      </w:pPr>
    </w:p>
    <w:p w14:paraId="515709FB">
      <w:pPr>
        <w:jc w:val="center"/>
        <w:rPr>
          <w:rFonts w:ascii="宋体" w:hAnsi="宋体" w:cs="宋体"/>
          <w:b/>
          <w:kern w:val="0"/>
          <w:sz w:val="32"/>
          <w:szCs w:val="32"/>
        </w:rPr>
      </w:pPr>
    </w:p>
    <w:p w14:paraId="1326CF0F">
      <w:pPr>
        <w:jc w:val="center"/>
        <w:rPr>
          <w:rFonts w:ascii="宋体" w:hAnsi="宋体" w:cs="宋体"/>
          <w:b/>
          <w:kern w:val="0"/>
          <w:sz w:val="32"/>
          <w:szCs w:val="32"/>
        </w:rPr>
      </w:pPr>
    </w:p>
    <w:p w14:paraId="52E22300">
      <w:pPr>
        <w:jc w:val="center"/>
        <w:rPr>
          <w:rFonts w:ascii="宋体" w:hAnsi="宋体" w:cs="宋体"/>
          <w:b/>
          <w:kern w:val="0"/>
          <w:sz w:val="32"/>
          <w:szCs w:val="32"/>
        </w:rPr>
      </w:pPr>
    </w:p>
    <w:p w14:paraId="4865ABD0">
      <w:pPr>
        <w:jc w:val="center"/>
        <w:rPr>
          <w:rFonts w:ascii="宋体" w:hAnsi="宋体" w:cs="宋体"/>
          <w:b/>
          <w:kern w:val="0"/>
          <w:sz w:val="32"/>
          <w:szCs w:val="32"/>
        </w:rPr>
      </w:pPr>
    </w:p>
    <w:p w14:paraId="7F7D2B37">
      <w:pPr>
        <w:jc w:val="center"/>
        <w:rPr>
          <w:rFonts w:ascii="宋体" w:hAnsi="宋体" w:cs="宋体"/>
          <w:b/>
          <w:kern w:val="0"/>
          <w:sz w:val="32"/>
          <w:szCs w:val="32"/>
        </w:rPr>
      </w:pPr>
    </w:p>
    <w:p w14:paraId="7FEFE951">
      <w:pPr>
        <w:jc w:val="center"/>
        <w:rPr>
          <w:rFonts w:ascii="宋体" w:hAnsi="宋体" w:cs="宋体"/>
          <w:b/>
          <w:kern w:val="0"/>
          <w:sz w:val="32"/>
          <w:szCs w:val="32"/>
        </w:rPr>
      </w:pPr>
    </w:p>
    <w:p w14:paraId="31D6D0DF">
      <w:pPr>
        <w:jc w:val="center"/>
        <w:rPr>
          <w:rFonts w:ascii="宋体" w:hAnsi="宋体" w:cs="宋体"/>
          <w:b/>
          <w:kern w:val="0"/>
          <w:sz w:val="32"/>
          <w:szCs w:val="32"/>
        </w:rPr>
      </w:pPr>
    </w:p>
    <w:p w14:paraId="1917CC03">
      <w:pPr>
        <w:rPr>
          <w:rFonts w:ascii="宋体" w:hAnsi="宋体" w:cs="宋体"/>
          <w:b/>
          <w:kern w:val="0"/>
          <w:sz w:val="32"/>
          <w:szCs w:val="32"/>
        </w:rPr>
      </w:pPr>
      <w:r>
        <w:rPr>
          <w:rFonts w:hint="eastAsia" w:ascii="宋体" w:hAnsi="宋体" w:cs="宋体"/>
          <w:b/>
          <w:kern w:val="0"/>
          <w:sz w:val="32"/>
          <w:szCs w:val="32"/>
        </w:rPr>
        <w:br w:type="page"/>
      </w:r>
    </w:p>
    <w:p w14:paraId="40FA5021">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5DE0CEF0">
      <w:pPr>
        <w:snapToGrid w:val="0"/>
        <w:spacing w:line="360" w:lineRule="auto"/>
        <w:rPr>
          <w:rFonts w:ascii="宋体" w:hAnsi="宋体" w:cs="宋体"/>
          <w:sz w:val="24"/>
        </w:rPr>
      </w:pPr>
      <w:r>
        <w:rPr>
          <w:rFonts w:hint="eastAsia" w:ascii="宋体" w:hAnsi="宋体" w:cs="宋体"/>
          <w:sz w:val="24"/>
        </w:rPr>
        <w:t xml:space="preserve">                                </w:t>
      </w:r>
    </w:p>
    <w:p w14:paraId="146FBBEF">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1D898523">
      <w:pPr>
        <w:snapToGrid w:val="0"/>
        <w:spacing w:line="360" w:lineRule="auto"/>
        <w:rPr>
          <w:rFonts w:ascii="宋体" w:hAnsi="宋体" w:cs="宋体"/>
          <w:kern w:val="0"/>
          <w:sz w:val="24"/>
        </w:rPr>
      </w:pPr>
      <w:r>
        <w:rPr>
          <w:rFonts w:hint="eastAsia" w:ascii="宋体" w:hAnsi="宋体" w:cs="宋体"/>
          <w:sz w:val="24"/>
        </w:rPr>
        <w:t>杭州市余杭区百丈镇人民政府 、浙江宏顺建设管理有限公司</w:t>
      </w:r>
      <w:r>
        <w:rPr>
          <w:rFonts w:hint="eastAsia" w:ascii="宋体" w:hAnsi="宋体" w:cs="宋体"/>
          <w:kern w:val="0"/>
          <w:sz w:val="24"/>
          <w:lang w:val="zh-CN"/>
        </w:rPr>
        <w:t>：</w:t>
      </w:r>
    </w:p>
    <w:p w14:paraId="3FC543DE">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百丈镇区域性微型消防救援站社会化服务项目【招标编号：</w:t>
      </w:r>
      <w:r>
        <w:rPr>
          <w:rFonts w:hint="eastAsia" w:ascii="宋体" w:hAnsi="宋体" w:cs="宋体"/>
          <w:sz w:val="24"/>
          <w:lang w:eastAsia="zh-CN"/>
        </w:rPr>
        <w:t>330110255150110000064-HSZFCG2025-016</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0DC95F5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015A345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C97A561">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60B07306">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6C398B10">
      <w:pPr>
        <w:snapToGrid w:val="0"/>
        <w:spacing w:line="360" w:lineRule="auto"/>
        <w:rPr>
          <w:rFonts w:ascii="宋体" w:hAnsi="宋体" w:cs="宋体"/>
          <w:sz w:val="24"/>
        </w:rPr>
      </w:pPr>
    </w:p>
    <w:p w14:paraId="7698D580">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604396E5">
      <w:pPr>
        <w:snapToGrid w:val="0"/>
        <w:spacing w:line="360" w:lineRule="auto"/>
        <w:rPr>
          <w:rFonts w:ascii="宋体" w:hAnsi="宋体" w:cs="宋体"/>
          <w:kern w:val="0"/>
          <w:sz w:val="24"/>
        </w:rPr>
      </w:pPr>
      <w:r>
        <w:rPr>
          <w:rFonts w:hint="eastAsia" w:ascii="宋体" w:hAnsi="宋体" w:cs="宋体"/>
          <w:sz w:val="24"/>
        </w:rPr>
        <w:t>杭州市余杭区百丈镇人民政府 、浙江宏顺建设管理有限公司</w:t>
      </w:r>
      <w:r>
        <w:rPr>
          <w:rFonts w:hint="eastAsia" w:ascii="宋体" w:hAnsi="宋体" w:cs="宋体"/>
          <w:kern w:val="0"/>
          <w:sz w:val="24"/>
          <w:lang w:val="zh-CN"/>
        </w:rPr>
        <w:t>：</w:t>
      </w:r>
    </w:p>
    <w:p w14:paraId="1C00B1BA">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百丈镇区域性微型消防救援站社会化服务项目【招标编号：</w:t>
      </w:r>
      <w:r>
        <w:rPr>
          <w:rFonts w:hint="eastAsia" w:ascii="宋体" w:hAnsi="宋体" w:cs="宋体"/>
          <w:sz w:val="24"/>
          <w:lang w:eastAsia="zh-CN"/>
        </w:rPr>
        <w:t>330110255150110000064-HSZFCG2025-016</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61AEDA9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0C04277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166B2048">
      <w:pPr>
        <w:jc w:val="center"/>
        <w:rPr>
          <w:rFonts w:ascii="宋体" w:hAnsi="宋体" w:cs="宋体"/>
          <w:b/>
          <w:kern w:val="0"/>
          <w:sz w:val="32"/>
          <w:szCs w:val="32"/>
        </w:rPr>
      </w:pPr>
    </w:p>
    <w:p w14:paraId="26C21D09">
      <w:pPr>
        <w:rPr>
          <w:rFonts w:ascii="宋体" w:hAnsi="宋体" w:cs="宋体"/>
        </w:rPr>
      </w:pPr>
    </w:p>
    <w:p w14:paraId="7FE0A28E">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7C91BF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2941DE38">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5EF6D2DF">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3E04AE9F">
      <w:pPr>
        <w:autoSpaceDE w:val="0"/>
        <w:autoSpaceDN w:val="0"/>
        <w:spacing w:line="360" w:lineRule="auto"/>
        <w:jc w:val="center"/>
        <w:rPr>
          <w:rFonts w:ascii="宋体" w:hAnsi="宋体" w:cs="宋体"/>
          <w:b/>
          <w:kern w:val="0"/>
          <w:sz w:val="32"/>
          <w:szCs w:val="32"/>
          <w:lang w:val="zh-CN"/>
        </w:rPr>
      </w:pPr>
    </w:p>
    <w:p w14:paraId="54ABDC08">
      <w:pPr>
        <w:rPr>
          <w:rFonts w:ascii="宋体" w:hAnsi="宋体" w:cs="宋体"/>
          <w:b/>
          <w:kern w:val="0"/>
          <w:sz w:val="32"/>
          <w:szCs w:val="32"/>
          <w:lang w:val="zh-CN"/>
        </w:rPr>
      </w:pPr>
      <w:r>
        <w:rPr>
          <w:rFonts w:hint="eastAsia" w:ascii="宋体" w:hAnsi="宋体" w:cs="宋体"/>
          <w:b/>
          <w:kern w:val="0"/>
          <w:sz w:val="32"/>
          <w:szCs w:val="32"/>
          <w:lang w:val="zh-CN"/>
        </w:rPr>
        <w:br w:type="page"/>
      </w:r>
    </w:p>
    <w:p w14:paraId="602509AD">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07F12BD6">
      <w:pPr>
        <w:pStyle w:val="89"/>
        <w:spacing w:line="360" w:lineRule="auto"/>
        <w:rPr>
          <w:rFonts w:hAnsi="宋体" w:cs="宋体"/>
          <w:bCs/>
          <w:sz w:val="24"/>
        </w:rPr>
      </w:pP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7F6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2B5921">
            <w:pPr>
              <w:pStyle w:val="89"/>
              <w:adjustRightInd w:val="0"/>
              <w:spacing w:line="360" w:lineRule="auto"/>
              <w:rPr>
                <w:rFonts w:hAnsi="宋体" w:cs="宋体"/>
                <w:bCs/>
                <w:sz w:val="24"/>
              </w:rPr>
            </w:pPr>
            <w:r>
              <w:rPr>
                <w:rFonts w:hint="eastAsia" w:hAnsi="宋体" w:cs="宋体"/>
                <w:bCs/>
                <w:sz w:val="24"/>
              </w:rPr>
              <w:t>正面：                                 反面：</w:t>
            </w:r>
          </w:p>
          <w:p w14:paraId="7C071D27">
            <w:pPr>
              <w:pStyle w:val="89"/>
              <w:adjustRightInd w:val="0"/>
              <w:spacing w:line="360" w:lineRule="auto"/>
              <w:rPr>
                <w:rFonts w:hAnsi="宋体" w:cs="宋体"/>
                <w:bCs/>
                <w:sz w:val="24"/>
              </w:rPr>
            </w:pPr>
          </w:p>
        </w:tc>
      </w:tr>
    </w:tbl>
    <w:p w14:paraId="015B92C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311A05AD">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4E589896">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7E2968F">
      <w:pPr>
        <w:jc w:val="center"/>
        <w:rPr>
          <w:rFonts w:ascii="宋体" w:hAnsi="宋体" w:cs="宋体"/>
          <w:b/>
          <w:kern w:val="0"/>
          <w:sz w:val="32"/>
          <w:szCs w:val="32"/>
        </w:rPr>
      </w:pPr>
    </w:p>
    <w:p w14:paraId="0AB6C8DD">
      <w:pPr>
        <w:jc w:val="center"/>
        <w:rPr>
          <w:rFonts w:ascii="宋体" w:hAnsi="宋体" w:cs="宋体"/>
          <w:b/>
          <w:kern w:val="0"/>
          <w:sz w:val="32"/>
          <w:szCs w:val="32"/>
        </w:rPr>
      </w:pPr>
    </w:p>
    <w:p w14:paraId="214482C1">
      <w:pPr>
        <w:jc w:val="center"/>
        <w:rPr>
          <w:rFonts w:ascii="宋体" w:hAnsi="宋体" w:cs="宋体"/>
          <w:b/>
          <w:kern w:val="0"/>
          <w:sz w:val="32"/>
          <w:szCs w:val="32"/>
        </w:rPr>
      </w:pPr>
    </w:p>
    <w:p w14:paraId="5C58EFFE">
      <w:pPr>
        <w:jc w:val="center"/>
        <w:rPr>
          <w:rFonts w:ascii="宋体" w:hAnsi="宋体" w:cs="宋体"/>
          <w:b/>
          <w:kern w:val="0"/>
          <w:sz w:val="32"/>
          <w:szCs w:val="32"/>
        </w:rPr>
      </w:pPr>
    </w:p>
    <w:p w14:paraId="5AFBC0DC">
      <w:pPr>
        <w:jc w:val="center"/>
        <w:rPr>
          <w:rFonts w:ascii="宋体" w:hAnsi="宋体" w:cs="宋体"/>
          <w:b/>
          <w:kern w:val="0"/>
          <w:sz w:val="32"/>
          <w:szCs w:val="32"/>
        </w:rPr>
      </w:pPr>
    </w:p>
    <w:p w14:paraId="07228CBF">
      <w:pPr>
        <w:jc w:val="center"/>
        <w:rPr>
          <w:rFonts w:ascii="宋体" w:hAnsi="宋体" w:cs="宋体"/>
          <w:b/>
          <w:kern w:val="0"/>
          <w:sz w:val="32"/>
          <w:szCs w:val="32"/>
        </w:rPr>
      </w:pPr>
    </w:p>
    <w:p w14:paraId="537E202D">
      <w:pPr>
        <w:jc w:val="center"/>
        <w:rPr>
          <w:rFonts w:ascii="宋体" w:hAnsi="宋体" w:cs="宋体"/>
          <w:b/>
          <w:kern w:val="0"/>
          <w:sz w:val="32"/>
          <w:szCs w:val="32"/>
        </w:rPr>
      </w:pPr>
    </w:p>
    <w:p w14:paraId="28A53F4E">
      <w:pPr>
        <w:jc w:val="center"/>
        <w:rPr>
          <w:rFonts w:ascii="宋体" w:hAnsi="宋体" w:cs="宋体"/>
          <w:b/>
          <w:kern w:val="0"/>
          <w:sz w:val="32"/>
          <w:szCs w:val="32"/>
        </w:rPr>
      </w:pPr>
    </w:p>
    <w:p w14:paraId="667A6ED2">
      <w:pPr>
        <w:jc w:val="center"/>
        <w:rPr>
          <w:rFonts w:ascii="宋体" w:hAnsi="宋体" w:cs="宋体"/>
          <w:b/>
          <w:kern w:val="0"/>
          <w:sz w:val="32"/>
          <w:szCs w:val="32"/>
        </w:rPr>
      </w:pPr>
    </w:p>
    <w:p w14:paraId="01FA662E">
      <w:pPr>
        <w:jc w:val="center"/>
        <w:rPr>
          <w:rFonts w:ascii="宋体" w:hAnsi="宋体" w:cs="宋体"/>
          <w:b/>
          <w:kern w:val="0"/>
          <w:sz w:val="32"/>
          <w:szCs w:val="32"/>
        </w:rPr>
      </w:pPr>
    </w:p>
    <w:p w14:paraId="7E2E97CC">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C8269F1">
      <w:pPr>
        <w:snapToGrid w:val="0"/>
        <w:spacing w:line="360" w:lineRule="auto"/>
        <w:ind w:firstLine="3534" w:firstLineChars="1100"/>
        <w:rPr>
          <w:rFonts w:ascii="宋体" w:hAnsi="宋体" w:cs="宋体"/>
          <w:b/>
          <w:kern w:val="0"/>
          <w:sz w:val="32"/>
          <w:szCs w:val="32"/>
        </w:rPr>
      </w:pPr>
      <w:r>
        <w:rPr>
          <w:rFonts w:hint="eastAsia" w:ascii="宋体" w:hAnsi="宋体" w:cs="宋体"/>
          <w:b/>
          <w:kern w:val="0"/>
          <w:sz w:val="32"/>
          <w:szCs w:val="32"/>
        </w:rPr>
        <w:t>三、分包意向协议（如果有）</w:t>
      </w:r>
    </w:p>
    <w:p w14:paraId="122724A3">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02B52BC7">
      <w:pPr>
        <w:snapToGrid w:val="0"/>
        <w:spacing w:line="360" w:lineRule="auto"/>
        <w:rPr>
          <w:rFonts w:ascii="宋体" w:hAnsi="宋体" w:cs="宋体"/>
          <w:kern w:val="0"/>
          <w:sz w:val="24"/>
        </w:rPr>
      </w:pPr>
    </w:p>
    <w:p w14:paraId="7B5D2B5C">
      <w:pPr>
        <w:jc w:val="center"/>
        <w:rPr>
          <w:rFonts w:ascii="宋体" w:hAnsi="宋体" w:cs="宋体"/>
          <w:b/>
          <w:kern w:val="0"/>
          <w:sz w:val="32"/>
          <w:szCs w:val="32"/>
        </w:rPr>
      </w:pPr>
      <w:r>
        <w:rPr>
          <w:rFonts w:hint="eastAsia" w:ascii="宋体" w:hAnsi="宋体" w:cs="宋体"/>
          <w:b/>
          <w:kern w:val="0"/>
          <w:sz w:val="32"/>
          <w:szCs w:val="32"/>
        </w:rPr>
        <w:t>四、符合性审查资料</w:t>
      </w:r>
    </w:p>
    <w:p w14:paraId="40555FDC">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ED8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64B5A02">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33C8C576">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84C0554">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5775299A">
            <w:pPr>
              <w:snapToGrid w:val="0"/>
              <w:spacing w:line="240" w:lineRule="atLeast"/>
              <w:jc w:val="center"/>
              <w:rPr>
                <w:rFonts w:ascii="宋体" w:hAnsi="宋体" w:cs="宋体"/>
                <w:b/>
                <w:sz w:val="24"/>
              </w:rPr>
            </w:pPr>
            <w:r>
              <w:rPr>
                <w:rFonts w:hint="eastAsia" w:ascii="宋体" w:hAnsi="宋体" w:cs="宋体"/>
                <w:b/>
                <w:sz w:val="24"/>
              </w:rPr>
              <w:t>投标文件中的</w:t>
            </w:r>
          </w:p>
          <w:p w14:paraId="44C9DABA">
            <w:pPr>
              <w:snapToGrid w:val="0"/>
              <w:spacing w:line="240" w:lineRule="atLeast"/>
              <w:jc w:val="center"/>
              <w:rPr>
                <w:rFonts w:ascii="宋体" w:hAnsi="宋体" w:cs="宋体"/>
                <w:b/>
                <w:sz w:val="24"/>
              </w:rPr>
            </w:pPr>
            <w:r>
              <w:rPr>
                <w:rFonts w:hint="eastAsia" w:ascii="宋体" w:hAnsi="宋体" w:cs="宋体"/>
                <w:b/>
                <w:sz w:val="24"/>
              </w:rPr>
              <w:t>页码位置</w:t>
            </w:r>
          </w:p>
        </w:tc>
      </w:tr>
      <w:tr w14:paraId="302A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3084A1A">
            <w:pPr>
              <w:jc w:val="center"/>
              <w:rPr>
                <w:rFonts w:ascii="宋体" w:hAnsi="宋体" w:cs="宋体"/>
                <w:sz w:val="24"/>
              </w:rPr>
            </w:pPr>
            <w:r>
              <w:rPr>
                <w:rFonts w:hint="eastAsia" w:ascii="宋体" w:hAnsi="宋体" w:cs="宋体"/>
                <w:sz w:val="24"/>
              </w:rPr>
              <w:t>1</w:t>
            </w:r>
          </w:p>
        </w:tc>
        <w:tc>
          <w:tcPr>
            <w:tcW w:w="4991" w:type="dxa"/>
          </w:tcPr>
          <w:p w14:paraId="600F9704">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512170E9">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0AF5692C">
            <w:pPr>
              <w:rPr>
                <w:rFonts w:ascii="宋体" w:hAnsi="宋体" w:cs="宋体"/>
                <w:sz w:val="24"/>
              </w:rPr>
            </w:pPr>
          </w:p>
          <w:p w14:paraId="03D07E40">
            <w:pPr>
              <w:rPr>
                <w:rFonts w:ascii="宋体" w:hAnsi="宋体" w:cs="宋体"/>
                <w:sz w:val="24"/>
              </w:rPr>
            </w:pPr>
            <w:r>
              <w:rPr>
                <w:rFonts w:hint="eastAsia" w:ascii="宋体" w:hAnsi="宋体" w:cs="宋体"/>
                <w:sz w:val="24"/>
              </w:rPr>
              <w:t>见投标文件</w:t>
            </w:r>
          </w:p>
          <w:p w14:paraId="708818BE">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17A2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37434A">
            <w:pPr>
              <w:jc w:val="center"/>
              <w:rPr>
                <w:rFonts w:ascii="宋体" w:hAnsi="宋体" w:cs="宋体"/>
                <w:sz w:val="24"/>
              </w:rPr>
            </w:pPr>
            <w:r>
              <w:rPr>
                <w:rFonts w:hint="eastAsia" w:ascii="宋体" w:hAnsi="宋体" w:cs="宋体"/>
                <w:sz w:val="24"/>
              </w:rPr>
              <w:t>2</w:t>
            </w:r>
          </w:p>
        </w:tc>
        <w:tc>
          <w:tcPr>
            <w:tcW w:w="4991" w:type="dxa"/>
          </w:tcPr>
          <w:p w14:paraId="381D44CD">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55E53AEC">
            <w:pPr>
              <w:rPr>
                <w:rFonts w:ascii="宋体" w:hAnsi="宋体" w:cs="宋体"/>
                <w:sz w:val="24"/>
              </w:rPr>
            </w:pPr>
            <w:r>
              <w:rPr>
                <w:rFonts w:hint="eastAsia" w:ascii="宋体" w:hAnsi="宋体" w:cs="宋体"/>
                <w:sz w:val="24"/>
              </w:rPr>
              <w:t>投标函</w:t>
            </w:r>
          </w:p>
        </w:tc>
        <w:tc>
          <w:tcPr>
            <w:tcW w:w="1418" w:type="dxa"/>
          </w:tcPr>
          <w:p w14:paraId="56125064">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0D23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367C57">
            <w:pPr>
              <w:jc w:val="center"/>
              <w:rPr>
                <w:rFonts w:ascii="宋体" w:hAnsi="宋体" w:cs="宋体"/>
                <w:sz w:val="24"/>
              </w:rPr>
            </w:pPr>
            <w:r>
              <w:rPr>
                <w:rFonts w:hint="eastAsia" w:ascii="宋体" w:hAnsi="宋体" w:cs="宋体"/>
                <w:sz w:val="24"/>
              </w:rPr>
              <w:t>3</w:t>
            </w:r>
          </w:p>
        </w:tc>
        <w:tc>
          <w:tcPr>
            <w:tcW w:w="4991" w:type="dxa"/>
          </w:tcPr>
          <w:p w14:paraId="024D05ED">
            <w:pPr>
              <w:spacing w:line="360" w:lineRule="auto"/>
              <w:rPr>
                <w:rFonts w:ascii="宋体" w:hAnsi="宋体" w:cs="宋体"/>
                <w:sz w:val="24"/>
              </w:rPr>
            </w:pPr>
            <w:r>
              <w:rPr>
                <w:rFonts w:hint="eastAsia" w:ascii="宋体" w:hAnsi="宋体" w:cs="宋体"/>
                <w:snapToGrid w:val="0"/>
                <w:sz w:val="24"/>
              </w:rPr>
              <w:t>其他实质性要求1：</w:t>
            </w:r>
          </w:p>
        </w:tc>
        <w:tc>
          <w:tcPr>
            <w:tcW w:w="2551" w:type="dxa"/>
            <w:vMerge w:val="restart"/>
            <w:vAlign w:val="center"/>
          </w:tcPr>
          <w:p w14:paraId="5FE91349">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0B95CE96">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3697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4A983C4">
            <w:pPr>
              <w:jc w:val="center"/>
              <w:rPr>
                <w:rFonts w:ascii="宋体" w:hAnsi="宋体" w:cs="宋体"/>
                <w:sz w:val="24"/>
              </w:rPr>
            </w:pPr>
            <w:r>
              <w:rPr>
                <w:rFonts w:hint="eastAsia" w:ascii="宋体" w:hAnsi="宋体" w:cs="宋体"/>
                <w:sz w:val="24"/>
              </w:rPr>
              <w:t>4</w:t>
            </w:r>
          </w:p>
        </w:tc>
        <w:tc>
          <w:tcPr>
            <w:tcW w:w="4991" w:type="dxa"/>
          </w:tcPr>
          <w:p w14:paraId="4630BDE9">
            <w:pPr>
              <w:spacing w:line="360" w:lineRule="auto"/>
              <w:rPr>
                <w:rFonts w:ascii="宋体" w:hAnsi="宋体" w:cs="宋体"/>
                <w:sz w:val="24"/>
              </w:rPr>
            </w:pPr>
            <w:r>
              <w:rPr>
                <w:rFonts w:hint="eastAsia" w:ascii="宋体" w:hAnsi="宋体" w:cs="宋体"/>
                <w:snapToGrid w:val="0"/>
                <w:sz w:val="24"/>
              </w:rPr>
              <w:t>其他实质性要求2：</w:t>
            </w:r>
          </w:p>
        </w:tc>
        <w:tc>
          <w:tcPr>
            <w:tcW w:w="2551" w:type="dxa"/>
            <w:vMerge w:val="continue"/>
            <w:vAlign w:val="center"/>
          </w:tcPr>
          <w:p w14:paraId="56F266F7">
            <w:pPr>
              <w:rPr>
                <w:rFonts w:ascii="宋体" w:hAnsi="宋体" w:cs="宋体"/>
                <w:sz w:val="24"/>
              </w:rPr>
            </w:pPr>
          </w:p>
        </w:tc>
        <w:tc>
          <w:tcPr>
            <w:tcW w:w="1418" w:type="dxa"/>
          </w:tcPr>
          <w:p w14:paraId="2C64EAF9">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634B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CB6FD61">
            <w:pPr>
              <w:jc w:val="center"/>
              <w:rPr>
                <w:rFonts w:ascii="宋体" w:hAnsi="宋体" w:cs="宋体"/>
                <w:sz w:val="24"/>
              </w:rPr>
            </w:pPr>
            <w:r>
              <w:rPr>
                <w:rFonts w:hint="eastAsia" w:ascii="宋体" w:hAnsi="宋体" w:cs="宋体"/>
                <w:kern w:val="0"/>
                <w:sz w:val="24"/>
              </w:rPr>
              <w:t>……</w:t>
            </w:r>
          </w:p>
        </w:tc>
        <w:tc>
          <w:tcPr>
            <w:tcW w:w="4991" w:type="dxa"/>
          </w:tcPr>
          <w:p w14:paraId="732363D4">
            <w:pPr>
              <w:spacing w:line="360" w:lineRule="auto"/>
              <w:rPr>
                <w:rFonts w:ascii="宋体" w:hAnsi="宋体" w:cs="宋体"/>
                <w:sz w:val="24"/>
              </w:rPr>
            </w:pPr>
            <w:r>
              <w:rPr>
                <w:rFonts w:hint="eastAsia" w:ascii="宋体" w:hAnsi="宋体" w:cs="宋体"/>
                <w:snapToGrid w:val="0"/>
                <w:sz w:val="24"/>
              </w:rPr>
              <w:t>其他实质性要求</w:t>
            </w:r>
            <w:r>
              <w:rPr>
                <w:rFonts w:hint="eastAsia" w:ascii="宋体" w:hAnsi="宋体" w:cs="宋体"/>
                <w:kern w:val="0"/>
                <w:sz w:val="24"/>
              </w:rPr>
              <w:t>……</w:t>
            </w:r>
            <w:r>
              <w:rPr>
                <w:rFonts w:hint="eastAsia" w:ascii="宋体" w:hAnsi="宋体" w:cs="宋体"/>
                <w:snapToGrid w:val="0"/>
                <w:sz w:val="24"/>
              </w:rPr>
              <w:t>：</w:t>
            </w:r>
          </w:p>
        </w:tc>
        <w:tc>
          <w:tcPr>
            <w:tcW w:w="2551" w:type="dxa"/>
            <w:vMerge w:val="continue"/>
            <w:vAlign w:val="center"/>
          </w:tcPr>
          <w:p w14:paraId="2FB9A3F1">
            <w:pPr>
              <w:rPr>
                <w:rFonts w:ascii="宋体" w:hAnsi="宋体" w:cs="宋体"/>
                <w:sz w:val="24"/>
              </w:rPr>
            </w:pPr>
          </w:p>
        </w:tc>
        <w:tc>
          <w:tcPr>
            <w:tcW w:w="1418" w:type="dxa"/>
          </w:tcPr>
          <w:p w14:paraId="7FD32BFD">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63B29109">
      <w:pPr>
        <w:spacing w:line="360" w:lineRule="auto"/>
        <w:ind w:right="420"/>
        <w:rPr>
          <w:rFonts w:ascii="宋体" w:hAnsi="宋体" w:cs="宋体"/>
          <w:sz w:val="24"/>
        </w:rPr>
      </w:pPr>
      <w:r>
        <w:rPr>
          <w:rFonts w:hint="eastAsia" w:ascii="宋体" w:hAnsi="宋体" w:cs="宋体"/>
          <w:sz w:val="24"/>
        </w:rPr>
        <w:t>注：1.按本格式和要求提供。</w:t>
      </w:r>
    </w:p>
    <w:p w14:paraId="5472FCCE">
      <w:pPr>
        <w:spacing w:line="360" w:lineRule="auto"/>
        <w:ind w:right="420"/>
        <w:rPr>
          <w:rFonts w:ascii="宋体" w:hAnsi="宋体" w:cs="宋体"/>
          <w:sz w:val="24"/>
        </w:rPr>
      </w:pPr>
      <w:r>
        <w:rPr>
          <w:rFonts w:hint="eastAsia" w:ascii="宋体" w:hAnsi="宋体" w:cs="宋体"/>
          <w:sz w:val="24"/>
        </w:rPr>
        <w:t>2、招标文件中实质性要求必须明确响应。</w:t>
      </w:r>
    </w:p>
    <w:p w14:paraId="5A595250">
      <w:pPr>
        <w:jc w:val="center"/>
        <w:rPr>
          <w:rFonts w:ascii="宋体" w:hAnsi="宋体" w:cs="宋体"/>
          <w:b/>
          <w:kern w:val="0"/>
          <w:sz w:val="32"/>
          <w:szCs w:val="32"/>
        </w:rPr>
      </w:pPr>
    </w:p>
    <w:p w14:paraId="2FB79AFC">
      <w:pPr>
        <w:jc w:val="center"/>
        <w:rPr>
          <w:rFonts w:ascii="宋体" w:hAnsi="宋体" w:cs="宋体"/>
          <w:b/>
          <w:kern w:val="0"/>
          <w:sz w:val="32"/>
          <w:szCs w:val="32"/>
        </w:rPr>
      </w:pPr>
      <w:r>
        <w:rPr>
          <w:rFonts w:hint="eastAsia" w:ascii="宋体" w:hAnsi="宋体" w:cs="宋体"/>
          <w:b/>
          <w:kern w:val="0"/>
          <w:sz w:val="32"/>
          <w:szCs w:val="32"/>
        </w:rPr>
        <w:t xml:space="preserve">            </w:t>
      </w:r>
    </w:p>
    <w:p w14:paraId="31C179CF">
      <w:pPr>
        <w:jc w:val="center"/>
        <w:rPr>
          <w:rFonts w:ascii="宋体" w:hAnsi="宋体" w:cs="宋体"/>
          <w:b/>
          <w:kern w:val="0"/>
          <w:sz w:val="32"/>
          <w:szCs w:val="32"/>
        </w:rPr>
      </w:pPr>
    </w:p>
    <w:p w14:paraId="666ABFE1">
      <w:pPr>
        <w:jc w:val="center"/>
        <w:rPr>
          <w:rFonts w:ascii="宋体" w:hAnsi="宋体" w:cs="宋体"/>
          <w:b/>
          <w:kern w:val="0"/>
          <w:sz w:val="32"/>
          <w:szCs w:val="32"/>
        </w:rPr>
      </w:pPr>
    </w:p>
    <w:p w14:paraId="28501818">
      <w:pPr>
        <w:jc w:val="center"/>
        <w:rPr>
          <w:rFonts w:ascii="宋体" w:hAnsi="宋体" w:cs="宋体"/>
          <w:b/>
          <w:kern w:val="0"/>
          <w:sz w:val="32"/>
          <w:szCs w:val="32"/>
        </w:rPr>
      </w:pPr>
    </w:p>
    <w:p w14:paraId="23B92624">
      <w:pPr>
        <w:jc w:val="center"/>
        <w:rPr>
          <w:rFonts w:ascii="宋体" w:hAnsi="宋体" w:cs="宋体"/>
          <w:b/>
          <w:kern w:val="0"/>
          <w:sz w:val="32"/>
          <w:szCs w:val="32"/>
        </w:rPr>
      </w:pPr>
    </w:p>
    <w:p w14:paraId="10F8E941">
      <w:pPr>
        <w:jc w:val="center"/>
        <w:rPr>
          <w:rFonts w:ascii="宋体" w:hAnsi="宋体" w:cs="宋体"/>
          <w:b/>
          <w:kern w:val="0"/>
          <w:sz w:val="32"/>
          <w:szCs w:val="32"/>
        </w:rPr>
      </w:pPr>
    </w:p>
    <w:p w14:paraId="3819229A">
      <w:pPr>
        <w:jc w:val="center"/>
        <w:rPr>
          <w:rFonts w:ascii="宋体" w:hAnsi="宋体" w:cs="宋体"/>
          <w:b/>
          <w:kern w:val="0"/>
          <w:sz w:val="32"/>
          <w:szCs w:val="32"/>
        </w:rPr>
      </w:pPr>
    </w:p>
    <w:p w14:paraId="37514C6E">
      <w:pPr>
        <w:jc w:val="center"/>
        <w:rPr>
          <w:rFonts w:ascii="宋体" w:hAnsi="宋体" w:cs="宋体"/>
          <w:b/>
          <w:kern w:val="0"/>
          <w:sz w:val="32"/>
          <w:szCs w:val="32"/>
        </w:rPr>
      </w:pPr>
    </w:p>
    <w:p w14:paraId="44EDF3AC">
      <w:pPr>
        <w:rPr>
          <w:rFonts w:ascii="宋体" w:hAnsi="宋体" w:cs="宋体"/>
          <w:b/>
          <w:kern w:val="0"/>
          <w:sz w:val="32"/>
          <w:szCs w:val="32"/>
        </w:rPr>
      </w:pPr>
      <w:r>
        <w:rPr>
          <w:rFonts w:hint="eastAsia" w:ascii="宋体" w:hAnsi="宋体" w:cs="宋体"/>
          <w:b/>
          <w:kern w:val="0"/>
          <w:sz w:val="32"/>
          <w:szCs w:val="32"/>
        </w:rPr>
        <w:br w:type="page"/>
      </w:r>
    </w:p>
    <w:p w14:paraId="77A9F3E9">
      <w:pPr>
        <w:jc w:val="center"/>
        <w:rPr>
          <w:rFonts w:ascii="宋体" w:hAnsi="宋体" w:cs="宋体"/>
        </w:rPr>
      </w:pPr>
      <w:r>
        <w:rPr>
          <w:rFonts w:hint="eastAsia" w:ascii="宋体" w:hAnsi="宋体" w:cs="宋体"/>
          <w:b/>
          <w:kern w:val="0"/>
          <w:sz w:val="32"/>
          <w:szCs w:val="32"/>
        </w:rPr>
        <w:t>五、评标标准相应的商务技术资料</w:t>
      </w:r>
    </w:p>
    <w:p w14:paraId="4DFF1719">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2A6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E25F1D3">
            <w:pPr>
              <w:snapToGrid w:val="0"/>
              <w:spacing w:line="360" w:lineRule="auto"/>
              <w:jc w:val="center"/>
              <w:rPr>
                <w:rFonts w:ascii="宋体" w:hAnsi="宋体" w:cs="仿宋_GB2312"/>
                <w:bCs/>
                <w:sz w:val="24"/>
              </w:rPr>
            </w:pPr>
            <w:r>
              <w:rPr>
                <w:rFonts w:hint="eastAsia" w:ascii="宋体" w:hAnsi="宋体" w:cs="仿宋_GB2312"/>
                <w:bCs/>
                <w:sz w:val="24"/>
              </w:rPr>
              <w:t>序号</w:t>
            </w:r>
          </w:p>
        </w:tc>
        <w:tc>
          <w:tcPr>
            <w:tcW w:w="5465" w:type="dxa"/>
          </w:tcPr>
          <w:p w14:paraId="20BAFA08">
            <w:pPr>
              <w:snapToGrid w:val="0"/>
              <w:spacing w:line="360" w:lineRule="auto"/>
              <w:jc w:val="center"/>
              <w:rPr>
                <w:rFonts w:ascii="宋体" w:hAnsi="宋体" w:cs="宋体"/>
                <w:bCs/>
                <w:sz w:val="24"/>
              </w:rPr>
            </w:pPr>
            <w:r>
              <w:rPr>
                <w:rFonts w:hint="eastAsia" w:ascii="宋体" w:hAnsi="宋体" w:cs="仿宋_GB2312"/>
                <w:bCs/>
                <w:sz w:val="24"/>
              </w:rPr>
              <w:t>投标文件中评标标准相应的商务技术资料目录*</w:t>
            </w:r>
          </w:p>
        </w:tc>
        <w:tc>
          <w:tcPr>
            <w:tcW w:w="3046" w:type="dxa"/>
          </w:tcPr>
          <w:p w14:paraId="4016B83C">
            <w:pPr>
              <w:snapToGrid w:val="0"/>
              <w:spacing w:line="240" w:lineRule="atLeast"/>
              <w:jc w:val="center"/>
              <w:rPr>
                <w:rFonts w:ascii="宋体" w:hAnsi="宋体" w:cs="宋体"/>
                <w:bCs/>
                <w:sz w:val="24"/>
              </w:rPr>
            </w:pPr>
            <w:r>
              <w:rPr>
                <w:rFonts w:hint="eastAsia" w:ascii="宋体" w:hAnsi="宋体" w:cs="宋体"/>
                <w:bCs/>
                <w:sz w:val="24"/>
              </w:rPr>
              <w:t>投标文件中的页码位置</w:t>
            </w:r>
          </w:p>
        </w:tc>
      </w:tr>
      <w:tr w14:paraId="059C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C5CD80B">
            <w:pPr>
              <w:snapToGrid w:val="0"/>
              <w:spacing w:line="360" w:lineRule="auto"/>
              <w:jc w:val="center"/>
              <w:rPr>
                <w:rFonts w:ascii="宋体" w:hAnsi="宋体" w:cs="宋体"/>
                <w:bCs/>
                <w:sz w:val="24"/>
              </w:rPr>
            </w:pPr>
            <w:r>
              <w:rPr>
                <w:rFonts w:hint="eastAsia" w:ascii="宋体" w:hAnsi="宋体" w:cs="宋体"/>
                <w:bCs/>
                <w:sz w:val="24"/>
              </w:rPr>
              <w:t>1</w:t>
            </w:r>
          </w:p>
        </w:tc>
        <w:tc>
          <w:tcPr>
            <w:tcW w:w="5465" w:type="dxa"/>
          </w:tcPr>
          <w:p w14:paraId="60D8C51B">
            <w:pPr>
              <w:snapToGrid w:val="0"/>
              <w:spacing w:line="360" w:lineRule="auto"/>
              <w:jc w:val="center"/>
              <w:rPr>
                <w:rFonts w:ascii="宋体" w:hAnsi="宋体" w:cs="宋体"/>
                <w:bCs/>
                <w:sz w:val="24"/>
              </w:rPr>
            </w:pPr>
            <w:r>
              <w:rPr>
                <w:rFonts w:hint="eastAsia" w:ascii="宋体" w:hAnsi="宋体" w:cs="宋体"/>
                <w:bCs/>
                <w:sz w:val="24"/>
              </w:rPr>
              <w:t>XXX（预先填写）</w:t>
            </w:r>
          </w:p>
        </w:tc>
        <w:tc>
          <w:tcPr>
            <w:tcW w:w="3046" w:type="dxa"/>
          </w:tcPr>
          <w:p w14:paraId="770E95F7">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36AE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09B2982">
            <w:pPr>
              <w:snapToGrid w:val="0"/>
              <w:spacing w:line="360" w:lineRule="auto"/>
              <w:jc w:val="center"/>
              <w:rPr>
                <w:rFonts w:ascii="宋体" w:hAnsi="宋体" w:cs="宋体"/>
                <w:bCs/>
                <w:sz w:val="24"/>
              </w:rPr>
            </w:pPr>
            <w:r>
              <w:rPr>
                <w:rFonts w:hint="eastAsia" w:ascii="宋体" w:hAnsi="宋体" w:cs="宋体"/>
                <w:bCs/>
                <w:sz w:val="24"/>
              </w:rPr>
              <w:t>2</w:t>
            </w:r>
          </w:p>
        </w:tc>
        <w:tc>
          <w:tcPr>
            <w:tcW w:w="5465" w:type="dxa"/>
          </w:tcPr>
          <w:p w14:paraId="6B943199">
            <w:pPr>
              <w:snapToGrid w:val="0"/>
              <w:spacing w:line="360" w:lineRule="auto"/>
              <w:jc w:val="center"/>
              <w:rPr>
                <w:rFonts w:ascii="宋体" w:hAnsi="宋体" w:cs="宋体"/>
                <w:bCs/>
                <w:sz w:val="24"/>
              </w:rPr>
            </w:pPr>
            <w:r>
              <w:rPr>
                <w:rFonts w:hint="eastAsia" w:ascii="宋体" w:hAnsi="宋体" w:cs="宋体"/>
                <w:bCs/>
                <w:sz w:val="24"/>
              </w:rPr>
              <w:t>XXX</w:t>
            </w:r>
          </w:p>
        </w:tc>
        <w:tc>
          <w:tcPr>
            <w:tcW w:w="3046" w:type="dxa"/>
          </w:tcPr>
          <w:p w14:paraId="2F3F9E76">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05CA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C61EE3">
            <w:pPr>
              <w:snapToGrid w:val="0"/>
              <w:spacing w:line="360" w:lineRule="auto"/>
              <w:jc w:val="center"/>
              <w:rPr>
                <w:rFonts w:ascii="宋体" w:hAnsi="宋体" w:cs="宋体"/>
                <w:bCs/>
                <w:sz w:val="24"/>
              </w:rPr>
            </w:pPr>
            <w:r>
              <w:rPr>
                <w:rFonts w:hint="eastAsia" w:ascii="宋体" w:hAnsi="宋体" w:cs="宋体"/>
                <w:kern w:val="0"/>
                <w:sz w:val="24"/>
              </w:rPr>
              <w:t>……</w:t>
            </w:r>
          </w:p>
        </w:tc>
        <w:tc>
          <w:tcPr>
            <w:tcW w:w="5465" w:type="dxa"/>
          </w:tcPr>
          <w:p w14:paraId="7B9BE6C4">
            <w:pPr>
              <w:snapToGrid w:val="0"/>
              <w:spacing w:line="360" w:lineRule="auto"/>
              <w:jc w:val="center"/>
              <w:rPr>
                <w:rFonts w:ascii="宋体" w:hAnsi="宋体" w:cs="宋体"/>
                <w:bCs/>
                <w:sz w:val="24"/>
              </w:rPr>
            </w:pPr>
          </w:p>
        </w:tc>
        <w:tc>
          <w:tcPr>
            <w:tcW w:w="3046" w:type="dxa"/>
          </w:tcPr>
          <w:p w14:paraId="26F0FA98">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bl>
    <w:p w14:paraId="41486828">
      <w:pPr>
        <w:pStyle w:val="79"/>
      </w:pPr>
    </w:p>
    <w:p w14:paraId="11D0AC36">
      <w:pPr>
        <w:jc w:val="center"/>
        <w:rPr>
          <w:rFonts w:ascii="宋体" w:hAnsi="宋体" w:cs="宋体"/>
          <w:b/>
          <w:kern w:val="0"/>
          <w:sz w:val="32"/>
          <w:szCs w:val="32"/>
        </w:rPr>
      </w:pPr>
    </w:p>
    <w:p w14:paraId="0D6B59C1">
      <w:pPr>
        <w:jc w:val="center"/>
        <w:rPr>
          <w:rFonts w:ascii="宋体" w:hAnsi="宋体" w:cs="宋体"/>
          <w:b/>
          <w:kern w:val="0"/>
          <w:sz w:val="32"/>
          <w:szCs w:val="32"/>
        </w:rPr>
      </w:pPr>
    </w:p>
    <w:p w14:paraId="6A5EF530">
      <w:pPr>
        <w:jc w:val="center"/>
        <w:rPr>
          <w:rFonts w:ascii="宋体" w:hAnsi="宋体" w:cs="宋体"/>
          <w:b/>
          <w:kern w:val="0"/>
          <w:sz w:val="32"/>
          <w:szCs w:val="32"/>
        </w:rPr>
      </w:pPr>
    </w:p>
    <w:p w14:paraId="57F1157E">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F9A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6D2618F">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FF57C2B">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67A979ED">
            <w:pPr>
              <w:spacing w:line="360" w:lineRule="auto"/>
              <w:jc w:val="center"/>
              <w:rPr>
                <w:rFonts w:ascii="宋体" w:hAnsi="宋体" w:cs="宋体"/>
                <w:b/>
                <w:sz w:val="24"/>
              </w:rPr>
            </w:pPr>
          </w:p>
          <w:p w14:paraId="6BB7600C">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4EC9C39">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4323E41">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068B0DB9">
            <w:pPr>
              <w:spacing w:line="360" w:lineRule="auto"/>
              <w:jc w:val="center"/>
              <w:rPr>
                <w:rFonts w:ascii="宋体" w:hAnsi="宋体" w:cs="宋体"/>
                <w:b/>
                <w:sz w:val="24"/>
              </w:rPr>
            </w:pPr>
            <w:r>
              <w:rPr>
                <w:rFonts w:hint="eastAsia" w:ascii="宋体" w:hAnsi="宋体" w:cs="宋体"/>
                <w:b/>
                <w:sz w:val="24"/>
              </w:rPr>
              <w:t>备注</w:t>
            </w:r>
          </w:p>
        </w:tc>
      </w:tr>
      <w:tr w14:paraId="46C3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59673E9">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27E9A449">
            <w:pPr>
              <w:snapToGrid w:val="0"/>
              <w:spacing w:line="360" w:lineRule="auto"/>
              <w:jc w:val="center"/>
              <w:rPr>
                <w:rFonts w:ascii="宋体" w:hAnsi="宋体" w:cs="宋体"/>
                <w:sz w:val="24"/>
              </w:rPr>
            </w:pPr>
            <w:r>
              <w:rPr>
                <w:rFonts w:hint="eastAsia" w:ascii="宋体" w:hAnsi="宋体" w:cs="宋体"/>
                <w:sz w:val="24"/>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49505B10">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AC246C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A225BEA">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132D2A7A">
            <w:pPr>
              <w:spacing w:line="360" w:lineRule="auto"/>
              <w:jc w:val="center"/>
              <w:rPr>
                <w:rFonts w:ascii="宋体" w:hAnsi="宋体" w:cs="宋体"/>
                <w:sz w:val="24"/>
              </w:rPr>
            </w:pPr>
          </w:p>
        </w:tc>
      </w:tr>
      <w:tr w14:paraId="5716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03604B">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4F91F86F">
            <w:pPr>
              <w:snapToGrid w:val="0"/>
              <w:spacing w:line="360" w:lineRule="auto"/>
              <w:jc w:val="center"/>
              <w:rPr>
                <w:rFonts w:ascii="宋体" w:hAnsi="宋体" w:cs="宋体"/>
                <w:sz w:val="24"/>
              </w:rPr>
            </w:pPr>
            <w:r>
              <w:rPr>
                <w:rFonts w:hint="eastAsia" w:ascii="宋体" w:hAnsi="宋体" w:cs="宋体"/>
                <w:sz w:val="24"/>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2DF49656">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383D2F">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78FE2AE">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5F8064D">
            <w:pPr>
              <w:spacing w:line="360" w:lineRule="auto"/>
              <w:jc w:val="center"/>
              <w:rPr>
                <w:rFonts w:ascii="宋体" w:hAnsi="宋体" w:cs="宋体"/>
                <w:sz w:val="24"/>
              </w:rPr>
            </w:pPr>
          </w:p>
        </w:tc>
      </w:tr>
      <w:tr w14:paraId="47DE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7B98C2D">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444364D4">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87FE19E">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CFF6AFB">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DB7C6F9">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E59033E">
            <w:pPr>
              <w:spacing w:line="360" w:lineRule="auto"/>
              <w:jc w:val="center"/>
              <w:rPr>
                <w:rFonts w:ascii="宋体" w:hAnsi="宋体" w:cs="宋体"/>
                <w:sz w:val="24"/>
              </w:rPr>
            </w:pPr>
          </w:p>
        </w:tc>
      </w:tr>
    </w:tbl>
    <w:p w14:paraId="32228145">
      <w:pPr>
        <w:spacing w:line="360" w:lineRule="auto"/>
        <w:ind w:right="420"/>
        <w:rPr>
          <w:rFonts w:ascii="宋体" w:hAnsi="宋体" w:cs="宋体"/>
          <w:sz w:val="24"/>
        </w:rPr>
      </w:pPr>
      <w:r>
        <w:rPr>
          <w:rFonts w:hint="eastAsia" w:ascii="宋体" w:hAnsi="宋体" w:cs="宋体"/>
          <w:sz w:val="24"/>
        </w:rPr>
        <w:t>注：按本格式和要求提供。</w:t>
      </w:r>
    </w:p>
    <w:p w14:paraId="70C60C1B">
      <w:pPr>
        <w:jc w:val="center"/>
        <w:rPr>
          <w:rFonts w:ascii="宋体" w:hAnsi="宋体" w:cs="宋体"/>
          <w:b/>
          <w:kern w:val="0"/>
          <w:sz w:val="32"/>
          <w:szCs w:val="32"/>
        </w:rPr>
      </w:pPr>
      <w:r>
        <w:rPr>
          <w:rFonts w:ascii="宋体" w:hAnsi="宋体" w:cs="宋体"/>
          <w:b/>
          <w:kern w:val="0"/>
          <w:sz w:val="32"/>
          <w:szCs w:val="32"/>
        </w:rPr>
        <w:br w:type="column"/>
      </w:r>
      <w:r>
        <w:rPr>
          <w:rFonts w:hint="eastAsia" w:ascii="宋体" w:hAnsi="宋体" w:cs="宋体"/>
          <w:b/>
          <w:kern w:val="0"/>
          <w:sz w:val="32"/>
          <w:szCs w:val="32"/>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3DE5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CB520E">
            <w:pPr>
              <w:jc w:val="center"/>
              <w:rPr>
                <w:rFonts w:ascii="宋体" w:hAnsi="宋体" w:cs="宋体"/>
                <w:b/>
                <w:bCs/>
                <w:sz w:val="24"/>
              </w:rPr>
            </w:pPr>
            <w:r>
              <w:rPr>
                <w:rFonts w:hint="eastAsia" w:ascii="宋体" w:hAnsi="宋体" w:cs="宋体"/>
                <w:b/>
                <w:bCs/>
                <w:sz w:val="24"/>
              </w:rPr>
              <w:t>序号</w:t>
            </w:r>
          </w:p>
        </w:tc>
        <w:tc>
          <w:tcPr>
            <w:tcW w:w="3180" w:type="dxa"/>
          </w:tcPr>
          <w:p w14:paraId="2B17D2CE">
            <w:pPr>
              <w:jc w:val="center"/>
              <w:rPr>
                <w:rFonts w:ascii="宋体" w:hAnsi="宋体" w:cs="宋体"/>
                <w:b/>
                <w:bCs/>
                <w:sz w:val="24"/>
              </w:rPr>
            </w:pPr>
            <w:r>
              <w:rPr>
                <w:rFonts w:hint="eastAsia" w:ascii="宋体" w:hAnsi="宋体" w:cs="宋体"/>
                <w:b/>
                <w:bCs/>
                <w:sz w:val="24"/>
              </w:rPr>
              <w:t>招标文件章节及具体内容</w:t>
            </w:r>
          </w:p>
        </w:tc>
        <w:tc>
          <w:tcPr>
            <w:tcW w:w="3062" w:type="dxa"/>
          </w:tcPr>
          <w:p w14:paraId="4BFEFC15">
            <w:pPr>
              <w:jc w:val="center"/>
              <w:rPr>
                <w:rFonts w:ascii="宋体" w:hAnsi="宋体" w:cs="宋体"/>
                <w:b/>
                <w:bCs/>
                <w:sz w:val="24"/>
              </w:rPr>
            </w:pPr>
            <w:r>
              <w:rPr>
                <w:rFonts w:hint="eastAsia" w:ascii="宋体" w:hAnsi="宋体" w:cs="宋体"/>
                <w:b/>
                <w:bCs/>
                <w:sz w:val="24"/>
              </w:rPr>
              <w:t>投标文件章节及具体内容</w:t>
            </w:r>
          </w:p>
        </w:tc>
        <w:tc>
          <w:tcPr>
            <w:tcW w:w="1102" w:type="dxa"/>
          </w:tcPr>
          <w:p w14:paraId="101983E7">
            <w:pPr>
              <w:jc w:val="center"/>
              <w:rPr>
                <w:rFonts w:ascii="宋体" w:hAnsi="宋体" w:cs="宋体"/>
                <w:b/>
                <w:bCs/>
                <w:sz w:val="24"/>
              </w:rPr>
            </w:pPr>
            <w:r>
              <w:rPr>
                <w:rFonts w:hint="eastAsia" w:ascii="宋体" w:hAnsi="宋体" w:cs="宋体"/>
                <w:b/>
                <w:bCs/>
                <w:sz w:val="24"/>
              </w:rPr>
              <w:t>偏离说明</w:t>
            </w:r>
          </w:p>
        </w:tc>
      </w:tr>
      <w:tr w14:paraId="05CB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A9ADF23">
            <w:pPr>
              <w:jc w:val="center"/>
              <w:rPr>
                <w:rFonts w:ascii="宋体" w:hAnsi="宋体" w:cs="宋体"/>
                <w:kern w:val="0"/>
                <w:sz w:val="24"/>
              </w:rPr>
            </w:pPr>
            <w:r>
              <w:rPr>
                <w:rFonts w:hint="eastAsia" w:ascii="宋体" w:hAnsi="宋体" w:cs="宋体"/>
                <w:kern w:val="0"/>
                <w:sz w:val="24"/>
              </w:rPr>
              <w:t>1</w:t>
            </w:r>
          </w:p>
        </w:tc>
        <w:tc>
          <w:tcPr>
            <w:tcW w:w="3180" w:type="dxa"/>
          </w:tcPr>
          <w:p w14:paraId="626F1076">
            <w:pPr>
              <w:jc w:val="center"/>
              <w:rPr>
                <w:rFonts w:ascii="宋体" w:hAnsi="宋体" w:cs="宋体"/>
                <w:b/>
                <w:kern w:val="0"/>
                <w:sz w:val="32"/>
                <w:szCs w:val="32"/>
              </w:rPr>
            </w:pPr>
          </w:p>
        </w:tc>
        <w:tc>
          <w:tcPr>
            <w:tcW w:w="3062" w:type="dxa"/>
          </w:tcPr>
          <w:p w14:paraId="59D77B66">
            <w:pPr>
              <w:jc w:val="center"/>
              <w:rPr>
                <w:rFonts w:ascii="宋体" w:hAnsi="宋体" w:cs="宋体"/>
                <w:b/>
                <w:kern w:val="0"/>
                <w:sz w:val="32"/>
                <w:szCs w:val="32"/>
              </w:rPr>
            </w:pPr>
          </w:p>
        </w:tc>
        <w:tc>
          <w:tcPr>
            <w:tcW w:w="1102" w:type="dxa"/>
          </w:tcPr>
          <w:p w14:paraId="3AA5CD8C">
            <w:pPr>
              <w:jc w:val="center"/>
              <w:rPr>
                <w:rFonts w:ascii="宋体" w:hAnsi="宋体" w:cs="宋体"/>
                <w:b/>
                <w:kern w:val="0"/>
                <w:sz w:val="32"/>
                <w:szCs w:val="32"/>
              </w:rPr>
            </w:pPr>
          </w:p>
        </w:tc>
      </w:tr>
      <w:tr w14:paraId="45D4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4E36D04">
            <w:pPr>
              <w:jc w:val="center"/>
              <w:rPr>
                <w:rFonts w:ascii="宋体" w:hAnsi="宋体" w:cs="宋体"/>
                <w:kern w:val="0"/>
                <w:sz w:val="24"/>
              </w:rPr>
            </w:pPr>
            <w:r>
              <w:rPr>
                <w:rFonts w:hint="eastAsia" w:ascii="宋体" w:hAnsi="宋体" w:cs="宋体"/>
                <w:kern w:val="0"/>
                <w:sz w:val="24"/>
              </w:rPr>
              <w:t>2</w:t>
            </w:r>
          </w:p>
        </w:tc>
        <w:tc>
          <w:tcPr>
            <w:tcW w:w="3180" w:type="dxa"/>
          </w:tcPr>
          <w:p w14:paraId="03DA1151">
            <w:pPr>
              <w:jc w:val="center"/>
              <w:rPr>
                <w:rFonts w:ascii="宋体" w:hAnsi="宋体" w:cs="宋体"/>
                <w:b/>
                <w:kern w:val="0"/>
                <w:sz w:val="32"/>
                <w:szCs w:val="32"/>
              </w:rPr>
            </w:pPr>
          </w:p>
        </w:tc>
        <w:tc>
          <w:tcPr>
            <w:tcW w:w="3062" w:type="dxa"/>
          </w:tcPr>
          <w:p w14:paraId="5FD70240">
            <w:pPr>
              <w:jc w:val="center"/>
              <w:rPr>
                <w:rFonts w:ascii="宋体" w:hAnsi="宋体" w:cs="宋体"/>
                <w:b/>
                <w:kern w:val="0"/>
                <w:sz w:val="32"/>
                <w:szCs w:val="32"/>
              </w:rPr>
            </w:pPr>
          </w:p>
        </w:tc>
        <w:tc>
          <w:tcPr>
            <w:tcW w:w="1102" w:type="dxa"/>
          </w:tcPr>
          <w:p w14:paraId="567E496F">
            <w:pPr>
              <w:jc w:val="center"/>
              <w:rPr>
                <w:rFonts w:ascii="宋体" w:hAnsi="宋体" w:cs="宋体"/>
                <w:b/>
                <w:kern w:val="0"/>
                <w:sz w:val="32"/>
                <w:szCs w:val="32"/>
              </w:rPr>
            </w:pPr>
          </w:p>
        </w:tc>
      </w:tr>
      <w:tr w14:paraId="7E35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342E2A6">
            <w:pPr>
              <w:jc w:val="center"/>
              <w:rPr>
                <w:rFonts w:ascii="宋体" w:hAnsi="宋体" w:cs="宋体"/>
                <w:kern w:val="0"/>
                <w:sz w:val="24"/>
              </w:rPr>
            </w:pPr>
            <w:r>
              <w:rPr>
                <w:rFonts w:hint="eastAsia" w:ascii="宋体" w:hAnsi="宋体" w:cs="宋体"/>
                <w:kern w:val="0"/>
                <w:sz w:val="24"/>
              </w:rPr>
              <w:t>……</w:t>
            </w:r>
          </w:p>
        </w:tc>
        <w:tc>
          <w:tcPr>
            <w:tcW w:w="3180" w:type="dxa"/>
          </w:tcPr>
          <w:p w14:paraId="67FDED2B">
            <w:pPr>
              <w:jc w:val="center"/>
              <w:rPr>
                <w:rFonts w:ascii="宋体" w:hAnsi="宋体" w:cs="宋体"/>
                <w:b/>
                <w:kern w:val="0"/>
                <w:sz w:val="32"/>
                <w:szCs w:val="32"/>
              </w:rPr>
            </w:pPr>
          </w:p>
        </w:tc>
        <w:tc>
          <w:tcPr>
            <w:tcW w:w="3062" w:type="dxa"/>
          </w:tcPr>
          <w:p w14:paraId="138075FF">
            <w:pPr>
              <w:jc w:val="center"/>
              <w:rPr>
                <w:rFonts w:ascii="宋体" w:hAnsi="宋体" w:cs="宋体"/>
                <w:b/>
                <w:kern w:val="0"/>
                <w:sz w:val="32"/>
                <w:szCs w:val="32"/>
              </w:rPr>
            </w:pPr>
          </w:p>
        </w:tc>
        <w:tc>
          <w:tcPr>
            <w:tcW w:w="1102" w:type="dxa"/>
          </w:tcPr>
          <w:p w14:paraId="423B7647">
            <w:pPr>
              <w:jc w:val="center"/>
              <w:rPr>
                <w:rFonts w:ascii="宋体" w:hAnsi="宋体" w:cs="宋体"/>
                <w:b/>
                <w:kern w:val="0"/>
                <w:sz w:val="32"/>
                <w:szCs w:val="32"/>
              </w:rPr>
            </w:pPr>
          </w:p>
        </w:tc>
      </w:tr>
    </w:tbl>
    <w:p w14:paraId="5F2EB15A">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1D56A988">
      <w:pPr>
        <w:jc w:val="center"/>
        <w:rPr>
          <w:rFonts w:ascii="宋体" w:hAnsi="宋体" w:cs="宋体"/>
          <w:b/>
          <w:kern w:val="0"/>
          <w:sz w:val="32"/>
          <w:szCs w:val="32"/>
        </w:rPr>
      </w:pPr>
    </w:p>
    <w:p w14:paraId="20B28619">
      <w:pPr>
        <w:spacing w:line="360" w:lineRule="auto"/>
        <w:ind w:right="420"/>
        <w:rPr>
          <w:rFonts w:ascii="宋体" w:hAnsi="宋体" w:cs="宋体"/>
          <w:sz w:val="24"/>
        </w:rPr>
      </w:pPr>
      <w:r>
        <w:rPr>
          <w:rFonts w:hint="eastAsia" w:ascii="宋体" w:hAnsi="宋体" w:cs="宋体"/>
          <w:sz w:val="24"/>
        </w:rPr>
        <w:t>注：1.按本格式和要求提供。</w:t>
      </w:r>
    </w:p>
    <w:p w14:paraId="7BCF2FB1">
      <w:pPr>
        <w:spacing w:line="360" w:lineRule="auto"/>
        <w:ind w:right="420"/>
        <w:rPr>
          <w:rFonts w:ascii="宋体" w:hAnsi="宋体" w:cs="宋体"/>
          <w:sz w:val="24"/>
        </w:rPr>
      </w:pPr>
      <w:r>
        <w:rPr>
          <w:rFonts w:hint="eastAsia" w:ascii="宋体" w:hAnsi="宋体" w:cs="宋体"/>
          <w:sz w:val="24"/>
        </w:rPr>
        <w:t>2.本表格所反映的偏离情况与“符合性审查资料”、“评标标准相应的商务技术资料”不一致的，以“符合性审查资料”、“评标标准相应的商务技术资料”为准。</w:t>
      </w:r>
    </w:p>
    <w:p w14:paraId="5665857F">
      <w:pPr>
        <w:spacing w:line="360" w:lineRule="auto"/>
        <w:ind w:right="420"/>
        <w:rPr>
          <w:rFonts w:ascii="宋体" w:hAnsi="宋体" w:cs="宋体"/>
          <w:sz w:val="24"/>
        </w:rPr>
      </w:pPr>
      <w:r>
        <w:rPr>
          <w:rFonts w:hint="eastAsia" w:ascii="宋体" w:hAnsi="宋体" w:cs="宋体"/>
          <w:sz w:val="24"/>
        </w:rPr>
        <w:t>3.投标人须保证：除商务技术偏离表列出的偏离外，投标人响应招标文件的全部非实质性要求。</w:t>
      </w:r>
    </w:p>
    <w:p w14:paraId="0FBF3E12">
      <w:pPr>
        <w:ind w:firstLine="1911" w:firstLineChars="595"/>
        <w:rPr>
          <w:rFonts w:ascii="宋体" w:hAnsi="宋体" w:cs="宋体"/>
          <w:b/>
          <w:bCs/>
          <w:sz w:val="32"/>
          <w:szCs w:val="32"/>
        </w:rPr>
      </w:pPr>
    </w:p>
    <w:p w14:paraId="36BCDF5A">
      <w:pPr>
        <w:ind w:firstLine="1911" w:firstLineChars="595"/>
        <w:rPr>
          <w:rFonts w:ascii="宋体" w:hAnsi="宋体" w:cs="宋体"/>
          <w:b/>
          <w:bCs/>
          <w:sz w:val="32"/>
          <w:szCs w:val="32"/>
        </w:rPr>
      </w:pPr>
    </w:p>
    <w:p w14:paraId="06D15CFC">
      <w:pPr>
        <w:ind w:firstLine="1911" w:firstLineChars="595"/>
        <w:rPr>
          <w:rFonts w:ascii="宋体" w:hAnsi="宋体" w:cs="宋体"/>
          <w:b/>
          <w:bCs/>
          <w:sz w:val="32"/>
          <w:szCs w:val="32"/>
        </w:rPr>
      </w:pPr>
    </w:p>
    <w:p w14:paraId="28E8E87E">
      <w:pPr>
        <w:widowControl/>
        <w:adjustRightInd/>
        <w:jc w:val="left"/>
        <w:rPr>
          <w:rFonts w:ascii="宋体" w:hAnsi="宋体" w:cs="宋体"/>
          <w:b/>
          <w:bCs/>
          <w:sz w:val="32"/>
          <w:szCs w:val="32"/>
        </w:rPr>
      </w:pPr>
      <w:r>
        <w:rPr>
          <w:rFonts w:ascii="宋体" w:hAnsi="宋体" w:cs="宋体"/>
          <w:b/>
          <w:bCs/>
          <w:sz w:val="32"/>
          <w:szCs w:val="32"/>
        </w:rPr>
        <w:br w:type="page"/>
      </w:r>
    </w:p>
    <w:p w14:paraId="0A2C056A">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55D86C9A">
      <w:pPr>
        <w:snapToGrid w:val="0"/>
        <w:spacing w:line="360" w:lineRule="auto"/>
        <w:rPr>
          <w:rFonts w:ascii="宋体" w:hAnsi="宋体" w:cs="宋体"/>
          <w:sz w:val="24"/>
        </w:rPr>
      </w:pPr>
    </w:p>
    <w:p w14:paraId="6ACB3984">
      <w:pPr>
        <w:snapToGrid w:val="0"/>
        <w:spacing w:line="360" w:lineRule="auto"/>
        <w:rPr>
          <w:rFonts w:ascii="宋体" w:hAnsi="宋体" w:cs="宋体"/>
          <w:kern w:val="0"/>
          <w:sz w:val="24"/>
        </w:rPr>
      </w:pPr>
      <w:r>
        <w:rPr>
          <w:rFonts w:hint="eastAsia" w:ascii="宋体" w:hAnsi="宋体" w:cs="宋体"/>
          <w:sz w:val="24"/>
        </w:rPr>
        <w:t>杭州市余杭区百丈镇人民政府 、浙江宏顺建设管理有限公司</w:t>
      </w:r>
      <w:r>
        <w:rPr>
          <w:rFonts w:hint="eastAsia" w:ascii="宋体" w:hAnsi="宋体" w:cs="宋体"/>
          <w:kern w:val="0"/>
          <w:sz w:val="24"/>
          <w:lang w:val="zh-CN"/>
        </w:rPr>
        <w:t>：</w:t>
      </w:r>
    </w:p>
    <w:p w14:paraId="116A7A8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3CEB9DB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360EDF1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7391F64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1A2227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04100D50">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6DB7BBE">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5D272561">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41D1CFBB">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291B1C71">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101ED6EC">
      <w:pPr>
        <w:autoSpaceDE w:val="0"/>
        <w:autoSpaceDN w:val="0"/>
        <w:spacing w:line="360" w:lineRule="auto"/>
        <w:ind w:left="2"/>
        <w:jc w:val="left"/>
        <w:rPr>
          <w:rFonts w:ascii="宋体" w:hAnsi="宋体" w:cs="宋体"/>
          <w:kern w:val="0"/>
          <w:sz w:val="24"/>
          <w:lang w:val="zh-CN"/>
        </w:rPr>
      </w:pPr>
    </w:p>
    <w:p w14:paraId="0A27D43C">
      <w:pPr>
        <w:autoSpaceDE w:val="0"/>
        <w:autoSpaceDN w:val="0"/>
        <w:spacing w:line="360" w:lineRule="auto"/>
        <w:ind w:left="2"/>
        <w:jc w:val="left"/>
        <w:rPr>
          <w:rFonts w:ascii="宋体" w:hAnsi="宋体" w:cs="宋体"/>
          <w:kern w:val="0"/>
          <w:sz w:val="24"/>
          <w:lang w:val="zh-CN"/>
        </w:rPr>
      </w:pPr>
    </w:p>
    <w:p w14:paraId="3505B3A0">
      <w:pPr>
        <w:autoSpaceDE w:val="0"/>
        <w:autoSpaceDN w:val="0"/>
        <w:spacing w:line="360" w:lineRule="auto"/>
        <w:ind w:left="2"/>
        <w:jc w:val="left"/>
        <w:rPr>
          <w:rFonts w:ascii="宋体" w:hAnsi="宋体" w:cs="宋体"/>
          <w:kern w:val="0"/>
          <w:sz w:val="24"/>
          <w:lang w:val="zh-CN"/>
        </w:rPr>
      </w:pPr>
    </w:p>
    <w:p w14:paraId="36C8D2F3">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5151753D">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3D0B9182">
      <w:pPr>
        <w:spacing w:line="360" w:lineRule="auto"/>
        <w:jc w:val="center"/>
        <w:rPr>
          <w:rFonts w:ascii="宋体" w:hAnsi="宋体" w:cs="宋体"/>
          <w:b/>
          <w:bCs/>
          <w:sz w:val="24"/>
        </w:rPr>
      </w:pPr>
    </w:p>
    <w:p w14:paraId="7FD9F4BA">
      <w:pPr>
        <w:spacing w:line="360" w:lineRule="auto"/>
        <w:ind w:right="420"/>
        <w:rPr>
          <w:rFonts w:ascii="宋体" w:hAnsi="宋体" w:cs="宋体"/>
          <w:sz w:val="24"/>
        </w:rPr>
      </w:pPr>
      <w:r>
        <w:rPr>
          <w:rFonts w:hint="eastAsia" w:ascii="宋体" w:hAnsi="宋体" w:cs="宋体"/>
          <w:sz w:val="24"/>
        </w:rPr>
        <w:t>注：按本格式和要求提供。</w:t>
      </w:r>
    </w:p>
    <w:p w14:paraId="678E6EDE">
      <w:pPr>
        <w:spacing w:line="360" w:lineRule="auto"/>
        <w:jc w:val="center"/>
        <w:rPr>
          <w:rFonts w:ascii="宋体" w:hAnsi="宋体" w:cs="宋体"/>
          <w:b/>
          <w:bCs/>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E4018A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5BFFC9D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7EEF15E4">
      <w:pPr>
        <w:spacing w:line="360" w:lineRule="auto"/>
        <w:jc w:val="center"/>
        <w:outlineLvl w:val="0"/>
        <w:rPr>
          <w:rFonts w:ascii="宋体" w:hAnsi="宋体" w:cs="宋体"/>
          <w:b/>
          <w:kern w:val="0"/>
          <w:sz w:val="36"/>
          <w:szCs w:val="36"/>
        </w:rPr>
      </w:pPr>
    </w:p>
    <w:p w14:paraId="3527D566">
      <w:pPr>
        <w:numPr>
          <w:ilvl w:val="0"/>
          <w:numId w:val="2"/>
        </w:numPr>
        <w:snapToGrid w:val="0"/>
        <w:spacing w:line="360" w:lineRule="auto"/>
        <w:rPr>
          <w:rFonts w:ascii="宋体" w:hAnsi="宋体" w:cs="宋体"/>
          <w:sz w:val="24"/>
        </w:rPr>
      </w:pPr>
      <w:r>
        <w:rPr>
          <w:rFonts w:hint="eastAsia" w:ascii="宋体" w:hAnsi="宋体" w:cs="宋体"/>
          <w:sz w:val="24"/>
        </w:rPr>
        <w:t>开标一览表（报价表）………………………………………………………（页码）</w:t>
      </w:r>
    </w:p>
    <w:p w14:paraId="54327069">
      <w:pPr>
        <w:snapToGrid w:val="0"/>
        <w:spacing w:line="360" w:lineRule="auto"/>
        <w:rPr>
          <w:rFonts w:ascii="宋体" w:hAnsi="宋体" w:cs="宋体"/>
          <w:sz w:val="24"/>
        </w:rPr>
      </w:pPr>
      <w:r>
        <w:rPr>
          <w:rFonts w:hint="eastAsia" w:ascii="宋体" w:hAnsi="宋体" w:cs="宋体"/>
          <w:sz w:val="24"/>
        </w:rPr>
        <w:t>（2）中小企业声明函………………………………………………………………（页码）</w:t>
      </w:r>
    </w:p>
    <w:p w14:paraId="2E0F5B7D">
      <w:pPr>
        <w:pStyle w:val="80"/>
      </w:pPr>
    </w:p>
    <w:p w14:paraId="1E35A11B">
      <w:pPr>
        <w:pStyle w:val="80"/>
      </w:pPr>
    </w:p>
    <w:p w14:paraId="0A72425B">
      <w:pPr>
        <w:snapToGrid w:val="0"/>
        <w:spacing w:line="360" w:lineRule="auto"/>
        <w:ind w:right="480"/>
        <w:jc w:val="center"/>
        <w:rPr>
          <w:rFonts w:ascii="宋体" w:hAnsi="宋体" w:cs="宋体"/>
          <w:b/>
          <w:kern w:val="0"/>
          <w:sz w:val="32"/>
          <w:szCs w:val="32"/>
        </w:rPr>
      </w:pPr>
    </w:p>
    <w:p w14:paraId="5C6863B7">
      <w:pPr>
        <w:snapToGrid w:val="0"/>
        <w:spacing w:line="360" w:lineRule="auto"/>
        <w:ind w:right="480"/>
        <w:jc w:val="center"/>
        <w:rPr>
          <w:rFonts w:ascii="宋体" w:hAnsi="宋体" w:cs="宋体"/>
          <w:b/>
          <w:kern w:val="0"/>
          <w:sz w:val="32"/>
          <w:szCs w:val="32"/>
        </w:rPr>
      </w:pPr>
    </w:p>
    <w:p w14:paraId="2BC64856">
      <w:pPr>
        <w:snapToGrid w:val="0"/>
        <w:spacing w:line="360" w:lineRule="auto"/>
        <w:ind w:right="480"/>
        <w:jc w:val="center"/>
        <w:rPr>
          <w:rFonts w:ascii="宋体" w:hAnsi="宋体" w:cs="宋体"/>
          <w:b/>
          <w:kern w:val="0"/>
          <w:sz w:val="32"/>
          <w:szCs w:val="32"/>
        </w:rPr>
      </w:pPr>
    </w:p>
    <w:p w14:paraId="70D1D173">
      <w:pPr>
        <w:snapToGrid w:val="0"/>
        <w:spacing w:line="360" w:lineRule="auto"/>
        <w:ind w:right="480"/>
        <w:jc w:val="center"/>
        <w:rPr>
          <w:rFonts w:ascii="宋体" w:hAnsi="宋体" w:cs="宋体"/>
          <w:b/>
          <w:kern w:val="0"/>
          <w:sz w:val="32"/>
          <w:szCs w:val="32"/>
        </w:rPr>
      </w:pPr>
    </w:p>
    <w:p w14:paraId="3C5D0A2F">
      <w:pPr>
        <w:snapToGrid w:val="0"/>
        <w:spacing w:line="360" w:lineRule="auto"/>
        <w:ind w:right="480"/>
        <w:jc w:val="center"/>
        <w:rPr>
          <w:rFonts w:ascii="宋体" w:hAnsi="宋体" w:cs="宋体"/>
          <w:b/>
          <w:kern w:val="0"/>
          <w:sz w:val="32"/>
          <w:szCs w:val="32"/>
        </w:rPr>
      </w:pPr>
    </w:p>
    <w:p w14:paraId="585C8C02">
      <w:pPr>
        <w:snapToGrid w:val="0"/>
        <w:spacing w:line="360" w:lineRule="auto"/>
        <w:ind w:right="480"/>
        <w:jc w:val="center"/>
        <w:rPr>
          <w:rFonts w:ascii="宋体" w:hAnsi="宋体" w:cs="宋体"/>
          <w:b/>
          <w:kern w:val="0"/>
          <w:sz w:val="32"/>
          <w:szCs w:val="32"/>
        </w:rPr>
      </w:pPr>
    </w:p>
    <w:p w14:paraId="717407E2">
      <w:pPr>
        <w:snapToGrid w:val="0"/>
        <w:spacing w:line="360" w:lineRule="auto"/>
        <w:ind w:right="480"/>
        <w:jc w:val="center"/>
        <w:rPr>
          <w:rFonts w:ascii="宋体" w:hAnsi="宋体" w:cs="宋体"/>
          <w:b/>
          <w:kern w:val="0"/>
          <w:sz w:val="32"/>
          <w:szCs w:val="32"/>
        </w:rPr>
      </w:pPr>
    </w:p>
    <w:p w14:paraId="0B5F5D2B">
      <w:pPr>
        <w:snapToGrid w:val="0"/>
        <w:spacing w:line="360" w:lineRule="auto"/>
        <w:ind w:right="480"/>
        <w:jc w:val="center"/>
        <w:rPr>
          <w:rFonts w:ascii="宋体" w:hAnsi="宋体" w:cs="宋体"/>
          <w:b/>
          <w:kern w:val="0"/>
          <w:sz w:val="32"/>
          <w:szCs w:val="32"/>
        </w:rPr>
      </w:pPr>
    </w:p>
    <w:p w14:paraId="6485FC08">
      <w:pPr>
        <w:snapToGrid w:val="0"/>
        <w:spacing w:line="360" w:lineRule="auto"/>
        <w:ind w:right="480"/>
        <w:jc w:val="center"/>
        <w:rPr>
          <w:rFonts w:ascii="宋体" w:hAnsi="宋体" w:cs="宋体"/>
          <w:b/>
          <w:kern w:val="0"/>
          <w:sz w:val="32"/>
          <w:szCs w:val="32"/>
        </w:rPr>
      </w:pPr>
    </w:p>
    <w:p w14:paraId="0322AEB4">
      <w:pPr>
        <w:snapToGrid w:val="0"/>
        <w:spacing w:line="360" w:lineRule="auto"/>
        <w:ind w:right="480"/>
        <w:jc w:val="center"/>
        <w:rPr>
          <w:rFonts w:ascii="宋体" w:hAnsi="宋体" w:cs="宋体"/>
          <w:b/>
          <w:kern w:val="0"/>
          <w:sz w:val="32"/>
          <w:szCs w:val="32"/>
        </w:rPr>
      </w:pPr>
    </w:p>
    <w:p w14:paraId="6494E32A">
      <w:pPr>
        <w:snapToGrid w:val="0"/>
        <w:spacing w:line="360" w:lineRule="auto"/>
        <w:ind w:right="480"/>
        <w:jc w:val="center"/>
        <w:rPr>
          <w:rFonts w:ascii="宋体" w:hAnsi="宋体" w:cs="宋体"/>
          <w:b/>
          <w:kern w:val="0"/>
          <w:sz w:val="32"/>
          <w:szCs w:val="32"/>
        </w:rPr>
      </w:pPr>
    </w:p>
    <w:p w14:paraId="3EDBAFCE">
      <w:pPr>
        <w:snapToGrid w:val="0"/>
        <w:spacing w:line="360" w:lineRule="auto"/>
        <w:ind w:right="480"/>
        <w:jc w:val="center"/>
        <w:rPr>
          <w:rFonts w:ascii="宋体" w:hAnsi="宋体" w:cs="宋体"/>
          <w:b/>
          <w:kern w:val="0"/>
          <w:sz w:val="32"/>
          <w:szCs w:val="32"/>
        </w:rPr>
      </w:pPr>
    </w:p>
    <w:p w14:paraId="0CF451BF">
      <w:pPr>
        <w:snapToGrid w:val="0"/>
        <w:spacing w:line="360" w:lineRule="auto"/>
        <w:ind w:right="480"/>
        <w:jc w:val="center"/>
        <w:rPr>
          <w:rFonts w:ascii="宋体" w:hAnsi="宋体" w:cs="宋体"/>
          <w:b/>
          <w:kern w:val="0"/>
          <w:sz w:val="32"/>
          <w:szCs w:val="32"/>
        </w:rPr>
      </w:pPr>
    </w:p>
    <w:p w14:paraId="13F0D30C">
      <w:pPr>
        <w:snapToGrid w:val="0"/>
        <w:spacing w:line="360" w:lineRule="auto"/>
        <w:ind w:right="480"/>
        <w:jc w:val="center"/>
        <w:rPr>
          <w:rFonts w:ascii="宋体" w:hAnsi="宋体" w:cs="宋体"/>
          <w:b/>
          <w:kern w:val="0"/>
          <w:sz w:val="32"/>
          <w:szCs w:val="32"/>
        </w:rPr>
      </w:pPr>
    </w:p>
    <w:p w14:paraId="18DD31DA">
      <w:pPr>
        <w:snapToGrid w:val="0"/>
        <w:spacing w:line="360" w:lineRule="auto"/>
        <w:ind w:right="480"/>
        <w:jc w:val="center"/>
        <w:rPr>
          <w:rFonts w:ascii="宋体" w:hAnsi="宋体" w:cs="宋体"/>
          <w:b/>
          <w:kern w:val="0"/>
          <w:sz w:val="32"/>
          <w:szCs w:val="32"/>
        </w:rPr>
      </w:pPr>
    </w:p>
    <w:p w14:paraId="78CE3E66">
      <w:pPr>
        <w:pStyle w:val="378"/>
        <w:tabs>
          <w:tab w:val="clear" w:pos="720"/>
        </w:tabs>
        <w:snapToGrid w:val="0"/>
        <w:spacing w:before="120" w:after="120"/>
        <w:ind w:firstLine="643"/>
        <w:outlineLvl w:val="9"/>
        <w:rPr>
          <w:rFonts w:ascii="宋体" w:hAnsi="宋体" w:eastAsia="宋体" w:cs="宋体"/>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B3CD6D4">
      <w:pPr>
        <w:pStyle w:val="378"/>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080A3B97">
      <w:pPr>
        <w:snapToGrid w:val="0"/>
        <w:spacing w:line="360" w:lineRule="auto"/>
        <w:rPr>
          <w:rFonts w:ascii="宋体" w:hAnsi="宋体" w:cs="宋体"/>
          <w:kern w:val="0"/>
          <w:sz w:val="24"/>
        </w:rPr>
      </w:pPr>
      <w:r>
        <w:rPr>
          <w:rFonts w:hint="eastAsia" w:ascii="宋体" w:hAnsi="宋体" w:cs="宋体"/>
          <w:sz w:val="24"/>
        </w:rPr>
        <w:t>杭州市余杭区百丈镇人民政府 、浙江宏顺建设管理有限公司</w:t>
      </w:r>
      <w:r>
        <w:rPr>
          <w:rFonts w:hint="eastAsia" w:ascii="宋体" w:hAnsi="宋体" w:cs="宋体"/>
          <w:kern w:val="0"/>
          <w:sz w:val="24"/>
          <w:lang w:val="zh-CN"/>
        </w:rPr>
        <w:t>：</w:t>
      </w:r>
    </w:p>
    <w:p w14:paraId="0B9CC8A8">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百丈镇区域性微型消防救援站社会化服务项目</w:t>
      </w:r>
      <w:r>
        <w:rPr>
          <w:rFonts w:hint="eastAsia" w:ascii="宋体" w:hAnsi="宋体" w:cs="宋体"/>
          <w:kern w:val="0"/>
          <w:sz w:val="24"/>
          <w:lang w:val="zh-CN"/>
        </w:rPr>
        <w:t>【招标编号：</w:t>
      </w:r>
      <w:r>
        <w:rPr>
          <w:rFonts w:hint="eastAsia" w:ascii="宋体" w:hAnsi="宋体" w:cs="宋体"/>
          <w:sz w:val="24"/>
          <w:lang w:eastAsia="zh-CN"/>
        </w:rPr>
        <w:t>330110255150110000064-HSZFCG2025-016</w:t>
      </w:r>
      <w:r>
        <w:rPr>
          <w:rFonts w:hint="eastAsia" w:ascii="宋体" w:hAnsi="宋体" w:cs="宋体"/>
          <w:sz w:val="24"/>
        </w:rPr>
        <w:t>】的实施</w:t>
      </w:r>
      <w:r>
        <w:rPr>
          <w:rFonts w:hint="eastAsia" w:ascii="宋体" w:hAnsi="宋体" w:cs="宋体"/>
          <w:kern w:val="0"/>
          <w:sz w:val="24"/>
          <w:lang w:val="zh-CN"/>
        </w:rPr>
        <w:t>。</w:t>
      </w:r>
    </w:p>
    <w:p w14:paraId="18CA7C5F">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AD7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2B1209DA">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14:paraId="6E10B2A7">
            <w:pPr>
              <w:spacing w:line="360" w:lineRule="auto"/>
              <w:jc w:val="center"/>
              <w:rPr>
                <w:rFonts w:ascii="宋体" w:hAnsi="宋体" w:cs="宋体"/>
                <w:b/>
                <w:sz w:val="24"/>
              </w:rPr>
            </w:pPr>
            <w:r>
              <w:rPr>
                <w:rFonts w:hint="eastAsia" w:ascii="宋体" w:hAnsi="宋体" w:cs="宋体"/>
                <w:b/>
                <w:sz w:val="24"/>
              </w:rPr>
              <w:t>名称</w:t>
            </w:r>
          </w:p>
        </w:tc>
        <w:tc>
          <w:tcPr>
            <w:tcW w:w="2268" w:type="dxa"/>
          </w:tcPr>
          <w:p w14:paraId="11A2B54B">
            <w:pPr>
              <w:spacing w:line="360" w:lineRule="auto"/>
              <w:jc w:val="center"/>
              <w:rPr>
                <w:rFonts w:ascii="宋体" w:hAnsi="宋体" w:cs="宋体"/>
                <w:b/>
                <w:sz w:val="24"/>
              </w:rPr>
            </w:pPr>
          </w:p>
          <w:p w14:paraId="2A11C534">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06C73642">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14:paraId="237937B4">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14:paraId="7C5AB0EE">
            <w:pPr>
              <w:spacing w:line="360" w:lineRule="auto"/>
              <w:jc w:val="center"/>
              <w:rPr>
                <w:rFonts w:ascii="宋体" w:hAnsi="宋体" w:cs="宋体"/>
                <w:b/>
                <w:sz w:val="24"/>
              </w:rPr>
            </w:pPr>
            <w:r>
              <w:rPr>
                <w:rFonts w:hint="eastAsia" w:ascii="宋体" w:hAnsi="宋体" w:cs="宋体"/>
                <w:b/>
                <w:sz w:val="24"/>
              </w:rPr>
              <w:t>服务标准</w:t>
            </w:r>
          </w:p>
        </w:tc>
        <w:tc>
          <w:tcPr>
            <w:tcW w:w="2127" w:type="dxa"/>
          </w:tcPr>
          <w:p w14:paraId="3E4291AC">
            <w:pPr>
              <w:spacing w:line="360" w:lineRule="auto"/>
              <w:jc w:val="center"/>
              <w:rPr>
                <w:rFonts w:ascii="宋体" w:hAnsi="宋体" w:cs="宋体"/>
                <w:b/>
                <w:sz w:val="24"/>
              </w:rPr>
            </w:pPr>
          </w:p>
          <w:p w14:paraId="1ADB4D07">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14:paraId="6A26BB57">
            <w:pPr>
              <w:spacing w:line="360" w:lineRule="auto"/>
              <w:jc w:val="center"/>
              <w:rPr>
                <w:rFonts w:ascii="宋体" w:hAnsi="宋体" w:cs="宋体"/>
                <w:b/>
                <w:sz w:val="24"/>
              </w:rPr>
            </w:pPr>
          </w:p>
          <w:p w14:paraId="6AEDE27A">
            <w:pPr>
              <w:spacing w:line="360" w:lineRule="auto"/>
              <w:jc w:val="center"/>
              <w:rPr>
                <w:rFonts w:ascii="宋体" w:hAnsi="宋体" w:cs="宋体"/>
                <w:b/>
                <w:sz w:val="24"/>
              </w:rPr>
            </w:pPr>
            <w:r>
              <w:rPr>
                <w:rFonts w:hint="eastAsia" w:ascii="宋体" w:hAnsi="宋体" w:cs="宋体"/>
                <w:b/>
                <w:sz w:val="24"/>
              </w:rPr>
              <w:t>备注（如果有）</w:t>
            </w:r>
          </w:p>
          <w:p w14:paraId="43165569">
            <w:pPr>
              <w:spacing w:line="360" w:lineRule="auto"/>
              <w:jc w:val="center"/>
              <w:rPr>
                <w:rFonts w:ascii="宋体" w:hAnsi="宋体" w:cs="宋体"/>
                <w:b/>
                <w:sz w:val="24"/>
              </w:rPr>
            </w:pPr>
          </w:p>
        </w:tc>
      </w:tr>
      <w:tr w14:paraId="1251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6FC7338">
            <w:pPr>
              <w:spacing w:line="360" w:lineRule="auto"/>
              <w:jc w:val="center"/>
              <w:rPr>
                <w:rFonts w:ascii="宋体" w:hAnsi="宋体" w:cs="宋体"/>
                <w:sz w:val="24"/>
              </w:rPr>
            </w:pPr>
            <w:r>
              <w:rPr>
                <w:rFonts w:hint="eastAsia" w:ascii="宋体" w:hAnsi="宋体" w:cs="宋体"/>
                <w:sz w:val="24"/>
              </w:rPr>
              <w:t>1</w:t>
            </w:r>
          </w:p>
        </w:tc>
        <w:tc>
          <w:tcPr>
            <w:tcW w:w="992" w:type="dxa"/>
            <w:vAlign w:val="center"/>
          </w:tcPr>
          <w:p w14:paraId="5DDD04BB">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030B6E87">
            <w:pPr>
              <w:snapToGrid w:val="0"/>
              <w:spacing w:line="360" w:lineRule="auto"/>
              <w:jc w:val="center"/>
              <w:rPr>
                <w:rFonts w:ascii="宋体" w:hAnsi="宋体" w:cs="宋体"/>
                <w:sz w:val="24"/>
              </w:rPr>
            </w:pPr>
          </w:p>
        </w:tc>
        <w:tc>
          <w:tcPr>
            <w:tcW w:w="2410" w:type="dxa"/>
            <w:vAlign w:val="center"/>
          </w:tcPr>
          <w:p w14:paraId="689BD66E">
            <w:pPr>
              <w:snapToGrid w:val="0"/>
              <w:spacing w:line="360" w:lineRule="auto"/>
              <w:jc w:val="center"/>
              <w:rPr>
                <w:rFonts w:ascii="宋体" w:hAnsi="宋体" w:cs="宋体"/>
                <w:sz w:val="24"/>
              </w:rPr>
            </w:pPr>
          </w:p>
        </w:tc>
        <w:tc>
          <w:tcPr>
            <w:tcW w:w="2268" w:type="dxa"/>
            <w:vAlign w:val="center"/>
          </w:tcPr>
          <w:p w14:paraId="3D7E2C4E">
            <w:pPr>
              <w:snapToGrid w:val="0"/>
              <w:spacing w:line="360" w:lineRule="auto"/>
              <w:jc w:val="center"/>
              <w:rPr>
                <w:rFonts w:ascii="宋体" w:hAnsi="宋体" w:cs="宋体"/>
                <w:sz w:val="24"/>
              </w:rPr>
            </w:pPr>
          </w:p>
        </w:tc>
        <w:tc>
          <w:tcPr>
            <w:tcW w:w="2126" w:type="dxa"/>
            <w:vAlign w:val="center"/>
          </w:tcPr>
          <w:p w14:paraId="2C767DDC">
            <w:pPr>
              <w:spacing w:line="360" w:lineRule="auto"/>
              <w:jc w:val="center"/>
              <w:rPr>
                <w:rFonts w:ascii="宋体" w:hAnsi="宋体" w:cs="宋体"/>
                <w:sz w:val="24"/>
              </w:rPr>
            </w:pPr>
          </w:p>
        </w:tc>
        <w:tc>
          <w:tcPr>
            <w:tcW w:w="2127" w:type="dxa"/>
          </w:tcPr>
          <w:p w14:paraId="58C72C60">
            <w:pPr>
              <w:spacing w:line="360" w:lineRule="auto"/>
              <w:jc w:val="center"/>
              <w:rPr>
                <w:rFonts w:ascii="宋体" w:hAnsi="宋体" w:cs="宋体"/>
                <w:sz w:val="24"/>
              </w:rPr>
            </w:pPr>
          </w:p>
        </w:tc>
        <w:tc>
          <w:tcPr>
            <w:tcW w:w="2126" w:type="dxa"/>
            <w:vAlign w:val="center"/>
          </w:tcPr>
          <w:p w14:paraId="6BFE3557">
            <w:pPr>
              <w:spacing w:line="360" w:lineRule="auto"/>
              <w:jc w:val="center"/>
              <w:rPr>
                <w:rFonts w:ascii="宋体" w:hAnsi="宋体" w:cs="宋体"/>
                <w:sz w:val="24"/>
              </w:rPr>
            </w:pPr>
          </w:p>
        </w:tc>
      </w:tr>
      <w:tr w14:paraId="138B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176928D">
            <w:pPr>
              <w:spacing w:line="360" w:lineRule="auto"/>
              <w:jc w:val="center"/>
              <w:rPr>
                <w:rFonts w:ascii="宋体" w:hAnsi="宋体" w:cs="宋体"/>
                <w:sz w:val="24"/>
              </w:rPr>
            </w:pPr>
            <w:r>
              <w:rPr>
                <w:rFonts w:hint="eastAsia" w:ascii="宋体" w:hAnsi="宋体" w:cs="宋体"/>
                <w:sz w:val="24"/>
              </w:rPr>
              <w:t>2</w:t>
            </w:r>
          </w:p>
        </w:tc>
        <w:tc>
          <w:tcPr>
            <w:tcW w:w="992" w:type="dxa"/>
            <w:vAlign w:val="center"/>
          </w:tcPr>
          <w:p w14:paraId="4CE115EC">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7212CB62">
            <w:pPr>
              <w:snapToGrid w:val="0"/>
              <w:spacing w:line="360" w:lineRule="auto"/>
              <w:jc w:val="center"/>
              <w:rPr>
                <w:rFonts w:ascii="宋体" w:hAnsi="宋体" w:cs="宋体"/>
                <w:sz w:val="24"/>
              </w:rPr>
            </w:pPr>
          </w:p>
        </w:tc>
        <w:tc>
          <w:tcPr>
            <w:tcW w:w="2410" w:type="dxa"/>
            <w:vAlign w:val="center"/>
          </w:tcPr>
          <w:p w14:paraId="561167D6">
            <w:pPr>
              <w:snapToGrid w:val="0"/>
              <w:spacing w:line="360" w:lineRule="auto"/>
              <w:jc w:val="center"/>
              <w:rPr>
                <w:rFonts w:ascii="宋体" w:hAnsi="宋体" w:cs="宋体"/>
                <w:sz w:val="24"/>
              </w:rPr>
            </w:pPr>
          </w:p>
        </w:tc>
        <w:tc>
          <w:tcPr>
            <w:tcW w:w="2268" w:type="dxa"/>
            <w:vAlign w:val="center"/>
          </w:tcPr>
          <w:p w14:paraId="74C952AF">
            <w:pPr>
              <w:snapToGrid w:val="0"/>
              <w:spacing w:line="360" w:lineRule="auto"/>
              <w:jc w:val="center"/>
              <w:rPr>
                <w:rFonts w:ascii="宋体" w:hAnsi="宋体" w:cs="宋体"/>
                <w:sz w:val="24"/>
              </w:rPr>
            </w:pPr>
          </w:p>
        </w:tc>
        <w:tc>
          <w:tcPr>
            <w:tcW w:w="2126" w:type="dxa"/>
            <w:vAlign w:val="center"/>
          </w:tcPr>
          <w:p w14:paraId="6A75EA86">
            <w:pPr>
              <w:spacing w:line="360" w:lineRule="auto"/>
              <w:jc w:val="center"/>
              <w:rPr>
                <w:rFonts w:ascii="宋体" w:hAnsi="宋体" w:cs="宋体"/>
                <w:sz w:val="24"/>
              </w:rPr>
            </w:pPr>
          </w:p>
        </w:tc>
        <w:tc>
          <w:tcPr>
            <w:tcW w:w="2127" w:type="dxa"/>
          </w:tcPr>
          <w:p w14:paraId="48B306B3">
            <w:pPr>
              <w:spacing w:line="360" w:lineRule="auto"/>
              <w:jc w:val="center"/>
              <w:rPr>
                <w:rFonts w:ascii="宋体" w:hAnsi="宋体" w:cs="宋体"/>
                <w:sz w:val="24"/>
              </w:rPr>
            </w:pPr>
          </w:p>
        </w:tc>
        <w:tc>
          <w:tcPr>
            <w:tcW w:w="2126" w:type="dxa"/>
            <w:vAlign w:val="center"/>
          </w:tcPr>
          <w:p w14:paraId="1714C9B6">
            <w:pPr>
              <w:spacing w:line="360" w:lineRule="auto"/>
              <w:jc w:val="center"/>
              <w:rPr>
                <w:rFonts w:ascii="宋体" w:hAnsi="宋体" w:cs="宋体"/>
                <w:sz w:val="24"/>
              </w:rPr>
            </w:pPr>
          </w:p>
        </w:tc>
      </w:tr>
      <w:tr w14:paraId="459F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76F9237">
            <w:pPr>
              <w:spacing w:line="360" w:lineRule="auto"/>
              <w:jc w:val="center"/>
              <w:rPr>
                <w:rFonts w:ascii="宋体" w:hAnsi="宋体" w:cs="宋体"/>
                <w:sz w:val="24"/>
              </w:rPr>
            </w:pPr>
            <w:r>
              <w:rPr>
                <w:rFonts w:hint="eastAsia" w:ascii="宋体" w:hAnsi="宋体" w:cs="宋体"/>
                <w:sz w:val="24"/>
              </w:rPr>
              <w:t>…</w:t>
            </w:r>
          </w:p>
        </w:tc>
        <w:tc>
          <w:tcPr>
            <w:tcW w:w="992" w:type="dxa"/>
            <w:vAlign w:val="center"/>
          </w:tcPr>
          <w:p w14:paraId="6E493380">
            <w:pPr>
              <w:snapToGrid w:val="0"/>
              <w:spacing w:line="360" w:lineRule="auto"/>
              <w:jc w:val="center"/>
              <w:rPr>
                <w:rFonts w:ascii="宋体" w:hAnsi="宋体" w:cs="宋体"/>
                <w:sz w:val="24"/>
              </w:rPr>
            </w:pPr>
          </w:p>
        </w:tc>
        <w:tc>
          <w:tcPr>
            <w:tcW w:w="2268" w:type="dxa"/>
            <w:vAlign w:val="center"/>
          </w:tcPr>
          <w:p w14:paraId="0949A872">
            <w:pPr>
              <w:snapToGrid w:val="0"/>
              <w:spacing w:line="360" w:lineRule="auto"/>
              <w:jc w:val="center"/>
              <w:rPr>
                <w:rFonts w:ascii="宋体" w:hAnsi="宋体" w:cs="宋体"/>
                <w:sz w:val="24"/>
              </w:rPr>
            </w:pPr>
          </w:p>
        </w:tc>
        <w:tc>
          <w:tcPr>
            <w:tcW w:w="2410" w:type="dxa"/>
            <w:vAlign w:val="center"/>
          </w:tcPr>
          <w:p w14:paraId="69CFC31A">
            <w:pPr>
              <w:snapToGrid w:val="0"/>
              <w:spacing w:line="360" w:lineRule="auto"/>
              <w:jc w:val="center"/>
              <w:rPr>
                <w:rFonts w:ascii="宋体" w:hAnsi="宋体" w:cs="宋体"/>
                <w:sz w:val="24"/>
              </w:rPr>
            </w:pPr>
          </w:p>
        </w:tc>
        <w:tc>
          <w:tcPr>
            <w:tcW w:w="2268" w:type="dxa"/>
            <w:vAlign w:val="center"/>
          </w:tcPr>
          <w:p w14:paraId="627CA44B">
            <w:pPr>
              <w:snapToGrid w:val="0"/>
              <w:spacing w:line="360" w:lineRule="auto"/>
              <w:jc w:val="center"/>
              <w:rPr>
                <w:rFonts w:ascii="宋体" w:hAnsi="宋体" w:cs="宋体"/>
                <w:sz w:val="24"/>
              </w:rPr>
            </w:pPr>
          </w:p>
        </w:tc>
        <w:tc>
          <w:tcPr>
            <w:tcW w:w="2126" w:type="dxa"/>
            <w:vAlign w:val="center"/>
          </w:tcPr>
          <w:p w14:paraId="62B7C801">
            <w:pPr>
              <w:spacing w:line="360" w:lineRule="auto"/>
              <w:jc w:val="center"/>
              <w:rPr>
                <w:rFonts w:ascii="宋体" w:hAnsi="宋体" w:cs="宋体"/>
                <w:sz w:val="24"/>
              </w:rPr>
            </w:pPr>
          </w:p>
        </w:tc>
        <w:tc>
          <w:tcPr>
            <w:tcW w:w="2127" w:type="dxa"/>
          </w:tcPr>
          <w:p w14:paraId="3F80CABF">
            <w:pPr>
              <w:spacing w:line="360" w:lineRule="auto"/>
              <w:jc w:val="center"/>
              <w:rPr>
                <w:rFonts w:ascii="宋体" w:hAnsi="宋体" w:cs="宋体"/>
                <w:sz w:val="24"/>
              </w:rPr>
            </w:pPr>
          </w:p>
        </w:tc>
        <w:tc>
          <w:tcPr>
            <w:tcW w:w="2126" w:type="dxa"/>
            <w:vAlign w:val="center"/>
          </w:tcPr>
          <w:p w14:paraId="4AEEC8F1">
            <w:pPr>
              <w:spacing w:line="360" w:lineRule="auto"/>
              <w:jc w:val="center"/>
              <w:rPr>
                <w:rFonts w:ascii="宋体" w:hAnsi="宋体" w:cs="宋体"/>
                <w:sz w:val="24"/>
              </w:rPr>
            </w:pPr>
          </w:p>
        </w:tc>
      </w:tr>
      <w:tr w14:paraId="1632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A619218">
            <w:pPr>
              <w:spacing w:line="360" w:lineRule="auto"/>
              <w:jc w:val="center"/>
              <w:rPr>
                <w:rFonts w:ascii="宋体" w:hAnsi="宋体" w:cs="宋体"/>
                <w:sz w:val="24"/>
              </w:rPr>
            </w:pPr>
          </w:p>
        </w:tc>
        <w:tc>
          <w:tcPr>
            <w:tcW w:w="992" w:type="dxa"/>
            <w:vAlign w:val="center"/>
          </w:tcPr>
          <w:p w14:paraId="2C2E6242">
            <w:pPr>
              <w:snapToGrid w:val="0"/>
              <w:spacing w:line="360" w:lineRule="auto"/>
              <w:jc w:val="center"/>
              <w:rPr>
                <w:rFonts w:ascii="宋体" w:hAnsi="宋体" w:cs="宋体"/>
                <w:sz w:val="24"/>
              </w:rPr>
            </w:pPr>
          </w:p>
        </w:tc>
        <w:tc>
          <w:tcPr>
            <w:tcW w:w="2268" w:type="dxa"/>
            <w:vAlign w:val="center"/>
          </w:tcPr>
          <w:p w14:paraId="0A7C5905">
            <w:pPr>
              <w:snapToGrid w:val="0"/>
              <w:spacing w:line="360" w:lineRule="auto"/>
              <w:jc w:val="center"/>
              <w:rPr>
                <w:rFonts w:ascii="宋体" w:hAnsi="宋体" w:cs="宋体"/>
                <w:sz w:val="24"/>
              </w:rPr>
            </w:pPr>
          </w:p>
        </w:tc>
        <w:tc>
          <w:tcPr>
            <w:tcW w:w="2410" w:type="dxa"/>
            <w:vAlign w:val="center"/>
          </w:tcPr>
          <w:p w14:paraId="5F6FBC87">
            <w:pPr>
              <w:snapToGrid w:val="0"/>
              <w:spacing w:line="360" w:lineRule="auto"/>
              <w:jc w:val="center"/>
              <w:rPr>
                <w:rFonts w:ascii="宋体" w:hAnsi="宋体" w:cs="宋体"/>
                <w:sz w:val="24"/>
              </w:rPr>
            </w:pPr>
          </w:p>
        </w:tc>
        <w:tc>
          <w:tcPr>
            <w:tcW w:w="2268" w:type="dxa"/>
            <w:vAlign w:val="center"/>
          </w:tcPr>
          <w:p w14:paraId="5CA06B38">
            <w:pPr>
              <w:snapToGrid w:val="0"/>
              <w:spacing w:line="360" w:lineRule="auto"/>
              <w:jc w:val="center"/>
              <w:rPr>
                <w:rFonts w:ascii="宋体" w:hAnsi="宋体" w:cs="宋体"/>
                <w:sz w:val="24"/>
              </w:rPr>
            </w:pPr>
          </w:p>
        </w:tc>
        <w:tc>
          <w:tcPr>
            <w:tcW w:w="2126" w:type="dxa"/>
            <w:vAlign w:val="center"/>
          </w:tcPr>
          <w:p w14:paraId="113E3DEE">
            <w:pPr>
              <w:spacing w:line="360" w:lineRule="auto"/>
              <w:jc w:val="center"/>
              <w:rPr>
                <w:rFonts w:ascii="宋体" w:hAnsi="宋体" w:cs="宋体"/>
                <w:sz w:val="24"/>
              </w:rPr>
            </w:pPr>
          </w:p>
        </w:tc>
        <w:tc>
          <w:tcPr>
            <w:tcW w:w="2127" w:type="dxa"/>
          </w:tcPr>
          <w:p w14:paraId="1BDA8D3C">
            <w:pPr>
              <w:spacing w:line="360" w:lineRule="auto"/>
              <w:jc w:val="center"/>
              <w:rPr>
                <w:rFonts w:ascii="宋体" w:hAnsi="宋体" w:cs="宋体"/>
                <w:sz w:val="24"/>
              </w:rPr>
            </w:pPr>
          </w:p>
        </w:tc>
        <w:tc>
          <w:tcPr>
            <w:tcW w:w="2126" w:type="dxa"/>
            <w:vAlign w:val="center"/>
          </w:tcPr>
          <w:p w14:paraId="2A68EBFF">
            <w:pPr>
              <w:spacing w:line="360" w:lineRule="auto"/>
              <w:jc w:val="center"/>
              <w:rPr>
                <w:rFonts w:ascii="宋体" w:hAnsi="宋体" w:cs="宋体"/>
                <w:sz w:val="24"/>
              </w:rPr>
            </w:pPr>
          </w:p>
        </w:tc>
      </w:tr>
      <w:tr w14:paraId="0138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7B7AF52">
            <w:pPr>
              <w:spacing w:line="360" w:lineRule="auto"/>
              <w:jc w:val="center"/>
              <w:rPr>
                <w:rFonts w:ascii="宋体" w:hAnsi="宋体" w:cs="宋体"/>
                <w:sz w:val="24"/>
              </w:rPr>
            </w:pPr>
          </w:p>
        </w:tc>
        <w:tc>
          <w:tcPr>
            <w:tcW w:w="992" w:type="dxa"/>
            <w:vAlign w:val="center"/>
          </w:tcPr>
          <w:p w14:paraId="4CCDB3A1">
            <w:pPr>
              <w:snapToGrid w:val="0"/>
              <w:spacing w:line="360" w:lineRule="auto"/>
              <w:jc w:val="center"/>
              <w:rPr>
                <w:rFonts w:ascii="宋体" w:hAnsi="宋体" w:cs="宋体"/>
                <w:sz w:val="24"/>
              </w:rPr>
            </w:pPr>
          </w:p>
        </w:tc>
        <w:tc>
          <w:tcPr>
            <w:tcW w:w="2268" w:type="dxa"/>
            <w:vAlign w:val="center"/>
          </w:tcPr>
          <w:p w14:paraId="0A711556">
            <w:pPr>
              <w:snapToGrid w:val="0"/>
              <w:spacing w:line="360" w:lineRule="auto"/>
              <w:jc w:val="center"/>
              <w:rPr>
                <w:rFonts w:ascii="宋体" w:hAnsi="宋体" w:cs="宋体"/>
                <w:sz w:val="24"/>
              </w:rPr>
            </w:pPr>
          </w:p>
        </w:tc>
        <w:tc>
          <w:tcPr>
            <w:tcW w:w="2410" w:type="dxa"/>
            <w:vAlign w:val="center"/>
          </w:tcPr>
          <w:p w14:paraId="2F4C42A9">
            <w:pPr>
              <w:snapToGrid w:val="0"/>
              <w:spacing w:line="360" w:lineRule="auto"/>
              <w:jc w:val="center"/>
              <w:rPr>
                <w:rFonts w:ascii="宋体" w:hAnsi="宋体" w:cs="宋体"/>
                <w:sz w:val="24"/>
              </w:rPr>
            </w:pPr>
          </w:p>
        </w:tc>
        <w:tc>
          <w:tcPr>
            <w:tcW w:w="2268" w:type="dxa"/>
            <w:vAlign w:val="center"/>
          </w:tcPr>
          <w:p w14:paraId="1BA60CA3">
            <w:pPr>
              <w:snapToGrid w:val="0"/>
              <w:spacing w:line="360" w:lineRule="auto"/>
              <w:jc w:val="center"/>
              <w:rPr>
                <w:rFonts w:ascii="宋体" w:hAnsi="宋体" w:cs="宋体"/>
                <w:sz w:val="24"/>
              </w:rPr>
            </w:pPr>
          </w:p>
        </w:tc>
        <w:tc>
          <w:tcPr>
            <w:tcW w:w="2126" w:type="dxa"/>
            <w:vAlign w:val="center"/>
          </w:tcPr>
          <w:p w14:paraId="4C3F8861">
            <w:pPr>
              <w:spacing w:line="360" w:lineRule="auto"/>
              <w:jc w:val="center"/>
              <w:rPr>
                <w:rFonts w:ascii="宋体" w:hAnsi="宋体" w:cs="宋体"/>
                <w:sz w:val="24"/>
              </w:rPr>
            </w:pPr>
          </w:p>
        </w:tc>
        <w:tc>
          <w:tcPr>
            <w:tcW w:w="2127" w:type="dxa"/>
          </w:tcPr>
          <w:p w14:paraId="3C5FCFCC">
            <w:pPr>
              <w:spacing w:line="360" w:lineRule="auto"/>
              <w:jc w:val="center"/>
              <w:rPr>
                <w:rFonts w:ascii="宋体" w:hAnsi="宋体" w:cs="宋体"/>
                <w:sz w:val="24"/>
              </w:rPr>
            </w:pPr>
          </w:p>
        </w:tc>
        <w:tc>
          <w:tcPr>
            <w:tcW w:w="2126" w:type="dxa"/>
            <w:vAlign w:val="center"/>
          </w:tcPr>
          <w:p w14:paraId="42B3A7CA">
            <w:pPr>
              <w:spacing w:line="360" w:lineRule="auto"/>
              <w:jc w:val="center"/>
              <w:rPr>
                <w:rFonts w:ascii="宋体" w:hAnsi="宋体" w:cs="宋体"/>
                <w:sz w:val="24"/>
              </w:rPr>
            </w:pPr>
          </w:p>
        </w:tc>
      </w:tr>
      <w:tr w14:paraId="07F0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BF78FC3">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tcPr>
          <w:p w14:paraId="63532646">
            <w:pPr>
              <w:spacing w:line="360" w:lineRule="auto"/>
              <w:jc w:val="center"/>
              <w:rPr>
                <w:rFonts w:ascii="宋体" w:hAnsi="宋体" w:cs="宋体"/>
                <w:sz w:val="24"/>
              </w:rPr>
            </w:pPr>
          </w:p>
        </w:tc>
      </w:tr>
      <w:tr w14:paraId="3A5B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23681304">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tcPr>
          <w:p w14:paraId="6AAE435D">
            <w:pPr>
              <w:spacing w:line="360" w:lineRule="auto"/>
              <w:jc w:val="center"/>
              <w:rPr>
                <w:rFonts w:ascii="宋体" w:hAnsi="宋体" w:cs="宋体"/>
                <w:sz w:val="24"/>
              </w:rPr>
            </w:pPr>
          </w:p>
        </w:tc>
      </w:tr>
    </w:tbl>
    <w:p w14:paraId="562D3E37">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20B8B905">
      <w:pPr>
        <w:spacing w:line="360" w:lineRule="auto"/>
        <w:ind w:left="-2"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699EC403">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0AD2A71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4E601A4E">
      <w:pPr>
        <w:ind w:firstLine="480" w:firstLineChars="200"/>
        <w:jc w:val="left"/>
        <w:rPr>
          <w:rFonts w:ascii="宋体" w:hAnsi="宋体" w:cs="宋体"/>
          <w:sz w:val="32"/>
          <w:szCs w:val="32"/>
        </w:rPr>
      </w:pPr>
      <w:r>
        <w:rPr>
          <w:rFonts w:ascii="宋体" w:hAnsi="宋体" w:cs="宋体"/>
          <w:bCs/>
          <w:kern w:val="0"/>
          <w:sz w:val="24"/>
          <w:szCs w:val="22"/>
          <w:lang w:val="zh-CN"/>
        </w:rPr>
        <w:t>4</w:t>
      </w:r>
      <w:r>
        <w:rPr>
          <w:rFonts w:hint="eastAsia" w:ascii="宋体" w:hAnsi="宋体" w:cs="宋体"/>
          <w:bCs/>
          <w:kern w:val="0"/>
          <w:sz w:val="24"/>
          <w:szCs w:val="22"/>
          <w:lang w:val="zh-CN"/>
        </w:rPr>
        <w:t>、</w:t>
      </w:r>
      <w:r>
        <w:rPr>
          <w:rFonts w:hint="eastAsia" w:ascii="宋体" w:hAnsi="宋体" w:cs="宋体"/>
          <w:bCs/>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0816">
      <w:pPr>
        <w:pStyle w:val="378"/>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7BE92774">
      <w:pPr>
        <w:pStyle w:val="378"/>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kern w:val="2"/>
          <w:sz w:val="32"/>
          <w:szCs w:val="32"/>
        </w:rPr>
        <w:t>二、</w:t>
      </w:r>
      <w:r>
        <w:rPr>
          <w:rFonts w:hint="eastAsia" w:ascii="宋体" w:hAnsi="宋体" w:eastAsia="宋体" w:cs="宋体"/>
          <w:sz w:val="32"/>
          <w:szCs w:val="32"/>
        </w:rPr>
        <w:t>中小企业声明函（如果有）</w:t>
      </w:r>
    </w:p>
    <w:p w14:paraId="3A9B89D2">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7C0320B7">
      <w:pPr>
        <w:pStyle w:val="80"/>
        <w:ind w:firstLine="482"/>
        <w:rPr>
          <w:rFonts w:ascii="宋体" w:hAnsi="宋体" w:cs="宋体"/>
          <w:b/>
          <w:sz w:val="24"/>
        </w:rPr>
      </w:pPr>
    </w:p>
    <w:p w14:paraId="1F0B0E1C">
      <w:pPr>
        <w:spacing w:line="360" w:lineRule="auto"/>
        <w:ind w:right="420" w:firstLine="3614" w:firstLineChars="1000"/>
        <w:rPr>
          <w:rFonts w:ascii="宋体" w:hAnsi="宋体" w:cs="宋体"/>
          <w:b/>
          <w:kern w:val="0"/>
          <w:sz w:val="36"/>
          <w:szCs w:val="36"/>
        </w:rPr>
      </w:pPr>
    </w:p>
    <w:p w14:paraId="062904F1">
      <w:pPr>
        <w:spacing w:line="360" w:lineRule="auto"/>
        <w:ind w:right="420" w:firstLine="3614" w:firstLineChars="1000"/>
        <w:rPr>
          <w:rFonts w:ascii="宋体" w:hAnsi="宋体" w:cs="宋体"/>
          <w:b/>
          <w:kern w:val="0"/>
          <w:sz w:val="36"/>
          <w:szCs w:val="36"/>
        </w:rPr>
      </w:pPr>
    </w:p>
    <w:p w14:paraId="6EAF50F0">
      <w:pPr>
        <w:spacing w:line="360" w:lineRule="auto"/>
        <w:ind w:right="420" w:firstLine="3614" w:firstLineChars="1000"/>
        <w:rPr>
          <w:rFonts w:ascii="宋体" w:hAnsi="宋体" w:cs="宋体"/>
          <w:b/>
          <w:kern w:val="0"/>
          <w:sz w:val="36"/>
          <w:szCs w:val="36"/>
        </w:rPr>
      </w:pPr>
    </w:p>
    <w:p w14:paraId="56C0FAA7">
      <w:pPr>
        <w:spacing w:line="360" w:lineRule="auto"/>
        <w:ind w:right="420" w:firstLine="3614" w:firstLineChars="1000"/>
        <w:rPr>
          <w:rFonts w:ascii="宋体" w:hAnsi="宋体" w:cs="宋体"/>
          <w:b/>
          <w:kern w:val="0"/>
          <w:sz w:val="36"/>
          <w:szCs w:val="36"/>
        </w:rPr>
      </w:pPr>
    </w:p>
    <w:p w14:paraId="445CAF0F">
      <w:pPr>
        <w:spacing w:line="360" w:lineRule="auto"/>
        <w:ind w:right="420" w:firstLine="3614" w:firstLineChars="1000"/>
        <w:rPr>
          <w:rFonts w:ascii="宋体" w:hAnsi="宋体" w:cs="宋体"/>
          <w:b/>
          <w:kern w:val="0"/>
          <w:sz w:val="36"/>
          <w:szCs w:val="36"/>
        </w:rPr>
      </w:pPr>
    </w:p>
    <w:p w14:paraId="32B4BCD9">
      <w:pPr>
        <w:spacing w:line="360" w:lineRule="auto"/>
        <w:ind w:right="420" w:firstLine="3614" w:firstLineChars="1000"/>
        <w:rPr>
          <w:rFonts w:ascii="宋体" w:hAnsi="宋体" w:cs="宋体"/>
          <w:b/>
          <w:kern w:val="0"/>
          <w:sz w:val="36"/>
          <w:szCs w:val="36"/>
        </w:rPr>
      </w:pPr>
    </w:p>
    <w:p w14:paraId="5ABDA7F9">
      <w:pPr>
        <w:spacing w:line="360" w:lineRule="auto"/>
        <w:ind w:right="420" w:firstLine="3614" w:firstLineChars="1000"/>
        <w:rPr>
          <w:rFonts w:ascii="宋体" w:hAnsi="宋体" w:cs="宋体"/>
          <w:b/>
          <w:kern w:val="0"/>
          <w:sz w:val="36"/>
          <w:szCs w:val="36"/>
        </w:rPr>
      </w:pPr>
    </w:p>
    <w:p w14:paraId="38E1DED0">
      <w:pPr>
        <w:spacing w:line="360" w:lineRule="auto"/>
        <w:ind w:right="420" w:firstLine="3614" w:firstLineChars="1000"/>
        <w:rPr>
          <w:rFonts w:ascii="宋体" w:hAnsi="宋体" w:cs="宋体"/>
          <w:b/>
          <w:kern w:val="0"/>
          <w:sz w:val="36"/>
          <w:szCs w:val="36"/>
        </w:rPr>
      </w:pPr>
    </w:p>
    <w:p w14:paraId="4C2DA5DB">
      <w:pPr>
        <w:spacing w:line="360" w:lineRule="auto"/>
        <w:ind w:right="420" w:firstLine="3614" w:firstLineChars="1000"/>
        <w:rPr>
          <w:rFonts w:ascii="宋体" w:hAnsi="宋体" w:cs="宋体"/>
          <w:b/>
          <w:kern w:val="0"/>
          <w:sz w:val="36"/>
          <w:szCs w:val="36"/>
        </w:rPr>
      </w:pPr>
    </w:p>
    <w:p w14:paraId="0E40A9AA">
      <w:pPr>
        <w:pStyle w:val="2"/>
        <w:pageBreakBefore/>
        <w:widowControl/>
        <w:spacing w:before="100" w:beforeAutospacing="1" w:after="100" w:afterAutospacing="1" w:line="360" w:lineRule="auto"/>
        <w:ind w:left="1290" w:firstLine="3092" w:firstLineChars="700"/>
        <w:rPr>
          <w:rFonts w:ascii="宋体" w:hAnsi="宋体" w:cs="宋体"/>
        </w:rPr>
      </w:pPr>
      <w:r>
        <w:rPr>
          <w:rFonts w:hint="eastAsia" w:ascii="宋体" w:hAnsi="宋体" w:cs="宋体"/>
        </w:rPr>
        <w:t>附件</w:t>
      </w:r>
    </w:p>
    <w:p w14:paraId="61B98FD6">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26CFDD9C">
      <w:pPr>
        <w:spacing w:line="360" w:lineRule="auto"/>
        <w:jc w:val="center"/>
        <w:rPr>
          <w:rFonts w:ascii="宋体" w:hAnsi="宋体" w:cs="宋体"/>
          <w:b/>
          <w:spacing w:val="6"/>
          <w:sz w:val="32"/>
          <w:szCs w:val="32"/>
        </w:rPr>
      </w:pPr>
      <w:bookmarkStart w:id="512" w:name="OLE_LINK14"/>
      <w:bookmarkStart w:id="513" w:name="OLE_LINK13"/>
      <w:r>
        <w:rPr>
          <w:rFonts w:hint="eastAsia" w:ascii="宋体" w:hAnsi="宋体" w:cs="宋体"/>
          <w:b/>
          <w:spacing w:val="6"/>
          <w:sz w:val="32"/>
          <w:szCs w:val="32"/>
        </w:rPr>
        <w:t>残疾人福利性单位声明函</w:t>
      </w:r>
    </w:p>
    <w:bookmarkEnd w:id="512"/>
    <w:bookmarkEnd w:id="513"/>
    <w:p w14:paraId="0F756D7C">
      <w:pPr>
        <w:spacing w:line="360" w:lineRule="auto"/>
        <w:rPr>
          <w:rFonts w:ascii="宋体" w:hAnsi="宋体" w:cs="宋体"/>
          <w:b/>
          <w:spacing w:val="6"/>
          <w:sz w:val="30"/>
          <w:szCs w:val="30"/>
        </w:rPr>
      </w:pPr>
    </w:p>
    <w:p w14:paraId="26F5F049">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百丈镇区域性微型消防救援站社会化服务项目</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440FE9E0">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318C098C">
      <w:pPr>
        <w:spacing w:line="360" w:lineRule="auto"/>
        <w:ind w:firstLine="480" w:firstLineChars="200"/>
        <w:rPr>
          <w:rFonts w:ascii="宋体" w:hAnsi="宋体" w:cs="宋体"/>
          <w:sz w:val="24"/>
        </w:rPr>
      </w:pPr>
    </w:p>
    <w:p w14:paraId="64570B29">
      <w:pPr>
        <w:spacing w:line="360" w:lineRule="auto"/>
        <w:ind w:firstLine="480" w:firstLineChars="200"/>
        <w:rPr>
          <w:rFonts w:ascii="宋体" w:hAnsi="宋体" w:cs="宋体"/>
          <w:sz w:val="24"/>
        </w:rPr>
      </w:pPr>
    </w:p>
    <w:p w14:paraId="7A5412C9">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0661A2A2">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6AA8CCD5">
      <w:pPr>
        <w:spacing w:line="360" w:lineRule="auto"/>
        <w:ind w:firstLine="480" w:firstLineChars="200"/>
        <w:rPr>
          <w:rFonts w:ascii="宋体" w:hAnsi="宋体" w:cs="宋体"/>
          <w:sz w:val="24"/>
        </w:rPr>
      </w:pPr>
    </w:p>
    <w:p w14:paraId="68C6F91E">
      <w:pPr>
        <w:spacing w:line="360" w:lineRule="auto"/>
        <w:ind w:firstLine="420" w:firstLineChars="200"/>
        <w:rPr>
          <w:rFonts w:ascii="宋体" w:hAnsi="宋体" w:cs="宋体"/>
        </w:rPr>
      </w:pPr>
    </w:p>
    <w:p w14:paraId="344FE9C3">
      <w:pPr>
        <w:spacing w:line="360" w:lineRule="auto"/>
        <w:ind w:firstLine="420" w:firstLineChars="200"/>
        <w:rPr>
          <w:rFonts w:ascii="宋体" w:hAnsi="宋体" w:cs="宋体"/>
        </w:rPr>
      </w:pPr>
    </w:p>
    <w:p w14:paraId="78C7ACF6">
      <w:pPr>
        <w:spacing w:line="360" w:lineRule="auto"/>
        <w:ind w:firstLine="420" w:firstLineChars="200"/>
        <w:rPr>
          <w:rFonts w:ascii="宋体" w:hAnsi="宋体" w:cs="宋体"/>
        </w:rPr>
      </w:pPr>
    </w:p>
    <w:p w14:paraId="1F435261">
      <w:pPr>
        <w:spacing w:line="360" w:lineRule="auto"/>
        <w:ind w:firstLine="420" w:firstLineChars="200"/>
        <w:rPr>
          <w:rFonts w:ascii="宋体" w:hAnsi="宋体" w:cs="宋体"/>
        </w:rPr>
      </w:pPr>
    </w:p>
    <w:p w14:paraId="74BC1433">
      <w:pPr>
        <w:spacing w:line="360" w:lineRule="auto"/>
        <w:rPr>
          <w:rFonts w:ascii="宋体" w:hAnsi="宋体" w:cs="宋体"/>
          <w:b/>
          <w:sz w:val="24"/>
        </w:rPr>
      </w:pPr>
    </w:p>
    <w:p w14:paraId="6E5FD4DF">
      <w:pPr>
        <w:spacing w:line="360" w:lineRule="auto"/>
        <w:rPr>
          <w:rFonts w:ascii="宋体" w:hAnsi="宋体" w:cs="宋体"/>
          <w:b/>
          <w:sz w:val="24"/>
        </w:rPr>
      </w:pPr>
    </w:p>
    <w:p w14:paraId="6D766206">
      <w:pPr>
        <w:spacing w:line="360" w:lineRule="auto"/>
        <w:rPr>
          <w:rFonts w:ascii="宋体" w:hAnsi="宋体" w:cs="宋体"/>
          <w:b/>
          <w:sz w:val="24"/>
        </w:rPr>
      </w:pPr>
    </w:p>
    <w:p w14:paraId="719B797C">
      <w:pPr>
        <w:spacing w:line="360" w:lineRule="auto"/>
        <w:rPr>
          <w:rFonts w:ascii="宋体" w:hAnsi="宋体" w:cs="宋体"/>
          <w:b/>
          <w:sz w:val="24"/>
        </w:rPr>
      </w:pPr>
    </w:p>
    <w:p w14:paraId="74908D3E">
      <w:pPr>
        <w:spacing w:line="360" w:lineRule="auto"/>
        <w:rPr>
          <w:rFonts w:ascii="宋体" w:hAnsi="宋体" w:cs="宋体"/>
          <w:b/>
          <w:sz w:val="24"/>
        </w:rPr>
      </w:pPr>
    </w:p>
    <w:p w14:paraId="688785D2">
      <w:pPr>
        <w:spacing w:line="360" w:lineRule="auto"/>
        <w:rPr>
          <w:rFonts w:ascii="宋体" w:hAnsi="宋体" w:cs="宋体"/>
          <w:b/>
          <w:sz w:val="24"/>
        </w:rPr>
      </w:pPr>
    </w:p>
    <w:p w14:paraId="3225C4B2">
      <w:pPr>
        <w:rPr>
          <w:rFonts w:ascii="宋体" w:hAnsi="宋体" w:cs="宋体"/>
          <w:b/>
          <w:spacing w:val="6"/>
          <w:sz w:val="32"/>
          <w:szCs w:val="32"/>
        </w:rPr>
      </w:pPr>
      <w:r>
        <w:rPr>
          <w:rFonts w:hint="eastAsia" w:ascii="宋体" w:hAnsi="宋体" w:cs="宋体"/>
          <w:b/>
          <w:spacing w:val="6"/>
          <w:sz w:val="32"/>
          <w:szCs w:val="32"/>
        </w:rPr>
        <w:br w:type="page"/>
      </w:r>
    </w:p>
    <w:p w14:paraId="6DF7C0B8">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54A94DCD">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7E1A8E28">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5BCC88D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0A9B68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9CC5BD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FED3308">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59CB9C8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34028ED">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F6EF60B">
      <w:pPr>
        <w:snapToGrid w:val="0"/>
        <w:spacing w:line="360" w:lineRule="auto"/>
        <w:rPr>
          <w:rFonts w:ascii="宋体" w:hAnsi="宋体" w:cs="宋体"/>
          <w:bCs/>
          <w:sz w:val="24"/>
        </w:rPr>
      </w:pPr>
      <w:r>
        <w:rPr>
          <w:rFonts w:hint="eastAsia" w:ascii="宋体" w:hAnsi="宋体" w:cs="宋体"/>
          <w:bCs/>
          <w:sz w:val="24"/>
        </w:rPr>
        <w:t>二、质疑项目基本情况</w:t>
      </w:r>
    </w:p>
    <w:p w14:paraId="5EE1FE34">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EE1F49F">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D724888">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4558245">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5F734404">
      <w:pPr>
        <w:snapToGrid w:val="0"/>
        <w:spacing w:line="360" w:lineRule="auto"/>
        <w:rPr>
          <w:rFonts w:ascii="宋体" w:hAnsi="宋体" w:cs="宋体"/>
          <w:bCs/>
          <w:sz w:val="24"/>
        </w:rPr>
      </w:pPr>
      <w:r>
        <w:rPr>
          <w:rFonts w:hint="eastAsia" w:ascii="宋体" w:hAnsi="宋体" w:cs="宋体"/>
          <w:bCs/>
          <w:sz w:val="24"/>
        </w:rPr>
        <w:t>三、质疑事项具体内容</w:t>
      </w:r>
    </w:p>
    <w:p w14:paraId="64053B1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37B817C7">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2C74F8E6">
      <w:pPr>
        <w:snapToGrid w:val="0"/>
        <w:spacing w:line="360" w:lineRule="auto"/>
        <w:rPr>
          <w:rFonts w:ascii="宋体" w:hAnsi="宋体" w:cs="宋体"/>
          <w:sz w:val="24"/>
        </w:rPr>
      </w:pPr>
      <w:r>
        <w:rPr>
          <w:rFonts w:hint="eastAsia" w:ascii="宋体" w:hAnsi="宋体" w:cs="宋体"/>
          <w:sz w:val="24"/>
          <w:u w:val="dotted"/>
        </w:rPr>
        <w:t xml:space="preserve">                                                       </w:t>
      </w:r>
    </w:p>
    <w:p w14:paraId="1E7D4D99">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816A958">
      <w:pPr>
        <w:snapToGrid w:val="0"/>
        <w:spacing w:line="360" w:lineRule="auto"/>
        <w:rPr>
          <w:rFonts w:ascii="宋体" w:hAnsi="宋体" w:cs="宋体"/>
          <w:sz w:val="24"/>
          <w:u w:val="dotted"/>
        </w:rPr>
      </w:pPr>
      <w:r>
        <w:rPr>
          <w:rFonts w:hint="eastAsia" w:ascii="宋体" w:hAnsi="宋体" w:cs="宋体"/>
          <w:sz w:val="24"/>
          <w:u w:val="dotted"/>
        </w:rPr>
        <w:t xml:space="preserve">                                                     </w:t>
      </w:r>
    </w:p>
    <w:p w14:paraId="286B68BE">
      <w:pPr>
        <w:snapToGrid w:val="0"/>
        <w:spacing w:line="360" w:lineRule="auto"/>
        <w:rPr>
          <w:rFonts w:ascii="宋体" w:hAnsi="宋体" w:cs="宋体"/>
          <w:sz w:val="24"/>
          <w:u w:val="dotted"/>
        </w:rPr>
      </w:pPr>
      <w:r>
        <w:rPr>
          <w:rFonts w:hint="eastAsia" w:ascii="宋体" w:hAnsi="宋体" w:cs="宋体"/>
          <w:sz w:val="24"/>
        </w:rPr>
        <w:t>质疑事项2</w:t>
      </w:r>
    </w:p>
    <w:p w14:paraId="3B9DF759">
      <w:pPr>
        <w:snapToGrid w:val="0"/>
        <w:spacing w:line="360" w:lineRule="auto"/>
        <w:rPr>
          <w:rFonts w:ascii="宋体" w:hAnsi="宋体" w:cs="宋体"/>
          <w:sz w:val="24"/>
        </w:rPr>
      </w:pPr>
      <w:r>
        <w:rPr>
          <w:rFonts w:hint="eastAsia" w:ascii="宋体" w:hAnsi="宋体" w:cs="宋体"/>
          <w:sz w:val="24"/>
        </w:rPr>
        <w:t>……</w:t>
      </w:r>
    </w:p>
    <w:p w14:paraId="3626DF4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C4FBD39">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A1AE9CE">
      <w:pPr>
        <w:spacing w:line="360" w:lineRule="auto"/>
        <w:rPr>
          <w:rFonts w:ascii="宋体" w:hAnsi="宋体" w:cs="宋体"/>
          <w:sz w:val="24"/>
        </w:rPr>
      </w:pPr>
      <w:r>
        <w:rPr>
          <w:rFonts w:hint="eastAsia" w:ascii="宋体" w:hAnsi="宋体" w:cs="宋体"/>
          <w:sz w:val="24"/>
        </w:rPr>
        <w:t xml:space="preserve">签字(签章)：                   公章：                      </w:t>
      </w:r>
    </w:p>
    <w:p w14:paraId="25886339">
      <w:pPr>
        <w:spacing w:line="360" w:lineRule="auto"/>
        <w:rPr>
          <w:rFonts w:ascii="宋体" w:hAnsi="宋体" w:cs="宋体"/>
          <w:sz w:val="24"/>
        </w:rPr>
      </w:pPr>
      <w:r>
        <w:rPr>
          <w:rFonts w:hint="eastAsia" w:ascii="宋体" w:hAnsi="宋体" w:cs="宋体"/>
          <w:sz w:val="24"/>
        </w:rPr>
        <w:t xml:space="preserve">日期：    </w:t>
      </w:r>
    </w:p>
    <w:p w14:paraId="7C533DF2">
      <w:pPr>
        <w:spacing w:line="360" w:lineRule="auto"/>
        <w:rPr>
          <w:rFonts w:ascii="宋体" w:hAnsi="宋体" w:cs="宋体"/>
          <w:b/>
          <w:sz w:val="24"/>
        </w:rPr>
      </w:pPr>
      <w:r>
        <w:rPr>
          <w:rFonts w:hint="eastAsia" w:ascii="宋体" w:hAnsi="宋体" w:cs="宋体"/>
          <w:b/>
          <w:sz w:val="24"/>
        </w:rPr>
        <w:t>质疑函制作说明：</w:t>
      </w:r>
    </w:p>
    <w:p w14:paraId="207C6E9E">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0AC670F">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0FA851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35D17B2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406D99C6">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7B11347">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6F3D562B">
      <w:pPr>
        <w:widowControl/>
        <w:spacing w:line="360" w:lineRule="auto"/>
        <w:ind w:firstLine="600" w:firstLineChars="200"/>
        <w:jc w:val="left"/>
        <w:rPr>
          <w:rFonts w:ascii="宋体" w:hAnsi="宋体" w:cs="宋体"/>
          <w:sz w:val="30"/>
          <w:szCs w:val="30"/>
        </w:rPr>
      </w:pPr>
    </w:p>
    <w:p w14:paraId="1F1FA57C">
      <w:pPr>
        <w:spacing w:line="360" w:lineRule="auto"/>
        <w:jc w:val="center"/>
        <w:rPr>
          <w:rFonts w:ascii="宋体" w:hAnsi="宋体" w:cs="宋体"/>
          <w:b/>
          <w:spacing w:val="6"/>
          <w:sz w:val="32"/>
          <w:szCs w:val="32"/>
        </w:rPr>
      </w:pPr>
    </w:p>
    <w:p w14:paraId="1C1C5540">
      <w:pPr>
        <w:spacing w:line="360" w:lineRule="auto"/>
        <w:jc w:val="center"/>
        <w:rPr>
          <w:rFonts w:ascii="宋体" w:hAnsi="宋体" w:cs="宋体"/>
          <w:b/>
          <w:spacing w:val="6"/>
          <w:sz w:val="32"/>
          <w:szCs w:val="32"/>
        </w:rPr>
      </w:pPr>
    </w:p>
    <w:p w14:paraId="05FF2B81">
      <w:pPr>
        <w:spacing w:line="360" w:lineRule="auto"/>
        <w:jc w:val="center"/>
        <w:rPr>
          <w:rFonts w:ascii="宋体" w:hAnsi="宋体" w:cs="宋体"/>
          <w:b/>
          <w:spacing w:val="6"/>
          <w:sz w:val="32"/>
          <w:szCs w:val="32"/>
        </w:rPr>
      </w:pPr>
    </w:p>
    <w:p w14:paraId="2934B0A2">
      <w:pPr>
        <w:spacing w:line="360" w:lineRule="auto"/>
        <w:jc w:val="center"/>
        <w:rPr>
          <w:rFonts w:ascii="宋体" w:hAnsi="宋体" w:cs="宋体"/>
          <w:b/>
          <w:spacing w:val="6"/>
          <w:sz w:val="32"/>
          <w:szCs w:val="32"/>
        </w:rPr>
      </w:pPr>
    </w:p>
    <w:p w14:paraId="6568F63D">
      <w:pPr>
        <w:spacing w:line="360" w:lineRule="auto"/>
        <w:jc w:val="center"/>
        <w:rPr>
          <w:rFonts w:ascii="宋体" w:hAnsi="宋体" w:cs="宋体"/>
          <w:b/>
          <w:spacing w:val="6"/>
          <w:sz w:val="32"/>
          <w:szCs w:val="32"/>
        </w:rPr>
      </w:pPr>
    </w:p>
    <w:p w14:paraId="06BB75A1">
      <w:pPr>
        <w:spacing w:line="360" w:lineRule="auto"/>
        <w:jc w:val="center"/>
        <w:rPr>
          <w:rFonts w:ascii="宋体" w:hAnsi="宋体" w:cs="宋体"/>
          <w:b/>
          <w:spacing w:val="6"/>
          <w:sz w:val="32"/>
          <w:szCs w:val="32"/>
        </w:rPr>
      </w:pPr>
    </w:p>
    <w:p w14:paraId="609C5171">
      <w:pPr>
        <w:spacing w:line="360" w:lineRule="auto"/>
        <w:jc w:val="center"/>
        <w:rPr>
          <w:rFonts w:ascii="宋体" w:hAnsi="宋体" w:cs="宋体"/>
          <w:b/>
          <w:spacing w:val="6"/>
          <w:sz w:val="32"/>
          <w:szCs w:val="32"/>
        </w:rPr>
      </w:pPr>
    </w:p>
    <w:p w14:paraId="67ED3F7A">
      <w:pPr>
        <w:spacing w:line="360" w:lineRule="auto"/>
        <w:jc w:val="center"/>
        <w:rPr>
          <w:rFonts w:ascii="宋体" w:hAnsi="宋体" w:cs="宋体"/>
          <w:b/>
          <w:spacing w:val="6"/>
          <w:sz w:val="32"/>
          <w:szCs w:val="32"/>
        </w:rPr>
      </w:pPr>
    </w:p>
    <w:p w14:paraId="13A92CF3">
      <w:pPr>
        <w:spacing w:line="360" w:lineRule="auto"/>
        <w:jc w:val="center"/>
        <w:rPr>
          <w:rFonts w:ascii="宋体" w:hAnsi="宋体" w:cs="宋体"/>
          <w:b/>
          <w:spacing w:val="6"/>
          <w:sz w:val="32"/>
          <w:szCs w:val="32"/>
        </w:rPr>
      </w:pPr>
    </w:p>
    <w:p w14:paraId="5C2E22E5">
      <w:pPr>
        <w:spacing w:line="360" w:lineRule="auto"/>
        <w:jc w:val="left"/>
        <w:rPr>
          <w:rFonts w:ascii="宋体" w:hAnsi="宋体" w:cs="宋体"/>
          <w:b/>
          <w:spacing w:val="6"/>
          <w:sz w:val="32"/>
          <w:szCs w:val="32"/>
        </w:rPr>
      </w:pPr>
    </w:p>
    <w:p w14:paraId="70FD8301">
      <w:pPr>
        <w:spacing w:line="360" w:lineRule="auto"/>
        <w:jc w:val="left"/>
        <w:rPr>
          <w:rFonts w:ascii="宋体" w:hAnsi="宋体" w:cs="宋体"/>
          <w:b/>
          <w:spacing w:val="6"/>
          <w:sz w:val="32"/>
          <w:szCs w:val="32"/>
        </w:rPr>
      </w:pPr>
    </w:p>
    <w:p w14:paraId="4897B912">
      <w:pPr>
        <w:spacing w:line="360" w:lineRule="auto"/>
        <w:jc w:val="left"/>
        <w:rPr>
          <w:rFonts w:ascii="宋体" w:hAnsi="宋体" w:cs="宋体"/>
          <w:b/>
          <w:spacing w:val="6"/>
          <w:sz w:val="32"/>
          <w:szCs w:val="32"/>
        </w:rPr>
      </w:pPr>
    </w:p>
    <w:p w14:paraId="7FA3BD2E">
      <w:pPr>
        <w:rPr>
          <w:rFonts w:ascii="宋体" w:hAnsi="宋体" w:cs="宋体"/>
          <w:b/>
          <w:spacing w:val="6"/>
          <w:sz w:val="32"/>
          <w:szCs w:val="32"/>
        </w:rPr>
      </w:pPr>
      <w:r>
        <w:rPr>
          <w:rFonts w:hint="eastAsia" w:ascii="宋体" w:hAnsi="宋体" w:cs="宋体"/>
          <w:b/>
          <w:spacing w:val="6"/>
          <w:sz w:val="32"/>
          <w:szCs w:val="32"/>
        </w:rPr>
        <w:br w:type="page"/>
      </w:r>
    </w:p>
    <w:p w14:paraId="479D7F27">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0023D550">
      <w:pPr>
        <w:spacing w:line="360" w:lineRule="auto"/>
        <w:jc w:val="center"/>
        <w:rPr>
          <w:rFonts w:ascii="宋体" w:hAnsi="宋体" w:cs="宋体"/>
          <w:b/>
          <w:sz w:val="24"/>
        </w:rPr>
      </w:pPr>
    </w:p>
    <w:p w14:paraId="79BAFEE1">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15D0ED03">
      <w:pPr>
        <w:spacing w:line="360" w:lineRule="auto"/>
        <w:rPr>
          <w:rFonts w:ascii="宋体" w:hAnsi="宋体" w:cs="宋体"/>
          <w:sz w:val="24"/>
        </w:rPr>
      </w:pPr>
      <w:r>
        <w:rPr>
          <w:rFonts w:hint="eastAsia" w:ascii="宋体" w:hAnsi="宋体" w:cs="宋体"/>
          <w:sz w:val="24"/>
        </w:rPr>
        <w:t>一、投诉相关主体基本情况</w:t>
      </w:r>
    </w:p>
    <w:p w14:paraId="0B2143EA">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163727D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D008061">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7749ED31">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6A1D567A">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28B72E5">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3AC3763C">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779BBABB">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C578E19">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5F319CB">
      <w:pPr>
        <w:spacing w:line="360" w:lineRule="auto"/>
        <w:rPr>
          <w:rFonts w:ascii="宋体" w:hAnsi="宋体" w:cs="宋体"/>
          <w:sz w:val="24"/>
        </w:rPr>
      </w:pPr>
      <w:r>
        <w:rPr>
          <w:rFonts w:hint="eastAsia" w:ascii="宋体" w:hAnsi="宋体" w:cs="宋体"/>
          <w:sz w:val="24"/>
        </w:rPr>
        <w:t>被投诉人2</w:t>
      </w:r>
    </w:p>
    <w:p w14:paraId="4A3149E0">
      <w:pPr>
        <w:spacing w:line="360" w:lineRule="auto"/>
        <w:rPr>
          <w:rFonts w:ascii="宋体" w:hAnsi="宋体" w:cs="宋体"/>
          <w:sz w:val="24"/>
          <w:u w:val="dotted"/>
        </w:rPr>
      </w:pPr>
      <w:r>
        <w:rPr>
          <w:rFonts w:hint="eastAsia" w:ascii="宋体" w:hAnsi="宋体" w:cs="宋体"/>
          <w:sz w:val="24"/>
        </w:rPr>
        <w:t>……</w:t>
      </w:r>
    </w:p>
    <w:p w14:paraId="5FEBFB01">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7B092D0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A115351">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5B601F2">
      <w:pPr>
        <w:spacing w:line="360" w:lineRule="auto"/>
        <w:rPr>
          <w:rFonts w:ascii="宋体" w:hAnsi="宋体" w:cs="宋体"/>
          <w:sz w:val="24"/>
        </w:rPr>
      </w:pPr>
      <w:r>
        <w:rPr>
          <w:rFonts w:hint="eastAsia" w:ascii="宋体" w:hAnsi="宋体" w:cs="宋体"/>
          <w:sz w:val="24"/>
        </w:rPr>
        <w:t>二、投诉项目基本情况</w:t>
      </w:r>
    </w:p>
    <w:p w14:paraId="6275919B">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535FC857">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C959410">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315DF737">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CE1C4CE">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C480C24">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306C446">
      <w:pPr>
        <w:spacing w:line="360" w:lineRule="auto"/>
        <w:rPr>
          <w:rFonts w:ascii="宋体" w:hAnsi="宋体" w:cs="宋体"/>
          <w:sz w:val="24"/>
        </w:rPr>
      </w:pPr>
      <w:r>
        <w:rPr>
          <w:rFonts w:hint="eastAsia" w:ascii="宋体" w:hAnsi="宋体" w:cs="宋体"/>
          <w:sz w:val="24"/>
        </w:rPr>
        <w:t>三、质疑基本情况</w:t>
      </w:r>
    </w:p>
    <w:p w14:paraId="65A4B3BA">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A8FE1F9">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7CDD13E0">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4850737B">
      <w:pPr>
        <w:spacing w:line="360" w:lineRule="auto"/>
        <w:rPr>
          <w:rFonts w:ascii="宋体" w:hAnsi="宋体" w:cs="宋体"/>
          <w:sz w:val="24"/>
        </w:rPr>
      </w:pPr>
      <w:r>
        <w:rPr>
          <w:rFonts w:hint="eastAsia" w:ascii="宋体" w:hAnsi="宋体" w:cs="宋体"/>
          <w:sz w:val="24"/>
        </w:rPr>
        <w:t>四、投诉事项具体内容</w:t>
      </w:r>
    </w:p>
    <w:p w14:paraId="516B204E">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15C33C63">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7DF05297">
      <w:pPr>
        <w:spacing w:line="360" w:lineRule="auto"/>
        <w:rPr>
          <w:rFonts w:ascii="宋体" w:hAnsi="宋体" w:cs="宋体"/>
          <w:sz w:val="24"/>
          <w:u w:val="dotted"/>
        </w:rPr>
      </w:pPr>
      <w:r>
        <w:rPr>
          <w:rFonts w:hint="eastAsia" w:ascii="宋体" w:hAnsi="宋体" w:cs="宋体"/>
          <w:sz w:val="24"/>
          <w:u w:val="dotted"/>
        </w:rPr>
        <w:t xml:space="preserve">                                                      </w:t>
      </w:r>
    </w:p>
    <w:p w14:paraId="079D66A4">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C7757C0">
      <w:pPr>
        <w:spacing w:line="360" w:lineRule="auto"/>
        <w:rPr>
          <w:rFonts w:ascii="宋体" w:hAnsi="宋体" w:cs="宋体"/>
          <w:sz w:val="24"/>
          <w:u w:val="dotted"/>
        </w:rPr>
      </w:pPr>
      <w:r>
        <w:rPr>
          <w:rFonts w:hint="eastAsia" w:ascii="宋体" w:hAnsi="宋体" w:cs="宋体"/>
          <w:sz w:val="24"/>
          <w:u w:val="dotted"/>
        </w:rPr>
        <w:t xml:space="preserve">                                                      </w:t>
      </w:r>
    </w:p>
    <w:p w14:paraId="496E471A">
      <w:pPr>
        <w:spacing w:line="360" w:lineRule="auto"/>
        <w:rPr>
          <w:rFonts w:ascii="宋体" w:hAnsi="宋体" w:cs="宋体"/>
          <w:sz w:val="24"/>
        </w:rPr>
      </w:pPr>
      <w:r>
        <w:rPr>
          <w:rFonts w:hint="eastAsia" w:ascii="宋体" w:hAnsi="宋体" w:cs="宋体"/>
          <w:sz w:val="24"/>
        </w:rPr>
        <w:t>投诉事项2</w:t>
      </w:r>
    </w:p>
    <w:p w14:paraId="26AA8EEF">
      <w:pPr>
        <w:spacing w:line="360" w:lineRule="auto"/>
        <w:rPr>
          <w:rFonts w:ascii="宋体" w:hAnsi="宋体" w:cs="宋体"/>
          <w:sz w:val="24"/>
          <w:u w:val="dotted"/>
        </w:rPr>
      </w:pPr>
      <w:r>
        <w:rPr>
          <w:rFonts w:hint="eastAsia" w:ascii="宋体" w:hAnsi="宋体" w:cs="宋体"/>
          <w:sz w:val="24"/>
        </w:rPr>
        <w:t>……</w:t>
      </w:r>
    </w:p>
    <w:p w14:paraId="783A1C2C">
      <w:pPr>
        <w:spacing w:line="360" w:lineRule="auto"/>
        <w:rPr>
          <w:rFonts w:ascii="宋体" w:hAnsi="宋体" w:cs="宋体"/>
          <w:sz w:val="24"/>
        </w:rPr>
      </w:pPr>
      <w:r>
        <w:rPr>
          <w:rFonts w:hint="eastAsia" w:ascii="宋体" w:hAnsi="宋体" w:cs="宋体"/>
          <w:sz w:val="24"/>
        </w:rPr>
        <w:t>五、与投诉事项相关的投诉请求</w:t>
      </w:r>
    </w:p>
    <w:p w14:paraId="6857AA69">
      <w:pPr>
        <w:spacing w:line="360" w:lineRule="auto"/>
        <w:rPr>
          <w:rFonts w:ascii="宋体" w:hAnsi="宋体" w:cs="宋体"/>
          <w:sz w:val="24"/>
          <w:u w:val="single"/>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063163AD">
      <w:pPr>
        <w:spacing w:line="360" w:lineRule="auto"/>
        <w:rPr>
          <w:rFonts w:ascii="宋体" w:hAnsi="宋体" w:cs="宋体"/>
          <w:sz w:val="24"/>
        </w:rPr>
      </w:pPr>
      <w:r>
        <w:rPr>
          <w:rFonts w:hint="eastAsia" w:ascii="宋体" w:hAnsi="宋体" w:cs="宋体"/>
          <w:sz w:val="24"/>
        </w:rPr>
        <w:t xml:space="preserve">签字(签章)：                   公章：                      </w:t>
      </w:r>
    </w:p>
    <w:p w14:paraId="2FC99C0C">
      <w:pPr>
        <w:spacing w:line="360" w:lineRule="auto"/>
        <w:rPr>
          <w:rFonts w:ascii="宋体" w:hAnsi="宋体" w:cs="宋体"/>
          <w:sz w:val="24"/>
        </w:rPr>
      </w:pPr>
      <w:r>
        <w:rPr>
          <w:rFonts w:hint="eastAsia" w:ascii="宋体" w:hAnsi="宋体" w:cs="宋体"/>
          <w:sz w:val="24"/>
        </w:rPr>
        <w:t xml:space="preserve">日期：    </w:t>
      </w:r>
    </w:p>
    <w:p w14:paraId="647434AD">
      <w:pPr>
        <w:spacing w:line="360" w:lineRule="auto"/>
        <w:rPr>
          <w:rFonts w:ascii="宋体" w:hAnsi="宋体" w:cs="宋体"/>
          <w:b/>
          <w:sz w:val="24"/>
        </w:rPr>
      </w:pPr>
      <w:r>
        <w:rPr>
          <w:rFonts w:hint="eastAsia" w:ascii="宋体" w:hAnsi="宋体" w:cs="宋体"/>
          <w:b/>
          <w:sz w:val="24"/>
        </w:rPr>
        <w:t>投诉书制作说明：</w:t>
      </w:r>
    </w:p>
    <w:p w14:paraId="5915B327">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3086C4F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3D403EB5">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64B277F3">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2DB08915">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6887C25E">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3B3884E3">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024ED228">
      <w:pPr>
        <w:autoSpaceDE w:val="0"/>
        <w:autoSpaceDN w:val="0"/>
        <w:jc w:val="center"/>
        <w:rPr>
          <w:rFonts w:ascii="宋体" w:hAnsi="宋体" w:cs="宋体"/>
          <w:b/>
          <w:spacing w:val="6"/>
          <w:sz w:val="32"/>
          <w:szCs w:val="32"/>
        </w:rPr>
      </w:pPr>
    </w:p>
    <w:p w14:paraId="24E10C45">
      <w:pPr>
        <w:rPr>
          <w:rFonts w:ascii="宋体" w:hAnsi="宋体" w:cs="宋体"/>
          <w:b/>
          <w:spacing w:val="6"/>
          <w:sz w:val="32"/>
          <w:szCs w:val="32"/>
        </w:rPr>
      </w:pPr>
      <w:r>
        <w:rPr>
          <w:rFonts w:hint="eastAsia" w:ascii="宋体" w:hAnsi="宋体" w:cs="宋体"/>
          <w:b/>
          <w:spacing w:val="6"/>
          <w:sz w:val="32"/>
          <w:szCs w:val="32"/>
        </w:rPr>
        <w:br w:type="page"/>
      </w:r>
    </w:p>
    <w:p w14:paraId="68A06E56">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6DB5BDB8">
      <w:pPr>
        <w:spacing w:line="360" w:lineRule="auto"/>
        <w:rPr>
          <w:rFonts w:ascii="宋体" w:hAnsi="宋体" w:cs="宋体"/>
          <w:sz w:val="24"/>
          <w:u w:val="single"/>
        </w:rPr>
      </w:pPr>
    </w:p>
    <w:p w14:paraId="703C2BEF">
      <w:pPr>
        <w:spacing w:line="360" w:lineRule="auto"/>
        <w:rPr>
          <w:rFonts w:ascii="宋体" w:hAnsi="宋体" w:cs="宋体"/>
          <w:sz w:val="24"/>
        </w:rPr>
      </w:pPr>
      <w:r>
        <w:rPr>
          <w:rFonts w:hint="eastAsia" w:ascii="宋体" w:hAnsi="宋体" w:cs="宋体"/>
          <w:sz w:val="24"/>
          <w:u w:val="single"/>
        </w:rPr>
        <w:t>杭州市余杭区百丈镇人民政府 、浙江宏顺建设管理有限公司：</w:t>
      </w:r>
    </w:p>
    <w:p w14:paraId="4F6E65D6">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你方组织的百丈镇区域性微型消防救援站社会化服务项目【招标编号：</w:t>
      </w:r>
      <w:r>
        <w:rPr>
          <w:rFonts w:hint="eastAsia" w:ascii="宋体" w:hAnsi="宋体" w:cs="宋体"/>
          <w:sz w:val="24"/>
          <w:lang w:eastAsia="zh-CN"/>
        </w:rPr>
        <w:t>330110255150110000064-HSZFCG2025-016</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59459FE0">
      <w:pPr>
        <w:spacing w:line="360" w:lineRule="auto"/>
        <w:ind w:firstLine="480" w:firstLineChars="200"/>
        <w:rPr>
          <w:rFonts w:ascii="宋体" w:hAnsi="宋体" w:cs="宋体"/>
          <w:sz w:val="24"/>
        </w:rPr>
      </w:pPr>
      <w:r>
        <w:rPr>
          <w:rFonts w:hint="eastAsia" w:ascii="宋体" w:hAnsi="宋体" w:cs="宋体"/>
          <w:sz w:val="24"/>
        </w:rPr>
        <w:t>特此说明。</w:t>
      </w:r>
    </w:p>
    <w:p w14:paraId="5F134C1C">
      <w:pPr>
        <w:spacing w:line="360" w:lineRule="auto"/>
        <w:ind w:firstLine="494"/>
        <w:rPr>
          <w:rFonts w:ascii="宋体" w:hAnsi="宋体" w:cs="宋体"/>
          <w:sz w:val="24"/>
        </w:rPr>
      </w:pPr>
    </w:p>
    <w:p w14:paraId="025BB20E">
      <w:pPr>
        <w:spacing w:line="360" w:lineRule="auto"/>
        <w:ind w:firstLine="494"/>
        <w:rPr>
          <w:rFonts w:ascii="宋体" w:hAnsi="宋体" w:cs="宋体"/>
          <w:sz w:val="24"/>
        </w:rPr>
      </w:pPr>
    </w:p>
    <w:p w14:paraId="12CA7B6F">
      <w:pPr>
        <w:spacing w:line="360" w:lineRule="auto"/>
        <w:ind w:firstLine="494"/>
        <w:rPr>
          <w:rFonts w:ascii="宋体" w:hAnsi="宋体" w:cs="宋体"/>
          <w:sz w:val="24"/>
        </w:rPr>
      </w:pPr>
    </w:p>
    <w:p w14:paraId="7CEE1B94">
      <w:pPr>
        <w:spacing w:line="360" w:lineRule="auto"/>
        <w:ind w:firstLine="494"/>
        <w:rPr>
          <w:rFonts w:ascii="宋体" w:hAnsi="宋体" w:cs="宋体"/>
          <w:sz w:val="24"/>
        </w:rPr>
      </w:pPr>
    </w:p>
    <w:p w14:paraId="55A4EDD5">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3344E1F7">
      <w:pPr>
        <w:ind w:right="1440" w:firstLine="494"/>
        <w:jc w:val="center"/>
        <w:rPr>
          <w:rFonts w:ascii="宋体" w:hAnsi="宋体" w:cs="宋体"/>
          <w:sz w:val="24"/>
        </w:rPr>
      </w:pPr>
      <w:r>
        <w:rPr>
          <w:rFonts w:hint="eastAsia" w:ascii="宋体" w:hAnsi="宋体" w:cs="宋体"/>
          <w:sz w:val="24"/>
        </w:rPr>
        <w:t xml:space="preserve">                              日期：       年     月     日</w:t>
      </w:r>
    </w:p>
    <w:p w14:paraId="749D958C">
      <w:pPr>
        <w:rPr>
          <w:rFonts w:ascii="宋体" w:hAnsi="宋体" w:cs="宋体"/>
          <w:sz w:val="24"/>
        </w:rPr>
      </w:pPr>
      <w:r>
        <w:rPr>
          <w:rFonts w:hint="eastAsia" w:ascii="宋体" w:hAnsi="宋体" w:cs="宋体"/>
          <w:b/>
          <w:bCs/>
          <w:sz w:val="24"/>
        </w:rPr>
        <w:t>附：</w:t>
      </w:r>
    </w:p>
    <w:p w14:paraId="5C7F0D60">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sz w:val="24"/>
        </w:rPr>
        <w:t>投标单位法定名称章（印模）                投标单位“XX专用章”（印模）</w:t>
      </w:r>
    </w:p>
    <w:p w14:paraId="1130FCE9">
      <w:pPr>
        <w:autoSpaceDE w:val="0"/>
        <w:autoSpaceDN w:val="0"/>
        <w:jc w:val="center"/>
        <w:rPr>
          <w:rFonts w:ascii="宋体" w:hAnsi="宋体" w:cs="宋体"/>
          <w:b/>
          <w:spacing w:val="6"/>
          <w:sz w:val="32"/>
          <w:szCs w:val="32"/>
        </w:rPr>
      </w:pPr>
    </w:p>
    <w:p w14:paraId="1F6332BD">
      <w:pPr>
        <w:autoSpaceDE w:val="0"/>
        <w:autoSpaceDN w:val="0"/>
        <w:jc w:val="center"/>
        <w:rPr>
          <w:rFonts w:ascii="宋体" w:hAnsi="宋体" w:cs="宋体"/>
          <w:b/>
          <w:spacing w:val="6"/>
          <w:sz w:val="32"/>
          <w:szCs w:val="32"/>
        </w:rPr>
      </w:pPr>
    </w:p>
    <w:p w14:paraId="3B9E4A10">
      <w:pPr>
        <w:autoSpaceDE w:val="0"/>
        <w:autoSpaceDN w:val="0"/>
        <w:jc w:val="center"/>
        <w:rPr>
          <w:rFonts w:ascii="宋体" w:hAnsi="宋体" w:cs="宋体"/>
          <w:b/>
          <w:spacing w:val="6"/>
          <w:sz w:val="32"/>
          <w:szCs w:val="32"/>
        </w:rPr>
      </w:pPr>
    </w:p>
    <w:p w14:paraId="428C13A4">
      <w:pPr>
        <w:autoSpaceDE w:val="0"/>
        <w:autoSpaceDN w:val="0"/>
        <w:jc w:val="center"/>
        <w:rPr>
          <w:rFonts w:ascii="宋体" w:hAnsi="宋体" w:cs="宋体"/>
          <w:b/>
          <w:spacing w:val="6"/>
          <w:sz w:val="32"/>
          <w:szCs w:val="32"/>
        </w:rPr>
      </w:pPr>
    </w:p>
    <w:p w14:paraId="12DA4D87">
      <w:pPr>
        <w:autoSpaceDE w:val="0"/>
        <w:autoSpaceDN w:val="0"/>
        <w:jc w:val="center"/>
        <w:rPr>
          <w:rFonts w:ascii="宋体" w:hAnsi="宋体" w:cs="宋体"/>
          <w:b/>
          <w:spacing w:val="6"/>
          <w:sz w:val="32"/>
          <w:szCs w:val="32"/>
        </w:rPr>
      </w:pPr>
    </w:p>
    <w:p w14:paraId="5BDCEA71">
      <w:pPr>
        <w:autoSpaceDE w:val="0"/>
        <w:autoSpaceDN w:val="0"/>
        <w:jc w:val="center"/>
        <w:rPr>
          <w:rFonts w:ascii="宋体" w:hAnsi="宋体" w:cs="宋体"/>
          <w:b/>
          <w:spacing w:val="6"/>
          <w:sz w:val="32"/>
          <w:szCs w:val="32"/>
        </w:rPr>
      </w:pPr>
    </w:p>
    <w:p w14:paraId="451AC5F2">
      <w:pPr>
        <w:autoSpaceDE w:val="0"/>
        <w:autoSpaceDN w:val="0"/>
        <w:jc w:val="center"/>
        <w:rPr>
          <w:rFonts w:ascii="宋体" w:hAnsi="宋体" w:cs="宋体"/>
          <w:b/>
          <w:spacing w:val="6"/>
          <w:sz w:val="32"/>
          <w:szCs w:val="32"/>
        </w:rPr>
      </w:pPr>
    </w:p>
    <w:p w14:paraId="2F28A709">
      <w:pPr>
        <w:autoSpaceDE w:val="0"/>
        <w:autoSpaceDN w:val="0"/>
        <w:jc w:val="center"/>
        <w:rPr>
          <w:rFonts w:ascii="宋体" w:hAnsi="宋体" w:cs="宋体"/>
          <w:b/>
          <w:spacing w:val="6"/>
          <w:sz w:val="32"/>
          <w:szCs w:val="32"/>
        </w:rPr>
      </w:pPr>
    </w:p>
    <w:p w14:paraId="459CE11B">
      <w:pPr>
        <w:autoSpaceDE w:val="0"/>
        <w:autoSpaceDN w:val="0"/>
        <w:jc w:val="center"/>
        <w:rPr>
          <w:rFonts w:ascii="宋体" w:hAnsi="宋体" w:cs="宋体"/>
          <w:b/>
          <w:spacing w:val="6"/>
          <w:sz w:val="32"/>
          <w:szCs w:val="32"/>
        </w:rPr>
      </w:pPr>
    </w:p>
    <w:p w14:paraId="2E74A4AC">
      <w:pPr>
        <w:autoSpaceDE w:val="0"/>
        <w:autoSpaceDN w:val="0"/>
        <w:jc w:val="center"/>
        <w:rPr>
          <w:rFonts w:ascii="宋体" w:hAnsi="宋体" w:cs="宋体"/>
          <w:b/>
          <w:spacing w:val="6"/>
          <w:sz w:val="32"/>
          <w:szCs w:val="32"/>
        </w:rPr>
      </w:pPr>
    </w:p>
    <w:p w14:paraId="4BDE287C">
      <w:pPr>
        <w:rPr>
          <w:rFonts w:ascii="宋体" w:hAnsi="宋体" w:cs="宋体"/>
          <w:b/>
          <w:spacing w:val="6"/>
          <w:sz w:val="32"/>
          <w:szCs w:val="32"/>
        </w:rPr>
      </w:pPr>
      <w:r>
        <w:rPr>
          <w:rFonts w:hint="eastAsia" w:ascii="宋体" w:hAnsi="宋体" w:cs="宋体"/>
          <w:b/>
          <w:spacing w:val="6"/>
          <w:sz w:val="32"/>
          <w:szCs w:val="32"/>
        </w:rPr>
        <w:br w:type="page"/>
      </w:r>
    </w:p>
    <w:p w14:paraId="24C3FA42">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D648E52">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65B4992F">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百丈镇区域性微型消防救援站社会化服务项目【招标编号：</w:t>
      </w:r>
      <w:r>
        <w:rPr>
          <w:rFonts w:hint="eastAsia" w:ascii="宋体" w:hAnsi="宋体" w:cs="宋体"/>
          <w:sz w:val="24"/>
          <w:lang w:eastAsia="zh-CN"/>
        </w:rPr>
        <w:t>330110255150110000064-HSZFCG2025-016</w:t>
      </w:r>
      <w:r>
        <w:rPr>
          <w:rFonts w:hint="eastAsia" w:ascii="宋体" w:hAnsi="宋体" w:cs="宋体"/>
          <w:sz w:val="24"/>
        </w:rPr>
        <w:t>】</w:t>
      </w:r>
      <w:r>
        <w:rPr>
          <w:rFonts w:hint="eastAsia" w:ascii="宋体" w:hAnsi="宋体" w:cs="宋体"/>
          <w:kern w:val="0"/>
          <w:sz w:val="24"/>
          <w:lang w:val="zh-CN"/>
        </w:rPr>
        <w:t xml:space="preserve">投标。 </w:t>
      </w:r>
    </w:p>
    <w:p w14:paraId="5C657F2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3CCC0EA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授权代表根据招标文件规定及投标内容而对采购人、采购代理机构所作的任何合法承诺，包括书面澄清及响应等均对联合投标各方产生约束力。</w:t>
      </w:r>
    </w:p>
    <w:p w14:paraId="7B59FBF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46235B5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5574E0B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FDDB5D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77956EB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AC44CB3">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514"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514"/>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515"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515"/>
      <w:r>
        <w:rPr>
          <w:rFonts w:hint="eastAsia" w:ascii="宋体" w:hAnsi="宋体" w:cs="宋体"/>
          <w:b/>
          <w:kern w:val="0"/>
          <w:sz w:val="24"/>
          <w:lang w:val="zh-CN"/>
        </w:rPr>
        <w:t>）</w:t>
      </w:r>
    </w:p>
    <w:p w14:paraId="17BF451F">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16"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516"/>
    </w:p>
    <w:p w14:paraId="1FCB84C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5DB1FAA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0FE96DC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09260D7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13E0613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21FDFE3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280DE377">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37DC0627">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0EE4C94F">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7A0B8595">
      <w:pPr>
        <w:spacing w:line="360" w:lineRule="auto"/>
        <w:ind w:right="420"/>
        <w:rPr>
          <w:rFonts w:ascii="宋体" w:hAnsi="宋体" w:cs="宋体"/>
          <w:sz w:val="24"/>
        </w:rPr>
      </w:pPr>
      <w:r>
        <w:rPr>
          <w:rFonts w:hint="eastAsia" w:ascii="宋体" w:hAnsi="宋体" w:cs="宋体"/>
          <w:sz w:val="24"/>
        </w:rPr>
        <w:t>注：按本格式和要求提供。</w:t>
      </w:r>
    </w:p>
    <w:p w14:paraId="27109393">
      <w:pPr>
        <w:autoSpaceDE w:val="0"/>
        <w:autoSpaceDN w:val="0"/>
        <w:jc w:val="center"/>
        <w:rPr>
          <w:rFonts w:ascii="宋体" w:hAnsi="宋体" w:cs="宋体"/>
          <w:b/>
          <w:spacing w:val="6"/>
          <w:sz w:val="32"/>
          <w:szCs w:val="32"/>
        </w:rPr>
      </w:pPr>
    </w:p>
    <w:p w14:paraId="41FA3E5A">
      <w:pPr>
        <w:autoSpaceDE w:val="0"/>
        <w:autoSpaceDN w:val="0"/>
        <w:jc w:val="center"/>
        <w:rPr>
          <w:rFonts w:ascii="宋体" w:hAnsi="宋体" w:cs="宋体"/>
          <w:b/>
          <w:spacing w:val="6"/>
          <w:sz w:val="32"/>
          <w:szCs w:val="32"/>
        </w:rPr>
      </w:pPr>
    </w:p>
    <w:p w14:paraId="3836D544">
      <w:pPr>
        <w:autoSpaceDE w:val="0"/>
        <w:autoSpaceDN w:val="0"/>
        <w:jc w:val="center"/>
        <w:rPr>
          <w:rFonts w:ascii="宋体" w:hAnsi="宋体" w:cs="宋体"/>
          <w:b/>
          <w:spacing w:val="6"/>
          <w:sz w:val="32"/>
          <w:szCs w:val="32"/>
        </w:rPr>
      </w:pPr>
    </w:p>
    <w:p w14:paraId="2AA071FD">
      <w:pPr>
        <w:autoSpaceDE w:val="0"/>
        <w:autoSpaceDN w:val="0"/>
        <w:jc w:val="center"/>
        <w:rPr>
          <w:rFonts w:ascii="宋体" w:hAnsi="宋体" w:cs="宋体"/>
          <w:b/>
          <w:spacing w:val="6"/>
          <w:sz w:val="32"/>
          <w:szCs w:val="32"/>
        </w:rPr>
      </w:pPr>
    </w:p>
    <w:p w14:paraId="6841BA0B">
      <w:pPr>
        <w:autoSpaceDE w:val="0"/>
        <w:autoSpaceDN w:val="0"/>
        <w:jc w:val="center"/>
        <w:rPr>
          <w:rFonts w:ascii="宋体" w:hAnsi="宋体" w:cs="宋体"/>
          <w:b/>
          <w:spacing w:val="6"/>
          <w:sz w:val="32"/>
          <w:szCs w:val="32"/>
        </w:rPr>
      </w:pPr>
    </w:p>
    <w:p w14:paraId="3C8B2E9C">
      <w:pPr>
        <w:autoSpaceDE w:val="0"/>
        <w:autoSpaceDN w:val="0"/>
        <w:jc w:val="center"/>
        <w:rPr>
          <w:rFonts w:ascii="宋体" w:hAnsi="宋体" w:cs="宋体"/>
          <w:b/>
          <w:spacing w:val="6"/>
          <w:sz w:val="32"/>
          <w:szCs w:val="32"/>
        </w:rPr>
      </w:pPr>
    </w:p>
    <w:p w14:paraId="4287DEC1">
      <w:pPr>
        <w:autoSpaceDE w:val="0"/>
        <w:autoSpaceDN w:val="0"/>
        <w:jc w:val="center"/>
        <w:rPr>
          <w:rFonts w:ascii="宋体" w:hAnsi="宋体" w:cs="宋体"/>
          <w:b/>
          <w:spacing w:val="6"/>
          <w:sz w:val="32"/>
          <w:szCs w:val="32"/>
        </w:rPr>
      </w:pPr>
    </w:p>
    <w:p w14:paraId="717961E9">
      <w:pPr>
        <w:autoSpaceDE w:val="0"/>
        <w:autoSpaceDN w:val="0"/>
        <w:jc w:val="center"/>
        <w:rPr>
          <w:rFonts w:ascii="宋体" w:hAnsi="宋体" w:cs="宋体"/>
          <w:b/>
          <w:spacing w:val="6"/>
          <w:sz w:val="32"/>
          <w:szCs w:val="32"/>
        </w:rPr>
      </w:pPr>
    </w:p>
    <w:p w14:paraId="58AE12A4">
      <w:pPr>
        <w:autoSpaceDE w:val="0"/>
        <w:autoSpaceDN w:val="0"/>
        <w:jc w:val="center"/>
        <w:rPr>
          <w:rFonts w:ascii="宋体" w:hAnsi="宋体" w:cs="宋体"/>
          <w:b/>
          <w:spacing w:val="6"/>
          <w:sz w:val="32"/>
          <w:szCs w:val="32"/>
        </w:rPr>
      </w:pPr>
    </w:p>
    <w:p w14:paraId="290E061B">
      <w:pPr>
        <w:autoSpaceDE w:val="0"/>
        <w:autoSpaceDN w:val="0"/>
        <w:jc w:val="center"/>
        <w:rPr>
          <w:rFonts w:ascii="宋体" w:hAnsi="宋体" w:cs="宋体"/>
          <w:b/>
          <w:spacing w:val="6"/>
          <w:sz w:val="32"/>
          <w:szCs w:val="32"/>
        </w:rPr>
      </w:pPr>
    </w:p>
    <w:p w14:paraId="1A0CFC33">
      <w:pPr>
        <w:autoSpaceDE w:val="0"/>
        <w:autoSpaceDN w:val="0"/>
        <w:jc w:val="center"/>
        <w:rPr>
          <w:rFonts w:ascii="宋体" w:hAnsi="宋体" w:cs="宋体"/>
          <w:b/>
          <w:spacing w:val="6"/>
          <w:sz w:val="32"/>
          <w:szCs w:val="32"/>
        </w:rPr>
      </w:pPr>
    </w:p>
    <w:p w14:paraId="7F33E174">
      <w:pPr>
        <w:autoSpaceDE w:val="0"/>
        <w:autoSpaceDN w:val="0"/>
        <w:jc w:val="center"/>
        <w:rPr>
          <w:rFonts w:ascii="宋体" w:hAnsi="宋体" w:cs="宋体"/>
          <w:b/>
          <w:spacing w:val="6"/>
          <w:sz w:val="32"/>
          <w:szCs w:val="32"/>
        </w:rPr>
      </w:pPr>
    </w:p>
    <w:p w14:paraId="045D1070">
      <w:pPr>
        <w:autoSpaceDE w:val="0"/>
        <w:autoSpaceDN w:val="0"/>
        <w:jc w:val="center"/>
        <w:rPr>
          <w:rFonts w:ascii="宋体" w:hAnsi="宋体" w:cs="宋体"/>
          <w:b/>
          <w:spacing w:val="6"/>
          <w:sz w:val="32"/>
          <w:szCs w:val="32"/>
        </w:rPr>
      </w:pPr>
    </w:p>
    <w:p w14:paraId="014C3E61">
      <w:pPr>
        <w:autoSpaceDE w:val="0"/>
        <w:autoSpaceDN w:val="0"/>
        <w:jc w:val="center"/>
        <w:rPr>
          <w:rFonts w:ascii="宋体" w:hAnsi="宋体" w:cs="宋体"/>
          <w:b/>
          <w:spacing w:val="6"/>
          <w:sz w:val="32"/>
          <w:szCs w:val="32"/>
        </w:rPr>
      </w:pPr>
    </w:p>
    <w:p w14:paraId="6501D0B9">
      <w:pPr>
        <w:autoSpaceDE w:val="0"/>
        <w:autoSpaceDN w:val="0"/>
        <w:jc w:val="center"/>
        <w:rPr>
          <w:rFonts w:ascii="宋体" w:hAnsi="宋体" w:cs="宋体"/>
          <w:b/>
          <w:spacing w:val="6"/>
          <w:sz w:val="32"/>
          <w:szCs w:val="32"/>
        </w:rPr>
      </w:pPr>
    </w:p>
    <w:p w14:paraId="11B13FF9">
      <w:pPr>
        <w:autoSpaceDE w:val="0"/>
        <w:autoSpaceDN w:val="0"/>
        <w:jc w:val="center"/>
        <w:rPr>
          <w:rFonts w:ascii="宋体" w:hAnsi="宋体" w:cs="宋体"/>
          <w:b/>
          <w:spacing w:val="6"/>
          <w:sz w:val="32"/>
          <w:szCs w:val="32"/>
        </w:rPr>
      </w:pPr>
    </w:p>
    <w:p w14:paraId="57EFEE93">
      <w:pPr>
        <w:autoSpaceDE w:val="0"/>
        <w:autoSpaceDN w:val="0"/>
        <w:jc w:val="center"/>
        <w:rPr>
          <w:rFonts w:ascii="宋体" w:hAnsi="宋体" w:cs="宋体"/>
          <w:b/>
          <w:spacing w:val="6"/>
          <w:sz w:val="32"/>
          <w:szCs w:val="32"/>
        </w:rPr>
      </w:pPr>
    </w:p>
    <w:p w14:paraId="2AA0634E">
      <w:pPr>
        <w:autoSpaceDE w:val="0"/>
        <w:autoSpaceDN w:val="0"/>
        <w:jc w:val="center"/>
        <w:rPr>
          <w:rFonts w:ascii="宋体" w:hAnsi="宋体" w:cs="宋体"/>
          <w:b/>
          <w:spacing w:val="6"/>
          <w:sz w:val="32"/>
          <w:szCs w:val="32"/>
        </w:rPr>
      </w:pPr>
    </w:p>
    <w:p w14:paraId="660E825F">
      <w:pPr>
        <w:autoSpaceDE w:val="0"/>
        <w:autoSpaceDN w:val="0"/>
        <w:jc w:val="center"/>
        <w:rPr>
          <w:rFonts w:ascii="宋体" w:hAnsi="宋体" w:cs="宋体"/>
          <w:b/>
          <w:spacing w:val="6"/>
          <w:sz w:val="32"/>
          <w:szCs w:val="32"/>
        </w:rPr>
      </w:pPr>
    </w:p>
    <w:p w14:paraId="55AC6AF3">
      <w:pPr>
        <w:autoSpaceDE w:val="0"/>
        <w:autoSpaceDN w:val="0"/>
        <w:jc w:val="center"/>
        <w:rPr>
          <w:rFonts w:ascii="宋体" w:hAnsi="宋体" w:cs="宋体"/>
          <w:b/>
          <w:spacing w:val="6"/>
          <w:sz w:val="32"/>
          <w:szCs w:val="32"/>
        </w:rPr>
      </w:pPr>
    </w:p>
    <w:p w14:paraId="528FD075">
      <w:pPr>
        <w:rPr>
          <w:rFonts w:ascii="宋体" w:hAnsi="宋体" w:cs="宋体"/>
          <w:b/>
          <w:spacing w:val="6"/>
          <w:sz w:val="32"/>
          <w:szCs w:val="32"/>
        </w:rPr>
      </w:pPr>
      <w:r>
        <w:rPr>
          <w:rFonts w:hint="eastAsia" w:ascii="宋体" w:hAnsi="宋体" w:cs="宋体"/>
          <w:b/>
          <w:spacing w:val="6"/>
          <w:sz w:val="32"/>
          <w:szCs w:val="32"/>
        </w:rPr>
        <w:br w:type="page"/>
      </w:r>
    </w:p>
    <w:p w14:paraId="723CECB8">
      <w:pPr>
        <w:snapToGrid w:val="0"/>
        <w:spacing w:line="360" w:lineRule="auto"/>
        <w:ind w:firstLine="3666" w:firstLineChars="1100"/>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26525558">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3FA0C63E">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百丈镇区域性微型消防救援站社会化服务项目【招标编号：</w:t>
      </w:r>
      <w:r>
        <w:rPr>
          <w:rFonts w:hint="eastAsia" w:ascii="宋体" w:hAnsi="宋体" w:cs="宋体"/>
          <w:sz w:val="24"/>
          <w:lang w:eastAsia="zh-CN"/>
        </w:rPr>
        <w:t>330110255150110000064-HSZFCG2025-016</w:t>
      </w:r>
      <w:r>
        <w:rPr>
          <w:rFonts w:hint="eastAsia" w:ascii="宋体" w:hAnsi="宋体" w:cs="宋体"/>
          <w:sz w:val="24"/>
        </w:rPr>
        <w:t>】</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15E217F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1DBEE1C3">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3EE7A6B2">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57F2BE9F">
      <w:r>
        <w:rPr>
          <w:rFonts w:hint="eastAsia"/>
          <w:lang w:val="zh-CN"/>
        </w:rPr>
        <w:t xml:space="preserve"> </w:t>
      </w:r>
    </w:p>
    <w:p w14:paraId="1687D04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734EDB1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3337AEEA">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7A3E0B4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39431BC0">
      <w:pPr>
        <w:snapToGrid w:val="0"/>
        <w:spacing w:line="360" w:lineRule="auto"/>
        <w:ind w:firstLine="576"/>
        <w:rPr>
          <w:rFonts w:ascii="宋体" w:hAnsi="宋体" w:cs="宋体"/>
          <w:u w:val="single"/>
        </w:rPr>
      </w:pPr>
      <w:r>
        <w:rPr>
          <w:rFonts w:hint="eastAsia" w:ascii="宋体" w:hAnsi="宋体" w:cs="宋体"/>
          <w:u w:val="single"/>
        </w:rPr>
        <w:t xml:space="preserve">                                                                                  </w:t>
      </w:r>
    </w:p>
    <w:p w14:paraId="5E8C6BE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4C13ED2F">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37EF85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290B1540">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293B0FB1">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59D5D22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AEC7F6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5DE1878F">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01A68A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002E3B4C">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投标人名称(电子签名)：</w:t>
      </w:r>
    </w:p>
    <w:p w14:paraId="08A5778D">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4EE824C1">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3AD6E1BC">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609ECDD9">
      <w:pPr>
        <w:spacing w:line="360" w:lineRule="auto"/>
        <w:ind w:right="420"/>
        <w:rPr>
          <w:rFonts w:ascii="宋体" w:hAnsi="宋体" w:cs="宋体"/>
          <w:sz w:val="24"/>
        </w:rPr>
      </w:pPr>
      <w:r>
        <w:rPr>
          <w:rFonts w:hint="eastAsia" w:ascii="宋体" w:hAnsi="宋体" w:cs="宋体"/>
          <w:sz w:val="24"/>
        </w:rPr>
        <w:t>注：按本格式和要求提供。</w:t>
      </w:r>
    </w:p>
    <w:p w14:paraId="474BF4E5">
      <w:pPr>
        <w:autoSpaceDE w:val="0"/>
        <w:autoSpaceDN w:val="0"/>
        <w:jc w:val="center"/>
        <w:rPr>
          <w:rFonts w:ascii="宋体" w:hAnsi="宋体" w:cs="宋体"/>
          <w:b/>
          <w:spacing w:val="6"/>
          <w:sz w:val="32"/>
          <w:szCs w:val="32"/>
        </w:rPr>
      </w:pPr>
    </w:p>
    <w:p w14:paraId="47FEC0B8">
      <w:pPr>
        <w:autoSpaceDE w:val="0"/>
        <w:autoSpaceDN w:val="0"/>
        <w:jc w:val="center"/>
        <w:rPr>
          <w:rFonts w:ascii="宋体" w:hAnsi="宋体" w:cs="宋体"/>
          <w:b/>
          <w:spacing w:val="6"/>
          <w:sz w:val="32"/>
          <w:szCs w:val="32"/>
        </w:rPr>
      </w:pPr>
    </w:p>
    <w:p w14:paraId="13343048">
      <w:pPr>
        <w:autoSpaceDE w:val="0"/>
        <w:autoSpaceDN w:val="0"/>
        <w:jc w:val="center"/>
        <w:rPr>
          <w:rFonts w:ascii="宋体" w:hAnsi="宋体" w:cs="宋体"/>
          <w:b/>
          <w:spacing w:val="6"/>
          <w:sz w:val="32"/>
          <w:szCs w:val="32"/>
        </w:rPr>
      </w:pPr>
    </w:p>
    <w:p w14:paraId="542D010A">
      <w:pPr>
        <w:autoSpaceDE w:val="0"/>
        <w:autoSpaceDN w:val="0"/>
        <w:jc w:val="center"/>
        <w:rPr>
          <w:rFonts w:ascii="宋体" w:hAnsi="宋体" w:cs="宋体"/>
          <w:b/>
          <w:spacing w:val="6"/>
          <w:sz w:val="32"/>
          <w:szCs w:val="32"/>
        </w:rPr>
      </w:pPr>
    </w:p>
    <w:p w14:paraId="5D8DB007">
      <w:pPr>
        <w:autoSpaceDE w:val="0"/>
        <w:autoSpaceDN w:val="0"/>
        <w:jc w:val="center"/>
        <w:rPr>
          <w:rFonts w:ascii="宋体" w:hAnsi="宋体" w:cs="宋体"/>
          <w:b/>
          <w:spacing w:val="6"/>
          <w:sz w:val="32"/>
          <w:szCs w:val="32"/>
        </w:rPr>
      </w:pPr>
    </w:p>
    <w:p w14:paraId="1FA6DCC1">
      <w:pPr>
        <w:autoSpaceDE w:val="0"/>
        <w:autoSpaceDN w:val="0"/>
        <w:jc w:val="center"/>
        <w:rPr>
          <w:rFonts w:ascii="宋体" w:hAnsi="宋体" w:cs="宋体"/>
          <w:b/>
          <w:spacing w:val="6"/>
          <w:sz w:val="32"/>
          <w:szCs w:val="32"/>
        </w:rPr>
      </w:pPr>
    </w:p>
    <w:p w14:paraId="5F6F9447">
      <w:pPr>
        <w:autoSpaceDE w:val="0"/>
        <w:autoSpaceDN w:val="0"/>
        <w:jc w:val="center"/>
        <w:rPr>
          <w:rFonts w:ascii="宋体" w:hAnsi="宋体" w:cs="宋体"/>
          <w:b/>
          <w:spacing w:val="6"/>
          <w:sz w:val="32"/>
          <w:szCs w:val="32"/>
        </w:rPr>
      </w:pPr>
    </w:p>
    <w:p w14:paraId="56986286">
      <w:pPr>
        <w:autoSpaceDE w:val="0"/>
        <w:autoSpaceDN w:val="0"/>
        <w:jc w:val="center"/>
        <w:rPr>
          <w:rFonts w:ascii="宋体" w:hAnsi="宋体" w:cs="宋体"/>
          <w:b/>
          <w:spacing w:val="6"/>
          <w:sz w:val="32"/>
          <w:szCs w:val="32"/>
        </w:rPr>
      </w:pPr>
    </w:p>
    <w:p w14:paraId="2F089CC0">
      <w:pPr>
        <w:autoSpaceDE w:val="0"/>
        <w:autoSpaceDN w:val="0"/>
        <w:jc w:val="center"/>
        <w:rPr>
          <w:rFonts w:ascii="宋体" w:hAnsi="宋体" w:cs="宋体"/>
          <w:b/>
          <w:spacing w:val="6"/>
          <w:sz w:val="32"/>
          <w:szCs w:val="32"/>
        </w:rPr>
      </w:pPr>
    </w:p>
    <w:p w14:paraId="78724511">
      <w:pPr>
        <w:autoSpaceDE w:val="0"/>
        <w:autoSpaceDN w:val="0"/>
        <w:jc w:val="center"/>
        <w:rPr>
          <w:rFonts w:ascii="宋体" w:hAnsi="宋体" w:cs="宋体"/>
          <w:b/>
          <w:spacing w:val="6"/>
          <w:sz w:val="32"/>
          <w:szCs w:val="32"/>
        </w:rPr>
      </w:pPr>
    </w:p>
    <w:p w14:paraId="52D09CC7">
      <w:pPr>
        <w:autoSpaceDE w:val="0"/>
        <w:autoSpaceDN w:val="0"/>
        <w:jc w:val="center"/>
        <w:rPr>
          <w:rFonts w:ascii="宋体" w:hAnsi="宋体" w:cs="宋体"/>
          <w:b/>
          <w:spacing w:val="6"/>
          <w:sz w:val="32"/>
          <w:szCs w:val="32"/>
        </w:rPr>
      </w:pPr>
    </w:p>
    <w:p w14:paraId="281B6505">
      <w:pPr>
        <w:autoSpaceDE w:val="0"/>
        <w:autoSpaceDN w:val="0"/>
        <w:jc w:val="center"/>
        <w:rPr>
          <w:rFonts w:ascii="宋体" w:hAnsi="宋体" w:cs="宋体"/>
          <w:b/>
          <w:spacing w:val="6"/>
          <w:sz w:val="32"/>
          <w:szCs w:val="32"/>
        </w:rPr>
      </w:pPr>
    </w:p>
    <w:p w14:paraId="3DFF4BC8">
      <w:pPr>
        <w:autoSpaceDE w:val="0"/>
        <w:autoSpaceDN w:val="0"/>
        <w:jc w:val="center"/>
        <w:rPr>
          <w:rFonts w:ascii="宋体" w:hAnsi="宋体" w:cs="宋体"/>
          <w:b/>
          <w:spacing w:val="6"/>
          <w:sz w:val="32"/>
          <w:szCs w:val="32"/>
        </w:rPr>
      </w:pPr>
    </w:p>
    <w:p w14:paraId="060AFEC4">
      <w:pPr>
        <w:autoSpaceDE w:val="0"/>
        <w:autoSpaceDN w:val="0"/>
        <w:jc w:val="center"/>
        <w:rPr>
          <w:rFonts w:ascii="宋体" w:hAnsi="宋体" w:cs="宋体"/>
          <w:b/>
          <w:spacing w:val="6"/>
          <w:sz w:val="32"/>
          <w:szCs w:val="32"/>
        </w:rPr>
      </w:pPr>
    </w:p>
    <w:p w14:paraId="6EDC6723">
      <w:pPr>
        <w:autoSpaceDE w:val="0"/>
        <w:autoSpaceDN w:val="0"/>
        <w:jc w:val="center"/>
        <w:rPr>
          <w:rFonts w:ascii="宋体" w:hAnsi="宋体" w:cs="宋体"/>
          <w:b/>
          <w:spacing w:val="6"/>
          <w:sz w:val="32"/>
          <w:szCs w:val="32"/>
        </w:rPr>
      </w:pPr>
    </w:p>
    <w:p w14:paraId="186DA3ED">
      <w:pPr>
        <w:autoSpaceDE w:val="0"/>
        <w:autoSpaceDN w:val="0"/>
        <w:jc w:val="center"/>
        <w:rPr>
          <w:rFonts w:ascii="宋体" w:hAnsi="宋体" w:cs="宋体"/>
          <w:b/>
          <w:spacing w:val="6"/>
          <w:sz w:val="32"/>
          <w:szCs w:val="32"/>
        </w:rPr>
      </w:pPr>
    </w:p>
    <w:p w14:paraId="41367877">
      <w:pPr>
        <w:autoSpaceDE w:val="0"/>
        <w:autoSpaceDN w:val="0"/>
        <w:jc w:val="center"/>
        <w:rPr>
          <w:rFonts w:ascii="宋体" w:hAnsi="宋体" w:cs="宋体"/>
          <w:b/>
          <w:spacing w:val="6"/>
          <w:sz w:val="32"/>
          <w:szCs w:val="32"/>
        </w:rPr>
      </w:pPr>
    </w:p>
    <w:p w14:paraId="61B83E00">
      <w:pPr>
        <w:autoSpaceDE w:val="0"/>
        <w:autoSpaceDN w:val="0"/>
        <w:jc w:val="center"/>
        <w:rPr>
          <w:rFonts w:ascii="宋体" w:hAnsi="宋体" w:cs="宋体"/>
          <w:b/>
          <w:spacing w:val="6"/>
          <w:sz w:val="32"/>
          <w:szCs w:val="32"/>
        </w:rPr>
      </w:pPr>
    </w:p>
    <w:p w14:paraId="742F7EDB">
      <w:pPr>
        <w:autoSpaceDE w:val="0"/>
        <w:autoSpaceDN w:val="0"/>
        <w:jc w:val="center"/>
        <w:rPr>
          <w:rFonts w:ascii="宋体" w:hAnsi="宋体" w:cs="宋体"/>
          <w:b/>
          <w:spacing w:val="6"/>
          <w:sz w:val="32"/>
          <w:szCs w:val="32"/>
        </w:rPr>
      </w:pPr>
    </w:p>
    <w:p w14:paraId="5D22973C">
      <w:pPr>
        <w:autoSpaceDE w:val="0"/>
        <w:autoSpaceDN w:val="0"/>
        <w:jc w:val="center"/>
        <w:rPr>
          <w:rFonts w:ascii="宋体" w:hAnsi="宋体" w:cs="宋体"/>
          <w:b/>
          <w:spacing w:val="6"/>
          <w:sz w:val="32"/>
          <w:szCs w:val="32"/>
        </w:rPr>
      </w:pPr>
    </w:p>
    <w:p w14:paraId="1310C66C">
      <w:pPr>
        <w:rPr>
          <w:rFonts w:ascii="宋体" w:hAnsi="宋体" w:cs="宋体"/>
          <w:b/>
          <w:sz w:val="36"/>
          <w:szCs w:val="20"/>
        </w:rPr>
      </w:pPr>
      <w:r>
        <w:rPr>
          <w:rFonts w:hint="eastAsia" w:ascii="宋体" w:hAnsi="宋体" w:cs="宋体"/>
          <w:b/>
          <w:sz w:val="36"/>
          <w:szCs w:val="20"/>
        </w:rPr>
        <w:br w:type="page"/>
      </w:r>
    </w:p>
    <w:p w14:paraId="0598C6C0">
      <w:pPr>
        <w:spacing w:line="360" w:lineRule="auto"/>
        <w:jc w:val="left"/>
        <w:outlineLvl w:val="0"/>
        <w:rPr>
          <w:rFonts w:ascii="宋体" w:hAnsi="宋体" w:cs="宋体"/>
          <w:b/>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14:paraId="510D58FD">
      <w:pPr>
        <w:spacing w:line="360" w:lineRule="auto"/>
        <w:jc w:val="center"/>
        <w:rPr>
          <w:rFonts w:ascii="宋体" w:hAnsi="宋体" w:cs="宋体"/>
          <w:sz w:val="24"/>
          <w:u w:val="single"/>
        </w:rPr>
      </w:pPr>
    </w:p>
    <w:p w14:paraId="081BC651">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2C93D430">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杭州市余杭区百丈镇人民政府  </w:t>
      </w:r>
      <w:r>
        <w:rPr>
          <w:rFonts w:hint="eastAsia" w:ascii="宋体" w:hAnsi="宋体" w:cs="宋体"/>
          <w:sz w:val="24"/>
        </w:rPr>
        <w:t>的</w:t>
      </w:r>
      <w:r>
        <w:rPr>
          <w:rFonts w:hint="eastAsia" w:ascii="宋体" w:hAnsi="宋体" w:cs="宋体"/>
          <w:sz w:val="24"/>
          <w:u w:val="single"/>
        </w:rPr>
        <w:t xml:space="preserve"> 百丈镇区域性微型消防救援站社会化服务项目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3E400935">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39AE12F1">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66197579">
      <w:pPr>
        <w:spacing w:line="360" w:lineRule="auto"/>
        <w:ind w:firstLine="480" w:firstLineChars="200"/>
        <w:jc w:val="left"/>
        <w:rPr>
          <w:rFonts w:ascii="宋体" w:hAnsi="宋体" w:cs="宋体"/>
          <w:sz w:val="24"/>
        </w:rPr>
      </w:pPr>
      <w:r>
        <w:rPr>
          <w:rFonts w:hint="eastAsia" w:ascii="宋体" w:hAnsi="宋体" w:cs="宋体"/>
          <w:sz w:val="24"/>
        </w:rPr>
        <w:t>……</w:t>
      </w:r>
    </w:p>
    <w:p w14:paraId="79BC9F8F">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44233C6">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0AC91278">
      <w:pPr>
        <w:spacing w:line="360" w:lineRule="auto"/>
        <w:ind w:right="1760"/>
        <w:jc w:val="right"/>
        <w:rPr>
          <w:rFonts w:ascii="宋体" w:hAnsi="宋体" w:cs="宋体"/>
          <w:sz w:val="24"/>
        </w:rPr>
      </w:pPr>
      <w:r>
        <w:rPr>
          <w:rFonts w:hint="eastAsia" w:ascii="宋体" w:hAnsi="宋体" w:cs="宋体"/>
          <w:sz w:val="24"/>
        </w:rPr>
        <w:t>投标人名称（电子签名）：</w:t>
      </w:r>
    </w:p>
    <w:p w14:paraId="5ED62968">
      <w:pPr>
        <w:spacing w:line="360" w:lineRule="auto"/>
        <w:ind w:right="1120" w:firstLine="4680" w:firstLineChars="1950"/>
        <w:rPr>
          <w:rFonts w:ascii="宋体" w:hAnsi="宋体" w:cs="宋体"/>
          <w:sz w:val="24"/>
        </w:rPr>
      </w:pPr>
      <w:r>
        <w:rPr>
          <w:rFonts w:hint="eastAsia" w:ascii="宋体" w:hAnsi="宋体" w:cs="宋体"/>
          <w:sz w:val="24"/>
        </w:rPr>
        <w:t>日 期：</w:t>
      </w:r>
    </w:p>
    <w:p w14:paraId="58FF743D">
      <w:pPr>
        <w:spacing w:line="360" w:lineRule="auto"/>
        <w:ind w:right="420" w:firstLine="480" w:firstLineChars="200"/>
        <w:rPr>
          <w:rFonts w:ascii="宋体" w:hAnsi="宋体" w:cs="宋体"/>
          <w:sz w:val="24"/>
        </w:rPr>
      </w:pPr>
      <w:r>
        <w:rPr>
          <w:rFonts w:hint="eastAsia" w:ascii="宋体" w:hAnsi="宋体" w:cs="宋体"/>
          <w:sz w:val="24"/>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Segoe Print"/>
    <w:panose1 w:val="000000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CC7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EA87A">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F985">
    <w:pPr>
      <w:pStyle w:val="41"/>
      <w:framePr w:wrap="around" w:vAnchor="text" w:hAnchor="margin" w:xAlign="right" w:y="1"/>
      <w:rPr>
        <w:rStyle w:val="72"/>
      </w:rPr>
    </w:pPr>
    <w:r>
      <w:fldChar w:fldCharType="begin"/>
    </w:r>
    <w:r>
      <w:rPr>
        <w:rStyle w:val="72"/>
      </w:rPr>
      <w:instrText xml:space="preserve">PAGE  </w:instrText>
    </w:r>
    <w:r>
      <w:fldChar w:fldCharType="end"/>
    </w:r>
  </w:p>
  <w:p w14:paraId="4FDC2926">
    <w:pPr>
      <w:pStyle w:val="4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17FD">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7" w:name="_Toc131845147"/>
    <w:bookmarkStart w:id="518" w:name="_Toc164085800"/>
    <w:bookmarkStart w:id="519" w:name="_Toc91899912"/>
    <w:bookmarkStart w:id="520" w:name="_Toc36110187"/>
    <w:r>
      <w:rPr>
        <w:rFonts w:hint="eastAsia" w:ascii="仿宋_GB2312" w:eastAsia="仿宋_GB2312"/>
        <w:kern w:val="0"/>
        <w:szCs w:val="21"/>
      </w:rPr>
      <w:t xml:space="preserve"> 页</w:t>
    </w:r>
    <w:bookmarkEnd w:id="517"/>
    <w:bookmarkEnd w:id="518"/>
    <w:bookmarkEnd w:id="519"/>
    <w:bookmarkEnd w:id="52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C056F">
    <w:pPr>
      <w:pStyle w:val="41"/>
      <w:framePr w:wrap="around" w:vAnchor="text" w:hAnchor="margin" w:xAlign="right" w:y="1"/>
      <w:rPr>
        <w:rStyle w:val="72"/>
      </w:rPr>
    </w:pPr>
    <w:r>
      <w:fldChar w:fldCharType="begin"/>
    </w:r>
    <w:r>
      <w:rPr>
        <w:rStyle w:val="72"/>
      </w:rPr>
      <w:instrText xml:space="preserve">PAGE  </w:instrText>
    </w:r>
    <w:r>
      <w:fldChar w:fldCharType="end"/>
    </w:r>
  </w:p>
  <w:p w14:paraId="0E593CFB">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8FFC">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DBF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E82776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D959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56118E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B7B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3916503">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AA0A">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0DE292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F3C5">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3CECD3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1AF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E1C9C3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1ACE">
    <w:pPr>
      <w:pStyle w:val="42"/>
      <w:pBdr>
        <w:bottom w:val="single" w:color="auto" w:sz="6" w:space="4"/>
      </w:pBdr>
      <w:jc w:val="right"/>
    </w:pPr>
    <w:r>
      <w:t></w:t>
    </w:r>
    <w:r>
      <w:rPr>
        <w:rFonts w:hint="eastAsia"/>
      </w:rPr>
      <w:t xml:space="preserve">             </w:t>
    </w:r>
    <w:r>
      <w:t>杭州市政府采购公开招标文件</w:t>
    </w:r>
  </w:p>
  <w:p w14:paraId="36C91A6B">
    <w:pPr>
      <w:pStyle w:val="60"/>
      <w:tabs>
        <w:tab w:val="center" w:pos="4535"/>
        <w:tab w:val="right" w:pos="9070"/>
      </w:tabs>
      <w:ind w:firstLine="180" w:firstLineChars="100"/>
      <w:jc w:val="both"/>
      <w:rPr>
        <w:rFonts w:ascii="仿宋_GB2312" w:eastAsia="仿宋_GB2312"/>
        <w:b w:val="0"/>
        <w:i/>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B4D4">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7C48">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7D782">
    <w:pPr>
      <w:pStyle w:val="42"/>
      <w:rPr>
        <w:rFonts w:ascii="仿宋_GB2312" w:eastAsia="仿宋_GB2312"/>
        <w:b/>
        <w:i/>
        <w:u w:val="single"/>
      </w:rPr>
    </w:pPr>
    <w:r>
      <w:t></w:t>
    </w:r>
    <w:r>
      <w:rPr>
        <w:rFonts w:hint="eastAsia"/>
      </w:rPr>
      <w:t xml:space="preserve">                                                  </w:t>
    </w:r>
    <w:r>
      <w:t xml:space="preserve">             杭州市政府采购公开招标文件</w:t>
    </w:r>
  </w:p>
  <w:p w14:paraId="7E636B7E">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8FA8">
    <w:pPr>
      <w:pStyle w:val="42"/>
    </w:pPr>
    <w:r>
      <w:t></w:t>
    </w:r>
    <w:r>
      <w:rPr>
        <w:rFonts w:hint="eastAsia"/>
      </w:rPr>
      <w:t xml:space="preserve">         </w:t>
    </w:r>
  </w:p>
  <w:p w14:paraId="461AD7DA">
    <w:pPr>
      <w:pStyle w:val="42"/>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7BEF">
    <w:pPr>
      <w:pStyle w:val="42"/>
      <w:rPr>
        <w:rFonts w:ascii="仿宋_GB2312" w:eastAsia="仿宋_GB2312"/>
        <w:b/>
        <w:i/>
        <w:u w:val="single"/>
      </w:rPr>
    </w:pPr>
    <w:r>
      <w:t></w:t>
    </w:r>
    <w:r>
      <w:rPr>
        <w:rFonts w:hint="eastAsia"/>
      </w:rPr>
      <w:t xml:space="preserve">                                                  </w:t>
    </w:r>
    <w:r>
      <w:t>杭州市政府采购公开招标文件</w:t>
    </w:r>
  </w:p>
  <w:p w14:paraId="30FB5133">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46F5">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D25DE">
    <w:pPr>
      <w:pStyle w:val="42"/>
      <w:jc w:val="right"/>
      <w:rPr>
        <w:rFonts w:ascii="仿宋_GB2312" w:eastAsia="仿宋_GB2312"/>
        <w:b/>
        <w:i/>
        <w:u w:val="single"/>
      </w:rPr>
    </w:pPr>
    <w:r>
      <w:rPr>
        <w:rFonts w:hint="eastAsia"/>
      </w:rPr>
      <w:t xml:space="preserve">                                  </w:t>
    </w:r>
    <w:r>
      <w:t>杭州市政府采购公开招标文件</w:t>
    </w:r>
  </w:p>
  <w:p w14:paraId="1C42A212">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1FC3">
    <w:pPr>
      <w:pStyle w:val="42"/>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242">
    <w:pPr>
      <w:pStyle w:val="42"/>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abstractNum w:abstractNumId="1">
    <w:nsid w:val="65A8BEDE"/>
    <w:multiLevelType w:val="singleLevel"/>
    <w:tmpl w:val="65A8BED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B51"/>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3BF"/>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1B3D"/>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3303"/>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B04"/>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08B"/>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50EB"/>
    <w:rsid w:val="00486516"/>
    <w:rsid w:val="0048664F"/>
    <w:rsid w:val="004868AD"/>
    <w:rsid w:val="00486D00"/>
    <w:rsid w:val="00487FE1"/>
    <w:rsid w:val="00490707"/>
    <w:rsid w:val="00490815"/>
    <w:rsid w:val="0049117E"/>
    <w:rsid w:val="00492503"/>
    <w:rsid w:val="004925C8"/>
    <w:rsid w:val="00492AF9"/>
    <w:rsid w:val="00492B76"/>
    <w:rsid w:val="004930D1"/>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42C"/>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FC1"/>
    <w:rsid w:val="0057200B"/>
    <w:rsid w:val="00572297"/>
    <w:rsid w:val="0057248E"/>
    <w:rsid w:val="0057345D"/>
    <w:rsid w:val="0057347D"/>
    <w:rsid w:val="00573560"/>
    <w:rsid w:val="00574E7B"/>
    <w:rsid w:val="00574F36"/>
    <w:rsid w:val="00576B5C"/>
    <w:rsid w:val="00576C58"/>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962"/>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961"/>
    <w:rsid w:val="00687AF2"/>
    <w:rsid w:val="00687BD8"/>
    <w:rsid w:val="006901AC"/>
    <w:rsid w:val="00690C8D"/>
    <w:rsid w:val="00691890"/>
    <w:rsid w:val="00691AAD"/>
    <w:rsid w:val="00692416"/>
    <w:rsid w:val="00692AFF"/>
    <w:rsid w:val="00692D2D"/>
    <w:rsid w:val="00693B73"/>
    <w:rsid w:val="006945A1"/>
    <w:rsid w:val="00694A53"/>
    <w:rsid w:val="00694F15"/>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0E5"/>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0EB"/>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77F26"/>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C12"/>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A1A"/>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1A"/>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227C"/>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29E4"/>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40F"/>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5F4"/>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7760C"/>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712"/>
    <w:rsid w:val="00FF5C6A"/>
    <w:rsid w:val="00FF651D"/>
    <w:rsid w:val="00FF6843"/>
    <w:rsid w:val="00FF6C25"/>
    <w:rsid w:val="010651D9"/>
    <w:rsid w:val="01160E54"/>
    <w:rsid w:val="011F6449"/>
    <w:rsid w:val="01236AFB"/>
    <w:rsid w:val="014B6493"/>
    <w:rsid w:val="019F7441"/>
    <w:rsid w:val="01B37585"/>
    <w:rsid w:val="01CD727C"/>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2F36"/>
    <w:rsid w:val="041A5A3B"/>
    <w:rsid w:val="042311BA"/>
    <w:rsid w:val="042B157A"/>
    <w:rsid w:val="04757EA7"/>
    <w:rsid w:val="048F763B"/>
    <w:rsid w:val="049F330E"/>
    <w:rsid w:val="04AA775C"/>
    <w:rsid w:val="04AF1889"/>
    <w:rsid w:val="04F66F48"/>
    <w:rsid w:val="05251E14"/>
    <w:rsid w:val="05A16594"/>
    <w:rsid w:val="05A7762D"/>
    <w:rsid w:val="060E5941"/>
    <w:rsid w:val="06110FAF"/>
    <w:rsid w:val="06493CA7"/>
    <w:rsid w:val="065A6178"/>
    <w:rsid w:val="065B19FB"/>
    <w:rsid w:val="066F1CF3"/>
    <w:rsid w:val="06930BB8"/>
    <w:rsid w:val="06FC6923"/>
    <w:rsid w:val="07245D42"/>
    <w:rsid w:val="07264C62"/>
    <w:rsid w:val="0779354C"/>
    <w:rsid w:val="08061376"/>
    <w:rsid w:val="08452D77"/>
    <w:rsid w:val="086401F8"/>
    <w:rsid w:val="08751CAA"/>
    <w:rsid w:val="087E4C40"/>
    <w:rsid w:val="08A871D0"/>
    <w:rsid w:val="08B42AD4"/>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6B21A6"/>
    <w:rsid w:val="0AA374A5"/>
    <w:rsid w:val="0AAB7649"/>
    <w:rsid w:val="0ABC5606"/>
    <w:rsid w:val="0AD64BBD"/>
    <w:rsid w:val="0B30404E"/>
    <w:rsid w:val="0B4A355A"/>
    <w:rsid w:val="0B4C6C14"/>
    <w:rsid w:val="0B547599"/>
    <w:rsid w:val="0B631A88"/>
    <w:rsid w:val="0B683D45"/>
    <w:rsid w:val="0B7F3F11"/>
    <w:rsid w:val="0B851C5A"/>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3F09CA"/>
    <w:rsid w:val="0D4A7419"/>
    <w:rsid w:val="0D6C0594"/>
    <w:rsid w:val="0D827401"/>
    <w:rsid w:val="0D84094E"/>
    <w:rsid w:val="0D8A00E9"/>
    <w:rsid w:val="0D8D589E"/>
    <w:rsid w:val="0DA01C73"/>
    <w:rsid w:val="0DD63300"/>
    <w:rsid w:val="0DF50604"/>
    <w:rsid w:val="0DF702FE"/>
    <w:rsid w:val="0E042755"/>
    <w:rsid w:val="0E060E51"/>
    <w:rsid w:val="0E5604B2"/>
    <w:rsid w:val="0E6D5D79"/>
    <w:rsid w:val="0E9C60A7"/>
    <w:rsid w:val="0E9D0089"/>
    <w:rsid w:val="0EB803EE"/>
    <w:rsid w:val="0EF94D4B"/>
    <w:rsid w:val="0F087FB5"/>
    <w:rsid w:val="0F3C5DC4"/>
    <w:rsid w:val="0F4958DC"/>
    <w:rsid w:val="0F515DF7"/>
    <w:rsid w:val="0F596BA8"/>
    <w:rsid w:val="0F6248D2"/>
    <w:rsid w:val="0F64775C"/>
    <w:rsid w:val="0F693536"/>
    <w:rsid w:val="0F7B0511"/>
    <w:rsid w:val="0F7B76D9"/>
    <w:rsid w:val="0F816ACD"/>
    <w:rsid w:val="0F9832DB"/>
    <w:rsid w:val="0F9B243E"/>
    <w:rsid w:val="0FBF3FD2"/>
    <w:rsid w:val="0FBF7FF3"/>
    <w:rsid w:val="10646583"/>
    <w:rsid w:val="107D4B15"/>
    <w:rsid w:val="108A3C80"/>
    <w:rsid w:val="10C26171"/>
    <w:rsid w:val="10F33360"/>
    <w:rsid w:val="10FC16EA"/>
    <w:rsid w:val="110F1D40"/>
    <w:rsid w:val="11266F33"/>
    <w:rsid w:val="11576580"/>
    <w:rsid w:val="11785740"/>
    <w:rsid w:val="118963A1"/>
    <w:rsid w:val="11C6522A"/>
    <w:rsid w:val="11E104CC"/>
    <w:rsid w:val="11E20309"/>
    <w:rsid w:val="12255233"/>
    <w:rsid w:val="12530213"/>
    <w:rsid w:val="127723A9"/>
    <w:rsid w:val="127F259F"/>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5E213DA"/>
    <w:rsid w:val="165B7A1B"/>
    <w:rsid w:val="16A8729C"/>
    <w:rsid w:val="16B33777"/>
    <w:rsid w:val="16BC70A7"/>
    <w:rsid w:val="16C6339E"/>
    <w:rsid w:val="172F2D79"/>
    <w:rsid w:val="17557BEF"/>
    <w:rsid w:val="176432ED"/>
    <w:rsid w:val="17D349C1"/>
    <w:rsid w:val="1830729E"/>
    <w:rsid w:val="18691F72"/>
    <w:rsid w:val="1870062C"/>
    <w:rsid w:val="18817102"/>
    <w:rsid w:val="18830A15"/>
    <w:rsid w:val="18852B28"/>
    <w:rsid w:val="188B5321"/>
    <w:rsid w:val="197B3CDD"/>
    <w:rsid w:val="19932372"/>
    <w:rsid w:val="19A20DD5"/>
    <w:rsid w:val="19AE03F1"/>
    <w:rsid w:val="19C2424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4C68CA"/>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7A2683"/>
    <w:rsid w:val="1FD52DD5"/>
    <w:rsid w:val="1FE868A9"/>
    <w:rsid w:val="20034907"/>
    <w:rsid w:val="20173E4B"/>
    <w:rsid w:val="204248DF"/>
    <w:rsid w:val="204E48BC"/>
    <w:rsid w:val="208921B3"/>
    <w:rsid w:val="20973DEB"/>
    <w:rsid w:val="20B26522"/>
    <w:rsid w:val="20B44310"/>
    <w:rsid w:val="20FA2EAA"/>
    <w:rsid w:val="211116EB"/>
    <w:rsid w:val="216133FC"/>
    <w:rsid w:val="21D56769"/>
    <w:rsid w:val="21E52EF3"/>
    <w:rsid w:val="21FB5D7B"/>
    <w:rsid w:val="22015E94"/>
    <w:rsid w:val="220B1C3D"/>
    <w:rsid w:val="221D1D20"/>
    <w:rsid w:val="22334A87"/>
    <w:rsid w:val="226D06CE"/>
    <w:rsid w:val="22BE6801"/>
    <w:rsid w:val="23104ACB"/>
    <w:rsid w:val="233500BF"/>
    <w:rsid w:val="23377FF7"/>
    <w:rsid w:val="236B425F"/>
    <w:rsid w:val="23836192"/>
    <w:rsid w:val="23901F29"/>
    <w:rsid w:val="239C0061"/>
    <w:rsid w:val="23B908A4"/>
    <w:rsid w:val="23BF699B"/>
    <w:rsid w:val="23E95BEF"/>
    <w:rsid w:val="23FD0064"/>
    <w:rsid w:val="245375B0"/>
    <w:rsid w:val="24642C0A"/>
    <w:rsid w:val="24A609E3"/>
    <w:rsid w:val="24B22173"/>
    <w:rsid w:val="24B95AD9"/>
    <w:rsid w:val="24BE24DA"/>
    <w:rsid w:val="24CF5825"/>
    <w:rsid w:val="24D663E6"/>
    <w:rsid w:val="24D77F2B"/>
    <w:rsid w:val="258B00E2"/>
    <w:rsid w:val="25A917A6"/>
    <w:rsid w:val="25BD53BE"/>
    <w:rsid w:val="25BD5888"/>
    <w:rsid w:val="25BE27CC"/>
    <w:rsid w:val="25F74A5C"/>
    <w:rsid w:val="2628662C"/>
    <w:rsid w:val="262D45DE"/>
    <w:rsid w:val="26622AC0"/>
    <w:rsid w:val="26871DC8"/>
    <w:rsid w:val="26A53EF9"/>
    <w:rsid w:val="26A94201"/>
    <w:rsid w:val="26AC274F"/>
    <w:rsid w:val="27044A29"/>
    <w:rsid w:val="271D34C8"/>
    <w:rsid w:val="276142BF"/>
    <w:rsid w:val="276749A6"/>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D857F6"/>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9A4757"/>
    <w:rsid w:val="2DD15014"/>
    <w:rsid w:val="2DF72DE4"/>
    <w:rsid w:val="2E0220AF"/>
    <w:rsid w:val="2E1A50B1"/>
    <w:rsid w:val="2E4B082A"/>
    <w:rsid w:val="2E5D4E86"/>
    <w:rsid w:val="2E5D790B"/>
    <w:rsid w:val="2E9A3C18"/>
    <w:rsid w:val="2EBB0FEE"/>
    <w:rsid w:val="2EC63002"/>
    <w:rsid w:val="2F0A6B38"/>
    <w:rsid w:val="2F946CCB"/>
    <w:rsid w:val="2FD25781"/>
    <w:rsid w:val="2FDC745C"/>
    <w:rsid w:val="2FFD7934"/>
    <w:rsid w:val="302D4B96"/>
    <w:rsid w:val="30733ACD"/>
    <w:rsid w:val="308C3862"/>
    <w:rsid w:val="309379D8"/>
    <w:rsid w:val="30A270F7"/>
    <w:rsid w:val="30DF1478"/>
    <w:rsid w:val="30EC586F"/>
    <w:rsid w:val="310402C4"/>
    <w:rsid w:val="314550B7"/>
    <w:rsid w:val="319C6071"/>
    <w:rsid w:val="31AC537E"/>
    <w:rsid w:val="31E3679B"/>
    <w:rsid w:val="31E732FD"/>
    <w:rsid w:val="32387ACF"/>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250607"/>
    <w:rsid w:val="373F410B"/>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EB0DC3"/>
    <w:rsid w:val="3BF15831"/>
    <w:rsid w:val="3C105946"/>
    <w:rsid w:val="3C471448"/>
    <w:rsid w:val="3C5F759A"/>
    <w:rsid w:val="3C6C525A"/>
    <w:rsid w:val="3CCE23CB"/>
    <w:rsid w:val="3CD17D17"/>
    <w:rsid w:val="3D3C7F39"/>
    <w:rsid w:val="3D440F09"/>
    <w:rsid w:val="3D4504A0"/>
    <w:rsid w:val="3D8734BB"/>
    <w:rsid w:val="3D9A11D4"/>
    <w:rsid w:val="3DA16D89"/>
    <w:rsid w:val="3DA364BE"/>
    <w:rsid w:val="3DBD2D59"/>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C916D7"/>
    <w:rsid w:val="40FF545D"/>
    <w:rsid w:val="410067C8"/>
    <w:rsid w:val="418F0D2A"/>
    <w:rsid w:val="41D01505"/>
    <w:rsid w:val="41F56C46"/>
    <w:rsid w:val="42474939"/>
    <w:rsid w:val="424C3C57"/>
    <w:rsid w:val="42613FF3"/>
    <w:rsid w:val="42660D96"/>
    <w:rsid w:val="428667D2"/>
    <w:rsid w:val="42CD1CE0"/>
    <w:rsid w:val="42E1381E"/>
    <w:rsid w:val="42ED6459"/>
    <w:rsid w:val="42FE58DD"/>
    <w:rsid w:val="431366D1"/>
    <w:rsid w:val="43174B3D"/>
    <w:rsid w:val="434B790E"/>
    <w:rsid w:val="4352109E"/>
    <w:rsid w:val="4360274F"/>
    <w:rsid w:val="43977AB6"/>
    <w:rsid w:val="439B406B"/>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7F4A44"/>
    <w:rsid w:val="478203EC"/>
    <w:rsid w:val="47B025FA"/>
    <w:rsid w:val="4809698F"/>
    <w:rsid w:val="4811697D"/>
    <w:rsid w:val="487A3E25"/>
    <w:rsid w:val="488B5503"/>
    <w:rsid w:val="48937E21"/>
    <w:rsid w:val="489A0361"/>
    <w:rsid w:val="48B94FF3"/>
    <w:rsid w:val="48E37AAB"/>
    <w:rsid w:val="48FD4B4C"/>
    <w:rsid w:val="490A68E0"/>
    <w:rsid w:val="491055FE"/>
    <w:rsid w:val="49274547"/>
    <w:rsid w:val="49537508"/>
    <w:rsid w:val="495F5B3E"/>
    <w:rsid w:val="496F77D7"/>
    <w:rsid w:val="497654FD"/>
    <w:rsid w:val="49B64211"/>
    <w:rsid w:val="49E56AF9"/>
    <w:rsid w:val="49F6167F"/>
    <w:rsid w:val="4A064FA0"/>
    <w:rsid w:val="4A16615C"/>
    <w:rsid w:val="4A4424D7"/>
    <w:rsid w:val="4AA41115"/>
    <w:rsid w:val="4AB82D0F"/>
    <w:rsid w:val="4AC449DC"/>
    <w:rsid w:val="4AEB7664"/>
    <w:rsid w:val="4AFD7C19"/>
    <w:rsid w:val="4B0567D1"/>
    <w:rsid w:val="4B236AAE"/>
    <w:rsid w:val="4B65492A"/>
    <w:rsid w:val="4B707271"/>
    <w:rsid w:val="4B9739F7"/>
    <w:rsid w:val="4BEE2503"/>
    <w:rsid w:val="4C245A30"/>
    <w:rsid w:val="4CB6685F"/>
    <w:rsid w:val="4CC367FE"/>
    <w:rsid w:val="4D077F3C"/>
    <w:rsid w:val="4D123355"/>
    <w:rsid w:val="4D2A3B31"/>
    <w:rsid w:val="4D312C52"/>
    <w:rsid w:val="4D905305"/>
    <w:rsid w:val="4D964A72"/>
    <w:rsid w:val="4D9C1254"/>
    <w:rsid w:val="4DD52FF7"/>
    <w:rsid w:val="4E793892"/>
    <w:rsid w:val="4E800872"/>
    <w:rsid w:val="4EC569ED"/>
    <w:rsid w:val="4ED50EA1"/>
    <w:rsid w:val="4EEC050C"/>
    <w:rsid w:val="4F104EC3"/>
    <w:rsid w:val="4F416B96"/>
    <w:rsid w:val="4F47354A"/>
    <w:rsid w:val="4F6D4A83"/>
    <w:rsid w:val="4F911C54"/>
    <w:rsid w:val="4FE625E0"/>
    <w:rsid w:val="4FF572BC"/>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10CEE"/>
    <w:rsid w:val="52D94AA4"/>
    <w:rsid w:val="52EA3A62"/>
    <w:rsid w:val="52F50BB8"/>
    <w:rsid w:val="53097272"/>
    <w:rsid w:val="53544462"/>
    <w:rsid w:val="5397158E"/>
    <w:rsid w:val="53D2208D"/>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0E7E3B"/>
    <w:rsid w:val="56296138"/>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BD57CC"/>
    <w:rsid w:val="58E363A9"/>
    <w:rsid w:val="59425160"/>
    <w:rsid w:val="595E1678"/>
    <w:rsid w:val="596D5BD4"/>
    <w:rsid w:val="597E3DD8"/>
    <w:rsid w:val="599B06E0"/>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17881"/>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9573DD"/>
    <w:rsid w:val="5FCC5339"/>
    <w:rsid w:val="5FE34A5B"/>
    <w:rsid w:val="5FFE1E36"/>
    <w:rsid w:val="60232584"/>
    <w:rsid w:val="604152F7"/>
    <w:rsid w:val="606E4850"/>
    <w:rsid w:val="607330CE"/>
    <w:rsid w:val="60825176"/>
    <w:rsid w:val="609F2AC4"/>
    <w:rsid w:val="60FA2EE8"/>
    <w:rsid w:val="60FC0DF8"/>
    <w:rsid w:val="61054A27"/>
    <w:rsid w:val="610A52BC"/>
    <w:rsid w:val="611B291A"/>
    <w:rsid w:val="611D2366"/>
    <w:rsid w:val="61421856"/>
    <w:rsid w:val="615227C4"/>
    <w:rsid w:val="61654E3F"/>
    <w:rsid w:val="6182292A"/>
    <w:rsid w:val="619F7F92"/>
    <w:rsid w:val="61F94C26"/>
    <w:rsid w:val="62000E56"/>
    <w:rsid w:val="624F3E49"/>
    <w:rsid w:val="62632286"/>
    <w:rsid w:val="62885958"/>
    <w:rsid w:val="62E12D6E"/>
    <w:rsid w:val="62F40B65"/>
    <w:rsid w:val="62FC2CFE"/>
    <w:rsid w:val="6300328B"/>
    <w:rsid w:val="63024505"/>
    <w:rsid w:val="635600A5"/>
    <w:rsid w:val="635B1DB5"/>
    <w:rsid w:val="63711FED"/>
    <w:rsid w:val="63880DDC"/>
    <w:rsid w:val="638D750D"/>
    <w:rsid w:val="63AC6CC0"/>
    <w:rsid w:val="64055776"/>
    <w:rsid w:val="64240056"/>
    <w:rsid w:val="643E143A"/>
    <w:rsid w:val="64491666"/>
    <w:rsid w:val="648B6EEF"/>
    <w:rsid w:val="64900F24"/>
    <w:rsid w:val="64C158BF"/>
    <w:rsid w:val="64CE2EAA"/>
    <w:rsid w:val="65285B05"/>
    <w:rsid w:val="653C3090"/>
    <w:rsid w:val="65854376"/>
    <w:rsid w:val="658767BE"/>
    <w:rsid w:val="65892531"/>
    <w:rsid w:val="66195831"/>
    <w:rsid w:val="662E75B1"/>
    <w:rsid w:val="66342C2E"/>
    <w:rsid w:val="663E784C"/>
    <w:rsid w:val="665B4BFD"/>
    <w:rsid w:val="668B6A45"/>
    <w:rsid w:val="67011F07"/>
    <w:rsid w:val="672F3F24"/>
    <w:rsid w:val="673E055F"/>
    <w:rsid w:val="67551CE3"/>
    <w:rsid w:val="67A22552"/>
    <w:rsid w:val="67B22DCC"/>
    <w:rsid w:val="67BE71AA"/>
    <w:rsid w:val="67D6703C"/>
    <w:rsid w:val="67D90273"/>
    <w:rsid w:val="67DE5875"/>
    <w:rsid w:val="67E55852"/>
    <w:rsid w:val="67EB1AB4"/>
    <w:rsid w:val="67FA1285"/>
    <w:rsid w:val="680229AF"/>
    <w:rsid w:val="68551F4F"/>
    <w:rsid w:val="687C10C9"/>
    <w:rsid w:val="68840C16"/>
    <w:rsid w:val="68872541"/>
    <w:rsid w:val="68876EFB"/>
    <w:rsid w:val="68884654"/>
    <w:rsid w:val="689F444F"/>
    <w:rsid w:val="68B96DBB"/>
    <w:rsid w:val="68CA2805"/>
    <w:rsid w:val="68E937A3"/>
    <w:rsid w:val="691664E5"/>
    <w:rsid w:val="693E15D3"/>
    <w:rsid w:val="69545115"/>
    <w:rsid w:val="69627681"/>
    <w:rsid w:val="6977531D"/>
    <w:rsid w:val="69CC2BFF"/>
    <w:rsid w:val="69FD55B8"/>
    <w:rsid w:val="6A0B1C62"/>
    <w:rsid w:val="6A2406C8"/>
    <w:rsid w:val="6A8952F1"/>
    <w:rsid w:val="6ADE0BD1"/>
    <w:rsid w:val="6AE96859"/>
    <w:rsid w:val="6B1000B4"/>
    <w:rsid w:val="6B147746"/>
    <w:rsid w:val="6B24787C"/>
    <w:rsid w:val="6B573233"/>
    <w:rsid w:val="6B5B4CB0"/>
    <w:rsid w:val="6B5B6274"/>
    <w:rsid w:val="6B935D53"/>
    <w:rsid w:val="6C196F71"/>
    <w:rsid w:val="6C226FCB"/>
    <w:rsid w:val="6C31226F"/>
    <w:rsid w:val="6C552F0B"/>
    <w:rsid w:val="6C8C67B7"/>
    <w:rsid w:val="6C9D744C"/>
    <w:rsid w:val="6CEC6C65"/>
    <w:rsid w:val="6D167928"/>
    <w:rsid w:val="6D26299B"/>
    <w:rsid w:val="6D4772EC"/>
    <w:rsid w:val="6D9078AF"/>
    <w:rsid w:val="6DAA3FEF"/>
    <w:rsid w:val="6DC0172B"/>
    <w:rsid w:val="6DC7B99A"/>
    <w:rsid w:val="6DCB690C"/>
    <w:rsid w:val="6DD41A5B"/>
    <w:rsid w:val="6DF43C2E"/>
    <w:rsid w:val="6DF51CA3"/>
    <w:rsid w:val="6E8335BD"/>
    <w:rsid w:val="6E8E12EF"/>
    <w:rsid w:val="6E972936"/>
    <w:rsid w:val="6ED446C5"/>
    <w:rsid w:val="6F2A7D94"/>
    <w:rsid w:val="6F4A4D93"/>
    <w:rsid w:val="6F8331F1"/>
    <w:rsid w:val="6F924258"/>
    <w:rsid w:val="6FAE1A09"/>
    <w:rsid w:val="6FD75BF8"/>
    <w:rsid w:val="704B4683"/>
    <w:rsid w:val="707723D0"/>
    <w:rsid w:val="70B33AC4"/>
    <w:rsid w:val="70F5661B"/>
    <w:rsid w:val="71360107"/>
    <w:rsid w:val="713B688E"/>
    <w:rsid w:val="714479C8"/>
    <w:rsid w:val="71D43752"/>
    <w:rsid w:val="71F1796A"/>
    <w:rsid w:val="72154626"/>
    <w:rsid w:val="72262B5D"/>
    <w:rsid w:val="72283FF7"/>
    <w:rsid w:val="722E7212"/>
    <w:rsid w:val="72347A3D"/>
    <w:rsid w:val="723A0474"/>
    <w:rsid w:val="725923E4"/>
    <w:rsid w:val="72864BF7"/>
    <w:rsid w:val="729023FC"/>
    <w:rsid w:val="738B299C"/>
    <w:rsid w:val="73C0646E"/>
    <w:rsid w:val="73E7CF11"/>
    <w:rsid w:val="742222F5"/>
    <w:rsid w:val="74476126"/>
    <w:rsid w:val="74706664"/>
    <w:rsid w:val="747F3682"/>
    <w:rsid w:val="749C4185"/>
    <w:rsid w:val="75067759"/>
    <w:rsid w:val="752E6DCD"/>
    <w:rsid w:val="7551380D"/>
    <w:rsid w:val="75600BE5"/>
    <w:rsid w:val="7564475C"/>
    <w:rsid w:val="7583797F"/>
    <w:rsid w:val="75D20F1D"/>
    <w:rsid w:val="75DA2C18"/>
    <w:rsid w:val="75E605FD"/>
    <w:rsid w:val="75F54412"/>
    <w:rsid w:val="761D08E0"/>
    <w:rsid w:val="765D347C"/>
    <w:rsid w:val="76826699"/>
    <w:rsid w:val="76C87133"/>
    <w:rsid w:val="76CD08D5"/>
    <w:rsid w:val="76DB4B92"/>
    <w:rsid w:val="76FD013A"/>
    <w:rsid w:val="77052AA4"/>
    <w:rsid w:val="77136511"/>
    <w:rsid w:val="77340A39"/>
    <w:rsid w:val="77351FD0"/>
    <w:rsid w:val="77396925"/>
    <w:rsid w:val="77472422"/>
    <w:rsid w:val="777F31F2"/>
    <w:rsid w:val="77D1700D"/>
    <w:rsid w:val="77EC04CC"/>
    <w:rsid w:val="78775729"/>
    <w:rsid w:val="78A42DB0"/>
    <w:rsid w:val="78A656AB"/>
    <w:rsid w:val="78B2245C"/>
    <w:rsid w:val="78E172CC"/>
    <w:rsid w:val="78EA1D1F"/>
    <w:rsid w:val="78F96906"/>
    <w:rsid w:val="7904172F"/>
    <w:rsid w:val="790F7E27"/>
    <w:rsid w:val="792A231A"/>
    <w:rsid w:val="79316829"/>
    <w:rsid w:val="797E66A9"/>
    <w:rsid w:val="798518A4"/>
    <w:rsid w:val="79A97383"/>
    <w:rsid w:val="79E14685"/>
    <w:rsid w:val="79E27E8B"/>
    <w:rsid w:val="79F850CE"/>
    <w:rsid w:val="79FD443C"/>
    <w:rsid w:val="7A1D1975"/>
    <w:rsid w:val="7A3E5150"/>
    <w:rsid w:val="7A4670D6"/>
    <w:rsid w:val="7A534B63"/>
    <w:rsid w:val="7A615382"/>
    <w:rsid w:val="7A67303B"/>
    <w:rsid w:val="7AAB1D04"/>
    <w:rsid w:val="7ABA4368"/>
    <w:rsid w:val="7AD05746"/>
    <w:rsid w:val="7AFB569C"/>
    <w:rsid w:val="7B257FFD"/>
    <w:rsid w:val="7B273D20"/>
    <w:rsid w:val="7B343476"/>
    <w:rsid w:val="7B4056A4"/>
    <w:rsid w:val="7B5A2978"/>
    <w:rsid w:val="7B5A7E4C"/>
    <w:rsid w:val="7B667AF9"/>
    <w:rsid w:val="7B7468F8"/>
    <w:rsid w:val="7BA03361"/>
    <w:rsid w:val="7BA9702E"/>
    <w:rsid w:val="7BEE0103"/>
    <w:rsid w:val="7BFA3AA5"/>
    <w:rsid w:val="7C0A0FE4"/>
    <w:rsid w:val="7C254906"/>
    <w:rsid w:val="7C590818"/>
    <w:rsid w:val="7C7C10F6"/>
    <w:rsid w:val="7C853BEA"/>
    <w:rsid w:val="7C881368"/>
    <w:rsid w:val="7CE27788"/>
    <w:rsid w:val="7D0C32F1"/>
    <w:rsid w:val="7D0F408D"/>
    <w:rsid w:val="7D491C6C"/>
    <w:rsid w:val="7D5429C0"/>
    <w:rsid w:val="7D6E6D43"/>
    <w:rsid w:val="7D733B0F"/>
    <w:rsid w:val="7DB57A34"/>
    <w:rsid w:val="7DE60973"/>
    <w:rsid w:val="7DEF0916"/>
    <w:rsid w:val="7E1E5218"/>
    <w:rsid w:val="7E9A4E1F"/>
    <w:rsid w:val="7EA7723A"/>
    <w:rsid w:val="7EC1345B"/>
    <w:rsid w:val="7EEE7EA7"/>
    <w:rsid w:val="7EF56FBB"/>
    <w:rsid w:val="7F0768EB"/>
    <w:rsid w:val="7F143BEC"/>
    <w:rsid w:val="7F715AF2"/>
    <w:rsid w:val="7F7165A5"/>
    <w:rsid w:val="7F886E69"/>
    <w:rsid w:val="7FF7EF94"/>
    <w:rsid w:val="BB7FA927"/>
    <w:rsid w:val="ECBFA968"/>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4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1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7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22"/>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1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2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752"/>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7"/>
    <w:qFormat/>
    <w:uiPriority w:val="0"/>
    <w:pPr>
      <w:shd w:val="clear" w:color="auto" w:fill="000080"/>
    </w:pPr>
  </w:style>
  <w:style w:type="paragraph" w:styleId="19">
    <w:name w:val="annotation text"/>
    <w:basedOn w:val="1"/>
    <w:link w:val="855"/>
    <w:qFormat/>
    <w:uiPriority w:val="99"/>
    <w:pPr>
      <w:jc w:val="left"/>
    </w:pPr>
  </w:style>
  <w:style w:type="paragraph" w:styleId="20">
    <w:name w:val="Salutation"/>
    <w:basedOn w:val="1"/>
    <w:next w:val="1"/>
    <w:link w:val="815"/>
    <w:qFormat/>
    <w:uiPriority w:val="0"/>
    <w:rPr>
      <w:rFonts w:ascii="仿宋_GB2312" w:eastAsia="仿宋_GB2312"/>
      <w:sz w:val="28"/>
      <w:szCs w:val="20"/>
    </w:rPr>
  </w:style>
  <w:style w:type="paragraph" w:styleId="21">
    <w:name w:val="Body Text 3"/>
    <w:basedOn w:val="1"/>
    <w:link w:val="843"/>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932"/>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783"/>
    <w:qFormat/>
    <w:uiPriority w:val="0"/>
    <w:pPr>
      <w:spacing w:line="480" w:lineRule="exact"/>
      <w:ind w:firstLine="480" w:firstLineChars="200"/>
    </w:pPr>
    <w:rPr>
      <w:rFonts w:ascii="宋体" w:hAnsi="宋体"/>
      <w:sz w:val="24"/>
    </w:rPr>
  </w:style>
  <w:style w:type="paragraph" w:styleId="25">
    <w:name w:val="Body Text First Indent 2"/>
    <w:basedOn w:val="24"/>
    <w:next w:val="26"/>
    <w:link w:val="655"/>
    <w:qFormat/>
    <w:uiPriority w:val="0"/>
    <w:pPr>
      <w:adjustRightInd/>
      <w:spacing w:after="120" w:line="240" w:lineRule="auto"/>
      <w:ind w:left="420" w:leftChars="200" w:firstLine="210"/>
    </w:pPr>
    <w:rPr>
      <w:sz w:val="21"/>
    </w:rPr>
  </w:style>
  <w:style w:type="paragraph" w:styleId="26">
    <w:name w:val="Body Text First Indent"/>
    <w:basedOn w:val="23"/>
    <w:link w:val="834"/>
    <w:qFormat/>
    <w:uiPriority w:val="0"/>
    <w:pPr>
      <w:ind w:firstLine="420"/>
    </w:pPr>
    <w:rPr>
      <w:rFonts w:hAnsi="Calibri" w:cs="Times New Roman"/>
      <w:szCs w:val="20"/>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744"/>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659"/>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709"/>
    <w:qFormat/>
    <w:uiPriority w:val="0"/>
    <w:pPr>
      <w:ind w:left="100" w:leftChars="2500"/>
    </w:pPr>
    <w:rPr>
      <w:rFonts w:ascii="宋体"/>
      <w:sz w:val="24"/>
      <w:szCs w:val="21"/>
      <w:lang w:val="zh-CN"/>
    </w:rPr>
  </w:style>
  <w:style w:type="paragraph" w:styleId="38">
    <w:name w:val="Body Text Indent 2"/>
    <w:basedOn w:val="1"/>
    <w:link w:val="823"/>
    <w:qFormat/>
    <w:uiPriority w:val="0"/>
    <w:pPr>
      <w:spacing w:line="360" w:lineRule="auto"/>
      <w:ind w:firstLine="601"/>
      <w:textAlignment w:val="baseline"/>
    </w:pPr>
    <w:rPr>
      <w:rFonts w:ascii="宋体"/>
      <w:kern w:val="0"/>
      <w:sz w:val="28"/>
      <w:szCs w:val="20"/>
    </w:rPr>
  </w:style>
  <w:style w:type="paragraph" w:styleId="39">
    <w:name w:val="endnote text"/>
    <w:basedOn w:val="1"/>
    <w:link w:val="940"/>
    <w:qFormat/>
    <w:uiPriority w:val="0"/>
    <w:rPr>
      <w:lang w:val="zh-CN"/>
    </w:rPr>
  </w:style>
  <w:style w:type="paragraph" w:styleId="40">
    <w:name w:val="Balloon Text"/>
    <w:basedOn w:val="1"/>
    <w:link w:val="716"/>
    <w:qFormat/>
    <w:uiPriority w:val="0"/>
    <w:rPr>
      <w:sz w:val="18"/>
      <w:szCs w:val="18"/>
    </w:rPr>
  </w:style>
  <w:style w:type="paragraph" w:styleId="41">
    <w:name w:val="footer"/>
    <w:basedOn w:val="1"/>
    <w:link w:val="891"/>
    <w:qFormat/>
    <w:uiPriority w:val="99"/>
    <w:pPr>
      <w:tabs>
        <w:tab w:val="center" w:pos="4153"/>
        <w:tab w:val="right" w:pos="8306"/>
      </w:tabs>
      <w:snapToGrid w:val="0"/>
      <w:jc w:val="left"/>
    </w:pPr>
    <w:rPr>
      <w:sz w:val="18"/>
      <w:szCs w:val="18"/>
    </w:rPr>
  </w:style>
  <w:style w:type="paragraph" w:styleId="42">
    <w:name w:val="header"/>
    <w:basedOn w:val="1"/>
    <w:link w:val="899"/>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856"/>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66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825"/>
    <w:qFormat/>
    <w:uiPriority w:val="0"/>
    <w:pPr>
      <w:adjustRightInd/>
      <w:snapToGrid/>
      <w:spacing w:before="60" w:after="60" w:line="300" w:lineRule="exact"/>
      <w:ind w:firstLine="0"/>
    </w:pPr>
    <w:rPr>
      <w:rFonts w:ascii="Calibri"/>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88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819"/>
    <w:qFormat/>
    <w:uiPriority w:val="0"/>
    <w:pPr>
      <w:spacing w:after="120" w:line="480" w:lineRule="auto"/>
    </w:pPr>
  </w:style>
  <w:style w:type="paragraph" w:styleId="58">
    <w:name w:val="HTML Preformatted"/>
    <w:basedOn w:val="1"/>
    <w:link w:val="8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803"/>
    <w:qFormat/>
    <w:uiPriority w:val="10"/>
    <w:pPr>
      <w:widowControl/>
      <w:overflowPunct w:val="0"/>
      <w:autoSpaceDE w:val="0"/>
      <w:autoSpaceDN w:val="0"/>
      <w:jc w:val="center"/>
      <w:textAlignment w:val="baseline"/>
    </w:pPr>
    <w:rPr>
      <w:b/>
      <w:kern w:val="0"/>
      <w:sz w:val="24"/>
      <w:szCs w:val="20"/>
    </w:rPr>
  </w:style>
  <w:style w:type="paragraph" w:styleId="61">
    <w:name w:val="annotation subject"/>
    <w:basedOn w:val="19"/>
    <w:next w:val="19"/>
    <w:link w:val="632"/>
    <w:qFormat/>
    <w:uiPriority w:val="0"/>
    <w:rPr>
      <w:b/>
      <w:bCs/>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paragraph" w:customStyle="1" w:styleId="82">
    <w:name w:val="表格非标题文字"/>
    <w:link w:val="621"/>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3">
    <w:name w:val="*正文"/>
    <w:basedOn w:val="1"/>
    <w:link w:val="622"/>
    <w:qFormat/>
    <w:uiPriority w:val="0"/>
    <w:pPr>
      <w:snapToGrid w:val="0"/>
      <w:spacing w:line="360" w:lineRule="auto"/>
      <w:ind w:firstLine="482"/>
      <w:jc w:val="left"/>
    </w:pPr>
    <w:rPr>
      <w:rFonts w:ascii="宋体" w:hAnsi="宋体"/>
      <w:kern w:val="0"/>
      <w:sz w:val="24"/>
      <w:szCs w:val="20"/>
    </w:rPr>
  </w:style>
  <w:style w:type="paragraph" w:customStyle="1" w:styleId="84">
    <w:name w:val="U_正文"/>
    <w:basedOn w:val="1"/>
    <w:link w:val="630"/>
    <w:qFormat/>
    <w:uiPriority w:val="0"/>
    <w:pPr>
      <w:adjustRightInd/>
      <w:spacing w:beforeLines="20" w:afterLines="20" w:line="300" w:lineRule="auto"/>
      <w:ind w:firstLine="200" w:firstLineChars="200"/>
    </w:pPr>
    <w:rPr>
      <w:kern w:val="0"/>
      <w:sz w:val="24"/>
    </w:rPr>
  </w:style>
  <w:style w:type="paragraph" w:customStyle="1" w:styleId="85">
    <w:name w:val="哈哈正文"/>
    <w:basedOn w:val="1"/>
    <w:link w:val="637"/>
    <w:qFormat/>
    <w:uiPriority w:val="0"/>
    <w:pPr>
      <w:adjustRightInd/>
      <w:spacing w:line="360" w:lineRule="auto"/>
      <w:ind w:firstLine="200" w:firstLineChars="200"/>
    </w:pPr>
    <w:rPr>
      <w:rFonts w:ascii="宋体" w:hAnsi="宋体"/>
      <w:sz w:val="24"/>
      <w:szCs w:val="20"/>
    </w:rPr>
  </w:style>
  <w:style w:type="paragraph" w:customStyle="1" w:styleId="86">
    <w:name w:val="5正文"/>
    <w:basedOn w:val="1"/>
    <w:link w:val="650"/>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7">
    <w:name w:val="正文2"/>
    <w:basedOn w:val="1"/>
    <w:link w:val="664"/>
    <w:qFormat/>
    <w:uiPriority w:val="0"/>
    <w:pPr>
      <w:spacing w:before="156" w:line="360" w:lineRule="auto"/>
      <w:ind w:firstLine="510" w:firstLineChars="200"/>
    </w:pPr>
    <w:rPr>
      <w:sz w:val="24"/>
      <w:szCs w:val="20"/>
    </w:rPr>
  </w:style>
  <w:style w:type="paragraph" w:customStyle="1" w:styleId="88">
    <w:name w:val="无间隔1"/>
    <w:link w:val="672"/>
    <w:qFormat/>
    <w:uiPriority w:val="1"/>
    <w:rPr>
      <w:rFonts w:ascii="Times New Roman" w:hAnsi="Times New Roman" w:eastAsia="宋体" w:cs="Times New Roman"/>
      <w:sz w:val="22"/>
      <w:szCs w:val="22"/>
      <w:lang w:val="en-US" w:eastAsia="zh-CN" w:bidi="ar-SA"/>
    </w:rPr>
  </w:style>
  <w:style w:type="paragraph" w:customStyle="1" w:styleId="89">
    <w:name w:val="纯文本_0_0"/>
    <w:basedOn w:val="90"/>
    <w:link w:val="680"/>
    <w:qFormat/>
    <w:uiPriority w:val="0"/>
    <w:rPr>
      <w:rFonts w:ascii="宋体" w:hAnsi="Courier New"/>
      <w:szCs w:val="21"/>
    </w:rPr>
  </w:style>
  <w:style w:type="paragraph" w:customStyle="1" w:styleId="9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绿盟科技）"/>
    <w:link w:val="690"/>
    <w:qFormat/>
    <w:uiPriority w:val="0"/>
    <w:pPr>
      <w:spacing w:line="300" w:lineRule="auto"/>
    </w:pPr>
    <w:rPr>
      <w:rFonts w:ascii="Arial" w:hAnsi="Arial" w:eastAsia="宋体" w:cs="Times New Roman"/>
      <w:sz w:val="21"/>
      <w:szCs w:val="21"/>
      <w:lang w:val="en-US" w:eastAsia="zh-CN" w:bidi="ar-SA"/>
    </w:rPr>
  </w:style>
  <w:style w:type="paragraph" w:customStyle="1" w:styleId="92">
    <w:name w:val="表格名称"/>
    <w:basedOn w:val="3"/>
    <w:link w:val="699"/>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3">
    <w:name w:val="my正文"/>
    <w:basedOn w:val="1"/>
    <w:link w:val="719"/>
    <w:qFormat/>
    <w:uiPriority w:val="0"/>
    <w:pPr>
      <w:adjustRightInd/>
      <w:spacing w:line="360" w:lineRule="auto"/>
      <w:ind w:firstLine="480" w:firstLineChars="200"/>
    </w:pPr>
    <w:rPr>
      <w:rFonts w:ascii="Tahoma" w:hAnsi="Tahoma"/>
      <w:kern w:val="0"/>
      <w:sz w:val="24"/>
    </w:rPr>
  </w:style>
  <w:style w:type="paragraph" w:customStyle="1" w:styleId="94">
    <w:name w:val="3级"/>
    <w:basedOn w:val="95"/>
    <w:link w:val="725"/>
    <w:qFormat/>
    <w:uiPriority w:val="0"/>
    <w:pPr>
      <w:ind w:left="0" w:right="466" w:firstLine="288"/>
    </w:pPr>
    <w:rPr>
      <w:rFonts w:hAnsi="宋体"/>
    </w:rPr>
  </w:style>
  <w:style w:type="paragraph" w:customStyle="1" w:styleId="95">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6">
    <w:name w:val="标题4-dyf"/>
    <w:basedOn w:val="6"/>
    <w:link w:val="74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7">
    <w:name w:val="冯"/>
    <w:basedOn w:val="1"/>
    <w:link w:val="749"/>
    <w:qFormat/>
    <w:uiPriority w:val="0"/>
    <w:pPr>
      <w:widowControl/>
      <w:adjustRightInd/>
      <w:spacing w:line="360" w:lineRule="auto"/>
      <w:ind w:firstLine="480" w:firstLineChars="200"/>
    </w:pPr>
    <w:rPr>
      <w:rFonts w:ascii="宋体" w:hAnsi="宋体"/>
      <w:color w:val="000000"/>
      <w:kern w:val="0"/>
      <w:sz w:val="24"/>
    </w:rPr>
  </w:style>
  <w:style w:type="paragraph" w:customStyle="1" w:styleId="98">
    <w:name w:val="Default"/>
    <w:link w:val="75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样式"/>
    <w:basedOn w:val="1"/>
    <w:link w:val="767"/>
    <w:qFormat/>
    <w:uiPriority w:val="0"/>
    <w:pPr>
      <w:adjustRightInd/>
      <w:spacing w:line="360" w:lineRule="auto"/>
      <w:ind w:firstLine="480" w:firstLineChars="200"/>
    </w:pPr>
    <w:rPr>
      <w:kern w:val="0"/>
      <w:sz w:val="24"/>
    </w:rPr>
  </w:style>
  <w:style w:type="paragraph" w:customStyle="1" w:styleId="100">
    <w:name w:val="gf正文1"/>
    <w:basedOn w:val="1"/>
    <w:link w:val="773"/>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1">
    <w:name w:val="列表1"/>
    <w:basedOn w:val="1"/>
    <w:next w:val="102"/>
    <w:link w:val="77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2">
    <w:name w:val="列表段落1"/>
    <w:basedOn w:val="1"/>
    <w:qFormat/>
    <w:uiPriority w:val="34"/>
    <w:pPr>
      <w:spacing w:line="360" w:lineRule="auto"/>
      <w:ind w:firstLine="200" w:firstLineChars="200"/>
    </w:pPr>
    <w:rPr>
      <w:rFonts w:eastAsia="楷体_GB2312" w:cs="Lucida Sans"/>
      <w:sz w:val="24"/>
    </w:rPr>
  </w:style>
  <w:style w:type="paragraph" w:customStyle="1" w:styleId="103">
    <w:name w:val="此正文"/>
    <w:basedOn w:val="1"/>
    <w:link w:val="798"/>
    <w:qFormat/>
    <w:uiPriority w:val="0"/>
    <w:pPr>
      <w:adjustRightInd/>
      <w:spacing w:line="360" w:lineRule="auto"/>
      <w:ind w:firstLine="200" w:firstLineChars="200"/>
    </w:pPr>
    <w:rPr>
      <w:sz w:val="24"/>
    </w:rPr>
  </w:style>
  <w:style w:type="paragraph" w:customStyle="1" w:styleId="104">
    <w:name w:val="样式 样式 标题 4h4H4Fab-4T5Ref Heading 1rh1Heading sqlsect 1.2.3.... +..."/>
    <w:basedOn w:val="105"/>
    <w:link w:val="820"/>
    <w:qFormat/>
    <w:uiPriority w:val="0"/>
    <w:pPr>
      <w:tabs>
        <w:tab w:val="left" w:pos="2356"/>
      </w:tabs>
    </w:pPr>
  </w:style>
  <w:style w:type="paragraph" w:customStyle="1" w:styleId="105">
    <w:name w:val="样式 标题 4h4H4Fab-4T5Ref Heading 1rh1Heading sqlsect 1.2.3...."/>
    <w:basedOn w:val="6"/>
    <w:link w:val="91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6">
    <w:name w:val="Item List"/>
    <w:link w:val="83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7">
    <w:name w:val="纯文本1"/>
    <w:basedOn w:val="1"/>
    <w:link w:val="833"/>
    <w:qFormat/>
    <w:uiPriority w:val="0"/>
    <w:pPr>
      <w:adjustRightInd/>
    </w:pPr>
    <w:rPr>
      <w:rFonts w:ascii="宋体" w:hAnsi="Courier New"/>
      <w:kern w:val="0"/>
      <w:sz w:val="20"/>
      <w:szCs w:val="20"/>
    </w:rPr>
  </w:style>
  <w:style w:type="paragraph" w:customStyle="1" w:styleId="108">
    <w:name w:val="正文说明"/>
    <w:basedOn w:val="1"/>
    <w:link w:val="845"/>
    <w:qFormat/>
    <w:uiPriority w:val="0"/>
    <w:pPr>
      <w:adjustRightInd/>
      <w:spacing w:line="360" w:lineRule="auto"/>
    </w:pPr>
    <w:rPr>
      <w:kern w:val="0"/>
      <w:sz w:val="24"/>
    </w:rPr>
  </w:style>
  <w:style w:type="paragraph" w:customStyle="1" w:styleId="109">
    <w:name w:val="Table Text"/>
    <w:basedOn w:val="1"/>
    <w:link w:val="851"/>
    <w:qFormat/>
    <w:uiPriority w:val="0"/>
    <w:pPr>
      <w:widowControl/>
      <w:spacing w:before="60" w:after="60"/>
      <w:jc w:val="left"/>
    </w:pPr>
    <w:rPr>
      <w:kern w:val="0"/>
      <w:sz w:val="24"/>
    </w:rPr>
  </w:style>
  <w:style w:type="paragraph" w:customStyle="1" w:styleId="110">
    <w:name w:val="公文正文"/>
    <w:basedOn w:val="1"/>
    <w:link w:val="863"/>
    <w:qFormat/>
    <w:uiPriority w:val="0"/>
    <w:pPr>
      <w:adjustRightInd/>
      <w:spacing w:before="156" w:line="360" w:lineRule="auto"/>
      <w:ind w:firstLine="360" w:firstLineChars="200"/>
    </w:pPr>
    <w:rPr>
      <w:rFonts w:ascii="仿宋_GB2312" w:eastAsia="仿宋_GB2312"/>
      <w:sz w:val="24"/>
    </w:rPr>
  </w:style>
  <w:style w:type="paragraph" w:customStyle="1" w:styleId="111">
    <w:name w:val="正文（缩进2汉字）"/>
    <w:basedOn w:val="1"/>
    <w:link w:val="86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2">
    <w:name w:val="b11_01b"/>
    <w:basedOn w:val="1"/>
    <w:next w:val="1"/>
    <w:link w:val="88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3">
    <w:name w:val="段落"/>
    <w:basedOn w:val="1"/>
    <w:link w:val="896"/>
    <w:qFormat/>
    <w:uiPriority w:val="0"/>
    <w:pPr>
      <w:adjustRightInd/>
      <w:spacing w:line="360" w:lineRule="auto"/>
      <w:ind w:firstLine="480" w:firstLineChars="200"/>
    </w:pPr>
    <w:rPr>
      <w:rFonts w:ascii="宋体" w:hAnsi="宋体"/>
      <w:kern w:val="0"/>
      <w:sz w:val="24"/>
      <w:szCs w:val="20"/>
    </w:rPr>
  </w:style>
  <w:style w:type="paragraph" w:customStyle="1" w:styleId="114">
    <w:name w:val="正文段"/>
    <w:basedOn w:val="1"/>
    <w:link w:val="903"/>
    <w:qFormat/>
    <w:uiPriority w:val="0"/>
    <w:pPr>
      <w:widowControl/>
      <w:snapToGrid w:val="0"/>
      <w:spacing w:after="156" w:afterLines="50"/>
      <w:ind w:firstLine="200" w:firstLineChars="200"/>
    </w:pPr>
    <w:rPr>
      <w:kern w:val="0"/>
      <w:sz w:val="24"/>
      <w:szCs w:val="20"/>
    </w:rPr>
  </w:style>
  <w:style w:type="paragraph" w:customStyle="1" w:styleId="115">
    <w:name w:val="冯广丽"/>
    <w:basedOn w:val="1"/>
    <w:link w:val="906"/>
    <w:qFormat/>
    <w:uiPriority w:val="0"/>
    <w:pPr>
      <w:adjustRightInd/>
      <w:spacing w:line="360" w:lineRule="auto"/>
      <w:ind w:firstLine="480" w:firstLineChars="200"/>
    </w:pPr>
    <w:rPr>
      <w:rFonts w:ascii="宋体" w:hAnsi="宋体"/>
      <w:sz w:val="24"/>
      <w:szCs w:val="22"/>
    </w:rPr>
  </w:style>
  <w:style w:type="paragraph" w:customStyle="1" w:styleId="116">
    <w:name w:val="编号，小四"/>
    <w:basedOn w:val="1"/>
    <w:link w:val="912"/>
    <w:qFormat/>
    <w:uiPriority w:val="0"/>
    <w:pPr>
      <w:tabs>
        <w:tab w:val="left" w:pos="432"/>
      </w:tabs>
      <w:adjustRightInd/>
      <w:spacing w:line="360" w:lineRule="auto"/>
      <w:ind w:left="432" w:hanging="432"/>
    </w:pPr>
    <w:rPr>
      <w:rFonts w:ascii="Arial" w:hAnsi="Arial"/>
      <w:kern w:val="0"/>
      <w:sz w:val="24"/>
      <w:szCs w:val="20"/>
    </w:rPr>
  </w:style>
  <w:style w:type="paragraph" w:customStyle="1" w:styleId="117">
    <w:name w:val="仿宋正文"/>
    <w:basedOn w:val="1"/>
    <w:link w:val="919"/>
    <w:qFormat/>
    <w:uiPriority w:val="0"/>
    <w:pPr>
      <w:adjustRightInd/>
      <w:spacing w:line="360" w:lineRule="auto"/>
      <w:ind w:firstLine="480" w:firstLineChars="200"/>
    </w:pPr>
    <w:rPr>
      <w:rFonts w:ascii="仿宋_GB2312" w:eastAsia="仿宋_GB2312"/>
      <w:sz w:val="24"/>
      <w:szCs w:val="20"/>
    </w:rPr>
  </w:style>
  <w:style w:type="paragraph" w:customStyle="1" w:styleId="118">
    <w:name w:val="样式 正文缩进 + 首行缩进:  2 字符"/>
    <w:basedOn w:val="5"/>
    <w:link w:val="931"/>
    <w:qFormat/>
    <w:uiPriority w:val="0"/>
    <w:pPr>
      <w:widowControl w:val="0"/>
      <w:adjustRightInd/>
      <w:snapToGrid/>
      <w:spacing w:line="360" w:lineRule="auto"/>
      <w:ind w:firstLine="200" w:firstLineChars="200"/>
    </w:pPr>
    <w:rPr>
      <w:rFonts w:ascii="Calibri"/>
      <w:color w:val="auto"/>
      <w:kern w:val="2"/>
      <w:sz w:val="24"/>
    </w:rPr>
  </w:style>
  <w:style w:type="paragraph" w:customStyle="1" w:styleId="119">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1">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2">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3">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4">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5">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6">
    <w:name w:val="标题4_自定义"/>
    <w:basedOn w:val="6"/>
    <w:qFormat/>
    <w:uiPriority w:val="0"/>
    <w:pPr>
      <w:adjustRightInd/>
      <w:spacing w:before="0" w:after="0" w:line="360" w:lineRule="auto"/>
    </w:pPr>
    <w:rPr>
      <w:rFonts w:ascii="Verdana" w:eastAsia="Verdana"/>
      <w:sz w:val="21"/>
      <w:lang w:val="en-US"/>
    </w:rPr>
  </w:style>
  <w:style w:type="paragraph" w:customStyle="1" w:styleId="127">
    <w:name w:val="正文 内标 序号标"/>
    <w:basedOn w:val="128"/>
    <w:qFormat/>
    <w:uiPriority w:val="0"/>
    <w:pPr>
      <w:tabs>
        <w:tab w:val="left" w:pos="0"/>
      </w:tabs>
      <w:adjustRightInd/>
      <w:spacing w:before="0"/>
      <w:ind w:firstLine="482"/>
    </w:pPr>
    <w:rPr>
      <w:rFonts w:ascii="微软雅黑" w:hAnsi="微软雅黑"/>
      <w:sz w:val="24"/>
      <w:szCs w:val="24"/>
    </w:rPr>
  </w:style>
  <w:style w:type="paragraph" w:customStyle="1" w:styleId="128">
    <w:name w:val="My正文"/>
    <w:basedOn w:val="1"/>
    <w:qFormat/>
    <w:uiPriority w:val="0"/>
    <w:pPr>
      <w:spacing w:before="120" w:line="360" w:lineRule="auto"/>
      <w:ind w:firstLine="567"/>
    </w:pPr>
    <w:rPr>
      <w:rFonts w:ascii="Arial" w:hAnsi="Arial"/>
      <w:sz w:val="20"/>
      <w:szCs w:val="20"/>
    </w:rPr>
  </w:style>
  <w:style w:type="paragraph" w:customStyle="1" w:styleId="12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0">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2">
    <w:name w:val="修订2"/>
    <w:qFormat/>
    <w:uiPriority w:val="0"/>
    <w:rPr>
      <w:rFonts w:ascii="Times New Roman" w:hAnsi="Times New Roman" w:eastAsia="宋体" w:cs="Times New Roman"/>
      <w:kern w:val="2"/>
      <w:sz w:val="21"/>
      <w:lang w:val="en-US" w:eastAsia="zh-CN" w:bidi="ar-SA"/>
    </w:rPr>
  </w:style>
  <w:style w:type="paragraph" w:customStyle="1" w:styleId="133">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5">
    <w:name w:val="文章标题"/>
    <w:next w:val="136"/>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6">
    <w:name w:val="封面公司名"/>
    <w:qFormat/>
    <w:uiPriority w:val="0"/>
    <w:pPr>
      <w:jc w:val="center"/>
    </w:pPr>
    <w:rPr>
      <w:rFonts w:ascii="Arial" w:hAnsi="Arial" w:eastAsia="楷体_GB2312" w:cs="宋体"/>
      <w:bCs/>
      <w:kern w:val="2"/>
      <w:sz w:val="28"/>
      <w:lang w:val="en-US" w:eastAsia="zh-CN" w:bidi="ar-SA"/>
    </w:rPr>
  </w:style>
  <w:style w:type="paragraph" w:customStyle="1" w:styleId="137">
    <w:name w:val="Char1 Char Char Char5"/>
    <w:basedOn w:val="1"/>
    <w:qFormat/>
    <w:uiPriority w:val="0"/>
    <w:pPr>
      <w:adjustRightInd/>
      <w:ind w:firstLine="200" w:firstLineChars="200"/>
    </w:pPr>
    <w:rPr>
      <w:rFonts w:ascii="Tahoma" w:hAnsi="Tahoma"/>
      <w:sz w:val="24"/>
      <w:szCs w:val="20"/>
    </w:rPr>
  </w:style>
  <w:style w:type="paragraph" w:customStyle="1" w:styleId="13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39">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0">
    <w:name w:val="Char Char Char Char Char Char Char Char"/>
    <w:basedOn w:val="1"/>
    <w:qFormat/>
    <w:uiPriority w:val="0"/>
    <w:pPr>
      <w:tabs>
        <w:tab w:val="left" w:pos="360"/>
      </w:tabs>
    </w:pPr>
    <w:rPr>
      <w:sz w:val="24"/>
      <w:szCs w:val="20"/>
    </w:rPr>
  </w:style>
  <w:style w:type="paragraph" w:customStyle="1" w:styleId="141">
    <w:name w:val="Char Char11 Char Char Char"/>
    <w:basedOn w:val="1"/>
    <w:qFormat/>
    <w:uiPriority w:val="0"/>
    <w:pPr>
      <w:spacing w:line="360" w:lineRule="auto"/>
    </w:pPr>
    <w:rPr>
      <w:szCs w:val="20"/>
    </w:rPr>
  </w:style>
  <w:style w:type="paragraph" w:customStyle="1" w:styleId="142">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14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4">
    <w:name w:val="样式3"/>
    <w:basedOn w:val="145"/>
    <w:qFormat/>
    <w:uiPriority w:val="0"/>
    <w:pPr>
      <w:tabs>
        <w:tab w:val="left" w:pos="2790"/>
        <w:tab w:val="left" w:pos="4230"/>
      </w:tabs>
      <w:spacing w:before="312" w:beforeLines="100"/>
      <w:jc w:val="left"/>
    </w:pPr>
  </w:style>
  <w:style w:type="paragraph" w:customStyle="1" w:styleId="14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6">
    <w:name w:val="Char Char1 Char Char1 Char Char1"/>
    <w:basedOn w:val="1"/>
    <w:qFormat/>
    <w:uiPriority w:val="0"/>
    <w:pPr>
      <w:tabs>
        <w:tab w:val="left" w:pos="840"/>
      </w:tabs>
      <w:ind w:left="840" w:hanging="420"/>
    </w:pPr>
    <w:rPr>
      <w:rFonts w:ascii="Tahoma" w:hAnsi="Tahoma"/>
      <w:sz w:val="24"/>
    </w:rPr>
  </w:style>
  <w:style w:type="paragraph" w:customStyle="1" w:styleId="147">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8">
    <w:name w:val="标书标题2"/>
    <w:basedOn w:val="3"/>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49">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0">
    <w:name w:val="正文21"/>
    <w:basedOn w:val="1"/>
    <w:qFormat/>
    <w:uiPriority w:val="0"/>
    <w:pPr>
      <w:adjustRightInd/>
      <w:spacing w:before="156" w:line="360" w:lineRule="auto"/>
      <w:ind w:firstLine="510" w:firstLineChars="200"/>
    </w:pPr>
    <w:rPr>
      <w:sz w:val="24"/>
      <w:szCs w:val="20"/>
    </w:rPr>
  </w:style>
  <w:style w:type="paragraph" w:customStyle="1" w:styleId="15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3">
    <w:name w:val="Char1"/>
    <w:basedOn w:val="1"/>
    <w:qFormat/>
    <w:uiPriority w:val="0"/>
    <w:rPr>
      <w:rFonts w:ascii="仿宋_GB2312" w:eastAsia="仿宋_GB2312"/>
      <w:b/>
      <w:sz w:val="32"/>
      <w:szCs w:val="32"/>
    </w:rPr>
  </w:style>
  <w:style w:type="paragraph" w:customStyle="1" w:styleId="15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6">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7">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8">
    <w:name w:val="6级标题"/>
    <w:basedOn w:val="159"/>
    <w:qFormat/>
    <w:uiPriority w:val="0"/>
    <w:pPr>
      <w:keepNext/>
      <w:tabs>
        <w:tab w:val="left" w:pos="360"/>
      </w:tabs>
      <w:spacing w:before="0" w:after="0"/>
      <w:outlineLvl w:val="5"/>
    </w:pPr>
  </w:style>
  <w:style w:type="paragraph" w:customStyle="1" w:styleId="159">
    <w:name w:val="5级标题"/>
    <w:basedOn w:val="160"/>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0">
    <w:name w:val="4级标题"/>
    <w:basedOn w:val="102"/>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1">
    <w:name w:val="样式 正文文本缩进 + 段前: 2 字符"/>
    <w:basedOn w:val="1"/>
    <w:qFormat/>
    <w:uiPriority w:val="0"/>
    <w:pPr>
      <w:adjustRightInd/>
      <w:ind w:left="420" w:leftChars="200"/>
      <w:jc w:val="left"/>
    </w:pPr>
    <w:rPr>
      <w:sz w:val="28"/>
      <w:szCs w:val="20"/>
      <w:lang w:eastAsia="zh-TW"/>
    </w:rPr>
  </w:style>
  <w:style w:type="paragraph" w:customStyle="1" w:styleId="162">
    <w:name w:val="Char2 Char Char"/>
    <w:basedOn w:val="1"/>
    <w:qFormat/>
    <w:uiPriority w:val="0"/>
    <w:pPr>
      <w:adjustRightInd/>
    </w:pPr>
    <w:rPr>
      <w:rFonts w:ascii="Tahoma" w:hAnsi="Tahoma"/>
      <w:sz w:val="24"/>
      <w:szCs w:val="20"/>
    </w:rPr>
  </w:style>
  <w:style w:type="paragraph" w:customStyle="1" w:styleId="163">
    <w:name w:val="_Style 11"/>
    <w:basedOn w:val="1"/>
    <w:qFormat/>
    <w:uiPriority w:val="34"/>
    <w:pPr>
      <w:adjustRightInd/>
      <w:ind w:firstLine="420" w:firstLineChars="200"/>
    </w:pPr>
    <w:rPr>
      <w:rFonts w:eastAsia="仿宋_GB2312"/>
      <w:sz w:val="28"/>
    </w:rPr>
  </w:style>
  <w:style w:type="paragraph" w:customStyle="1" w:styleId="164">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5">
    <w:name w:val="Char Char Char"/>
    <w:basedOn w:val="1"/>
    <w:qFormat/>
    <w:uiPriority w:val="0"/>
    <w:rPr>
      <w:rFonts w:ascii="Tahoma" w:hAnsi="Tahoma"/>
      <w:sz w:val="24"/>
      <w:szCs w:val="20"/>
    </w:rPr>
  </w:style>
  <w:style w:type="paragraph" w:customStyle="1" w:styleId="166">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7">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8">
    <w:name w:val="无间隔2"/>
    <w:basedOn w:val="1"/>
    <w:link w:val="941"/>
    <w:qFormat/>
    <w:uiPriority w:val="99"/>
    <w:rPr>
      <w:szCs w:val="22"/>
    </w:rPr>
  </w:style>
  <w:style w:type="paragraph" w:customStyle="1" w:styleId="16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0">
    <w:name w:val="Char Char Char Char Char Char Char Char Char Char Char Char1 Char1"/>
    <w:basedOn w:val="1"/>
    <w:qFormat/>
    <w:uiPriority w:val="6"/>
    <w:rPr>
      <w:rFonts w:ascii="Tahoma" w:hAnsi="Tahoma" w:cs="仿宋_GB2312"/>
      <w:sz w:val="24"/>
      <w:szCs w:val="20"/>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2">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4">
    <w:name w:val="MM Topic 2"/>
    <w:basedOn w:val="3"/>
    <w:qFormat/>
    <w:uiPriority w:val="0"/>
    <w:pPr>
      <w:tabs>
        <w:tab w:val="left" w:pos="1260"/>
        <w:tab w:val="clear" w:pos="432"/>
      </w:tabs>
      <w:ind w:left="1260" w:hanging="420"/>
    </w:pPr>
    <w:rPr>
      <w:rFonts w:ascii="Arial" w:hAnsi="Arial" w:eastAsia="黑体"/>
      <w:lang w:val="en-US"/>
    </w:rPr>
  </w:style>
  <w:style w:type="paragraph" w:customStyle="1" w:styleId="175">
    <w:name w:val="五级无标题条"/>
    <w:basedOn w:val="1"/>
    <w:qFormat/>
    <w:uiPriority w:val="0"/>
    <w:pPr>
      <w:adjustRightInd/>
    </w:pPr>
  </w:style>
  <w:style w:type="paragraph" w:customStyle="1" w:styleId="176">
    <w:name w:val="Char5"/>
    <w:basedOn w:val="1"/>
    <w:qFormat/>
    <w:uiPriority w:val="0"/>
    <w:rPr>
      <w:rFonts w:ascii="仿宋_GB2312" w:eastAsia="仿宋_GB2312"/>
      <w:b/>
      <w:sz w:val="32"/>
      <w:szCs w:val="32"/>
    </w:rPr>
  </w:style>
  <w:style w:type="paragraph" w:customStyle="1" w:styleId="177">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8">
    <w:name w:val="彩色列表 - 强调文字颜色 12"/>
    <w:basedOn w:val="1"/>
    <w:qFormat/>
    <w:uiPriority w:val="0"/>
    <w:pPr>
      <w:adjustRightInd/>
      <w:ind w:firstLine="420" w:firstLineChars="200"/>
    </w:pPr>
    <w:rPr>
      <w:rFonts w:ascii="Calibri" w:hAnsi="Calibri"/>
      <w:szCs w:val="22"/>
    </w:rPr>
  </w:style>
  <w:style w:type="paragraph" w:customStyle="1" w:styleId="179">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0">
    <w:name w:val="Char2"/>
    <w:basedOn w:val="1"/>
    <w:qFormat/>
    <w:uiPriority w:val="0"/>
    <w:rPr>
      <w:rFonts w:ascii="仿宋_GB2312" w:eastAsia="仿宋_GB2312"/>
      <w:b/>
      <w:sz w:val="32"/>
      <w:szCs w:val="32"/>
    </w:rPr>
  </w:style>
  <w:style w:type="paragraph" w:customStyle="1" w:styleId="181">
    <w:name w:val="数字标题3"/>
    <w:basedOn w:val="4"/>
    <w:next w:val="1"/>
    <w:qFormat/>
    <w:uiPriority w:val="0"/>
    <w:pPr>
      <w:spacing w:line="240" w:lineRule="auto"/>
    </w:pPr>
    <w:rPr>
      <w:sz w:val="28"/>
      <w:szCs w:val="28"/>
    </w:rPr>
  </w:style>
  <w:style w:type="paragraph" w:customStyle="1" w:styleId="182">
    <w:name w:val="FA正文"/>
    <w:basedOn w:val="1"/>
    <w:qFormat/>
    <w:uiPriority w:val="0"/>
    <w:pPr>
      <w:spacing w:line="360" w:lineRule="auto"/>
      <w:ind w:firstLine="480" w:firstLineChars="200"/>
    </w:pPr>
    <w:rPr>
      <w:rFonts w:hAnsi="宋体"/>
      <w:sz w:val="24"/>
      <w:szCs w:val="20"/>
    </w:rPr>
  </w:style>
  <w:style w:type="paragraph" w:customStyle="1" w:styleId="183">
    <w:name w:val="MM Topic 5"/>
    <w:basedOn w:val="7"/>
    <w:qFormat/>
    <w:uiPriority w:val="0"/>
    <w:pPr>
      <w:tabs>
        <w:tab w:val="left" w:pos="2520"/>
        <w:tab w:val="clear" w:pos="1008"/>
      </w:tabs>
      <w:adjustRightInd/>
      <w:ind w:left="2520" w:hanging="420"/>
    </w:pPr>
  </w:style>
  <w:style w:type="paragraph" w:customStyle="1" w:styleId="184">
    <w:name w:val="Char Char Char Char Char Char Char Char Char Char1"/>
    <w:basedOn w:val="1"/>
    <w:qFormat/>
    <w:uiPriority w:val="0"/>
    <w:rPr>
      <w:rFonts w:ascii="仿宋_GB2312" w:eastAsia="仿宋_GB2312"/>
      <w:b/>
      <w:sz w:val="32"/>
      <w:szCs w:val="32"/>
    </w:rPr>
  </w:style>
  <w:style w:type="paragraph" w:customStyle="1" w:styleId="185">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6">
    <w:name w:val="修订1"/>
    <w:qFormat/>
    <w:uiPriority w:val="3"/>
    <w:rPr>
      <w:rFonts w:ascii="Times New Roman" w:hAnsi="Times New Roman" w:eastAsia="宋体" w:cs="Times New Roman"/>
      <w:color w:val="000000"/>
      <w:kern w:val="1"/>
      <w:sz w:val="21"/>
      <w:lang w:val="en-US" w:eastAsia="zh-CN" w:bidi="ar-SA"/>
    </w:rPr>
  </w:style>
  <w:style w:type="paragraph" w:customStyle="1" w:styleId="187">
    <w:name w:val="Char2 Char Char Char"/>
    <w:basedOn w:val="1"/>
    <w:qFormat/>
    <w:uiPriority w:val="0"/>
    <w:rPr>
      <w:rFonts w:ascii="仿宋_GB2312" w:eastAsia="仿宋_GB2312"/>
      <w:b/>
      <w:sz w:val="32"/>
      <w:szCs w:val="32"/>
    </w:rPr>
  </w:style>
  <w:style w:type="paragraph" w:customStyle="1" w:styleId="188">
    <w:name w:val="Char2 Char Char Char1"/>
    <w:basedOn w:val="1"/>
    <w:qFormat/>
    <w:uiPriority w:val="6"/>
    <w:rPr>
      <w:rFonts w:ascii="仿宋_GB2312" w:eastAsia="仿宋_GB2312"/>
      <w:b/>
      <w:sz w:val="32"/>
      <w:szCs w:val="32"/>
    </w:rPr>
  </w:style>
  <w:style w:type="paragraph" w:customStyle="1" w:styleId="189">
    <w:name w:val="默认段落样式"/>
    <w:basedOn w:val="87"/>
    <w:qFormat/>
    <w:uiPriority w:val="0"/>
    <w:pPr>
      <w:spacing w:before="0"/>
      <w:ind w:firstLine="480"/>
      <w:outlineLvl w:val="2"/>
    </w:pPr>
    <w:rPr>
      <w:rFonts w:ascii="仿宋_GB2312" w:hAnsi="宋体" w:eastAsia="仿宋_GB2312"/>
      <w:color w:val="000000"/>
      <w:szCs w:val="24"/>
    </w:rPr>
  </w:style>
  <w:style w:type="paragraph" w:customStyle="1" w:styleId="190">
    <w:name w:val="图中文字"/>
    <w:basedOn w:val="1"/>
    <w:qFormat/>
    <w:uiPriority w:val="0"/>
    <w:pPr>
      <w:snapToGrid w:val="0"/>
      <w:spacing w:line="0" w:lineRule="atLeast"/>
      <w:ind w:firstLine="200" w:firstLineChars="200"/>
      <w:jc w:val="center"/>
    </w:pPr>
    <w:rPr>
      <w:sz w:val="24"/>
      <w:szCs w:val="20"/>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2">
    <w:name w:val="MM Topic 3"/>
    <w:basedOn w:val="4"/>
    <w:qFormat/>
    <w:uiPriority w:val="0"/>
    <w:pPr>
      <w:tabs>
        <w:tab w:val="left" w:pos="1680"/>
        <w:tab w:val="clear" w:pos="900"/>
      </w:tabs>
      <w:adjustRightInd/>
      <w:ind w:left="1680" w:hanging="420"/>
    </w:pPr>
  </w:style>
  <w:style w:type="paragraph" w:customStyle="1" w:styleId="193">
    <w:name w:val="标准小四"/>
    <w:basedOn w:val="1"/>
    <w:qFormat/>
    <w:uiPriority w:val="0"/>
    <w:pPr>
      <w:spacing w:line="360" w:lineRule="auto"/>
      <w:ind w:firstLine="480" w:firstLineChars="200"/>
    </w:pPr>
    <w:rPr>
      <w:rFonts w:ascii="Arial" w:hAnsi="Arial"/>
      <w:sz w:val="24"/>
      <w:szCs w:val="21"/>
    </w:rPr>
  </w:style>
  <w:style w:type="paragraph" w:customStyle="1" w:styleId="194">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195">
    <w:name w:val="表格（小）"/>
    <w:basedOn w:val="1"/>
    <w:qFormat/>
    <w:uiPriority w:val="0"/>
    <w:pPr>
      <w:adjustRightInd/>
      <w:snapToGrid w:val="0"/>
      <w:spacing w:line="300" w:lineRule="auto"/>
    </w:pPr>
    <w:rPr>
      <w:rFonts w:eastAsia="仿宋"/>
      <w:szCs w:val="21"/>
    </w:rPr>
  </w:style>
  <w:style w:type="paragraph" w:customStyle="1" w:styleId="19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7">
    <w:name w:val="Char2 Char Char1"/>
    <w:basedOn w:val="1"/>
    <w:qFormat/>
    <w:uiPriority w:val="6"/>
    <w:pPr>
      <w:adjustRightInd/>
    </w:pPr>
    <w:rPr>
      <w:rFonts w:ascii="Tahoma" w:hAnsi="Tahoma"/>
      <w:sz w:val="24"/>
      <w:szCs w:val="20"/>
    </w:rPr>
  </w:style>
  <w:style w:type="paragraph" w:customStyle="1" w:styleId="198">
    <w:name w:val="列出段落5"/>
    <w:basedOn w:val="1"/>
    <w:qFormat/>
    <w:uiPriority w:val="0"/>
    <w:pPr>
      <w:spacing w:line="360" w:lineRule="auto"/>
      <w:ind w:firstLine="200" w:firstLineChars="200"/>
    </w:pPr>
    <w:rPr>
      <w:rFonts w:eastAsia="楷体_GB2312" w:cs="Lucida Sans"/>
      <w:sz w:val="24"/>
    </w:rPr>
  </w:style>
  <w:style w:type="paragraph" w:customStyle="1" w:styleId="19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0">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201">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2">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4">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6">
    <w:name w:val="_Style 3"/>
    <w:basedOn w:val="1"/>
    <w:qFormat/>
    <w:uiPriority w:val="0"/>
    <w:pPr>
      <w:adjustRightInd/>
      <w:ind w:firstLine="420" w:firstLineChars="200"/>
    </w:pPr>
    <w:rPr>
      <w:rFonts w:eastAsia="仿宋_GB2312"/>
      <w:sz w:val="28"/>
    </w:rPr>
  </w:style>
  <w:style w:type="paragraph" w:customStyle="1" w:styleId="20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8">
    <w:name w:val="Bulleting First Indent 1"/>
    <w:basedOn w:val="26"/>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09">
    <w:name w:val="左对齐表格文字"/>
    <w:basedOn w:val="1"/>
    <w:qFormat/>
    <w:uiPriority w:val="0"/>
    <w:pPr>
      <w:adjustRightInd/>
      <w:ind w:firstLine="200" w:firstLineChars="200"/>
      <w:jc w:val="right"/>
    </w:pPr>
  </w:style>
  <w:style w:type="paragraph" w:customStyle="1" w:styleId="210">
    <w:name w:val="Char Char11 Char Char Char Char Char Char Char Char Char"/>
    <w:basedOn w:val="1"/>
    <w:qFormat/>
    <w:uiPriority w:val="0"/>
    <w:pPr>
      <w:spacing w:line="360" w:lineRule="auto"/>
    </w:pPr>
    <w:rPr>
      <w:szCs w:val="20"/>
    </w:rPr>
  </w:style>
  <w:style w:type="paragraph" w:customStyle="1" w:styleId="211">
    <w:name w:val="正文1.25"/>
    <w:basedOn w:val="1"/>
    <w:qFormat/>
    <w:uiPriority w:val="0"/>
    <w:pPr>
      <w:adjustRightInd/>
      <w:spacing w:line="300" w:lineRule="auto"/>
      <w:ind w:firstLine="480" w:firstLineChars="200"/>
    </w:pPr>
    <w:rPr>
      <w:sz w:val="24"/>
      <w:szCs w:val="20"/>
    </w:rPr>
  </w:style>
  <w:style w:type="paragraph" w:customStyle="1" w:styleId="212">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3">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4">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5">
    <w:name w:val="Char Char1 Char Char Char1"/>
    <w:basedOn w:val="1"/>
    <w:qFormat/>
    <w:uiPriority w:val="6"/>
    <w:rPr>
      <w:rFonts w:ascii="仿宋_GB2312" w:eastAsia="仿宋_GB2312"/>
      <w:b/>
      <w:sz w:val="32"/>
      <w:szCs w:val="20"/>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默认段落字体 Para Char Char Char Char Char Char Char"/>
    <w:basedOn w:val="1"/>
    <w:qFormat/>
    <w:uiPriority w:val="0"/>
    <w:rPr>
      <w:rFonts w:eastAsia="仿宋_GB2312"/>
      <w:sz w:val="28"/>
      <w:szCs w:val="20"/>
    </w:rPr>
  </w:style>
  <w:style w:type="paragraph" w:customStyle="1" w:styleId="218">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19">
    <w:name w:val="样式 标题 4PIM 4H4h4bulletblbbH41H42H43H44H45H46H47H48...1"/>
    <w:basedOn w:val="6"/>
    <w:qFormat/>
    <w:uiPriority w:val="0"/>
    <w:pPr>
      <w:widowControl/>
      <w:jc w:val="left"/>
    </w:pPr>
    <w:rPr>
      <w:rFonts w:cs="宋体"/>
      <w:sz w:val="24"/>
      <w:szCs w:val="20"/>
    </w:rPr>
  </w:style>
  <w:style w:type="paragraph" w:customStyle="1" w:styleId="220">
    <w:name w:val="彩色列表 - 强调文字颜色 11"/>
    <w:basedOn w:val="1"/>
    <w:qFormat/>
    <w:uiPriority w:val="0"/>
    <w:pPr>
      <w:adjustRightInd/>
      <w:ind w:firstLine="420" w:firstLineChars="200"/>
    </w:pPr>
    <w:rPr>
      <w:rFonts w:ascii="Calibri" w:hAnsi="Calibri"/>
      <w:szCs w:val="22"/>
    </w:rPr>
  </w:style>
  <w:style w:type="paragraph" w:customStyle="1" w:styleId="22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22">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3">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4">
    <w:name w:val="Char Char Char1 Char1"/>
    <w:basedOn w:val="1"/>
    <w:qFormat/>
    <w:uiPriority w:val="6"/>
    <w:rPr>
      <w:szCs w:val="20"/>
    </w:rPr>
  </w:style>
  <w:style w:type="paragraph" w:customStyle="1" w:styleId="225">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6">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7">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8">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0">
    <w:name w:val="CM14"/>
    <w:basedOn w:val="98"/>
    <w:next w:val="98"/>
    <w:qFormat/>
    <w:uiPriority w:val="0"/>
    <w:pPr>
      <w:spacing w:after="68"/>
    </w:pPr>
    <w:rPr>
      <w:rFonts w:ascii="FHLHE E+ Futura Bk" w:eastAsia="FHLHE E+ Futura Bk" w:cs="Times New Roman"/>
      <w:color w:val="auto"/>
    </w:rPr>
  </w:style>
  <w:style w:type="paragraph" w:customStyle="1" w:styleId="231">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2">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4">
    <w:name w:val="正文文字 2"/>
    <w:basedOn w:val="98"/>
    <w:next w:val="98"/>
    <w:qFormat/>
    <w:uiPriority w:val="0"/>
    <w:rPr>
      <w:rFonts w:ascii="宋体" w:eastAsia="宋体" w:cs="Times New Roman"/>
      <w:color w:val="auto"/>
    </w:rPr>
  </w:style>
  <w:style w:type="paragraph" w:customStyle="1" w:styleId="235">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6">
    <w:name w:val="Char Char1 Char"/>
    <w:basedOn w:val="1"/>
    <w:qFormat/>
    <w:uiPriority w:val="0"/>
    <w:rPr>
      <w:rFonts w:ascii="仿宋_GB2312" w:eastAsia="仿宋_GB2312"/>
      <w:b/>
      <w:sz w:val="32"/>
      <w:szCs w:val="32"/>
    </w:rPr>
  </w:style>
  <w:style w:type="paragraph" w:customStyle="1" w:styleId="237">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8">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39">
    <w:name w:val="Char Char111"/>
    <w:basedOn w:val="1"/>
    <w:qFormat/>
    <w:uiPriority w:val="0"/>
    <w:pPr>
      <w:spacing w:line="360" w:lineRule="auto"/>
    </w:pPr>
    <w:rPr>
      <w:szCs w:val="20"/>
    </w:rPr>
  </w:style>
  <w:style w:type="paragraph" w:customStyle="1" w:styleId="240">
    <w:name w:val="Char"/>
    <w:basedOn w:val="1"/>
    <w:qFormat/>
    <w:uiPriority w:val="0"/>
    <w:rPr>
      <w:rFonts w:ascii="仿宋_GB2312" w:eastAsia="仿宋_GB2312"/>
      <w:b/>
      <w:sz w:val="32"/>
      <w:szCs w:val="32"/>
    </w:rPr>
  </w:style>
  <w:style w:type="paragraph" w:customStyle="1" w:styleId="24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3">
    <w:name w:val="Char Char Char1 Char"/>
    <w:basedOn w:val="1"/>
    <w:qFormat/>
    <w:uiPriority w:val="0"/>
    <w:rPr>
      <w:szCs w:val="20"/>
    </w:rPr>
  </w:style>
  <w:style w:type="paragraph" w:customStyle="1" w:styleId="244">
    <w:name w:val="正文标准"/>
    <w:basedOn w:val="1"/>
    <w:qFormat/>
    <w:uiPriority w:val="0"/>
    <w:pPr>
      <w:adjustRightInd/>
      <w:spacing w:line="360" w:lineRule="auto"/>
      <w:ind w:firstLine="200" w:firstLineChars="200"/>
    </w:pPr>
    <w:rPr>
      <w:rFonts w:ascii="宋体" w:hAnsi="Calibri"/>
      <w:sz w:val="24"/>
    </w:rPr>
  </w:style>
  <w:style w:type="paragraph" w:customStyle="1" w:styleId="245">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6">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7">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49">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0">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1">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2">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3">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5">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6">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7">
    <w:name w:val="Char Char Char Char Char Char Char Char Char Char"/>
    <w:basedOn w:val="1"/>
    <w:qFormat/>
    <w:uiPriority w:val="0"/>
    <w:rPr>
      <w:rFonts w:ascii="仿宋_GB2312" w:eastAsia="仿宋_GB2312"/>
      <w:b/>
      <w:sz w:val="32"/>
      <w:szCs w:val="32"/>
    </w:rPr>
  </w:style>
  <w:style w:type="paragraph" w:customStyle="1" w:styleId="258">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9">
    <w:name w:val="_正文段落"/>
    <w:basedOn w:val="1"/>
    <w:qFormat/>
    <w:uiPriority w:val="0"/>
    <w:pPr>
      <w:adjustRightInd/>
      <w:ind w:firstLine="560"/>
    </w:pPr>
    <w:rPr>
      <w:rFonts w:ascii="仿宋_GB2312" w:hAnsi="仿宋" w:eastAsia="仿宋_GB2312"/>
      <w:kern w:val="0"/>
      <w:sz w:val="28"/>
      <w:szCs w:val="28"/>
    </w:rPr>
  </w:style>
  <w:style w:type="paragraph" w:customStyle="1" w:styleId="260">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5">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6">
    <w:name w:val="Char Char Char1 Char2"/>
    <w:basedOn w:val="1"/>
    <w:qFormat/>
    <w:uiPriority w:val="0"/>
    <w:rPr>
      <w:szCs w:val="20"/>
    </w:rPr>
  </w:style>
  <w:style w:type="paragraph" w:customStyle="1" w:styleId="267">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8">
    <w:name w:val="默认段落字体 Para Char"/>
    <w:basedOn w:val="1"/>
    <w:qFormat/>
    <w:uiPriority w:val="0"/>
    <w:rPr>
      <w:rFonts w:ascii="Tahoma" w:hAnsi="Tahoma"/>
      <w:sz w:val="24"/>
      <w:szCs w:val="20"/>
    </w:rPr>
  </w:style>
  <w:style w:type="paragraph" w:customStyle="1" w:styleId="269">
    <w:name w:val="标题五"/>
    <w:basedOn w:val="1"/>
    <w:qFormat/>
    <w:uiPriority w:val="0"/>
    <w:pPr>
      <w:adjustRightInd/>
      <w:spacing w:before="156" w:beforeLines="50" w:line="360" w:lineRule="auto"/>
    </w:pPr>
    <w:rPr>
      <w:b/>
      <w:sz w:val="24"/>
    </w:rPr>
  </w:style>
  <w:style w:type="paragraph" w:customStyle="1" w:styleId="270">
    <w:name w:val="Char Char1101"/>
    <w:basedOn w:val="1"/>
    <w:qFormat/>
    <w:uiPriority w:val="0"/>
    <w:pPr>
      <w:spacing w:line="360" w:lineRule="auto"/>
    </w:pPr>
    <w:rPr>
      <w:rFonts w:ascii="Tahoma" w:hAnsi="Tahoma"/>
      <w:sz w:val="24"/>
      <w:szCs w:val="20"/>
    </w:rPr>
  </w:style>
  <w:style w:type="paragraph" w:customStyle="1" w:styleId="271">
    <w:name w:val="Char Char Char Char Char Char Char Char1"/>
    <w:basedOn w:val="1"/>
    <w:qFormat/>
    <w:uiPriority w:val="0"/>
    <w:pPr>
      <w:tabs>
        <w:tab w:val="left" w:pos="360"/>
      </w:tabs>
    </w:pPr>
    <w:rPr>
      <w:sz w:val="24"/>
      <w:szCs w:val="20"/>
    </w:rPr>
  </w:style>
  <w:style w:type="paragraph" w:customStyle="1" w:styleId="272">
    <w:name w:val="Char Char Char 字元 字元"/>
    <w:basedOn w:val="1"/>
    <w:qFormat/>
    <w:uiPriority w:val="0"/>
    <w:pPr>
      <w:adjustRightInd/>
      <w:spacing w:line="360" w:lineRule="auto"/>
      <w:ind w:firstLine="200" w:firstLineChars="200"/>
    </w:pPr>
    <w:rPr>
      <w:szCs w:val="20"/>
    </w:rPr>
  </w:style>
  <w:style w:type="paragraph" w:customStyle="1" w:styleId="273">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4">
    <w:name w:val="Char Char Char Char Char Char Char"/>
    <w:basedOn w:val="1"/>
    <w:qFormat/>
    <w:uiPriority w:val="0"/>
    <w:rPr>
      <w:rFonts w:ascii="仿宋_GB2312" w:eastAsia="仿宋_GB2312"/>
      <w:b/>
      <w:sz w:val="32"/>
      <w:szCs w:val="32"/>
    </w:rPr>
  </w:style>
  <w:style w:type="paragraph" w:customStyle="1" w:styleId="27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7">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8">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79">
    <w:name w:val="批注框文本 Char Char"/>
    <w:basedOn w:val="1"/>
    <w:qFormat/>
    <w:uiPriority w:val="0"/>
    <w:pPr>
      <w:adjustRightInd/>
    </w:pPr>
    <w:rPr>
      <w:sz w:val="18"/>
      <w:szCs w:val="20"/>
    </w:rPr>
  </w:style>
  <w:style w:type="paragraph" w:customStyle="1" w:styleId="28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1">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3">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284">
    <w:name w:val="索引 11"/>
    <w:basedOn w:val="1"/>
    <w:next w:val="1"/>
    <w:qFormat/>
    <w:uiPriority w:val="99"/>
    <w:pPr>
      <w:adjustRightInd/>
      <w:spacing w:line="360" w:lineRule="auto"/>
    </w:pPr>
    <w:rPr>
      <w:rFonts w:ascii="仿宋_GB2312" w:eastAsia="仿宋_GB2312"/>
      <w:sz w:val="24"/>
      <w:szCs w:val="20"/>
    </w:rPr>
  </w:style>
  <w:style w:type="paragraph" w:customStyle="1" w:styleId="28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7">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正文文字表格居中"/>
    <w:basedOn w:val="1"/>
    <w:next w:val="57"/>
    <w:qFormat/>
    <w:uiPriority w:val="0"/>
    <w:pPr>
      <w:snapToGrid w:val="0"/>
      <w:spacing w:line="360" w:lineRule="auto"/>
    </w:pPr>
    <w:rPr>
      <w:rFonts w:ascii="宋体"/>
      <w:b/>
      <w:sz w:val="24"/>
      <w:szCs w:val="20"/>
    </w:rPr>
  </w:style>
  <w:style w:type="paragraph" w:customStyle="1" w:styleId="2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91">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2">
    <w:name w:val="Plain Text1"/>
    <w:basedOn w:val="1"/>
    <w:qFormat/>
    <w:uiPriority w:val="7"/>
    <w:pPr>
      <w:adjustRightInd/>
    </w:pPr>
    <w:rPr>
      <w:rFonts w:ascii="宋体" w:hAnsi="Courier New"/>
    </w:rPr>
  </w:style>
  <w:style w:type="paragraph" w:customStyle="1" w:styleId="293">
    <w:name w:val="Char3"/>
    <w:basedOn w:val="1"/>
    <w:qFormat/>
    <w:uiPriority w:val="0"/>
    <w:pPr>
      <w:adjustRightInd/>
    </w:pPr>
    <w:rPr>
      <w:rFonts w:ascii="仿宋_GB2312" w:eastAsia="仿宋_GB2312"/>
      <w:b/>
      <w:sz w:val="32"/>
      <w:szCs w:val="32"/>
    </w:rPr>
  </w:style>
  <w:style w:type="paragraph" w:customStyle="1" w:styleId="29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6">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7">
    <w:name w:val="List Paragraph1"/>
    <w:basedOn w:val="1"/>
    <w:qFormat/>
    <w:uiPriority w:val="0"/>
    <w:pPr>
      <w:spacing w:line="360" w:lineRule="auto"/>
      <w:ind w:firstLine="200" w:firstLineChars="200"/>
    </w:pPr>
    <w:rPr>
      <w:rFonts w:eastAsia="楷体_GB2312" w:cs="Lucida Sans"/>
      <w:sz w:val="24"/>
    </w:rPr>
  </w:style>
  <w:style w:type="paragraph" w:customStyle="1" w:styleId="298">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29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0">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1">
    <w:name w:val="Char3 Char Char Char"/>
    <w:basedOn w:val="1"/>
    <w:qFormat/>
    <w:uiPriority w:val="0"/>
    <w:pPr>
      <w:widowControl/>
      <w:adjustRightInd/>
      <w:spacing w:after="160" w:line="240" w:lineRule="exact"/>
      <w:jc w:val="left"/>
    </w:pPr>
    <w:rPr>
      <w:szCs w:val="20"/>
    </w:rPr>
  </w:style>
  <w:style w:type="paragraph" w:customStyle="1" w:styleId="302">
    <w:name w:val="表格标题2"/>
    <w:basedOn w:val="303"/>
    <w:qFormat/>
    <w:uiPriority w:val="0"/>
    <w:rPr>
      <w:b/>
    </w:rPr>
  </w:style>
  <w:style w:type="paragraph" w:customStyle="1" w:styleId="303">
    <w:name w:val="表格内文"/>
    <w:basedOn w:val="1"/>
    <w:qFormat/>
    <w:uiPriority w:val="0"/>
    <w:pPr>
      <w:adjustRightInd/>
      <w:spacing w:line="360" w:lineRule="auto"/>
    </w:pPr>
    <w:rPr>
      <w:rFonts w:ascii="宋体" w:hAnsi="宋体" w:cs="宋体"/>
      <w:color w:val="000000"/>
      <w:szCs w:val="20"/>
    </w:rPr>
  </w:style>
  <w:style w:type="paragraph" w:customStyle="1" w:styleId="304">
    <w:name w:val="Char Char Char Char Char Char Char Char Char Char2"/>
    <w:basedOn w:val="1"/>
    <w:qFormat/>
    <w:uiPriority w:val="0"/>
    <w:rPr>
      <w:rFonts w:ascii="仿宋_GB2312" w:eastAsia="仿宋_GB2312"/>
      <w:b/>
      <w:sz w:val="32"/>
      <w:szCs w:val="32"/>
    </w:rPr>
  </w:style>
  <w:style w:type="paragraph" w:customStyle="1" w:styleId="305">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6">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7">
    <w:name w:val="Char Char11 Char Char Char Char Char Char Char Char Char11"/>
    <w:basedOn w:val="1"/>
    <w:qFormat/>
    <w:uiPriority w:val="0"/>
    <w:pPr>
      <w:spacing w:line="360" w:lineRule="auto"/>
    </w:pPr>
    <w:rPr>
      <w:szCs w:val="20"/>
    </w:rPr>
  </w:style>
  <w:style w:type="paragraph" w:customStyle="1" w:styleId="308">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09">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0">
    <w:name w:val="MM Topic 1"/>
    <w:basedOn w:val="2"/>
    <w:qFormat/>
    <w:uiPriority w:val="0"/>
    <w:pPr>
      <w:tabs>
        <w:tab w:val="left" w:pos="840"/>
        <w:tab w:val="clear" w:pos="432"/>
      </w:tabs>
      <w:adjustRightInd/>
      <w:ind w:left="840" w:hanging="420"/>
    </w:pPr>
  </w:style>
  <w:style w:type="paragraph" w:customStyle="1" w:styleId="31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12">
    <w:name w:val="文本正文 Char"/>
    <w:basedOn w:val="1"/>
    <w:qFormat/>
    <w:uiPriority w:val="0"/>
    <w:pPr>
      <w:spacing w:line="360" w:lineRule="auto"/>
      <w:ind w:firstLine="200" w:firstLineChars="200"/>
    </w:pPr>
    <w:rPr>
      <w:kern w:val="0"/>
      <w:sz w:val="24"/>
      <w:szCs w:val="20"/>
    </w:rPr>
  </w:style>
  <w:style w:type="paragraph" w:customStyle="1" w:styleId="313">
    <w:name w:val="表格"/>
    <w:basedOn w:val="1"/>
    <w:qFormat/>
    <w:uiPriority w:val="0"/>
    <w:pPr>
      <w:snapToGrid w:val="0"/>
      <w:ind w:firstLine="42" w:firstLineChars="21"/>
    </w:pPr>
    <w:rPr>
      <w:rFonts w:ascii="宋体" w:hAnsi="宋体"/>
      <w:kern w:val="0"/>
      <w:sz w:val="20"/>
      <w:szCs w:val="20"/>
    </w:rPr>
  </w:style>
  <w:style w:type="paragraph" w:customStyle="1" w:styleId="314">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5">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6">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7">
    <w:name w:val="表格项目符号 2"/>
    <w:basedOn w:val="30"/>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8">
    <w:name w:val="EB_表格"/>
    <w:basedOn w:val="1"/>
    <w:qFormat/>
    <w:uiPriority w:val="0"/>
    <w:pPr>
      <w:adjustRightInd/>
      <w:spacing w:line="300" w:lineRule="auto"/>
      <w:jc w:val="center"/>
    </w:pPr>
  </w:style>
  <w:style w:type="paragraph" w:customStyle="1" w:styleId="319">
    <w:name w:val="_Style 6"/>
    <w:basedOn w:val="1"/>
    <w:qFormat/>
    <w:uiPriority w:val="34"/>
    <w:pPr>
      <w:adjustRightInd/>
      <w:ind w:firstLine="420" w:firstLineChars="200"/>
    </w:pPr>
    <w:rPr>
      <w:rFonts w:eastAsia="仿宋_GB2312"/>
      <w:sz w:val="28"/>
    </w:rPr>
  </w:style>
  <w:style w:type="paragraph" w:customStyle="1" w:styleId="32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2">
    <w:name w:val="!大节"/>
    <w:basedOn w:val="3"/>
    <w:qFormat/>
    <w:uiPriority w:val="0"/>
    <w:pPr>
      <w:spacing w:before="260" w:after="260" w:line="415" w:lineRule="auto"/>
      <w:ind w:left="420" w:hanging="420"/>
    </w:pPr>
    <w:rPr>
      <w:rFonts w:ascii="Arial" w:hAnsi="Arial" w:eastAsia="微软雅黑"/>
      <w:lang w:val="en-US"/>
    </w:rPr>
  </w:style>
  <w:style w:type="paragraph" w:customStyle="1" w:styleId="323">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4">
    <w:name w:val="正文表标题"/>
    <w:next w:val="325"/>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7">
    <w:name w:val="trademark"/>
    <w:qFormat/>
    <w:uiPriority w:val="0"/>
    <w:pPr>
      <w:spacing w:after="60"/>
    </w:pPr>
    <w:rPr>
      <w:rFonts w:ascii="Futura Bk" w:hAnsi="Futura Bk" w:eastAsia="宋体" w:cs="Times New Roman"/>
      <w:sz w:val="15"/>
      <w:lang w:val="en-US" w:eastAsia="en-US" w:bidi="ar-SA"/>
    </w:rPr>
  </w:style>
  <w:style w:type="paragraph" w:customStyle="1" w:styleId="3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29">
    <w:name w:val="Char Char1 Char Char Char Char Char Char1"/>
    <w:basedOn w:val="1"/>
    <w:qFormat/>
    <w:uiPriority w:val="0"/>
    <w:rPr>
      <w:rFonts w:ascii="仿宋_GB2312" w:eastAsia="仿宋_GB2312"/>
      <w:b/>
      <w:sz w:val="32"/>
      <w:szCs w:val="20"/>
    </w:rPr>
  </w:style>
  <w:style w:type="paragraph" w:customStyle="1" w:styleId="330">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1">
    <w:name w:val="Char1 Char Char Char1"/>
    <w:basedOn w:val="1"/>
    <w:qFormat/>
    <w:uiPriority w:val="0"/>
    <w:pPr>
      <w:adjustRightInd/>
      <w:ind w:firstLine="200" w:firstLineChars="200"/>
    </w:pPr>
    <w:rPr>
      <w:rFonts w:ascii="Tahoma" w:hAnsi="Tahoma"/>
      <w:sz w:val="24"/>
      <w:szCs w:val="20"/>
    </w:rPr>
  </w:style>
  <w:style w:type="paragraph" w:customStyle="1" w:styleId="332">
    <w:name w:val="a1"/>
    <w:basedOn w:val="1"/>
    <w:qFormat/>
    <w:uiPriority w:val="0"/>
    <w:pPr>
      <w:widowControl/>
      <w:spacing w:line="300" w:lineRule="atLeast"/>
      <w:jc w:val="left"/>
    </w:pPr>
    <w:rPr>
      <w:rFonts w:ascii="宋体" w:hAnsi="宋体"/>
      <w:kern w:val="0"/>
      <w:sz w:val="18"/>
      <w:szCs w:val="20"/>
    </w:rPr>
  </w:style>
  <w:style w:type="paragraph" w:customStyle="1" w:styleId="333">
    <w:name w:val="样式7"/>
    <w:basedOn w:val="334"/>
    <w:next w:val="1"/>
    <w:qFormat/>
    <w:uiPriority w:val="0"/>
    <w:pPr>
      <w:spacing w:after="156" w:afterLines="50"/>
      <w:jc w:val="left"/>
      <w:outlineLvl w:val="3"/>
    </w:pPr>
    <w:rPr>
      <w:sz w:val="24"/>
      <w:szCs w:val="24"/>
    </w:rPr>
  </w:style>
  <w:style w:type="paragraph" w:customStyle="1" w:styleId="33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6">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7">
    <w:name w:val="样式 样式2 + 左侧:  1 字符 右侧:  1 字符"/>
    <w:basedOn w:val="145"/>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8">
    <w:name w:val="Char2 Char Char2"/>
    <w:basedOn w:val="1"/>
    <w:qFormat/>
    <w:uiPriority w:val="0"/>
    <w:pPr>
      <w:adjustRightInd/>
    </w:pPr>
    <w:rPr>
      <w:rFonts w:ascii="Tahoma" w:hAnsi="Tahoma"/>
      <w:sz w:val="24"/>
      <w:szCs w:val="20"/>
    </w:rPr>
  </w:style>
  <w:style w:type="paragraph" w:customStyle="1" w:styleId="339">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0">
    <w:name w:val="三级条标题"/>
    <w:basedOn w:val="341"/>
    <w:next w:val="325"/>
    <w:qFormat/>
    <w:uiPriority w:val="0"/>
    <w:pPr>
      <w:tabs>
        <w:tab w:val="left" w:pos="1260"/>
        <w:tab w:val="left" w:pos="1680"/>
        <w:tab w:val="left" w:pos="2100"/>
        <w:tab w:val="left" w:pos="2520"/>
      </w:tabs>
      <w:ind w:left="2520"/>
      <w:outlineLvl w:val="4"/>
    </w:pPr>
  </w:style>
  <w:style w:type="paragraph" w:customStyle="1" w:styleId="341">
    <w:name w:val="二级条标题"/>
    <w:basedOn w:val="342"/>
    <w:next w:val="325"/>
    <w:qFormat/>
    <w:uiPriority w:val="0"/>
    <w:pPr>
      <w:tabs>
        <w:tab w:val="left" w:pos="1260"/>
        <w:tab w:val="left" w:pos="1680"/>
        <w:tab w:val="left" w:pos="2100"/>
      </w:tabs>
      <w:ind w:left="0"/>
      <w:outlineLvl w:val="3"/>
    </w:pPr>
  </w:style>
  <w:style w:type="paragraph" w:customStyle="1" w:styleId="342">
    <w:name w:val="一级条标题"/>
    <w:basedOn w:val="343"/>
    <w:next w:val="325"/>
    <w:qFormat/>
    <w:uiPriority w:val="0"/>
    <w:pPr>
      <w:tabs>
        <w:tab w:val="left" w:pos="1260"/>
        <w:tab w:val="left" w:pos="1680"/>
      </w:tabs>
      <w:spacing w:before="0" w:beforeLines="0" w:after="0" w:afterLines="0"/>
      <w:ind w:left="1680"/>
      <w:outlineLvl w:val="2"/>
    </w:pPr>
  </w:style>
  <w:style w:type="paragraph" w:customStyle="1" w:styleId="343">
    <w:name w:val="章标题"/>
    <w:next w:val="325"/>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4">
    <w:name w:val="数字标题2"/>
    <w:basedOn w:val="3"/>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6">
    <w:name w:val="样式 标题 1Level 1 HeadPIM 1Section Headh1l11Heading 0Datash..."/>
    <w:basedOn w:val="2"/>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8">
    <w:name w:val="样式 标题 1章节第一层h1H"/>
    <w:basedOn w:val="2"/>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4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0">
    <w:name w:val="正文 项目2"/>
    <w:basedOn w:val="351"/>
    <w:qFormat/>
    <w:uiPriority w:val="0"/>
    <w:pPr>
      <w:tabs>
        <w:tab w:val="left" w:pos="840"/>
      </w:tabs>
      <w:spacing w:after="0"/>
      <w:ind w:left="900"/>
    </w:pPr>
  </w:style>
  <w:style w:type="paragraph" w:customStyle="1" w:styleId="35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2">
    <w:name w:val="Body Text 2*"/>
    <w:basedOn w:val="1"/>
    <w:qFormat/>
    <w:uiPriority w:val="6"/>
    <w:pPr>
      <w:widowControl/>
      <w:adjustRightInd/>
      <w:ind w:left="720" w:hanging="720"/>
    </w:pPr>
    <w:rPr>
      <w:color w:val="000000"/>
      <w:kern w:val="0"/>
      <w:sz w:val="24"/>
      <w:szCs w:val="20"/>
    </w:rPr>
  </w:style>
  <w:style w:type="paragraph" w:customStyle="1" w:styleId="353">
    <w:name w:val="表1"/>
    <w:basedOn w:val="1"/>
    <w:qFormat/>
    <w:uiPriority w:val="0"/>
    <w:pPr>
      <w:tabs>
        <w:tab w:val="left" w:pos="703"/>
      </w:tabs>
      <w:adjustRightInd/>
      <w:spacing w:line="360" w:lineRule="auto"/>
      <w:ind w:left="703"/>
      <w:jc w:val="center"/>
    </w:pPr>
  </w:style>
  <w:style w:type="paragraph" w:customStyle="1" w:styleId="354">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5">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7">
    <w:name w:val="2级标题"/>
    <w:basedOn w:val="358"/>
    <w:qFormat/>
    <w:uiPriority w:val="0"/>
    <w:pPr>
      <w:jc w:val="left"/>
      <w:outlineLvl w:val="1"/>
    </w:pPr>
    <w:rPr>
      <w:rFonts w:ascii="Times New Roman" w:hAnsi="Times New Roman" w:eastAsia="仿宋"/>
      <w:sz w:val="30"/>
    </w:rPr>
  </w:style>
  <w:style w:type="paragraph" w:customStyle="1" w:styleId="358">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59">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2">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3">
    <w:name w:val="bullet"/>
    <w:basedOn w:val="1"/>
    <w:qFormat/>
    <w:uiPriority w:val="0"/>
    <w:pPr>
      <w:tabs>
        <w:tab w:val="left" w:pos="840"/>
      </w:tabs>
      <w:adjustRightInd/>
      <w:ind w:left="840" w:hanging="420"/>
    </w:pPr>
  </w:style>
  <w:style w:type="paragraph" w:customStyle="1" w:styleId="364">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7">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6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0">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1">
    <w:name w:val="MM Topic 4"/>
    <w:basedOn w:val="6"/>
    <w:qFormat/>
    <w:uiPriority w:val="0"/>
    <w:pPr>
      <w:tabs>
        <w:tab w:val="left" w:pos="2100"/>
        <w:tab w:val="clear" w:pos="864"/>
      </w:tabs>
      <w:adjustRightInd/>
      <w:ind w:left="2100" w:hanging="420"/>
    </w:pPr>
    <w:rPr>
      <w:lang w:val="en-US"/>
    </w:rPr>
  </w:style>
  <w:style w:type="paragraph" w:customStyle="1" w:styleId="372">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3">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374">
    <w:name w:val="Char Char11 Char Char Char Char Char Char Char Char Char1"/>
    <w:basedOn w:val="1"/>
    <w:qFormat/>
    <w:uiPriority w:val="6"/>
    <w:pPr>
      <w:spacing w:line="360" w:lineRule="auto"/>
    </w:pPr>
    <w:rPr>
      <w:szCs w:val="20"/>
    </w:rPr>
  </w:style>
  <w:style w:type="paragraph" w:customStyle="1" w:styleId="375">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6">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7">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79">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0">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2">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3">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4">
    <w:name w:val="单元格居中"/>
    <w:basedOn w:val="1"/>
    <w:qFormat/>
    <w:uiPriority w:val="0"/>
    <w:pPr>
      <w:adjustRightInd/>
      <w:spacing w:line="360" w:lineRule="auto"/>
      <w:jc w:val="center"/>
    </w:pPr>
    <w:rPr>
      <w:sz w:val="24"/>
    </w:rPr>
  </w:style>
  <w:style w:type="paragraph" w:customStyle="1" w:styleId="38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6">
    <w:name w:val="Char Char Char Char Char Char Char1"/>
    <w:basedOn w:val="1"/>
    <w:qFormat/>
    <w:uiPriority w:val="6"/>
    <w:rPr>
      <w:rFonts w:ascii="仿宋_GB2312" w:eastAsia="仿宋_GB2312"/>
      <w:b/>
      <w:sz w:val="32"/>
      <w:szCs w:val="32"/>
    </w:rPr>
  </w:style>
  <w:style w:type="paragraph" w:customStyle="1" w:styleId="387">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89">
    <w:name w:val="Char3 Char Char Char11"/>
    <w:basedOn w:val="1"/>
    <w:qFormat/>
    <w:uiPriority w:val="0"/>
    <w:pPr>
      <w:widowControl/>
      <w:adjustRightInd/>
      <w:spacing w:after="160" w:line="240" w:lineRule="exact"/>
      <w:jc w:val="left"/>
    </w:pPr>
    <w:rPr>
      <w:szCs w:val="20"/>
    </w:rPr>
  </w:style>
  <w:style w:type="paragraph" w:customStyle="1" w:styleId="390">
    <w:name w:val="Char Char1121"/>
    <w:basedOn w:val="1"/>
    <w:qFormat/>
    <w:uiPriority w:val="0"/>
    <w:pPr>
      <w:spacing w:line="360" w:lineRule="auto"/>
    </w:pPr>
    <w:rPr>
      <w:szCs w:val="20"/>
    </w:rPr>
  </w:style>
  <w:style w:type="paragraph" w:customStyle="1" w:styleId="39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393">
    <w:name w:val="Normal0"/>
    <w:qFormat/>
    <w:uiPriority w:val="0"/>
    <w:rPr>
      <w:rFonts w:ascii="Times New Roman" w:hAnsi="Times New Roman" w:eastAsia="宋体" w:cs="Times New Roman"/>
      <w:lang w:val="en-US" w:eastAsia="en-US" w:bidi="ar-SA"/>
    </w:rPr>
  </w:style>
  <w:style w:type="paragraph" w:customStyle="1" w:styleId="394">
    <w:name w:val="带编号样式"/>
    <w:basedOn w:val="312"/>
    <w:qFormat/>
    <w:uiPriority w:val="0"/>
    <w:pPr>
      <w:tabs>
        <w:tab w:val="left" w:pos="840"/>
      </w:tabs>
      <w:snapToGrid w:val="0"/>
      <w:ind w:left="840" w:hanging="420" w:firstLineChars="0"/>
    </w:pPr>
    <w:rPr>
      <w:rFonts w:ascii="仿宋_GB2312" w:eastAsia="仿宋_GB2312"/>
      <w:color w:val="000000"/>
    </w:rPr>
  </w:style>
  <w:style w:type="paragraph" w:customStyle="1" w:styleId="39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7">
    <w:name w:val="封面"/>
    <w:basedOn w:val="1"/>
    <w:qFormat/>
    <w:uiPriority w:val="0"/>
    <w:pPr>
      <w:spacing w:line="360" w:lineRule="atLeast"/>
      <w:jc w:val="right"/>
      <w:textAlignment w:val="baseline"/>
    </w:pPr>
    <w:rPr>
      <w:rFonts w:ascii="Symbol" w:hAnsi="Symbol"/>
      <w:kern w:val="0"/>
      <w:szCs w:val="20"/>
    </w:rPr>
  </w:style>
  <w:style w:type="paragraph" w:customStyle="1" w:styleId="39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9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0">
    <w:name w:val="默认段落字体 Para Char Char Char1 Char"/>
    <w:basedOn w:val="1"/>
    <w:qFormat/>
    <w:uiPriority w:val="0"/>
    <w:pPr>
      <w:spacing w:line="240" w:lineRule="atLeast"/>
      <w:ind w:left="420" w:firstLine="420"/>
    </w:pPr>
    <w:rPr>
      <w:sz w:val="24"/>
    </w:rPr>
  </w:style>
  <w:style w:type="paragraph" w:customStyle="1" w:styleId="401">
    <w:name w:val="WW-正文文字缩进 2"/>
    <w:basedOn w:val="1"/>
    <w:qFormat/>
    <w:uiPriority w:val="0"/>
    <w:pPr>
      <w:suppressAutoHyphens/>
      <w:adjustRightInd/>
      <w:ind w:firstLine="420"/>
    </w:pPr>
    <w:rPr>
      <w:kern w:val="1"/>
      <w:szCs w:val="20"/>
    </w:rPr>
  </w:style>
  <w:style w:type="paragraph" w:customStyle="1" w:styleId="40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3">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404">
    <w:name w:val="有符号正文"/>
    <w:basedOn w:val="1"/>
    <w:qFormat/>
    <w:uiPriority w:val="0"/>
    <w:pPr>
      <w:adjustRightInd/>
      <w:spacing w:line="400" w:lineRule="exact"/>
      <w:ind w:firstLine="200" w:firstLineChars="200"/>
    </w:pPr>
    <w:rPr>
      <w:rFonts w:ascii="Arial" w:hAnsi="Arial"/>
    </w:rPr>
  </w:style>
  <w:style w:type="paragraph" w:customStyle="1" w:styleId="40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7">
    <w:name w:val="4"/>
    <w:basedOn w:val="1"/>
    <w:next w:val="38"/>
    <w:qFormat/>
    <w:uiPriority w:val="0"/>
    <w:pPr>
      <w:spacing w:after="120" w:line="480" w:lineRule="auto"/>
      <w:ind w:left="420" w:leftChars="200"/>
    </w:pPr>
    <w:rPr>
      <w:sz w:val="24"/>
      <w:szCs w:val="20"/>
    </w:rPr>
  </w:style>
  <w:style w:type="paragraph" w:customStyle="1" w:styleId="408">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0">
    <w:name w:val="样式 标题 3H3 + 两端对齐"/>
    <w:basedOn w:val="4"/>
    <w:qFormat/>
    <w:uiPriority w:val="0"/>
    <w:pPr>
      <w:spacing w:before="0" w:after="0" w:line="240" w:lineRule="auto"/>
      <w:jc w:val="left"/>
    </w:pPr>
    <w:rPr>
      <w:rFonts w:cs="宋体"/>
      <w:sz w:val="21"/>
      <w:szCs w:val="20"/>
    </w:rPr>
  </w:style>
  <w:style w:type="paragraph" w:customStyle="1" w:styleId="41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4">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6">
    <w:name w:val="Char Char1 Char Char Char"/>
    <w:basedOn w:val="1"/>
    <w:qFormat/>
    <w:uiPriority w:val="0"/>
    <w:rPr>
      <w:rFonts w:ascii="仿宋_GB2312" w:eastAsia="仿宋_GB2312"/>
      <w:b/>
      <w:sz w:val="32"/>
      <w:szCs w:val="20"/>
    </w:rPr>
  </w:style>
  <w:style w:type="paragraph" w:customStyle="1" w:styleId="417">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1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19">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0">
    <w:name w:val="Char Char1 Char Char Char2"/>
    <w:basedOn w:val="1"/>
    <w:qFormat/>
    <w:uiPriority w:val="0"/>
    <w:rPr>
      <w:rFonts w:ascii="仿宋_GB2312" w:eastAsia="仿宋_GB2312"/>
      <w:b/>
      <w:sz w:val="32"/>
      <w:szCs w:val="32"/>
    </w:rPr>
  </w:style>
  <w:style w:type="paragraph" w:customStyle="1" w:styleId="421">
    <w:name w:val="Char3 Char Char Char1"/>
    <w:basedOn w:val="1"/>
    <w:qFormat/>
    <w:uiPriority w:val="6"/>
    <w:pPr>
      <w:widowControl/>
      <w:adjustRightInd/>
      <w:spacing w:after="160" w:line="240" w:lineRule="exact"/>
      <w:jc w:val="left"/>
    </w:pPr>
    <w:rPr>
      <w:szCs w:val="20"/>
    </w:rPr>
  </w:style>
  <w:style w:type="paragraph" w:customStyle="1" w:styleId="422">
    <w:name w:val="Char1 Char Char Char21"/>
    <w:basedOn w:val="1"/>
    <w:qFormat/>
    <w:uiPriority w:val="0"/>
    <w:rPr>
      <w:rFonts w:ascii="Tahoma" w:hAnsi="Tahoma"/>
      <w:sz w:val="24"/>
      <w:szCs w:val="20"/>
    </w:rPr>
  </w:style>
  <w:style w:type="paragraph" w:customStyle="1" w:styleId="42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4">
    <w:name w:val="正文（标题三）"/>
    <w:basedOn w:val="1"/>
    <w:qFormat/>
    <w:uiPriority w:val="0"/>
    <w:pPr>
      <w:spacing w:line="360" w:lineRule="auto"/>
      <w:ind w:firstLine="200" w:firstLineChars="200"/>
    </w:pPr>
    <w:rPr>
      <w:sz w:val="24"/>
    </w:rPr>
  </w:style>
  <w:style w:type="paragraph" w:customStyle="1" w:styleId="42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6">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2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0">
    <w:name w:val="Char1 Char Char Char4"/>
    <w:basedOn w:val="1"/>
    <w:qFormat/>
    <w:uiPriority w:val="0"/>
    <w:pPr>
      <w:adjustRightInd/>
      <w:ind w:firstLine="200" w:firstLineChars="200"/>
    </w:pPr>
    <w:rPr>
      <w:rFonts w:ascii="Tahoma" w:hAnsi="Tahoma"/>
      <w:sz w:val="24"/>
      <w:szCs w:val="20"/>
    </w:rPr>
  </w:style>
  <w:style w:type="paragraph" w:customStyle="1" w:styleId="431">
    <w:name w:val="_标题2"/>
    <w:basedOn w:val="398"/>
    <w:next w:val="398"/>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32">
    <w:name w:val="样式1 + (中宋体"/>
    <w:basedOn w:val="40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4">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5">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6">
    <w:name w:val="四号　首行缩进"/>
    <w:basedOn w:val="1"/>
    <w:qFormat/>
    <w:uiPriority w:val="0"/>
    <w:pPr>
      <w:adjustRightInd/>
      <w:spacing w:line="360" w:lineRule="auto"/>
    </w:pPr>
    <w:rPr>
      <w:rFonts w:ascii="宋体" w:hAnsi="宋体"/>
      <w:szCs w:val="20"/>
    </w:rPr>
  </w:style>
  <w:style w:type="paragraph" w:customStyle="1" w:styleId="43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8">
    <w:name w:val="Char Char Char Char Char Char Char Char Char Char Char1 Char"/>
    <w:basedOn w:val="1"/>
    <w:qFormat/>
    <w:uiPriority w:val="0"/>
    <w:pPr>
      <w:adjustRightInd/>
    </w:pPr>
    <w:rPr>
      <w:rFonts w:ascii="Tahoma" w:hAnsi="Tahoma"/>
      <w:sz w:val="24"/>
    </w:rPr>
  </w:style>
  <w:style w:type="paragraph" w:customStyle="1" w:styleId="439">
    <w:name w:val="Char Char Char Char11"/>
    <w:basedOn w:val="1"/>
    <w:qFormat/>
    <w:uiPriority w:val="0"/>
    <w:rPr>
      <w:rFonts w:ascii="Tahoma" w:hAnsi="Tahoma"/>
      <w:sz w:val="24"/>
      <w:szCs w:val="20"/>
    </w:rPr>
  </w:style>
  <w:style w:type="paragraph" w:customStyle="1" w:styleId="44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1">
    <w:name w:val="Char Char Char Char"/>
    <w:basedOn w:val="1"/>
    <w:qFormat/>
    <w:uiPriority w:val="0"/>
    <w:rPr>
      <w:rFonts w:ascii="Tahoma" w:hAnsi="Tahoma"/>
      <w:sz w:val="24"/>
      <w:szCs w:val="20"/>
    </w:rPr>
  </w:style>
  <w:style w:type="paragraph" w:customStyle="1" w:styleId="44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3">
    <w:name w:val="Char19"/>
    <w:basedOn w:val="1"/>
    <w:qFormat/>
    <w:uiPriority w:val="0"/>
    <w:pPr>
      <w:adjustRightInd/>
    </w:pPr>
    <w:rPr>
      <w:szCs w:val="20"/>
    </w:rPr>
  </w:style>
  <w:style w:type="paragraph" w:customStyle="1" w:styleId="44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5">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6">
    <w:name w:val="_Style 5"/>
    <w:basedOn w:val="1"/>
    <w:qFormat/>
    <w:uiPriority w:val="34"/>
    <w:pPr>
      <w:adjustRightInd/>
      <w:ind w:firstLine="420" w:firstLineChars="200"/>
    </w:pPr>
    <w:rPr>
      <w:rFonts w:eastAsia="仿宋_GB2312"/>
      <w:sz w:val="28"/>
    </w:rPr>
  </w:style>
  <w:style w:type="paragraph" w:customStyle="1" w:styleId="44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4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0">
    <w:name w:val="标书表格字体格式"/>
    <w:next w:val="444"/>
    <w:qFormat/>
    <w:uiPriority w:val="0"/>
    <w:rPr>
      <w:rFonts w:ascii="Times New Roman" w:hAnsi="Times New Roman" w:eastAsia="宋体" w:cs="Times New Roman"/>
      <w:kern w:val="2"/>
      <w:sz w:val="21"/>
      <w:szCs w:val="24"/>
      <w:lang w:val="en-US" w:eastAsia="zh-CN" w:bidi="ar-SA"/>
    </w:rPr>
  </w:style>
  <w:style w:type="paragraph" w:customStyle="1" w:styleId="45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2">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3">
    <w:name w:val="修订3"/>
    <w:qFormat/>
    <w:uiPriority w:val="0"/>
    <w:rPr>
      <w:rFonts w:ascii="Times New Roman" w:hAnsi="Times New Roman" w:eastAsia="宋体" w:cs="Times New Roman"/>
      <w:kern w:val="2"/>
      <w:sz w:val="21"/>
      <w:lang w:val="en-US" w:eastAsia="zh-CN" w:bidi="ar-SA"/>
    </w:rPr>
  </w:style>
  <w:style w:type="paragraph" w:customStyle="1" w:styleId="454">
    <w:name w:val="CSS1级正文 Char"/>
    <w:basedOn w:val="23"/>
    <w:qFormat/>
    <w:uiPriority w:val="0"/>
    <w:pPr>
      <w:snapToGrid w:val="0"/>
      <w:ind w:firstLine="480" w:firstLineChars="200"/>
    </w:pPr>
    <w:rPr>
      <w:rFonts w:ascii="Times New Roman"/>
      <w:szCs w:val="24"/>
      <w:lang w:val="en-US"/>
    </w:rPr>
  </w:style>
  <w:style w:type="paragraph" w:customStyle="1" w:styleId="455">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6">
    <w:name w:val="表文字"/>
    <w:qFormat/>
    <w:uiPriority w:val="0"/>
    <w:rPr>
      <w:rFonts w:ascii="宋体" w:hAnsi="Times New Roman" w:eastAsia="宋体" w:cs="Times New Roman"/>
      <w:kern w:val="2"/>
      <w:lang w:val="en-US" w:eastAsia="zh-CN" w:bidi="ar-SA"/>
    </w:rPr>
  </w:style>
  <w:style w:type="paragraph" w:customStyle="1" w:styleId="457">
    <w:name w:val="MM Title"/>
    <w:basedOn w:val="60"/>
    <w:qFormat/>
    <w:uiPriority w:val="0"/>
    <w:pPr>
      <w:widowControl w:val="0"/>
      <w:adjustRightInd/>
      <w:spacing w:before="240" w:after="60"/>
      <w:textAlignment w:val="auto"/>
      <w:outlineLvl w:val="0"/>
    </w:pPr>
    <w:rPr>
      <w:rFonts w:ascii="Arial" w:hAnsi="Arial" w:cs="Arial"/>
      <w:bCs/>
      <w:kern w:val="2"/>
      <w:sz w:val="32"/>
      <w:szCs w:val="32"/>
    </w:rPr>
  </w:style>
  <w:style w:type="paragraph" w:customStyle="1" w:styleId="4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5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0">
    <w:name w:val="Char Char Char Char Char Char Char Char2"/>
    <w:basedOn w:val="1"/>
    <w:qFormat/>
    <w:uiPriority w:val="0"/>
    <w:pPr>
      <w:tabs>
        <w:tab w:val="left" w:pos="360"/>
      </w:tabs>
    </w:pPr>
    <w:rPr>
      <w:sz w:val="24"/>
      <w:szCs w:val="20"/>
    </w:rPr>
  </w:style>
  <w:style w:type="paragraph" w:customStyle="1" w:styleId="46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2">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3">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6">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69">
    <w:name w:val="p0"/>
    <w:basedOn w:val="1"/>
    <w:qFormat/>
    <w:uiPriority w:val="0"/>
    <w:pPr>
      <w:widowControl/>
      <w:adjustRightInd/>
    </w:pPr>
    <w:rPr>
      <w:kern w:val="0"/>
      <w:szCs w:val="21"/>
    </w:rPr>
  </w:style>
  <w:style w:type="paragraph" w:customStyle="1" w:styleId="470">
    <w:name w:val="Char6"/>
    <w:basedOn w:val="1"/>
    <w:qFormat/>
    <w:uiPriority w:val="0"/>
    <w:rPr>
      <w:rFonts w:ascii="仿宋_GB2312" w:eastAsia="仿宋_GB2312"/>
      <w:b/>
      <w:sz w:val="32"/>
      <w:szCs w:val="32"/>
    </w:rPr>
  </w:style>
  <w:style w:type="paragraph" w:customStyle="1" w:styleId="471">
    <w:name w:val="Char111"/>
    <w:basedOn w:val="1"/>
    <w:qFormat/>
    <w:uiPriority w:val="0"/>
    <w:rPr>
      <w:rFonts w:ascii="仿宋_GB2312" w:eastAsia="仿宋_GB2312"/>
      <w:b/>
      <w:sz w:val="32"/>
      <w:szCs w:val="32"/>
    </w:rPr>
  </w:style>
  <w:style w:type="paragraph" w:customStyle="1" w:styleId="472">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47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5">
    <w:name w:val="Char1 Char Char Char2"/>
    <w:basedOn w:val="1"/>
    <w:qFormat/>
    <w:uiPriority w:val="0"/>
    <w:pPr>
      <w:adjustRightInd/>
      <w:ind w:firstLine="200" w:firstLineChars="200"/>
    </w:pPr>
    <w:rPr>
      <w:rFonts w:ascii="Tahoma" w:hAnsi="Tahoma"/>
      <w:sz w:val="24"/>
      <w:szCs w:val="20"/>
    </w:rPr>
  </w:style>
  <w:style w:type="paragraph" w:customStyle="1" w:styleId="476">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7">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8">
    <w:name w:val="Char Char Char Char Char Char Char2"/>
    <w:basedOn w:val="1"/>
    <w:qFormat/>
    <w:uiPriority w:val="0"/>
    <w:rPr>
      <w:rFonts w:ascii="仿宋_GB2312" w:eastAsia="仿宋_GB2312"/>
      <w:b/>
      <w:sz w:val="32"/>
      <w:szCs w:val="32"/>
    </w:rPr>
  </w:style>
  <w:style w:type="paragraph" w:customStyle="1" w:styleId="479">
    <w:name w:val="五级条标题"/>
    <w:basedOn w:val="480"/>
    <w:next w:val="325"/>
    <w:qFormat/>
    <w:uiPriority w:val="0"/>
    <w:pPr>
      <w:tabs>
        <w:tab w:val="left" w:pos="1260"/>
        <w:tab w:val="left" w:pos="1680"/>
        <w:tab w:val="left" w:pos="2100"/>
        <w:tab w:val="left" w:pos="2940"/>
        <w:tab w:val="left" w:pos="3360"/>
      </w:tabs>
      <w:ind w:left="3360"/>
      <w:outlineLvl w:val="6"/>
    </w:pPr>
  </w:style>
  <w:style w:type="paragraph" w:customStyle="1" w:styleId="480">
    <w:name w:val="四级条标题"/>
    <w:basedOn w:val="340"/>
    <w:next w:val="325"/>
    <w:qFormat/>
    <w:uiPriority w:val="0"/>
    <w:pPr>
      <w:tabs>
        <w:tab w:val="left" w:pos="2940"/>
        <w:tab w:val="clear" w:pos="1260"/>
        <w:tab w:val="clear" w:pos="1680"/>
        <w:tab w:val="clear" w:pos="2100"/>
        <w:tab w:val="clear" w:pos="2520"/>
      </w:tabs>
      <w:ind w:left="2940"/>
      <w:outlineLvl w:val="5"/>
    </w:pPr>
  </w:style>
  <w:style w:type="paragraph" w:customStyle="1" w:styleId="48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2">
    <w:name w:val="Char23"/>
    <w:basedOn w:val="1"/>
    <w:qFormat/>
    <w:uiPriority w:val="0"/>
    <w:rPr>
      <w:rFonts w:ascii="仿宋_GB2312" w:eastAsia="仿宋_GB2312"/>
      <w:b/>
      <w:sz w:val="32"/>
      <w:szCs w:val="32"/>
    </w:rPr>
  </w:style>
  <w:style w:type="paragraph" w:customStyle="1" w:styleId="48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5">
    <w:name w:val="首行缩进"/>
    <w:basedOn w:val="1"/>
    <w:qFormat/>
    <w:uiPriority w:val="0"/>
    <w:pPr>
      <w:spacing w:line="360" w:lineRule="auto"/>
      <w:ind w:firstLine="480" w:firstLineChars="200"/>
    </w:pPr>
    <w:rPr>
      <w:rFonts w:ascii="宋体"/>
      <w:sz w:val="24"/>
      <w:szCs w:val="20"/>
    </w:rPr>
  </w:style>
  <w:style w:type="paragraph" w:customStyle="1" w:styleId="48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7">
    <w:name w:val="单元格左对齐"/>
    <w:basedOn w:val="1"/>
    <w:qFormat/>
    <w:uiPriority w:val="0"/>
    <w:pPr>
      <w:adjustRightInd/>
      <w:spacing w:line="360" w:lineRule="auto"/>
    </w:pPr>
    <w:rPr>
      <w:sz w:val="24"/>
    </w:rPr>
  </w:style>
  <w:style w:type="paragraph" w:customStyle="1" w:styleId="488">
    <w:name w:val="正文主体"/>
    <w:basedOn w:val="309"/>
    <w:qFormat/>
    <w:uiPriority w:val="0"/>
  </w:style>
  <w:style w:type="paragraph" w:customStyle="1" w:styleId="48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2">
    <w:name w:val="正文（首行缩进2字符）"/>
    <w:basedOn w:val="1"/>
    <w:qFormat/>
    <w:uiPriority w:val="0"/>
    <w:pPr>
      <w:adjustRightInd/>
      <w:spacing w:line="360" w:lineRule="auto"/>
      <w:ind w:firstLine="480" w:firstLineChars="200"/>
    </w:pPr>
    <w:rPr>
      <w:sz w:val="24"/>
      <w:szCs w:val="20"/>
    </w:rPr>
  </w:style>
  <w:style w:type="paragraph" w:customStyle="1" w:styleId="493">
    <w:name w:val="P1"/>
    <w:basedOn w:val="1"/>
    <w:qFormat/>
    <w:uiPriority w:val="0"/>
    <w:pPr>
      <w:adjustRightInd/>
      <w:spacing w:line="288" w:lineRule="auto"/>
      <w:ind w:firstLine="425" w:firstLineChars="200"/>
    </w:pPr>
  </w:style>
  <w:style w:type="paragraph" w:customStyle="1" w:styleId="494">
    <w:name w:val="列表内容"/>
    <w:basedOn w:val="1"/>
    <w:next w:val="1"/>
    <w:qFormat/>
    <w:uiPriority w:val="0"/>
    <w:pPr>
      <w:widowControl/>
      <w:tabs>
        <w:tab w:val="left" w:pos="840"/>
      </w:tabs>
      <w:ind w:left="840" w:hanging="420"/>
      <w:jc w:val="left"/>
    </w:pPr>
    <w:rPr>
      <w:kern w:val="0"/>
      <w:sz w:val="18"/>
    </w:rPr>
  </w:style>
  <w:style w:type="paragraph" w:customStyle="1" w:styleId="495">
    <w:name w:val="Char Char11 Char Char Char1"/>
    <w:basedOn w:val="1"/>
    <w:qFormat/>
    <w:uiPriority w:val="6"/>
    <w:pPr>
      <w:spacing w:line="360" w:lineRule="auto"/>
    </w:pPr>
    <w:rPr>
      <w:szCs w:val="20"/>
    </w:rPr>
  </w:style>
  <w:style w:type="paragraph" w:customStyle="1" w:styleId="49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7">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9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9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0">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501">
    <w:name w:val="默认段落字体 Para Char Char Char Char"/>
    <w:basedOn w:val="1"/>
    <w:qFormat/>
    <w:uiPriority w:val="0"/>
    <w:pPr>
      <w:spacing w:line="360" w:lineRule="auto"/>
    </w:pPr>
    <w:rPr>
      <w:szCs w:val="20"/>
    </w:rPr>
  </w:style>
  <w:style w:type="paragraph" w:customStyle="1" w:styleId="50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4">
    <w:name w:val="Char2 Char Char Char2"/>
    <w:basedOn w:val="1"/>
    <w:qFormat/>
    <w:uiPriority w:val="0"/>
    <w:rPr>
      <w:rFonts w:ascii="仿宋_GB2312" w:eastAsia="仿宋_GB2312"/>
      <w:b/>
      <w:sz w:val="32"/>
      <w:szCs w:val="32"/>
    </w:rPr>
  </w:style>
  <w:style w:type="paragraph" w:customStyle="1" w:styleId="50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7">
    <w:name w:val="正文 首行缩进:  2 字符 Char"/>
    <w:basedOn w:val="1"/>
    <w:qFormat/>
    <w:uiPriority w:val="0"/>
    <w:pPr>
      <w:adjustRightInd/>
      <w:spacing w:line="360" w:lineRule="auto"/>
      <w:ind w:firstLine="480"/>
    </w:pPr>
    <w:rPr>
      <w:rFonts w:cs="宋体"/>
      <w:sz w:val="24"/>
      <w:szCs w:val="20"/>
    </w:rPr>
  </w:style>
  <w:style w:type="paragraph" w:customStyle="1" w:styleId="508">
    <w:name w:val="Char Char4 Char Char"/>
    <w:basedOn w:val="1"/>
    <w:qFormat/>
    <w:uiPriority w:val="0"/>
    <w:pPr>
      <w:widowControl/>
      <w:adjustRightInd/>
      <w:spacing w:after="160" w:line="240" w:lineRule="exact"/>
      <w:jc w:val="left"/>
    </w:pPr>
  </w:style>
  <w:style w:type="paragraph" w:customStyle="1" w:styleId="50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0">
    <w:name w:val="Char Char11 Char Char Char2"/>
    <w:basedOn w:val="1"/>
    <w:qFormat/>
    <w:uiPriority w:val="0"/>
    <w:pPr>
      <w:spacing w:line="360" w:lineRule="auto"/>
    </w:pPr>
    <w:rPr>
      <w:szCs w:val="20"/>
    </w:rPr>
  </w:style>
  <w:style w:type="paragraph" w:customStyle="1" w:styleId="51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3">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7">
    <w:name w:val="Char311"/>
    <w:basedOn w:val="1"/>
    <w:qFormat/>
    <w:uiPriority w:val="0"/>
    <w:pPr>
      <w:adjustRightInd/>
      <w:ind w:firstLine="200" w:firstLineChars="200"/>
    </w:pPr>
    <w:rPr>
      <w:rFonts w:ascii="Tahoma" w:hAnsi="Tahoma"/>
      <w:sz w:val="24"/>
      <w:szCs w:val="20"/>
    </w:rPr>
  </w:style>
  <w:style w:type="paragraph" w:customStyle="1" w:styleId="518">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1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0">
    <w:name w:val="正文 内标"/>
    <w:basedOn w:val="435"/>
    <w:qFormat/>
    <w:uiPriority w:val="0"/>
    <w:pPr>
      <w:tabs>
        <w:tab w:val="left" w:pos="0"/>
      </w:tabs>
      <w:ind w:left="900" w:firstLine="0" w:firstLineChars="0"/>
    </w:pPr>
  </w:style>
  <w:style w:type="paragraph" w:customStyle="1" w:styleId="521">
    <w:name w:val="Bulleted List"/>
    <w:basedOn w:val="1"/>
    <w:qFormat/>
    <w:uiPriority w:val="0"/>
    <w:pPr>
      <w:tabs>
        <w:tab w:val="left" w:pos="1260"/>
      </w:tabs>
      <w:adjustRightInd/>
      <w:ind w:left="1260" w:hanging="420"/>
    </w:pPr>
  </w:style>
  <w:style w:type="paragraph" w:customStyle="1" w:styleId="522">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523">
    <w:name w:val="样式 左侧:  0.85 厘米"/>
    <w:basedOn w:val="1"/>
    <w:qFormat/>
    <w:uiPriority w:val="2"/>
    <w:pPr>
      <w:adjustRightInd/>
      <w:spacing w:line="360" w:lineRule="auto"/>
    </w:pPr>
    <w:rPr>
      <w:rFonts w:cs="宋体"/>
      <w:sz w:val="24"/>
      <w:szCs w:val="20"/>
    </w:rPr>
  </w:style>
  <w:style w:type="paragraph" w:customStyle="1" w:styleId="524">
    <w:name w:val="Char Char Char Char Char Char Char Char Char Char Char Char1 Char"/>
    <w:basedOn w:val="1"/>
    <w:qFormat/>
    <w:uiPriority w:val="0"/>
    <w:rPr>
      <w:rFonts w:ascii="Tahoma" w:hAnsi="Tahoma" w:cs="仿宋_GB2312"/>
      <w:sz w:val="24"/>
      <w:szCs w:val="20"/>
    </w:rPr>
  </w:style>
  <w:style w:type="paragraph" w:customStyle="1" w:styleId="525">
    <w:name w:val="正文1"/>
    <w:basedOn w:val="33"/>
    <w:next w:val="1"/>
    <w:qFormat/>
    <w:uiPriority w:val="0"/>
    <w:pPr>
      <w:ind w:left="0" w:leftChars="0" w:firstLine="480" w:firstLineChars="200"/>
    </w:pPr>
    <w:rPr>
      <w:rFonts w:ascii="仿宋_GB2312" w:hAnsi="Courier New" w:eastAsia="仿宋_GB2312"/>
      <w:kern w:val="28"/>
      <w:sz w:val="24"/>
    </w:rPr>
  </w:style>
  <w:style w:type="paragraph" w:customStyle="1" w:styleId="52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7">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29">
    <w:name w:val="Char Char1 Char Char Char Char Char Char"/>
    <w:basedOn w:val="1"/>
    <w:qFormat/>
    <w:uiPriority w:val="0"/>
    <w:rPr>
      <w:rFonts w:ascii="仿宋_GB2312" w:eastAsia="仿宋_GB2312"/>
      <w:b/>
      <w:sz w:val="32"/>
      <w:szCs w:val="20"/>
    </w:rPr>
  </w:style>
  <w:style w:type="paragraph" w:customStyle="1" w:styleId="53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1">
    <w:name w:val="Char Char1 Char Char Char Char Char Char2"/>
    <w:basedOn w:val="1"/>
    <w:qFormat/>
    <w:uiPriority w:val="0"/>
    <w:rPr>
      <w:rFonts w:ascii="仿宋_GB2312" w:eastAsia="仿宋_GB2312"/>
      <w:b/>
      <w:sz w:val="32"/>
      <w:szCs w:val="20"/>
    </w:rPr>
  </w:style>
  <w:style w:type="paragraph" w:customStyle="1" w:styleId="532">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7">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9">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1">
    <w:name w:val="Char31"/>
    <w:basedOn w:val="1"/>
    <w:qFormat/>
    <w:uiPriority w:val="0"/>
    <w:pPr>
      <w:adjustRightInd/>
    </w:pPr>
    <w:rPr>
      <w:rFonts w:ascii="仿宋_GB2312" w:eastAsia="仿宋_GB2312"/>
      <w:b/>
      <w:sz w:val="32"/>
      <w:szCs w:val="32"/>
    </w:rPr>
  </w:style>
  <w:style w:type="paragraph" w:customStyle="1" w:styleId="542">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3">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5">
    <w:name w:val="Char Char1"/>
    <w:basedOn w:val="1"/>
    <w:qFormat/>
    <w:uiPriority w:val="0"/>
    <w:pPr>
      <w:widowControl/>
      <w:spacing w:after="160" w:line="240" w:lineRule="exact"/>
      <w:jc w:val="left"/>
    </w:pPr>
    <w:rPr>
      <w:rFonts w:eastAsia="仿宋_GB2312"/>
      <w:sz w:val="28"/>
    </w:rPr>
  </w:style>
  <w:style w:type="paragraph" w:customStyle="1" w:styleId="546">
    <w:name w:val="Char21"/>
    <w:basedOn w:val="1"/>
    <w:qFormat/>
    <w:uiPriority w:val="0"/>
    <w:pPr>
      <w:adjustRightInd/>
      <w:ind w:firstLine="200" w:firstLineChars="200"/>
    </w:pPr>
    <w:rPr>
      <w:rFonts w:ascii="仿宋_GB2312" w:eastAsia="仿宋_GB2312"/>
      <w:b/>
      <w:sz w:val="32"/>
      <w:szCs w:val="32"/>
    </w:rPr>
  </w:style>
  <w:style w:type="paragraph" w:customStyle="1" w:styleId="547">
    <w:name w:val="列表段落11"/>
    <w:basedOn w:val="1"/>
    <w:qFormat/>
    <w:uiPriority w:val="34"/>
    <w:pPr>
      <w:adjustRightInd/>
      <w:ind w:right="238" w:firstLine="420"/>
    </w:pPr>
    <w:rPr>
      <w:rFonts w:ascii="Calibri" w:hAnsi="Calibri"/>
      <w:sz w:val="24"/>
    </w:rPr>
  </w:style>
  <w:style w:type="paragraph" w:customStyle="1" w:styleId="548">
    <w:name w:val="Char Char110"/>
    <w:basedOn w:val="1"/>
    <w:qFormat/>
    <w:uiPriority w:val="6"/>
    <w:pPr>
      <w:spacing w:line="360" w:lineRule="auto"/>
    </w:pPr>
    <w:rPr>
      <w:rFonts w:ascii="Tahoma" w:hAnsi="Tahoma"/>
      <w:sz w:val="24"/>
      <w:szCs w:val="20"/>
    </w:rPr>
  </w:style>
  <w:style w:type="paragraph" w:customStyle="1" w:styleId="549">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1">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2">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3">
    <w:name w:val="Char Char Char Char Char Char Char Char Char Char Char Char1 Char2"/>
    <w:basedOn w:val="1"/>
    <w:qFormat/>
    <w:uiPriority w:val="0"/>
    <w:rPr>
      <w:rFonts w:ascii="Tahoma" w:hAnsi="Tahoma" w:cs="仿宋_GB2312"/>
      <w:sz w:val="24"/>
      <w:szCs w:val="20"/>
    </w:rPr>
  </w:style>
  <w:style w:type="paragraph" w:customStyle="1" w:styleId="554">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5">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6">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5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8">
    <w:name w:val="_Style 12"/>
    <w:basedOn w:val="18"/>
    <w:qFormat/>
    <w:uiPriority w:val="0"/>
    <w:pPr>
      <w:snapToGrid w:val="0"/>
      <w:spacing w:line="360" w:lineRule="auto"/>
    </w:pPr>
  </w:style>
  <w:style w:type="paragraph" w:customStyle="1" w:styleId="559">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0">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1">
    <w:name w:val="_Style 94"/>
    <w:basedOn w:val="1"/>
    <w:next w:val="102"/>
    <w:qFormat/>
    <w:uiPriority w:val="34"/>
    <w:pPr>
      <w:adjustRightInd/>
      <w:spacing w:line="360" w:lineRule="auto"/>
      <w:ind w:firstLine="200" w:firstLineChars="200"/>
    </w:pPr>
    <w:rPr>
      <w:rFonts w:ascii="Calibri" w:hAnsi="Calibri"/>
      <w:sz w:val="28"/>
      <w:szCs w:val="20"/>
    </w:rPr>
  </w:style>
  <w:style w:type="paragraph" w:customStyle="1" w:styleId="56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64">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5">
    <w:name w:val="3级标题"/>
    <w:basedOn w:val="357"/>
    <w:qFormat/>
    <w:uiPriority w:val="0"/>
    <w:pPr>
      <w:outlineLvl w:val="2"/>
    </w:pPr>
  </w:style>
  <w:style w:type="paragraph" w:customStyle="1" w:styleId="56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7">
    <w:name w:val="Char1 Char Char Char3"/>
    <w:basedOn w:val="1"/>
    <w:qFormat/>
    <w:uiPriority w:val="0"/>
    <w:pPr>
      <w:adjustRightInd/>
      <w:ind w:firstLine="200" w:firstLineChars="200"/>
    </w:pPr>
    <w:rPr>
      <w:rFonts w:ascii="Tahoma" w:hAnsi="Tahoma"/>
      <w:sz w:val="24"/>
      <w:szCs w:val="20"/>
    </w:rPr>
  </w:style>
  <w:style w:type="paragraph" w:customStyle="1" w:styleId="568">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9">
    <w:name w:val="MM Empty"/>
    <w:basedOn w:val="1"/>
    <w:qFormat/>
    <w:uiPriority w:val="0"/>
    <w:pPr>
      <w:adjustRightInd/>
    </w:pPr>
  </w:style>
  <w:style w:type="paragraph" w:customStyle="1" w:styleId="570">
    <w:name w:val="Char24"/>
    <w:basedOn w:val="1"/>
    <w:qFormat/>
    <w:uiPriority w:val="0"/>
    <w:rPr>
      <w:rFonts w:ascii="仿宋_GB2312" w:eastAsia="仿宋_GB2312"/>
      <w:b/>
      <w:sz w:val="32"/>
      <w:szCs w:val="32"/>
    </w:rPr>
  </w:style>
  <w:style w:type="paragraph" w:customStyle="1" w:styleId="571">
    <w:name w:val="正文箭头"/>
    <w:basedOn w:val="223"/>
    <w:qFormat/>
    <w:uiPriority w:val="0"/>
  </w:style>
  <w:style w:type="paragraph" w:customStyle="1" w:styleId="572">
    <w:name w:val="U_编号2"/>
    <w:basedOn w:val="1"/>
    <w:qFormat/>
    <w:uiPriority w:val="0"/>
    <w:pPr>
      <w:tabs>
        <w:tab w:val="left" w:pos="785"/>
      </w:tabs>
      <w:adjustRightInd/>
      <w:spacing w:beforeLines="10" w:afterLines="10" w:line="300" w:lineRule="auto"/>
    </w:pPr>
    <w:rPr>
      <w:sz w:val="24"/>
    </w:rPr>
  </w:style>
  <w:style w:type="paragraph" w:customStyle="1" w:styleId="573">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5">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6">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7">
    <w:name w:val="_Style 1"/>
    <w:basedOn w:val="1"/>
    <w:qFormat/>
    <w:uiPriority w:val="34"/>
    <w:pPr>
      <w:adjustRightInd/>
      <w:ind w:firstLine="420" w:firstLineChars="200"/>
    </w:pPr>
    <w:rPr>
      <w:rFonts w:eastAsia="仿宋_GB2312"/>
      <w:sz w:val="28"/>
    </w:rPr>
  </w:style>
  <w:style w:type="paragraph" w:customStyle="1" w:styleId="578">
    <w:name w:val="表格 内容"/>
    <w:basedOn w:val="414"/>
    <w:qFormat/>
    <w:uiPriority w:val="0"/>
    <w:rPr>
      <w:b w:val="0"/>
      <w:sz w:val="20"/>
    </w:rPr>
  </w:style>
  <w:style w:type="paragraph" w:customStyle="1" w:styleId="579">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0">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1">
    <w:name w:val="数字标题5"/>
    <w:basedOn w:val="7"/>
    <w:next w:val="1"/>
    <w:qFormat/>
    <w:uiPriority w:val="0"/>
    <w:pPr>
      <w:tabs>
        <w:tab w:val="left" w:pos="1080"/>
        <w:tab w:val="clear" w:pos="1008"/>
      </w:tabs>
      <w:ind w:left="1080" w:hanging="1080"/>
    </w:pPr>
  </w:style>
  <w:style w:type="paragraph" w:customStyle="1" w:styleId="582">
    <w:name w:val="数字标题1"/>
    <w:basedOn w:val="2"/>
    <w:next w:val="1"/>
    <w:qFormat/>
    <w:uiPriority w:val="0"/>
    <w:pPr>
      <w:tabs>
        <w:tab w:val="left" w:pos="480"/>
        <w:tab w:val="clear" w:pos="432"/>
      </w:tabs>
      <w:ind w:left="480" w:hanging="480"/>
    </w:pPr>
  </w:style>
  <w:style w:type="paragraph" w:customStyle="1" w:styleId="583">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5">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6">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7">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9">
    <w:name w:val="0"/>
    <w:basedOn w:val="1"/>
    <w:qFormat/>
    <w:uiPriority w:val="0"/>
    <w:pPr>
      <w:widowControl/>
    </w:pPr>
    <w:rPr>
      <w:kern w:val="0"/>
      <w:sz w:val="24"/>
      <w:szCs w:val="20"/>
    </w:rPr>
  </w:style>
  <w:style w:type="paragraph" w:customStyle="1" w:styleId="590">
    <w:name w:val="Char Char113"/>
    <w:basedOn w:val="1"/>
    <w:qFormat/>
    <w:uiPriority w:val="0"/>
    <w:pPr>
      <w:widowControl/>
      <w:spacing w:after="160" w:line="240" w:lineRule="exact"/>
      <w:jc w:val="left"/>
    </w:pPr>
    <w:rPr>
      <w:rFonts w:eastAsia="仿宋_GB2312"/>
      <w:sz w:val="28"/>
    </w:rPr>
  </w:style>
  <w:style w:type="paragraph" w:customStyle="1" w:styleId="591">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2">
    <w:name w:val="_Style 8"/>
    <w:basedOn w:val="1"/>
    <w:qFormat/>
    <w:uiPriority w:val="34"/>
    <w:pPr>
      <w:adjustRightInd/>
      <w:ind w:firstLine="420" w:firstLineChars="200"/>
    </w:pPr>
    <w:rPr>
      <w:rFonts w:eastAsia="仿宋_GB2312"/>
      <w:sz w:val="28"/>
    </w:rPr>
  </w:style>
  <w:style w:type="paragraph" w:customStyle="1" w:styleId="59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4">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5">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8">
    <w:name w:val="Char Char112"/>
    <w:basedOn w:val="1"/>
    <w:qFormat/>
    <w:uiPriority w:val="6"/>
    <w:pPr>
      <w:widowControl/>
      <w:spacing w:after="160" w:line="240" w:lineRule="exact"/>
      <w:jc w:val="left"/>
    </w:pPr>
    <w:rPr>
      <w:rFonts w:eastAsia="仿宋_GB2312"/>
      <w:sz w:val="28"/>
    </w:rPr>
  </w:style>
  <w:style w:type="paragraph" w:customStyle="1" w:styleId="599">
    <w:name w:val="正文 图"/>
    <w:basedOn w:val="128"/>
    <w:qFormat/>
    <w:uiPriority w:val="0"/>
    <w:pPr>
      <w:adjustRightInd/>
      <w:spacing w:before="0"/>
      <w:ind w:firstLine="0"/>
      <w:jc w:val="center"/>
    </w:pPr>
    <w:rPr>
      <w:rFonts w:ascii="微软雅黑" w:hAnsi="微软雅黑"/>
    </w:rPr>
  </w:style>
  <w:style w:type="paragraph" w:customStyle="1" w:styleId="600">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1">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2">
    <w:name w:val="Thf"/>
    <w:basedOn w:val="247"/>
    <w:qFormat/>
    <w:uiPriority w:val="0"/>
    <w:pPr>
      <w:ind w:left="0"/>
    </w:pPr>
  </w:style>
  <w:style w:type="paragraph" w:customStyle="1" w:styleId="603">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5">
    <w:name w:val="注释"/>
    <w:basedOn w:val="1"/>
    <w:qFormat/>
    <w:uiPriority w:val="0"/>
    <w:pPr>
      <w:adjustRightInd/>
      <w:spacing w:line="360" w:lineRule="auto"/>
      <w:ind w:firstLine="480"/>
    </w:pPr>
    <w:rPr>
      <w:sz w:val="24"/>
    </w:rPr>
  </w:style>
  <w:style w:type="paragraph" w:customStyle="1" w:styleId="606">
    <w:name w:val="列出段落111"/>
    <w:basedOn w:val="1"/>
    <w:qFormat/>
    <w:uiPriority w:val="34"/>
    <w:pPr>
      <w:ind w:firstLine="420" w:firstLineChars="200"/>
    </w:pPr>
  </w:style>
  <w:style w:type="paragraph" w:customStyle="1" w:styleId="607">
    <w:name w:val="标准文本"/>
    <w:basedOn w:val="1"/>
    <w:link w:val="942"/>
    <w:qFormat/>
    <w:uiPriority w:val="0"/>
    <w:pPr>
      <w:adjustRightInd/>
      <w:spacing w:line="360" w:lineRule="auto"/>
      <w:ind w:firstLine="480" w:firstLineChars="200"/>
    </w:pPr>
    <w:rPr>
      <w:rFonts w:cs="宋体"/>
      <w:sz w:val="24"/>
      <w:szCs w:val="20"/>
    </w:rPr>
  </w:style>
  <w:style w:type="paragraph" w:customStyle="1" w:styleId="608">
    <w:name w:val="_Style 947"/>
    <w:basedOn w:val="1"/>
    <w:next w:val="102"/>
    <w:qFormat/>
    <w:uiPriority w:val="34"/>
    <w:pPr>
      <w:adjustRightInd/>
      <w:ind w:firstLine="420" w:firstLineChars="200"/>
    </w:pPr>
  </w:style>
  <w:style w:type="paragraph" w:customStyle="1" w:styleId="60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0">
    <w:name w:val="纯文本2"/>
    <w:basedOn w:val="1"/>
    <w:qFormat/>
    <w:uiPriority w:val="0"/>
    <w:pPr>
      <w:adjustRightInd/>
      <w:snapToGrid w:val="0"/>
      <w:jc w:val="left"/>
    </w:pPr>
    <w:rPr>
      <w:rFonts w:ascii="Century Gothic" w:hAnsi="楷体_GB2312" w:eastAsia="Century Gothic"/>
      <w:szCs w:val="20"/>
    </w:rPr>
  </w:style>
  <w:style w:type="paragraph" w:customStyle="1" w:styleId="61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4">
    <w:name w:val="Blockquote"/>
    <w:basedOn w:val="1"/>
    <w:qFormat/>
    <w:uiPriority w:val="0"/>
    <w:pPr>
      <w:autoSpaceDE w:val="0"/>
      <w:autoSpaceDN w:val="0"/>
      <w:spacing w:before="100" w:after="100"/>
      <w:ind w:left="360" w:right="360"/>
      <w:jc w:val="left"/>
    </w:pPr>
    <w:rPr>
      <w:kern w:val="0"/>
      <w:sz w:val="24"/>
      <w:szCs w:val="20"/>
    </w:rPr>
  </w:style>
  <w:style w:type="paragraph" w:customStyle="1" w:styleId="615">
    <w:name w:val="p1"/>
    <w:basedOn w:val="1"/>
    <w:qFormat/>
    <w:uiPriority w:val="0"/>
    <w:pPr>
      <w:widowControl/>
      <w:adjustRightInd/>
      <w:jc w:val="left"/>
    </w:pPr>
    <w:rPr>
      <w:rFonts w:ascii=".PingFang SC" w:eastAsia=".PingFang SC"/>
      <w:color w:val="454545"/>
      <w:kern w:val="0"/>
      <w:sz w:val="18"/>
      <w:szCs w:val="18"/>
    </w:rPr>
  </w:style>
  <w:style w:type="paragraph" w:customStyle="1" w:styleId="616">
    <w:name w:val="Table Paragraph"/>
    <w:basedOn w:val="1"/>
    <w:qFormat/>
    <w:uiPriority w:val="0"/>
    <w:pPr>
      <w:adjustRightInd/>
      <w:jc w:val="left"/>
    </w:pPr>
    <w:rPr>
      <w:rFonts w:ascii="Calibri" w:hAnsi="Calibri"/>
      <w:kern w:val="0"/>
      <w:sz w:val="22"/>
      <w:szCs w:val="22"/>
      <w:lang w:eastAsia="en-US"/>
    </w:rPr>
  </w:style>
  <w:style w:type="paragraph" w:customStyle="1" w:styleId="61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0">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621">
    <w:name w:val="表格非标题文字 Char"/>
    <w:link w:val="82"/>
    <w:qFormat/>
    <w:uiPriority w:val="0"/>
    <w:rPr>
      <w:rFonts w:ascii="Futura Bk" w:hAnsi="Futura Bk"/>
      <w:kern w:val="2"/>
      <w:sz w:val="18"/>
      <w:szCs w:val="21"/>
      <w:lang w:val="en-US" w:eastAsia="zh-CN" w:bidi="ar-SA"/>
    </w:rPr>
  </w:style>
  <w:style w:type="character" w:customStyle="1" w:styleId="622">
    <w:name w:val="*正文 Char"/>
    <w:link w:val="83"/>
    <w:qFormat/>
    <w:locked/>
    <w:uiPriority w:val="0"/>
    <w:rPr>
      <w:rFonts w:ascii="宋体" w:hAnsi="宋体"/>
      <w:sz w:val="24"/>
    </w:rPr>
  </w:style>
  <w:style w:type="character" w:customStyle="1" w:styleId="623">
    <w:name w:val="Char Char71"/>
    <w:semiHidden/>
    <w:qFormat/>
    <w:uiPriority w:val="0"/>
    <w:rPr>
      <w:rFonts w:eastAsia="宋体"/>
      <w:kern w:val="2"/>
      <w:sz w:val="21"/>
      <w:szCs w:val="24"/>
      <w:lang w:val="en-US" w:eastAsia="zh-CN" w:bidi="ar-SA"/>
    </w:rPr>
  </w:style>
  <w:style w:type="character" w:customStyle="1" w:styleId="624">
    <w:name w:val="Char Char6"/>
    <w:qFormat/>
    <w:uiPriority w:val="0"/>
    <w:rPr>
      <w:rFonts w:eastAsia="宋体"/>
      <w:kern w:val="2"/>
      <w:sz w:val="21"/>
      <w:szCs w:val="24"/>
      <w:lang w:val="en-US" w:eastAsia="zh-CN" w:bidi="ar-SA"/>
    </w:rPr>
  </w:style>
  <w:style w:type="character" w:customStyle="1" w:styleId="625">
    <w:name w:val="正文缩进 Char"/>
    <w:qFormat/>
    <w:uiPriority w:val="0"/>
    <w:rPr>
      <w:rFonts w:eastAsia="宋体"/>
      <w:kern w:val="2"/>
      <w:sz w:val="21"/>
      <w:lang w:val="en-US" w:eastAsia="zh-CN"/>
    </w:rPr>
  </w:style>
  <w:style w:type="character" w:customStyle="1" w:styleId="626">
    <w:name w:val="正文首行缩进 Char1"/>
    <w:qFormat/>
    <w:uiPriority w:val="0"/>
    <w:rPr>
      <w:rFonts w:ascii="宋体" w:hAnsi="Times New Roman" w:eastAsia="宋体" w:cs="Times New Roman"/>
      <w:snapToGrid w:val="0"/>
      <w:kern w:val="2"/>
      <w:sz w:val="24"/>
      <w:szCs w:val="21"/>
      <w:lang w:val="zh-CN"/>
    </w:rPr>
  </w:style>
  <w:style w:type="character" w:customStyle="1" w:styleId="627">
    <w:name w:val="Char Char28"/>
    <w:qFormat/>
    <w:uiPriority w:val="6"/>
    <w:rPr>
      <w:rFonts w:ascii="仿宋_GB2312" w:hAnsi="仿宋_GB2312" w:eastAsia="仿宋_GB2312"/>
      <w:kern w:val="1"/>
      <w:sz w:val="28"/>
    </w:rPr>
  </w:style>
  <w:style w:type="character" w:customStyle="1" w:styleId="62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29">
    <w:name w:val="Heading 1 Char"/>
    <w:qFormat/>
    <w:uiPriority w:val="6"/>
    <w:rPr>
      <w:rFonts w:ascii="Times New Roman" w:hAnsi="Times New Roman" w:eastAsia="黑体" w:cs="Times New Roman"/>
      <w:b/>
      <w:kern w:val="0"/>
      <w:sz w:val="24"/>
      <w:szCs w:val="24"/>
    </w:rPr>
  </w:style>
  <w:style w:type="character" w:customStyle="1" w:styleId="630">
    <w:name w:val="U_正文 Char"/>
    <w:link w:val="84"/>
    <w:qFormat/>
    <w:uiPriority w:val="0"/>
    <w:rPr>
      <w:sz w:val="24"/>
      <w:szCs w:val="24"/>
    </w:rPr>
  </w:style>
  <w:style w:type="character" w:customStyle="1" w:styleId="631">
    <w:name w:val="HTML 地址 Char1"/>
    <w:qFormat/>
    <w:uiPriority w:val="0"/>
    <w:rPr>
      <w:rFonts w:ascii="Times New Roman" w:hAnsi="Times New Roman" w:eastAsia="宋体" w:cs="Times New Roman"/>
      <w:i/>
      <w:iCs/>
      <w:szCs w:val="24"/>
    </w:rPr>
  </w:style>
  <w:style w:type="character" w:customStyle="1" w:styleId="632">
    <w:name w:val="批注主题 字符"/>
    <w:link w:val="61"/>
    <w:qFormat/>
    <w:uiPriority w:val="0"/>
    <w:rPr>
      <w:b/>
      <w:bCs/>
      <w:kern w:val="2"/>
      <w:sz w:val="21"/>
      <w:szCs w:val="24"/>
    </w:rPr>
  </w:style>
  <w:style w:type="character" w:customStyle="1" w:styleId="633">
    <w:name w:val="Char Char51"/>
    <w:qFormat/>
    <w:uiPriority w:val="0"/>
    <w:rPr>
      <w:rFonts w:ascii="宋体" w:hAnsi="Courier New" w:eastAsia="宋体"/>
      <w:kern w:val="2"/>
      <w:sz w:val="21"/>
      <w:lang w:val="en-US" w:eastAsia="zh-CN"/>
    </w:rPr>
  </w:style>
  <w:style w:type="character" w:customStyle="1" w:styleId="634">
    <w:name w:val="表正文 Char"/>
    <w:qFormat/>
    <w:uiPriority w:val="0"/>
    <w:rPr>
      <w:rFonts w:ascii="宋体" w:eastAsia="宋体"/>
      <w:snapToGrid w:val="0"/>
      <w:color w:val="000000"/>
      <w:kern w:val="28"/>
      <w:sz w:val="28"/>
      <w:lang w:val="en-US" w:eastAsia="zh-CN" w:bidi="ar-SA"/>
    </w:rPr>
  </w:style>
  <w:style w:type="character" w:customStyle="1" w:styleId="635">
    <w:name w:val="Char Char34"/>
    <w:qFormat/>
    <w:uiPriority w:val="6"/>
    <w:rPr>
      <w:b/>
      <w:kern w:val="1"/>
      <w:sz w:val="28"/>
      <w:szCs w:val="28"/>
    </w:rPr>
  </w:style>
  <w:style w:type="character" w:customStyle="1" w:styleId="63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7">
    <w:name w:val="哈哈正文 Char"/>
    <w:link w:val="85"/>
    <w:qFormat/>
    <w:uiPriority w:val="0"/>
    <w:rPr>
      <w:rFonts w:ascii="宋体" w:hAnsi="宋体" w:eastAsia="宋体"/>
      <w:kern w:val="2"/>
      <w:sz w:val="24"/>
      <w:lang w:bidi="ar-SA"/>
    </w:rPr>
  </w:style>
  <w:style w:type="character" w:customStyle="1" w:styleId="638">
    <w:name w:val="未处理的提及1"/>
    <w:qFormat/>
    <w:uiPriority w:val="0"/>
    <w:rPr>
      <w:color w:val="808080"/>
      <w:shd w:val="clear" w:color="auto" w:fill="E6E6E6"/>
    </w:rPr>
  </w:style>
  <w:style w:type="character" w:customStyle="1" w:styleId="639">
    <w:name w:val="txt"/>
    <w:qFormat/>
    <w:uiPriority w:val="0"/>
    <w:rPr>
      <w:rFonts w:ascii="仿宋_GB2312" w:eastAsia="微软雅黑"/>
      <w:b/>
      <w:kern w:val="2"/>
      <w:sz w:val="32"/>
      <w:szCs w:val="32"/>
      <w:lang w:val="en-US" w:eastAsia="zh-CN" w:bidi="ar-SA"/>
    </w:rPr>
  </w:style>
  <w:style w:type="character" w:customStyle="1" w:styleId="640">
    <w:name w:val="二级标题 Char Char"/>
    <w:qFormat/>
    <w:uiPriority w:val="0"/>
    <w:rPr>
      <w:rFonts w:ascii="宋体" w:hAnsi="宋体" w:eastAsia="宋体"/>
      <w:b/>
      <w:snapToGrid w:val="0"/>
      <w:kern w:val="2"/>
      <w:sz w:val="24"/>
      <w:szCs w:val="24"/>
      <w:lang w:val="en-US" w:eastAsia="zh-CN" w:bidi="ar-SA"/>
    </w:rPr>
  </w:style>
  <w:style w:type="character" w:customStyle="1" w:styleId="641">
    <w:name w:val="Char Char32"/>
    <w:qFormat/>
    <w:uiPriority w:val="6"/>
    <w:rPr>
      <w:b/>
      <w:kern w:val="1"/>
      <w:sz w:val="24"/>
      <w:szCs w:val="24"/>
    </w:rPr>
  </w:style>
  <w:style w:type="character" w:customStyle="1" w:styleId="642">
    <w:name w:val="PI Char1"/>
    <w:qFormat/>
    <w:uiPriority w:val="0"/>
    <w:rPr>
      <w:rFonts w:ascii="宋体" w:hAnsi="宋体"/>
      <w:kern w:val="2"/>
      <w:sz w:val="24"/>
      <w:szCs w:val="24"/>
    </w:rPr>
  </w:style>
  <w:style w:type="character" w:customStyle="1" w:styleId="643">
    <w:name w:val="tw4winTerm"/>
    <w:qFormat/>
    <w:uiPriority w:val="0"/>
    <w:rPr>
      <w:color w:val="0000FF"/>
    </w:rPr>
  </w:style>
  <w:style w:type="character" w:customStyle="1" w:styleId="644">
    <w:name w:val="Footer Char"/>
    <w:qFormat/>
    <w:locked/>
    <w:uiPriority w:val="0"/>
    <w:rPr>
      <w:rFonts w:eastAsia="宋体"/>
      <w:kern w:val="2"/>
      <w:sz w:val="18"/>
      <w:lang w:val="en-US" w:eastAsia="zh-CN" w:bidi="ar-SA"/>
    </w:rPr>
  </w:style>
  <w:style w:type="character" w:customStyle="1" w:styleId="645">
    <w:name w:val="普通文字 Char Char1"/>
    <w:qFormat/>
    <w:uiPriority w:val="0"/>
    <w:rPr>
      <w:rFonts w:ascii="宋体" w:hAnsi="Courier New"/>
      <w:kern w:val="2"/>
      <w:sz w:val="21"/>
    </w:rPr>
  </w:style>
  <w:style w:type="character" w:customStyle="1" w:styleId="646">
    <w:name w:val="Char Char101"/>
    <w:qFormat/>
    <w:uiPriority w:val="6"/>
    <w:rPr>
      <w:rFonts w:ascii="宋体" w:hAnsi="宋体"/>
      <w:kern w:val="2"/>
      <w:sz w:val="21"/>
      <w:szCs w:val="24"/>
      <w:lang w:val="en-US" w:eastAsia="zh-CN"/>
    </w:rPr>
  </w:style>
  <w:style w:type="character" w:customStyle="1" w:styleId="647">
    <w:name w:val="标题 4 Char"/>
    <w:qFormat/>
    <w:uiPriority w:val="0"/>
    <w:rPr>
      <w:rFonts w:ascii="Arial" w:hAnsi="Arial" w:eastAsia="黑体"/>
      <w:b/>
      <w:kern w:val="2"/>
      <w:sz w:val="28"/>
    </w:rPr>
  </w:style>
  <w:style w:type="character" w:customStyle="1" w:styleId="648">
    <w:name w:val="链接"/>
    <w:qFormat/>
    <w:uiPriority w:val="0"/>
    <w:rPr>
      <w:color w:val="0000FF"/>
      <w:sz w:val="21"/>
      <w:szCs w:val="21"/>
      <w:u w:val="single"/>
    </w:rPr>
  </w:style>
  <w:style w:type="character" w:customStyle="1" w:styleId="649">
    <w:name w:val="h4 Char"/>
    <w:qFormat/>
    <w:uiPriority w:val="0"/>
    <w:rPr>
      <w:rFonts w:ascii="Arial" w:hAnsi="Arial" w:eastAsia="黑体"/>
      <w:b/>
      <w:bCs/>
      <w:kern w:val="2"/>
      <w:sz w:val="28"/>
      <w:szCs w:val="28"/>
      <w:lang w:val="zh-CN" w:eastAsia="zh-CN" w:bidi="ar-SA"/>
    </w:rPr>
  </w:style>
  <w:style w:type="character" w:customStyle="1" w:styleId="650">
    <w:name w:val="5正文 Char"/>
    <w:link w:val="86"/>
    <w:qFormat/>
    <w:uiPriority w:val="0"/>
    <w:rPr>
      <w:rFonts w:ascii="仿宋_GB2312" w:hAnsi="微软雅黑" w:eastAsia="仿宋_GB2312"/>
      <w:sz w:val="28"/>
      <w:szCs w:val="21"/>
    </w:rPr>
  </w:style>
  <w:style w:type="character" w:customStyle="1" w:styleId="651">
    <w:name w:val="标题 3 字符"/>
    <w:qFormat/>
    <w:uiPriority w:val="9"/>
    <w:rPr>
      <w:b/>
      <w:bCs/>
      <w:kern w:val="2"/>
      <w:sz w:val="32"/>
      <w:szCs w:val="32"/>
    </w:rPr>
  </w:style>
  <w:style w:type="character" w:customStyle="1" w:styleId="652">
    <w:name w:val="样式6 Char"/>
    <w:qFormat/>
    <w:uiPriority w:val="0"/>
    <w:rPr>
      <w:rFonts w:ascii="仿宋_GB2312" w:hAnsi="宋体" w:eastAsia="仿宋_GB2312"/>
      <w:b/>
      <w:bCs/>
      <w:kern w:val="2"/>
      <w:sz w:val="24"/>
      <w:szCs w:val="24"/>
      <w:lang w:val="en-US" w:eastAsia="zh-CN" w:bidi="ar-SA"/>
    </w:rPr>
  </w:style>
  <w:style w:type="character" w:customStyle="1" w:styleId="653">
    <w:name w:val="Char Char14"/>
    <w:qFormat/>
    <w:uiPriority w:val="6"/>
    <w:rPr>
      <w:rFonts w:ascii="黑体" w:hAnsi="黑体" w:eastAsia="黑体"/>
    </w:rPr>
  </w:style>
  <w:style w:type="character" w:customStyle="1" w:styleId="654">
    <w:name w:val="Heading 2 Hidden Char"/>
    <w:qFormat/>
    <w:uiPriority w:val="0"/>
    <w:rPr>
      <w:rFonts w:ascii="仿宋_GB2312" w:eastAsia="仿宋_GB2312"/>
      <w:b/>
      <w:bCs/>
      <w:kern w:val="2"/>
      <w:sz w:val="24"/>
      <w:szCs w:val="24"/>
      <w:lang w:val="zh-CN" w:eastAsia="zh-CN" w:bidi="ar-SA"/>
    </w:rPr>
  </w:style>
  <w:style w:type="character" w:customStyle="1" w:styleId="655">
    <w:name w:val="正文文本首行缩进 2 字符"/>
    <w:link w:val="25"/>
    <w:qFormat/>
    <w:uiPriority w:val="0"/>
    <w:rPr>
      <w:rFonts w:ascii="宋体" w:hAnsi="宋体"/>
      <w:kern w:val="2"/>
      <w:sz w:val="21"/>
      <w:szCs w:val="24"/>
    </w:rPr>
  </w:style>
  <w:style w:type="character" w:customStyle="1" w:styleId="656">
    <w:name w:val="font11"/>
    <w:qFormat/>
    <w:uiPriority w:val="0"/>
    <w:rPr>
      <w:rFonts w:hint="default" w:ascii="Times New Roman" w:hAnsi="Times New Roman" w:cs="Times New Roman"/>
      <w:color w:val="000000"/>
      <w:sz w:val="22"/>
      <w:szCs w:val="22"/>
      <w:u w:val="none"/>
    </w:rPr>
  </w:style>
  <w:style w:type="character" w:customStyle="1" w:styleId="657">
    <w:name w:val="表正文 Char1"/>
    <w:qFormat/>
    <w:uiPriority w:val="0"/>
    <w:rPr>
      <w:rFonts w:ascii="宋体" w:eastAsia="宋体"/>
      <w:snapToGrid w:val="0"/>
      <w:color w:val="000000"/>
      <w:kern w:val="28"/>
      <w:sz w:val="28"/>
    </w:rPr>
  </w:style>
  <w:style w:type="character" w:customStyle="1" w:styleId="658">
    <w:name w:val="blue1"/>
    <w:basedOn w:val="69"/>
    <w:qFormat/>
    <w:uiPriority w:val="0"/>
    <w:rPr>
      <w:rFonts w:ascii="Arial" w:hAnsi="Arial" w:eastAsia="黑体" w:cs="Arial"/>
      <w:snapToGrid w:val="0"/>
      <w:kern w:val="0"/>
      <w:szCs w:val="21"/>
    </w:rPr>
  </w:style>
  <w:style w:type="character" w:customStyle="1" w:styleId="659">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660">
    <w:name w:val="标书1 Char"/>
    <w:qFormat/>
    <w:uiPriority w:val="0"/>
    <w:rPr>
      <w:rFonts w:eastAsia="宋体"/>
      <w:b/>
      <w:bCs/>
      <w:kern w:val="44"/>
      <w:sz w:val="44"/>
      <w:szCs w:val="44"/>
      <w:lang w:val="en-US" w:eastAsia="zh-CN" w:bidi="ar-SA"/>
    </w:rPr>
  </w:style>
  <w:style w:type="character" w:customStyle="1" w:styleId="661">
    <w:name w:val="样式5 Char"/>
    <w:qFormat/>
    <w:uiPriority w:val="0"/>
    <w:rPr>
      <w:rFonts w:ascii="仿宋_GB2312" w:hAnsi="仿宋" w:eastAsia="仿宋_GB2312"/>
      <w:kern w:val="2"/>
      <w:sz w:val="24"/>
      <w:szCs w:val="24"/>
    </w:rPr>
  </w:style>
  <w:style w:type="character" w:customStyle="1" w:styleId="662">
    <w:name w:val="样式4 Char"/>
    <w:qFormat/>
    <w:uiPriority w:val="0"/>
    <w:rPr>
      <w:rFonts w:ascii="仿宋_GB2312" w:hAnsi="仿宋" w:eastAsia="仿宋_GB2312"/>
      <w:b/>
      <w:kern w:val="2"/>
      <w:sz w:val="32"/>
      <w:szCs w:val="32"/>
      <w:lang w:bidi="ar-SA"/>
    </w:rPr>
  </w:style>
  <w:style w:type="character" w:customStyle="1" w:styleId="663">
    <w:name w:val="插图说明 Char"/>
    <w:qFormat/>
    <w:uiPriority w:val="0"/>
    <w:rPr>
      <w:rFonts w:eastAsia="黑体"/>
      <w:sz w:val="24"/>
      <w:lang w:val="en-US" w:eastAsia="zh-CN"/>
    </w:rPr>
  </w:style>
  <w:style w:type="character" w:customStyle="1" w:styleId="664">
    <w:name w:val="正文2 Char Char"/>
    <w:link w:val="87"/>
    <w:qFormat/>
    <w:uiPriority w:val="0"/>
    <w:rPr>
      <w:rFonts w:eastAsia="宋体"/>
      <w:kern w:val="2"/>
      <w:sz w:val="24"/>
      <w:lang w:val="en-US" w:eastAsia="zh-CN" w:bidi="ar-SA"/>
    </w:rPr>
  </w:style>
  <w:style w:type="character" w:customStyle="1" w:styleId="665">
    <w:name w:val="Char Char24"/>
    <w:qFormat/>
    <w:uiPriority w:val="6"/>
    <w:rPr>
      <w:kern w:val="1"/>
      <w:sz w:val="21"/>
    </w:rPr>
  </w:style>
  <w:style w:type="character" w:customStyle="1" w:styleId="666">
    <w:name w:val="副标题 字符"/>
    <w:link w:val="48"/>
    <w:qFormat/>
    <w:uiPriority w:val="0"/>
    <w:rPr>
      <w:rFonts w:ascii="Arial" w:hAnsi="Arial" w:eastAsia="隶书"/>
      <w:b/>
      <w:bCs/>
      <w:kern w:val="28"/>
      <w:sz w:val="44"/>
      <w:szCs w:val="32"/>
      <w:lang w:val="en-US" w:eastAsia="zh-CN" w:bidi="ar-SA"/>
    </w:rPr>
  </w:style>
  <w:style w:type="character" w:customStyle="1" w:styleId="667">
    <w:name w:val="普通文字 Char1 Char"/>
    <w:qFormat/>
    <w:uiPriority w:val="0"/>
    <w:rPr>
      <w:rFonts w:ascii="宋体" w:hAnsi="Courier New" w:eastAsia="宋体"/>
      <w:kern w:val="2"/>
      <w:sz w:val="21"/>
      <w:szCs w:val="24"/>
      <w:lang w:val="en-US" w:eastAsia="zh-CN" w:bidi="ar-SA"/>
    </w:rPr>
  </w:style>
  <w:style w:type="character" w:customStyle="1" w:styleId="668">
    <w:name w:val="h3 Char1"/>
    <w:qFormat/>
    <w:uiPriority w:val="0"/>
    <w:rPr>
      <w:rFonts w:eastAsia="宋体"/>
      <w:b/>
      <w:bCs/>
      <w:kern w:val="2"/>
      <w:sz w:val="32"/>
      <w:szCs w:val="32"/>
      <w:lang w:bidi="ar-SA"/>
    </w:rPr>
  </w:style>
  <w:style w:type="character" w:customStyle="1" w:styleId="669">
    <w:name w:val="标题 Char1"/>
    <w:qFormat/>
    <w:uiPriority w:val="0"/>
    <w:rPr>
      <w:rFonts w:ascii="Cambria" w:hAnsi="Cambria" w:eastAsia="宋体" w:cs="Times New Roman"/>
      <w:b/>
      <w:bCs/>
      <w:sz w:val="32"/>
      <w:szCs w:val="32"/>
      <w:lang w:bidi="ar-SA"/>
    </w:rPr>
  </w:style>
  <w:style w:type="character" w:customStyle="1" w:styleId="670">
    <w:name w:val="gf正文1 Char"/>
    <w:qFormat/>
    <w:uiPriority w:val="0"/>
    <w:rPr>
      <w:rFonts w:ascii="宋体" w:hAnsi="宋体" w:eastAsia="宋体" w:cs="宋体"/>
      <w:kern w:val="2"/>
      <w:sz w:val="24"/>
      <w:szCs w:val="24"/>
      <w:lang w:val="en-US" w:eastAsia="zh-CN" w:bidi="ar-SA"/>
    </w:rPr>
  </w:style>
  <w:style w:type="character" w:customStyle="1" w:styleId="671">
    <w:name w:val="正文文本缩进 Char1"/>
    <w:qFormat/>
    <w:uiPriority w:val="0"/>
    <w:rPr>
      <w:rFonts w:ascii="Calibri" w:hAnsi="Calibri"/>
      <w:sz w:val="28"/>
    </w:rPr>
  </w:style>
  <w:style w:type="character" w:customStyle="1" w:styleId="672">
    <w:name w:val="No Spacing Char"/>
    <w:link w:val="88"/>
    <w:qFormat/>
    <w:uiPriority w:val="1"/>
    <w:rPr>
      <w:sz w:val="22"/>
      <w:szCs w:val="22"/>
      <w:lang w:val="en-US" w:eastAsia="zh-CN" w:bidi="ar-SA"/>
    </w:rPr>
  </w:style>
  <w:style w:type="character" w:customStyle="1" w:styleId="673">
    <w:name w:val="样式7 Char"/>
    <w:qFormat/>
    <w:uiPriority w:val="0"/>
    <w:rPr>
      <w:rFonts w:ascii="仿宋_GB2312" w:hAnsi="仿宋" w:eastAsia="仿宋_GB2312"/>
      <w:b/>
      <w:kern w:val="2"/>
      <w:sz w:val="24"/>
      <w:szCs w:val="24"/>
    </w:rPr>
  </w:style>
  <w:style w:type="character" w:customStyle="1" w:styleId="674">
    <w:name w:val="font12gray1"/>
    <w:qFormat/>
    <w:uiPriority w:val="0"/>
    <w:rPr>
      <w:rFonts w:ascii="仿宋_GB2312" w:eastAsia="微软雅黑"/>
      <w:b/>
      <w:spacing w:val="300"/>
      <w:kern w:val="2"/>
      <w:sz w:val="18"/>
      <w:szCs w:val="18"/>
      <w:lang w:val="en-US" w:eastAsia="zh-CN" w:bidi="ar-SA"/>
    </w:rPr>
  </w:style>
  <w:style w:type="character" w:customStyle="1" w:styleId="675">
    <w:name w:val="Char Char7"/>
    <w:semiHidden/>
    <w:qFormat/>
    <w:uiPriority w:val="0"/>
    <w:rPr>
      <w:rFonts w:eastAsia="宋体"/>
      <w:kern w:val="2"/>
      <w:sz w:val="21"/>
      <w:szCs w:val="24"/>
      <w:lang w:val="en-US" w:eastAsia="zh-CN" w:bidi="ar-SA"/>
    </w:rPr>
  </w:style>
  <w:style w:type="character" w:customStyle="1" w:styleId="676">
    <w:name w:val="表名 Char"/>
    <w:qFormat/>
    <w:uiPriority w:val="0"/>
    <w:rPr>
      <w:rFonts w:eastAsia="宋体"/>
      <w:b/>
      <w:bCs/>
      <w:kern w:val="2"/>
      <w:sz w:val="24"/>
      <w:szCs w:val="24"/>
      <w:lang w:val="en-US" w:eastAsia="zh-CN" w:bidi="ar-SA"/>
    </w:rPr>
  </w:style>
  <w:style w:type="character" w:customStyle="1" w:styleId="677">
    <w:name w:val="Document Map Char"/>
    <w:qFormat/>
    <w:locked/>
    <w:uiPriority w:val="0"/>
    <w:rPr>
      <w:rFonts w:eastAsia="宋体"/>
      <w:kern w:val="2"/>
      <w:sz w:val="21"/>
      <w:szCs w:val="24"/>
      <w:lang w:val="en-US" w:eastAsia="zh-CN" w:bidi="ar-SA"/>
    </w:rPr>
  </w:style>
  <w:style w:type="character" w:customStyle="1" w:styleId="678">
    <w:name w:val="font41"/>
    <w:qFormat/>
    <w:uiPriority w:val="0"/>
    <w:rPr>
      <w:rFonts w:hint="eastAsia" w:ascii="仿宋_GB2312" w:eastAsia="仿宋_GB2312" w:cs="仿宋_GB2312"/>
      <w:color w:val="000000"/>
      <w:sz w:val="22"/>
      <w:szCs w:val="22"/>
      <w:u w:val="none"/>
    </w:rPr>
  </w:style>
  <w:style w:type="character" w:customStyle="1" w:styleId="679">
    <w:name w:val="标题 6 字符"/>
    <w:link w:val="8"/>
    <w:qFormat/>
    <w:uiPriority w:val="0"/>
    <w:rPr>
      <w:rFonts w:ascii="Arial" w:hAnsi="Arial" w:eastAsia="黑体"/>
      <w:b/>
      <w:bCs/>
      <w:kern w:val="2"/>
      <w:sz w:val="24"/>
      <w:szCs w:val="24"/>
    </w:rPr>
  </w:style>
  <w:style w:type="character" w:customStyle="1" w:styleId="680">
    <w:name w:val="纯文本 Char_0"/>
    <w:link w:val="89"/>
    <w:qFormat/>
    <w:uiPriority w:val="0"/>
    <w:rPr>
      <w:rFonts w:ascii="宋体" w:hAnsi="Courier New"/>
      <w:kern w:val="2"/>
      <w:sz w:val="21"/>
      <w:szCs w:val="21"/>
      <w:lang w:val="en-US" w:eastAsia="zh-CN"/>
    </w:rPr>
  </w:style>
  <w:style w:type="character" w:customStyle="1" w:styleId="681">
    <w:name w:val="Balloon Text Char"/>
    <w:qFormat/>
    <w:locked/>
    <w:uiPriority w:val="0"/>
    <w:rPr>
      <w:rFonts w:eastAsia="宋体"/>
      <w:kern w:val="2"/>
      <w:sz w:val="18"/>
      <w:szCs w:val="18"/>
      <w:lang w:val="en-US" w:eastAsia="zh-CN" w:bidi="ar-SA"/>
    </w:rPr>
  </w:style>
  <w:style w:type="character" w:customStyle="1" w:styleId="682">
    <w:name w:val="正文 项目2 Char"/>
    <w:basedOn w:val="683"/>
    <w:qFormat/>
    <w:uiPriority w:val="0"/>
    <w:rPr>
      <w:rFonts w:ascii="仿宋_GB2312" w:hAnsi="仿宋_GB2312" w:eastAsia="仿宋_GB2312"/>
      <w:kern w:val="2"/>
      <w:sz w:val="24"/>
      <w:lang w:bidi="ar-SA"/>
    </w:rPr>
  </w:style>
  <w:style w:type="character" w:customStyle="1" w:styleId="683">
    <w:name w:val="正文 项目 Char"/>
    <w:qFormat/>
    <w:uiPriority w:val="0"/>
    <w:rPr>
      <w:rFonts w:ascii="仿宋_GB2312" w:hAnsi="仿宋_GB2312" w:eastAsia="仿宋_GB2312"/>
      <w:kern w:val="2"/>
      <w:sz w:val="24"/>
      <w:lang w:bidi="ar-SA"/>
    </w:rPr>
  </w:style>
  <w:style w:type="character" w:customStyle="1" w:styleId="684">
    <w:name w:val="h Char Char1"/>
    <w:qFormat/>
    <w:uiPriority w:val="0"/>
    <w:rPr>
      <w:rFonts w:eastAsia="宋体"/>
      <w:kern w:val="2"/>
      <w:sz w:val="18"/>
      <w:szCs w:val="18"/>
      <w:lang w:val="en-US" w:eastAsia="zh-CN" w:bidi="ar-SA"/>
    </w:rPr>
  </w:style>
  <w:style w:type="character" w:customStyle="1" w:styleId="685">
    <w:name w:val="Char Char27"/>
    <w:qFormat/>
    <w:uiPriority w:val="6"/>
    <w:rPr>
      <w:rFonts w:ascii="宋体" w:hAnsi="宋体" w:eastAsia="宋体"/>
      <w:color w:val="000000"/>
      <w:kern w:val="1"/>
      <w:sz w:val="28"/>
      <w:lang w:val="en-US" w:eastAsia="zh-CN" w:bidi="ar-SA"/>
    </w:rPr>
  </w:style>
  <w:style w:type="character" w:customStyle="1" w:styleId="686">
    <w:name w:val="px14"/>
    <w:qFormat/>
    <w:uiPriority w:val="0"/>
    <w:rPr>
      <w:rFonts w:ascii="仿宋_GB2312" w:eastAsia="微软雅黑" w:cs="Times New Roman"/>
      <w:b/>
      <w:kern w:val="2"/>
      <w:sz w:val="32"/>
      <w:szCs w:val="32"/>
      <w:lang w:val="en-US" w:eastAsia="zh-CN" w:bidi="ar-SA"/>
    </w:rPr>
  </w:style>
  <w:style w:type="character" w:customStyle="1" w:styleId="687">
    <w:name w:val="HTML 预设格式 Char1"/>
    <w:qFormat/>
    <w:uiPriority w:val="0"/>
    <w:rPr>
      <w:rFonts w:ascii="Courier New" w:hAnsi="Courier New" w:eastAsia="宋体" w:cs="Courier New"/>
      <w:sz w:val="20"/>
      <w:szCs w:val="20"/>
    </w:rPr>
  </w:style>
  <w:style w:type="character" w:customStyle="1" w:styleId="688">
    <w:name w:val="普通文字 Char1"/>
    <w:qFormat/>
    <w:uiPriority w:val="0"/>
    <w:rPr>
      <w:rFonts w:ascii="宋体" w:hAnsi="Courier New" w:eastAsia="宋体"/>
      <w:kern w:val="2"/>
      <w:sz w:val="21"/>
      <w:lang w:val="en-US" w:eastAsia="zh-CN"/>
    </w:rPr>
  </w:style>
  <w:style w:type="character" w:customStyle="1" w:styleId="689">
    <w:name w:val="hei16b1"/>
    <w:qFormat/>
    <w:uiPriority w:val="0"/>
    <w:rPr>
      <w:rFonts w:hint="default" w:ascii="Arial" w:hAnsi="Arial" w:cs="Arial"/>
      <w:b/>
      <w:bCs/>
      <w:color w:val="000000"/>
      <w:sz w:val="24"/>
      <w:szCs w:val="24"/>
    </w:rPr>
  </w:style>
  <w:style w:type="character" w:customStyle="1" w:styleId="690">
    <w:name w:val="正文（绿盟科技） Char"/>
    <w:link w:val="91"/>
    <w:qFormat/>
    <w:uiPriority w:val="0"/>
    <w:rPr>
      <w:rFonts w:ascii="Arial" w:hAnsi="Arial"/>
      <w:sz w:val="21"/>
      <w:szCs w:val="21"/>
    </w:rPr>
  </w:style>
  <w:style w:type="character" w:customStyle="1" w:styleId="691">
    <w:name w:val="Char Char19"/>
    <w:qFormat/>
    <w:uiPriority w:val="6"/>
    <w:rPr>
      <w:rFonts w:ascii="宋体" w:hAnsi="宋体"/>
      <w:i/>
      <w:sz w:val="24"/>
      <w:szCs w:val="24"/>
    </w:rPr>
  </w:style>
  <w:style w:type="character" w:customStyle="1" w:styleId="692">
    <w:name w:val="页脚 Char"/>
    <w:qFormat/>
    <w:uiPriority w:val="0"/>
    <w:rPr>
      <w:rFonts w:eastAsia="仿宋_GB2312"/>
      <w:kern w:val="2"/>
      <w:sz w:val="18"/>
      <w:lang w:val="en-US" w:eastAsia="zh-CN"/>
    </w:rPr>
  </w:style>
  <w:style w:type="character" w:customStyle="1" w:styleId="693">
    <w:name w:val="批注主题 Char"/>
    <w:qFormat/>
    <w:uiPriority w:val="0"/>
    <w:rPr>
      <w:rFonts w:eastAsia="宋体"/>
      <w:b/>
      <w:bCs/>
      <w:kern w:val="2"/>
      <w:sz w:val="21"/>
      <w:szCs w:val="24"/>
      <w:lang w:val="en-US" w:eastAsia="zh-CN" w:bidi="ar-SA"/>
    </w:rPr>
  </w:style>
  <w:style w:type="character" w:customStyle="1" w:styleId="694">
    <w:name w:val="Comment Text Char"/>
    <w:qFormat/>
    <w:locked/>
    <w:uiPriority w:val="0"/>
    <w:rPr>
      <w:rFonts w:ascii="宋体" w:hAnsi="宋体" w:eastAsia="宋体"/>
      <w:kern w:val="2"/>
      <w:sz w:val="24"/>
      <w:lang w:val="en-US" w:eastAsia="zh-CN" w:bidi="ar-SA"/>
    </w:rPr>
  </w:style>
  <w:style w:type="character" w:customStyle="1" w:styleId="695">
    <w:name w:val="标题 2 字符"/>
    <w:qFormat/>
    <w:uiPriority w:val="1"/>
    <w:rPr>
      <w:rFonts w:ascii="仿宋_GB2312" w:hAnsi="Times New Roman" w:eastAsia="仿宋_GB2312" w:cs="Times New Roman"/>
      <w:b/>
      <w:kern w:val="2"/>
      <w:sz w:val="24"/>
      <w:lang w:val="zh-CN"/>
    </w:rPr>
  </w:style>
  <w:style w:type="character" w:customStyle="1" w:styleId="696">
    <w:name w:val="Char Char72"/>
    <w:qFormat/>
    <w:uiPriority w:val="0"/>
    <w:rPr>
      <w:rFonts w:eastAsia="宋体"/>
      <w:kern w:val="2"/>
      <w:sz w:val="21"/>
      <w:szCs w:val="24"/>
      <w:lang w:val="en-US" w:eastAsia="zh-CN" w:bidi="ar-SA"/>
    </w:rPr>
  </w:style>
  <w:style w:type="character" w:customStyle="1" w:styleId="697">
    <w:name w:val="正文文本缩进 Char2"/>
    <w:qFormat/>
    <w:uiPriority w:val="0"/>
    <w:rPr>
      <w:rFonts w:ascii="Times New Roman" w:hAnsi="Times New Roman" w:eastAsia="宋体" w:cs="Times New Roman"/>
      <w:snapToGrid w:val="0"/>
      <w:kern w:val="0"/>
      <w:szCs w:val="24"/>
    </w:rPr>
  </w:style>
  <w:style w:type="character" w:customStyle="1" w:styleId="698">
    <w:name w:val="样式2 Char"/>
    <w:qFormat/>
    <w:uiPriority w:val="0"/>
    <w:rPr>
      <w:rFonts w:ascii="仿宋_GB2312" w:hAnsi="仿宋" w:eastAsia="仿宋_GB2312" w:cs="仿宋_GB2312"/>
      <w:b/>
      <w:bCs/>
      <w:sz w:val="32"/>
      <w:szCs w:val="30"/>
      <w:lang w:val="zh-CN"/>
    </w:rPr>
  </w:style>
  <w:style w:type="character" w:customStyle="1" w:styleId="699">
    <w:name w:val="表格名称[858D7CFB-ED40-4347-BF05-701D383B685F]"/>
    <w:link w:val="92"/>
    <w:qFormat/>
    <w:uiPriority w:val="0"/>
    <w:rPr>
      <w:sz w:val="32"/>
    </w:rPr>
  </w:style>
  <w:style w:type="character" w:customStyle="1" w:styleId="700">
    <w:name w:val="Char Char4"/>
    <w:qFormat/>
    <w:uiPriority w:val="0"/>
    <w:rPr>
      <w:rFonts w:eastAsia="宋体"/>
      <w:b/>
      <w:sz w:val="24"/>
      <w:lang w:eastAsia="zh-CN" w:bidi="ar-SA"/>
    </w:rPr>
  </w:style>
  <w:style w:type="character" w:customStyle="1" w:styleId="701">
    <w:name w:val="c7 style3"/>
    <w:qFormat/>
    <w:uiPriority w:val="0"/>
  </w:style>
  <w:style w:type="character" w:customStyle="1" w:styleId="702">
    <w:name w:val="正文文本 3 Char1"/>
    <w:semiHidden/>
    <w:qFormat/>
    <w:uiPriority w:val="99"/>
    <w:rPr>
      <w:rFonts w:ascii="Times New Roman" w:hAnsi="Times New Roman" w:eastAsia="宋体" w:cs="Times New Roman"/>
      <w:sz w:val="16"/>
      <w:szCs w:val="16"/>
    </w:rPr>
  </w:style>
  <w:style w:type="character" w:customStyle="1" w:styleId="703">
    <w:name w:val="tw4winInternal"/>
    <w:qFormat/>
    <w:uiPriority w:val="0"/>
    <w:rPr>
      <w:rFonts w:ascii="Courier New" w:hAnsi="Courier New" w:cs="Courier New"/>
      <w:color w:val="FF0000"/>
      <w:lang w:val="en-US" w:eastAsia="zh-CN"/>
    </w:rPr>
  </w:style>
  <w:style w:type="character" w:customStyle="1" w:styleId="704">
    <w:name w:val="Char Char10"/>
    <w:semiHidden/>
    <w:qFormat/>
    <w:uiPriority w:val="0"/>
    <w:rPr>
      <w:rFonts w:ascii="宋体" w:hAnsi="宋体"/>
      <w:kern w:val="2"/>
      <w:sz w:val="21"/>
      <w:szCs w:val="24"/>
      <w:lang w:val="en-US" w:eastAsia="zh-CN"/>
    </w:rPr>
  </w:style>
  <w:style w:type="character" w:customStyle="1" w:styleId="705">
    <w:name w:val="shadow11"/>
    <w:qFormat/>
    <w:uiPriority w:val="0"/>
    <w:rPr>
      <w:color w:val="000000"/>
      <w:sz w:val="21"/>
    </w:rPr>
  </w:style>
  <w:style w:type="character" w:customStyle="1" w:styleId="706">
    <w:name w:val="正文非缩进 Char3"/>
    <w:qFormat/>
    <w:uiPriority w:val="0"/>
    <w:rPr>
      <w:rFonts w:ascii="宋体" w:eastAsia="宋体"/>
      <w:snapToGrid w:val="0"/>
      <w:color w:val="000000"/>
      <w:kern w:val="28"/>
      <w:sz w:val="28"/>
      <w:lang w:val="en-US" w:eastAsia="zh-CN" w:bidi="ar-SA"/>
    </w:rPr>
  </w:style>
  <w:style w:type="character" w:customStyle="1" w:styleId="707">
    <w:name w:val="Char Char"/>
    <w:qFormat/>
    <w:uiPriority w:val="0"/>
    <w:rPr>
      <w:rFonts w:ascii="宋体" w:hAnsi="Courier New" w:eastAsia="宋体"/>
      <w:kern w:val="2"/>
      <w:sz w:val="21"/>
      <w:lang w:val="en-US" w:eastAsia="zh-CN" w:bidi="ar-SA"/>
    </w:rPr>
  </w:style>
  <w:style w:type="character" w:customStyle="1" w:styleId="708">
    <w:name w:val="签名 Char1"/>
    <w:qFormat/>
    <w:uiPriority w:val="0"/>
    <w:rPr>
      <w:rFonts w:ascii="Times New Roman" w:hAnsi="Times New Roman" w:eastAsia="宋体" w:cs="Times New Roman"/>
      <w:szCs w:val="24"/>
    </w:rPr>
  </w:style>
  <w:style w:type="character" w:customStyle="1" w:styleId="709">
    <w:name w:val="日期 字符"/>
    <w:link w:val="37"/>
    <w:qFormat/>
    <w:uiPriority w:val="0"/>
    <w:rPr>
      <w:rFonts w:ascii="宋体"/>
      <w:kern w:val="2"/>
      <w:sz w:val="24"/>
      <w:szCs w:val="21"/>
      <w:lang w:val="zh-CN"/>
    </w:rPr>
  </w:style>
  <w:style w:type="character" w:customStyle="1" w:styleId="710">
    <w:name w:val="标题 9 字符"/>
    <w:link w:val="11"/>
    <w:qFormat/>
    <w:uiPriority w:val="0"/>
    <w:rPr>
      <w:rFonts w:ascii="Arial" w:hAnsi="Arial" w:eastAsia="黑体"/>
      <w:kern w:val="2"/>
      <w:sz w:val="21"/>
      <w:szCs w:val="21"/>
    </w:rPr>
  </w:style>
  <w:style w:type="character" w:customStyle="1" w:styleId="711">
    <w:name w:val="Char Char18"/>
    <w:qFormat/>
    <w:uiPriority w:val="6"/>
    <w:rPr>
      <w:rFonts w:ascii="宋体" w:hAnsi="宋体"/>
      <w:sz w:val="28"/>
    </w:rPr>
  </w:style>
  <w:style w:type="character" w:customStyle="1" w:styleId="712">
    <w:name w:val="批注文字 Char"/>
    <w:qFormat/>
    <w:uiPriority w:val="99"/>
    <w:rPr>
      <w:kern w:val="2"/>
      <w:sz w:val="21"/>
      <w:szCs w:val="24"/>
    </w:rPr>
  </w:style>
  <w:style w:type="character" w:customStyle="1" w:styleId="713">
    <w:name w:val="Char Char22"/>
    <w:qFormat/>
    <w:uiPriority w:val="6"/>
    <w:rPr>
      <w:rFonts w:ascii="宋体" w:hAnsi="宋体"/>
      <w:kern w:val="1"/>
      <w:sz w:val="24"/>
      <w:szCs w:val="24"/>
    </w:rPr>
  </w:style>
  <w:style w:type="character" w:customStyle="1" w:styleId="714">
    <w:name w:val="pt141"/>
    <w:qFormat/>
    <w:uiPriority w:val="0"/>
    <w:rPr>
      <w:color w:val="330066"/>
      <w:sz w:val="22"/>
      <w:szCs w:val="22"/>
    </w:rPr>
  </w:style>
  <w:style w:type="character" w:customStyle="1" w:styleId="715">
    <w:name w:val="正文文本缩进 2 Char1"/>
    <w:semiHidden/>
    <w:qFormat/>
    <w:uiPriority w:val="99"/>
    <w:rPr>
      <w:rFonts w:ascii="Times New Roman" w:hAnsi="Times New Roman" w:eastAsia="宋体" w:cs="Times New Roman"/>
      <w:szCs w:val="24"/>
    </w:rPr>
  </w:style>
  <w:style w:type="character" w:customStyle="1" w:styleId="716">
    <w:name w:val="批注框文本 字符1"/>
    <w:link w:val="40"/>
    <w:qFormat/>
    <w:uiPriority w:val="0"/>
    <w:rPr>
      <w:kern w:val="2"/>
      <w:sz w:val="18"/>
      <w:szCs w:val="18"/>
    </w:rPr>
  </w:style>
  <w:style w:type="character" w:customStyle="1" w:styleId="717">
    <w:name w:val="Char Char611"/>
    <w:qFormat/>
    <w:uiPriority w:val="0"/>
    <w:rPr>
      <w:rFonts w:eastAsia="宋体"/>
      <w:kern w:val="2"/>
      <w:sz w:val="21"/>
      <w:szCs w:val="24"/>
      <w:lang w:val="en-US" w:eastAsia="zh-CN" w:bidi="ar-SA"/>
    </w:rPr>
  </w:style>
  <w:style w:type="character" w:customStyle="1" w:styleId="718">
    <w:name w:val="highlight1"/>
    <w:qFormat/>
    <w:uiPriority w:val="0"/>
    <w:rPr>
      <w:rFonts w:ascii="仿宋_GB2312" w:eastAsia="微软雅黑"/>
      <w:b/>
      <w:kern w:val="2"/>
      <w:sz w:val="23"/>
      <w:szCs w:val="23"/>
      <w:lang w:val="en-US" w:eastAsia="zh-CN" w:bidi="ar-SA"/>
    </w:rPr>
  </w:style>
  <w:style w:type="character" w:customStyle="1" w:styleId="719">
    <w:name w:val="my正文 Char"/>
    <w:link w:val="93"/>
    <w:qFormat/>
    <w:locked/>
    <w:uiPriority w:val="0"/>
    <w:rPr>
      <w:rFonts w:ascii="Tahoma" w:hAnsi="Tahoma"/>
      <w:sz w:val="24"/>
      <w:szCs w:val="24"/>
    </w:rPr>
  </w:style>
  <w:style w:type="character" w:customStyle="1" w:styleId="720">
    <w:name w:val="正文缩进 字符2"/>
    <w:link w:val="5"/>
    <w:qFormat/>
    <w:uiPriority w:val="0"/>
    <w:rPr>
      <w:rFonts w:ascii="宋体" w:eastAsia="宋体"/>
      <w:snapToGrid w:val="0"/>
      <w:color w:val="000000"/>
      <w:kern w:val="28"/>
      <w:sz w:val="28"/>
      <w:lang w:val="en-US" w:eastAsia="zh-CN" w:bidi="ar-SA"/>
    </w:rPr>
  </w:style>
  <w:style w:type="character" w:customStyle="1" w:styleId="721">
    <w:name w:val="Used by Word for text of Help footnotes Char Char1"/>
    <w:qFormat/>
    <w:uiPriority w:val="0"/>
    <w:rPr>
      <w:color w:val="0000FF"/>
      <w:sz w:val="21"/>
    </w:rPr>
  </w:style>
  <w:style w:type="character" w:customStyle="1" w:styleId="722">
    <w:name w:val="页眉 Char"/>
    <w:qFormat/>
    <w:uiPriority w:val="0"/>
    <w:rPr>
      <w:rFonts w:eastAsia="仿宋_GB2312"/>
      <w:kern w:val="2"/>
      <w:sz w:val="18"/>
      <w:lang w:val="en-US" w:eastAsia="zh-CN"/>
    </w:rPr>
  </w:style>
  <w:style w:type="character" w:customStyle="1" w:styleId="723">
    <w:name w:val="FA正文 Char Char"/>
    <w:qFormat/>
    <w:uiPriority w:val="0"/>
    <w:rPr>
      <w:rFonts w:hAnsi="宋体"/>
      <w:kern w:val="2"/>
      <w:sz w:val="24"/>
      <w:lang w:bidi="ar-SA"/>
    </w:rPr>
  </w:style>
  <w:style w:type="character" w:customStyle="1" w:styleId="724">
    <w:name w:val="纯文本 字符"/>
    <w:qFormat/>
    <w:uiPriority w:val="0"/>
    <w:rPr>
      <w:rFonts w:ascii="宋体" w:hAnsi="Courier New" w:eastAsia="宋体" w:cs="Arial"/>
      <w:snapToGrid w:val="0"/>
      <w:kern w:val="2"/>
      <w:sz w:val="21"/>
      <w:szCs w:val="21"/>
      <w:lang w:val="en-US" w:eastAsia="zh-CN" w:bidi="ar-SA"/>
    </w:rPr>
  </w:style>
  <w:style w:type="character" w:customStyle="1" w:styleId="725">
    <w:name w:val="3级 Char"/>
    <w:link w:val="94"/>
    <w:qFormat/>
    <w:uiPriority w:val="0"/>
    <w:rPr>
      <w:rFonts w:ascii="宋体" w:hAnsi="宋体"/>
      <w:b/>
      <w:bCs/>
      <w:sz w:val="28"/>
    </w:rPr>
  </w:style>
  <w:style w:type="character" w:customStyle="1" w:styleId="726">
    <w:name w:val="myp11"/>
    <w:qFormat/>
    <w:uiPriority w:val="0"/>
    <w:rPr>
      <w:rFonts w:ascii="仿宋_GB2312" w:eastAsia="微软雅黑"/>
      <w:b/>
      <w:kern w:val="2"/>
      <w:sz w:val="32"/>
      <w:szCs w:val="32"/>
      <w:lang w:val="en-US" w:eastAsia="zh-CN" w:bidi="ar-SA"/>
    </w:rPr>
  </w:style>
  <w:style w:type="character" w:customStyle="1" w:styleId="727">
    <w:name w:val="文档结构图 字符"/>
    <w:link w:val="18"/>
    <w:qFormat/>
    <w:uiPriority w:val="0"/>
    <w:rPr>
      <w:kern w:val="2"/>
      <w:sz w:val="21"/>
      <w:szCs w:val="24"/>
      <w:shd w:val="clear" w:color="auto" w:fill="000080"/>
    </w:rPr>
  </w:style>
  <w:style w:type="character" w:customStyle="1" w:styleId="728">
    <w:name w:val="H6 Char"/>
    <w:qFormat/>
    <w:uiPriority w:val="0"/>
    <w:rPr>
      <w:rFonts w:ascii="Arial" w:hAnsi="Arial" w:eastAsia="黑体"/>
      <w:b/>
      <w:bCs/>
      <w:kern w:val="2"/>
      <w:sz w:val="24"/>
      <w:szCs w:val="24"/>
    </w:rPr>
  </w:style>
  <w:style w:type="character" w:customStyle="1" w:styleId="729">
    <w:name w:val="Char Char91"/>
    <w:qFormat/>
    <w:uiPriority w:val="0"/>
    <w:rPr>
      <w:rFonts w:eastAsia="宋体"/>
      <w:kern w:val="2"/>
      <w:sz w:val="18"/>
      <w:szCs w:val="18"/>
      <w:lang w:val="en-US" w:eastAsia="zh-CN" w:bidi="ar-SA"/>
    </w:rPr>
  </w:style>
  <w:style w:type="character" w:customStyle="1" w:styleId="730">
    <w:name w:val="副标题 Char1"/>
    <w:qFormat/>
    <w:uiPriority w:val="0"/>
    <w:rPr>
      <w:rFonts w:ascii="Cambria" w:hAnsi="Cambria" w:eastAsia="宋体" w:cs="Times New Roman"/>
      <w:b/>
      <w:bCs/>
      <w:snapToGrid w:val="0"/>
      <w:kern w:val="28"/>
      <w:sz w:val="32"/>
      <w:szCs w:val="32"/>
    </w:rPr>
  </w:style>
  <w:style w:type="character" w:customStyle="1" w:styleId="731">
    <w:name w:val="font61"/>
    <w:qFormat/>
    <w:uiPriority w:val="0"/>
    <w:rPr>
      <w:rFonts w:hint="eastAsia" w:ascii="仿宋" w:hAnsi="仿宋" w:eastAsia="仿宋" w:cs="仿宋"/>
      <w:color w:val="000000"/>
      <w:sz w:val="20"/>
      <w:szCs w:val="20"/>
      <w:u w:val="none"/>
    </w:rPr>
  </w:style>
  <w:style w:type="character" w:customStyle="1" w:styleId="73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3">
    <w:name w:val="Char Char211"/>
    <w:qFormat/>
    <w:uiPriority w:val="0"/>
    <w:rPr>
      <w:rFonts w:eastAsia="宋体"/>
      <w:b/>
      <w:bCs/>
      <w:kern w:val="2"/>
      <w:sz w:val="21"/>
      <w:szCs w:val="24"/>
      <w:lang w:val="en-US" w:eastAsia="zh-CN" w:bidi="ar-SA"/>
    </w:rPr>
  </w:style>
  <w:style w:type="character" w:customStyle="1" w:styleId="734">
    <w:name w:val="标题 2 Char"/>
    <w:qFormat/>
    <w:uiPriority w:val="0"/>
    <w:rPr>
      <w:rFonts w:ascii="Arial" w:hAnsi="Arial" w:eastAsia="黑体"/>
      <w:b/>
      <w:kern w:val="2"/>
      <w:sz w:val="32"/>
      <w:lang w:val="en-US" w:eastAsia="zh-CN"/>
    </w:rPr>
  </w:style>
  <w:style w:type="character" w:customStyle="1" w:styleId="735">
    <w:name w:val="maywed421"/>
    <w:qFormat/>
    <w:uiPriority w:val="0"/>
    <w:rPr>
      <w:color w:val="366FB6"/>
      <w:u w:val="none"/>
    </w:rPr>
  </w:style>
  <w:style w:type="character" w:customStyle="1" w:styleId="736">
    <w:name w:val="正文文本缩进 Char"/>
    <w:qFormat/>
    <w:uiPriority w:val="0"/>
    <w:rPr>
      <w:rFonts w:ascii="宋体" w:hAnsi="宋体"/>
      <w:kern w:val="2"/>
      <w:sz w:val="24"/>
      <w:szCs w:val="24"/>
    </w:rPr>
  </w:style>
  <w:style w:type="character" w:customStyle="1" w:styleId="737">
    <w:name w:val="Char Char102"/>
    <w:semiHidden/>
    <w:qFormat/>
    <w:uiPriority w:val="0"/>
    <w:rPr>
      <w:rFonts w:ascii="宋体" w:hAnsi="宋体"/>
      <w:kern w:val="2"/>
      <w:sz w:val="21"/>
      <w:szCs w:val="24"/>
      <w:lang w:val="en-US" w:eastAsia="zh-CN"/>
    </w:rPr>
  </w:style>
  <w:style w:type="character" w:customStyle="1" w:styleId="738">
    <w:name w:val="页眉 Char1"/>
    <w:qFormat/>
    <w:uiPriority w:val="0"/>
    <w:rPr>
      <w:rFonts w:eastAsia="宋体"/>
      <w:kern w:val="2"/>
      <w:sz w:val="18"/>
      <w:szCs w:val="18"/>
      <w:lang w:val="en-US" w:eastAsia="zh-CN" w:bidi="ar-SA"/>
    </w:rPr>
  </w:style>
  <w:style w:type="character" w:customStyle="1" w:styleId="739">
    <w:name w:val="md"/>
    <w:basedOn w:val="69"/>
    <w:qFormat/>
    <w:uiPriority w:val="0"/>
    <w:rPr>
      <w:rFonts w:ascii="Arial" w:hAnsi="Arial" w:eastAsia="黑体" w:cs="Arial"/>
      <w:snapToGrid w:val="0"/>
      <w:kern w:val="0"/>
      <w:szCs w:val="21"/>
    </w:rPr>
  </w:style>
  <w:style w:type="character" w:customStyle="1" w:styleId="740">
    <w:name w:val="big1"/>
    <w:qFormat/>
    <w:uiPriority w:val="0"/>
    <w:rPr>
      <w:rFonts w:hint="eastAsia" w:ascii="宋体" w:hAnsi="宋体" w:eastAsia="宋体"/>
      <w:color w:val="333333"/>
      <w:sz w:val="22"/>
      <w:szCs w:val="22"/>
    </w:rPr>
  </w:style>
  <w:style w:type="character" w:customStyle="1" w:styleId="741">
    <w:name w:val="Char Char311"/>
    <w:qFormat/>
    <w:uiPriority w:val="0"/>
    <w:rPr>
      <w:rFonts w:eastAsia="宋体"/>
      <w:kern w:val="2"/>
      <w:sz w:val="21"/>
      <w:szCs w:val="24"/>
      <w:lang w:val="en-US" w:eastAsia="zh-CN" w:bidi="ar-SA"/>
    </w:rPr>
  </w:style>
  <w:style w:type="character" w:customStyle="1" w:styleId="742">
    <w:name w:val="Char Char81"/>
    <w:qFormat/>
    <w:uiPriority w:val="6"/>
    <w:rPr>
      <w:rFonts w:eastAsia="宋体"/>
      <w:b/>
      <w:sz w:val="24"/>
      <w:lang w:eastAsia="zh-CN"/>
    </w:rPr>
  </w:style>
  <w:style w:type="character" w:customStyle="1" w:styleId="743">
    <w:name w:val="样式3 Char"/>
    <w:basedOn w:val="698"/>
    <w:qFormat/>
    <w:uiPriority w:val="0"/>
    <w:rPr>
      <w:rFonts w:ascii="仿宋_GB2312" w:hAnsi="仿宋" w:eastAsia="仿宋_GB2312" w:cs="仿宋_GB2312"/>
      <w:sz w:val="32"/>
      <w:szCs w:val="30"/>
      <w:lang w:val="zh-CN"/>
    </w:rPr>
  </w:style>
  <w:style w:type="character" w:customStyle="1" w:styleId="744">
    <w:name w:val="HTML 地址 字符"/>
    <w:link w:val="31"/>
    <w:qFormat/>
    <w:uiPriority w:val="0"/>
    <w:rPr>
      <w:rFonts w:ascii="宋体" w:hAnsi="宋体"/>
      <w:i/>
      <w:iCs/>
      <w:sz w:val="24"/>
      <w:szCs w:val="24"/>
    </w:rPr>
  </w:style>
  <w:style w:type="character" w:customStyle="1" w:styleId="745">
    <w:name w:val="正文首行缩进 2 Char1"/>
    <w:qFormat/>
    <w:uiPriority w:val="0"/>
    <w:rPr>
      <w:rFonts w:ascii="Times New Roman" w:hAnsi="Times New Roman" w:eastAsia="宋体" w:cs="Times New Roman"/>
      <w:kern w:val="2"/>
      <w:sz w:val="24"/>
      <w:szCs w:val="24"/>
    </w:rPr>
  </w:style>
  <w:style w:type="character" w:customStyle="1" w:styleId="746">
    <w:name w:val="副标题 Char2"/>
    <w:qFormat/>
    <w:uiPriority w:val="0"/>
    <w:rPr>
      <w:rFonts w:ascii="Cambria" w:hAnsi="Cambria" w:eastAsia="宋体" w:cs="Times New Roman"/>
      <w:b/>
      <w:bCs/>
      <w:snapToGrid w:val="0"/>
      <w:kern w:val="28"/>
      <w:sz w:val="32"/>
      <w:szCs w:val="32"/>
    </w:rPr>
  </w:style>
  <w:style w:type="character" w:customStyle="1" w:styleId="747">
    <w:name w:val="标题4-dyf Char"/>
    <w:link w:val="96"/>
    <w:qFormat/>
    <w:uiPriority w:val="0"/>
    <w:rPr>
      <w:rFonts w:ascii="Cambria" w:hAnsi="Cambria"/>
      <w:b/>
      <w:bCs/>
      <w:color w:val="000000"/>
      <w:kern w:val="2"/>
      <w:sz w:val="21"/>
      <w:szCs w:val="21"/>
    </w:rPr>
  </w:style>
  <w:style w:type="character" w:customStyle="1" w:styleId="748">
    <w:name w:val="dectext1"/>
    <w:qFormat/>
    <w:uiPriority w:val="0"/>
    <w:rPr>
      <w:rFonts w:ascii="宋体" w:hAnsi="宋体" w:eastAsia="宋体"/>
      <w:color w:val="333333"/>
      <w:sz w:val="21"/>
      <w:szCs w:val="21"/>
      <w:u w:val="none"/>
    </w:rPr>
  </w:style>
  <w:style w:type="character" w:customStyle="1" w:styleId="749">
    <w:name w:val="冯 Char"/>
    <w:link w:val="97"/>
    <w:qFormat/>
    <w:uiPriority w:val="0"/>
    <w:rPr>
      <w:rFonts w:ascii="宋体" w:hAnsi="宋体"/>
      <w:color w:val="000000"/>
      <w:sz w:val="24"/>
      <w:szCs w:val="24"/>
    </w:rPr>
  </w:style>
  <w:style w:type="character" w:customStyle="1" w:styleId="750">
    <w:name w:val="Header Char"/>
    <w:qFormat/>
    <w:locked/>
    <w:uiPriority w:val="0"/>
    <w:rPr>
      <w:rFonts w:eastAsia="宋体"/>
      <w:kern w:val="2"/>
      <w:sz w:val="18"/>
      <w:szCs w:val="18"/>
      <w:lang w:val="en-US" w:eastAsia="zh-CN" w:bidi="ar-SA"/>
    </w:rPr>
  </w:style>
  <w:style w:type="character" w:customStyle="1" w:styleId="751">
    <w:name w:val="Char Char12"/>
    <w:qFormat/>
    <w:uiPriority w:val="0"/>
    <w:rPr>
      <w:rFonts w:ascii="仿宋_GB2312" w:eastAsia="仿宋_GB2312"/>
      <w:b/>
      <w:bCs/>
      <w:kern w:val="2"/>
      <w:sz w:val="24"/>
      <w:szCs w:val="24"/>
      <w:lang w:val="zh-CN" w:eastAsia="zh-CN" w:bidi="ar-SA"/>
    </w:rPr>
  </w:style>
  <w:style w:type="character" w:customStyle="1" w:styleId="752">
    <w:name w:val="题注 字符"/>
    <w:link w:val="16"/>
    <w:qFormat/>
    <w:uiPriority w:val="0"/>
    <w:rPr>
      <w:b/>
      <w:kern w:val="2"/>
      <w:sz w:val="28"/>
    </w:rPr>
  </w:style>
  <w:style w:type="character" w:customStyle="1" w:styleId="753">
    <w:name w:val="普通文字 Char3"/>
    <w:qFormat/>
    <w:uiPriority w:val="0"/>
    <w:rPr>
      <w:rFonts w:ascii="宋体" w:hAnsi="Courier New" w:eastAsia="宋体"/>
      <w:kern w:val="2"/>
      <w:sz w:val="21"/>
      <w:lang w:val="en-US" w:eastAsia="zh-CN" w:bidi="ar-SA"/>
    </w:rPr>
  </w:style>
  <w:style w:type="character" w:customStyle="1" w:styleId="754">
    <w:name w:val="公文正文 Char"/>
    <w:qFormat/>
    <w:uiPriority w:val="0"/>
    <w:rPr>
      <w:rFonts w:ascii="仿宋_GB2312" w:eastAsia="仿宋_GB2312"/>
      <w:kern w:val="2"/>
      <w:sz w:val="24"/>
      <w:szCs w:val="24"/>
      <w:lang w:val="en-US" w:eastAsia="zh-CN" w:bidi="ar-SA"/>
    </w:rPr>
  </w:style>
  <w:style w:type="character" w:customStyle="1" w:styleId="755">
    <w:name w:val="正文首行缩进 Char Char Char Char Char"/>
    <w:qFormat/>
    <w:uiPriority w:val="0"/>
    <w:rPr>
      <w:rFonts w:ascii="宋体"/>
      <w:kern w:val="2"/>
      <w:sz w:val="24"/>
      <w:lang w:val="zh-CN"/>
    </w:rPr>
  </w:style>
  <w:style w:type="character" w:customStyle="1" w:styleId="756">
    <w:name w:val="PI Char"/>
    <w:qFormat/>
    <w:uiPriority w:val="0"/>
    <w:rPr>
      <w:rFonts w:ascii="宋体" w:hAnsi="宋体" w:eastAsia="宋体"/>
      <w:kern w:val="2"/>
      <w:sz w:val="24"/>
      <w:szCs w:val="24"/>
      <w:lang w:val="en-US" w:eastAsia="zh-CN" w:bidi="ar-SA"/>
    </w:rPr>
  </w:style>
  <w:style w:type="character" w:customStyle="1" w:styleId="757">
    <w:name w:val="Default Char"/>
    <w:link w:val="98"/>
    <w:qFormat/>
    <w:uiPriority w:val="0"/>
    <w:rPr>
      <w:rFonts w:ascii="仿宋_GB2312" w:eastAsia="仿宋_GB2312" w:cs="仿宋_GB2312"/>
      <w:color w:val="000000"/>
      <w:sz w:val="24"/>
      <w:szCs w:val="24"/>
      <w:lang w:val="en-US" w:eastAsia="zh-CN" w:bidi="ar-SA"/>
    </w:rPr>
  </w:style>
  <w:style w:type="character" w:customStyle="1" w:styleId="758">
    <w:name w:val="style91"/>
    <w:qFormat/>
    <w:uiPriority w:val="0"/>
    <w:rPr>
      <w:color w:val="333333"/>
    </w:rPr>
  </w:style>
  <w:style w:type="character" w:customStyle="1" w:styleId="759">
    <w:name w:val="列出段落 Char2"/>
    <w:qFormat/>
    <w:uiPriority w:val="34"/>
    <w:rPr>
      <w:rFonts w:ascii="Calibri" w:hAnsi="Calibri"/>
      <w:kern w:val="2"/>
      <w:sz w:val="28"/>
    </w:rPr>
  </w:style>
  <w:style w:type="character" w:customStyle="1" w:styleId="760">
    <w:name w:val="mdeck"/>
    <w:qFormat/>
    <w:uiPriority w:val="0"/>
    <w:rPr>
      <w:rFonts w:ascii="仿宋_GB2312" w:eastAsia="微软雅黑"/>
      <w:b/>
      <w:kern w:val="2"/>
      <w:sz w:val="32"/>
      <w:szCs w:val="32"/>
      <w:lang w:val="en-US" w:eastAsia="zh-CN" w:bidi="ar-SA"/>
    </w:rPr>
  </w:style>
  <w:style w:type="character" w:customStyle="1" w:styleId="761">
    <w:name w:val="unnamed11"/>
    <w:qFormat/>
    <w:uiPriority w:val="0"/>
    <w:rPr>
      <w:sz w:val="20"/>
      <w:szCs w:val="20"/>
    </w:rPr>
  </w:style>
  <w:style w:type="character" w:customStyle="1" w:styleId="762">
    <w:name w:val="正文文本 Char2"/>
    <w:semiHidden/>
    <w:qFormat/>
    <w:uiPriority w:val="99"/>
    <w:rPr>
      <w:rFonts w:ascii="Times New Roman" w:hAnsi="Times New Roman" w:eastAsia="宋体" w:cs="Times New Roman"/>
      <w:snapToGrid w:val="0"/>
      <w:kern w:val="0"/>
      <w:szCs w:val="24"/>
    </w:rPr>
  </w:style>
  <w:style w:type="character" w:customStyle="1" w:styleId="763">
    <w:name w:val="标书正文格式 Char"/>
    <w:qFormat/>
    <w:uiPriority w:val="0"/>
    <w:rPr>
      <w:rFonts w:eastAsia="楷体_GB2312"/>
      <w:kern w:val="2"/>
      <w:sz w:val="24"/>
      <w:szCs w:val="24"/>
      <w:lang w:bidi="ar-SA"/>
    </w:rPr>
  </w:style>
  <w:style w:type="character" w:customStyle="1" w:styleId="764">
    <w:name w:val="Char Char11"/>
    <w:qFormat/>
    <w:locked/>
    <w:uiPriority w:val="0"/>
    <w:rPr>
      <w:rFonts w:ascii="宋体" w:hAnsi="宋体" w:eastAsia="宋体"/>
      <w:b/>
      <w:kern w:val="2"/>
      <w:sz w:val="24"/>
      <w:szCs w:val="24"/>
      <w:lang w:val="en-US" w:eastAsia="zh-CN" w:bidi="ar-SA"/>
    </w:rPr>
  </w:style>
  <w:style w:type="character" w:customStyle="1" w:styleId="765">
    <w:name w:val="ca-131"/>
    <w:qFormat/>
    <w:uiPriority w:val="0"/>
    <w:rPr>
      <w:rFonts w:hint="eastAsia" w:ascii="仿宋_GB2312" w:eastAsia="仿宋_GB2312"/>
      <w:b/>
      <w:bCs/>
      <w:color w:val="000000"/>
      <w:spacing w:val="-20"/>
      <w:sz w:val="24"/>
      <w:szCs w:val="24"/>
    </w:rPr>
  </w:style>
  <w:style w:type="character" w:customStyle="1" w:styleId="766">
    <w:name w:val="tw4winMark"/>
    <w:qFormat/>
    <w:uiPriority w:val="0"/>
    <w:rPr>
      <w:rFonts w:ascii="Courier New" w:hAnsi="Courier New" w:cs="Courier New"/>
      <w:vanish/>
      <w:color w:val="800080"/>
      <w:sz w:val="24"/>
      <w:szCs w:val="24"/>
      <w:vertAlign w:val="subscript"/>
    </w:rPr>
  </w:style>
  <w:style w:type="character" w:customStyle="1" w:styleId="767">
    <w:name w:val="正文样式 Char"/>
    <w:link w:val="99"/>
    <w:qFormat/>
    <w:uiPriority w:val="0"/>
    <w:rPr>
      <w:rFonts w:ascii="Calibri" w:hAnsi="Calibri"/>
      <w:sz w:val="24"/>
      <w:szCs w:val="24"/>
    </w:rPr>
  </w:style>
  <w:style w:type="character" w:customStyle="1" w:styleId="768">
    <w:name w:val="表正文 Char3"/>
    <w:qFormat/>
    <w:uiPriority w:val="0"/>
    <w:rPr>
      <w:rFonts w:eastAsia="宋体"/>
    </w:rPr>
  </w:style>
  <w:style w:type="character" w:customStyle="1" w:styleId="769">
    <w:name w:val="H5 Char"/>
    <w:qFormat/>
    <w:uiPriority w:val="0"/>
    <w:rPr>
      <w:b/>
      <w:bCs/>
      <w:kern w:val="2"/>
      <w:sz w:val="28"/>
      <w:szCs w:val="28"/>
    </w:rPr>
  </w:style>
  <w:style w:type="character" w:customStyle="1" w:styleId="770">
    <w:name w:val="Char Char3"/>
    <w:qFormat/>
    <w:uiPriority w:val="0"/>
    <w:rPr>
      <w:rFonts w:eastAsia="宋体"/>
      <w:kern w:val="2"/>
      <w:sz w:val="21"/>
      <w:szCs w:val="24"/>
      <w:lang w:val="en-US" w:eastAsia="zh-CN" w:bidi="ar-SA"/>
    </w:rPr>
  </w:style>
  <w:style w:type="character" w:customStyle="1" w:styleId="771">
    <w:name w:val="正文 编号 Char"/>
    <w:qFormat/>
    <w:uiPriority w:val="0"/>
    <w:rPr>
      <w:rFonts w:ascii="仿宋_GB2312" w:hAnsi="仿宋_GB2312" w:eastAsia="仿宋_GB2312"/>
      <w:kern w:val="2"/>
      <w:sz w:val="24"/>
      <w:lang w:bidi="ar-SA"/>
    </w:rPr>
  </w:style>
  <w:style w:type="character" w:customStyle="1" w:styleId="772">
    <w:name w:val="question-title2"/>
    <w:qFormat/>
    <w:uiPriority w:val="6"/>
    <w:rPr>
      <w:rFonts w:ascii="Arial" w:hAnsi="Arial" w:eastAsia="黑体" w:cs="Arial"/>
      <w:snapToGrid w:val="0"/>
      <w:kern w:val="0"/>
      <w:szCs w:val="21"/>
    </w:rPr>
  </w:style>
  <w:style w:type="character" w:customStyle="1" w:styleId="773">
    <w:name w:val="gf正文1 Char Char"/>
    <w:link w:val="100"/>
    <w:qFormat/>
    <w:uiPriority w:val="0"/>
    <w:rPr>
      <w:rFonts w:ascii="宋体" w:hAnsi="宋体" w:cs="宋体"/>
      <w:kern w:val="2"/>
      <w:sz w:val="24"/>
      <w:szCs w:val="24"/>
    </w:rPr>
  </w:style>
  <w:style w:type="character" w:customStyle="1" w:styleId="774">
    <w:name w:val="Char Char15"/>
    <w:qFormat/>
    <w:uiPriority w:val="6"/>
    <w:rPr>
      <w:rFonts w:ascii="宋体" w:hAnsi="宋体"/>
      <w:kern w:val="1"/>
      <w:sz w:val="21"/>
    </w:rPr>
  </w:style>
  <w:style w:type="character" w:customStyle="1" w:styleId="775">
    <w:name w:val="正文缩进 Char3"/>
    <w:qFormat/>
    <w:uiPriority w:val="0"/>
    <w:rPr>
      <w:rFonts w:ascii="宋体" w:eastAsia="宋体"/>
      <w:snapToGrid w:val="0"/>
      <w:color w:val="000000"/>
      <w:kern w:val="28"/>
      <w:sz w:val="28"/>
      <w:lang w:val="en-US" w:eastAsia="zh-CN" w:bidi="ar-SA"/>
    </w:rPr>
  </w:style>
  <w:style w:type="character" w:customStyle="1" w:styleId="776">
    <w:name w:val="列出段落 Char1"/>
    <w:link w:val="101"/>
    <w:qFormat/>
    <w:uiPriority w:val="0"/>
    <w:rPr>
      <w:rFonts w:ascii="Calibri" w:hAnsi="Calibri"/>
      <w:sz w:val="24"/>
      <w:lang w:eastAsia="en-US"/>
    </w:rPr>
  </w:style>
  <w:style w:type="character" w:customStyle="1" w:styleId="777">
    <w:name w:val="Char Char8"/>
    <w:qFormat/>
    <w:uiPriority w:val="0"/>
    <w:rPr>
      <w:rFonts w:eastAsia="宋体"/>
      <w:b/>
      <w:sz w:val="24"/>
      <w:lang w:eastAsia="zh-CN"/>
    </w:rPr>
  </w:style>
  <w:style w:type="character" w:customStyle="1" w:styleId="778">
    <w:name w:val="Normal Indent Char Char"/>
    <w:qFormat/>
    <w:uiPriority w:val="0"/>
    <w:rPr>
      <w:rFonts w:eastAsia="宋体"/>
      <w:kern w:val="2"/>
      <w:sz w:val="21"/>
      <w:lang w:val="en-US" w:eastAsia="zh-CN" w:bidi="ar-SA"/>
    </w:rPr>
  </w:style>
  <w:style w:type="character" w:customStyle="1" w:styleId="779">
    <w:name w:val="列表段落 字符"/>
    <w:qFormat/>
    <w:uiPriority w:val="99"/>
  </w:style>
  <w:style w:type="character" w:customStyle="1" w:styleId="780">
    <w:name w:val="Ò³Ã¼ Char Char1"/>
    <w:qFormat/>
    <w:uiPriority w:val="0"/>
    <w:rPr>
      <w:rFonts w:eastAsia="宋体"/>
      <w:kern w:val="2"/>
      <w:sz w:val="18"/>
      <w:szCs w:val="18"/>
      <w:lang w:val="en-US" w:eastAsia="zh-CN" w:bidi="ar-SA"/>
    </w:rPr>
  </w:style>
  <w:style w:type="character" w:customStyle="1" w:styleId="781">
    <w:name w:val="方案正文 Char"/>
    <w:qFormat/>
    <w:uiPriority w:val="0"/>
    <w:rPr>
      <w:rFonts w:ascii="仿宋_GB2312" w:eastAsia="仿宋_GB2312"/>
      <w:b/>
      <w:color w:val="000000"/>
      <w:kern w:val="2"/>
      <w:sz w:val="24"/>
      <w:lang w:val="en-US" w:eastAsia="zh-CN" w:bidi="ar-SA"/>
    </w:rPr>
  </w:style>
  <w:style w:type="character" w:customStyle="1" w:styleId="782">
    <w:name w:val="Char Char30"/>
    <w:qFormat/>
    <w:uiPriority w:val="6"/>
    <w:rPr>
      <w:rFonts w:ascii="Arial" w:hAnsi="Arial" w:eastAsia="黑体"/>
      <w:kern w:val="1"/>
      <w:sz w:val="21"/>
      <w:szCs w:val="21"/>
    </w:rPr>
  </w:style>
  <w:style w:type="character" w:customStyle="1" w:styleId="783">
    <w:name w:val="正文文本缩进 字符1"/>
    <w:link w:val="24"/>
    <w:qFormat/>
    <w:uiPriority w:val="0"/>
    <w:rPr>
      <w:rFonts w:ascii="宋体" w:hAnsi="宋体"/>
      <w:kern w:val="2"/>
      <w:sz w:val="24"/>
      <w:szCs w:val="24"/>
    </w:rPr>
  </w:style>
  <w:style w:type="character" w:customStyle="1" w:styleId="784">
    <w:name w:val="font01"/>
    <w:qFormat/>
    <w:uiPriority w:val="0"/>
    <w:rPr>
      <w:rFonts w:hint="eastAsia" w:ascii="微软雅黑" w:hAnsi="微软雅黑" w:eastAsia="微软雅黑" w:cs="微软雅黑"/>
      <w:color w:val="000000"/>
      <w:sz w:val="20"/>
      <w:szCs w:val="20"/>
      <w:u w:val="none"/>
    </w:rPr>
  </w:style>
  <w:style w:type="character" w:customStyle="1" w:styleId="785">
    <w:name w:val="Char Char20"/>
    <w:qFormat/>
    <w:uiPriority w:val="6"/>
    <w:rPr>
      <w:kern w:val="1"/>
      <w:sz w:val="24"/>
    </w:rPr>
  </w:style>
  <w:style w:type="character" w:customStyle="1" w:styleId="786">
    <w:name w:val="tw4winExternal"/>
    <w:qFormat/>
    <w:uiPriority w:val="0"/>
    <w:rPr>
      <w:rFonts w:ascii="Courier New" w:hAnsi="Courier New" w:cs="Courier New"/>
      <w:color w:val="808080"/>
      <w:lang w:val="en-US" w:eastAsia="zh-CN"/>
    </w:rPr>
  </w:style>
  <w:style w:type="character" w:customStyle="1" w:styleId="787">
    <w:name w:val="标题 4 Char1"/>
    <w:qFormat/>
    <w:uiPriority w:val="9"/>
    <w:rPr>
      <w:rFonts w:ascii="Cambria" w:hAnsi="Cambria" w:eastAsia="宋体" w:cs="Times New Roman"/>
      <w:b/>
      <w:bCs/>
      <w:kern w:val="2"/>
      <w:sz w:val="28"/>
      <w:szCs w:val="28"/>
    </w:rPr>
  </w:style>
  <w:style w:type="character" w:customStyle="1" w:styleId="788">
    <w:name w:val="批注文字 Char2"/>
    <w:qFormat/>
    <w:uiPriority w:val="99"/>
    <w:rPr>
      <w:rFonts w:ascii="Times New Roman" w:hAnsi="Times New Roman" w:eastAsia="宋体" w:cs="Times New Roman"/>
      <w:snapToGrid w:val="0"/>
      <w:kern w:val="0"/>
      <w:szCs w:val="24"/>
    </w:rPr>
  </w:style>
  <w:style w:type="character" w:customStyle="1" w:styleId="789">
    <w:name w:val="正文文本 2 Char"/>
    <w:qFormat/>
    <w:uiPriority w:val="0"/>
    <w:rPr>
      <w:rFonts w:eastAsia="宋体"/>
      <w:kern w:val="2"/>
      <w:sz w:val="21"/>
      <w:szCs w:val="24"/>
      <w:lang w:val="en-US" w:eastAsia="zh-CN" w:bidi="ar-SA"/>
    </w:rPr>
  </w:style>
  <w:style w:type="character" w:customStyle="1" w:styleId="790">
    <w:name w:val="Ò³Ã¼ Char Char"/>
    <w:qFormat/>
    <w:uiPriority w:val="0"/>
    <w:rPr>
      <w:rFonts w:eastAsia="宋体"/>
      <w:kern w:val="2"/>
      <w:sz w:val="18"/>
      <w:lang w:val="en-US" w:eastAsia="zh-CN" w:bidi="ar-SA"/>
    </w:rPr>
  </w:style>
  <w:style w:type="character" w:customStyle="1" w:styleId="791">
    <w:name w:val="message1"/>
    <w:qFormat/>
    <w:uiPriority w:val="0"/>
    <w:rPr>
      <w:rFonts w:hint="default" w:ascii="Tahoma" w:hAnsi="Tahoma" w:cs="Tahoma"/>
      <w:sz w:val="18"/>
      <w:szCs w:val="18"/>
    </w:rPr>
  </w:style>
  <w:style w:type="character" w:customStyle="1" w:styleId="792">
    <w:name w:val="Char Char23"/>
    <w:qFormat/>
    <w:uiPriority w:val="6"/>
    <w:rPr>
      <w:color w:val="0000FF"/>
      <w:sz w:val="21"/>
    </w:rPr>
  </w:style>
  <w:style w:type="character" w:customStyle="1" w:styleId="793">
    <w:name w:val="批注框文本 字符"/>
    <w:qFormat/>
    <w:uiPriority w:val="0"/>
    <w:rPr>
      <w:rFonts w:ascii="Arial" w:hAnsi="Arial" w:eastAsia="黑体" w:cs="Arial"/>
      <w:snapToGrid w:val="0"/>
      <w:kern w:val="0"/>
      <w:sz w:val="18"/>
      <w:szCs w:val="18"/>
    </w:rPr>
  </w:style>
  <w:style w:type="character" w:customStyle="1" w:styleId="794">
    <w:name w:val="纯文本 Char2"/>
    <w:semiHidden/>
    <w:qFormat/>
    <w:uiPriority w:val="99"/>
    <w:rPr>
      <w:rFonts w:ascii="宋体" w:hAnsi="Courier New" w:eastAsia="宋体" w:cs="Courier New"/>
    </w:rPr>
  </w:style>
  <w:style w:type="character" w:customStyle="1" w:styleId="795">
    <w:name w:val="Char Char25"/>
    <w:qFormat/>
    <w:uiPriority w:val="6"/>
    <w:rPr>
      <w:rFonts w:ascii="宋体" w:hAnsi="宋体"/>
      <w:kern w:val="1"/>
      <w:sz w:val="24"/>
      <w:lang w:val="zh-CN"/>
    </w:rPr>
  </w:style>
  <w:style w:type="character" w:customStyle="1" w:styleId="796">
    <w:name w:val="Char Char411"/>
    <w:qFormat/>
    <w:uiPriority w:val="0"/>
    <w:rPr>
      <w:rFonts w:eastAsia="宋体"/>
      <w:b/>
      <w:sz w:val="24"/>
      <w:lang w:eastAsia="zh-CN" w:bidi="ar-SA"/>
    </w:rPr>
  </w:style>
  <w:style w:type="character" w:customStyle="1" w:styleId="797">
    <w:name w:val="Heading 7 Char"/>
    <w:qFormat/>
    <w:locked/>
    <w:uiPriority w:val="0"/>
    <w:rPr>
      <w:rFonts w:ascii="宋体" w:hAnsi="宋体" w:eastAsia="宋体"/>
      <w:b/>
      <w:bCs/>
      <w:kern w:val="2"/>
      <w:sz w:val="24"/>
      <w:szCs w:val="24"/>
      <w:lang w:val="en-US" w:eastAsia="zh-CN" w:bidi="ar-SA"/>
    </w:rPr>
  </w:style>
  <w:style w:type="character" w:customStyle="1" w:styleId="798">
    <w:name w:val="此正文 Char"/>
    <w:link w:val="103"/>
    <w:qFormat/>
    <w:uiPriority w:val="0"/>
    <w:rPr>
      <w:kern w:val="2"/>
      <w:sz w:val="24"/>
      <w:szCs w:val="24"/>
    </w:rPr>
  </w:style>
  <w:style w:type="character" w:customStyle="1" w:styleId="799">
    <w:name w:val="Char Char2"/>
    <w:qFormat/>
    <w:uiPriority w:val="0"/>
    <w:rPr>
      <w:rFonts w:eastAsia="宋体"/>
      <w:b/>
      <w:bCs/>
      <w:kern w:val="2"/>
      <w:sz w:val="21"/>
      <w:szCs w:val="24"/>
      <w:lang w:val="en-US" w:eastAsia="zh-CN" w:bidi="ar-SA"/>
    </w:rPr>
  </w:style>
  <w:style w:type="character" w:customStyle="1" w:styleId="800">
    <w:name w:val="标题 1 字符1"/>
    <w:link w:val="2"/>
    <w:qFormat/>
    <w:uiPriority w:val="9"/>
    <w:rPr>
      <w:b/>
      <w:bCs/>
      <w:kern w:val="44"/>
      <w:sz w:val="44"/>
      <w:szCs w:val="44"/>
    </w:rPr>
  </w:style>
  <w:style w:type="character" w:customStyle="1" w:styleId="801">
    <w:name w:val="Footer-Even Char1"/>
    <w:qFormat/>
    <w:uiPriority w:val="0"/>
    <w:rPr>
      <w:rFonts w:eastAsia="宋体"/>
      <w:kern w:val="2"/>
      <w:sz w:val="18"/>
      <w:szCs w:val="18"/>
      <w:lang w:val="en-US" w:eastAsia="zh-CN" w:bidi="ar-SA"/>
    </w:rPr>
  </w:style>
  <w:style w:type="character" w:customStyle="1" w:styleId="802">
    <w:name w:val="Char Char29"/>
    <w:qFormat/>
    <w:uiPriority w:val="6"/>
    <w:rPr>
      <w:rFonts w:ascii="Arial" w:hAnsi="Arial" w:eastAsia="微软雅黑"/>
      <w:b/>
      <w:kern w:val="1"/>
      <w:sz w:val="44"/>
      <w:szCs w:val="32"/>
      <w:lang w:val="en-US" w:eastAsia="zh-CN" w:bidi="ar-SA"/>
    </w:rPr>
  </w:style>
  <w:style w:type="character" w:customStyle="1" w:styleId="803">
    <w:name w:val="标题 字符"/>
    <w:link w:val="60"/>
    <w:qFormat/>
    <w:uiPriority w:val="10"/>
    <w:rPr>
      <w:b/>
      <w:sz w:val="24"/>
    </w:rPr>
  </w:style>
  <w:style w:type="character" w:customStyle="1" w:styleId="804">
    <w:name w:val="font81"/>
    <w:qFormat/>
    <w:uiPriority w:val="0"/>
    <w:rPr>
      <w:rFonts w:ascii="微软雅黑" w:hAnsi="微软雅黑" w:eastAsia="微软雅黑" w:cs="微软雅黑"/>
      <w:color w:val="000000"/>
      <w:sz w:val="20"/>
      <w:szCs w:val="20"/>
      <w:u w:val="none"/>
    </w:rPr>
  </w:style>
  <w:style w:type="character" w:customStyle="1" w:styleId="805">
    <w:name w:val="Char Char312"/>
    <w:qFormat/>
    <w:uiPriority w:val="0"/>
    <w:rPr>
      <w:rFonts w:ascii="Times New Roman" w:hAnsi="Times New Roman" w:eastAsia="宋体" w:cs="Times New Roman"/>
      <w:b/>
      <w:kern w:val="2"/>
      <w:sz w:val="32"/>
      <w:szCs w:val="24"/>
      <w:lang w:val="en-US" w:eastAsia="zh-CN" w:bidi="ar-SA"/>
    </w:rPr>
  </w:style>
  <w:style w:type="character" w:customStyle="1" w:styleId="806">
    <w:name w:val="t21"/>
    <w:qFormat/>
    <w:uiPriority w:val="0"/>
    <w:rPr>
      <w:rFonts w:ascii="仿宋_GB2312" w:eastAsia="微软雅黑"/>
      <w:b/>
      <w:kern w:val="2"/>
      <w:sz w:val="23"/>
      <w:szCs w:val="23"/>
      <w:lang w:val="en-US" w:eastAsia="zh-CN" w:bidi="ar-SA"/>
    </w:rPr>
  </w:style>
  <w:style w:type="character" w:customStyle="1" w:styleId="807">
    <w:name w:val="样式8 Char"/>
    <w:qFormat/>
    <w:uiPriority w:val="0"/>
    <w:rPr>
      <w:rFonts w:ascii="仿宋_GB2312" w:hAnsi="宋体" w:eastAsia="仿宋_GB2312"/>
      <w:b/>
      <w:bCs/>
      <w:kern w:val="2"/>
      <w:sz w:val="24"/>
      <w:szCs w:val="24"/>
    </w:rPr>
  </w:style>
  <w:style w:type="character" w:customStyle="1" w:styleId="808">
    <w:name w:val="表格 Char Char"/>
    <w:qFormat/>
    <w:uiPriority w:val="0"/>
    <w:rPr>
      <w:rFonts w:ascii="宋体" w:hAnsi="宋体" w:eastAsia="宋体"/>
      <w:lang w:bidi="ar-SA"/>
    </w:rPr>
  </w:style>
  <w:style w:type="character" w:customStyle="1" w:styleId="809">
    <w:name w:val="正文文本 字符1"/>
    <w:qFormat/>
    <w:uiPriority w:val="0"/>
    <w:rPr>
      <w:rFonts w:ascii="Calibri" w:hAnsi="Calibri" w:eastAsia="黑体" w:cs="Arial"/>
      <w:snapToGrid w:val="0"/>
      <w:kern w:val="2"/>
      <w:sz w:val="28"/>
      <w:szCs w:val="21"/>
    </w:rPr>
  </w:style>
  <w:style w:type="character" w:customStyle="1" w:styleId="810">
    <w:name w:val="标题 5 字符"/>
    <w:link w:val="7"/>
    <w:qFormat/>
    <w:uiPriority w:val="9"/>
    <w:rPr>
      <w:b/>
      <w:bCs/>
      <w:kern w:val="2"/>
      <w:sz w:val="28"/>
      <w:szCs w:val="28"/>
    </w:rPr>
  </w:style>
  <w:style w:type="character" w:customStyle="1" w:styleId="811">
    <w:name w:val="标题 6 Char1"/>
    <w:qFormat/>
    <w:uiPriority w:val="0"/>
    <w:rPr>
      <w:rFonts w:ascii="Arial" w:hAnsi="Arial" w:eastAsia="黑体" w:cs="Times New Roman"/>
      <w:b/>
      <w:sz w:val="24"/>
      <w:szCs w:val="20"/>
      <w:lang w:bidi="ar-SA"/>
    </w:rPr>
  </w:style>
  <w:style w:type="character" w:customStyle="1" w:styleId="812">
    <w:name w:val="带编号样式 Char"/>
    <w:qFormat/>
    <w:uiPriority w:val="0"/>
    <w:rPr>
      <w:rFonts w:ascii="仿宋_GB2312" w:eastAsia="仿宋_GB2312"/>
      <w:color w:val="000000"/>
      <w:sz w:val="24"/>
      <w:lang w:bidi="ar-SA"/>
    </w:rPr>
  </w:style>
  <w:style w:type="character" w:customStyle="1" w:styleId="813">
    <w:name w:val="unnamed31"/>
    <w:qFormat/>
    <w:uiPriority w:val="0"/>
    <w:rPr>
      <w:rFonts w:ascii="Tahoma" w:hAnsi="Tahoma" w:eastAsia="宋体"/>
      <w:b/>
      <w:kern w:val="2"/>
      <w:sz w:val="24"/>
      <w:szCs w:val="32"/>
      <w:u w:val="none"/>
      <w:lang w:val="en-US" w:eastAsia="zh-CN" w:bidi="ar-SA"/>
    </w:rPr>
  </w:style>
  <w:style w:type="character" w:customStyle="1" w:styleId="814">
    <w:name w:val="正文首行缩进 Char Char Char Char Char Char1"/>
    <w:qFormat/>
    <w:uiPriority w:val="0"/>
    <w:rPr>
      <w:rFonts w:ascii="宋体" w:eastAsia="宋体"/>
      <w:kern w:val="2"/>
      <w:sz w:val="24"/>
      <w:szCs w:val="24"/>
      <w:lang w:val="zh-CN" w:bidi="ar-SA"/>
    </w:rPr>
  </w:style>
  <w:style w:type="character" w:customStyle="1" w:styleId="815">
    <w:name w:val="称呼 字符"/>
    <w:link w:val="20"/>
    <w:qFormat/>
    <w:uiPriority w:val="0"/>
    <w:rPr>
      <w:rFonts w:ascii="仿宋_GB2312" w:eastAsia="仿宋_GB2312"/>
      <w:kern w:val="2"/>
      <w:sz w:val="28"/>
    </w:rPr>
  </w:style>
  <w:style w:type="character" w:customStyle="1" w:styleId="816">
    <w:name w:val="文本正文 Char Char"/>
    <w:qFormat/>
    <w:locked/>
    <w:uiPriority w:val="0"/>
    <w:rPr>
      <w:sz w:val="24"/>
      <w:lang w:bidi="ar-SA"/>
    </w:rPr>
  </w:style>
  <w:style w:type="character" w:customStyle="1" w:styleId="817">
    <w:name w:val="正文缩进 字符"/>
    <w:qFormat/>
    <w:uiPriority w:val="0"/>
    <w:rPr>
      <w:rFonts w:ascii="宋体" w:eastAsia="宋体"/>
      <w:snapToGrid w:val="0"/>
      <w:color w:val="000000"/>
      <w:kern w:val="28"/>
      <w:sz w:val="28"/>
      <w:lang w:val="en-US" w:eastAsia="zh-CN" w:bidi="ar-SA"/>
    </w:rPr>
  </w:style>
  <w:style w:type="character" w:customStyle="1" w:styleId="818">
    <w:name w:val="HTML 预设格式 字符"/>
    <w:link w:val="58"/>
    <w:qFormat/>
    <w:uiPriority w:val="0"/>
    <w:rPr>
      <w:rFonts w:ascii="黑体" w:hAnsi="Courier New" w:eastAsia="黑体"/>
    </w:rPr>
  </w:style>
  <w:style w:type="character" w:customStyle="1" w:styleId="819">
    <w:name w:val="正文文本 2 字符1"/>
    <w:link w:val="57"/>
    <w:qFormat/>
    <w:uiPriority w:val="0"/>
    <w:rPr>
      <w:kern w:val="2"/>
      <w:sz w:val="21"/>
      <w:szCs w:val="24"/>
    </w:rPr>
  </w:style>
  <w:style w:type="character" w:customStyle="1" w:styleId="820">
    <w:name w:val="样式 样式 标题 4h4H4Fab-4T5Ref Heading 1rh1Heading sqlsect 1.2.3.... +... Char"/>
    <w:link w:val="104"/>
    <w:qFormat/>
    <w:uiPriority w:val="0"/>
    <w:rPr>
      <w:rFonts w:ascii="微软雅黑" w:hAnsi="微软雅黑" w:eastAsia="微软雅黑"/>
      <w:b/>
      <w:bCs/>
      <w:kern w:val="2"/>
      <w:sz w:val="24"/>
      <w:szCs w:val="28"/>
    </w:rPr>
  </w:style>
  <w:style w:type="character" w:customStyle="1" w:styleId="821">
    <w:name w:val="正文非缩进 Char"/>
    <w:qFormat/>
    <w:uiPriority w:val="0"/>
    <w:rPr>
      <w:rFonts w:ascii="宋体" w:eastAsia="宋体"/>
      <w:snapToGrid w:val="0"/>
      <w:color w:val="000000"/>
      <w:kern w:val="28"/>
      <w:sz w:val="28"/>
      <w:lang w:val="en-US" w:eastAsia="zh-CN" w:bidi="ar-SA"/>
    </w:rPr>
  </w:style>
  <w:style w:type="character" w:customStyle="1" w:styleId="822">
    <w:name w:val="标题 7 字符"/>
    <w:link w:val="9"/>
    <w:qFormat/>
    <w:uiPriority w:val="0"/>
    <w:rPr>
      <w:b/>
      <w:bCs/>
      <w:kern w:val="2"/>
      <w:sz w:val="24"/>
      <w:szCs w:val="24"/>
    </w:rPr>
  </w:style>
  <w:style w:type="character" w:customStyle="1" w:styleId="823">
    <w:name w:val="正文文本缩进 2 字符"/>
    <w:link w:val="38"/>
    <w:qFormat/>
    <w:uiPriority w:val="0"/>
    <w:rPr>
      <w:rFonts w:ascii="宋体"/>
      <w:sz w:val="28"/>
    </w:rPr>
  </w:style>
  <w:style w:type="character" w:customStyle="1" w:styleId="824">
    <w:name w:val="Char Char5"/>
    <w:qFormat/>
    <w:uiPriority w:val="0"/>
    <w:rPr>
      <w:rFonts w:ascii="宋体" w:hAnsi="Courier New" w:eastAsia="宋体"/>
      <w:kern w:val="2"/>
      <w:sz w:val="21"/>
      <w:lang w:val="en-US" w:eastAsia="zh-CN"/>
    </w:rPr>
  </w:style>
  <w:style w:type="character" w:customStyle="1" w:styleId="825">
    <w:name w:val="脚注文本 字符"/>
    <w:link w:val="51"/>
    <w:qFormat/>
    <w:uiPriority w:val="0"/>
    <w:rPr>
      <w:color w:val="0000FF"/>
      <w:sz w:val="21"/>
    </w:rPr>
  </w:style>
  <w:style w:type="character" w:customStyle="1" w:styleId="826">
    <w:name w:val="称呼 Char1"/>
    <w:qFormat/>
    <w:uiPriority w:val="0"/>
    <w:rPr>
      <w:rFonts w:ascii="Times New Roman" w:hAnsi="Times New Roman" w:eastAsia="宋体" w:cs="Times New Roman"/>
      <w:szCs w:val="24"/>
    </w:rPr>
  </w:style>
  <w:style w:type="character" w:customStyle="1" w:styleId="827">
    <w:name w:val="正文1 Char"/>
    <w:qFormat/>
    <w:uiPriority w:val="0"/>
    <w:rPr>
      <w:rFonts w:ascii="宋体" w:eastAsia="宋体"/>
      <w:snapToGrid w:val="0"/>
      <w:color w:val="000000"/>
      <w:kern w:val="28"/>
      <w:sz w:val="28"/>
      <w:lang w:val="en-US" w:eastAsia="zh-CN" w:bidi="ar-SA"/>
    </w:rPr>
  </w:style>
  <w:style w:type="character" w:customStyle="1" w:styleId="828">
    <w:name w:val="正文缩进 Char1"/>
    <w:qFormat/>
    <w:uiPriority w:val="0"/>
    <w:rPr>
      <w:rFonts w:ascii="宋体" w:eastAsia="宋体"/>
      <w:snapToGrid w:val="0"/>
      <w:color w:val="000000"/>
      <w:kern w:val="28"/>
      <w:sz w:val="28"/>
      <w:lang w:val="en-US" w:eastAsia="zh-CN" w:bidi="ar-SA"/>
    </w:rPr>
  </w:style>
  <w:style w:type="character" w:customStyle="1" w:styleId="829">
    <w:name w:val="font21"/>
    <w:qFormat/>
    <w:uiPriority w:val="0"/>
    <w:rPr>
      <w:rFonts w:hint="eastAsia" w:ascii="宋体" w:hAnsi="宋体" w:eastAsia="宋体"/>
      <w:kern w:val="2"/>
      <w:sz w:val="28"/>
      <w:szCs w:val="28"/>
      <w:lang w:val="en-US" w:eastAsia="zh-CN" w:bidi="ar-SA"/>
    </w:rPr>
  </w:style>
  <w:style w:type="character" w:customStyle="1" w:styleId="830">
    <w:name w:val="Char Char26"/>
    <w:qFormat/>
    <w:uiPriority w:val="6"/>
    <w:rPr>
      <w:kern w:val="1"/>
      <w:sz w:val="21"/>
      <w:szCs w:val="24"/>
    </w:rPr>
  </w:style>
  <w:style w:type="character" w:customStyle="1" w:styleId="831">
    <w:name w:val="Item List Char"/>
    <w:link w:val="106"/>
    <w:qFormat/>
    <w:uiPriority w:val="0"/>
    <w:rPr>
      <w:rFonts w:ascii="Arial"/>
      <w:bCs/>
      <w:sz w:val="21"/>
      <w:szCs w:val="21"/>
      <w:lang w:val="en-US" w:eastAsia="zh-CN" w:bidi="ar-SA"/>
    </w:rPr>
  </w:style>
  <w:style w:type="character" w:customStyle="1" w:styleId="832">
    <w:name w:val="批注框文本 Char1"/>
    <w:qFormat/>
    <w:uiPriority w:val="0"/>
    <w:rPr>
      <w:rFonts w:ascii="Times New Roman" w:hAnsi="Times New Roman" w:eastAsia="宋体" w:cs="Times New Roman"/>
      <w:sz w:val="18"/>
      <w:szCs w:val="18"/>
    </w:rPr>
  </w:style>
  <w:style w:type="character" w:customStyle="1" w:styleId="833">
    <w:name w:val="纯文本 Char1"/>
    <w:link w:val="107"/>
    <w:qFormat/>
    <w:uiPriority w:val="0"/>
    <w:rPr>
      <w:rFonts w:ascii="宋体" w:hAnsi="Courier New"/>
    </w:rPr>
  </w:style>
  <w:style w:type="character" w:customStyle="1" w:styleId="834">
    <w:name w:val="正文文本首行缩进 字符"/>
    <w:link w:val="26"/>
    <w:qFormat/>
    <w:uiPriority w:val="0"/>
    <w:rPr>
      <w:rFonts w:ascii="宋体"/>
      <w:kern w:val="2"/>
      <w:sz w:val="24"/>
      <w:lang w:val="zh-CN"/>
    </w:rPr>
  </w:style>
  <w:style w:type="character" w:customStyle="1" w:styleId="835">
    <w:name w:val="h3 Char"/>
    <w:qFormat/>
    <w:uiPriority w:val="0"/>
    <w:rPr>
      <w:rFonts w:eastAsia="宋体"/>
      <w:b/>
      <w:kern w:val="2"/>
      <w:sz w:val="32"/>
      <w:lang w:val="en-US" w:eastAsia="zh-CN" w:bidi="ar-SA"/>
    </w:rPr>
  </w:style>
  <w:style w:type="character" w:customStyle="1" w:styleId="836">
    <w:name w:val="dandyren_title1"/>
    <w:qFormat/>
    <w:uiPriority w:val="0"/>
    <w:rPr>
      <w:b/>
      <w:bCs/>
      <w:color w:val="FF6633"/>
      <w:sz w:val="18"/>
      <w:szCs w:val="18"/>
    </w:rPr>
  </w:style>
  <w:style w:type="character" w:customStyle="1" w:styleId="837">
    <w:name w:val="Char Char31"/>
    <w:qFormat/>
    <w:uiPriority w:val="6"/>
    <w:rPr>
      <w:rFonts w:ascii="Arial" w:hAnsi="Arial" w:eastAsia="黑体"/>
      <w:kern w:val="1"/>
      <w:sz w:val="24"/>
      <w:szCs w:val="24"/>
    </w:rPr>
  </w:style>
  <w:style w:type="character" w:customStyle="1" w:styleId="838">
    <w:name w:val="h Char1"/>
    <w:qFormat/>
    <w:uiPriority w:val="0"/>
    <w:rPr>
      <w:sz w:val="18"/>
      <w:szCs w:val="18"/>
    </w:rPr>
  </w:style>
  <w:style w:type="character" w:customStyle="1" w:styleId="839">
    <w:name w:val="solutionfonts"/>
    <w:qFormat/>
    <w:uiPriority w:val="0"/>
  </w:style>
  <w:style w:type="character" w:customStyle="1" w:styleId="840">
    <w:name w:val="标题 4 字符1"/>
    <w:link w:val="6"/>
    <w:qFormat/>
    <w:uiPriority w:val="9"/>
    <w:rPr>
      <w:rFonts w:ascii="Arial" w:hAnsi="Arial" w:eastAsia="黑体"/>
      <w:b/>
      <w:bCs/>
      <w:kern w:val="2"/>
      <w:sz w:val="28"/>
      <w:szCs w:val="28"/>
      <w:lang w:val="zh-CN"/>
    </w:rPr>
  </w:style>
  <w:style w:type="character" w:customStyle="1" w:styleId="841">
    <w:name w:val="首行缩进 Char"/>
    <w:qFormat/>
    <w:uiPriority w:val="0"/>
    <w:rPr>
      <w:rFonts w:ascii="宋体" w:eastAsia="宋体"/>
      <w:kern w:val="2"/>
      <w:sz w:val="24"/>
      <w:lang w:val="en-US" w:eastAsia="zh-CN" w:bidi="ar-SA"/>
    </w:rPr>
  </w:style>
  <w:style w:type="character" w:customStyle="1" w:styleId="842">
    <w:name w:val="Char Char52"/>
    <w:qFormat/>
    <w:uiPriority w:val="0"/>
    <w:rPr>
      <w:rFonts w:ascii="宋体" w:hAnsi="Courier New" w:eastAsia="宋体"/>
      <w:kern w:val="2"/>
      <w:sz w:val="21"/>
      <w:lang w:val="en-US" w:eastAsia="zh-CN"/>
    </w:rPr>
  </w:style>
  <w:style w:type="character" w:customStyle="1" w:styleId="843">
    <w:name w:val="正文文本 3 字符"/>
    <w:link w:val="21"/>
    <w:qFormat/>
    <w:uiPriority w:val="0"/>
    <w:rPr>
      <w:kern w:val="2"/>
      <w:sz w:val="21"/>
    </w:rPr>
  </w:style>
  <w:style w:type="character" w:customStyle="1" w:styleId="844">
    <w:name w:val="font31"/>
    <w:qFormat/>
    <w:uiPriority w:val="0"/>
    <w:rPr>
      <w:rFonts w:hint="eastAsia" w:ascii="仿宋" w:hAnsi="仿宋" w:eastAsia="仿宋" w:cs="仿宋"/>
      <w:color w:val="000000"/>
      <w:sz w:val="20"/>
      <w:szCs w:val="20"/>
      <w:u w:val="none"/>
    </w:rPr>
  </w:style>
  <w:style w:type="character" w:customStyle="1" w:styleId="845">
    <w:name w:val="正文说明 Char"/>
    <w:link w:val="108"/>
    <w:qFormat/>
    <w:uiPriority w:val="0"/>
    <w:rPr>
      <w:sz w:val="24"/>
      <w:szCs w:val="24"/>
    </w:rPr>
  </w:style>
  <w:style w:type="character" w:customStyle="1" w:styleId="846">
    <w:name w:val="脚注文本 Char1"/>
    <w:qFormat/>
    <w:uiPriority w:val="0"/>
    <w:rPr>
      <w:rFonts w:ascii="Times New Roman" w:hAnsi="Times New Roman" w:eastAsia="宋体" w:cs="Times New Roman"/>
      <w:sz w:val="18"/>
      <w:szCs w:val="18"/>
    </w:rPr>
  </w:style>
  <w:style w:type="character" w:customStyle="1" w:styleId="847">
    <w:name w:val="Char Char1211"/>
    <w:qFormat/>
    <w:uiPriority w:val="0"/>
    <w:rPr>
      <w:rFonts w:ascii="仿宋_GB2312" w:eastAsia="仿宋_GB2312"/>
      <w:b/>
      <w:bCs/>
      <w:kern w:val="2"/>
      <w:sz w:val="24"/>
      <w:szCs w:val="24"/>
      <w:lang w:val="zh-CN" w:eastAsia="zh-CN" w:bidi="ar-SA"/>
    </w:rPr>
  </w:style>
  <w:style w:type="character" w:customStyle="1" w:styleId="848">
    <w:name w:val="标题 Char"/>
    <w:qFormat/>
    <w:uiPriority w:val="0"/>
    <w:rPr>
      <w:rFonts w:eastAsia="宋体"/>
      <w:b/>
      <w:sz w:val="24"/>
      <w:lang w:eastAsia="zh-CN" w:bidi="ar-SA"/>
    </w:rPr>
  </w:style>
  <w:style w:type="character" w:customStyle="1" w:styleId="849">
    <w:name w:val="Char Char35"/>
    <w:qFormat/>
    <w:uiPriority w:val="6"/>
    <w:rPr>
      <w:rFonts w:ascii="Arial" w:hAnsi="Arial" w:eastAsia="黑体"/>
      <w:b/>
      <w:kern w:val="1"/>
      <w:sz w:val="28"/>
      <w:szCs w:val="28"/>
      <w:lang w:val="zh-CN"/>
    </w:rPr>
  </w:style>
  <w:style w:type="character" w:customStyle="1" w:styleId="850">
    <w:name w:val="纯文本 Char Char Char"/>
    <w:qFormat/>
    <w:uiPriority w:val="0"/>
    <w:rPr>
      <w:rFonts w:ascii="宋体" w:hAnsi="Courier New" w:eastAsia="宋体"/>
      <w:kern w:val="2"/>
      <w:sz w:val="21"/>
      <w:lang w:val="en-US" w:eastAsia="zh-CN" w:bidi="ar-SA"/>
    </w:rPr>
  </w:style>
  <w:style w:type="character" w:customStyle="1" w:styleId="851">
    <w:name w:val="Table Text Char"/>
    <w:link w:val="109"/>
    <w:qFormat/>
    <w:uiPriority w:val="0"/>
    <w:rPr>
      <w:sz w:val="24"/>
      <w:szCs w:val="24"/>
    </w:rPr>
  </w:style>
  <w:style w:type="character" w:customStyle="1" w:styleId="852">
    <w:name w:val="正文1 Char1"/>
    <w:qFormat/>
    <w:uiPriority w:val="0"/>
    <w:rPr>
      <w:rFonts w:ascii="仿宋_GB2312" w:hAnsi="Courier New" w:eastAsia="仿宋_GB2312"/>
      <w:kern w:val="28"/>
      <w:sz w:val="24"/>
      <w:szCs w:val="24"/>
      <w:lang w:val="en-US" w:eastAsia="zh-CN"/>
    </w:rPr>
  </w:style>
  <w:style w:type="character" w:customStyle="1" w:styleId="853">
    <w:name w:val="页脚 Char1"/>
    <w:qFormat/>
    <w:uiPriority w:val="0"/>
    <w:rPr>
      <w:rFonts w:eastAsia="宋体"/>
      <w:kern w:val="2"/>
      <w:sz w:val="18"/>
      <w:szCs w:val="18"/>
      <w:lang w:val="en-US" w:eastAsia="zh-CN" w:bidi="ar-SA"/>
    </w:rPr>
  </w:style>
  <w:style w:type="character" w:customStyle="1" w:styleId="854">
    <w:name w:val="Bold"/>
    <w:qFormat/>
    <w:uiPriority w:val="0"/>
    <w:rPr>
      <w:rFonts w:ascii="Arial" w:hAnsi="Arial" w:eastAsia="黑体" w:cs="Times New Roman"/>
      <w:b/>
      <w:kern w:val="2"/>
      <w:sz w:val="32"/>
      <w:szCs w:val="32"/>
      <w:lang w:val="en-US" w:eastAsia="zh-CN" w:bidi="ar-SA"/>
    </w:rPr>
  </w:style>
  <w:style w:type="character" w:customStyle="1" w:styleId="855">
    <w:name w:val="批注文字 字符1"/>
    <w:link w:val="19"/>
    <w:qFormat/>
    <w:uiPriority w:val="99"/>
    <w:rPr>
      <w:kern w:val="2"/>
      <w:sz w:val="21"/>
      <w:szCs w:val="24"/>
    </w:rPr>
  </w:style>
  <w:style w:type="character" w:customStyle="1" w:styleId="856">
    <w:name w:val="签名 字符"/>
    <w:link w:val="43"/>
    <w:qFormat/>
    <w:uiPriority w:val="0"/>
    <w:rPr>
      <w:rFonts w:eastAsia="仿宋_GB2312"/>
      <w:sz w:val="24"/>
    </w:rPr>
  </w:style>
  <w:style w:type="character" w:customStyle="1" w:styleId="857">
    <w:name w:val="hui3"/>
    <w:qFormat/>
    <w:uiPriority w:val="0"/>
    <w:rPr>
      <w:color w:val="333333"/>
    </w:rPr>
  </w:style>
  <w:style w:type="character" w:customStyle="1" w:styleId="858">
    <w:name w:val="Char Char17"/>
    <w:qFormat/>
    <w:uiPriority w:val="6"/>
    <w:rPr>
      <w:rFonts w:eastAsia="仿宋_GB2312"/>
      <w:sz w:val="24"/>
    </w:rPr>
  </w:style>
  <w:style w:type="character" w:customStyle="1" w:styleId="859">
    <w:name w:val="标题 4 字符"/>
    <w:qFormat/>
    <w:uiPriority w:val="9"/>
    <w:rPr>
      <w:rFonts w:ascii="等线 Light" w:hAnsi="等线 Light" w:eastAsia="等线 Light" w:cs="Times New Roman"/>
      <w:b/>
      <w:bCs/>
      <w:snapToGrid w:val="0"/>
      <w:kern w:val="0"/>
      <w:sz w:val="28"/>
      <w:szCs w:val="28"/>
    </w:rPr>
  </w:style>
  <w:style w:type="character" w:customStyle="1" w:styleId="860">
    <w:name w:val="Char Char37"/>
    <w:qFormat/>
    <w:uiPriority w:val="6"/>
    <w:rPr>
      <w:b/>
      <w:kern w:val="1"/>
      <w:sz w:val="44"/>
      <w:szCs w:val="44"/>
    </w:rPr>
  </w:style>
  <w:style w:type="character" w:customStyle="1" w:styleId="861">
    <w:name w:val="列出段落 Char"/>
    <w:qFormat/>
    <w:uiPriority w:val="0"/>
    <w:rPr>
      <w:rFonts w:eastAsia="楷体_GB2312" w:cs="Lucida Sans"/>
      <w:kern w:val="2"/>
      <w:sz w:val="24"/>
      <w:szCs w:val="24"/>
      <w:lang w:val="en-US" w:eastAsia="zh-CN" w:bidi="ar-SA"/>
    </w:rPr>
  </w:style>
  <w:style w:type="character" w:customStyle="1" w:styleId="862">
    <w:name w:val="正文文本缩进 3 Char1"/>
    <w:semiHidden/>
    <w:qFormat/>
    <w:uiPriority w:val="99"/>
    <w:rPr>
      <w:rFonts w:ascii="Times New Roman" w:hAnsi="Times New Roman" w:eastAsia="宋体" w:cs="Times New Roman"/>
      <w:sz w:val="16"/>
      <w:szCs w:val="16"/>
    </w:rPr>
  </w:style>
  <w:style w:type="character" w:customStyle="1" w:styleId="863">
    <w:name w:val="公文正文 Char Char"/>
    <w:link w:val="110"/>
    <w:qFormat/>
    <w:uiPriority w:val="0"/>
    <w:rPr>
      <w:rFonts w:ascii="仿宋_GB2312" w:eastAsia="仿宋_GB2312"/>
      <w:kern w:val="2"/>
      <w:sz w:val="24"/>
      <w:szCs w:val="24"/>
    </w:rPr>
  </w:style>
  <w:style w:type="character" w:customStyle="1" w:styleId="864">
    <w:name w:val="Table Text Char1"/>
    <w:qFormat/>
    <w:uiPriority w:val="0"/>
    <w:rPr>
      <w:rFonts w:eastAsia="宋体"/>
      <w:sz w:val="24"/>
      <w:szCs w:val="24"/>
      <w:lang w:val="en-US" w:eastAsia="zh-CN" w:bidi="ar-SA"/>
    </w:rPr>
  </w:style>
  <w:style w:type="character" w:customStyle="1" w:styleId="865">
    <w:name w:val="标题 1 Char Char"/>
    <w:qFormat/>
    <w:uiPriority w:val="0"/>
    <w:rPr>
      <w:rFonts w:hint="eastAsia" w:ascii="宋体" w:hAnsi="宋体" w:eastAsia="宋体"/>
      <w:b/>
      <w:spacing w:val="-2"/>
      <w:sz w:val="24"/>
      <w:lang w:val="en-US" w:eastAsia="zh-CN" w:bidi="ar-SA"/>
    </w:rPr>
  </w:style>
  <w:style w:type="character" w:customStyle="1" w:styleId="866">
    <w:name w:val="正文（缩进2汉字） Char"/>
    <w:link w:val="111"/>
    <w:qFormat/>
    <w:uiPriority w:val="0"/>
    <w:rPr>
      <w:rFonts w:ascii="宋体"/>
    </w:rPr>
  </w:style>
  <w:style w:type="character" w:customStyle="1" w:styleId="867">
    <w:name w:val="标题 8 字符"/>
    <w:link w:val="10"/>
    <w:qFormat/>
    <w:uiPriority w:val="0"/>
    <w:rPr>
      <w:rFonts w:ascii="Arial" w:hAnsi="Arial" w:eastAsia="黑体"/>
      <w:kern w:val="2"/>
      <w:sz w:val="24"/>
      <w:szCs w:val="24"/>
    </w:rPr>
  </w:style>
  <w:style w:type="character" w:customStyle="1" w:styleId="868">
    <w:name w:val="标书表格字体格式 Char"/>
    <w:qFormat/>
    <w:uiPriority w:val="0"/>
    <w:rPr>
      <w:kern w:val="2"/>
      <w:sz w:val="21"/>
      <w:szCs w:val="24"/>
      <w:lang w:bidi="ar-SA"/>
    </w:rPr>
  </w:style>
  <w:style w:type="character" w:customStyle="1" w:styleId="869">
    <w:name w:val="tw4winError"/>
    <w:qFormat/>
    <w:uiPriority w:val="0"/>
    <w:rPr>
      <w:rFonts w:ascii="Courier New" w:hAnsi="Courier New" w:cs="Courier New"/>
      <w:color w:val="00FF00"/>
      <w:sz w:val="40"/>
      <w:szCs w:val="40"/>
    </w:rPr>
  </w:style>
  <w:style w:type="character" w:customStyle="1" w:styleId="870">
    <w:name w:val="Body Text(ch) Char Char"/>
    <w:qFormat/>
    <w:uiPriority w:val="0"/>
    <w:rPr>
      <w:rFonts w:ascii="宋体"/>
      <w:kern w:val="2"/>
      <w:sz w:val="24"/>
      <w:szCs w:val="21"/>
      <w:lang w:val="zh-CN"/>
    </w:rPr>
  </w:style>
  <w:style w:type="character" w:customStyle="1" w:styleId="871">
    <w:name w:val="正文首行缩进两字 Char"/>
    <w:qFormat/>
    <w:uiPriority w:val="0"/>
    <w:rPr>
      <w:sz w:val="24"/>
      <w:szCs w:val="24"/>
      <w:lang w:val="en-US" w:eastAsia="zh-CN" w:bidi="ar-SA"/>
    </w:rPr>
  </w:style>
  <w:style w:type="character" w:customStyle="1" w:styleId="872">
    <w:name w:val="正文文本 Char"/>
    <w:qFormat/>
    <w:uiPriority w:val="0"/>
    <w:rPr>
      <w:rFonts w:eastAsia="宋体"/>
      <w:kern w:val="2"/>
      <w:sz w:val="24"/>
      <w:szCs w:val="24"/>
      <w:lang w:val="en-US" w:eastAsia="zh-CN" w:bidi="ar-SA"/>
    </w:rPr>
  </w:style>
  <w:style w:type="character" w:customStyle="1" w:styleId="873">
    <w:name w:val="文档结构图 字符1"/>
    <w:qFormat/>
    <w:uiPriority w:val="0"/>
    <w:rPr>
      <w:rFonts w:ascii="宋体" w:hAnsi="Calibri" w:eastAsia="黑体" w:cs="Arial"/>
      <w:snapToGrid w:val="0"/>
      <w:kern w:val="2"/>
      <w:sz w:val="18"/>
      <w:szCs w:val="18"/>
    </w:rPr>
  </w:style>
  <w:style w:type="character" w:customStyle="1" w:styleId="874">
    <w:name w:val="content"/>
    <w:qFormat/>
    <w:uiPriority w:val="0"/>
  </w:style>
  <w:style w:type="character" w:customStyle="1" w:styleId="875">
    <w:name w:val="tw4winPopup"/>
    <w:qFormat/>
    <w:uiPriority w:val="0"/>
    <w:rPr>
      <w:rFonts w:ascii="Courier New" w:hAnsi="Courier New" w:cs="Courier New"/>
      <w:color w:val="008000"/>
      <w:lang w:val="en-US" w:eastAsia="zh-CN"/>
    </w:rPr>
  </w:style>
  <w:style w:type="character" w:customStyle="1" w:styleId="876">
    <w:name w:val="param-name"/>
    <w:qFormat/>
    <w:uiPriority w:val="99"/>
    <w:rPr>
      <w:rFonts w:ascii="Arial" w:hAnsi="Arial" w:eastAsia="黑体" w:cs="Arial"/>
      <w:snapToGrid w:val="0"/>
      <w:kern w:val="0"/>
      <w:szCs w:val="21"/>
    </w:rPr>
  </w:style>
  <w:style w:type="character" w:customStyle="1" w:styleId="877">
    <w:name w:val="标准正文格式 Char"/>
    <w:qFormat/>
    <w:uiPriority w:val="0"/>
    <w:rPr>
      <w:rFonts w:ascii="宋体" w:eastAsia="仿宋_GB2312" w:cs="宋体"/>
      <w:color w:val="000000"/>
      <w:sz w:val="24"/>
      <w:lang w:val="en-US" w:eastAsia="zh-CN" w:bidi="ar-SA"/>
    </w:rPr>
  </w:style>
  <w:style w:type="character" w:customStyle="1" w:styleId="878">
    <w:name w:val="Char Char212"/>
    <w:qFormat/>
    <w:uiPriority w:val="0"/>
    <w:rPr>
      <w:rFonts w:eastAsia="宋体"/>
      <w:b/>
      <w:bCs/>
      <w:kern w:val="2"/>
      <w:sz w:val="21"/>
      <w:szCs w:val="24"/>
      <w:lang w:val="en-US" w:eastAsia="zh-CN" w:bidi="ar-SA"/>
    </w:rPr>
  </w:style>
  <w:style w:type="character" w:customStyle="1" w:styleId="879">
    <w:name w:val="文档结构图 Char"/>
    <w:qFormat/>
    <w:uiPriority w:val="0"/>
    <w:rPr>
      <w:rFonts w:eastAsia="宋体"/>
      <w:kern w:val="2"/>
      <w:sz w:val="21"/>
      <w:szCs w:val="24"/>
      <w:lang w:val="en-US" w:eastAsia="zh-CN" w:bidi="ar-SA"/>
    </w:rPr>
  </w:style>
  <w:style w:type="character" w:customStyle="1" w:styleId="880">
    <w:name w:val="zbggmain style9"/>
    <w:qFormat/>
    <w:uiPriority w:val="0"/>
  </w:style>
  <w:style w:type="character" w:customStyle="1" w:styleId="881">
    <w:name w:val="Char Char16"/>
    <w:qFormat/>
    <w:uiPriority w:val="6"/>
    <w:rPr>
      <w:kern w:val="1"/>
      <w:sz w:val="18"/>
      <w:szCs w:val="18"/>
    </w:rPr>
  </w:style>
  <w:style w:type="character" w:customStyle="1" w:styleId="882">
    <w:name w:val="font51"/>
    <w:qFormat/>
    <w:uiPriority w:val="0"/>
    <w:rPr>
      <w:rFonts w:hint="eastAsia" w:ascii="仿宋" w:hAnsi="仿宋" w:eastAsia="仿宋" w:cs="仿宋"/>
      <w:color w:val="000000"/>
      <w:sz w:val="20"/>
      <w:szCs w:val="20"/>
      <w:u w:val="none"/>
    </w:rPr>
  </w:style>
  <w:style w:type="character" w:customStyle="1" w:styleId="883">
    <w:name w:val="Char Char82"/>
    <w:qFormat/>
    <w:uiPriority w:val="0"/>
    <w:rPr>
      <w:rFonts w:eastAsia="宋体"/>
      <w:b/>
      <w:sz w:val="24"/>
      <w:lang w:eastAsia="zh-CN"/>
    </w:rPr>
  </w:style>
  <w:style w:type="character" w:customStyle="1" w:styleId="884">
    <w:name w:val="正文文本缩进 3 字符"/>
    <w:link w:val="54"/>
    <w:qFormat/>
    <w:uiPriority w:val="0"/>
    <w:rPr>
      <w:kern w:val="2"/>
      <w:sz w:val="24"/>
    </w:rPr>
  </w:style>
  <w:style w:type="character" w:customStyle="1" w:styleId="885">
    <w:name w:val="日期 Char1"/>
    <w:semiHidden/>
    <w:qFormat/>
    <w:uiPriority w:val="99"/>
    <w:rPr>
      <w:rFonts w:ascii="Times New Roman" w:hAnsi="Times New Roman" w:eastAsia="宋体" w:cs="Times New Roman"/>
      <w:szCs w:val="24"/>
    </w:rPr>
  </w:style>
  <w:style w:type="character" w:customStyle="1" w:styleId="886">
    <w:name w:val="页眉 字符"/>
    <w:qFormat/>
    <w:uiPriority w:val="99"/>
    <w:rPr>
      <w:kern w:val="2"/>
      <w:sz w:val="18"/>
      <w:szCs w:val="18"/>
    </w:rPr>
  </w:style>
  <w:style w:type="character" w:customStyle="1" w:styleId="887">
    <w:name w:val="Char Char33"/>
    <w:qFormat/>
    <w:uiPriority w:val="6"/>
    <w:rPr>
      <w:rFonts w:ascii="Arial" w:hAnsi="Arial" w:eastAsia="黑体"/>
      <w:b/>
      <w:kern w:val="1"/>
      <w:sz w:val="24"/>
      <w:szCs w:val="24"/>
    </w:rPr>
  </w:style>
  <w:style w:type="character" w:customStyle="1" w:styleId="888">
    <w:name w:val="b11_01b Char"/>
    <w:link w:val="112"/>
    <w:qFormat/>
    <w:uiPriority w:val="0"/>
    <w:rPr>
      <w:rFonts w:ascii="Verdana" w:hAnsi="Verdana"/>
      <w:b/>
      <w:bCs/>
      <w:color w:val="4A82CA"/>
      <w:sz w:val="17"/>
      <w:szCs w:val="17"/>
    </w:rPr>
  </w:style>
  <w:style w:type="character" w:customStyle="1" w:styleId="889">
    <w:name w:val="Char Char121"/>
    <w:qFormat/>
    <w:uiPriority w:val="6"/>
    <w:rPr>
      <w:rFonts w:ascii="仿宋_GB2312" w:eastAsia="仿宋_GB2312"/>
      <w:b/>
      <w:bCs/>
      <w:kern w:val="2"/>
      <w:sz w:val="24"/>
      <w:szCs w:val="24"/>
      <w:lang w:val="zh-CN" w:eastAsia="zh-CN" w:bidi="ar-SA"/>
    </w:rPr>
  </w:style>
  <w:style w:type="character" w:customStyle="1" w:styleId="890">
    <w:name w:val="Footer-Even Char"/>
    <w:qFormat/>
    <w:uiPriority w:val="0"/>
    <w:rPr>
      <w:rFonts w:eastAsia="宋体"/>
      <w:kern w:val="2"/>
      <w:sz w:val="18"/>
      <w:lang w:val="en-US" w:eastAsia="zh-CN" w:bidi="ar-SA"/>
    </w:rPr>
  </w:style>
  <w:style w:type="character" w:customStyle="1" w:styleId="891">
    <w:name w:val="页脚 字符2"/>
    <w:link w:val="41"/>
    <w:qFormat/>
    <w:locked/>
    <w:uiPriority w:val="99"/>
    <w:rPr>
      <w:kern w:val="2"/>
      <w:sz w:val="18"/>
      <w:szCs w:val="18"/>
    </w:rPr>
  </w:style>
  <w:style w:type="character" w:customStyle="1" w:styleId="892">
    <w:name w:val="Char Char36"/>
    <w:qFormat/>
    <w:uiPriority w:val="6"/>
    <w:rPr>
      <w:rFonts w:ascii="仿宋_GB2312" w:hAnsi="仿宋_GB2312" w:eastAsia="仿宋_GB2312" w:cs="Arial"/>
      <w:b/>
      <w:kern w:val="1"/>
      <w:sz w:val="32"/>
      <w:szCs w:val="32"/>
      <w:lang w:val="zh-CN" w:eastAsia="zh-CN" w:bidi="ar-SA"/>
    </w:rPr>
  </w:style>
  <w:style w:type="character" w:customStyle="1" w:styleId="893">
    <w:name w:val="Char Char61"/>
    <w:qFormat/>
    <w:uiPriority w:val="6"/>
    <w:rPr>
      <w:rFonts w:eastAsia="宋体"/>
      <w:kern w:val="2"/>
      <w:sz w:val="21"/>
      <w:szCs w:val="24"/>
      <w:lang w:val="en-US" w:eastAsia="zh-CN" w:bidi="ar-SA"/>
    </w:rPr>
  </w:style>
  <w:style w:type="character" w:customStyle="1" w:styleId="894">
    <w:name w:val="正文文字缩进 2 Char Char"/>
    <w:qFormat/>
    <w:uiPriority w:val="0"/>
    <w:rPr>
      <w:rFonts w:ascii="宋体"/>
      <w:sz w:val="28"/>
    </w:rPr>
  </w:style>
  <w:style w:type="character" w:customStyle="1" w:styleId="895">
    <w:name w:val="f141"/>
    <w:qFormat/>
    <w:uiPriority w:val="0"/>
    <w:rPr>
      <w:rFonts w:ascii="Tahoma" w:hAnsi="Tahoma" w:eastAsia="宋体"/>
      <w:b/>
      <w:kern w:val="2"/>
      <w:sz w:val="21"/>
      <w:szCs w:val="21"/>
      <w:lang w:val="en-US" w:eastAsia="zh-CN" w:bidi="ar-SA"/>
    </w:rPr>
  </w:style>
  <w:style w:type="character" w:customStyle="1" w:styleId="896">
    <w:name w:val="段落 Char Char"/>
    <w:link w:val="113"/>
    <w:qFormat/>
    <w:uiPriority w:val="0"/>
    <w:rPr>
      <w:rFonts w:ascii="宋体" w:hAnsi="宋体"/>
      <w:sz w:val="24"/>
    </w:rPr>
  </w:style>
  <w:style w:type="character" w:customStyle="1" w:styleId="897">
    <w:name w:val="标题 3 Char2"/>
    <w:qFormat/>
    <w:uiPriority w:val="0"/>
    <w:rPr>
      <w:rFonts w:eastAsia="宋体"/>
      <w:b/>
      <w:bCs/>
      <w:kern w:val="2"/>
      <w:sz w:val="32"/>
      <w:szCs w:val="32"/>
      <w:lang w:val="en-US" w:eastAsia="zh-CN" w:bidi="ar-SA"/>
    </w:rPr>
  </w:style>
  <w:style w:type="character" w:customStyle="1" w:styleId="898">
    <w:name w:val="apple-converted-space"/>
    <w:qFormat/>
    <w:uiPriority w:val="0"/>
  </w:style>
  <w:style w:type="character" w:customStyle="1" w:styleId="899">
    <w:name w:val="页眉 字符2"/>
    <w:link w:val="42"/>
    <w:qFormat/>
    <w:uiPriority w:val="99"/>
    <w:rPr>
      <w:kern w:val="2"/>
      <w:sz w:val="18"/>
      <w:szCs w:val="18"/>
    </w:rPr>
  </w:style>
  <w:style w:type="character" w:customStyle="1" w:styleId="900">
    <w:name w:val="Char Char9"/>
    <w:qFormat/>
    <w:uiPriority w:val="0"/>
    <w:rPr>
      <w:rFonts w:eastAsia="宋体"/>
      <w:kern w:val="2"/>
      <w:sz w:val="18"/>
      <w:szCs w:val="18"/>
      <w:lang w:val="en-US" w:eastAsia="zh-CN" w:bidi="ar-SA"/>
    </w:rPr>
  </w:style>
  <w:style w:type="character" w:customStyle="1" w:styleId="901">
    <w:name w:val="Char Char41"/>
    <w:qFormat/>
    <w:uiPriority w:val="0"/>
    <w:rPr>
      <w:rFonts w:eastAsia="宋体"/>
      <w:b/>
      <w:sz w:val="24"/>
      <w:lang w:eastAsia="zh-CN" w:bidi="ar-SA"/>
    </w:rPr>
  </w:style>
  <w:style w:type="character" w:customStyle="1" w:styleId="902">
    <w:name w:val="large1"/>
    <w:qFormat/>
    <w:uiPriority w:val="0"/>
    <w:rPr>
      <w:rFonts w:hint="eastAsia" w:ascii="宋体" w:hAnsi="宋体" w:eastAsia="宋体"/>
      <w:sz w:val="21"/>
      <w:szCs w:val="21"/>
    </w:rPr>
  </w:style>
  <w:style w:type="character" w:customStyle="1" w:styleId="903">
    <w:name w:val="正文段 Char"/>
    <w:link w:val="114"/>
    <w:qFormat/>
    <w:uiPriority w:val="0"/>
    <w:rPr>
      <w:sz w:val="24"/>
    </w:rPr>
  </w:style>
  <w:style w:type="character" w:customStyle="1" w:styleId="904">
    <w:name w:val="Char Char13"/>
    <w:qFormat/>
    <w:uiPriority w:val="6"/>
    <w:rPr>
      <w:rFonts w:ascii="宋体" w:hAnsi="宋体"/>
      <w:kern w:val="1"/>
      <w:sz w:val="21"/>
      <w:szCs w:val="24"/>
    </w:rPr>
  </w:style>
  <w:style w:type="character" w:customStyle="1" w:styleId="9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6">
    <w:name w:val="冯广丽 Char"/>
    <w:link w:val="115"/>
    <w:qFormat/>
    <w:uiPriority w:val="0"/>
    <w:rPr>
      <w:rFonts w:ascii="宋体" w:hAnsi="宋体"/>
      <w:kern w:val="2"/>
      <w:sz w:val="24"/>
      <w:szCs w:val="22"/>
    </w:rPr>
  </w:style>
  <w:style w:type="character" w:customStyle="1" w:styleId="907">
    <w:name w:val="批注文字 字符"/>
    <w:qFormat/>
    <w:uiPriority w:val="0"/>
    <w:rPr>
      <w:rFonts w:ascii="Arial" w:hAnsi="Arial" w:eastAsia="黑体" w:cs="Arial"/>
      <w:snapToGrid w:val="0"/>
      <w:kern w:val="0"/>
      <w:szCs w:val="21"/>
    </w:rPr>
  </w:style>
  <w:style w:type="character" w:customStyle="1" w:styleId="908">
    <w:name w:val="Char Char161"/>
    <w:qFormat/>
    <w:uiPriority w:val="0"/>
    <w:rPr>
      <w:rFonts w:eastAsia="宋体"/>
      <w:b/>
      <w:kern w:val="2"/>
      <w:sz w:val="32"/>
      <w:lang w:val="en-US" w:eastAsia="zh-CN"/>
    </w:rPr>
  </w:style>
  <w:style w:type="character" w:customStyle="1" w:styleId="909">
    <w:name w:val="javascript"/>
    <w:qFormat/>
    <w:uiPriority w:val="0"/>
  </w:style>
  <w:style w:type="character" w:customStyle="1" w:styleId="910">
    <w:name w:val="图名 Char"/>
    <w:qFormat/>
    <w:uiPriority w:val="0"/>
    <w:rPr>
      <w:rFonts w:ascii="Arial" w:hAnsi="Arial" w:eastAsia="黑体"/>
      <w:kern w:val="2"/>
      <w:sz w:val="24"/>
      <w:szCs w:val="24"/>
      <w:lang w:val="en-US" w:eastAsia="zh-CN" w:bidi="ar-SA"/>
    </w:rPr>
  </w:style>
  <w:style w:type="character" w:customStyle="1" w:styleId="911">
    <w:name w:val="Used by Word for text of Help footnotes Char Char"/>
    <w:qFormat/>
    <w:uiPriority w:val="0"/>
    <w:rPr>
      <w:rFonts w:ascii="Times New Roman" w:hAnsi="Times New Roman" w:eastAsia="宋体" w:cs="Times New Roman"/>
      <w:sz w:val="20"/>
      <w:szCs w:val="20"/>
    </w:rPr>
  </w:style>
  <w:style w:type="character" w:customStyle="1" w:styleId="912">
    <w:name w:val="编号，小四 Char"/>
    <w:link w:val="116"/>
    <w:qFormat/>
    <w:uiPriority w:val="0"/>
    <w:rPr>
      <w:rFonts w:ascii="Arial" w:hAnsi="Arial"/>
      <w:sz w:val="24"/>
    </w:rPr>
  </w:style>
  <w:style w:type="character" w:customStyle="1" w:styleId="913">
    <w:name w:val="Font Style82"/>
    <w:qFormat/>
    <w:uiPriority w:val="99"/>
    <w:rPr>
      <w:rFonts w:ascii="宋体" w:eastAsia="宋体" w:cs="宋体"/>
      <w:color w:val="000000"/>
      <w:sz w:val="14"/>
      <w:szCs w:val="14"/>
    </w:rPr>
  </w:style>
  <w:style w:type="character" w:customStyle="1" w:styleId="914">
    <w:name w:val="标题 2 Char Char"/>
    <w:qFormat/>
    <w:uiPriority w:val="0"/>
    <w:rPr>
      <w:rFonts w:ascii="楷体_GB2312" w:hAnsi="Arial" w:eastAsia="楷体_GB2312"/>
      <w:b/>
      <w:bCs/>
      <w:kern w:val="2"/>
      <w:sz w:val="24"/>
      <w:szCs w:val="32"/>
      <w:lang w:val="en-US" w:eastAsia="zh-CN" w:bidi="ar-SA"/>
    </w:rPr>
  </w:style>
  <w:style w:type="character" w:customStyle="1" w:styleId="915">
    <w:name w:val="未用 Char"/>
    <w:qFormat/>
    <w:uiPriority w:val="0"/>
    <w:rPr>
      <w:rFonts w:ascii="Arial" w:hAnsi="Arial" w:eastAsia="黑体"/>
      <w:kern w:val="2"/>
      <w:sz w:val="21"/>
      <w:szCs w:val="21"/>
      <w:lang w:val="en-US" w:eastAsia="zh-CN" w:bidi="ar-SA"/>
    </w:rPr>
  </w:style>
  <w:style w:type="character" w:customStyle="1" w:styleId="916">
    <w:name w:val="myp1111"/>
    <w:qFormat/>
    <w:uiPriority w:val="0"/>
    <w:rPr>
      <w:rFonts w:hint="default" w:ascii="ˎ̥" w:hAnsi="ˎ̥"/>
      <w:color w:val="000000"/>
      <w:sz w:val="20"/>
      <w:szCs w:val="20"/>
      <w:u w:val="none"/>
    </w:rPr>
  </w:style>
  <w:style w:type="character" w:customStyle="1" w:styleId="917">
    <w:name w:val="样式 标题 4h4H4Fab-4T5Ref Heading 1rh1Heading sqlsect 1.2.3.... Char"/>
    <w:link w:val="105"/>
    <w:qFormat/>
    <w:uiPriority w:val="0"/>
    <w:rPr>
      <w:rFonts w:ascii="微软雅黑" w:hAnsi="微软雅黑" w:eastAsia="微软雅黑"/>
      <w:b/>
      <w:bCs/>
      <w:kern w:val="2"/>
      <w:sz w:val="24"/>
      <w:szCs w:val="28"/>
    </w:rPr>
  </w:style>
  <w:style w:type="character" w:customStyle="1" w:styleId="918">
    <w:name w:val="h Char Char"/>
    <w:qFormat/>
    <w:uiPriority w:val="0"/>
    <w:rPr>
      <w:rFonts w:eastAsia="宋体"/>
      <w:kern w:val="2"/>
      <w:sz w:val="18"/>
      <w:lang w:val="en-US" w:eastAsia="zh-CN" w:bidi="ar-SA"/>
    </w:rPr>
  </w:style>
  <w:style w:type="character" w:customStyle="1" w:styleId="919">
    <w:name w:val="仿宋正文 Char"/>
    <w:link w:val="117"/>
    <w:qFormat/>
    <w:uiPriority w:val="0"/>
    <w:rPr>
      <w:rFonts w:ascii="仿宋_GB2312" w:eastAsia="仿宋_GB2312"/>
      <w:kern w:val="2"/>
      <w:sz w:val="24"/>
      <w:lang w:val="en-US" w:eastAsia="zh-CN" w:bidi="ar-SA"/>
    </w:rPr>
  </w:style>
  <w:style w:type="character" w:customStyle="1" w:styleId="920">
    <w:name w:val="正文首行缩进 Char Char Char Char Char Char"/>
    <w:qFormat/>
    <w:uiPriority w:val="0"/>
    <w:rPr>
      <w:rFonts w:ascii="宋体" w:eastAsia="宋体"/>
      <w:kern w:val="2"/>
      <w:sz w:val="24"/>
      <w:lang w:val="zh-CN" w:bidi="ar-SA"/>
    </w:rPr>
  </w:style>
  <w:style w:type="character" w:customStyle="1" w:styleId="921">
    <w:name w:val="样式 宋体"/>
    <w:qFormat/>
    <w:uiPriority w:val="0"/>
    <w:rPr>
      <w:rFonts w:ascii="宋体" w:hAnsi="宋体"/>
      <w:sz w:val="24"/>
    </w:rPr>
  </w:style>
  <w:style w:type="character" w:customStyle="1" w:styleId="922">
    <w:name w:val="tw4winJump"/>
    <w:qFormat/>
    <w:uiPriority w:val="0"/>
    <w:rPr>
      <w:rFonts w:ascii="Courier New" w:hAnsi="Courier New" w:cs="Courier New"/>
      <w:color w:val="008080"/>
      <w:lang w:val="en-US" w:eastAsia="zh-CN"/>
    </w:rPr>
  </w:style>
  <w:style w:type="character" w:customStyle="1" w:styleId="923">
    <w:name w:val="标题 1 字符"/>
    <w:qFormat/>
    <w:uiPriority w:val="9"/>
    <w:rPr>
      <w:rFonts w:ascii="Arial" w:hAnsi="Arial" w:eastAsia="黑体" w:cs="Arial"/>
      <w:b/>
      <w:bCs/>
      <w:snapToGrid w:val="0"/>
      <w:kern w:val="44"/>
      <w:sz w:val="44"/>
      <w:szCs w:val="44"/>
    </w:rPr>
  </w:style>
  <w:style w:type="character" w:customStyle="1" w:styleId="924">
    <w:name w:val="style36"/>
    <w:basedOn w:val="69"/>
    <w:qFormat/>
    <w:uiPriority w:val="0"/>
    <w:rPr>
      <w:rFonts w:ascii="Arial" w:hAnsi="Arial" w:eastAsia="黑体" w:cs="Arial"/>
      <w:snapToGrid w:val="0"/>
      <w:kern w:val="0"/>
      <w:szCs w:val="21"/>
    </w:rPr>
  </w:style>
  <w:style w:type="character" w:customStyle="1" w:styleId="925">
    <w:name w:val="pt9"/>
    <w:qFormat/>
    <w:uiPriority w:val="0"/>
    <w:rPr>
      <w:rFonts w:ascii="仿宋_GB2312" w:eastAsia="微软雅黑"/>
      <w:b/>
      <w:kern w:val="2"/>
      <w:sz w:val="32"/>
      <w:szCs w:val="32"/>
      <w:lang w:val="en-US" w:eastAsia="zh-CN" w:bidi="ar-SA"/>
    </w:rPr>
  </w:style>
  <w:style w:type="character" w:customStyle="1" w:styleId="926">
    <w:name w:val="DO_NOT_TRANSLATE"/>
    <w:qFormat/>
    <w:uiPriority w:val="0"/>
    <w:rPr>
      <w:rFonts w:ascii="Courier New" w:hAnsi="Courier New" w:cs="Courier New"/>
      <w:color w:val="800000"/>
      <w:lang w:val="en-US" w:eastAsia="zh-CN"/>
    </w:rPr>
  </w:style>
  <w:style w:type="character" w:customStyle="1" w:styleId="927">
    <w:name w:val="标书1 Char1"/>
    <w:qFormat/>
    <w:uiPriority w:val="0"/>
    <w:rPr>
      <w:rFonts w:eastAsia="宋体"/>
      <w:b/>
      <w:bCs/>
      <w:kern w:val="44"/>
      <w:sz w:val="44"/>
      <w:szCs w:val="44"/>
      <w:lang w:val="en-US" w:eastAsia="zh-CN" w:bidi="ar-SA"/>
    </w:rPr>
  </w:style>
  <w:style w:type="character" w:customStyle="1" w:styleId="928">
    <w:name w:val="页脚 字符"/>
    <w:qFormat/>
    <w:uiPriority w:val="99"/>
    <w:rPr>
      <w:kern w:val="2"/>
      <w:sz w:val="18"/>
      <w:szCs w:val="18"/>
    </w:rPr>
  </w:style>
  <w:style w:type="character" w:customStyle="1" w:styleId="929">
    <w:name w:val="正文2 Char"/>
    <w:qFormat/>
    <w:uiPriority w:val="0"/>
    <w:rPr>
      <w:rFonts w:eastAsia="宋体"/>
      <w:kern w:val="2"/>
      <w:sz w:val="24"/>
      <w:lang w:val="en-US" w:eastAsia="zh-CN" w:bidi="ar-SA"/>
    </w:rPr>
  </w:style>
  <w:style w:type="character" w:customStyle="1" w:styleId="930">
    <w:name w:val="Char Char21"/>
    <w:qFormat/>
    <w:uiPriority w:val="6"/>
    <w:rPr>
      <w:rFonts w:ascii="宋体" w:hAnsi="宋体"/>
      <w:kern w:val="1"/>
      <w:sz w:val="24"/>
      <w:szCs w:val="21"/>
      <w:lang w:val="zh-CN"/>
    </w:rPr>
  </w:style>
  <w:style w:type="character" w:customStyle="1" w:styleId="931">
    <w:name w:val="样式 正文缩进 + 首行缩进:  2 字符 Char Char"/>
    <w:link w:val="118"/>
    <w:qFormat/>
    <w:uiPriority w:val="0"/>
    <w:rPr>
      <w:rFonts w:cs="宋体"/>
      <w:kern w:val="2"/>
      <w:sz w:val="24"/>
    </w:rPr>
  </w:style>
  <w:style w:type="character" w:customStyle="1" w:styleId="932">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933">
    <w:name w:val="gray6"/>
    <w:basedOn w:val="69"/>
    <w:qFormat/>
    <w:uiPriority w:val="0"/>
    <w:rPr>
      <w:rFonts w:ascii="Arial" w:hAnsi="Arial" w:eastAsia="黑体" w:cs="Arial"/>
      <w:snapToGrid w:val="0"/>
      <w:kern w:val="0"/>
      <w:szCs w:val="21"/>
    </w:rPr>
  </w:style>
  <w:style w:type="character" w:customStyle="1" w:styleId="934">
    <w:name w:val="hui"/>
    <w:basedOn w:val="69"/>
    <w:qFormat/>
    <w:uiPriority w:val="0"/>
    <w:rPr>
      <w:rFonts w:ascii="Arial" w:hAnsi="Arial" w:eastAsia="黑体" w:cs="Arial"/>
      <w:snapToGrid w:val="0"/>
      <w:kern w:val="0"/>
      <w:szCs w:val="21"/>
    </w:rPr>
  </w:style>
  <w:style w:type="character" w:customStyle="1" w:styleId="935">
    <w:name w:val="哈哈正文 Char Char"/>
    <w:qFormat/>
    <w:uiPriority w:val="0"/>
    <w:rPr>
      <w:rFonts w:ascii="宋体" w:hAnsi="宋体" w:eastAsia="宋体" w:cs="宋体"/>
      <w:kern w:val="2"/>
      <w:sz w:val="24"/>
      <w:lang w:val="en-US" w:eastAsia="zh-CN" w:bidi="ar-SA"/>
    </w:rPr>
  </w:style>
  <w:style w:type="character" w:customStyle="1" w:styleId="936">
    <w:name w:val="交叉引用"/>
    <w:qFormat/>
    <w:uiPriority w:val="1"/>
    <w:rPr>
      <w:rFonts w:ascii="Arial" w:hAnsi="Arial" w:eastAsia="黑体"/>
      <w:snapToGrid w:val="0"/>
      <w:color w:val="0000FF"/>
      <w:kern w:val="0"/>
      <w:sz w:val="20"/>
      <w:szCs w:val="21"/>
      <w:u w:val="single"/>
      <w:lang w:val="en-US" w:eastAsia="zh-CN"/>
    </w:rPr>
  </w:style>
  <w:style w:type="character" w:customStyle="1" w:styleId="937">
    <w:name w:val="正文缩进 字符1"/>
    <w:qFormat/>
    <w:uiPriority w:val="0"/>
    <w:rPr>
      <w:rFonts w:ascii="宋体" w:eastAsia="宋体"/>
      <w:snapToGrid w:val="0"/>
      <w:color w:val="000000"/>
      <w:kern w:val="28"/>
      <w:sz w:val="28"/>
      <w:lang w:val="en-US" w:eastAsia="zh-CN" w:bidi="ar-SA"/>
    </w:rPr>
  </w:style>
  <w:style w:type="character" w:customStyle="1" w:styleId="938">
    <w:name w:val="页脚 字符1"/>
    <w:qFormat/>
    <w:locked/>
    <w:uiPriority w:val="99"/>
    <w:rPr>
      <w:kern w:val="2"/>
      <w:sz w:val="18"/>
      <w:szCs w:val="18"/>
    </w:rPr>
  </w:style>
  <w:style w:type="character" w:customStyle="1" w:styleId="939">
    <w:name w:val="页眉 字符1"/>
    <w:qFormat/>
    <w:uiPriority w:val="99"/>
    <w:rPr>
      <w:kern w:val="2"/>
      <w:sz w:val="18"/>
      <w:szCs w:val="18"/>
    </w:rPr>
  </w:style>
  <w:style w:type="character" w:customStyle="1" w:styleId="940">
    <w:name w:val="尾注文本 字符"/>
    <w:link w:val="39"/>
    <w:qFormat/>
    <w:uiPriority w:val="0"/>
    <w:rPr>
      <w:kern w:val="2"/>
      <w:sz w:val="21"/>
      <w:szCs w:val="24"/>
      <w:lang w:val="zh-CN"/>
    </w:rPr>
  </w:style>
  <w:style w:type="character" w:customStyle="1" w:styleId="941">
    <w:name w:val="无间隔 字符"/>
    <w:link w:val="168"/>
    <w:qFormat/>
    <w:uiPriority w:val="99"/>
    <w:rPr>
      <w:kern w:val="2"/>
      <w:sz w:val="21"/>
      <w:szCs w:val="22"/>
    </w:rPr>
  </w:style>
  <w:style w:type="character" w:customStyle="1" w:styleId="942">
    <w:name w:val="标准文本 Char Char"/>
    <w:link w:val="607"/>
    <w:qFormat/>
    <w:uiPriority w:val="0"/>
    <w:rPr>
      <w:rFonts w:cs="宋体"/>
      <w:kern w:val="2"/>
      <w:sz w:val="24"/>
    </w:rPr>
  </w:style>
  <w:style w:type="character" w:customStyle="1" w:styleId="943">
    <w:name w:val="Char Char213"/>
    <w:qFormat/>
    <w:uiPriority w:val="0"/>
    <w:rPr>
      <w:rFonts w:eastAsia="Century Gothic"/>
      <w:b/>
      <w:bCs/>
      <w:kern w:val="44"/>
      <w:sz w:val="32"/>
      <w:szCs w:val="44"/>
      <w:lang w:val="en-US" w:eastAsia="zh-CN" w:bidi="ar-SA"/>
    </w:rPr>
  </w:style>
  <w:style w:type="character" w:customStyle="1" w:styleId="944">
    <w:name w:val="apple-style-span"/>
    <w:qFormat/>
    <w:uiPriority w:val="0"/>
    <w:rPr>
      <w:rFonts w:ascii="Arial" w:hAnsi="Arial" w:eastAsia="黑体" w:cs="Arial"/>
      <w:snapToGrid w:val="0"/>
      <w:kern w:val="0"/>
      <w:szCs w:val="21"/>
    </w:rPr>
  </w:style>
  <w:style w:type="character" w:customStyle="1" w:styleId="945">
    <w:name w:val="15"/>
    <w:qFormat/>
    <w:uiPriority w:val="0"/>
    <w:rPr>
      <w:rFonts w:hint="default" w:ascii="Calibri" w:hAnsi="Calibri"/>
      <w:color w:val="0000FF"/>
      <w:u w:val="single"/>
    </w:rPr>
  </w:style>
  <w:style w:type="character" w:customStyle="1" w:styleId="946">
    <w:name w:val="16"/>
    <w:basedOn w:val="69"/>
    <w:qFormat/>
    <w:uiPriority w:val="0"/>
    <w:rPr>
      <w:rFonts w:hint="eastAsia" w:ascii="宋体" w:hAnsi="宋体" w:eastAsia="宋体"/>
      <w:color w:val="000000"/>
      <w:sz w:val="20"/>
      <w:szCs w:val="20"/>
    </w:rPr>
  </w:style>
  <w:style w:type="character" w:customStyle="1" w:styleId="947">
    <w:name w:val="edui-unclickable"/>
    <w:qFormat/>
    <w:uiPriority w:val="0"/>
    <w:rPr>
      <w:color w:val="808080"/>
    </w:rPr>
  </w:style>
  <w:style w:type="character" w:customStyle="1" w:styleId="948">
    <w:name w:val="tpc_content1"/>
    <w:qFormat/>
    <w:uiPriority w:val="0"/>
    <w:rPr>
      <w:sz w:val="20"/>
      <w:szCs w:val="20"/>
    </w:rPr>
  </w:style>
  <w:style w:type="character" w:customStyle="1" w:styleId="949">
    <w:name w:val="正文文本缩进 字符"/>
    <w:qFormat/>
    <w:uiPriority w:val="0"/>
    <w:rPr>
      <w:rFonts w:ascii="Century Gothic" w:hAnsi="Century Gothic" w:eastAsia="Century Gothic"/>
      <w:kern w:val="2"/>
      <w:sz w:val="24"/>
      <w:lang w:val="en-US" w:eastAsia="zh-CN" w:bidi="ar-SA"/>
    </w:rPr>
  </w:style>
  <w:style w:type="character" w:customStyle="1" w:styleId="950">
    <w:name w:val="正文文本 2 字符"/>
    <w:qFormat/>
    <w:uiPriority w:val="0"/>
    <w:rPr>
      <w:rFonts w:ascii="Arial" w:hAnsi="Arial" w:eastAsia="宋体"/>
      <w:kern w:val="2"/>
      <w:sz w:val="24"/>
      <w:szCs w:val="24"/>
      <w:lang w:val="en-US" w:eastAsia="zh-CN" w:bidi="ar-SA"/>
    </w:rPr>
  </w:style>
  <w:style w:type="character" w:customStyle="1" w:styleId="951">
    <w:name w:val="edui-clickable2"/>
    <w:qFormat/>
    <w:uiPriority w:val="0"/>
    <w:rPr>
      <w:color w:val="0000FF"/>
      <w:u w:val="single"/>
    </w:rPr>
  </w:style>
  <w:style w:type="character" w:customStyle="1" w:styleId="952">
    <w:name w:val="style1"/>
    <w:qFormat/>
    <w:uiPriority w:val="0"/>
    <w:rPr>
      <w:rFonts w:ascii="Arial" w:hAnsi="Arial" w:eastAsia="黑体" w:cs="Arial"/>
      <w:snapToGrid w:val="0"/>
      <w:kern w:val="0"/>
      <w:szCs w:val="21"/>
    </w:rPr>
  </w:style>
  <w:style w:type="character" w:customStyle="1" w:styleId="953">
    <w:name w:val="zbggtop11 style5"/>
    <w:qFormat/>
    <w:uiPriority w:val="0"/>
    <w:rPr>
      <w:rFonts w:ascii="Arial" w:hAnsi="Arial" w:eastAsia="黑体" w:cs="Arial"/>
      <w:snapToGrid w:val="0"/>
      <w:kern w:val="0"/>
      <w:szCs w:val="21"/>
    </w:rPr>
  </w:style>
  <w:style w:type="character" w:customStyle="1" w:styleId="95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5">
    <w:name w:val="bulletintext1"/>
    <w:qFormat/>
    <w:uiPriority w:val="0"/>
    <w:rPr>
      <w:color w:val="000000"/>
      <w:sz w:val="18"/>
    </w:rPr>
  </w:style>
  <w:style w:type="character" w:customStyle="1" w:styleId="956">
    <w:name w:val="ksfind_class_select1"/>
    <w:basedOn w:val="69"/>
    <w:qFormat/>
    <w:uiPriority w:val="0"/>
    <w:rPr>
      <w:color w:val="000000"/>
      <w:shd w:val="clear" w:color="auto" w:fill="EFD200"/>
    </w:rPr>
  </w:style>
  <w:style w:type="character" w:customStyle="1" w:styleId="957">
    <w:name w:val="font71"/>
    <w:qFormat/>
    <w:uiPriority w:val="0"/>
    <w:rPr>
      <w:rFonts w:hint="eastAsia" w:ascii="宋体" w:hAnsi="宋体" w:eastAsia="宋体" w:cs="宋体"/>
      <w:color w:val="000000"/>
      <w:sz w:val="22"/>
      <w:szCs w:val="22"/>
      <w:u w:val="none"/>
    </w:rPr>
  </w:style>
  <w:style w:type="character" w:customStyle="1" w:styleId="958">
    <w:name w:val="font91"/>
    <w:qFormat/>
    <w:uiPriority w:val="0"/>
    <w:rPr>
      <w:rFonts w:hint="eastAsia" w:ascii="仿宋" w:hAnsi="仿宋" w:eastAsia="仿宋" w:cs="仿宋"/>
      <w:color w:val="000000"/>
      <w:sz w:val="22"/>
      <w:szCs w:val="22"/>
      <w:u w:val="none"/>
    </w:rPr>
  </w:style>
  <w:style w:type="table" w:customStyle="1" w:styleId="95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78</Pages>
  <Words>15237</Words>
  <Characters>16398</Characters>
  <Lines>1565</Lines>
  <Paragraphs>1396</Paragraphs>
  <TotalTime>77</TotalTime>
  <ScaleCrop>false</ScaleCrop>
  <LinksUpToDate>false</LinksUpToDate>
  <CharactersWithSpaces>16848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玥</dc:creator>
  <cp:lastModifiedBy>Liu</cp:lastModifiedBy>
  <cp:lastPrinted>2021-12-29T19:06:00Z</cp:lastPrinted>
  <dcterms:modified xsi:type="dcterms:W3CDTF">2025-12-24T02:16:55Z</dcterms:modified>
  <dc:title>杭州市市民卡扩大发卡工程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1D7DD1A362B4417D8E9A1A2EA41CD704_13</vt:lpwstr>
  </property>
  <property fmtid="{D5CDD505-2E9C-101B-9397-08002B2CF9AE}" pid="5" name="KSOTemplateDocerSaveRecord">
    <vt:lpwstr>eyJoZGlkIjoiMDQ3NWIzMjY3YmU4MzYwZTBmZGFhN2VlYWM1OTg0NDYiLCJ1c2VySWQiOiIzMTgyMTQ0NTYifQ==</vt:lpwstr>
  </property>
</Properties>
</file>