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0180AF">
      <w:pPr>
        <w:spacing w:line="440" w:lineRule="exact"/>
        <w:ind w:firstLine="560" w:firstLineChars="200"/>
        <w:jc w:val="center"/>
        <w:rPr>
          <w:rFonts w:hint="eastAsia" w:ascii="宋体" w:hAnsi="宋体" w:eastAsia="宋体" w:cs="宋体"/>
          <w:sz w:val="28"/>
          <w:szCs w:val="28"/>
        </w:rPr>
      </w:pPr>
      <w:r>
        <w:rPr>
          <w:rFonts w:hint="eastAsia" w:ascii="宋体" w:hAnsi="宋体" w:eastAsia="宋体" w:cs="宋体"/>
          <w:sz w:val="28"/>
          <w:szCs w:val="28"/>
        </w:rPr>
        <w:t>德宏作业区2026年消防队业务外包服务项目中标候选人公示</w:t>
      </w:r>
    </w:p>
    <w:p w14:paraId="00AB3D7A">
      <w:pPr>
        <w:spacing w:line="360" w:lineRule="auto"/>
        <w:ind w:firstLine="548" w:firstLineChars="196"/>
        <w:jc w:val="center"/>
        <w:outlineLvl w:val="0"/>
        <w:rPr>
          <w:rFonts w:hint="eastAsia" w:ascii="宋体" w:hAnsi="宋体" w:eastAsia="宋体" w:cs="宋体"/>
          <w:sz w:val="28"/>
          <w:szCs w:val="28"/>
        </w:rPr>
      </w:pPr>
      <w:r>
        <w:rPr>
          <w:rFonts w:hint="eastAsia" w:ascii="宋体" w:hAnsi="宋体" w:eastAsia="宋体" w:cs="宋体"/>
          <w:sz w:val="28"/>
          <w:szCs w:val="28"/>
        </w:rPr>
        <w:t>招标编号：</w:t>
      </w:r>
      <w:r>
        <w:rPr>
          <w:rFonts w:hint="eastAsia" w:ascii="宋体" w:hAnsi="宋体" w:eastAsia="宋体" w:cs="宋体"/>
          <w:sz w:val="28"/>
          <w:szCs w:val="28"/>
          <w:lang w:val="en-US" w:eastAsia="zh-CN"/>
        </w:rPr>
        <w:t>ZY26-XN533-FW0585-01</w:t>
      </w:r>
    </w:p>
    <w:p w14:paraId="7EAB21C8">
      <w:pPr>
        <w:spacing w:line="360" w:lineRule="auto"/>
        <w:ind w:firstLine="548" w:firstLineChars="196"/>
        <w:jc w:val="center"/>
        <w:outlineLvl w:val="0"/>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bookmarkStart w:id="0" w:name="_GoBack"/>
      <w:bookmarkEnd w:id="0"/>
    </w:p>
    <w:p w14:paraId="6F638B9C">
      <w:pPr>
        <w:spacing w:line="360" w:lineRule="auto"/>
        <w:ind w:firstLine="548" w:firstLineChars="196"/>
        <w:jc w:val="center"/>
        <w:outlineLvl w:val="0"/>
        <w:rPr>
          <w:rFonts w:hint="eastAsia" w:ascii="宋体" w:hAnsi="宋体" w:eastAsia="宋体" w:cs="宋体"/>
          <w:sz w:val="28"/>
          <w:szCs w:val="28"/>
        </w:rPr>
      </w:pPr>
    </w:p>
    <w:p w14:paraId="78882691">
      <w:pPr>
        <w:keepNext w:val="0"/>
        <w:keepLines w:val="0"/>
        <w:pageBreakBefore w:val="0"/>
        <w:kinsoku/>
        <w:wordWrap/>
        <w:overflowPunct/>
        <w:topLinePunct w:val="0"/>
        <w:autoSpaceDE/>
        <w:autoSpaceDN/>
        <w:bidi w:val="0"/>
        <w:adjustRightInd/>
        <w:snapToGrid w:val="0"/>
        <w:spacing w:line="360" w:lineRule="auto"/>
        <w:ind w:firstLine="551" w:firstLineChars="196"/>
        <w:outlineLvl w:val="0"/>
        <w:rPr>
          <w:rFonts w:hint="eastAsia" w:ascii="宋体" w:hAnsi="宋体" w:eastAsia="宋体" w:cs="宋体"/>
          <w:b/>
          <w:bCs/>
          <w:sz w:val="28"/>
          <w:szCs w:val="28"/>
        </w:rPr>
      </w:pPr>
      <w:r>
        <w:rPr>
          <w:rFonts w:hint="eastAsia" w:ascii="宋体" w:hAnsi="宋体" w:eastAsia="宋体" w:cs="宋体"/>
          <w:b/>
          <w:bCs/>
          <w:sz w:val="28"/>
          <w:szCs w:val="28"/>
        </w:rPr>
        <w:t>一、基本情况</w:t>
      </w:r>
    </w:p>
    <w:p w14:paraId="427E61FA">
      <w:pPr>
        <w:keepNext w:val="0"/>
        <w:keepLines w:val="0"/>
        <w:pageBreakBefore w:val="0"/>
        <w:kinsoku/>
        <w:wordWrap/>
        <w:overflowPunct/>
        <w:topLinePunct w:val="0"/>
        <w:autoSpaceDE/>
        <w:autoSpaceDN/>
        <w:bidi w:val="0"/>
        <w:adjustRightInd/>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本项目招标内容包括：</w:t>
      </w:r>
      <w:r>
        <w:rPr>
          <w:rFonts w:hint="eastAsia" w:ascii="宋体" w:hAnsi="宋体" w:eastAsia="宋体" w:cs="宋体"/>
          <w:sz w:val="28"/>
          <w:szCs w:val="28"/>
          <w:u w:val="single"/>
        </w:rPr>
        <w:t>德宏作业区2026年消防队业务外包服务项目</w:t>
      </w:r>
      <w:r>
        <w:rPr>
          <w:rFonts w:hint="eastAsia" w:ascii="宋体" w:hAnsi="宋体" w:eastAsia="宋体" w:cs="宋体"/>
          <w:sz w:val="28"/>
          <w:szCs w:val="28"/>
        </w:rPr>
        <w:t>，资金已落实。该项目已按要求履行了相关报批及备案等手续，并依据国家相关法律法规及集团公司相关规定组织开展招标活动，本项目采用</w:t>
      </w:r>
      <w:r>
        <w:rPr>
          <w:rFonts w:hint="eastAsia" w:ascii="宋体" w:hAnsi="宋体" w:eastAsia="宋体" w:cs="宋体"/>
          <w:sz w:val="28"/>
          <w:szCs w:val="28"/>
          <w:u w:val="single"/>
        </w:rPr>
        <w:t xml:space="preserve"> 公开招标</w:t>
      </w:r>
      <w:r>
        <w:rPr>
          <w:rFonts w:hint="eastAsia" w:ascii="宋体" w:hAnsi="宋体" w:eastAsia="宋体" w:cs="宋体"/>
          <w:sz w:val="28"/>
          <w:szCs w:val="28"/>
        </w:rPr>
        <w:t>方式。</w:t>
      </w:r>
    </w:p>
    <w:p w14:paraId="23AC3648">
      <w:pPr>
        <w:keepNext w:val="0"/>
        <w:keepLines w:val="0"/>
        <w:pageBreakBefore w:val="0"/>
        <w:kinsoku/>
        <w:wordWrap/>
        <w:overflowPunct/>
        <w:topLinePunct w:val="0"/>
        <w:autoSpaceDE/>
        <w:autoSpaceDN/>
        <w:bidi w:val="0"/>
        <w:adjustRightInd/>
        <w:snapToGrid w:val="0"/>
        <w:spacing w:line="360" w:lineRule="auto"/>
        <w:ind w:firstLine="551" w:firstLineChars="196"/>
        <w:outlineLvl w:val="0"/>
        <w:rPr>
          <w:rFonts w:hint="eastAsia" w:ascii="宋体" w:hAnsi="宋体" w:eastAsia="宋体" w:cs="宋体"/>
          <w:b/>
          <w:bCs/>
          <w:sz w:val="28"/>
          <w:szCs w:val="28"/>
        </w:rPr>
      </w:pPr>
      <w:r>
        <w:rPr>
          <w:rFonts w:hint="eastAsia" w:ascii="宋体" w:hAnsi="宋体" w:eastAsia="宋体" w:cs="宋体"/>
          <w:b/>
          <w:bCs/>
          <w:sz w:val="28"/>
          <w:szCs w:val="28"/>
        </w:rPr>
        <w:t>二、投标及开标情况</w:t>
      </w:r>
    </w:p>
    <w:p w14:paraId="1F31A0C7">
      <w:pPr>
        <w:keepNext w:val="0"/>
        <w:keepLines w:val="0"/>
        <w:pageBreakBefore w:val="0"/>
        <w:kinsoku/>
        <w:wordWrap/>
        <w:overflowPunct/>
        <w:topLinePunct w:val="0"/>
        <w:autoSpaceDE/>
        <w:autoSpaceDN/>
        <w:bidi w:val="0"/>
        <w:adjustRightInd/>
        <w:snapToGrid w:val="0"/>
        <w:spacing w:beforeLines="50" w:afterLines="50" w:line="360" w:lineRule="auto"/>
        <w:ind w:left="141" w:leftChars="67" w:firstLine="420" w:firstLineChars="150"/>
        <w:jc w:val="left"/>
        <w:rPr>
          <w:rFonts w:hint="eastAsia" w:ascii="宋体" w:hAnsi="宋体" w:eastAsia="宋体" w:cs="宋体"/>
          <w:sz w:val="28"/>
          <w:szCs w:val="28"/>
          <w:lang w:val="en-US" w:eastAsia="zh-CN"/>
        </w:rPr>
      </w:pPr>
      <w:r>
        <w:rPr>
          <w:rFonts w:hint="eastAsia" w:ascii="宋体" w:hAnsi="宋体" w:eastAsia="宋体" w:cs="宋体"/>
          <w:sz w:val="28"/>
          <w:szCs w:val="28"/>
        </w:rPr>
        <w:t>○本次公开招标共有</w:t>
      </w:r>
      <w:r>
        <w:rPr>
          <w:rFonts w:hint="eastAsia" w:ascii="宋体" w:hAnsi="宋体" w:cs="宋体"/>
          <w:sz w:val="28"/>
          <w:szCs w:val="28"/>
          <w:u w:val="single"/>
          <w:lang w:val="en-US" w:eastAsia="zh-CN"/>
        </w:rPr>
        <w:t>8</w:t>
      </w:r>
      <w:r>
        <w:rPr>
          <w:rFonts w:hint="eastAsia" w:ascii="宋体" w:hAnsi="宋体" w:eastAsia="宋体" w:cs="宋体"/>
          <w:sz w:val="28"/>
          <w:szCs w:val="28"/>
        </w:rPr>
        <w:t>家购买招标文件，实际递交投标文件的</w:t>
      </w:r>
      <w:r>
        <w:rPr>
          <w:rFonts w:hint="eastAsia" w:ascii="宋体" w:hAnsi="宋体" w:cs="宋体"/>
          <w:sz w:val="28"/>
          <w:szCs w:val="28"/>
          <w:u w:val="single"/>
          <w:lang w:val="en-US" w:eastAsia="zh-CN"/>
        </w:rPr>
        <w:t>7</w:t>
      </w:r>
      <w:r>
        <w:rPr>
          <w:rFonts w:hint="eastAsia" w:ascii="宋体" w:hAnsi="宋体" w:eastAsia="宋体" w:cs="宋体"/>
          <w:sz w:val="28"/>
          <w:szCs w:val="28"/>
        </w:rPr>
        <w:t>家，未在投标截止时间递交投标文件的</w:t>
      </w:r>
      <w:r>
        <w:rPr>
          <w:rFonts w:hint="eastAsia" w:ascii="宋体" w:hAnsi="宋体" w:cs="宋体"/>
          <w:sz w:val="28"/>
          <w:szCs w:val="28"/>
          <w:u w:val="single"/>
          <w:lang w:val="en-US" w:eastAsia="zh-CN"/>
        </w:rPr>
        <w:t>1</w:t>
      </w:r>
      <w:r>
        <w:rPr>
          <w:rFonts w:hint="eastAsia" w:ascii="宋体" w:hAnsi="宋体" w:eastAsia="宋体" w:cs="宋体"/>
          <w:sz w:val="28"/>
          <w:szCs w:val="28"/>
        </w:rPr>
        <w:t>家</w:t>
      </w:r>
      <w:r>
        <w:rPr>
          <w:rFonts w:hint="eastAsia" w:ascii="宋体" w:hAnsi="宋体" w:eastAsia="宋体" w:cs="宋体"/>
          <w:sz w:val="28"/>
          <w:szCs w:val="28"/>
          <w:lang w:val="en-US" w:eastAsia="zh-CN"/>
        </w:rPr>
        <w:t>。</w:t>
      </w:r>
    </w:p>
    <w:p w14:paraId="6CBF481F">
      <w:pPr>
        <w:keepNext w:val="0"/>
        <w:keepLines w:val="0"/>
        <w:pageBreakBefore w:val="0"/>
        <w:kinsoku/>
        <w:wordWrap/>
        <w:overflowPunct/>
        <w:topLinePunct w:val="0"/>
        <w:autoSpaceDE/>
        <w:autoSpaceDN/>
        <w:bidi w:val="0"/>
        <w:adjustRightInd/>
        <w:snapToGrid w:val="0"/>
        <w:spacing w:line="360" w:lineRule="auto"/>
        <w:ind w:firstLine="551" w:firstLineChars="196"/>
        <w:outlineLvl w:val="0"/>
        <w:rPr>
          <w:rFonts w:hint="eastAsia" w:ascii="宋体" w:hAnsi="宋体" w:eastAsia="宋体" w:cs="宋体"/>
          <w:b/>
          <w:bCs/>
          <w:sz w:val="28"/>
          <w:szCs w:val="28"/>
        </w:rPr>
      </w:pPr>
      <w:r>
        <w:rPr>
          <w:rFonts w:hint="eastAsia" w:ascii="宋体" w:hAnsi="宋体" w:eastAsia="宋体" w:cs="宋体"/>
          <w:b/>
          <w:bCs/>
          <w:sz w:val="28"/>
          <w:szCs w:val="28"/>
        </w:rPr>
        <w:t>三、评标情况</w:t>
      </w:r>
    </w:p>
    <w:p w14:paraId="74297EC5">
      <w:pPr>
        <w:keepNext w:val="0"/>
        <w:keepLines w:val="0"/>
        <w:pageBreakBefore w:val="0"/>
        <w:kinsoku/>
        <w:wordWrap/>
        <w:overflowPunct/>
        <w:topLinePunct w:val="0"/>
        <w:autoSpaceDE/>
        <w:autoSpaceDN/>
        <w:bidi w:val="0"/>
        <w:adjustRightInd/>
        <w:snapToGrid w:val="0"/>
        <w:spacing w:line="360" w:lineRule="auto"/>
        <w:ind w:firstLine="548" w:firstLineChars="196"/>
        <w:rPr>
          <w:rFonts w:hint="eastAsia" w:ascii="宋体" w:hAnsi="宋体" w:eastAsia="宋体" w:cs="宋体"/>
          <w:sz w:val="28"/>
          <w:szCs w:val="28"/>
        </w:rPr>
      </w:pPr>
      <w:r>
        <w:rPr>
          <w:rFonts w:hint="eastAsia" w:ascii="宋体" w:hAnsi="宋体" w:eastAsia="宋体" w:cs="宋体"/>
          <w:sz w:val="28"/>
          <w:szCs w:val="28"/>
        </w:rPr>
        <w:t>本项目采用</w:t>
      </w:r>
      <w:r>
        <w:rPr>
          <w:rFonts w:hint="eastAsia" w:ascii="宋体" w:hAnsi="宋体" w:eastAsia="宋体" w:cs="宋体"/>
          <w:sz w:val="28"/>
          <w:szCs w:val="28"/>
          <w:u w:val="single"/>
        </w:rPr>
        <w:t xml:space="preserve"> 综合评估法 </w:t>
      </w:r>
      <w:r>
        <w:rPr>
          <w:rFonts w:hint="eastAsia" w:ascii="宋体" w:hAnsi="宋体" w:eastAsia="宋体" w:cs="宋体"/>
          <w:sz w:val="28"/>
          <w:szCs w:val="28"/>
        </w:rPr>
        <w:t>，具体评标方法、标准及程序详见招标文件。</w:t>
      </w:r>
    </w:p>
    <w:p w14:paraId="54C6DF6D">
      <w:pPr>
        <w:keepNext w:val="0"/>
        <w:keepLines w:val="0"/>
        <w:pageBreakBefore w:val="0"/>
        <w:kinsoku/>
        <w:wordWrap/>
        <w:overflowPunct/>
        <w:topLinePunct w:val="0"/>
        <w:autoSpaceDE/>
        <w:autoSpaceDN/>
        <w:bidi w:val="0"/>
        <w:adjustRightInd/>
        <w:snapToGrid w:val="0"/>
        <w:spacing w:beforeLines="50" w:afterLines="50" w:line="36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按照本项目招标文件及相关补充文件规定，对</w:t>
      </w:r>
      <w:r>
        <w:rPr>
          <w:rFonts w:hint="eastAsia" w:ascii="宋体" w:hAnsi="宋体" w:eastAsia="宋体" w:cs="宋体"/>
          <w:sz w:val="28"/>
          <w:szCs w:val="28"/>
          <w:u w:val="single"/>
        </w:rPr>
        <w:t xml:space="preserve"> </w:t>
      </w:r>
      <w:r>
        <w:rPr>
          <w:rFonts w:hint="eastAsia" w:ascii="宋体" w:hAnsi="宋体" w:cs="宋体"/>
          <w:sz w:val="28"/>
          <w:szCs w:val="28"/>
          <w:u w:val="single"/>
          <w:lang w:val="en-US" w:eastAsia="zh-CN"/>
        </w:rPr>
        <w:t>7</w:t>
      </w:r>
      <w:r>
        <w:rPr>
          <w:rFonts w:hint="eastAsia" w:ascii="宋体" w:hAnsi="宋体" w:eastAsia="宋体" w:cs="宋体"/>
          <w:sz w:val="28"/>
          <w:szCs w:val="28"/>
        </w:rPr>
        <w:t>家投标人的投标文件进行了初评，通过的</w:t>
      </w:r>
      <w:r>
        <w:rPr>
          <w:rFonts w:hint="eastAsia" w:ascii="宋体" w:hAnsi="宋体" w:cs="宋体"/>
          <w:sz w:val="28"/>
          <w:szCs w:val="28"/>
          <w:u w:val="single"/>
          <w:lang w:val="en-US" w:eastAsia="zh-CN"/>
        </w:rPr>
        <w:t>3</w:t>
      </w:r>
      <w:r>
        <w:rPr>
          <w:rFonts w:hint="eastAsia" w:ascii="宋体" w:hAnsi="宋体" w:eastAsia="宋体" w:cs="宋体"/>
          <w:sz w:val="28"/>
          <w:szCs w:val="28"/>
        </w:rPr>
        <w:t>家，未通过的</w:t>
      </w:r>
      <w:r>
        <w:rPr>
          <w:rFonts w:hint="eastAsia" w:ascii="宋体" w:hAnsi="宋体" w:eastAsia="宋体" w:cs="宋体"/>
          <w:sz w:val="28"/>
          <w:szCs w:val="28"/>
          <w:u w:val="single"/>
        </w:rPr>
        <w:t xml:space="preserve"> </w:t>
      </w:r>
      <w:r>
        <w:rPr>
          <w:rFonts w:hint="eastAsia" w:ascii="宋体" w:hAnsi="宋体" w:cs="宋体"/>
          <w:sz w:val="28"/>
          <w:szCs w:val="28"/>
          <w:u w:val="single"/>
          <w:lang w:val="en-US" w:eastAsia="zh-CN"/>
        </w:rPr>
        <w:t>4</w:t>
      </w:r>
      <w:r>
        <w:rPr>
          <w:rFonts w:hint="eastAsia" w:ascii="宋体" w:hAnsi="宋体" w:eastAsia="宋体" w:cs="宋体"/>
          <w:sz w:val="28"/>
          <w:szCs w:val="28"/>
        </w:rPr>
        <w:t>家。</w:t>
      </w:r>
    </w:p>
    <w:p w14:paraId="4296FAC2">
      <w:pPr>
        <w:keepNext w:val="0"/>
        <w:keepLines w:val="0"/>
        <w:pageBreakBefore w:val="0"/>
        <w:kinsoku/>
        <w:wordWrap/>
        <w:overflowPunct/>
        <w:topLinePunct w:val="0"/>
        <w:autoSpaceDE/>
        <w:autoSpaceDN/>
        <w:bidi w:val="0"/>
        <w:adjustRightInd/>
        <w:snapToGrid w:val="0"/>
        <w:spacing w:beforeLines="50" w:afterLines="50" w:line="360" w:lineRule="auto"/>
        <w:ind w:firstLine="562" w:firstLineChars="200"/>
        <w:jc w:val="left"/>
        <w:rPr>
          <w:rFonts w:hint="eastAsia" w:ascii="宋体" w:hAnsi="宋体" w:cs="宋体"/>
          <w:sz w:val="28"/>
          <w:szCs w:val="28"/>
          <w:lang w:val="en-US" w:eastAsia="zh-CN"/>
        </w:rPr>
      </w:pPr>
      <w:r>
        <w:rPr>
          <w:rFonts w:hint="eastAsia" w:ascii="宋体" w:hAnsi="宋体" w:cs="宋体"/>
          <w:b/>
          <w:bCs/>
          <w:sz w:val="28"/>
          <w:szCs w:val="28"/>
          <w:lang w:val="en-US" w:eastAsia="zh-CN"/>
        </w:rPr>
        <w:t>四、否决情况</w:t>
      </w:r>
    </w:p>
    <w:p w14:paraId="5D408E6F">
      <w:pPr>
        <w:keepNext w:val="0"/>
        <w:keepLines w:val="0"/>
        <w:pageBreakBefore w:val="0"/>
        <w:kinsoku/>
        <w:wordWrap/>
        <w:overflowPunct/>
        <w:topLinePunct w:val="0"/>
        <w:autoSpaceDE/>
        <w:autoSpaceDN/>
        <w:bidi w:val="0"/>
        <w:adjustRightInd/>
        <w:snapToGrid w:val="0"/>
        <w:spacing w:beforeLines="50" w:afterLines="50" w:line="360" w:lineRule="auto"/>
        <w:ind w:firstLine="560" w:firstLineChars="200"/>
        <w:jc w:val="left"/>
        <w:rPr>
          <w:rFonts w:hint="eastAsia" w:ascii="宋体" w:hAnsi="宋体" w:cs="宋体"/>
          <w:sz w:val="28"/>
          <w:szCs w:val="28"/>
          <w:lang w:val="en-US" w:eastAsia="zh-CN"/>
        </w:rPr>
      </w:pPr>
      <w:r>
        <w:rPr>
          <w:rFonts w:hint="eastAsia" w:ascii="宋体" w:hAnsi="宋体" w:cs="宋体"/>
          <w:sz w:val="28"/>
          <w:szCs w:val="28"/>
          <w:lang w:val="en-US" w:eastAsia="zh-CN"/>
        </w:rPr>
        <w:t>1.惠州企兴消防救援科技有限公司：该投标人拟派的有效驾驶员人数不满足招标文件投标人资格要求“3.5.2 其 他人员要求（2）消防队员①”条款的要求，初步评审不通过,否决其投标。</w:t>
      </w:r>
    </w:p>
    <w:p w14:paraId="46FA1B38">
      <w:pPr>
        <w:keepNext w:val="0"/>
        <w:keepLines w:val="0"/>
        <w:pageBreakBefore w:val="0"/>
        <w:kinsoku/>
        <w:wordWrap/>
        <w:overflowPunct/>
        <w:topLinePunct w:val="0"/>
        <w:autoSpaceDE/>
        <w:autoSpaceDN/>
        <w:bidi w:val="0"/>
        <w:adjustRightInd/>
        <w:snapToGrid w:val="0"/>
        <w:spacing w:beforeLines="50" w:afterLines="50" w:line="360" w:lineRule="auto"/>
        <w:ind w:firstLine="560" w:firstLineChars="200"/>
        <w:jc w:val="left"/>
        <w:rPr>
          <w:rFonts w:hint="eastAsia" w:ascii="宋体" w:hAnsi="宋体" w:cs="宋体"/>
          <w:sz w:val="28"/>
          <w:szCs w:val="28"/>
          <w:lang w:val="en-US" w:eastAsia="zh-CN"/>
        </w:rPr>
      </w:pPr>
      <w:r>
        <w:rPr>
          <w:rFonts w:hint="eastAsia" w:ascii="宋体" w:hAnsi="宋体" w:cs="宋体"/>
          <w:sz w:val="28"/>
          <w:szCs w:val="28"/>
          <w:lang w:val="en-US" w:eastAsia="zh-CN"/>
        </w:rPr>
        <w:t>2.惠州市百家实业有限公司：该投标人拟派的有效驾驶员人数不满足招标文件投标人资格要求 “3.5.2 其他人员要求（2）消防队员①”条款的要求，初步评审不通过,否决其投标。</w:t>
      </w:r>
    </w:p>
    <w:p w14:paraId="0A787D17">
      <w:pPr>
        <w:keepNext w:val="0"/>
        <w:keepLines w:val="0"/>
        <w:pageBreakBefore w:val="0"/>
        <w:kinsoku/>
        <w:wordWrap/>
        <w:overflowPunct/>
        <w:topLinePunct w:val="0"/>
        <w:autoSpaceDE/>
        <w:autoSpaceDN/>
        <w:bidi w:val="0"/>
        <w:adjustRightInd/>
        <w:snapToGrid w:val="0"/>
        <w:spacing w:beforeLines="50" w:afterLines="50" w:line="360" w:lineRule="auto"/>
        <w:ind w:firstLine="560" w:firstLineChars="200"/>
        <w:jc w:val="left"/>
        <w:rPr>
          <w:rFonts w:hint="eastAsia" w:ascii="宋体" w:hAnsi="宋体" w:cs="宋体"/>
          <w:sz w:val="28"/>
          <w:szCs w:val="28"/>
          <w:lang w:val="en-US" w:eastAsia="zh-CN"/>
        </w:rPr>
      </w:pPr>
      <w:r>
        <w:rPr>
          <w:rFonts w:hint="eastAsia" w:ascii="宋体" w:hAnsi="宋体" w:cs="宋体"/>
          <w:sz w:val="28"/>
          <w:szCs w:val="28"/>
          <w:lang w:val="en-US" w:eastAsia="zh-CN"/>
        </w:rPr>
        <w:t>3.大连亚太消防工程有限公司：该投标人拟派的取得《中级（四级）消防设施操作员》证书的队员不足 17 名，未提供相关书面承诺，不满足招标文件投标人资格要求“3.5.2 其他人员要求（2）消 防队员①”条款要求；初步评审不通过,否决其投标。</w:t>
      </w:r>
    </w:p>
    <w:p w14:paraId="347EFDF0">
      <w:pPr>
        <w:keepNext w:val="0"/>
        <w:keepLines w:val="0"/>
        <w:pageBreakBefore w:val="0"/>
        <w:kinsoku/>
        <w:wordWrap/>
        <w:overflowPunct/>
        <w:topLinePunct w:val="0"/>
        <w:autoSpaceDE/>
        <w:autoSpaceDN/>
        <w:bidi w:val="0"/>
        <w:adjustRightInd/>
        <w:snapToGrid w:val="0"/>
        <w:spacing w:beforeLines="50" w:afterLines="50" w:line="360" w:lineRule="auto"/>
        <w:ind w:firstLine="560" w:firstLineChars="200"/>
        <w:jc w:val="left"/>
        <w:rPr>
          <w:rFonts w:hint="eastAsia" w:ascii="宋体" w:hAnsi="宋体" w:cs="宋体"/>
          <w:sz w:val="28"/>
          <w:szCs w:val="28"/>
          <w:lang w:val="en-US" w:eastAsia="zh-CN"/>
        </w:rPr>
      </w:pPr>
      <w:r>
        <w:rPr>
          <w:rFonts w:hint="eastAsia" w:ascii="宋体" w:hAnsi="宋体" w:cs="宋体"/>
          <w:sz w:val="28"/>
          <w:szCs w:val="28"/>
          <w:lang w:val="en-US" w:eastAsia="zh-CN"/>
        </w:rPr>
        <w:t>4.上海消防安全服务有限公司：</w:t>
      </w:r>
    </w:p>
    <w:p w14:paraId="47DD2618">
      <w:pPr>
        <w:keepNext w:val="0"/>
        <w:keepLines w:val="0"/>
        <w:pageBreakBefore w:val="0"/>
        <w:kinsoku/>
        <w:wordWrap/>
        <w:overflowPunct/>
        <w:topLinePunct w:val="0"/>
        <w:autoSpaceDE/>
        <w:autoSpaceDN/>
        <w:bidi w:val="0"/>
        <w:adjustRightInd/>
        <w:snapToGrid w:val="0"/>
        <w:spacing w:beforeLines="50" w:afterLines="50" w:line="360" w:lineRule="auto"/>
        <w:ind w:firstLine="560" w:firstLineChars="200"/>
        <w:jc w:val="left"/>
        <w:rPr>
          <w:rFonts w:hint="eastAsia" w:ascii="宋体" w:hAnsi="宋体" w:cs="宋体"/>
          <w:sz w:val="28"/>
          <w:szCs w:val="28"/>
          <w:lang w:val="en-US" w:eastAsia="zh-CN"/>
        </w:rPr>
      </w:pPr>
      <w:r>
        <w:rPr>
          <w:rFonts w:hint="eastAsia" w:ascii="宋体" w:hAnsi="宋体" w:cs="宋体"/>
          <w:sz w:val="28"/>
          <w:szCs w:val="28"/>
          <w:lang w:val="en-US" w:eastAsia="zh-CN"/>
        </w:rPr>
        <w:t xml:space="preserve">①该投标人提交的《消防设施操作员》证书无法识别等级，不满足招标文件投标人资格要求“3.5.2 其他人员要求（1）消防队长①”及“（2）消防队员①”条款要求，其投标被否决。 </w:t>
      </w:r>
    </w:p>
    <w:p w14:paraId="2027EF4F">
      <w:pPr>
        <w:keepNext w:val="0"/>
        <w:keepLines w:val="0"/>
        <w:pageBreakBefore w:val="0"/>
        <w:kinsoku/>
        <w:wordWrap/>
        <w:overflowPunct/>
        <w:topLinePunct w:val="0"/>
        <w:autoSpaceDE/>
        <w:autoSpaceDN/>
        <w:bidi w:val="0"/>
        <w:adjustRightInd/>
        <w:snapToGrid w:val="0"/>
        <w:spacing w:beforeLines="50" w:afterLines="50" w:line="360" w:lineRule="auto"/>
        <w:ind w:firstLine="560" w:firstLineChars="200"/>
        <w:jc w:val="left"/>
        <w:rPr>
          <w:rFonts w:hint="eastAsia" w:ascii="宋体" w:hAnsi="宋体" w:cs="宋体"/>
          <w:sz w:val="28"/>
          <w:szCs w:val="28"/>
          <w:lang w:val="en-US" w:eastAsia="zh-CN"/>
        </w:rPr>
      </w:pPr>
      <w:r>
        <w:rPr>
          <w:rFonts w:hint="eastAsia" w:ascii="宋体" w:hAnsi="宋体" w:cs="宋体"/>
          <w:sz w:val="28"/>
          <w:szCs w:val="28"/>
          <w:lang w:val="en-US" w:eastAsia="zh-CN"/>
        </w:rPr>
        <w:t>②该投标人未提供《拟投入本项目的主要试验检测仪器设备表》，不满足第六章“投标文件格式”的规定，其投标被否决。</w:t>
      </w:r>
    </w:p>
    <w:p w14:paraId="4CA64560">
      <w:pPr>
        <w:keepNext w:val="0"/>
        <w:keepLines w:val="0"/>
        <w:pageBreakBefore w:val="0"/>
        <w:kinsoku/>
        <w:wordWrap/>
        <w:overflowPunct/>
        <w:topLinePunct w:val="0"/>
        <w:autoSpaceDE/>
        <w:autoSpaceDN/>
        <w:bidi w:val="0"/>
        <w:adjustRightInd/>
        <w:snapToGrid w:val="0"/>
        <w:spacing w:beforeLines="50" w:afterLines="50" w:line="360" w:lineRule="auto"/>
        <w:ind w:firstLine="560" w:firstLineChars="200"/>
        <w:jc w:val="left"/>
        <w:rPr>
          <w:rFonts w:hint="eastAsia" w:ascii="宋体" w:hAnsi="宋体" w:cs="宋体"/>
          <w:sz w:val="28"/>
          <w:szCs w:val="28"/>
          <w:lang w:val="en-US" w:eastAsia="zh-CN"/>
        </w:rPr>
      </w:pPr>
      <w:r>
        <w:rPr>
          <w:rFonts w:hint="eastAsia" w:ascii="宋体" w:hAnsi="宋体" w:cs="宋体"/>
          <w:sz w:val="28"/>
          <w:szCs w:val="28"/>
          <w:lang w:val="en-US" w:eastAsia="zh-CN"/>
        </w:rPr>
        <w:t xml:space="preserve"> ③该投标人提供的社会消防技术服务信息系统网站查询截图显示执业范围不符合“应急救援服务等火灾救援相关服务”范围，不满足招标文件投标人资格要求 3.1.2 条款，其投标被否决。</w:t>
      </w:r>
    </w:p>
    <w:p w14:paraId="36DAD01D">
      <w:pPr>
        <w:keepNext w:val="0"/>
        <w:keepLines w:val="0"/>
        <w:pageBreakBefore w:val="0"/>
        <w:kinsoku/>
        <w:wordWrap/>
        <w:overflowPunct/>
        <w:topLinePunct w:val="0"/>
        <w:autoSpaceDE/>
        <w:autoSpaceDN/>
        <w:bidi w:val="0"/>
        <w:adjustRightInd/>
        <w:snapToGrid w:val="0"/>
        <w:spacing w:line="360" w:lineRule="auto"/>
        <w:ind w:firstLine="551" w:firstLineChars="196"/>
        <w:outlineLvl w:val="0"/>
        <w:rPr>
          <w:rFonts w:hint="eastAsia" w:ascii="宋体" w:hAnsi="宋体" w:eastAsia="宋体" w:cs="宋体"/>
          <w:b/>
          <w:bCs/>
          <w:sz w:val="28"/>
          <w:szCs w:val="28"/>
        </w:rPr>
      </w:pPr>
      <w:r>
        <w:rPr>
          <w:rFonts w:hint="eastAsia" w:ascii="宋体" w:hAnsi="宋体" w:cs="宋体"/>
          <w:b/>
          <w:bCs/>
          <w:sz w:val="28"/>
          <w:szCs w:val="28"/>
          <w:lang w:val="en-US" w:eastAsia="zh-CN"/>
        </w:rPr>
        <w:t>五</w:t>
      </w:r>
      <w:r>
        <w:rPr>
          <w:rFonts w:hint="eastAsia" w:ascii="宋体" w:hAnsi="宋体" w:eastAsia="宋体" w:cs="宋体"/>
          <w:b/>
          <w:bCs/>
          <w:sz w:val="28"/>
          <w:szCs w:val="28"/>
        </w:rPr>
        <w:t>、评标委员会推荐的中标候选人情况</w:t>
      </w:r>
    </w:p>
    <w:tbl>
      <w:tblPr>
        <w:tblStyle w:val="7"/>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45"/>
        <w:gridCol w:w="1721"/>
        <w:gridCol w:w="1704"/>
        <w:gridCol w:w="2854"/>
        <w:gridCol w:w="1095"/>
      </w:tblGrid>
      <w:tr w14:paraId="6E0EDA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2" w:type="pct"/>
            <w:vAlign w:val="center"/>
          </w:tcPr>
          <w:p w14:paraId="31D9D682">
            <w:pPr>
              <w:keepNext w:val="0"/>
              <w:keepLines w:val="0"/>
              <w:pageBreakBefore w:val="0"/>
              <w:kinsoku/>
              <w:wordWrap/>
              <w:overflowPunct/>
              <w:topLinePunct w:val="0"/>
              <w:autoSpaceDE/>
              <w:autoSpaceDN/>
              <w:bidi w:val="0"/>
              <w:adjustRightInd/>
              <w:snapToGrid w:val="0"/>
              <w:spacing w:line="360" w:lineRule="auto"/>
              <w:jc w:val="center"/>
              <w:rPr>
                <w:rFonts w:hint="eastAsia" w:ascii="宋体" w:hAnsi="宋体" w:eastAsia="宋体" w:cs="宋体"/>
                <w:b/>
                <w:bCs/>
                <w:color w:val="000000"/>
                <w:sz w:val="21"/>
                <w:szCs w:val="21"/>
                <w:lang w:eastAsia="zh-CN"/>
              </w:rPr>
            </w:pPr>
            <w:r>
              <w:rPr>
                <w:rFonts w:hint="eastAsia" w:ascii="宋体" w:hAnsi="宋体" w:eastAsia="宋体" w:cs="宋体"/>
                <w:b/>
                <w:bCs/>
                <w:color w:val="000000"/>
                <w:sz w:val="21"/>
                <w:szCs w:val="21"/>
              </w:rPr>
              <w:t>排</w:t>
            </w:r>
            <w:r>
              <w:rPr>
                <w:rFonts w:hint="eastAsia" w:ascii="宋体" w:hAnsi="宋体" w:cs="宋体"/>
                <w:b/>
                <w:bCs/>
                <w:color w:val="000000"/>
                <w:sz w:val="21"/>
                <w:szCs w:val="21"/>
                <w:lang w:val="en-US" w:eastAsia="zh-CN"/>
              </w:rPr>
              <w:t>序</w:t>
            </w:r>
          </w:p>
        </w:tc>
        <w:tc>
          <w:tcPr>
            <w:tcW w:w="1010" w:type="pct"/>
            <w:vAlign w:val="center"/>
          </w:tcPr>
          <w:p w14:paraId="2ABB5EE9">
            <w:pPr>
              <w:keepNext w:val="0"/>
              <w:keepLines w:val="0"/>
              <w:pageBreakBefore w:val="0"/>
              <w:kinsoku/>
              <w:wordWrap/>
              <w:overflowPunct/>
              <w:topLinePunct w:val="0"/>
              <w:autoSpaceDE/>
              <w:autoSpaceDN/>
              <w:bidi w:val="0"/>
              <w:adjustRightInd/>
              <w:snapToGrid w:val="0"/>
              <w:spacing w:line="360" w:lineRule="auto"/>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投标人名称</w:t>
            </w:r>
          </w:p>
        </w:tc>
        <w:tc>
          <w:tcPr>
            <w:tcW w:w="1000" w:type="pct"/>
            <w:vAlign w:val="center"/>
          </w:tcPr>
          <w:p w14:paraId="75F0EEC5">
            <w:pPr>
              <w:keepNext w:val="0"/>
              <w:keepLines w:val="0"/>
              <w:pageBreakBefore w:val="0"/>
              <w:kinsoku/>
              <w:wordWrap/>
              <w:overflowPunct/>
              <w:topLinePunct w:val="0"/>
              <w:autoSpaceDE/>
              <w:autoSpaceDN/>
              <w:bidi w:val="0"/>
              <w:adjustRightInd/>
              <w:snapToGrid w:val="0"/>
              <w:spacing w:line="360" w:lineRule="auto"/>
              <w:jc w:val="center"/>
              <w:rPr>
                <w:rFonts w:hint="eastAsia" w:ascii="宋体" w:hAnsi="宋体" w:eastAsia="宋体" w:cs="宋体"/>
                <w:b/>
                <w:bCs/>
                <w:color w:val="000000"/>
                <w:sz w:val="21"/>
                <w:szCs w:val="21"/>
              </w:rPr>
            </w:pPr>
            <w:r>
              <w:rPr>
                <w:rFonts w:hint="eastAsia" w:ascii="宋体" w:hAnsi="宋体" w:cs="宋体"/>
                <w:b/>
                <w:bCs/>
                <w:color w:val="000000"/>
                <w:sz w:val="21"/>
                <w:szCs w:val="21"/>
                <w:lang w:val="en-US" w:eastAsia="zh-CN"/>
              </w:rPr>
              <w:t>服务</w:t>
            </w:r>
            <w:r>
              <w:rPr>
                <w:rFonts w:hint="eastAsia" w:ascii="宋体" w:hAnsi="宋体" w:eastAsia="宋体" w:cs="宋体"/>
                <w:b/>
                <w:bCs/>
                <w:color w:val="000000"/>
                <w:sz w:val="21"/>
                <w:szCs w:val="21"/>
              </w:rPr>
              <w:t>质量</w:t>
            </w:r>
          </w:p>
        </w:tc>
        <w:tc>
          <w:tcPr>
            <w:tcW w:w="1674" w:type="pct"/>
            <w:vAlign w:val="center"/>
          </w:tcPr>
          <w:p w14:paraId="3DA5383C">
            <w:pPr>
              <w:keepNext w:val="0"/>
              <w:keepLines w:val="0"/>
              <w:pageBreakBefore w:val="0"/>
              <w:kinsoku/>
              <w:wordWrap/>
              <w:overflowPunct/>
              <w:topLinePunct w:val="0"/>
              <w:autoSpaceDE/>
              <w:autoSpaceDN/>
              <w:bidi w:val="0"/>
              <w:adjustRightInd/>
              <w:snapToGrid w:val="0"/>
              <w:spacing w:line="360" w:lineRule="auto"/>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lang w:val="en-US" w:eastAsia="zh-CN"/>
              </w:rPr>
              <w:t>服务周期</w:t>
            </w:r>
          </w:p>
        </w:tc>
        <w:tc>
          <w:tcPr>
            <w:tcW w:w="642" w:type="pct"/>
            <w:vAlign w:val="center"/>
          </w:tcPr>
          <w:p w14:paraId="64ADE880">
            <w:pPr>
              <w:keepNext w:val="0"/>
              <w:keepLines w:val="0"/>
              <w:pageBreakBefore w:val="0"/>
              <w:kinsoku/>
              <w:wordWrap/>
              <w:overflowPunct/>
              <w:topLinePunct w:val="0"/>
              <w:autoSpaceDE/>
              <w:autoSpaceDN/>
              <w:bidi w:val="0"/>
              <w:adjustRightInd/>
              <w:snapToGrid w:val="0"/>
              <w:spacing w:line="360" w:lineRule="auto"/>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资格能力条件</w:t>
            </w:r>
          </w:p>
        </w:tc>
      </w:tr>
      <w:tr w14:paraId="5D4EAE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2" w:type="pct"/>
            <w:vAlign w:val="center"/>
          </w:tcPr>
          <w:p w14:paraId="7629DAEB">
            <w:pPr>
              <w:keepNext w:val="0"/>
              <w:keepLines w:val="0"/>
              <w:pageBreakBefore w:val="0"/>
              <w:kinsoku/>
              <w:wordWrap/>
              <w:overflowPunct/>
              <w:topLinePunct w:val="0"/>
              <w:autoSpaceDE/>
              <w:autoSpaceDN/>
              <w:bidi w:val="0"/>
              <w:adjustRightInd/>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lang w:val="en-US" w:eastAsia="zh-CN"/>
              </w:rPr>
              <w:t>第一中标候选人</w:t>
            </w:r>
          </w:p>
        </w:tc>
        <w:tc>
          <w:tcPr>
            <w:tcW w:w="1010" w:type="pct"/>
            <w:vAlign w:val="center"/>
          </w:tcPr>
          <w:p w14:paraId="1CBD5DC4">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color w:val="000000"/>
                <w:kern w:val="0"/>
                <w:sz w:val="20"/>
                <w:szCs w:val="20"/>
                <w:lang w:val="en-US" w:eastAsia="zh-CN" w:bidi="ar"/>
              </w:rPr>
              <w:t>福建福昇消防服务集团有限公司</w:t>
            </w:r>
            <w:r>
              <w:rPr>
                <w:rFonts w:hint="eastAsia" w:ascii="宋体" w:hAnsi="宋体" w:eastAsia="宋体" w:cs="宋体"/>
                <w:sz w:val="21"/>
                <w:szCs w:val="21"/>
                <w:lang w:val="en-US" w:eastAsia="zh-CN"/>
              </w:rPr>
              <w:t xml:space="preserve"> </w:t>
            </w:r>
          </w:p>
        </w:tc>
        <w:tc>
          <w:tcPr>
            <w:tcW w:w="1000" w:type="pct"/>
            <w:vAlign w:val="center"/>
          </w:tcPr>
          <w:p w14:paraId="4D41B5DA">
            <w:pPr>
              <w:keepNext w:val="0"/>
              <w:keepLines w:val="0"/>
              <w:pageBreakBefore w:val="0"/>
              <w:kinsoku/>
              <w:wordWrap/>
              <w:overflowPunct/>
              <w:topLinePunct w:val="0"/>
              <w:autoSpaceDE/>
              <w:autoSpaceDN/>
              <w:bidi w:val="0"/>
              <w:adjustRightInd/>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lang w:val="en-US" w:eastAsia="zh-CN"/>
              </w:rPr>
              <w:t>满足发包人要求</w:t>
            </w:r>
          </w:p>
        </w:tc>
        <w:tc>
          <w:tcPr>
            <w:tcW w:w="1674" w:type="pct"/>
            <w:vAlign w:val="center"/>
          </w:tcPr>
          <w:p w14:paraId="5EB1A446">
            <w:pPr>
              <w:keepNext w:val="0"/>
              <w:keepLines w:val="0"/>
              <w:pageBreakBefore w:val="0"/>
              <w:kinsoku/>
              <w:wordWrap/>
              <w:overflowPunct/>
              <w:topLinePunct w:val="0"/>
              <w:autoSpaceDE/>
              <w:autoSpaceDN/>
              <w:bidi w:val="0"/>
              <w:adjustRightInd/>
              <w:snapToGrid w:val="0"/>
              <w:spacing w:line="360" w:lineRule="auto"/>
              <w:jc w:val="center"/>
              <w:rPr>
                <w:rFonts w:hint="eastAsia" w:ascii="宋体" w:hAnsi="宋体" w:eastAsia="宋体" w:cs="宋体"/>
                <w:sz w:val="21"/>
                <w:szCs w:val="21"/>
              </w:rPr>
            </w:pPr>
            <w:r>
              <w:rPr>
                <w:rFonts w:hint="eastAsia" w:ascii="宋体" w:hAnsi="宋体" w:eastAsia="宋体" w:cs="宋体"/>
                <w:szCs w:val="21"/>
                <w:lang w:val="en-US" w:eastAsia="zh-CN"/>
              </w:rPr>
              <w:t>自合同签订之日起至2027年5月31日。</w:t>
            </w:r>
          </w:p>
        </w:tc>
        <w:tc>
          <w:tcPr>
            <w:tcW w:w="642" w:type="pct"/>
            <w:vAlign w:val="center"/>
          </w:tcPr>
          <w:p w14:paraId="01D55271">
            <w:pPr>
              <w:keepNext w:val="0"/>
              <w:keepLines w:val="0"/>
              <w:pageBreakBefore w:val="0"/>
              <w:kinsoku/>
              <w:wordWrap/>
              <w:overflowPunct/>
              <w:topLinePunct w:val="0"/>
              <w:autoSpaceDE/>
              <w:autoSpaceDN/>
              <w:bidi w:val="0"/>
              <w:adjustRightInd/>
              <w:snapToGrid w:val="0"/>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合格</w:t>
            </w:r>
          </w:p>
        </w:tc>
      </w:tr>
      <w:tr w14:paraId="3B82E1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2" w:type="pct"/>
            <w:vAlign w:val="center"/>
          </w:tcPr>
          <w:p w14:paraId="45413DBD">
            <w:pPr>
              <w:keepNext w:val="0"/>
              <w:keepLines w:val="0"/>
              <w:pageBreakBefore w:val="0"/>
              <w:kinsoku/>
              <w:wordWrap/>
              <w:overflowPunct/>
              <w:topLinePunct w:val="0"/>
              <w:autoSpaceDE/>
              <w:autoSpaceDN/>
              <w:bidi w:val="0"/>
              <w:adjustRightInd/>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lang w:val="en-US" w:eastAsia="zh-CN"/>
              </w:rPr>
              <w:t xml:space="preserve">第二中标候选人 </w:t>
            </w:r>
          </w:p>
        </w:tc>
        <w:tc>
          <w:tcPr>
            <w:tcW w:w="1010" w:type="pct"/>
            <w:vAlign w:val="center"/>
          </w:tcPr>
          <w:p w14:paraId="34615931">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color w:val="000000"/>
                <w:kern w:val="0"/>
                <w:sz w:val="20"/>
                <w:szCs w:val="20"/>
                <w:lang w:val="en-US" w:eastAsia="zh-CN" w:bidi="ar"/>
              </w:rPr>
              <w:t>河南艾威生消安科技集团有限公司</w:t>
            </w:r>
          </w:p>
        </w:tc>
        <w:tc>
          <w:tcPr>
            <w:tcW w:w="1000" w:type="pct"/>
            <w:vAlign w:val="center"/>
          </w:tcPr>
          <w:p w14:paraId="649516E0">
            <w:pPr>
              <w:keepNext w:val="0"/>
              <w:keepLines w:val="0"/>
              <w:pageBreakBefore w:val="0"/>
              <w:kinsoku/>
              <w:wordWrap/>
              <w:overflowPunct/>
              <w:topLinePunct w:val="0"/>
              <w:autoSpaceDE/>
              <w:autoSpaceDN/>
              <w:bidi w:val="0"/>
              <w:adjustRightInd/>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lang w:val="en-US" w:eastAsia="zh-CN"/>
              </w:rPr>
              <w:t>满足发包人要求</w:t>
            </w:r>
          </w:p>
        </w:tc>
        <w:tc>
          <w:tcPr>
            <w:tcW w:w="1674" w:type="pct"/>
            <w:vAlign w:val="center"/>
          </w:tcPr>
          <w:p w14:paraId="61C465DD">
            <w:pPr>
              <w:keepNext w:val="0"/>
              <w:keepLines w:val="0"/>
              <w:pageBreakBefore w:val="0"/>
              <w:kinsoku/>
              <w:wordWrap/>
              <w:overflowPunct/>
              <w:topLinePunct w:val="0"/>
              <w:autoSpaceDE/>
              <w:autoSpaceDN/>
              <w:bidi w:val="0"/>
              <w:adjustRightInd/>
              <w:snapToGrid w:val="0"/>
              <w:spacing w:line="360" w:lineRule="auto"/>
              <w:jc w:val="center"/>
              <w:rPr>
                <w:rFonts w:hint="eastAsia" w:ascii="宋体" w:hAnsi="宋体" w:eastAsia="宋体" w:cs="宋体"/>
                <w:sz w:val="21"/>
                <w:szCs w:val="21"/>
              </w:rPr>
            </w:pPr>
            <w:r>
              <w:rPr>
                <w:rFonts w:hint="eastAsia" w:ascii="宋体" w:hAnsi="宋体" w:eastAsia="宋体" w:cs="宋体"/>
                <w:szCs w:val="21"/>
                <w:lang w:val="en-US" w:eastAsia="zh-CN"/>
              </w:rPr>
              <w:t>自合同签订之日起至2027年5月31日。</w:t>
            </w:r>
          </w:p>
        </w:tc>
        <w:tc>
          <w:tcPr>
            <w:tcW w:w="642" w:type="pct"/>
            <w:vAlign w:val="center"/>
          </w:tcPr>
          <w:p w14:paraId="2671A0F2">
            <w:pPr>
              <w:keepNext w:val="0"/>
              <w:keepLines w:val="0"/>
              <w:pageBreakBefore w:val="0"/>
              <w:kinsoku/>
              <w:wordWrap/>
              <w:overflowPunct/>
              <w:topLinePunct w:val="0"/>
              <w:autoSpaceDE/>
              <w:autoSpaceDN/>
              <w:bidi w:val="0"/>
              <w:adjustRightInd/>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lang w:val="en-US" w:eastAsia="zh-CN"/>
              </w:rPr>
              <w:t>合格</w:t>
            </w:r>
          </w:p>
        </w:tc>
      </w:tr>
      <w:tr w14:paraId="3F1399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2" w:type="pct"/>
            <w:vAlign w:val="center"/>
          </w:tcPr>
          <w:p w14:paraId="284F77D2">
            <w:pPr>
              <w:keepNext w:val="0"/>
              <w:keepLines w:val="0"/>
              <w:pageBreakBefore w:val="0"/>
              <w:kinsoku/>
              <w:wordWrap/>
              <w:overflowPunct/>
              <w:topLinePunct w:val="0"/>
              <w:autoSpaceDE/>
              <w:autoSpaceDN/>
              <w:bidi w:val="0"/>
              <w:adjustRightInd/>
              <w:snapToGrid w:val="0"/>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第三中标候选人</w:t>
            </w:r>
          </w:p>
        </w:tc>
        <w:tc>
          <w:tcPr>
            <w:tcW w:w="1010" w:type="pct"/>
            <w:vAlign w:val="center"/>
          </w:tcPr>
          <w:p w14:paraId="47E3A238">
            <w:pPr>
              <w:keepNext w:val="0"/>
              <w:keepLines w:val="0"/>
              <w:widowControl/>
              <w:suppressLineNumbers w:val="0"/>
              <w:jc w:val="left"/>
              <w:rPr>
                <w:rFonts w:hint="eastAsia" w:ascii="宋体" w:hAnsi="宋体" w:eastAsia="宋体" w:cs="宋体"/>
                <w:sz w:val="21"/>
                <w:szCs w:val="21"/>
                <w:lang w:val="en-US" w:eastAsia="zh-CN"/>
              </w:rPr>
            </w:pPr>
            <w:r>
              <w:rPr>
                <w:rFonts w:hint="eastAsia" w:ascii="宋体" w:hAnsi="宋体" w:eastAsia="宋体" w:cs="宋体"/>
                <w:color w:val="000000"/>
                <w:kern w:val="0"/>
                <w:sz w:val="20"/>
                <w:szCs w:val="20"/>
                <w:lang w:val="en-US" w:eastAsia="zh-CN" w:bidi="ar"/>
              </w:rPr>
              <w:t>辽宁蓝天消防技术服务有限公司</w:t>
            </w:r>
          </w:p>
        </w:tc>
        <w:tc>
          <w:tcPr>
            <w:tcW w:w="1000" w:type="pct"/>
            <w:vAlign w:val="center"/>
          </w:tcPr>
          <w:p w14:paraId="4246E840">
            <w:pPr>
              <w:keepNext w:val="0"/>
              <w:keepLines w:val="0"/>
              <w:pageBreakBefore w:val="0"/>
              <w:kinsoku/>
              <w:wordWrap/>
              <w:overflowPunct/>
              <w:topLinePunct w:val="0"/>
              <w:autoSpaceDE/>
              <w:autoSpaceDN/>
              <w:bidi w:val="0"/>
              <w:adjustRightInd/>
              <w:snapToGrid w:val="0"/>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满足发包人要求</w:t>
            </w:r>
          </w:p>
        </w:tc>
        <w:tc>
          <w:tcPr>
            <w:tcW w:w="1674" w:type="pct"/>
            <w:vAlign w:val="center"/>
          </w:tcPr>
          <w:p w14:paraId="6EF89310">
            <w:pPr>
              <w:keepNext w:val="0"/>
              <w:keepLines w:val="0"/>
              <w:pageBreakBefore w:val="0"/>
              <w:kinsoku/>
              <w:wordWrap/>
              <w:overflowPunct/>
              <w:topLinePunct w:val="0"/>
              <w:autoSpaceDE/>
              <w:autoSpaceDN/>
              <w:bidi w:val="0"/>
              <w:adjustRightInd/>
              <w:snapToGrid w:val="0"/>
              <w:spacing w:line="360" w:lineRule="auto"/>
              <w:jc w:val="center"/>
              <w:rPr>
                <w:rFonts w:hint="eastAsia" w:ascii="宋体" w:hAnsi="宋体" w:eastAsia="宋体" w:cs="宋体"/>
                <w:b w:val="0"/>
                <w:bCs w:val="0"/>
                <w:szCs w:val="21"/>
                <w:lang w:val="en-US" w:eastAsia="zh-CN"/>
              </w:rPr>
            </w:pPr>
            <w:r>
              <w:rPr>
                <w:rFonts w:hint="eastAsia" w:ascii="宋体" w:hAnsi="宋体" w:eastAsia="宋体" w:cs="宋体"/>
                <w:szCs w:val="21"/>
                <w:lang w:val="en-US" w:eastAsia="zh-CN"/>
              </w:rPr>
              <w:t>自合同签订之日起至2027年5月31日。</w:t>
            </w:r>
          </w:p>
        </w:tc>
        <w:tc>
          <w:tcPr>
            <w:tcW w:w="642" w:type="pct"/>
            <w:vAlign w:val="center"/>
          </w:tcPr>
          <w:p w14:paraId="4557DAE3">
            <w:pPr>
              <w:keepNext w:val="0"/>
              <w:keepLines w:val="0"/>
              <w:pageBreakBefore w:val="0"/>
              <w:kinsoku/>
              <w:wordWrap/>
              <w:overflowPunct/>
              <w:topLinePunct w:val="0"/>
              <w:autoSpaceDE/>
              <w:autoSpaceDN/>
              <w:bidi w:val="0"/>
              <w:adjustRightInd/>
              <w:snapToGrid w:val="0"/>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合格</w:t>
            </w:r>
          </w:p>
        </w:tc>
      </w:tr>
    </w:tbl>
    <w:p w14:paraId="6DCCB14A">
      <w:pPr>
        <w:keepNext w:val="0"/>
        <w:keepLines w:val="0"/>
        <w:pageBreakBefore w:val="0"/>
        <w:kinsoku/>
        <w:wordWrap/>
        <w:overflowPunct/>
        <w:topLinePunct w:val="0"/>
        <w:autoSpaceDE/>
        <w:autoSpaceDN/>
        <w:bidi w:val="0"/>
        <w:adjustRightInd/>
        <w:snapToGrid w:val="0"/>
        <w:spacing w:line="360" w:lineRule="auto"/>
        <w:ind w:firstLine="551" w:firstLineChars="196"/>
        <w:rPr>
          <w:rFonts w:hint="eastAsia" w:ascii="宋体" w:hAnsi="宋体" w:eastAsia="宋体" w:cs="宋体"/>
          <w:b/>
          <w:bCs/>
          <w:color w:val="000000"/>
          <w:sz w:val="28"/>
          <w:szCs w:val="28"/>
        </w:rPr>
      </w:pPr>
    </w:p>
    <w:p w14:paraId="74E91409">
      <w:pPr>
        <w:keepNext w:val="0"/>
        <w:keepLines w:val="0"/>
        <w:pageBreakBefore w:val="0"/>
        <w:kinsoku/>
        <w:wordWrap/>
        <w:overflowPunct/>
        <w:topLinePunct w:val="0"/>
        <w:autoSpaceDE/>
        <w:autoSpaceDN/>
        <w:bidi w:val="0"/>
        <w:adjustRightInd/>
        <w:snapToGrid w:val="0"/>
        <w:spacing w:line="360" w:lineRule="auto"/>
        <w:ind w:firstLine="551" w:firstLineChars="196"/>
        <w:outlineLvl w:val="0"/>
        <w:rPr>
          <w:rFonts w:hint="eastAsia" w:ascii="宋体" w:hAnsi="宋体" w:eastAsia="宋体" w:cs="宋体"/>
          <w:b/>
          <w:bCs/>
          <w:sz w:val="28"/>
          <w:szCs w:val="28"/>
        </w:rPr>
      </w:pPr>
      <w:r>
        <w:rPr>
          <w:rFonts w:hint="eastAsia" w:ascii="宋体" w:hAnsi="宋体" w:cs="宋体"/>
          <w:b/>
          <w:bCs/>
          <w:sz w:val="28"/>
          <w:szCs w:val="28"/>
          <w:lang w:val="en-US" w:eastAsia="zh-CN"/>
        </w:rPr>
        <w:t>六</w:t>
      </w:r>
      <w:r>
        <w:rPr>
          <w:rFonts w:hint="eastAsia" w:ascii="宋体" w:hAnsi="宋体" w:eastAsia="宋体" w:cs="宋体"/>
          <w:b/>
          <w:bCs/>
          <w:sz w:val="28"/>
          <w:szCs w:val="28"/>
        </w:rPr>
        <w:t>、提出异议的渠道和方式</w:t>
      </w:r>
    </w:p>
    <w:p w14:paraId="08DC89D1">
      <w:pPr>
        <w:keepNext w:val="0"/>
        <w:keepLines w:val="0"/>
        <w:pageBreakBefore w:val="0"/>
        <w:kinsoku/>
        <w:wordWrap/>
        <w:overflowPunct/>
        <w:topLinePunct w:val="0"/>
        <w:autoSpaceDE/>
        <w:autoSpaceDN/>
        <w:bidi w:val="0"/>
        <w:adjustRightInd/>
        <w:snapToGrid w:val="0"/>
        <w:spacing w:beforeLines="50" w:afterLines="50" w:line="36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投标人或其他利害关系人对本招标项目的评标结果有异议的，投标人应当在中标候选人公示期间通过</w:t>
      </w:r>
      <w:r>
        <w:rPr>
          <w:rFonts w:hint="eastAsia" w:ascii="宋体" w:hAnsi="宋体" w:eastAsia="宋体" w:cs="宋体"/>
          <w:sz w:val="28"/>
          <w:szCs w:val="28"/>
          <w:lang w:val="en-US" w:eastAsia="zh-CN"/>
        </w:rPr>
        <w:t>国家管网数字供应链平台上</w:t>
      </w:r>
      <w:r>
        <w:rPr>
          <w:rFonts w:hint="eastAsia" w:ascii="宋体" w:hAnsi="宋体" w:eastAsia="宋体" w:cs="宋体"/>
          <w:sz w:val="28"/>
          <w:szCs w:val="28"/>
        </w:rPr>
        <w:t>（首次提出仅接受此方式提交的异议），其他利害关系人应当在中标候选人公示期间通过给受理邮箱发邮件的方式向招标代理机构提出书面异议文件。</w:t>
      </w:r>
    </w:p>
    <w:p w14:paraId="5883B32F">
      <w:pPr>
        <w:keepNext w:val="0"/>
        <w:keepLines w:val="0"/>
        <w:pageBreakBefore w:val="0"/>
        <w:kinsoku/>
        <w:wordWrap/>
        <w:overflowPunct/>
        <w:topLinePunct w:val="0"/>
        <w:autoSpaceDE/>
        <w:autoSpaceDN/>
        <w:bidi w:val="0"/>
        <w:adjustRightInd/>
        <w:snapToGrid w:val="0"/>
        <w:spacing w:line="360" w:lineRule="auto"/>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rPr>
        <w:t>受理部门：</w:t>
      </w:r>
      <w:r>
        <w:rPr>
          <w:rFonts w:hint="eastAsia" w:ascii="宋体" w:hAnsi="宋体" w:eastAsia="宋体" w:cs="宋体"/>
          <w:sz w:val="28"/>
          <w:szCs w:val="28"/>
          <w:lang w:val="en-US" w:eastAsia="zh-CN"/>
        </w:rPr>
        <w:t>业务五部</w:t>
      </w:r>
    </w:p>
    <w:p w14:paraId="15C29C03">
      <w:pPr>
        <w:keepNext w:val="0"/>
        <w:keepLines w:val="0"/>
        <w:pageBreakBefore w:val="0"/>
        <w:kinsoku/>
        <w:wordWrap/>
        <w:overflowPunct/>
        <w:topLinePunct w:val="0"/>
        <w:autoSpaceDE/>
        <w:autoSpaceDN/>
        <w:bidi w:val="0"/>
        <w:adjustRightInd/>
        <w:snapToGrid w:val="0"/>
        <w:spacing w:line="360" w:lineRule="auto"/>
        <w:ind w:firstLine="560" w:firstLineChars="200"/>
        <w:rPr>
          <w:rFonts w:hint="default" w:ascii="宋体" w:hAnsi="宋体" w:eastAsia="宋体" w:cs="宋体"/>
          <w:sz w:val="28"/>
          <w:szCs w:val="28"/>
          <w:lang w:val="en-US" w:eastAsia="zh-CN"/>
        </w:rPr>
      </w:pPr>
      <w:r>
        <w:rPr>
          <w:rFonts w:hint="eastAsia" w:ascii="宋体" w:hAnsi="宋体" w:eastAsia="宋体" w:cs="宋体"/>
          <w:sz w:val="28"/>
          <w:szCs w:val="28"/>
        </w:rPr>
        <w:t>受理人：</w:t>
      </w:r>
      <w:r>
        <w:rPr>
          <w:rFonts w:hint="eastAsia" w:ascii="宋体" w:hAnsi="宋体" w:eastAsia="宋体" w:cs="宋体"/>
          <w:sz w:val="28"/>
          <w:szCs w:val="28"/>
          <w:lang w:val="en-US" w:eastAsia="zh-CN"/>
        </w:rPr>
        <w:t xml:space="preserve"> </w:t>
      </w:r>
      <w:r>
        <w:rPr>
          <w:rFonts w:hint="eastAsia" w:ascii="宋体" w:hAnsi="宋体" w:cs="宋体"/>
          <w:sz w:val="28"/>
          <w:szCs w:val="28"/>
          <w:lang w:val="en-US" w:eastAsia="zh-CN"/>
        </w:rPr>
        <w:t>朱</w:t>
      </w:r>
      <w:r>
        <w:rPr>
          <w:rFonts w:hint="eastAsia" w:ascii="宋体" w:hAnsi="宋体" w:eastAsia="宋体" w:cs="宋体"/>
          <w:sz w:val="28"/>
          <w:szCs w:val="28"/>
          <w:lang w:val="en-US" w:eastAsia="zh-CN"/>
        </w:rPr>
        <w:t>女士</w:t>
      </w:r>
    </w:p>
    <w:p w14:paraId="1C30E849">
      <w:pPr>
        <w:keepNext w:val="0"/>
        <w:keepLines w:val="0"/>
        <w:pageBreakBefore w:val="0"/>
        <w:kinsoku/>
        <w:wordWrap/>
        <w:overflowPunct/>
        <w:topLinePunct w:val="0"/>
        <w:autoSpaceDE/>
        <w:autoSpaceDN/>
        <w:bidi w:val="0"/>
        <w:adjustRightInd/>
        <w:snapToGrid w:val="0"/>
        <w:spacing w:line="360" w:lineRule="auto"/>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rPr>
        <w:t>受理电话：</w:t>
      </w:r>
      <w:r>
        <w:rPr>
          <w:rFonts w:hint="eastAsia" w:ascii="宋体" w:hAnsi="宋体" w:cs="宋体"/>
          <w:sz w:val="28"/>
          <w:szCs w:val="28"/>
          <w:lang w:val="en-US" w:eastAsia="zh-CN"/>
        </w:rPr>
        <w:t>18468130997</w:t>
      </w:r>
      <w:r>
        <w:rPr>
          <w:rFonts w:hint="eastAsia" w:ascii="宋体" w:hAnsi="宋体" w:eastAsia="宋体" w:cs="宋体"/>
          <w:sz w:val="28"/>
          <w:szCs w:val="28"/>
          <w:lang w:val="en-US" w:eastAsia="zh-CN"/>
        </w:rPr>
        <w:t xml:space="preserve"> </w:t>
      </w:r>
      <w:r>
        <w:rPr>
          <w:rFonts w:hint="eastAsia" w:ascii="宋体" w:hAnsi="宋体" w:eastAsia="宋体" w:cs="宋体"/>
          <w:sz w:val="28"/>
          <w:szCs w:val="28"/>
          <w:highlight w:val="none"/>
          <w:lang w:eastAsia="zh-CN"/>
        </w:rPr>
        <w:t>（接听时间：工作日8:30-11:30和13:30-17:00）</w:t>
      </w:r>
    </w:p>
    <w:p w14:paraId="63C172E5">
      <w:pPr>
        <w:keepNext w:val="0"/>
        <w:keepLines w:val="0"/>
        <w:pageBreakBefore w:val="0"/>
        <w:kinsoku/>
        <w:wordWrap/>
        <w:overflowPunct/>
        <w:topLinePunct w:val="0"/>
        <w:autoSpaceDE/>
        <w:autoSpaceDN/>
        <w:bidi w:val="0"/>
        <w:adjustRightInd/>
        <w:snapToGrid w:val="0"/>
        <w:spacing w:line="360" w:lineRule="auto"/>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rPr>
        <w:t>受理邮箱：</w:t>
      </w:r>
      <w:r>
        <w:rPr>
          <w:rFonts w:hint="eastAsia" w:ascii="宋体" w:hAnsi="宋体" w:cs="宋体"/>
          <w:sz w:val="28"/>
          <w:szCs w:val="28"/>
          <w:lang w:val="en-US" w:eastAsia="zh-CN"/>
        </w:rPr>
        <w:t>zxl255010</w:t>
      </w:r>
      <w:r>
        <w:rPr>
          <w:rFonts w:hint="eastAsia" w:ascii="宋体" w:hAnsi="宋体" w:eastAsia="宋体" w:cs="宋体"/>
          <w:sz w:val="28"/>
          <w:szCs w:val="28"/>
          <w:lang w:eastAsia="zh-CN"/>
        </w:rPr>
        <w:t xml:space="preserve">@163.com </w:t>
      </w:r>
      <w:r>
        <w:rPr>
          <w:rFonts w:hint="eastAsia" w:ascii="宋体" w:hAnsi="宋体" w:eastAsia="宋体" w:cs="宋体"/>
          <w:sz w:val="28"/>
          <w:szCs w:val="28"/>
          <w:lang w:val="en-US" w:eastAsia="zh-CN"/>
        </w:rPr>
        <w:t xml:space="preserve"> </w:t>
      </w:r>
    </w:p>
    <w:p w14:paraId="6150E046">
      <w:pPr>
        <w:keepNext w:val="0"/>
        <w:keepLines w:val="0"/>
        <w:pageBreakBefore w:val="0"/>
        <w:kinsoku/>
        <w:wordWrap/>
        <w:overflowPunct/>
        <w:topLinePunct w:val="0"/>
        <w:autoSpaceDE/>
        <w:autoSpaceDN/>
        <w:bidi w:val="0"/>
        <w:adjustRightInd/>
        <w:snapToGrid w:val="0"/>
        <w:spacing w:line="360" w:lineRule="auto"/>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 xml:space="preserve">监督人员：段先生  </w:t>
      </w:r>
    </w:p>
    <w:p w14:paraId="3BC7C7DD">
      <w:pPr>
        <w:keepNext w:val="0"/>
        <w:keepLines w:val="0"/>
        <w:pageBreakBefore w:val="0"/>
        <w:kinsoku/>
        <w:wordWrap/>
        <w:overflowPunct/>
        <w:topLinePunct w:val="0"/>
        <w:autoSpaceDE/>
        <w:autoSpaceDN/>
        <w:bidi w:val="0"/>
        <w:adjustRightInd/>
        <w:snapToGrid w:val="0"/>
        <w:spacing w:line="360" w:lineRule="auto"/>
        <w:ind w:firstLine="560" w:firstLineChars="200"/>
        <w:rPr>
          <w:rFonts w:hint="default"/>
          <w:lang w:val="en-US" w:eastAsia="zh-CN"/>
        </w:rPr>
      </w:pPr>
      <w:r>
        <w:rPr>
          <w:rFonts w:hint="eastAsia" w:ascii="宋体" w:hAnsi="宋体" w:cs="宋体"/>
          <w:sz w:val="28"/>
          <w:szCs w:val="28"/>
          <w:lang w:val="en-US" w:eastAsia="zh-CN"/>
        </w:rPr>
        <w:t>联系方式：15912168725</w:t>
      </w:r>
    </w:p>
    <w:p w14:paraId="0659A7D9">
      <w:pPr>
        <w:keepNext w:val="0"/>
        <w:keepLines w:val="0"/>
        <w:pageBreakBefore w:val="0"/>
        <w:kinsoku/>
        <w:wordWrap/>
        <w:overflowPunct/>
        <w:topLinePunct w:val="0"/>
        <w:autoSpaceDE/>
        <w:autoSpaceDN/>
        <w:bidi w:val="0"/>
        <w:adjustRightInd/>
        <w:snapToGrid/>
        <w:spacing w:line="360" w:lineRule="auto"/>
        <w:ind w:firstLine="551" w:firstLineChars="196"/>
        <w:outlineLvl w:val="0"/>
        <w:rPr>
          <w:rFonts w:hint="eastAsia" w:ascii="宋体" w:hAnsi="宋体" w:eastAsia="宋体" w:cs="宋体"/>
          <w:b/>
          <w:bCs/>
          <w:sz w:val="28"/>
          <w:szCs w:val="28"/>
        </w:rPr>
      </w:pPr>
      <w:r>
        <w:rPr>
          <w:rFonts w:hint="eastAsia" w:ascii="宋体" w:hAnsi="宋体" w:eastAsia="宋体" w:cs="宋体"/>
          <w:b/>
          <w:bCs/>
          <w:sz w:val="28"/>
          <w:szCs w:val="28"/>
        </w:rPr>
        <w:t>六、公示时间</w:t>
      </w:r>
    </w:p>
    <w:p w14:paraId="6A56D0BC">
      <w:pPr>
        <w:keepNext w:val="0"/>
        <w:keepLines w:val="0"/>
        <w:pageBreakBefore w:val="0"/>
        <w:kinsoku/>
        <w:wordWrap/>
        <w:overflowPunct/>
        <w:topLinePunct w:val="0"/>
        <w:autoSpaceDE/>
        <w:autoSpaceDN/>
        <w:bidi w:val="0"/>
        <w:adjustRightInd/>
        <w:snapToGrid/>
        <w:spacing w:line="360" w:lineRule="auto"/>
        <w:ind w:firstLine="560" w:firstLineChars="200"/>
      </w:pPr>
      <w:r>
        <w:rPr>
          <w:rFonts w:hint="eastAsia" w:ascii="宋体" w:hAnsi="宋体" w:eastAsia="宋体" w:cs="宋体"/>
          <w:sz w:val="28"/>
          <w:szCs w:val="28"/>
          <w:u w:val="single"/>
        </w:rPr>
        <w:t xml:space="preserve"> </w:t>
      </w:r>
      <w:r>
        <w:rPr>
          <w:rFonts w:hint="eastAsia" w:ascii="宋体" w:hAnsi="宋体" w:cs="宋体"/>
          <w:sz w:val="28"/>
          <w:szCs w:val="28"/>
          <w:u w:val="single"/>
          <w:lang w:val="en-US" w:eastAsia="zh-CN"/>
        </w:rPr>
        <w:t>2026</w:t>
      </w:r>
      <w:r>
        <w:rPr>
          <w:rFonts w:hint="eastAsia" w:ascii="宋体" w:hAnsi="宋体" w:eastAsia="宋体" w:cs="宋体"/>
          <w:sz w:val="28"/>
          <w:szCs w:val="28"/>
          <w:u w:val="single"/>
        </w:rPr>
        <w:t xml:space="preserve"> </w:t>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cs="宋体"/>
          <w:sz w:val="28"/>
          <w:szCs w:val="28"/>
          <w:u w:val="single"/>
          <w:lang w:val="en-US" w:eastAsia="zh-CN"/>
        </w:rPr>
        <w:t>05</w:t>
      </w:r>
      <w:r>
        <w:rPr>
          <w:rFonts w:hint="eastAsia" w:ascii="宋体" w:hAnsi="宋体" w:eastAsia="宋体" w:cs="宋体"/>
          <w:sz w:val="28"/>
          <w:szCs w:val="28"/>
        </w:rPr>
        <w:t>月</w:t>
      </w:r>
      <w:r>
        <w:rPr>
          <w:rFonts w:hint="eastAsia" w:ascii="宋体" w:hAnsi="宋体" w:eastAsia="宋体" w:cs="宋体"/>
          <w:sz w:val="28"/>
          <w:szCs w:val="28"/>
          <w:u w:val="single"/>
        </w:rPr>
        <w:t xml:space="preserve"> </w:t>
      </w:r>
      <w:r>
        <w:rPr>
          <w:rFonts w:hint="eastAsia" w:ascii="宋体" w:hAnsi="宋体" w:cs="宋体"/>
          <w:sz w:val="28"/>
          <w:szCs w:val="28"/>
          <w:u w:val="single"/>
          <w:lang w:val="en-US" w:eastAsia="zh-CN"/>
        </w:rPr>
        <w:t>03</w:t>
      </w:r>
      <w:r>
        <w:rPr>
          <w:rFonts w:hint="eastAsia" w:ascii="宋体" w:hAnsi="宋体" w:eastAsia="宋体" w:cs="宋体"/>
          <w:sz w:val="28"/>
          <w:szCs w:val="28"/>
        </w:rPr>
        <w:t>日至</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20</w:t>
      </w:r>
      <w:r>
        <w:rPr>
          <w:rFonts w:hint="eastAsia" w:ascii="宋体" w:hAnsi="宋体" w:cs="宋体"/>
          <w:sz w:val="28"/>
          <w:szCs w:val="28"/>
          <w:u w:val="single"/>
          <w:lang w:val="en-US" w:eastAsia="zh-CN"/>
        </w:rPr>
        <w:t>26</w:t>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cs="宋体"/>
          <w:sz w:val="28"/>
          <w:szCs w:val="28"/>
          <w:u w:val="single"/>
          <w:lang w:val="en-US" w:eastAsia="zh-CN"/>
        </w:rPr>
        <w:t>05</w:t>
      </w:r>
      <w:r>
        <w:rPr>
          <w:rFonts w:hint="eastAsia" w:ascii="宋体" w:hAnsi="宋体" w:eastAsia="宋体" w:cs="宋体"/>
          <w:sz w:val="28"/>
          <w:szCs w:val="28"/>
        </w:rPr>
        <w:t>月</w:t>
      </w:r>
      <w:r>
        <w:rPr>
          <w:rFonts w:hint="eastAsia" w:ascii="宋体" w:hAnsi="宋体" w:eastAsia="宋体" w:cs="宋体"/>
          <w:sz w:val="28"/>
          <w:szCs w:val="28"/>
          <w:u w:val="single"/>
        </w:rPr>
        <w:t xml:space="preserve"> </w:t>
      </w:r>
      <w:r>
        <w:rPr>
          <w:rFonts w:hint="eastAsia" w:ascii="宋体" w:hAnsi="宋体" w:cs="宋体"/>
          <w:sz w:val="28"/>
          <w:szCs w:val="28"/>
          <w:u w:val="single"/>
          <w:lang w:val="en-US" w:eastAsia="zh-CN"/>
        </w:rPr>
        <w:t>06</w:t>
      </w:r>
      <w:r>
        <w:rPr>
          <w:rFonts w:hint="eastAsia" w:ascii="宋体" w:hAnsi="宋体" w:eastAsia="宋体" w:cs="宋体"/>
          <w:sz w:val="28"/>
          <w:szCs w:val="28"/>
          <w:u w:val="single"/>
        </w:rPr>
        <w:t xml:space="preserve"> </w:t>
      </w:r>
      <w:r>
        <w:rPr>
          <w:rFonts w:hint="eastAsia" w:ascii="宋体" w:hAnsi="宋体" w:eastAsia="宋体" w:cs="宋体"/>
          <w:sz w:val="28"/>
          <w:szCs w:val="28"/>
        </w:rPr>
        <w:t>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auto"/>
    <w:pitch w:val="default"/>
    <w:sig w:usb0="A00006FF" w:usb1="4000205B" w:usb2="00000010" w:usb3="00000000" w:csb0="2000019F" w:csb1="00000000"/>
  </w:font>
  <w:font w:name="Consolas">
    <w:panose1 w:val="020B0609020204030204"/>
    <w:charset w:val="00"/>
    <w:family w:val="auto"/>
    <w:pitch w:val="default"/>
    <w:sig w:usb0="E00006FF" w:usb1="0000FCFF" w:usb2="00000001" w:usb3="00000000" w:csb0="6000019F" w:csb1="DFD7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jg0ZTI0MzM1YTlmNzc5ZTJhODdjYjQ4NDEzMWNlZjQifQ=="/>
  </w:docVars>
  <w:rsids>
    <w:rsidRoot w:val="007A0BBB"/>
    <w:rsid w:val="00264D2D"/>
    <w:rsid w:val="007A0BBB"/>
    <w:rsid w:val="071F481E"/>
    <w:rsid w:val="0B1C74A3"/>
    <w:rsid w:val="0F074DE5"/>
    <w:rsid w:val="141210DA"/>
    <w:rsid w:val="17134EFD"/>
    <w:rsid w:val="25C85DEA"/>
    <w:rsid w:val="2C820DC9"/>
    <w:rsid w:val="3F2114B8"/>
    <w:rsid w:val="46872149"/>
    <w:rsid w:val="47467CD9"/>
    <w:rsid w:val="64756090"/>
    <w:rsid w:val="64BE0BD6"/>
    <w:rsid w:val="6A462A9F"/>
    <w:rsid w:val="70391CA5"/>
    <w:rsid w:val="78480E6E"/>
    <w:rsid w:val="7E3428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qFormat="1" w:unhideWhenUsed="0" w:uiPriority="99"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qFormat="1" w:uiPriority="99" w:name="HTML Cite"/>
    <w:lsdException w:qFormat="1"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link w:val="17"/>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样式 小四"/>
    <w:basedOn w:val="1"/>
    <w:qFormat/>
    <w:uiPriority w:val="0"/>
    <w:pPr>
      <w:keepNext w:val="0"/>
      <w:keepLines w:val="0"/>
      <w:widowControl w:val="0"/>
      <w:suppressLineNumbers w:val="0"/>
      <w:adjustRightInd w:val="0"/>
      <w:spacing w:before="0" w:beforeAutospacing="0" w:after="0" w:afterAutospacing="0" w:line="360" w:lineRule="atLeast"/>
      <w:ind w:left="0" w:right="0"/>
      <w:jc w:val="left"/>
      <w:textAlignment w:val="baseline"/>
    </w:pPr>
    <w:rPr>
      <w:rFonts w:hint="default" w:ascii="Times New Roman" w:hAnsi="Times New Roman" w:eastAsia="宋体" w:cs="Calibri"/>
      <w:kern w:val="0"/>
      <w:sz w:val="24"/>
      <w:szCs w:val="24"/>
      <w:lang w:val="en-US" w:eastAsia="zh-CN" w:bidi="ar"/>
    </w:rPr>
  </w:style>
  <w:style w:type="paragraph" w:styleId="4">
    <w:name w:val="footer"/>
    <w:basedOn w:val="1"/>
    <w:link w:val="16"/>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5"/>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table of figures"/>
    <w:basedOn w:val="1"/>
    <w:next w:val="1"/>
    <w:qFormat/>
    <w:uiPriority w:val="99"/>
    <w:pPr>
      <w:tabs>
        <w:tab w:val="left" w:pos="547"/>
      </w:tabs>
      <w:spacing w:line="360" w:lineRule="auto"/>
      <w:ind w:firstLine="1044" w:firstLineChars="200"/>
      <w:jc w:val="center"/>
    </w:pPr>
    <w:rPr>
      <w:rFonts w:ascii="宋体" w:cs="宋体"/>
      <w:b/>
      <w:bCs/>
      <w:color w:val="000000"/>
      <w:kern w:val="0"/>
      <w:sz w:val="52"/>
      <w:szCs w:val="52"/>
    </w:rPr>
  </w:style>
  <w:style w:type="character" w:styleId="9">
    <w:name w:val="Strong"/>
    <w:basedOn w:val="8"/>
    <w:qFormat/>
    <w:uiPriority w:val="22"/>
    <w:rPr>
      <w:b/>
      <w:bCs/>
    </w:rPr>
  </w:style>
  <w:style w:type="character" w:styleId="10">
    <w:name w:val="FollowedHyperlink"/>
    <w:basedOn w:val="8"/>
    <w:semiHidden/>
    <w:unhideWhenUsed/>
    <w:qFormat/>
    <w:uiPriority w:val="99"/>
    <w:rPr>
      <w:color w:val="666666"/>
      <w:u w:val="none"/>
    </w:rPr>
  </w:style>
  <w:style w:type="character" w:styleId="11">
    <w:name w:val="Emphasis"/>
    <w:basedOn w:val="8"/>
    <w:qFormat/>
    <w:uiPriority w:val="20"/>
    <w:rPr>
      <w:rFonts w:ascii="Verdana" w:hAnsi="Verdana" w:cs="Verdana"/>
      <w:i/>
      <w:iCs/>
      <w:color w:val="FFFFFF"/>
      <w:sz w:val="16"/>
      <w:szCs w:val="16"/>
      <w:bdr w:val="single" w:color="B61D1D" w:sz="6" w:space="0"/>
      <w:shd w:val="clear" w:fill="CC6060"/>
    </w:rPr>
  </w:style>
  <w:style w:type="character" w:styleId="12">
    <w:name w:val="Hyperlink"/>
    <w:basedOn w:val="8"/>
    <w:semiHidden/>
    <w:unhideWhenUsed/>
    <w:qFormat/>
    <w:uiPriority w:val="99"/>
    <w:rPr>
      <w:color w:val="666666"/>
      <w:u w:val="none"/>
    </w:rPr>
  </w:style>
  <w:style w:type="character" w:styleId="13">
    <w:name w:val="HTML Code"/>
    <w:basedOn w:val="8"/>
    <w:semiHidden/>
    <w:unhideWhenUsed/>
    <w:qFormat/>
    <w:uiPriority w:val="99"/>
    <w:rPr>
      <w:rFonts w:ascii="Consolas" w:hAnsi="Consolas" w:eastAsia="Consolas" w:cs="Consolas"/>
      <w:color w:val="DD1144"/>
      <w:sz w:val="18"/>
      <w:szCs w:val="18"/>
      <w:bdr w:val="single" w:color="E1E1E8" w:sz="6" w:space="0"/>
      <w:shd w:val="clear" w:fill="F7F7F9"/>
    </w:rPr>
  </w:style>
  <w:style w:type="character" w:styleId="14">
    <w:name w:val="HTML Cite"/>
    <w:basedOn w:val="8"/>
    <w:semiHidden/>
    <w:unhideWhenUsed/>
    <w:qFormat/>
    <w:uiPriority w:val="99"/>
    <w:rPr>
      <w:color w:val="595959"/>
    </w:rPr>
  </w:style>
  <w:style w:type="character" w:customStyle="1" w:styleId="15">
    <w:name w:val="页眉 Char"/>
    <w:basedOn w:val="8"/>
    <w:link w:val="5"/>
    <w:semiHidden/>
    <w:qFormat/>
    <w:uiPriority w:val="99"/>
    <w:rPr>
      <w:sz w:val="18"/>
      <w:szCs w:val="18"/>
    </w:rPr>
  </w:style>
  <w:style w:type="character" w:customStyle="1" w:styleId="16">
    <w:name w:val="页脚 Char"/>
    <w:basedOn w:val="8"/>
    <w:link w:val="4"/>
    <w:semiHidden/>
    <w:qFormat/>
    <w:uiPriority w:val="99"/>
    <w:rPr>
      <w:sz w:val="18"/>
      <w:szCs w:val="18"/>
    </w:rPr>
  </w:style>
  <w:style w:type="character" w:customStyle="1" w:styleId="17">
    <w:name w:val="标题 2 Char"/>
    <w:basedOn w:val="8"/>
    <w:link w:val="3"/>
    <w:semiHidden/>
    <w:qFormat/>
    <w:uiPriority w:val="9"/>
    <w:rPr>
      <w:rFonts w:asciiTheme="majorHAnsi" w:hAnsiTheme="majorHAnsi" w:eastAsiaTheme="majorEastAsia" w:cstheme="majorBidi"/>
      <w:b/>
      <w:bCs/>
      <w:sz w:val="32"/>
      <w:szCs w:val="32"/>
    </w:rPr>
  </w:style>
  <w:style w:type="character" w:customStyle="1" w:styleId="18">
    <w:name w:val="cls1"/>
    <w:basedOn w:val="8"/>
    <w:qFormat/>
    <w:uiPriority w:val="0"/>
    <w:rPr>
      <w:b/>
      <w:bCs/>
      <w:color w:val="757475"/>
    </w:rPr>
  </w:style>
  <w:style w:type="character" w:customStyle="1" w:styleId="19">
    <w:name w:val="tmpztreemove_arrow"/>
    <w:basedOn w:val="8"/>
    <w:qFormat/>
    <w:uiPriority w:val="0"/>
  </w:style>
  <w:style w:type="character" w:customStyle="1" w:styleId="20">
    <w:name w:val="error"/>
    <w:basedOn w:val="8"/>
    <w:qFormat/>
    <w:uiPriority w:val="0"/>
    <w:rPr>
      <w:color w:val="FF0000"/>
      <w:sz w:val="18"/>
      <w:szCs w:val="18"/>
    </w:rPr>
  </w:style>
  <w:style w:type="character" w:customStyle="1" w:styleId="21">
    <w:name w:val="old"/>
    <w:basedOn w:val="8"/>
    <w:qFormat/>
    <w:uiPriority w:val="0"/>
    <w:rPr>
      <w:color w:val="999999"/>
    </w:rPr>
  </w:style>
  <w:style w:type="character" w:customStyle="1" w:styleId="22">
    <w:name w:val="old1"/>
    <w:basedOn w:val="8"/>
    <w:qFormat/>
    <w:uiPriority w:val="0"/>
    <w:rPr>
      <w:color w:val="999999"/>
    </w:rPr>
  </w:style>
  <w:style w:type="character" w:customStyle="1" w:styleId="23">
    <w:name w:val="hands"/>
    <w:basedOn w:val="8"/>
    <w:qFormat/>
    <w:uiPriority w:val="0"/>
    <w:rPr>
      <w:color w:val="000000"/>
      <w:sz w:val="18"/>
      <w:szCs w:val="18"/>
    </w:rPr>
  </w:style>
  <w:style w:type="character" w:customStyle="1" w:styleId="24">
    <w:name w:val="required"/>
    <w:basedOn w:val="8"/>
    <w:qFormat/>
    <w:uiPriority w:val="0"/>
    <w:rPr>
      <w:color w:val="FF0000"/>
      <w:sz w:val="18"/>
      <w:szCs w:val="18"/>
    </w:rPr>
  </w:style>
  <w:style w:type="character" w:customStyle="1" w:styleId="25">
    <w:name w:val="hover15"/>
    <w:basedOn w:val="8"/>
    <w:qFormat/>
    <w:uiPriority w:val="0"/>
    <w:rPr>
      <w:shd w:val="clear" w:fill="EEEEEE"/>
    </w:rPr>
  </w:style>
  <w:style w:type="character" w:customStyle="1" w:styleId="26">
    <w:name w:val="hover16"/>
    <w:basedOn w:val="8"/>
    <w:qFormat/>
    <w:uiPriority w:val="0"/>
    <w:rPr>
      <w:shd w:val="clear" w:fill="EEEEEE"/>
    </w:rPr>
  </w:style>
  <w:style w:type="character" w:customStyle="1" w:styleId="27">
    <w:name w:val="hover17"/>
    <w:basedOn w:val="8"/>
    <w:qFormat/>
    <w:uiPriority w:val="0"/>
    <w:rPr>
      <w:shd w:val="clear" w:fill="F3F3F3"/>
    </w:rPr>
  </w:style>
  <w:style w:type="character" w:customStyle="1" w:styleId="28">
    <w:name w:val="hover18"/>
    <w:basedOn w:val="8"/>
    <w:qFormat/>
    <w:uiPriority w:val="0"/>
    <w:rPr>
      <w:shd w:val="clear" w:fill="F3F3F3"/>
    </w:rPr>
  </w:style>
  <w:style w:type="character" w:customStyle="1" w:styleId="29">
    <w:name w:val="hover19"/>
    <w:basedOn w:val="8"/>
    <w:qFormat/>
    <w:uiPriority w:val="0"/>
    <w:rPr>
      <w:sz w:val="21"/>
      <w:szCs w:val="21"/>
    </w:rPr>
  </w:style>
  <w:style w:type="character" w:customStyle="1" w:styleId="30">
    <w:name w:val="timepicker-second2"/>
    <w:basedOn w:val="8"/>
    <w:qFormat/>
    <w:uiPriority w:val="0"/>
  </w:style>
  <w:style w:type="character" w:customStyle="1" w:styleId="31">
    <w:name w:val="timepicker-hour"/>
    <w:basedOn w:val="8"/>
    <w:qFormat/>
    <w:uiPriority w:val="0"/>
  </w:style>
  <w:style w:type="character" w:customStyle="1" w:styleId="32">
    <w:name w:val="active9"/>
    <w:basedOn w:val="8"/>
    <w:qFormat/>
    <w:uiPriority w:val="0"/>
    <w:rPr>
      <w:color w:val="FFFFFF"/>
      <w:shd w:val="clear" w:fill="006DCC"/>
    </w:rPr>
  </w:style>
  <w:style w:type="character" w:customStyle="1" w:styleId="33">
    <w:name w:val="active10"/>
    <w:basedOn w:val="8"/>
    <w:qFormat/>
    <w:uiPriority w:val="0"/>
    <w:rPr>
      <w:color w:val="FFFFFF"/>
      <w:shd w:val="clear" w:fill="006DCC"/>
    </w:rPr>
  </w:style>
  <w:style w:type="character" w:customStyle="1" w:styleId="34">
    <w:name w:val="timepicker-minute2"/>
    <w:basedOn w:val="8"/>
    <w:qFormat/>
    <w:uiPriority w:val="0"/>
  </w:style>
  <w:style w:type="character" w:customStyle="1" w:styleId="35">
    <w:name w:val="cls2"/>
    <w:basedOn w:val="8"/>
    <w:qFormat/>
    <w:uiPriority w:val="0"/>
    <w:rPr>
      <w:color w:val="757475"/>
    </w:rPr>
  </w:style>
  <w:style w:type="character" w:customStyle="1" w:styleId="36">
    <w:name w:val="node_title2"/>
    <w:basedOn w:val="8"/>
    <w:qFormat/>
    <w:uiPriority w:val="0"/>
    <w:rPr>
      <w:b/>
      <w:bCs/>
    </w:rPr>
  </w:style>
  <w:style w:type="character" w:customStyle="1" w:styleId="37">
    <w:name w:val="button"/>
    <w:basedOn w:val="8"/>
    <w:qFormat/>
    <w:uiPriority w:val="0"/>
  </w:style>
  <w:style w:type="character" w:customStyle="1" w:styleId="38">
    <w:name w:val="cls3"/>
    <w:basedOn w:val="8"/>
    <w:qFormat/>
    <w:uiPriority w:val="0"/>
  </w:style>
  <w:style w:type="character" w:customStyle="1" w:styleId="39">
    <w:name w:val="node_name2"/>
    <w:basedOn w:val="8"/>
    <w:qFormat/>
    <w:uiPriority w:val="0"/>
    <w:rPr>
      <w:color w:val="757475"/>
      <w:sz w:val="19"/>
      <w:szCs w:val="19"/>
    </w:rPr>
  </w:style>
  <w:style w:type="character" w:customStyle="1" w:styleId="40">
    <w:name w:val="timepicker-second"/>
    <w:basedOn w:val="8"/>
    <w:qFormat/>
    <w:uiPriority w:val="0"/>
  </w:style>
  <w:style w:type="character" w:customStyle="1" w:styleId="41">
    <w:name w:val="timepicker-minute"/>
    <w:basedOn w:val="8"/>
    <w:qFormat/>
    <w:uiPriority w:val="0"/>
  </w:style>
  <w:style w:type="character" w:customStyle="1" w:styleId="42">
    <w:name w:val="active2"/>
    <w:basedOn w:val="8"/>
    <w:qFormat/>
    <w:uiPriority w:val="0"/>
    <w:rPr>
      <w:color w:val="FFFFFF"/>
      <w:shd w:val="clear" w:fill="006DCC"/>
    </w:rPr>
  </w:style>
  <w:style w:type="character" w:customStyle="1" w:styleId="43">
    <w:name w:val="active3"/>
    <w:basedOn w:val="8"/>
    <w:qFormat/>
    <w:uiPriority w:val="0"/>
    <w:rPr>
      <w:color w:val="999999"/>
      <w:shd w:val="clear" w:fill="006DCC"/>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神州网信技术有限公司</Company>
  <Pages>3</Pages>
  <Words>782</Words>
  <Characters>915</Characters>
  <Lines>22</Lines>
  <Paragraphs>12</Paragraphs>
  <TotalTime>0</TotalTime>
  <ScaleCrop>false</ScaleCrop>
  <LinksUpToDate>false</LinksUpToDate>
  <CharactersWithSpaces>939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2023-11-06T05:10:00Z</dcterms:created>
  <dc:creator>刘翊德</dc:creator>
  <cp:lastModifiedBy>哆啦</cp:lastModifiedBy>
  <dcterms:modified xsi:type="dcterms:W3CDTF">2026-05-03T13:18:04Z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99D0BE906FBA4CEDBD01DC9BD2A04142_12</vt:lpwstr>
  </property>
  <property fmtid="{D5CDD505-2E9C-101B-9397-08002B2CF9AE}" pid="4" name="KSOTemplateDocerSaveRecord">
    <vt:lpwstr>eyJoZGlkIjoiODNlOWZiMWQ0YjZlYjY0NDkzYmM4NjUxZGFiNWFmZmMiLCJ1c2VySWQiOiI5NzA4ODQxNDYifQ==</vt:lpwstr>
  </property>
</Properties>
</file>