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6C49D">
      <w:pPr>
        <w:pStyle w:val="17"/>
        <w:ind w:firstLine="0" w:firstLineChars="0"/>
        <w:rPr>
          <w:rFonts w:hint="eastAsia" w:ascii="仿宋" w:hAnsi="仿宋" w:eastAsia="仿宋" w:cs="仿宋"/>
          <w:b/>
          <w:bCs/>
          <w:color w:val="auto"/>
          <w:sz w:val="24"/>
        </w:rPr>
      </w:pPr>
      <w:bookmarkStart w:id="0" w:name="OLE_LINK120"/>
      <w:bookmarkStart w:id="1" w:name="OLE_LINK129"/>
      <w:bookmarkStart w:id="2" w:name="OLE_LINK128"/>
      <w:bookmarkStart w:id="3" w:name="OLE_LINK116"/>
      <w:r>
        <w:rPr>
          <w:rFonts w:hint="eastAsia" w:ascii="仿宋" w:hAnsi="仿宋" w:eastAsia="仿宋" w:cs="仿宋"/>
          <w:b/>
          <w:bCs/>
          <w:color w:val="auto"/>
          <w:sz w:val="24"/>
        </w:rPr>
        <w:t>报价文件制作格式</w:t>
      </w:r>
      <w:bookmarkEnd w:id="0"/>
    </w:p>
    <w:bookmarkEnd w:id="1"/>
    <w:bookmarkEnd w:id="2"/>
    <w:p w14:paraId="1706D672">
      <w:pPr>
        <w:pStyle w:val="17"/>
        <w:spacing w:line="240" w:lineRule="auto"/>
        <w:ind w:firstLine="0" w:firstLineChars="0"/>
        <w:jc w:val="both"/>
        <w:rPr>
          <w:rFonts w:hint="eastAsia" w:ascii="仿宋" w:hAnsi="仿宋" w:eastAsia="仿宋" w:cs="仿宋"/>
          <w:b/>
          <w:color w:val="auto"/>
          <w:kern w:val="0"/>
          <w:sz w:val="48"/>
          <w:szCs w:val="48"/>
        </w:rPr>
      </w:pPr>
    </w:p>
    <w:p w14:paraId="526ECF5A">
      <w:pPr>
        <w:pStyle w:val="17"/>
        <w:spacing w:line="600" w:lineRule="auto"/>
        <w:ind w:firstLine="0" w:firstLineChars="0"/>
        <w:jc w:val="center"/>
        <w:rPr>
          <w:rFonts w:hint="eastAsia" w:ascii="仿宋" w:hAnsi="仿宋" w:eastAsia="仿宋" w:cs="仿宋"/>
          <w:b/>
          <w:color w:val="auto"/>
          <w:kern w:val="0"/>
          <w:sz w:val="36"/>
          <w:szCs w:val="36"/>
          <w:lang w:val="en-US" w:eastAsia="zh-CN"/>
        </w:rPr>
      </w:pPr>
      <w:r>
        <w:rPr>
          <w:rFonts w:hint="eastAsia" w:ascii="仿宋" w:hAnsi="仿宋" w:eastAsia="仿宋" w:cs="仿宋"/>
          <w:b/>
          <w:color w:val="auto"/>
          <w:kern w:val="0"/>
          <w:sz w:val="36"/>
          <w:szCs w:val="36"/>
          <w:lang w:val="en-US" w:eastAsia="zh-CN"/>
        </w:rPr>
        <w:t>仙游县木兰溪流域水资源综合管理工程监理平行检测</w:t>
      </w:r>
    </w:p>
    <w:p w14:paraId="63A27466">
      <w:pPr>
        <w:pStyle w:val="17"/>
        <w:spacing w:line="600" w:lineRule="auto"/>
        <w:ind w:firstLine="0" w:firstLineChars="0"/>
        <w:jc w:val="center"/>
        <w:rPr>
          <w:rFonts w:hint="eastAsia" w:ascii="仿宋" w:hAnsi="仿宋" w:eastAsia="仿宋" w:cs="仿宋"/>
          <w:b/>
          <w:color w:val="auto"/>
          <w:kern w:val="0"/>
          <w:sz w:val="36"/>
          <w:szCs w:val="36"/>
        </w:rPr>
      </w:pPr>
      <w:bookmarkStart w:id="11" w:name="_GoBack"/>
      <w:bookmarkEnd w:id="11"/>
      <w:r>
        <w:rPr>
          <w:rFonts w:hint="eastAsia" w:ascii="仿宋" w:hAnsi="仿宋" w:eastAsia="仿宋" w:cs="仿宋"/>
          <w:b/>
          <w:color w:val="auto"/>
          <w:kern w:val="0"/>
          <w:sz w:val="36"/>
          <w:szCs w:val="36"/>
        </w:rPr>
        <w:t>标前公开询价</w:t>
      </w:r>
    </w:p>
    <w:p w14:paraId="6C8EC83D">
      <w:pPr>
        <w:pStyle w:val="17"/>
        <w:spacing w:line="240" w:lineRule="auto"/>
        <w:ind w:firstLine="0" w:firstLineChars="0"/>
        <w:jc w:val="center"/>
        <w:rPr>
          <w:rFonts w:hint="eastAsia" w:ascii="仿宋" w:hAnsi="仿宋" w:eastAsia="仿宋" w:cs="仿宋"/>
          <w:b/>
          <w:color w:val="auto"/>
          <w:kern w:val="0"/>
          <w:sz w:val="52"/>
          <w:szCs w:val="52"/>
        </w:rPr>
      </w:pPr>
    </w:p>
    <w:p w14:paraId="5A0F2483">
      <w:pPr>
        <w:pStyle w:val="17"/>
        <w:spacing w:line="240" w:lineRule="auto"/>
        <w:ind w:firstLine="0" w:firstLineChars="0"/>
        <w:jc w:val="center"/>
        <w:rPr>
          <w:rFonts w:hint="eastAsia" w:ascii="仿宋" w:hAnsi="仿宋" w:eastAsia="仿宋" w:cs="仿宋"/>
          <w:b/>
          <w:color w:val="auto"/>
          <w:kern w:val="0"/>
          <w:sz w:val="52"/>
          <w:szCs w:val="52"/>
        </w:rPr>
      </w:pPr>
    </w:p>
    <w:p w14:paraId="167EB849">
      <w:pPr>
        <w:pStyle w:val="17"/>
        <w:spacing w:line="240" w:lineRule="auto"/>
        <w:ind w:firstLine="0" w:firstLineChars="0"/>
        <w:jc w:val="center"/>
        <w:rPr>
          <w:rFonts w:hint="eastAsia" w:ascii="仿宋" w:hAnsi="仿宋" w:eastAsia="仿宋" w:cs="仿宋"/>
          <w:b/>
          <w:color w:val="auto"/>
          <w:kern w:val="0"/>
          <w:sz w:val="84"/>
          <w:szCs w:val="84"/>
        </w:rPr>
      </w:pPr>
      <w:r>
        <w:rPr>
          <w:rFonts w:hint="eastAsia" w:ascii="仿宋" w:hAnsi="仿宋" w:eastAsia="仿宋" w:cs="仿宋"/>
          <w:b/>
          <w:color w:val="auto"/>
          <w:kern w:val="0"/>
          <w:sz w:val="84"/>
          <w:szCs w:val="84"/>
        </w:rPr>
        <w:t>报价文件</w:t>
      </w:r>
    </w:p>
    <w:p w14:paraId="774CF316">
      <w:pPr>
        <w:spacing w:line="600" w:lineRule="exact"/>
        <w:ind w:firstLine="1285" w:firstLineChars="400"/>
        <w:rPr>
          <w:rFonts w:hint="eastAsia" w:ascii="仿宋" w:hAnsi="仿宋" w:eastAsia="仿宋" w:cs="仿宋"/>
          <w:b/>
          <w:sz w:val="32"/>
          <w:szCs w:val="32"/>
        </w:rPr>
      </w:pPr>
    </w:p>
    <w:p w14:paraId="3F102405">
      <w:pPr>
        <w:spacing w:line="600" w:lineRule="exact"/>
        <w:ind w:firstLine="1285" w:firstLineChars="400"/>
        <w:rPr>
          <w:rFonts w:hint="eastAsia" w:ascii="仿宋" w:hAnsi="仿宋" w:eastAsia="仿宋" w:cs="仿宋"/>
          <w:b/>
          <w:sz w:val="32"/>
          <w:szCs w:val="32"/>
        </w:rPr>
      </w:pPr>
    </w:p>
    <w:p w14:paraId="42A40422">
      <w:pPr>
        <w:spacing w:line="600" w:lineRule="exact"/>
        <w:ind w:firstLine="1285" w:firstLineChars="400"/>
        <w:rPr>
          <w:rFonts w:hint="eastAsia" w:ascii="仿宋" w:hAnsi="仿宋" w:eastAsia="仿宋" w:cs="仿宋"/>
          <w:b/>
          <w:sz w:val="32"/>
          <w:szCs w:val="32"/>
        </w:rPr>
      </w:pPr>
    </w:p>
    <w:p w14:paraId="0A2FB69D">
      <w:pPr>
        <w:spacing w:line="480" w:lineRule="auto"/>
        <w:ind w:firstLine="1280" w:firstLineChars="400"/>
        <w:rPr>
          <w:rFonts w:hint="eastAsia" w:ascii="仿宋" w:hAnsi="仿宋" w:eastAsia="仿宋" w:cs="仿宋"/>
          <w:b w:val="0"/>
          <w:bCs/>
          <w:sz w:val="32"/>
          <w:szCs w:val="32"/>
          <w:u w:val="single"/>
        </w:rPr>
      </w:pPr>
      <w:r>
        <w:rPr>
          <w:rFonts w:hint="eastAsia" w:ascii="仿宋" w:hAnsi="仿宋" w:eastAsia="仿宋" w:cs="仿宋"/>
          <w:b w:val="0"/>
          <w:bCs/>
          <w:sz w:val="32"/>
          <w:szCs w:val="32"/>
        </w:rPr>
        <w:t>报价人名称：</w:t>
      </w:r>
      <w:r>
        <w:rPr>
          <w:rFonts w:hint="eastAsia" w:ascii="仿宋" w:hAnsi="仿宋" w:eastAsia="仿宋" w:cs="仿宋"/>
          <w:b w:val="0"/>
          <w:bCs/>
          <w:sz w:val="32"/>
          <w:szCs w:val="32"/>
          <w:u w:val="single"/>
        </w:rPr>
        <w:t xml:space="preserve">                     </w:t>
      </w:r>
    </w:p>
    <w:p w14:paraId="7CABFC8B">
      <w:pPr>
        <w:spacing w:line="480" w:lineRule="auto"/>
        <w:ind w:firstLine="1280" w:firstLineChars="400"/>
        <w:rPr>
          <w:rFonts w:hint="eastAsia" w:ascii="仿宋" w:hAnsi="仿宋" w:eastAsia="仿宋" w:cs="仿宋"/>
          <w:b w:val="0"/>
          <w:bCs/>
          <w:sz w:val="32"/>
          <w:szCs w:val="32"/>
          <w:u w:val="single"/>
        </w:rPr>
      </w:pPr>
      <w:r>
        <w:rPr>
          <w:rFonts w:hint="eastAsia" w:ascii="仿宋" w:hAnsi="仿宋" w:eastAsia="仿宋" w:cs="仿宋"/>
          <w:b w:val="0"/>
          <w:bCs/>
          <w:sz w:val="32"/>
          <w:szCs w:val="32"/>
        </w:rPr>
        <w:t>地      址：</w:t>
      </w:r>
      <w:r>
        <w:rPr>
          <w:rFonts w:hint="eastAsia" w:ascii="仿宋" w:hAnsi="仿宋" w:eastAsia="仿宋" w:cs="仿宋"/>
          <w:b w:val="0"/>
          <w:bCs/>
          <w:sz w:val="32"/>
          <w:szCs w:val="32"/>
          <w:u w:val="single"/>
        </w:rPr>
        <w:t xml:space="preserve">                     </w:t>
      </w:r>
    </w:p>
    <w:p w14:paraId="6749C4A3">
      <w:pPr>
        <w:spacing w:line="480" w:lineRule="auto"/>
        <w:ind w:firstLine="1280" w:firstLineChars="400"/>
        <w:rPr>
          <w:rFonts w:hint="eastAsia" w:ascii="仿宋" w:hAnsi="仿宋" w:eastAsia="仿宋" w:cs="仿宋"/>
          <w:b w:val="0"/>
          <w:bCs/>
          <w:sz w:val="32"/>
          <w:szCs w:val="32"/>
          <w:u w:val="single"/>
        </w:rPr>
      </w:pPr>
      <w:r>
        <w:rPr>
          <w:rFonts w:hint="eastAsia" w:ascii="仿宋" w:hAnsi="仿宋" w:eastAsia="仿宋" w:cs="仿宋"/>
          <w:b w:val="0"/>
          <w:bCs/>
          <w:sz w:val="32"/>
          <w:szCs w:val="32"/>
        </w:rPr>
        <w:t>邮      编：</w:t>
      </w:r>
      <w:r>
        <w:rPr>
          <w:rFonts w:hint="eastAsia" w:ascii="仿宋" w:hAnsi="仿宋" w:eastAsia="仿宋" w:cs="仿宋"/>
          <w:b w:val="0"/>
          <w:bCs/>
          <w:sz w:val="32"/>
          <w:szCs w:val="32"/>
          <w:u w:val="single"/>
        </w:rPr>
        <w:t xml:space="preserve">                     </w:t>
      </w:r>
    </w:p>
    <w:p w14:paraId="7CB5DF37">
      <w:pPr>
        <w:spacing w:line="480" w:lineRule="auto"/>
        <w:ind w:firstLine="1280" w:firstLineChars="400"/>
        <w:rPr>
          <w:rFonts w:hint="eastAsia" w:ascii="仿宋" w:hAnsi="仿宋" w:eastAsia="仿宋" w:cs="仿宋"/>
          <w:b w:val="0"/>
          <w:bCs/>
          <w:sz w:val="32"/>
          <w:szCs w:val="32"/>
        </w:rPr>
      </w:pPr>
      <w:r>
        <w:rPr>
          <w:rFonts w:hint="eastAsia" w:ascii="仿宋" w:hAnsi="仿宋" w:eastAsia="仿宋" w:cs="仿宋"/>
          <w:b w:val="0"/>
          <w:bCs/>
          <w:sz w:val="32"/>
          <w:szCs w:val="32"/>
        </w:rPr>
        <w:t>电      话：</w:t>
      </w:r>
      <w:r>
        <w:rPr>
          <w:rFonts w:hint="eastAsia" w:ascii="仿宋" w:hAnsi="仿宋" w:eastAsia="仿宋" w:cs="仿宋"/>
          <w:b w:val="0"/>
          <w:bCs/>
          <w:sz w:val="32"/>
          <w:szCs w:val="32"/>
          <w:u w:val="single"/>
        </w:rPr>
        <w:t xml:space="preserve">                     </w:t>
      </w:r>
      <w:r>
        <w:rPr>
          <w:rFonts w:hint="eastAsia" w:ascii="仿宋" w:hAnsi="仿宋" w:eastAsia="仿宋" w:cs="仿宋"/>
          <w:b w:val="0"/>
          <w:bCs/>
          <w:sz w:val="32"/>
          <w:szCs w:val="32"/>
        </w:rPr>
        <w:t xml:space="preserve"> </w:t>
      </w:r>
    </w:p>
    <w:p w14:paraId="45EB1DDC">
      <w:pPr>
        <w:spacing w:line="480" w:lineRule="auto"/>
        <w:ind w:firstLine="1280" w:firstLineChars="400"/>
        <w:rPr>
          <w:rFonts w:hint="eastAsia" w:ascii="仿宋" w:hAnsi="仿宋" w:eastAsia="仿宋" w:cs="仿宋"/>
          <w:b w:val="0"/>
          <w:bCs/>
          <w:sz w:val="32"/>
          <w:szCs w:val="32"/>
        </w:rPr>
      </w:pPr>
      <w:r>
        <w:rPr>
          <w:rFonts w:hint="eastAsia" w:ascii="仿宋" w:hAnsi="仿宋" w:eastAsia="仿宋" w:cs="仿宋"/>
          <w:b w:val="0"/>
          <w:bCs/>
          <w:sz w:val="32"/>
          <w:szCs w:val="32"/>
        </w:rPr>
        <w:t>日      期：</w:t>
      </w:r>
      <w:r>
        <w:rPr>
          <w:rFonts w:hint="eastAsia" w:ascii="仿宋" w:hAnsi="仿宋" w:eastAsia="仿宋" w:cs="仿宋"/>
          <w:b w:val="0"/>
          <w:bCs/>
          <w:sz w:val="32"/>
          <w:szCs w:val="32"/>
          <w:u w:val="single"/>
        </w:rPr>
        <w:t xml:space="preserve">     </w:t>
      </w:r>
      <w:r>
        <w:rPr>
          <w:rFonts w:hint="eastAsia" w:ascii="仿宋" w:hAnsi="仿宋" w:eastAsia="仿宋" w:cs="仿宋"/>
          <w:b w:val="0"/>
          <w:bCs/>
          <w:sz w:val="32"/>
          <w:szCs w:val="32"/>
        </w:rPr>
        <w:t>年</w:t>
      </w:r>
      <w:r>
        <w:rPr>
          <w:rFonts w:hint="eastAsia" w:ascii="仿宋" w:hAnsi="仿宋" w:eastAsia="仿宋" w:cs="仿宋"/>
          <w:b w:val="0"/>
          <w:bCs/>
          <w:sz w:val="32"/>
          <w:szCs w:val="32"/>
          <w:u w:val="single"/>
        </w:rPr>
        <w:t xml:space="preserve">     </w:t>
      </w:r>
      <w:r>
        <w:rPr>
          <w:rFonts w:hint="eastAsia" w:ascii="仿宋" w:hAnsi="仿宋" w:eastAsia="仿宋" w:cs="仿宋"/>
          <w:b w:val="0"/>
          <w:bCs/>
          <w:sz w:val="32"/>
          <w:szCs w:val="32"/>
        </w:rPr>
        <w:t>月</w:t>
      </w:r>
      <w:r>
        <w:rPr>
          <w:rFonts w:hint="eastAsia" w:ascii="仿宋" w:hAnsi="仿宋" w:eastAsia="仿宋" w:cs="仿宋"/>
          <w:b w:val="0"/>
          <w:bCs/>
          <w:sz w:val="32"/>
          <w:szCs w:val="32"/>
          <w:u w:val="single"/>
        </w:rPr>
        <w:t xml:space="preserve">     </w:t>
      </w:r>
      <w:r>
        <w:rPr>
          <w:rFonts w:hint="eastAsia" w:ascii="仿宋" w:hAnsi="仿宋" w:eastAsia="仿宋" w:cs="仿宋"/>
          <w:b w:val="0"/>
          <w:bCs/>
          <w:sz w:val="32"/>
          <w:szCs w:val="32"/>
        </w:rPr>
        <w:t>日</w:t>
      </w:r>
    </w:p>
    <w:p w14:paraId="3F0FEDF5">
      <w:pPr>
        <w:pStyle w:val="16"/>
        <w:rPr>
          <w:rFonts w:hint="eastAsia" w:ascii="仿宋" w:hAnsi="仿宋" w:eastAsia="仿宋" w:cs="仿宋"/>
        </w:rPr>
      </w:pPr>
    </w:p>
    <w:p w14:paraId="647C941B">
      <w:pPr>
        <w:rPr>
          <w:rFonts w:hint="eastAsia" w:ascii="仿宋" w:hAnsi="仿宋" w:eastAsia="仿宋" w:cs="仿宋"/>
          <w:b/>
          <w:sz w:val="32"/>
          <w:szCs w:val="32"/>
        </w:rPr>
      </w:pPr>
    </w:p>
    <w:p w14:paraId="5D9011E6">
      <w:pPr>
        <w:pStyle w:val="16"/>
        <w:rPr>
          <w:rFonts w:hint="eastAsia" w:ascii="仿宋" w:hAnsi="仿宋" w:eastAsia="仿宋" w:cs="仿宋"/>
        </w:rPr>
      </w:pPr>
    </w:p>
    <w:p w14:paraId="44BE549E">
      <w:pPr>
        <w:rPr>
          <w:rFonts w:hint="eastAsia" w:ascii="仿宋" w:hAnsi="仿宋" w:eastAsia="仿宋" w:cs="仿宋"/>
          <w:b/>
          <w:sz w:val="32"/>
          <w:szCs w:val="32"/>
        </w:rPr>
      </w:pPr>
    </w:p>
    <w:p w14:paraId="35B5FCDE">
      <w:pPr>
        <w:rPr>
          <w:rFonts w:hint="eastAsia" w:ascii="仿宋" w:hAnsi="仿宋" w:eastAsia="仿宋" w:cs="仿宋"/>
          <w:b/>
          <w:bCs/>
          <w:sz w:val="28"/>
          <w:szCs w:val="28"/>
        </w:rPr>
      </w:pPr>
      <w:r>
        <w:rPr>
          <w:rFonts w:hint="eastAsia" w:ascii="仿宋" w:hAnsi="仿宋" w:eastAsia="仿宋" w:cs="仿宋"/>
          <w:b/>
          <w:bCs/>
          <w:sz w:val="28"/>
          <w:szCs w:val="28"/>
        </w:rPr>
        <w:br w:type="page"/>
      </w:r>
    </w:p>
    <w:p w14:paraId="12F87D37">
      <w:pPr>
        <w:pStyle w:val="6"/>
        <w:snapToGrid w:val="0"/>
        <w:spacing w:line="420" w:lineRule="atLeast"/>
        <w:ind w:firstLine="0" w:firstLineChars="0"/>
        <w:jc w:val="center"/>
        <w:rPr>
          <w:rFonts w:hint="eastAsia" w:ascii="仿宋" w:hAnsi="仿宋" w:eastAsia="仿宋" w:cs="仿宋"/>
          <w:b/>
          <w:bCs/>
          <w:sz w:val="32"/>
          <w:szCs w:val="32"/>
        </w:rPr>
      </w:pPr>
      <w:r>
        <w:rPr>
          <w:rFonts w:hint="eastAsia" w:ascii="仿宋" w:hAnsi="仿宋" w:eastAsia="仿宋" w:cs="仿宋"/>
          <w:b/>
          <w:bCs/>
          <w:sz w:val="44"/>
          <w:szCs w:val="44"/>
        </w:rPr>
        <w:t>目  录</w:t>
      </w:r>
    </w:p>
    <w:p w14:paraId="4D890C8F">
      <w:pPr>
        <w:spacing w:line="360" w:lineRule="auto"/>
        <w:rPr>
          <w:rFonts w:hint="eastAsia" w:ascii="仿宋" w:hAnsi="仿宋" w:eastAsia="仿宋" w:cs="仿宋"/>
          <w:b/>
          <w:bCs/>
          <w:sz w:val="28"/>
          <w:szCs w:val="28"/>
        </w:rPr>
      </w:pPr>
    </w:p>
    <w:p w14:paraId="1AE50D9D">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一、资格部分</w:t>
      </w:r>
    </w:p>
    <w:p w14:paraId="5BE63AA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shd w:val="clear" w:color="auto" w:fill="FFFFFF"/>
        </w:rPr>
      </w:pPr>
      <w:r>
        <w:rPr>
          <w:rFonts w:hint="eastAsia" w:ascii="仿宋" w:hAnsi="仿宋" w:eastAsia="仿宋" w:cs="仿宋"/>
          <w:sz w:val="28"/>
          <w:szCs w:val="28"/>
        </w:rPr>
        <w:t>1、</w:t>
      </w:r>
      <w:r>
        <w:rPr>
          <w:rFonts w:hint="eastAsia" w:ascii="仿宋" w:hAnsi="仿宋" w:eastAsia="仿宋" w:cs="仿宋"/>
          <w:sz w:val="28"/>
          <w:szCs w:val="28"/>
          <w:shd w:val="clear" w:color="auto" w:fill="FFFFFF"/>
        </w:rPr>
        <w:t>有效期内的营业执照复印件</w:t>
      </w:r>
    </w:p>
    <w:p w14:paraId="0FA5469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shd w:val="clear" w:color="auto" w:fill="FFFFFF"/>
        </w:rPr>
        <w:t>2、有效期内的</w:t>
      </w:r>
      <w:r>
        <w:rPr>
          <w:rFonts w:hint="eastAsia" w:ascii="仿宋" w:hAnsi="仿宋" w:eastAsia="仿宋" w:cs="仿宋"/>
          <w:sz w:val="28"/>
          <w:szCs w:val="28"/>
          <w:shd w:val="clear" w:color="auto" w:fill="FFFFFF"/>
          <w:lang w:val="en-US" w:eastAsia="zh-CN"/>
        </w:rPr>
        <w:t>资质证书等</w:t>
      </w:r>
      <w:r>
        <w:rPr>
          <w:rFonts w:hint="eastAsia" w:ascii="仿宋" w:hAnsi="仿宋" w:eastAsia="仿宋" w:cs="仿宋"/>
          <w:sz w:val="28"/>
          <w:szCs w:val="28"/>
          <w:shd w:val="clear" w:color="auto" w:fill="FFFFFF"/>
        </w:rPr>
        <w:t>复印件</w:t>
      </w:r>
    </w:p>
    <w:p w14:paraId="54745A3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shd w:val="clear" w:color="auto" w:fill="FFFFFF"/>
        </w:rPr>
        <w:t>报价</w:t>
      </w:r>
      <w:r>
        <w:rPr>
          <w:rFonts w:hint="eastAsia" w:ascii="仿宋" w:hAnsi="仿宋" w:eastAsia="仿宋" w:cs="仿宋"/>
          <w:sz w:val="28"/>
          <w:szCs w:val="28"/>
        </w:rPr>
        <w:t>人法定代表人授权书</w:t>
      </w:r>
    </w:p>
    <w:p w14:paraId="69589A89">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二、报价部分</w:t>
      </w:r>
    </w:p>
    <w:p w14:paraId="5DB22CD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1、报价一览表</w:t>
      </w:r>
    </w:p>
    <w:p w14:paraId="66A62C3B">
      <w:pPr>
        <w:pStyle w:val="17"/>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rPr>
      </w:pPr>
    </w:p>
    <w:p w14:paraId="01CA26CA">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注：目录应标注页码</w:t>
      </w:r>
    </w:p>
    <w:p w14:paraId="15C4C7B7">
      <w:pPr>
        <w:rPr>
          <w:rFonts w:hint="eastAsia" w:ascii="仿宋" w:hAnsi="仿宋" w:eastAsia="仿宋" w:cs="仿宋"/>
          <w:b/>
          <w:sz w:val="24"/>
          <w:shd w:val="clear" w:color="auto" w:fill="FFFFFF"/>
        </w:rPr>
      </w:pPr>
      <w:r>
        <w:rPr>
          <w:rFonts w:hint="eastAsia" w:ascii="仿宋" w:hAnsi="仿宋" w:eastAsia="仿宋" w:cs="仿宋"/>
          <w:b/>
          <w:sz w:val="24"/>
          <w:shd w:val="clear" w:color="auto" w:fill="FFFFFF"/>
        </w:rPr>
        <w:br w:type="page"/>
      </w:r>
      <w:r>
        <w:rPr>
          <w:rFonts w:hint="eastAsia" w:ascii="仿宋" w:hAnsi="仿宋" w:eastAsia="仿宋" w:cs="仿宋"/>
          <w:b/>
          <w:sz w:val="24"/>
          <w:shd w:val="clear" w:color="auto" w:fill="FFFFFF"/>
        </w:rPr>
        <w:t xml:space="preserve">附件一：                  </w:t>
      </w:r>
    </w:p>
    <w:p w14:paraId="6D2E3AEE">
      <w:pPr>
        <w:jc w:val="center"/>
        <w:rPr>
          <w:rFonts w:hint="eastAsia" w:ascii="仿宋" w:hAnsi="仿宋" w:eastAsia="仿宋" w:cs="仿宋"/>
          <w:sz w:val="52"/>
          <w:szCs w:val="52"/>
        </w:rPr>
      </w:pPr>
      <w:r>
        <w:rPr>
          <w:rFonts w:hint="eastAsia" w:ascii="仿宋" w:hAnsi="仿宋" w:eastAsia="仿宋" w:cs="仿宋"/>
          <w:sz w:val="52"/>
          <w:szCs w:val="52"/>
        </w:rPr>
        <w:t>一、</w:t>
      </w:r>
      <w:r>
        <w:rPr>
          <w:rFonts w:hint="eastAsia" w:ascii="仿宋" w:hAnsi="仿宋" w:eastAsia="仿宋" w:cs="仿宋"/>
          <w:b/>
          <w:bCs/>
          <w:sz w:val="52"/>
          <w:szCs w:val="52"/>
          <w:shd w:val="clear" w:color="auto" w:fill="FFFFFF"/>
        </w:rPr>
        <w:t>资格部分</w:t>
      </w:r>
    </w:p>
    <w:p w14:paraId="200BBA44">
      <w:pPr>
        <w:pStyle w:val="17"/>
        <w:ind w:firstLine="0" w:firstLineChars="0"/>
        <w:jc w:val="both"/>
        <w:rPr>
          <w:rFonts w:hint="eastAsia" w:ascii="仿宋" w:hAnsi="仿宋" w:eastAsia="仿宋" w:cs="仿宋"/>
          <w:color w:val="auto"/>
          <w:shd w:val="clear" w:color="auto" w:fill="FFFFFF"/>
        </w:rPr>
      </w:pPr>
    </w:p>
    <w:p w14:paraId="7FB41030">
      <w:pPr>
        <w:pStyle w:val="17"/>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营业执照复印件</w:t>
      </w:r>
    </w:p>
    <w:p w14:paraId="586A4151">
      <w:pPr>
        <w:pStyle w:val="18"/>
        <w:rPr>
          <w:rFonts w:hint="eastAsia" w:ascii="仿宋" w:hAnsi="仿宋" w:eastAsia="仿宋" w:cs="仿宋"/>
        </w:rPr>
      </w:pPr>
    </w:p>
    <w:p w14:paraId="2DC0562C">
      <w:pPr>
        <w:widowControl/>
        <w:shd w:val="clear" w:color="auto" w:fill="FFFFFF"/>
        <w:spacing w:line="360" w:lineRule="auto"/>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rPr>
        <w:t>致：</w:t>
      </w:r>
      <w:r>
        <w:rPr>
          <w:rFonts w:hint="eastAsia" w:ascii="仿宋" w:hAnsi="仿宋" w:eastAsia="仿宋" w:cs="仿宋"/>
          <w:kern w:val="0"/>
          <w:sz w:val="24"/>
          <w:szCs w:val="24"/>
          <w:u w:val="single"/>
          <w:lang w:val="en-US" w:eastAsia="zh-CN"/>
        </w:rPr>
        <w:t xml:space="preserve">                       </w:t>
      </w:r>
    </w:p>
    <w:p w14:paraId="7B97D44E">
      <w:pPr>
        <w:widowControl/>
        <w:spacing w:before="100" w:beforeAutospacing="1" w:after="100" w:afterAutospacing="1" w:line="360" w:lineRule="auto"/>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现附上由</w:t>
      </w:r>
      <w:r>
        <w:rPr>
          <w:rFonts w:hint="eastAsia" w:ascii="仿宋" w:hAnsi="仿宋" w:eastAsia="仿宋" w:cs="仿宋"/>
          <w:kern w:val="0"/>
          <w:sz w:val="24"/>
          <w:szCs w:val="24"/>
          <w:u w:val="single"/>
        </w:rPr>
        <w:t>（填写“签发机关全称”）</w:t>
      </w:r>
      <w:r>
        <w:rPr>
          <w:rFonts w:hint="eastAsia" w:ascii="仿宋" w:hAnsi="仿宋" w:eastAsia="仿宋" w:cs="仿宋"/>
          <w:kern w:val="0"/>
          <w:sz w:val="24"/>
          <w:szCs w:val="24"/>
        </w:rPr>
        <w:t>签发的我方统一社会信用代码</w:t>
      </w:r>
      <w:r>
        <w:rPr>
          <w:rFonts w:hint="eastAsia" w:ascii="仿宋" w:hAnsi="仿宋" w:eastAsia="仿宋" w:cs="仿宋"/>
          <w:kern w:val="0"/>
          <w:sz w:val="24"/>
          <w:szCs w:val="24"/>
          <w:u w:val="single"/>
        </w:rPr>
        <w:t>（请填写法人的具体证照名称）</w:t>
      </w:r>
      <w:r>
        <w:rPr>
          <w:rFonts w:hint="eastAsia" w:ascii="仿宋" w:hAnsi="仿宋" w:eastAsia="仿宋" w:cs="仿宋"/>
          <w:kern w:val="0"/>
          <w:sz w:val="24"/>
          <w:szCs w:val="24"/>
        </w:rPr>
        <w:t>复印件，该证明材料真实有效，否则我方负全部责任。</w:t>
      </w:r>
      <w:r>
        <w:rPr>
          <w:rFonts w:hint="eastAsia" w:ascii="仿宋" w:hAnsi="仿宋" w:eastAsia="仿宋" w:cs="仿宋"/>
          <w:sz w:val="24"/>
          <w:szCs w:val="24"/>
        </w:rPr>
        <w:t xml:space="preserve"> </w:t>
      </w:r>
    </w:p>
    <w:p w14:paraId="0D05F178">
      <w:pPr>
        <w:spacing w:line="360" w:lineRule="auto"/>
        <w:rPr>
          <w:rFonts w:hint="eastAsia" w:ascii="仿宋" w:hAnsi="仿宋" w:eastAsia="仿宋" w:cs="仿宋"/>
          <w:sz w:val="24"/>
          <w:szCs w:val="24"/>
        </w:rPr>
      </w:pPr>
    </w:p>
    <w:p w14:paraId="2DA67256">
      <w:pPr>
        <w:widowControl/>
        <w:spacing w:before="100" w:beforeAutospacing="1" w:after="100" w:afterAutospacing="1" w:line="360" w:lineRule="auto"/>
        <w:jc w:val="left"/>
        <w:rPr>
          <w:rFonts w:hint="eastAsia" w:ascii="仿宋" w:hAnsi="仿宋" w:eastAsia="仿宋" w:cs="仿宋"/>
          <w:kern w:val="0"/>
          <w:sz w:val="24"/>
          <w:szCs w:val="24"/>
        </w:rPr>
      </w:pPr>
      <w:r>
        <w:rPr>
          <w:rFonts w:hint="eastAsia" w:ascii="仿宋" w:hAnsi="仿宋" w:eastAsia="仿宋" w:cs="仿宋"/>
          <w:kern w:val="0"/>
          <w:sz w:val="24"/>
          <w:szCs w:val="24"/>
        </w:rPr>
        <w:t>★注意：</w:t>
      </w:r>
    </w:p>
    <w:p w14:paraId="08774468">
      <w:pPr>
        <w:widowControl/>
        <w:spacing w:before="100" w:beforeAutospacing="1" w:after="100" w:afterAutospacing="1" w:line="360" w:lineRule="auto"/>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报价人提供的营业执照应符合：有效期内、内容完整、清晰、整洁，并由报价人加盖其单位公章。</w:t>
      </w:r>
    </w:p>
    <w:p w14:paraId="2CDA3C2A">
      <w:pPr>
        <w:spacing w:line="360" w:lineRule="auto"/>
        <w:rPr>
          <w:rFonts w:hint="eastAsia" w:ascii="仿宋" w:hAnsi="仿宋" w:eastAsia="仿宋" w:cs="仿宋"/>
          <w:sz w:val="24"/>
          <w:szCs w:val="24"/>
        </w:rPr>
      </w:pPr>
    </w:p>
    <w:p w14:paraId="056DFBB9">
      <w:pPr>
        <w:pStyle w:val="17"/>
        <w:spacing w:line="360" w:lineRule="auto"/>
        <w:ind w:firstLine="360"/>
        <w:rPr>
          <w:rFonts w:hint="eastAsia" w:ascii="仿宋" w:hAnsi="仿宋" w:eastAsia="仿宋" w:cs="仿宋"/>
          <w:color w:val="auto"/>
          <w:sz w:val="24"/>
          <w:szCs w:val="24"/>
        </w:rPr>
      </w:pPr>
    </w:p>
    <w:p w14:paraId="2FFEB714">
      <w:pPr>
        <w:spacing w:line="360" w:lineRule="auto"/>
        <w:ind w:firstLine="3720" w:firstLineChars="1550"/>
        <w:jc w:val="left"/>
        <w:rPr>
          <w:rFonts w:hint="eastAsia" w:ascii="仿宋" w:hAnsi="仿宋" w:eastAsia="仿宋" w:cs="仿宋"/>
          <w:sz w:val="24"/>
          <w:szCs w:val="24"/>
        </w:rPr>
      </w:pPr>
    </w:p>
    <w:p w14:paraId="03B1177E">
      <w:pPr>
        <w:spacing w:line="360" w:lineRule="auto"/>
        <w:ind w:firstLine="3720" w:firstLineChars="1550"/>
        <w:jc w:val="left"/>
        <w:rPr>
          <w:rFonts w:hint="eastAsia" w:ascii="仿宋" w:hAnsi="仿宋" w:eastAsia="仿宋" w:cs="仿宋"/>
          <w:sz w:val="24"/>
          <w:szCs w:val="24"/>
        </w:rPr>
      </w:pPr>
      <w:r>
        <w:rPr>
          <w:rFonts w:hint="eastAsia" w:ascii="仿宋" w:hAnsi="仿宋" w:eastAsia="仿宋" w:cs="仿宋"/>
          <w:sz w:val="24"/>
          <w:szCs w:val="24"/>
        </w:rPr>
        <w:t>报价人（全称并加盖公章）：</w:t>
      </w:r>
    </w:p>
    <w:p w14:paraId="19C1FC33">
      <w:pPr>
        <w:spacing w:line="360" w:lineRule="auto"/>
        <w:ind w:firstLine="3720" w:firstLineChars="1550"/>
        <w:jc w:val="left"/>
        <w:rPr>
          <w:rFonts w:hint="eastAsia" w:ascii="仿宋" w:hAnsi="仿宋" w:eastAsia="仿宋" w:cs="仿宋"/>
          <w:sz w:val="24"/>
          <w:szCs w:val="24"/>
        </w:rPr>
      </w:pPr>
      <w:r>
        <w:rPr>
          <w:rFonts w:hint="eastAsia" w:ascii="仿宋" w:hAnsi="仿宋" w:eastAsia="仿宋" w:cs="仿宋"/>
          <w:sz w:val="24"/>
          <w:szCs w:val="24"/>
        </w:rPr>
        <w:t>报价人代表签字：</w:t>
      </w:r>
    </w:p>
    <w:p w14:paraId="7D23F3DA">
      <w:pPr>
        <w:spacing w:line="360" w:lineRule="auto"/>
        <w:ind w:firstLine="3720" w:firstLineChars="1550"/>
        <w:jc w:val="left"/>
        <w:rPr>
          <w:rFonts w:hint="eastAsia" w:ascii="仿宋" w:hAnsi="仿宋" w:eastAsia="仿宋" w:cs="仿宋"/>
          <w:sz w:val="24"/>
          <w:szCs w:val="24"/>
        </w:rPr>
      </w:pPr>
      <w:r>
        <w:rPr>
          <w:rFonts w:hint="eastAsia" w:ascii="仿宋" w:hAnsi="仿宋" w:eastAsia="仿宋" w:cs="仿宋"/>
          <w:sz w:val="24"/>
          <w:szCs w:val="24"/>
        </w:rPr>
        <w:t>日      期：</w:t>
      </w:r>
    </w:p>
    <w:p w14:paraId="14623237">
      <w:pPr>
        <w:spacing w:line="360" w:lineRule="auto"/>
        <w:jc w:val="center"/>
        <w:rPr>
          <w:rFonts w:hint="eastAsia" w:ascii="仿宋" w:hAnsi="仿宋" w:eastAsia="仿宋" w:cs="仿宋"/>
          <w:b/>
          <w:bCs/>
          <w:sz w:val="24"/>
          <w:szCs w:val="24"/>
        </w:rPr>
      </w:pPr>
    </w:p>
    <w:p w14:paraId="53F88E6A">
      <w:pPr>
        <w:spacing w:line="560" w:lineRule="exact"/>
        <w:jc w:val="center"/>
        <w:rPr>
          <w:rFonts w:hint="eastAsia" w:ascii="仿宋" w:hAnsi="仿宋" w:eastAsia="仿宋" w:cs="仿宋"/>
          <w:b/>
          <w:bCs/>
          <w:sz w:val="28"/>
          <w:szCs w:val="28"/>
        </w:rPr>
      </w:pPr>
    </w:p>
    <w:p w14:paraId="51B7C99F">
      <w:pPr>
        <w:spacing w:line="560" w:lineRule="exact"/>
        <w:jc w:val="center"/>
        <w:rPr>
          <w:rFonts w:hint="eastAsia" w:ascii="仿宋" w:hAnsi="仿宋" w:eastAsia="仿宋" w:cs="仿宋"/>
          <w:b/>
          <w:bCs/>
          <w:sz w:val="28"/>
          <w:szCs w:val="28"/>
        </w:rPr>
      </w:pPr>
    </w:p>
    <w:p w14:paraId="450A66C9">
      <w:pPr>
        <w:rPr>
          <w:rFonts w:hint="eastAsia" w:ascii="仿宋" w:hAnsi="仿宋" w:eastAsia="仿宋" w:cs="仿宋"/>
          <w:b/>
          <w:bCs/>
          <w:sz w:val="28"/>
          <w:szCs w:val="28"/>
        </w:rPr>
      </w:pPr>
      <w:r>
        <w:rPr>
          <w:rFonts w:hint="eastAsia" w:ascii="仿宋" w:hAnsi="仿宋" w:eastAsia="仿宋" w:cs="仿宋"/>
          <w:b/>
          <w:bCs/>
          <w:sz w:val="28"/>
          <w:szCs w:val="28"/>
        </w:rPr>
        <w:br w:type="page"/>
      </w:r>
    </w:p>
    <w:p w14:paraId="3D92C97D">
      <w:pPr>
        <w:spacing w:line="560" w:lineRule="exact"/>
        <w:jc w:val="center"/>
        <w:rPr>
          <w:rFonts w:hint="eastAsia" w:ascii="仿宋" w:hAnsi="仿宋" w:eastAsia="仿宋" w:cs="仿宋"/>
          <w:b/>
          <w:bCs/>
          <w:color w:val="auto"/>
          <w:kern w:val="0"/>
          <w:sz w:val="28"/>
          <w:szCs w:val="28"/>
          <w:lang w:val="en-US" w:eastAsia="zh-CN" w:bidi="ar-SA"/>
        </w:rPr>
      </w:pPr>
      <w:r>
        <w:rPr>
          <w:rFonts w:hint="eastAsia" w:ascii="仿宋" w:hAnsi="仿宋" w:eastAsia="仿宋" w:cs="仿宋"/>
          <w:b/>
          <w:bCs/>
          <w:color w:val="auto"/>
          <w:kern w:val="0"/>
          <w:sz w:val="28"/>
          <w:szCs w:val="28"/>
          <w:lang w:val="en-US" w:eastAsia="zh-CN" w:bidi="ar-SA"/>
        </w:rPr>
        <w:t>2、报价人法定代表人授权书</w:t>
      </w:r>
    </w:p>
    <w:p w14:paraId="75E57BB7">
      <w:pPr>
        <w:spacing w:line="400" w:lineRule="exact"/>
        <w:jc w:val="center"/>
        <w:rPr>
          <w:rFonts w:hint="eastAsia" w:ascii="仿宋" w:hAnsi="仿宋" w:eastAsia="仿宋" w:cs="仿宋"/>
          <w:b/>
          <w:sz w:val="24"/>
        </w:rPr>
      </w:pPr>
    </w:p>
    <w:p w14:paraId="2F9BBF63">
      <w:pPr>
        <w:spacing w:line="400" w:lineRule="exact"/>
        <w:jc w:val="center"/>
        <w:rPr>
          <w:rFonts w:hint="eastAsia" w:ascii="仿宋" w:hAnsi="仿宋" w:eastAsia="仿宋" w:cs="仿宋"/>
          <w:bCs/>
          <w:sz w:val="24"/>
        </w:rPr>
      </w:pPr>
      <w:r>
        <w:rPr>
          <w:rFonts w:hint="eastAsia" w:ascii="仿宋" w:hAnsi="仿宋" w:eastAsia="仿宋" w:cs="仿宋"/>
          <w:b/>
          <w:sz w:val="24"/>
        </w:rPr>
        <w:t>2-1、</w:t>
      </w:r>
      <w:r>
        <w:rPr>
          <w:rFonts w:hint="eastAsia" w:ascii="仿宋" w:hAnsi="仿宋" w:eastAsia="仿宋" w:cs="仿宋"/>
          <w:sz w:val="24"/>
        </w:rPr>
        <w:t>法定代表人身份证明</w:t>
      </w:r>
    </w:p>
    <w:p w14:paraId="636D2738">
      <w:pPr>
        <w:spacing w:line="400" w:lineRule="exact"/>
        <w:jc w:val="center"/>
        <w:rPr>
          <w:rFonts w:hint="eastAsia" w:ascii="仿宋" w:hAnsi="仿宋" w:eastAsia="仿宋" w:cs="仿宋"/>
          <w:bCs/>
          <w:sz w:val="24"/>
        </w:rPr>
      </w:pPr>
    </w:p>
    <w:p w14:paraId="0F88BBD4">
      <w:pPr>
        <w:topLinePunct/>
        <w:spacing w:line="360" w:lineRule="auto"/>
        <w:rPr>
          <w:rFonts w:hint="eastAsia" w:ascii="仿宋" w:hAnsi="仿宋" w:eastAsia="仿宋" w:cs="仿宋"/>
          <w:bCs/>
          <w:sz w:val="24"/>
          <w:u w:val="single"/>
        </w:rPr>
      </w:pPr>
      <w:r>
        <w:rPr>
          <w:rFonts w:hint="eastAsia" w:ascii="仿宋" w:hAnsi="仿宋" w:eastAsia="仿宋" w:cs="仿宋"/>
          <w:bCs/>
          <w:sz w:val="24"/>
        </w:rPr>
        <w:t>报价人名称：</w:t>
      </w:r>
      <w:r>
        <w:rPr>
          <w:rFonts w:hint="eastAsia" w:ascii="仿宋" w:hAnsi="仿宋" w:eastAsia="仿宋" w:cs="仿宋"/>
          <w:bCs/>
          <w:sz w:val="24"/>
          <w:u w:val="single"/>
        </w:rPr>
        <w:t xml:space="preserve">                         </w:t>
      </w:r>
    </w:p>
    <w:p w14:paraId="497586F7">
      <w:pPr>
        <w:topLinePunct/>
        <w:spacing w:line="360" w:lineRule="auto"/>
        <w:rPr>
          <w:rFonts w:hint="eastAsia" w:ascii="仿宋" w:hAnsi="仿宋" w:eastAsia="仿宋" w:cs="仿宋"/>
          <w:bCs/>
          <w:sz w:val="24"/>
        </w:rPr>
      </w:pPr>
      <w:r>
        <w:rPr>
          <w:rFonts w:hint="eastAsia" w:ascii="仿宋" w:hAnsi="仿宋" w:eastAsia="仿宋" w:cs="仿宋"/>
          <w:bCs/>
          <w:sz w:val="24"/>
        </w:rPr>
        <w:t>单位性质：</w:t>
      </w:r>
      <w:r>
        <w:rPr>
          <w:rFonts w:hint="eastAsia" w:ascii="仿宋" w:hAnsi="仿宋" w:eastAsia="仿宋" w:cs="仿宋"/>
          <w:bCs/>
          <w:sz w:val="24"/>
          <w:u w:val="single"/>
        </w:rPr>
        <w:t xml:space="preserve">                           </w:t>
      </w:r>
    </w:p>
    <w:p w14:paraId="77984BEF">
      <w:pPr>
        <w:topLinePunct/>
        <w:spacing w:line="360" w:lineRule="auto"/>
        <w:rPr>
          <w:rFonts w:hint="eastAsia" w:ascii="仿宋" w:hAnsi="仿宋" w:eastAsia="仿宋" w:cs="仿宋"/>
          <w:bCs/>
          <w:sz w:val="24"/>
        </w:rPr>
      </w:pPr>
      <w:r>
        <w:rPr>
          <w:rFonts w:hint="eastAsia" w:ascii="仿宋" w:hAnsi="仿宋" w:eastAsia="仿宋" w:cs="仿宋"/>
          <w:bCs/>
          <w:sz w:val="24"/>
        </w:rPr>
        <w:t>成立时间：</w:t>
      </w:r>
      <w:r>
        <w:rPr>
          <w:rFonts w:hint="eastAsia" w:ascii="仿宋" w:hAnsi="仿宋" w:eastAsia="仿宋" w:cs="仿宋"/>
          <w:bCs/>
          <w:sz w:val="24"/>
          <w:u w:val="single"/>
        </w:rPr>
        <w:t xml:space="preserve">       </w:t>
      </w:r>
      <w:r>
        <w:rPr>
          <w:rFonts w:hint="eastAsia" w:ascii="仿宋" w:hAnsi="仿宋" w:eastAsia="仿宋" w:cs="仿宋"/>
          <w:bCs/>
          <w:sz w:val="24"/>
        </w:rPr>
        <w:t>年</w:t>
      </w:r>
      <w:r>
        <w:rPr>
          <w:rFonts w:hint="eastAsia" w:ascii="仿宋" w:hAnsi="仿宋" w:eastAsia="仿宋" w:cs="仿宋"/>
          <w:bCs/>
          <w:sz w:val="24"/>
          <w:u w:val="single"/>
        </w:rPr>
        <w:t xml:space="preserve">       </w:t>
      </w:r>
      <w:r>
        <w:rPr>
          <w:rFonts w:hint="eastAsia" w:ascii="仿宋" w:hAnsi="仿宋" w:eastAsia="仿宋" w:cs="仿宋"/>
          <w:bCs/>
          <w:sz w:val="24"/>
        </w:rPr>
        <w:t>月</w:t>
      </w:r>
      <w:r>
        <w:rPr>
          <w:rFonts w:hint="eastAsia" w:ascii="仿宋" w:hAnsi="仿宋" w:eastAsia="仿宋" w:cs="仿宋"/>
          <w:bCs/>
          <w:sz w:val="24"/>
          <w:u w:val="single"/>
        </w:rPr>
        <w:t xml:space="preserve">       </w:t>
      </w:r>
      <w:r>
        <w:rPr>
          <w:rFonts w:hint="eastAsia" w:ascii="仿宋" w:hAnsi="仿宋" w:eastAsia="仿宋" w:cs="仿宋"/>
          <w:bCs/>
          <w:sz w:val="24"/>
        </w:rPr>
        <w:t>日</w:t>
      </w:r>
    </w:p>
    <w:p w14:paraId="32CDBD1B">
      <w:pPr>
        <w:topLinePunct/>
        <w:spacing w:line="360" w:lineRule="auto"/>
        <w:rPr>
          <w:rFonts w:hint="eastAsia" w:ascii="仿宋" w:hAnsi="仿宋" w:eastAsia="仿宋" w:cs="仿宋"/>
          <w:bCs/>
          <w:sz w:val="24"/>
        </w:rPr>
      </w:pPr>
      <w:r>
        <w:rPr>
          <w:rFonts w:hint="eastAsia" w:ascii="仿宋" w:hAnsi="仿宋" w:eastAsia="仿宋" w:cs="仿宋"/>
          <w:bCs/>
          <w:sz w:val="24"/>
        </w:rPr>
        <w:t>经营期限：</w:t>
      </w:r>
      <w:r>
        <w:rPr>
          <w:rFonts w:hint="eastAsia" w:ascii="仿宋" w:hAnsi="仿宋" w:eastAsia="仿宋" w:cs="仿宋"/>
          <w:bCs/>
          <w:sz w:val="24"/>
          <w:u w:val="single"/>
        </w:rPr>
        <w:t xml:space="preserve">                          </w:t>
      </w:r>
    </w:p>
    <w:p w14:paraId="788182AB">
      <w:pPr>
        <w:topLinePunct/>
        <w:spacing w:line="360" w:lineRule="auto"/>
        <w:rPr>
          <w:rFonts w:hint="eastAsia" w:ascii="仿宋" w:hAnsi="仿宋" w:eastAsia="仿宋" w:cs="仿宋"/>
          <w:bCs/>
          <w:sz w:val="24"/>
          <w:u w:val="single"/>
        </w:rPr>
      </w:pPr>
      <w:r>
        <w:rPr>
          <w:rFonts w:hint="eastAsia" w:ascii="仿宋" w:hAnsi="仿宋" w:eastAsia="仿宋" w:cs="仿宋"/>
          <w:bCs/>
          <w:sz w:val="24"/>
        </w:rPr>
        <w:t>姓名：</w:t>
      </w:r>
      <w:r>
        <w:rPr>
          <w:rFonts w:hint="eastAsia" w:ascii="仿宋" w:hAnsi="仿宋" w:eastAsia="仿宋" w:cs="仿宋"/>
          <w:bCs/>
          <w:sz w:val="24"/>
          <w:u w:val="single"/>
        </w:rPr>
        <w:t xml:space="preserve">         </w:t>
      </w:r>
      <w:r>
        <w:rPr>
          <w:rFonts w:hint="eastAsia" w:ascii="仿宋" w:hAnsi="仿宋" w:eastAsia="仿宋" w:cs="仿宋"/>
          <w:bCs/>
          <w:sz w:val="24"/>
        </w:rPr>
        <w:t>性别：</w:t>
      </w:r>
      <w:r>
        <w:rPr>
          <w:rFonts w:hint="eastAsia" w:ascii="仿宋" w:hAnsi="仿宋" w:eastAsia="仿宋" w:cs="仿宋"/>
          <w:bCs/>
          <w:sz w:val="24"/>
          <w:u w:val="single"/>
        </w:rPr>
        <w:t xml:space="preserve">          </w:t>
      </w:r>
      <w:r>
        <w:rPr>
          <w:rFonts w:hint="eastAsia" w:ascii="仿宋" w:hAnsi="仿宋" w:eastAsia="仿宋" w:cs="仿宋"/>
          <w:bCs/>
          <w:sz w:val="24"/>
        </w:rPr>
        <w:t>年龄：</w:t>
      </w:r>
      <w:r>
        <w:rPr>
          <w:rFonts w:hint="eastAsia" w:ascii="仿宋" w:hAnsi="仿宋" w:eastAsia="仿宋" w:cs="仿宋"/>
          <w:bCs/>
          <w:sz w:val="24"/>
          <w:u w:val="single"/>
        </w:rPr>
        <w:t xml:space="preserve">         </w:t>
      </w:r>
      <w:r>
        <w:rPr>
          <w:rFonts w:hint="eastAsia" w:ascii="仿宋" w:hAnsi="仿宋" w:eastAsia="仿宋" w:cs="仿宋"/>
          <w:bCs/>
          <w:sz w:val="24"/>
        </w:rPr>
        <w:t>职务：</w:t>
      </w:r>
      <w:r>
        <w:rPr>
          <w:rFonts w:hint="eastAsia" w:ascii="仿宋" w:hAnsi="仿宋" w:eastAsia="仿宋" w:cs="仿宋"/>
          <w:bCs/>
          <w:sz w:val="24"/>
          <w:u w:val="single"/>
        </w:rPr>
        <w:t xml:space="preserve">         </w:t>
      </w:r>
    </w:p>
    <w:p w14:paraId="2D5CBDFA">
      <w:pPr>
        <w:topLinePunct/>
        <w:spacing w:line="360" w:lineRule="auto"/>
        <w:rPr>
          <w:rFonts w:hint="eastAsia" w:ascii="仿宋" w:hAnsi="仿宋" w:eastAsia="仿宋" w:cs="仿宋"/>
          <w:bCs/>
          <w:sz w:val="24"/>
          <w:u w:val="single"/>
        </w:rPr>
      </w:pPr>
      <w:r>
        <w:rPr>
          <w:rFonts w:hint="eastAsia" w:ascii="仿宋" w:hAnsi="仿宋" w:eastAsia="仿宋" w:cs="仿宋"/>
          <w:sz w:val="24"/>
        </w:rPr>
        <w:t>身份证号：</w:t>
      </w:r>
      <w:r>
        <w:rPr>
          <w:rFonts w:hint="eastAsia" w:ascii="仿宋" w:hAnsi="仿宋" w:eastAsia="仿宋" w:cs="仿宋"/>
          <w:sz w:val="24"/>
          <w:u w:val="single"/>
        </w:rPr>
        <w:t xml:space="preserve">                                                   </w:t>
      </w:r>
    </w:p>
    <w:p w14:paraId="0FD8552C">
      <w:pPr>
        <w:topLinePunct/>
        <w:spacing w:line="360" w:lineRule="auto"/>
        <w:rPr>
          <w:rFonts w:hint="eastAsia" w:ascii="仿宋" w:hAnsi="仿宋" w:eastAsia="仿宋" w:cs="仿宋"/>
          <w:bCs/>
          <w:sz w:val="24"/>
        </w:rPr>
      </w:pPr>
      <w:r>
        <w:rPr>
          <w:rFonts w:hint="eastAsia" w:ascii="仿宋" w:hAnsi="仿宋" w:eastAsia="仿宋" w:cs="仿宋"/>
          <w:bCs/>
          <w:sz w:val="24"/>
        </w:rPr>
        <w:t>系</w:t>
      </w:r>
      <w:r>
        <w:rPr>
          <w:rFonts w:hint="eastAsia" w:ascii="仿宋" w:hAnsi="仿宋" w:eastAsia="仿宋" w:cs="仿宋"/>
          <w:bCs/>
          <w:sz w:val="24"/>
          <w:u w:val="single"/>
        </w:rPr>
        <w:t xml:space="preserve">                   </w:t>
      </w:r>
      <w:r>
        <w:rPr>
          <w:rFonts w:hint="eastAsia" w:ascii="仿宋" w:hAnsi="仿宋" w:eastAsia="仿宋" w:cs="仿宋"/>
          <w:bCs/>
          <w:sz w:val="24"/>
        </w:rPr>
        <w:t>（报价人名称）的法定代表人。</w:t>
      </w:r>
    </w:p>
    <w:p w14:paraId="5EC950A3">
      <w:pPr>
        <w:topLinePunct/>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特此证明。</w:t>
      </w:r>
    </w:p>
    <w:p w14:paraId="56589C09">
      <w:pPr>
        <w:topLinePunct/>
        <w:spacing w:line="360" w:lineRule="auto"/>
        <w:rPr>
          <w:rFonts w:hint="eastAsia" w:ascii="仿宋" w:hAnsi="仿宋" w:eastAsia="仿宋" w:cs="仿宋"/>
          <w:bCs/>
          <w:sz w:val="24"/>
        </w:rPr>
      </w:pPr>
    </w:p>
    <w:p w14:paraId="66392849">
      <w:pPr>
        <w:topLinePunct/>
        <w:spacing w:line="360" w:lineRule="auto"/>
        <w:ind w:left="2880" w:hanging="2880" w:hangingChars="1200"/>
        <w:rPr>
          <w:rFonts w:hint="eastAsia" w:ascii="仿宋" w:hAnsi="仿宋" w:eastAsia="仿宋" w:cs="仿宋"/>
          <w:bCs/>
          <w:sz w:val="24"/>
        </w:rPr>
      </w:pPr>
      <w:r>
        <w:rPr>
          <w:rFonts w:hint="eastAsia" w:ascii="仿宋" w:hAnsi="仿宋" w:eastAsia="仿宋" w:cs="仿宋"/>
          <w:bCs/>
          <w:sz w:val="24"/>
        </w:rPr>
        <w:t xml:space="preserve">                        报价人：</w:t>
      </w:r>
      <w:r>
        <w:rPr>
          <w:rFonts w:hint="eastAsia" w:ascii="仿宋" w:hAnsi="仿宋" w:eastAsia="仿宋" w:cs="仿宋"/>
          <w:bCs/>
          <w:sz w:val="24"/>
          <w:u w:val="single"/>
        </w:rPr>
        <w:t xml:space="preserve">                    </w:t>
      </w:r>
      <w:r>
        <w:rPr>
          <w:rFonts w:hint="eastAsia" w:ascii="仿宋" w:hAnsi="仿宋" w:eastAsia="仿宋" w:cs="仿宋"/>
          <w:sz w:val="24"/>
          <w:u w:val="single"/>
        </w:rPr>
        <w:t>（全称并加盖公章）</w:t>
      </w:r>
      <w:r>
        <w:rPr>
          <w:rFonts w:hint="eastAsia" w:ascii="仿宋" w:hAnsi="仿宋" w:eastAsia="仿宋" w:cs="仿宋"/>
          <w:sz w:val="24"/>
        </w:rPr>
        <w:t xml:space="preserve">   </w:t>
      </w:r>
      <w:r>
        <w:rPr>
          <w:rFonts w:hint="eastAsia" w:ascii="仿宋" w:hAnsi="仿宋" w:eastAsia="仿宋" w:cs="仿宋"/>
          <w:bCs/>
          <w:sz w:val="24"/>
        </w:rPr>
        <w:t xml:space="preserve"> </w:t>
      </w:r>
    </w:p>
    <w:p w14:paraId="798C2E9E">
      <w:pPr>
        <w:topLinePunct/>
        <w:spacing w:line="360" w:lineRule="auto"/>
        <w:ind w:firstLine="2880" w:firstLineChars="1200"/>
        <w:rPr>
          <w:rFonts w:hint="eastAsia" w:ascii="仿宋" w:hAnsi="仿宋" w:eastAsia="仿宋" w:cs="仿宋"/>
          <w:sz w:val="24"/>
        </w:rPr>
      </w:pPr>
      <w:r>
        <w:rPr>
          <w:rFonts w:hint="eastAsia" w:ascii="仿宋" w:hAnsi="仿宋" w:eastAsia="仿宋" w:cs="仿宋"/>
          <w:sz w:val="24"/>
        </w:rPr>
        <w:t>日  期：</w:t>
      </w:r>
      <w:r>
        <w:rPr>
          <w:rFonts w:hint="eastAsia" w:ascii="仿宋" w:hAnsi="仿宋" w:eastAsia="仿宋" w:cs="仿宋"/>
          <w:bCs/>
          <w:sz w:val="24"/>
        </w:rPr>
        <w:t xml:space="preserve"> </w:t>
      </w:r>
      <w:r>
        <w:rPr>
          <w:rFonts w:hint="eastAsia" w:ascii="仿宋" w:hAnsi="仿宋" w:eastAsia="仿宋" w:cs="仿宋"/>
          <w:bCs/>
          <w:sz w:val="24"/>
          <w:u w:val="single"/>
        </w:rPr>
        <w:t xml:space="preserve">        </w:t>
      </w:r>
      <w:r>
        <w:rPr>
          <w:rFonts w:hint="eastAsia" w:ascii="仿宋" w:hAnsi="仿宋" w:eastAsia="仿宋" w:cs="仿宋"/>
          <w:bCs/>
          <w:sz w:val="24"/>
        </w:rPr>
        <w:t>年</w:t>
      </w:r>
      <w:r>
        <w:rPr>
          <w:rFonts w:hint="eastAsia" w:ascii="仿宋" w:hAnsi="仿宋" w:eastAsia="仿宋" w:cs="仿宋"/>
          <w:bCs/>
          <w:sz w:val="24"/>
          <w:u w:val="single"/>
        </w:rPr>
        <w:t xml:space="preserve">        </w:t>
      </w:r>
      <w:r>
        <w:rPr>
          <w:rFonts w:hint="eastAsia" w:ascii="仿宋" w:hAnsi="仿宋" w:eastAsia="仿宋" w:cs="仿宋"/>
          <w:bCs/>
          <w:sz w:val="24"/>
        </w:rPr>
        <w:t>月</w:t>
      </w:r>
      <w:r>
        <w:rPr>
          <w:rFonts w:hint="eastAsia" w:ascii="仿宋" w:hAnsi="仿宋" w:eastAsia="仿宋" w:cs="仿宋"/>
          <w:bCs/>
          <w:sz w:val="24"/>
          <w:u w:val="single"/>
        </w:rPr>
        <w:t xml:space="preserve">        </w:t>
      </w:r>
      <w:r>
        <w:rPr>
          <w:rFonts w:hint="eastAsia" w:ascii="仿宋" w:hAnsi="仿宋" w:eastAsia="仿宋" w:cs="仿宋"/>
          <w:bCs/>
          <w:sz w:val="24"/>
        </w:rPr>
        <w:t>日</w:t>
      </w:r>
      <w:r>
        <w:rPr>
          <w:rFonts w:hint="eastAsia" w:ascii="仿宋" w:hAnsi="仿宋" w:eastAsia="仿宋" w:cs="仿宋"/>
          <w:sz w:val="24"/>
        </w:rPr>
        <w:br w:type="textWrapping"/>
      </w:r>
    </w:p>
    <w:p w14:paraId="392C1BF4">
      <w:pPr>
        <w:topLinePunct/>
        <w:spacing w:line="360" w:lineRule="exact"/>
        <w:ind w:left="2520" w:leftChars="1200"/>
        <w:rPr>
          <w:rFonts w:hint="eastAsia" w:ascii="仿宋" w:hAnsi="仿宋" w:eastAsia="仿宋" w:cs="仿宋"/>
          <w:sz w:val="24"/>
        </w:rPr>
      </w:pPr>
    </w:p>
    <w:tbl>
      <w:tblPr>
        <w:tblStyle w:val="22"/>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9"/>
      </w:tblGrid>
      <w:tr w14:paraId="3516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3" w:hRule="atLeast"/>
        </w:trPr>
        <w:tc>
          <w:tcPr>
            <w:tcW w:w="8619" w:type="dxa"/>
          </w:tcPr>
          <w:p w14:paraId="4235CBAC">
            <w:pPr>
              <w:spacing w:line="380" w:lineRule="exact"/>
              <w:rPr>
                <w:rFonts w:hint="eastAsia" w:ascii="仿宋" w:hAnsi="仿宋" w:eastAsia="仿宋" w:cs="仿宋"/>
                <w:sz w:val="24"/>
              </w:rPr>
            </w:pPr>
            <w:r>
              <w:rPr>
                <w:rFonts w:hint="eastAsia" w:ascii="仿宋" w:hAnsi="仿宋" w:eastAsia="仿宋" w:cs="仿宋"/>
                <w:sz w:val="24"/>
              </w:rPr>
              <w:t>法定代表人身份证件复印件</w:t>
            </w:r>
          </w:p>
          <w:p w14:paraId="615BC869">
            <w:pPr>
              <w:topLinePunct/>
              <w:spacing w:line="360" w:lineRule="exact"/>
              <w:rPr>
                <w:rFonts w:hint="eastAsia" w:ascii="仿宋" w:hAnsi="仿宋" w:eastAsia="仿宋" w:cs="仿宋"/>
                <w:sz w:val="24"/>
              </w:rPr>
            </w:pPr>
          </w:p>
        </w:tc>
      </w:tr>
    </w:tbl>
    <w:p w14:paraId="00E57B9F">
      <w:pPr>
        <w:topLinePunct/>
        <w:spacing w:line="360" w:lineRule="exact"/>
        <w:ind w:left="2520" w:leftChars="1200"/>
        <w:rPr>
          <w:rFonts w:hint="eastAsia" w:ascii="仿宋" w:hAnsi="仿宋" w:eastAsia="仿宋" w:cs="仿宋"/>
          <w:sz w:val="24"/>
        </w:rPr>
      </w:pPr>
    </w:p>
    <w:p w14:paraId="66FE90D6">
      <w:pPr>
        <w:pStyle w:val="41"/>
        <w:rPr>
          <w:rFonts w:hint="eastAsia" w:ascii="仿宋" w:hAnsi="仿宋" w:eastAsia="仿宋" w:cs="仿宋"/>
          <w:sz w:val="24"/>
          <w:szCs w:val="24"/>
        </w:rPr>
      </w:pPr>
      <w:r>
        <w:rPr>
          <w:rFonts w:hint="eastAsia" w:ascii="仿宋" w:hAnsi="仿宋" w:eastAsia="仿宋" w:cs="仿宋"/>
          <w:sz w:val="24"/>
          <w:szCs w:val="24"/>
        </w:rPr>
        <w:t>注：报价人代表为法人的提供此件，表2-1与表2-2无需同时提供。</w:t>
      </w:r>
    </w:p>
    <w:p w14:paraId="2D84AE76">
      <w:pPr>
        <w:pStyle w:val="41"/>
        <w:rPr>
          <w:rFonts w:hint="eastAsia" w:ascii="仿宋" w:hAnsi="仿宋" w:eastAsia="仿宋" w:cs="仿宋"/>
          <w:sz w:val="24"/>
          <w:szCs w:val="24"/>
        </w:rPr>
      </w:pPr>
    </w:p>
    <w:p w14:paraId="3EB95277">
      <w:pPr>
        <w:pStyle w:val="41"/>
        <w:rPr>
          <w:rFonts w:hint="eastAsia" w:ascii="仿宋" w:hAnsi="仿宋" w:eastAsia="仿宋" w:cs="仿宋"/>
          <w:sz w:val="24"/>
          <w:szCs w:val="24"/>
        </w:rPr>
      </w:pPr>
    </w:p>
    <w:p w14:paraId="5A8D3A4E">
      <w:pPr>
        <w:pStyle w:val="41"/>
        <w:rPr>
          <w:rFonts w:hint="eastAsia" w:ascii="仿宋" w:hAnsi="仿宋" w:eastAsia="仿宋" w:cs="仿宋"/>
          <w:sz w:val="24"/>
          <w:szCs w:val="24"/>
        </w:rPr>
      </w:pPr>
    </w:p>
    <w:p w14:paraId="2A04871F">
      <w:pPr>
        <w:pStyle w:val="41"/>
        <w:jc w:val="center"/>
        <w:rPr>
          <w:rFonts w:hint="eastAsia" w:ascii="仿宋" w:hAnsi="仿宋" w:eastAsia="仿宋" w:cs="仿宋"/>
          <w:b/>
          <w:sz w:val="24"/>
          <w:szCs w:val="24"/>
        </w:rPr>
      </w:pPr>
    </w:p>
    <w:p w14:paraId="30D9B835">
      <w:pPr>
        <w:pStyle w:val="41"/>
        <w:rPr>
          <w:rFonts w:hint="eastAsia" w:ascii="仿宋" w:hAnsi="仿宋" w:eastAsia="仿宋" w:cs="仿宋"/>
          <w:b/>
          <w:sz w:val="24"/>
          <w:szCs w:val="24"/>
        </w:rPr>
      </w:pPr>
    </w:p>
    <w:p w14:paraId="52F36493">
      <w:pPr>
        <w:pStyle w:val="41"/>
        <w:jc w:val="center"/>
        <w:rPr>
          <w:rFonts w:hint="eastAsia" w:ascii="仿宋" w:hAnsi="仿宋" w:eastAsia="仿宋" w:cs="仿宋"/>
          <w:b/>
          <w:sz w:val="24"/>
          <w:szCs w:val="24"/>
        </w:rPr>
      </w:pPr>
      <w:r>
        <w:rPr>
          <w:rFonts w:hint="eastAsia" w:ascii="仿宋" w:hAnsi="仿宋" w:eastAsia="仿宋" w:cs="仿宋"/>
          <w:b/>
          <w:sz w:val="24"/>
          <w:szCs w:val="24"/>
        </w:rPr>
        <w:t>2-2、法定代表人授权书</w:t>
      </w:r>
    </w:p>
    <w:p w14:paraId="7E51CD84">
      <w:pPr>
        <w:pStyle w:val="41"/>
        <w:jc w:val="center"/>
        <w:rPr>
          <w:rFonts w:hint="eastAsia" w:ascii="仿宋" w:hAnsi="仿宋" w:eastAsia="仿宋" w:cs="仿宋"/>
          <w:b/>
          <w:sz w:val="24"/>
          <w:szCs w:val="24"/>
        </w:rPr>
      </w:pPr>
    </w:p>
    <w:p w14:paraId="25F3C163">
      <w:pPr>
        <w:widowControl/>
        <w:shd w:val="clear" w:color="auto" w:fill="FFFFFF"/>
        <w:spacing w:line="360" w:lineRule="auto"/>
        <w:jc w:val="left"/>
        <w:rPr>
          <w:rFonts w:hint="eastAsia" w:ascii="仿宋" w:hAnsi="仿宋" w:eastAsia="仿宋" w:cs="仿宋"/>
          <w:sz w:val="24"/>
          <w:lang w:val="en-US" w:eastAsia="zh-CN"/>
        </w:rPr>
      </w:pPr>
      <w:r>
        <w:rPr>
          <w:rFonts w:hint="eastAsia" w:ascii="仿宋" w:hAnsi="仿宋" w:eastAsia="仿宋" w:cs="仿宋"/>
          <w:kern w:val="0"/>
          <w:sz w:val="24"/>
        </w:rPr>
        <w:t>致：</w:t>
      </w:r>
      <w:r>
        <w:rPr>
          <w:rFonts w:hint="eastAsia" w:ascii="仿宋" w:hAnsi="仿宋" w:eastAsia="仿宋" w:cs="仿宋"/>
          <w:kern w:val="0"/>
          <w:sz w:val="24"/>
          <w:u w:val="single"/>
          <w:lang w:val="en-US" w:eastAsia="zh-CN"/>
        </w:rPr>
        <w:t xml:space="preserve">                  </w:t>
      </w:r>
    </w:p>
    <w:p w14:paraId="0161BAE2">
      <w:pPr>
        <w:pStyle w:val="10"/>
        <w:snapToGrid w:val="0"/>
        <w:spacing w:line="360" w:lineRule="auto"/>
        <w:ind w:firstLine="600" w:firstLineChars="250"/>
        <w:jc w:val="left"/>
        <w:rPr>
          <w:rFonts w:hint="eastAsia" w:ascii="仿宋" w:hAnsi="仿宋" w:eastAsia="仿宋" w:cs="仿宋"/>
          <w:sz w:val="24"/>
        </w:rPr>
      </w:pPr>
      <w:r>
        <w:rPr>
          <w:rFonts w:hint="eastAsia" w:ascii="仿宋" w:hAnsi="仿宋" w:eastAsia="仿宋" w:cs="仿宋"/>
          <w:sz w:val="24"/>
          <w:szCs w:val="24"/>
          <w:u w:val="single"/>
        </w:rPr>
        <w:t xml:space="preserve">（报价人全称）          </w:t>
      </w:r>
      <w:r>
        <w:rPr>
          <w:rFonts w:hint="eastAsia" w:ascii="仿宋" w:hAnsi="仿宋" w:eastAsia="仿宋" w:cs="仿宋"/>
          <w:sz w:val="24"/>
          <w:szCs w:val="24"/>
        </w:rPr>
        <w:t>法定代表人</w:t>
      </w:r>
      <w:r>
        <w:rPr>
          <w:rFonts w:hint="eastAsia" w:ascii="仿宋" w:hAnsi="仿宋" w:eastAsia="仿宋" w:cs="仿宋"/>
          <w:sz w:val="24"/>
          <w:szCs w:val="24"/>
          <w:u w:val="single"/>
        </w:rPr>
        <w:t xml:space="preserve">(姓名)      </w:t>
      </w:r>
      <w:r>
        <w:rPr>
          <w:rFonts w:hint="eastAsia" w:ascii="仿宋" w:hAnsi="仿宋" w:eastAsia="仿宋" w:cs="仿宋"/>
          <w:sz w:val="24"/>
          <w:szCs w:val="24"/>
        </w:rPr>
        <w:t xml:space="preserve"> 授权</w:t>
      </w:r>
      <w:r>
        <w:rPr>
          <w:rFonts w:hint="eastAsia" w:ascii="仿宋" w:hAnsi="仿宋" w:eastAsia="仿宋" w:cs="仿宋"/>
          <w:sz w:val="24"/>
          <w:szCs w:val="24"/>
          <w:u w:val="single"/>
        </w:rPr>
        <w:t xml:space="preserve">  （报价人代表姓名)     </w:t>
      </w:r>
      <w:r>
        <w:rPr>
          <w:rFonts w:hint="eastAsia" w:ascii="仿宋" w:hAnsi="仿宋" w:eastAsia="仿宋" w:cs="仿宋"/>
          <w:sz w:val="24"/>
          <w:szCs w:val="24"/>
        </w:rPr>
        <w:t>为报价人代表，代表本公司参加贵单位组织的</w:t>
      </w:r>
      <w:r>
        <w:rPr>
          <w:rFonts w:hint="eastAsia" w:ascii="仿宋" w:hAnsi="仿宋" w:eastAsia="仿宋" w:cs="仿宋"/>
          <w:sz w:val="24"/>
          <w:szCs w:val="24"/>
          <w:u w:val="single"/>
        </w:rPr>
        <w:t xml:space="preserve">                </w:t>
      </w:r>
      <w:r>
        <w:rPr>
          <w:rFonts w:hint="eastAsia" w:ascii="仿宋" w:hAnsi="仿宋" w:eastAsia="仿宋" w:cs="仿宋"/>
          <w:sz w:val="24"/>
          <w:szCs w:val="24"/>
        </w:rPr>
        <w:t>项目的报价活动，全权代表本公司处理报价过程的一切事宜。报价人代表在报价过程中所签署的一切文件和处理与之有关的一切事务，本公司均予以认可并对此承担责任。报价人代表无转授权。特此授权。本授权书自出具之日起生效。</w:t>
      </w:r>
    </w:p>
    <w:p w14:paraId="041D06AA">
      <w:pPr>
        <w:spacing w:line="360" w:lineRule="auto"/>
        <w:rPr>
          <w:rFonts w:hint="eastAsia" w:ascii="仿宋" w:hAnsi="仿宋" w:eastAsia="仿宋" w:cs="仿宋"/>
          <w:sz w:val="24"/>
        </w:rPr>
      </w:pPr>
    </w:p>
    <w:p w14:paraId="0AAEE04D">
      <w:pPr>
        <w:spacing w:line="360" w:lineRule="auto"/>
        <w:rPr>
          <w:rFonts w:hint="eastAsia" w:ascii="仿宋" w:hAnsi="仿宋" w:eastAsia="仿宋" w:cs="仿宋"/>
          <w:sz w:val="24"/>
          <w:u w:val="single"/>
        </w:rPr>
      </w:pPr>
      <w:r>
        <w:rPr>
          <w:rFonts w:hint="eastAsia" w:ascii="仿宋" w:hAnsi="仿宋" w:eastAsia="仿宋" w:cs="仿宋"/>
          <w:sz w:val="24"/>
        </w:rPr>
        <w:t>报价人代表：</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固定电话：</w:t>
      </w:r>
      <w:r>
        <w:rPr>
          <w:rFonts w:hint="eastAsia" w:ascii="仿宋" w:hAnsi="仿宋" w:eastAsia="仿宋" w:cs="仿宋"/>
          <w:sz w:val="24"/>
          <w:u w:val="single"/>
        </w:rPr>
        <w:t xml:space="preserve">              </w:t>
      </w:r>
    </w:p>
    <w:p w14:paraId="492F4F84">
      <w:pPr>
        <w:spacing w:line="360" w:lineRule="auto"/>
        <w:rPr>
          <w:rFonts w:hint="eastAsia" w:ascii="仿宋" w:hAnsi="仿宋" w:eastAsia="仿宋" w:cs="仿宋"/>
          <w:sz w:val="24"/>
        </w:rPr>
      </w:pPr>
      <w:r>
        <w:rPr>
          <w:rFonts w:hint="eastAsia" w:ascii="仿宋" w:hAnsi="仿宋" w:eastAsia="仿宋" w:cs="仿宋"/>
          <w:sz w:val="24"/>
        </w:rPr>
        <w:t>移动电话:</w:t>
      </w:r>
      <w:r>
        <w:rPr>
          <w:rFonts w:hint="eastAsia" w:ascii="仿宋" w:hAnsi="仿宋" w:eastAsia="仿宋" w:cs="仿宋"/>
          <w:sz w:val="24"/>
          <w:u w:val="single"/>
        </w:rPr>
        <w:t xml:space="preserve">            </w:t>
      </w:r>
      <w:r>
        <w:rPr>
          <w:rFonts w:hint="eastAsia" w:ascii="仿宋" w:hAnsi="仿宋" w:eastAsia="仿宋" w:cs="仿宋"/>
          <w:sz w:val="24"/>
        </w:rPr>
        <w:t xml:space="preserve"> 单位：</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2439EA8A">
      <w:pPr>
        <w:spacing w:line="360" w:lineRule="auto"/>
        <w:rPr>
          <w:rFonts w:hint="eastAsia" w:ascii="仿宋" w:hAnsi="仿宋" w:eastAsia="仿宋" w:cs="仿宋"/>
          <w:sz w:val="24"/>
        </w:rPr>
      </w:pPr>
      <w:r>
        <w:rPr>
          <w:rFonts w:hint="eastAsia" w:ascii="仿宋" w:hAnsi="仿宋" w:eastAsia="仿宋" w:cs="仿宋"/>
          <w:sz w:val="24"/>
        </w:rPr>
        <w:t>部门：</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w:t>
      </w:r>
    </w:p>
    <w:p w14:paraId="5AC1B626">
      <w:pPr>
        <w:spacing w:line="360" w:lineRule="auto"/>
        <w:rPr>
          <w:rFonts w:hint="eastAsia" w:ascii="仿宋" w:hAnsi="仿宋" w:eastAsia="仿宋" w:cs="仿宋"/>
          <w:sz w:val="24"/>
        </w:rPr>
      </w:pPr>
      <w:r>
        <w:rPr>
          <w:rFonts w:hint="eastAsia" w:ascii="仿宋" w:hAnsi="仿宋" w:eastAsia="仿宋" w:cs="仿宋"/>
          <w:sz w:val="24"/>
        </w:rPr>
        <w:t>详细通讯地址：</w:t>
      </w:r>
      <w:r>
        <w:rPr>
          <w:rFonts w:hint="eastAsia" w:ascii="仿宋" w:hAnsi="仿宋" w:eastAsia="仿宋" w:cs="仿宋"/>
          <w:sz w:val="24"/>
          <w:u w:val="single"/>
        </w:rPr>
        <w:t xml:space="preserve">               </w:t>
      </w:r>
      <w:r>
        <w:rPr>
          <w:rFonts w:hint="eastAsia" w:ascii="仿宋" w:hAnsi="仿宋" w:eastAsia="仿宋" w:cs="仿宋"/>
          <w:b/>
          <w:sz w:val="24"/>
        </w:rPr>
        <w:t xml:space="preserve"> </w:t>
      </w:r>
      <w:r>
        <w:rPr>
          <w:rFonts w:hint="eastAsia" w:ascii="仿宋" w:hAnsi="仿宋" w:eastAsia="仿宋" w:cs="仿宋"/>
          <w:sz w:val="24"/>
        </w:rPr>
        <w:t>邮政编码:</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64B58168">
      <w:pPr>
        <w:spacing w:line="360" w:lineRule="auto"/>
        <w:rPr>
          <w:rFonts w:hint="eastAsia" w:ascii="仿宋" w:hAnsi="仿宋" w:eastAsia="仿宋" w:cs="仿宋"/>
          <w:sz w:val="24"/>
        </w:rPr>
      </w:pPr>
    </w:p>
    <w:p w14:paraId="6A794650">
      <w:pPr>
        <w:spacing w:line="360" w:lineRule="auto"/>
        <w:rPr>
          <w:rFonts w:hint="eastAsia" w:ascii="仿宋" w:hAnsi="仿宋" w:eastAsia="仿宋" w:cs="仿宋"/>
          <w:sz w:val="24"/>
        </w:rPr>
      </w:pPr>
      <w:r>
        <w:rPr>
          <w:rFonts w:hint="eastAsia" w:ascii="仿宋" w:hAnsi="仿宋" w:eastAsia="仿宋" w:cs="仿宋"/>
          <w:sz w:val="24"/>
        </w:rPr>
        <w:t>附：授权人及被授权人身份证件复印件（可另附页）</w:t>
      </w:r>
    </w:p>
    <w:tbl>
      <w:tblPr>
        <w:tblStyle w:val="2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5"/>
        <w:gridCol w:w="1163"/>
        <w:gridCol w:w="3972"/>
      </w:tblGrid>
      <w:tr w14:paraId="7A150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9" w:hRule="atLeast"/>
        </w:trPr>
        <w:tc>
          <w:tcPr>
            <w:tcW w:w="2221" w:type="pct"/>
          </w:tcPr>
          <w:p w14:paraId="7523B595">
            <w:pPr>
              <w:spacing w:line="380" w:lineRule="exact"/>
              <w:rPr>
                <w:rFonts w:hint="eastAsia" w:ascii="仿宋" w:hAnsi="仿宋" w:eastAsia="仿宋" w:cs="仿宋"/>
                <w:sz w:val="24"/>
              </w:rPr>
            </w:pPr>
          </w:p>
          <w:p w14:paraId="76B1EF7D">
            <w:pPr>
              <w:spacing w:line="380" w:lineRule="exact"/>
              <w:rPr>
                <w:rFonts w:hint="eastAsia" w:ascii="仿宋" w:hAnsi="仿宋" w:eastAsia="仿宋" w:cs="仿宋"/>
                <w:sz w:val="24"/>
              </w:rPr>
            </w:pPr>
          </w:p>
          <w:p w14:paraId="15192E0A">
            <w:pPr>
              <w:spacing w:line="380" w:lineRule="exact"/>
              <w:rPr>
                <w:rFonts w:hint="eastAsia" w:ascii="仿宋" w:hAnsi="仿宋" w:eastAsia="仿宋" w:cs="仿宋"/>
                <w:sz w:val="24"/>
              </w:rPr>
            </w:pPr>
          </w:p>
          <w:p w14:paraId="16ED61CD">
            <w:pPr>
              <w:spacing w:line="380" w:lineRule="exact"/>
              <w:ind w:firstLine="600" w:firstLineChars="250"/>
              <w:rPr>
                <w:rFonts w:hint="eastAsia" w:ascii="仿宋" w:hAnsi="仿宋" w:eastAsia="仿宋" w:cs="仿宋"/>
                <w:sz w:val="24"/>
              </w:rPr>
            </w:pPr>
            <w:r>
              <w:rPr>
                <w:rFonts w:hint="eastAsia" w:ascii="仿宋" w:hAnsi="仿宋" w:eastAsia="仿宋" w:cs="仿宋"/>
                <w:sz w:val="24"/>
              </w:rPr>
              <w:t>授权人身份证件复印件</w:t>
            </w:r>
          </w:p>
          <w:p w14:paraId="785B7ADE">
            <w:pPr>
              <w:spacing w:line="380" w:lineRule="exact"/>
              <w:ind w:firstLine="600" w:firstLineChars="250"/>
              <w:rPr>
                <w:rFonts w:hint="eastAsia" w:ascii="仿宋" w:hAnsi="仿宋" w:eastAsia="仿宋" w:cs="仿宋"/>
                <w:sz w:val="24"/>
              </w:rPr>
            </w:pPr>
            <w:r>
              <w:rPr>
                <w:rFonts w:hint="eastAsia" w:ascii="仿宋" w:hAnsi="仿宋" w:eastAsia="仿宋" w:cs="仿宋"/>
                <w:sz w:val="24"/>
              </w:rPr>
              <w:t xml:space="preserve"> </w:t>
            </w:r>
          </w:p>
        </w:tc>
        <w:tc>
          <w:tcPr>
            <w:tcW w:w="629" w:type="pct"/>
            <w:tcBorders>
              <w:top w:val="nil"/>
              <w:bottom w:val="nil"/>
            </w:tcBorders>
          </w:tcPr>
          <w:p w14:paraId="4C25F124">
            <w:pPr>
              <w:spacing w:line="380" w:lineRule="exact"/>
              <w:rPr>
                <w:rFonts w:hint="eastAsia" w:ascii="仿宋" w:hAnsi="仿宋" w:eastAsia="仿宋" w:cs="仿宋"/>
                <w:sz w:val="24"/>
              </w:rPr>
            </w:pPr>
          </w:p>
        </w:tc>
        <w:tc>
          <w:tcPr>
            <w:tcW w:w="2149" w:type="pct"/>
          </w:tcPr>
          <w:p w14:paraId="680A6D9C">
            <w:pPr>
              <w:spacing w:line="380" w:lineRule="exact"/>
              <w:rPr>
                <w:rFonts w:hint="eastAsia" w:ascii="仿宋" w:hAnsi="仿宋" w:eastAsia="仿宋" w:cs="仿宋"/>
                <w:sz w:val="24"/>
              </w:rPr>
            </w:pPr>
          </w:p>
          <w:p w14:paraId="6026BF5F">
            <w:pPr>
              <w:spacing w:line="380" w:lineRule="exact"/>
              <w:rPr>
                <w:rFonts w:hint="eastAsia" w:ascii="仿宋" w:hAnsi="仿宋" w:eastAsia="仿宋" w:cs="仿宋"/>
                <w:sz w:val="24"/>
              </w:rPr>
            </w:pPr>
          </w:p>
          <w:p w14:paraId="2DC77B8E">
            <w:pPr>
              <w:spacing w:line="380" w:lineRule="exact"/>
              <w:rPr>
                <w:rFonts w:hint="eastAsia" w:ascii="仿宋" w:hAnsi="仿宋" w:eastAsia="仿宋" w:cs="仿宋"/>
                <w:sz w:val="24"/>
              </w:rPr>
            </w:pPr>
          </w:p>
          <w:p w14:paraId="0D15882E">
            <w:pPr>
              <w:spacing w:line="380" w:lineRule="exact"/>
              <w:ind w:firstLine="360" w:firstLineChars="150"/>
              <w:rPr>
                <w:rFonts w:hint="eastAsia" w:ascii="仿宋" w:hAnsi="仿宋" w:eastAsia="仿宋" w:cs="仿宋"/>
                <w:sz w:val="24"/>
              </w:rPr>
            </w:pPr>
            <w:r>
              <w:rPr>
                <w:rFonts w:hint="eastAsia" w:ascii="仿宋" w:hAnsi="仿宋" w:eastAsia="仿宋" w:cs="仿宋"/>
                <w:sz w:val="24"/>
              </w:rPr>
              <w:t>被授权人身份证件复印件</w:t>
            </w:r>
          </w:p>
        </w:tc>
      </w:tr>
    </w:tbl>
    <w:p w14:paraId="53493FE9">
      <w:pPr>
        <w:spacing w:line="380" w:lineRule="exact"/>
        <w:rPr>
          <w:rFonts w:hint="eastAsia" w:ascii="仿宋" w:hAnsi="仿宋" w:eastAsia="仿宋" w:cs="仿宋"/>
          <w:sz w:val="24"/>
        </w:rPr>
      </w:pPr>
      <w:r>
        <w:rPr>
          <w:rFonts w:hint="eastAsia" w:ascii="仿宋" w:hAnsi="仿宋" w:eastAsia="仿宋" w:cs="仿宋"/>
          <w:sz w:val="24"/>
        </w:rPr>
        <w:t>授权方                                      接受授权方</w:t>
      </w:r>
    </w:p>
    <w:p w14:paraId="11DEDF06">
      <w:pPr>
        <w:spacing w:line="380" w:lineRule="exact"/>
        <w:rPr>
          <w:rFonts w:hint="eastAsia" w:ascii="仿宋" w:hAnsi="仿宋" w:eastAsia="仿宋" w:cs="仿宋"/>
          <w:sz w:val="24"/>
        </w:rPr>
      </w:pPr>
    </w:p>
    <w:p w14:paraId="2E880A73">
      <w:pPr>
        <w:spacing w:line="340" w:lineRule="exact"/>
        <w:rPr>
          <w:rFonts w:hint="eastAsia" w:ascii="仿宋" w:hAnsi="仿宋" w:eastAsia="仿宋" w:cs="仿宋"/>
          <w:sz w:val="24"/>
        </w:rPr>
      </w:pPr>
      <w:r>
        <w:rPr>
          <w:rFonts w:hint="eastAsia" w:ascii="仿宋" w:hAnsi="仿宋" w:eastAsia="仿宋" w:cs="仿宋"/>
          <w:sz w:val="24"/>
        </w:rPr>
        <w:t>报价人（全称并加盖公章）：</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7F3F0492">
      <w:pPr>
        <w:spacing w:line="340" w:lineRule="exact"/>
        <w:rPr>
          <w:rFonts w:hint="eastAsia" w:ascii="仿宋" w:hAnsi="仿宋" w:eastAsia="仿宋" w:cs="仿宋"/>
          <w:sz w:val="24"/>
        </w:rPr>
      </w:pPr>
      <w:r>
        <w:rPr>
          <w:rFonts w:hint="eastAsia" w:ascii="仿宋" w:hAnsi="仿宋" w:eastAsia="仿宋" w:cs="仿宋"/>
          <w:sz w:val="24"/>
        </w:rPr>
        <w:t xml:space="preserve"> </w:t>
      </w:r>
    </w:p>
    <w:p w14:paraId="1092ED96">
      <w:pPr>
        <w:spacing w:line="340" w:lineRule="exact"/>
        <w:rPr>
          <w:rFonts w:hint="eastAsia" w:ascii="仿宋" w:hAnsi="仿宋" w:eastAsia="仿宋" w:cs="仿宋"/>
          <w:sz w:val="24"/>
          <w:u w:val="single"/>
        </w:rPr>
      </w:pPr>
      <w:r>
        <w:rPr>
          <w:rFonts w:hint="eastAsia" w:ascii="仿宋" w:hAnsi="仿宋" w:eastAsia="仿宋" w:cs="仿宋"/>
          <w:sz w:val="24"/>
        </w:rPr>
        <w:t>法定代表人签字：</w:t>
      </w:r>
      <w:r>
        <w:rPr>
          <w:rFonts w:hint="eastAsia" w:ascii="仿宋" w:hAnsi="仿宋" w:eastAsia="仿宋" w:cs="仿宋"/>
          <w:sz w:val="24"/>
          <w:u w:val="single"/>
        </w:rPr>
        <w:t xml:space="preserve">                        </w:t>
      </w:r>
      <w:r>
        <w:rPr>
          <w:rFonts w:hint="eastAsia" w:ascii="仿宋" w:hAnsi="仿宋" w:eastAsia="仿宋" w:cs="仿宋"/>
          <w:sz w:val="24"/>
        </w:rPr>
        <w:t>报价人代表签字：</w:t>
      </w:r>
      <w:r>
        <w:rPr>
          <w:rFonts w:hint="eastAsia" w:ascii="仿宋" w:hAnsi="仿宋" w:eastAsia="仿宋" w:cs="仿宋"/>
          <w:sz w:val="24"/>
          <w:u w:val="single"/>
        </w:rPr>
        <w:t xml:space="preserve">                         </w:t>
      </w:r>
    </w:p>
    <w:p w14:paraId="59B3F19E">
      <w:pPr>
        <w:spacing w:line="340" w:lineRule="exact"/>
        <w:rPr>
          <w:rFonts w:hint="eastAsia" w:ascii="仿宋" w:hAnsi="仿宋" w:eastAsia="仿宋" w:cs="仿宋"/>
          <w:sz w:val="24"/>
          <w:u w:val="single"/>
        </w:rPr>
      </w:pPr>
    </w:p>
    <w:p w14:paraId="233A07BE">
      <w:pPr>
        <w:spacing w:line="340" w:lineRule="exact"/>
        <w:rPr>
          <w:rFonts w:hint="eastAsia" w:ascii="仿宋" w:hAnsi="仿宋" w:eastAsia="仿宋" w:cs="仿宋"/>
          <w:sz w:val="24"/>
        </w:rPr>
      </w:pPr>
      <w:r>
        <w:rPr>
          <w:rFonts w:hint="eastAsia" w:ascii="仿宋" w:hAnsi="仿宋" w:eastAsia="仿宋" w:cs="仿宋"/>
          <w:sz w:val="24"/>
        </w:rPr>
        <w:t>法定代表人身份证号：</w:t>
      </w:r>
      <w:r>
        <w:rPr>
          <w:rFonts w:hint="eastAsia" w:ascii="仿宋" w:hAnsi="仿宋" w:eastAsia="仿宋" w:cs="仿宋"/>
          <w:sz w:val="24"/>
          <w:u w:val="single"/>
        </w:rPr>
        <w:t xml:space="preserve">                    </w:t>
      </w:r>
      <w:r>
        <w:rPr>
          <w:rFonts w:hint="eastAsia" w:ascii="仿宋" w:hAnsi="仿宋" w:eastAsia="仿宋" w:cs="仿宋"/>
          <w:sz w:val="24"/>
        </w:rPr>
        <w:t>报价人代表身份证号：</w:t>
      </w:r>
      <w:r>
        <w:rPr>
          <w:rFonts w:hint="eastAsia" w:ascii="仿宋" w:hAnsi="仿宋" w:eastAsia="仿宋" w:cs="仿宋"/>
          <w:sz w:val="24"/>
          <w:u w:val="single"/>
        </w:rPr>
        <w:t xml:space="preserve">                     </w:t>
      </w:r>
    </w:p>
    <w:p w14:paraId="0D25EDC6">
      <w:pPr>
        <w:spacing w:line="340" w:lineRule="exact"/>
        <w:rPr>
          <w:rFonts w:hint="eastAsia" w:ascii="仿宋" w:hAnsi="仿宋" w:eastAsia="仿宋" w:cs="仿宋"/>
          <w:sz w:val="24"/>
        </w:rPr>
      </w:pPr>
    </w:p>
    <w:p w14:paraId="5998BC8D">
      <w:pPr>
        <w:spacing w:line="340" w:lineRule="exact"/>
        <w:rPr>
          <w:rFonts w:hint="eastAsia" w:ascii="仿宋" w:hAnsi="仿宋" w:eastAsia="仿宋" w:cs="仿宋"/>
          <w:sz w:val="24"/>
          <w:u w:val="single"/>
        </w:rPr>
      </w:pPr>
      <w:r>
        <w:rPr>
          <w:rFonts w:hint="eastAsia" w:ascii="仿宋" w:hAnsi="仿宋" w:eastAsia="仿宋" w:cs="仿宋"/>
          <w:sz w:val="24"/>
        </w:rPr>
        <w:t>日     期：</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日     期：</w:t>
      </w:r>
      <w:r>
        <w:rPr>
          <w:rFonts w:hint="eastAsia" w:ascii="仿宋" w:hAnsi="仿宋" w:eastAsia="仿宋" w:cs="仿宋"/>
          <w:sz w:val="24"/>
          <w:u w:val="single"/>
        </w:rPr>
        <w:t xml:space="preserve">                            </w:t>
      </w:r>
    </w:p>
    <w:p w14:paraId="028EF680">
      <w:pPr>
        <w:pStyle w:val="41"/>
        <w:rPr>
          <w:rFonts w:hint="eastAsia" w:ascii="仿宋" w:hAnsi="仿宋" w:eastAsia="仿宋" w:cs="仿宋"/>
          <w:sz w:val="24"/>
          <w:szCs w:val="24"/>
        </w:rPr>
      </w:pPr>
    </w:p>
    <w:p w14:paraId="3B908EED">
      <w:pPr>
        <w:pStyle w:val="41"/>
        <w:rPr>
          <w:rFonts w:hint="eastAsia" w:ascii="仿宋" w:hAnsi="仿宋" w:eastAsia="仿宋" w:cs="仿宋"/>
          <w:sz w:val="52"/>
          <w:szCs w:val="52"/>
        </w:rPr>
      </w:pPr>
      <w:r>
        <w:rPr>
          <w:rFonts w:hint="eastAsia" w:ascii="仿宋" w:hAnsi="仿宋" w:eastAsia="仿宋" w:cs="仿宋"/>
          <w:sz w:val="24"/>
          <w:szCs w:val="24"/>
        </w:rPr>
        <w:t>注：报价人代表不是法人的提供此件，表2-1与表2-2无需同时提供。</w:t>
      </w:r>
    </w:p>
    <w:p w14:paraId="0EF9543A">
      <w:pPr>
        <w:rPr>
          <w:rFonts w:hint="eastAsia" w:ascii="仿宋" w:hAnsi="仿宋" w:eastAsia="仿宋" w:cs="仿宋"/>
          <w:b/>
          <w:sz w:val="24"/>
          <w:shd w:val="clear" w:color="auto" w:fill="FFFFFF"/>
        </w:rPr>
      </w:pPr>
      <w:r>
        <w:rPr>
          <w:rFonts w:hint="eastAsia" w:ascii="仿宋" w:hAnsi="仿宋" w:eastAsia="仿宋" w:cs="仿宋"/>
          <w:b/>
          <w:sz w:val="24"/>
          <w:shd w:val="clear" w:color="auto" w:fill="FFFFFF"/>
        </w:rPr>
        <w:br w:type="page"/>
      </w:r>
    </w:p>
    <w:p w14:paraId="4DF9AED7">
      <w:pPr>
        <w:widowControl/>
        <w:jc w:val="center"/>
        <w:textAlignment w:val="center"/>
        <w:rPr>
          <w:rFonts w:hint="eastAsia" w:ascii="仿宋" w:hAnsi="仿宋" w:eastAsia="仿宋" w:cs="仿宋"/>
          <w:b/>
          <w:bCs/>
          <w:kern w:val="0"/>
          <w:sz w:val="40"/>
          <w:szCs w:val="40"/>
          <w:lang w:bidi="ar"/>
        </w:rPr>
        <w:sectPr>
          <w:footerReference r:id="rId3" w:type="default"/>
          <w:pgSz w:w="11906" w:h="16838"/>
          <w:pgMar w:top="1440" w:right="1440" w:bottom="1440" w:left="1440" w:header="851" w:footer="992" w:gutter="0"/>
          <w:cols w:space="0" w:num="1"/>
          <w:rtlGutter w:val="0"/>
          <w:docGrid w:type="lines" w:linePitch="312" w:charSpace="0"/>
        </w:sectPr>
      </w:pPr>
    </w:p>
    <w:bookmarkEnd w:id="3"/>
    <w:p w14:paraId="34FABE33">
      <w:pPr>
        <w:jc w:val="center"/>
        <w:rPr>
          <w:rFonts w:hint="eastAsia" w:ascii="仿宋" w:hAnsi="仿宋" w:eastAsia="仿宋" w:cs="仿宋"/>
          <w:b/>
          <w:snapToGrid w:val="0"/>
          <w:sz w:val="30"/>
          <w:szCs w:val="30"/>
        </w:rPr>
      </w:pPr>
      <w:bookmarkStart w:id="4" w:name="_Toc260213929"/>
      <w:bookmarkStart w:id="5" w:name="_Toc386957799"/>
      <w:bookmarkStart w:id="6" w:name="_Toc256588113"/>
      <w:bookmarkStart w:id="7" w:name="_Toc386987955"/>
      <w:bookmarkStart w:id="8" w:name="_Toc386987699"/>
      <w:bookmarkStart w:id="9" w:name="_Toc386987983"/>
      <w:bookmarkStart w:id="10" w:name="_Toc386957851"/>
      <w:r>
        <w:rPr>
          <w:rFonts w:hint="eastAsia" w:ascii="仿宋" w:hAnsi="仿宋" w:eastAsia="仿宋" w:cs="仿宋"/>
          <w:sz w:val="52"/>
          <w:szCs w:val="52"/>
          <w:lang w:val="en-US" w:eastAsia="zh-CN"/>
        </w:rPr>
        <w:t>二</w:t>
      </w:r>
      <w:r>
        <w:rPr>
          <w:rFonts w:hint="eastAsia" w:ascii="仿宋" w:hAnsi="仿宋" w:eastAsia="仿宋" w:cs="仿宋"/>
          <w:sz w:val="52"/>
          <w:szCs w:val="52"/>
        </w:rPr>
        <w:t>、</w:t>
      </w:r>
      <w:r>
        <w:rPr>
          <w:rFonts w:hint="eastAsia" w:ascii="仿宋" w:hAnsi="仿宋" w:eastAsia="仿宋" w:cs="仿宋"/>
          <w:b/>
          <w:bCs/>
          <w:sz w:val="52"/>
          <w:szCs w:val="52"/>
          <w:shd w:val="clear" w:color="auto" w:fill="FFFFFF"/>
          <w:lang w:val="en-US" w:eastAsia="zh-CN"/>
        </w:rPr>
        <w:t>报价</w:t>
      </w:r>
      <w:r>
        <w:rPr>
          <w:rFonts w:hint="eastAsia" w:ascii="仿宋" w:hAnsi="仿宋" w:eastAsia="仿宋" w:cs="仿宋"/>
          <w:b/>
          <w:bCs/>
          <w:sz w:val="52"/>
          <w:szCs w:val="52"/>
          <w:shd w:val="clear" w:color="auto" w:fill="FFFFFF"/>
        </w:rPr>
        <w:t>部分</w:t>
      </w:r>
    </w:p>
    <w:bookmarkEnd w:id="4"/>
    <w:bookmarkEnd w:id="5"/>
    <w:bookmarkEnd w:id="6"/>
    <w:bookmarkEnd w:id="7"/>
    <w:bookmarkEnd w:id="8"/>
    <w:bookmarkEnd w:id="9"/>
    <w:bookmarkEnd w:id="10"/>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38"/>
        <w:gridCol w:w="701"/>
        <w:gridCol w:w="1056"/>
        <w:gridCol w:w="1371"/>
        <w:gridCol w:w="3294"/>
        <w:gridCol w:w="916"/>
        <w:gridCol w:w="1266"/>
      </w:tblGrid>
      <w:tr w14:paraId="30842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60" w:hRule="atLeast"/>
        </w:trPr>
        <w:tc>
          <w:tcPr>
            <w:tcW w:w="5000" w:type="pct"/>
            <w:gridSpan w:val="7"/>
            <w:tcBorders>
              <w:top w:val="nil"/>
              <w:left w:val="nil"/>
              <w:bottom w:val="nil"/>
              <w:right w:val="nil"/>
            </w:tcBorders>
            <w:shd w:val="clear"/>
            <w:vAlign w:val="center"/>
          </w:tcPr>
          <w:p w14:paraId="2AF4EC8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bdr w:val="none" w:color="auto" w:sz="0" w:space="0"/>
                <w:lang w:val="en-US" w:eastAsia="zh-CN" w:bidi="ar"/>
              </w:rPr>
              <w:t>仙游县木兰溪流域水资源综合管理工程</w:t>
            </w:r>
            <w:r>
              <w:rPr>
                <w:rStyle w:val="48"/>
                <w:rFonts w:hint="eastAsia" w:asciiTheme="minorEastAsia" w:hAnsiTheme="minorEastAsia" w:eastAsiaTheme="minorEastAsia" w:cstheme="minorEastAsia"/>
                <w:sz w:val="21"/>
                <w:szCs w:val="21"/>
                <w:bdr w:val="none" w:color="auto" w:sz="0" w:space="0"/>
                <w:lang w:val="en-US" w:eastAsia="zh-CN" w:bidi="ar"/>
              </w:rPr>
              <w:t>监理平行检测费用清单</w:t>
            </w:r>
          </w:p>
        </w:tc>
      </w:tr>
      <w:tr w14:paraId="4AB6E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075B4E9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bdr w:val="none" w:color="auto" w:sz="0" w:space="0"/>
                <w:lang w:val="en-US" w:eastAsia="zh-CN" w:bidi="ar"/>
              </w:rPr>
              <w:t>序号</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0F8CE60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bdr w:val="none" w:color="auto" w:sz="0" w:space="0"/>
                <w:lang w:val="en-US" w:eastAsia="zh-CN" w:bidi="ar"/>
              </w:rPr>
              <w:t>项目名称</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7FA43D2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bdr w:val="none" w:color="auto" w:sz="0" w:space="0"/>
                <w:lang w:val="en-US" w:eastAsia="zh-CN" w:bidi="ar"/>
              </w:rPr>
              <w:t>补水工程量</w:t>
            </w: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12884BA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bdr w:val="none" w:color="auto" w:sz="0" w:space="0"/>
                <w:lang w:val="en-US" w:eastAsia="zh-CN" w:bidi="ar"/>
              </w:rPr>
              <w:t>输水工程量</w:t>
            </w: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395DBE1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bdr w:val="none" w:color="auto" w:sz="0" w:space="0"/>
                <w:lang w:val="en-US" w:eastAsia="zh-CN" w:bidi="ar"/>
              </w:rPr>
              <w:t>主要检测项目</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49901D0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bdr w:val="none" w:color="auto" w:sz="0" w:space="0"/>
                <w:lang w:val="en-US" w:eastAsia="zh-CN" w:bidi="ar"/>
              </w:rPr>
              <w:t>检测数量</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268BCCE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bdr w:val="none" w:color="auto" w:sz="0" w:space="0"/>
                <w:lang w:val="en-US" w:eastAsia="zh-CN" w:bidi="ar"/>
              </w:rPr>
              <w:t>备注</w:t>
            </w:r>
          </w:p>
        </w:tc>
      </w:tr>
      <w:tr w14:paraId="364BA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188671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04E83E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水泥</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11B95C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76312.19</w:t>
            </w: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77EC90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10059426</w:t>
            </w: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4FBA3F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Style w:val="49"/>
                <w:rFonts w:hint="eastAsia" w:asciiTheme="minorEastAsia" w:hAnsiTheme="minorEastAsia" w:eastAsiaTheme="minorEastAsia" w:cstheme="minorEastAsia"/>
                <w:sz w:val="21"/>
                <w:szCs w:val="21"/>
                <w:bdr w:val="none" w:color="auto" w:sz="0" w:space="0"/>
                <w:lang w:val="en-US" w:eastAsia="zh-CN" w:bidi="ar"/>
              </w:rPr>
              <w:t>3d</w:t>
            </w:r>
            <w:r>
              <w:rPr>
                <w:rStyle w:val="50"/>
                <w:rFonts w:hint="eastAsia" w:asciiTheme="minorEastAsia" w:hAnsiTheme="minorEastAsia" w:eastAsiaTheme="minorEastAsia" w:cstheme="minorEastAsia"/>
                <w:sz w:val="21"/>
                <w:szCs w:val="21"/>
                <w:bdr w:val="none" w:color="auto" w:sz="0" w:space="0"/>
                <w:lang w:val="en-US" w:eastAsia="zh-CN" w:bidi="ar"/>
              </w:rPr>
              <w:t>、</w:t>
            </w:r>
            <w:r>
              <w:rPr>
                <w:rStyle w:val="49"/>
                <w:rFonts w:hint="eastAsia" w:asciiTheme="minorEastAsia" w:hAnsiTheme="minorEastAsia" w:eastAsiaTheme="minorEastAsia" w:cstheme="minorEastAsia"/>
                <w:sz w:val="21"/>
                <w:szCs w:val="21"/>
                <w:bdr w:val="none" w:color="auto" w:sz="0" w:space="0"/>
                <w:lang w:val="en-US" w:eastAsia="zh-CN" w:bidi="ar"/>
              </w:rPr>
              <w:t>28d</w:t>
            </w:r>
            <w:r>
              <w:rPr>
                <w:rStyle w:val="50"/>
                <w:rFonts w:hint="eastAsia" w:asciiTheme="minorEastAsia" w:hAnsiTheme="minorEastAsia" w:eastAsiaTheme="minorEastAsia" w:cstheme="minorEastAsia"/>
                <w:sz w:val="21"/>
                <w:szCs w:val="21"/>
                <w:bdr w:val="none" w:color="auto" w:sz="0" w:space="0"/>
                <w:lang w:val="en-US" w:eastAsia="zh-CN" w:bidi="ar"/>
              </w:rPr>
              <w:t>抗压强度细度，凝结时间，安定性等</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53AA02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5</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4BB8BB8D">
            <w:pPr>
              <w:jc w:val="center"/>
              <w:rPr>
                <w:rFonts w:hint="eastAsia" w:asciiTheme="minorEastAsia" w:hAnsiTheme="minorEastAsia" w:eastAsiaTheme="minorEastAsia" w:cstheme="minorEastAsia"/>
                <w:i w:val="0"/>
                <w:iCs w:val="0"/>
                <w:color w:val="000000"/>
                <w:sz w:val="21"/>
                <w:szCs w:val="21"/>
                <w:u w:val="none"/>
              </w:rPr>
            </w:pPr>
          </w:p>
        </w:tc>
      </w:tr>
      <w:tr w14:paraId="09F33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5DFB26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25318D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碎石</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2DB5C2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2578.79</w:t>
            </w: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66CCE4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27574</w:t>
            </w: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3960E6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含泥量、泥块含量、堆积密度、针状和片状颗粒的总含量等</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042796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8</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0AF1D85F">
            <w:pPr>
              <w:jc w:val="center"/>
              <w:rPr>
                <w:rFonts w:hint="eastAsia" w:asciiTheme="minorEastAsia" w:hAnsiTheme="minorEastAsia" w:eastAsiaTheme="minorEastAsia" w:cstheme="minorEastAsia"/>
                <w:i w:val="0"/>
                <w:iCs w:val="0"/>
                <w:color w:val="000000"/>
                <w:sz w:val="21"/>
                <w:szCs w:val="21"/>
                <w:u w:val="none"/>
              </w:rPr>
            </w:pPr>
          </w:p>
        </w:tc>
      </w:tr>
      <w:tr w14:paraId="05EBE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2754EE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3</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0373C0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砂</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1726FA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8416</w:t>
            </w: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137C2E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17627</w:t>
            </w: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59CBB9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筛分析；密度；含泥量；泥块含量；针片状颗粒含量；压碎值等</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6942EC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7</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61C775E3">
            <w:pPr>
              <w:jc w:val="center"/>
              <w:rPr>
                <w:rFonts w:hint="eastAsia" w:asciiTheme="minorEastAsia" w:hAnsiTheme="minorEastAsia" w:eastAsiaTheme="minorEastAsia" w:cstheme="minorEastAsia"/>
                <w:i w:val="0"/>
                <w:iCs w:val="0"/>
                <w:color w:val="000000"/>
                <w:sz w:val="21"/>
                <w:szCs w:val="21"/>
                <w:u w:val="none"/>
              </w:rPr>
            </w:pPr>
          </w:p>
        </w:tc>
      </w:tr>
      <w:tr w14:paraId="44F39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6CBB3E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4</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1B018E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砼试块</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3762C1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5313</w:t>
            </w: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5FF0AA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27669</w:t>
            </w: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472D49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混凝土抗压强度</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774D7A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15</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2B11C8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每个标号C15、C20、C25、C30、每处至少1组</w:t>
            </w:r>
          </w:p>
        </w:tc>
      </w:tr>
      <w:tr w14:paraId="2A103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2D4D1D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5</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51A776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砂浆试块</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67C2E0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1052</w:t>
            </w: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67AD466D">
            <w:pPr>
              <w:jc w:val="cente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7B41AF74">
            <w:pPr>
              <w:jc w:val="center"/>
              <w:rPr>
                <w:rFonts w:hint="eastAsia" w:asciiTheme="minorEastAsia" w:hAnsiTheme="minorEastAsia" w:eastAsiaTheme="minorEastAsia" w:cstheme="minorEastAsia"/>
                <w:i w:val="0"/>
                <w:iCs w:val="0"/>
                <w:color w:val="000000"/>
                <w:sz w:val="21"/>
                <w:szCs w:val="21"/>
                <w:u w:val="none"/>
              </w:rPr>
            </w:pP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42EBD6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3</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5A1C68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每个标号、每处至少1组</w:t>
            </w:r>
          </w:p>
        </w:tc>
      </w:tr>
      <w:tr w14:paraId="5CCA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667403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6</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5C68DE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钢筋</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01491272">
            <w:pPr>
              <w:jc w:val="center"/>
              <w:rPr>
                <w:rFonts w:hint="eastAsia" w:asciiTheme="minorEastAsia" w:hAnsiTheme="minorEastAsia" w:eastAsiaTheme="minorEastAsia" w:cstheme="minorEastAsia"/>
                <w:i w:val="0"/>
                <w:iCs w:val="0"/>
                <w:color w:val="000000"/>
                <w:sz w:val="21"/>
                <w:szCs w:val="21"/>
                <w:u w:val="none"/>
              </w:rPr>
            </w:pP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11C1E3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1258.64</w:t>
            </w: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0E33474F">
            <w:pPr>
              <w:jc w:val="center"/>
              <w:rPr>
                <w:rFonts w:hint="eastAsia" w:asciiTheme="minorEastAsia" w:hAnsiTheme="minorEastAsia" w:eastAsiaTheme="minorEastAsia" w:cstheme="minorEastAsia"/>
                <w:i w:val="0"/>
                <w:iCs w:val="0"/>
                <w:color w:val="000000"/>
                <w:sz w:val="21"/>
                <w:szCs w:val="21"/>
                <w:u w:val="none"/>
              </w:rPr>
            </w:pP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4173EA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3</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17B3B9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每个规格至少一种</w:t>
            </w:r>
          </w:p>
        </w:tc>
      </w:tr>
      <w:tr w14:paraId="214AD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7F2F3F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7</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18BD14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块石、毛石、片石</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5DC7902D">
            <w:pPr>
              <w:jc w:val="center"/>
              <w:rPr>
                <w:rFonts w:hint="eastAsia" w:asciiTheme="minorEastAsia" w:hAnsiTheme="minorEastAsia" w:eastAsiaTheme="minorEastAsia" w:cstheme="minorEastAsia"/>
                <w:i w:val="0"/>
                <w:iCs w:val="0"/>
                <w:color w:val="000000"/>
                <w:sz w:val="21"/>
                <w:szCs w:val="21"/>
                <w:u w:val="none"/>
              </w:rPr>
            </w:pP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5D8C7A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490+915+218</w:t>
            </w: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14B89E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尺寸、强度等</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3A06F9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3</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668552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每个规格至少一种</w:t>
            </w:r>
          </w:p>
        </w:tc>
      </w:tr>
      <w:tr w14:paraId="6BD1C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3ACD27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8</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364AFD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土工布</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74F833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883.18</w:t>
            </w: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1FB84D63">
            <w:pPr>
              <w:jc w:val="cente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3A2250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强度、拉伸率等</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4D038E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290D8B10">
            <w:pPr>
              <w:jc w:val="center"/>
              <w:rPr>
                <w:rFonts w:hint="eastAsia" w:asciiTheme="minorEastAsia" w:hAnsiTheme="minorEastAsia" w:eastAsiaTheme="minorEastAsia" w:cstheme="minorEastAsia"/>
                <w:i w:val="0"/>
                <w:iCs w:val="0"/>
                <w:color w:val="000000"/>
                <w:sz w:val="21"/>
                <w:szCs w:val="21"/>
                <w:u w:val="none"/>
              </w:rPr>
            </w:pPr>
          </w:p>
        </w:tc>
      </w:tr>
      <w:tr w14:paraId="36BFC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459E36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9</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44572C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取芯</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666B72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64.15</w:t>
            </w: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0491160E">
            <w:pPr>
              <w:jc w:val="cente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22BBA3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抗压强度、厚度</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7BC6D3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3</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75D16661">
            <w:pPr>
              <w:jc w:val="center"/>
              <w:rPr>
                <w:rFonts w:hint="eastAsia" w:asciiTheme="minorEastAsia" w:hAnsiTheme="minorEastAsia" w:eastAsiaTheme="minorEastAsia" w:cstheme="minorEastAsia"/>
                <w:i w:val="0"/>
                <w:iCs w:val="0"/>
                <w:color w:val="000000"/>
                <w:sz w:val="21"/>
                <w:szCs w:val="21"/>
                <w:u w:val="none"/>
              </w:rPr>
            </w:pPr>
          </w:p>
        </w:tc>
      </w:tr>
      <w:tr w14:paraId="44C43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77F3E8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10</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05B290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回填土</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6C1860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20245</w:t>
            </w: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4EFC5F27">
            <w:pPr>
              <w:jc w:val="cente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0580A1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压实度</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4541D2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4</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0F1F53B8">
            <w:pPr>
              <w:jc w:val="center"/>
              <w:rPr>
                <w:rFonts w:hint="eastAsia" w:asciiTheme="minorEastAsia" w:hAnsiTheme="minorEastAsia" w:eastAsiaTheme="minorEastAsia" w:cstheme="minorEastAsia"/>
                <w:i w:val="0"/>
                <w:iCs w:val="0"/>
                <w:color w:val="000000"/>
                <w:sz w:val="21"/>
                <w:szCs w:val="21"/>
                <w:u w:val="none"/>
              </w:rPr>
            </w:pPr>
          </w:p>
        </w:tc>
      </w:tr>
      <w:tr w14:paraId="65751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7F5D28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11</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717F55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回填土</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720AE2FA">
            <w:pPr>
              <w:jc w:val="center"/>
              <w:rPr>
                <w:rFonts w:hint="eastAsia" w:asciiTheme="minorEastAsia" w:hAnsiTheme="minorEastAsia" w:eastAsiaTheme="minorEastAsia" w:cstheme="minorEastAsia"/>
                <w:i w:val="0"/>
                <w:iCs w:val="0"/>
                <w:color w:val="000000"/>
                <w:sz w:val="21"/>
                <w:szCs w:val="21"/>
                <w:u w:val="none"/>
              </w:rPr>
            </w:pP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5BB83289">
            <w:pPr>
              <w:jc w:val="cente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6FD820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击实</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5670E4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w:t>
            </w:r>
          </w:p>
        </w:tc>
        <w:tc>
          <w:tcPr>
            <w:tcW w:w="691" w:type="pct"/>
            <w:tcBorders>
              <w:top w:val="single" w:color="000000" w:sz="4" w:space="0"/>
              <w:left w:val="single" w:color="000000" w:sz="4" w:space="0"/>
              <w:bottom w:val="single" w:color="000000" w:sz="4" w:space="0"/>
              <w:right w:val="single" w:color="000000" w:sz="4" w:space="0"/>
            </w:tcBorders>
            <w:shd w:val="clear"/>
            <w:noWrap/>
            <w:vAlign w:val="center"/>
          </w:tcPr>
          <w:p w14:paraId="78A44362">
            <w:pPr>
              <w:jc w:val="center"/>
              <w:rPr>
                <w:rFonts w:hint="eastAsia" w:asciiTheme="minorEastAsia" w:hAnsiTheme="minorEastAsia" w:eastAsiaTheme="minorEastAsia" w:cstheme="minorEastAsia"/>
                <w:i w:val="0"/>
                <w:iCs w:val="0"/>
                <w:color w:val="000000"/>
                <w:sz w:val="21"/>
                <w:szCs w:val="21"/>
                <w:u w:val="none"/>
              </w:rPr>
            </w:pPr>
          </w:p>
        </w:tc>
      </w:tr>
      <w:tr w14:paraId="65CBB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402EA5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12</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0A78B2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最大干密度</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044048A3">
            <w:pPr>
              <w:jc w:val="center"/>
              <w:rPr>
                <w:rFonts w:hint="eastAsia" w:asciiTheme="minorEastAsia" w:hAnsiTheme="minorEastAsia" w:eastAsiaTheme="minorEastAsia" w:cstheme="minorEastAsia"/>
                <w:i w:val="0"/>
                <w:iCs w:val="0"/>
                <w:color w:val="000000"/>
                <w:sz w:val="21"/>
                <w:szCs w:val="21"/>
                <w:u w:val="none"/>
              </w:rPr>
            </w:pP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0CCFB71C">
            <w:pPr>
              <w:jc w:val="cente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26690C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最大干密度</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55611F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w:t>
            </w:r>
          </w:p>
        </w:tc>
        <w:tc>
          <w:tcPr>
            <w:tcW w:w="691" w:type="pct"/>
            <w:tcBorders>
              <w:top w:val="single" w:color="000000" w:sz="4" w:space="0"/>
              <w:left w:val="single" w:color="000000" w:sz="4" w:space="0"/>
              <w:bottom w:val="nil"/>
              <w:right w:val="single" w:color="000000" w:sz="4" w:space="0"/>
            </w:tcBorders>
            <w:shd w:val="clear"/>
            <w:noWrap/>
            <w:vAlign w:val="center"/>
          </w:tcPr>
          <w:p w14:paraId="4C17F13C">
            <w:pPr>
              <w:jc w:val="center"/>
              <w:rPr>
                <w:rFonts w:hint="eastAsia" w:asciiTheme="minorEastAsia" w:hAnsiTheme="minorEastAsia" w:eastAsiaTheme="minorEastAsia" w:cstheme="minorEastAsia"/>
                <w:i w:val="0"/>
                <w:iCs w:val="0"/>
                <w:color w:val="000000"/>
                <w:sz w:val="21"/>
                <w:szCs w:val="21"/>
                <w:u w:val="none"/>
              </w:rPr>
            </w:pPr>
          </w:p>
        </w:tc>
      </w:tr>
      <w:tr w14:paraId="56831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561BF6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13</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43A4B0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回填砂</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3590D2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6101</w:t>
            </w: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26D5B33C">
            <w:pPr>
              <w:jc w:val="cente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3BD9BE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压实度</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3E53A2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w:t>
            </w:r>
          </w:p>
        </w:tc>
        <w:tc>
          <w:tcPr>
            <w:tcW w:w="691" w:type="pct"/>
            <w:tcBorders>
              <w:top w:val="single" w:color="000000" w:sz="4" w:space="0"/>
              <w:left w:val="single" w:color="000000" w:sz="4" w:space="0"/>
              <w:bottom w:val="nil"/>
              <w:right w:val="single" w:color="000000" w:sz="4" w:space="0"/>
            </w:tcBorders>
            <w:shd w:val="clear"/>
            <w:noWrap/>
            <w:vAlign w:val="center"/>
          </w:tcPr>
          <w:p w14:paraId="5A58458C">
            <w:pPr>
              <w:jc w:val="center"/>
              <w:rPr>
                <w:rFonts w:hint="eastAsia" w:asciiTheme="minorEastAsia" w:hAnsiTheme="minorEastAsia" w:eastAsiaTheme="minorEastAsia" w:cstheme="minorEastAsia"/>
                <w:i w:val="0"/>
                <w:iCs w:val="0"/>
                <w:color w:val="000000"/>
                <w:sz w:val="21"/>
                <w:szCs w:val="21"/>
                <w:u w:val="none"/>
              </w:rPr>
            </w:pPr>
          </w:p>
        </w:tc>
      </w:tr>
      <w:tr w14:paraId="413AD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5A520D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14</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12857C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钢板厚度</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7ABEE2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2831.63</w:t>
            </w: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01F7A8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8190</w:t>
            </w: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4603EF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超声脉冲回波法、拉伸试验等</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747854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w:t>
            </w:r>
          </w:p>
        </w:tc>
        <w:tc>
          <w:tcPr>
            <w:tcW w:w="691" w:type="pct"/>
            <w:tcBorders>
              <w:top w:val="single" w:color="000000" w:sz="4" w:space="0"/>
              <w:left w:val="single" w:color="000000" w:sz="4" w:space="0"/>
              <w:bottom w:val="single" w:color="000000" w:sz="4" w:space="0"/>
              <w:right w:val="single" w:color="000000" w:sz="4" w:space="0"/>
            </w:tcBorders>
            <w:shd w:val="clear"/>
            <w:noWrap/>
            <w:vAlign w:val="center"/>
          </w:tcPr>
          <w:p w14:paraId="251C75AB">
            <w:pPr>
              <w:jc w:val="center"/>
              <w:rPr>
                <w:rFonts w:hint="eastAsia" w:asciiTheme="minorEastAsia" w:hAnsiTheme="minorEastAsia" w:eastAsiaTheme="minorEastAsia" w:cstheme="minorEastAsia"/>
                <w:i w:val="0"/>
                <w:iCs w:val="0"/>
                <w:color w:val="000000"/>
                <w:sz w:val="21"/>
                <w:szCs w:val="21"/>
                <w:u w:val="none"/>
              </w:rPr>
            </w:pPr>
          </w:p>
        </w:tc>
      </w:tr>
      <w:tr w14:paraId="5EB56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10AB74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15</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0627E3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焊缝超声探伤</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1FF58C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3</w:t>
            </w: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0CC1D807">
            <w:pPr>
              <w:jc w:val="cente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78A38F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超声波探伤</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415BF1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5</w:t>
            </w:r>
          </w:p>
        </w:tc>
        <w:tc>
          <w:tcPr>
            <w:tcW w:w="691" w:type="pct"/>
            <w:tcBorders>
              <w:top w:val="single" w:color="000000" w:sz="4" w:space="0"/>
              <w:left w:val="single" w:color="000000" w:sz="4" w:space="0"/>
              <w:bottom w:val="nil"/>
              <w:right w:val="single" w:color="000000" w:sz="4" w:space="0"/>
            </w:tcBorders>
            <w:shd w:val="clear"/>
            <w:noWrap/>
            <w:vAlign w:val="center"/>
          </w:tcPr>
          <w:p w14:paraId="4D978F9A">
            <w:pPr>
              <w:jc w:val="center"/>
              <w:rPr>
                <w:rFonts w:hint="eastAsia" w:asciiTheme="minorEastAsia" w:hAnsiTheme="minorEastAsia" w:eastAsiaTheme="minorEastAsia" w:cstheme="minorEastAsia"/>
                <w:i w:val="0"/>
                <w:iCs w:val="0"/>
                <w:color w:val="000000"/>
                <w:sz w:val="21"/>
                <w:szCs w:val="21"/>
                <w:u w:val="none"/>
              </w:rPr>
            </w:pPr>
          </w:p>
        </w:tc>
      </w:tr>
      <w:tr w14:paraId="0028B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7004BE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16</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128FD3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防腐涂层厚度</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7D2DAD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3</w:t>
            </w:r>
          </w:p>
        </w:tc>
        <w:tc>
          <w:tcPr>
            <w:tcW w:w="711" w:type="pct"/>
            <w:tcBorders>
              <w:top w:val="single" w:color="000000" w:sz="4" w:space="0"/>
              <w:left w:val="single" w:color="000000" w:sz="4" w:space="0"/>
              <w:bottom w:val="single" w:color="000000" w:sz="4" w:space="0"/>
              <w:right w:val="single" w:color="000000" w:sz="4" w:space="0"/>
            </w:tcBorders>
            <w:shd w:val="clear"/>
            <w:vAlign w:val="center"/>
          </w:tcPr>
          <w:p w14:paraId="4C8303A1">
            <w:pPr>
              <w:jc w:val="cente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4634EF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电磁感应法</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6ADF71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5</w:t>
            </w:r>
          </w:p>
        </w:tc>
        <w:tc>
          <w:tcPr>
            <w:tcW w:w="691" w:type="pct"/>
            <w:tcBorders>
              <w:top w:val="single" w:color="000000" w:sz="4" w:space="0"/>
              <w:left w:val="single" w:color="000000" w:sz="4" w:space="0"/>
              <w:bottom w:val="nil"/>
              <w:right w:val="single" w:color="000000" w:sz="4" w:space="0"/>
            </w:tcBorders>
            <w:shd w:val="clear"/>
            <w:noWrap/>
            <w:vAlign w:val="center"/>
          </w:tcPr>
          <w:p w14:paraId="0A5C4FB5">
            <w:pPr>
              <w:jc w:val="center"/>
              <w:rPr>
                <w:rFonts w:hint="eastAsia" w:asciiTheme="minorEastAsia" w:hAnsiTheme="minorEastAsia" w:eastAsiaTheme="minorEastAsia" w:cstheme="minorEastAsia"/>
                <w:i w:val="0"/>
                <w:iCs w:val="0"/>
                <w:color w:val="000000"/>
                <w:sz w:val="21"/>
                <w:szCs w:val="21"/>
                <w:u w:val="none"/>
              </w:rPr>
            </w:pPr>
          </w:p>
        </w:tc>
      </w:tr>
      <w:tr w14:paraId="5CE7E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287D8B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17</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7518E6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球墨铸铁井盖</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7EB526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16</w:t>
            </w:r>
          </w:p>
        </w:tc>
        <w:tc>
          <w:tcPr>
            <w:tcW w:w="711" w:type="pct"/>
            <w:tcBorders>
              <w:top w:val="single" w:color="000000" w:sz="4" w:space="0"/>
              <w:left w:val="single" w:color="000000" w:sz="4" w:space="0"/>
              <w:bottom w:val="single" w:color="000000" w:sz="4" w:space="0"/>
              <w:right w:val="single" w:color="000000" w:sz="4" w:space="0"/>
            </w:tcBorders>
            <w:shd w:val="clear"/>
            <w:noWrap/>
            <w:vAlign w:val="center"/>
          </w:tcPr>
          <w:p w14:paraId="414B2D7F">
            <w:pP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50DCB0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强度等</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779E13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3</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3DCD343F">
            <w:pPr>
              <w:jc w:val="center"/>
              <w:rPr>
                <w:rFonts w:hint="eastAsia" w:asciiTheme="minorEastAsia" w:hAnsiTheme="minorEastAsia" w:eastAsiaTheme="minorEastAsia" w:cstheme="minorEastAsia"/>
                <w:i w:val="0"/>
                <w:iCs w:val="0"/>
                <w:color w:val="000000"/>
                <w:sz w:val="21"/>
                <w:szCs w:val="21"/>
                <w:u w:val="none"/>
              </w:rPr>
            </w:pPr>
          </w:p>
        </w:tc>
      </w:tr>
      <w:tr w14:paraId="2BEC8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005C01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18</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2158BC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固结灌浆</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001BDF1E">
            <w:pPr>
              <w:jc w:val="center"/>
              <w:rPr>
                <w:rFonts w:hint="eastAsia" w:asciiTheme="minorEastAsia" w:hAnsiTheme="minorEastAsia" w:eastAsiaTheme="minorEastAsia" w:cstheme="minorEastAsia"/>
                <w:i w:val="0"/>
                <w:iCs w:val="0"/>
                <w:color w:val="000000"/>
                <w:sz w:val="21"/>
                <w:szCs w:val="21"/>
                <w:u w:val="none"/>
              </w:rPr>
            </w:pPr>
          </w:p>
        </w:tc>
        <w:tc>
          <w:tcPr>
            <w:tcW w:w="711" w:type="pct"/>
            <w:tcBorders>
              <w:top w:val="single" w:color="000000" w:sz="4" w:space="0"/>
              <w:left w:val="single" w:color="000000" w:sz="4" w:space="0"/>
              <w:bottom w:val="single" w:color="000000" w:sz="4" w:space="0"/>
              <w:right w:val="single" w:color="000000" w:sz="4" w:space="0"/>
            </w:tcBorders>
            <w:shd w:val="clear"/>
            <w:noWrap/>
            <w:vAlign w:val="center"/>
          </w:tcPr>
          <w:p w14:paraId="6B0A3152">
            <w:pP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6CECF7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物探测试</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6014A7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4A152B05">
            <w:pPr>
              <w:jc w:val="center"/>
              <w:rPr>
                <w:rFonts w:hint="eastAsia" w:asciiTheme="minorEastAsia" w:hAnsiTheme="minorEastAsia" w:eastAsiaTheme="minorEastAsia" w:cstheme="minorEastAsia"/>
                <w:i w:val="0"/>
                <w:iCs w:val="0"/>
                <w:color w:val="000000"/>
                <w:sz w:val="21"/>
                <w:szCs w:val="21"/>
                <w:u w:val="none"/>
              </w:rPr>
            </w:pPr>
          </w:p>
        </w:tc>
      </w:tr>
      <w:tr w14:paraId="3EFAB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6EB77B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19</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1E2B4D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固结灌浆</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20970646">
            <w:pPr>
              <w:jc w:val="center"/>
              <w:rPr>
                <w:rFonts w:hint="eastAsia" w:asciiTheme="minorEastAsia" w:hAnsiTheme="minorEastAsia" w:eastAsiaTheme="minorEastAsia" w:cstheme="minorEastAsia"/>
                <w:i w:val="0"/>
                <w:iCs w:val="0"/>
                <w:color w:val="000000"/>
                <w:sz w:val="21"/>
                <w:szCs w:val="21"/>
                <w:u w:val="none"/>
              </w:rPr>
            </w:pPr>
          </w:p>
        </w:tc>
        <w:tc>
          <w:tcPr>
            <w:tcW w:w="711" w:type="pct"/>
            <w:tcBorders>
              <w:top w:val="single" w:color="000000" w:sz="4" w:space="0"/>
              <w:left w:val="single" w:color="000000" w:sz="4" w:space="0"/>
              <w:bottom w:val="single" w:color="000000" w:sz="4" w:space="0"/>
              <w:right w:val="single" w:color="000000" w:sz="4" w:space="0"/>
            </w:tcBorders>
            <w:shd w:val="clear"/>
            <w:noWrap/>
            <w:vAlign w:val="center"/>
          </w:tcPr>
          <w:p w14:paraId="0BB1768E">
            <w:pP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7F41B5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压水试验</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151B3E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2BF412EE">
            <w:pPr>
              <w:jc w:val="center"/>
              <w:rPr>
                <w:rFonts w:hint="eastAsia" w:asciiTheme="minorEastAsia" w:hAnsiTheme="minorEastAsia" w:eastAsiaTheme="minorEastAsia" w:cstheme="minorEastAsia"/>
                <w:i w:val="0"/>
                <w:iCs w:val="0"/>
                <w:color w:val="000000"/>
                <w:sz w:val="21"/>
                <w:szCs w:val="21"/>
                <w:u w:val="none"/>
              </w:rPr>
            </w:pPr>
          </w:p>
        </w:tc>
      </w:tr>
      <w:tr w14:paraId="7A183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4A4D6F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20</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2272F4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锚杆</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7106CC1B">
            <w:pPr>
              <w:jc w:val="center"/>
              <w:rPr>
                <w:rFonts w:hint="eastAsia" w:asciiTheme="minorEastAsia" w:hAnsiTheme="minorEastAsia" w:eastAsiaTheme="minorEastAsia" w:cstheme="minorEastAsia"/>
                <w:i w:val="0"/>
                <w:iCs w:val="0"/>
                <w:color w:val="000000"/>
                <w:sz w:val="21"/>
                <w:szCs w:val="21"/>
                <w:u w:val="none"/>
              </w:rPr>
            </w:pPr>
          </w:p>
        </w:tc>
        <w:tc>
          <w:tcPr>
            <w:tcW w:w="711" w:type="pct"/>
            <w:tcBorders>
              <w:top w:val="single" w:color="000000" w:sz="4" w:space="0"/>
              <w:left w:val="single" w:color="000000" w:sz="4" w:space="0"/>
              <w:bottom w:val="single" w:color="000000" w:sz="4" w:space="0"/>
              <w:right w:val="single" w:color="000000" w:sz="4" w:space="0"/>
            </w:tcBorders>
            <w:shd w:val="clear"/>
            <w:noWrap/>
            <w:vAlign w:val="center"/>
          </w:tcPr>
          <w:p w14:paraId="3674D3AA">
            <w:pP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35B3B1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抗拉拔试验</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1BBEC7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3</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4E08A54D">
            <w:pPr>
              <w:jc w:val="center"/>
              <w:rPr>
                <w:rFonts w:hint="eastAsia" w:asciiTheme="minorEastAsia" w:hAnsiTheme="minorEastAsia" w:eastAsiaTheme="minorEastAsia" w:cstheme="minorEastAsia"/>
                <w:i w:val="0"/>
                <w:iCs w:val="0"/>
                <w:color w:val="000000"/>
                <w:sz w:val="21"/>
                <w:szCs w:val="21"/>
                <w:u w:val="none"/>
              </w:rPr>
            </w:pPr>
          </w:p>
        </w:tc>
      </w:tr>
      <w:tr w14:paraId="30510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44D6C2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21</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455B50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地基</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303CF844">
            <w:pPr>
              <w:jc w:val="center"/>
              <w:rPr>
                <w:rFonts w:hint="eastAsia" w:asciiTheme="minorEastAsia" w:hAnsiTheme="minorEastAsia" w:eastAsiaTheme="minorEastAsia" w:cstheme="minorEastAsia"/>
                <w:i w:val="0"/>
                <w:iCs w:val="0"/>
                <w:color w:val="000000"/>
                <w:sz w:val="21"/>
                <w:szCs w:val="21"/>
                <w:u w:val="none"/>
              </w:rPr>
            </w:pPr>
          </w:p>
        </w:tc>
        <w:tc>
          <w:tcPr>
            <w:tcW w:w="711" w:type="pct"/>
            <w:tcBorders>
              <w:top w:val="single" w:color="000000" w:sz="4" w:space="0"/>
              <w:left w:val="single" w:color="000000" w:sz="4" w:space="0"/>
              <w:bottom w:val="single" w:color="000000" w:sz="4" w:space="0"/>
              <w:right w:val="single" w:color="000000" w:sz="4" w:space="0"/>
            </w:tcBorders>
            <w:shd w:val="clear"/>
            <w:noWrap/>
            <w:vAlign w:val="center"/>
          </w:tcPr>
          <w:p w14:paraId="5B720051">
            <w:pP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7B3BED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承载力检测</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6A8E71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22034499">
            <w:pPr>
              <w:jc w:val="center"/>
              <w:rPr>
                <w:rFonts w:hint="eastAsia" w:asciiTheme="minorEastAsia" w:hAnsiTheme="minorEastAsia" w:eastAsiaTheme="minorEastAsia" w:cstheme="minorEastAsia"/>
                <w:i w:val="0"/>
                <w:iCs w:val="0"/>
                <w:color w:val="000000"/>
                <w:sz w:val="21"/>
                <w:szCs w:val="21"/>
                <w:u w:val="none"/>
              </w:rPr>
            </w:pPr>
          </w:p>
        </w:tc>
      </w:tr>
      <w:tr w14:paraId="7522F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5BCF1A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22</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505EF3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高压旋喷桩</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370E7604">
            <w:pPr>
              <w:jc w:val="center"/>
              <w:rPr>
                <w:rFonts w:hint="eastAsia" w:asciiTheme="minorEastAsia" w:hAnsiTheme="minorEastAsia" w:eastAsiaTheme="minorEastAsia" w:cstheme="minorEastAsia"/>
                <w:i w:val="0"/>
                <w:iCs w:val="0"/>
                <w:color w:val="000000"/>
                <w:sz w:val="21"/>
                <w:szCs w:val="21"/>
                <w:u w:val="none"/>
              </w:rPr>
            </w:pPr>
          </w:p>
        </w:tc>
        <w:tc>
          <w:tcPr>
            <w:tcW w:w="711" w:type="pct"/>
            <w:tcBorders>
              <w:top w:val="single" w:color="000000" w:sz="4" w:space="0"/>
              <w:left w:val="single" w:color="000000" w:sz="4" w:space="0"/>
              <w:bottom w:val="single" w:color="000000" w:sz="4" w:space="0"/>
              <w:right w:val="single" w:color="000000" w:sz="4" w:space="0"/>
            </w:tcBorders>
            <w:shd w:val="clear"/>
            <w:noWrap/>
            <w:vAlign w:val="center"/>
          </w:tcPr>
          <w:p w14:paraId="49CFCA1F">
            <w:pP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2A587E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钻孔取芯强度、完整性</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77FCFC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7ACBF2F3">
            <w:pPr>
              <w:jc w:val="center"/>
              <w:rPr>
                <w:rFonts w:hint="eastAsia" w:asciiTheme="minorEastAsia" w:hAnsiTheme="minorEastAsia" w:eastAsiaTheme="minorEastAsia" w:cstheme="minorEastAsia"/>
                <w:i w:val="0"/>
                <w:iCs w:val="0"/>
                <w:color w:val="000000"/>
                <w:sz w:val="21"/>
                <w:szCs w:val="21"/>
                <w:u w:val="none"/>
              </w:rPr>
            </w:pPr>
          </w:p>
        </w:tc>
      </w:tr>
      <w:tr w14:paraId="3454B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3AA3BD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23</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2C71D0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衬砌厚度</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41C52E49">
            <w:pPr>
              <w:jc w:val="center"/>
              <w:rPr>
                <w:rFonts w:hint="eastAsia" w:asciiTheme="minorEastAsia" w:hAnsiTheme="minorEastAsia" w:eastAsiaTheme="minorEastAsia" w:cstheme="minorEastAsia"/>
                <w:i w:val="0"/>
                <w:iCs w:val="0"/>
                <w:color w:val="000000"/>
                <w:sz w:val="21"/>
                <w:szCs w:val="21"/>
                <w:u w:val="none"/>
              </w:rPr>
            </w:pPr>
          </w:p>
        </w:tc>
        <w:tc>
          <w:tcPr>
            <w:tcW w:w="711" w:type="pct"/>
            <w:tcBorders>
              <w:top w:val="single" w:color="000000" w:sz="4" w:space="0"/>
              <w:left w:val="single" w:color="000000" w:sz="4" w:space="0"/>
              <w:bottom w:val="single" w:color="000000" w:sz="4" w:space="0"/>
              <w:right w:val="single" w:color="000000" w:sz="4" w:space="0"/>
            </w:tcBorders>
            <w:shd w:val="clear"/>
            <w:noWrap/>
            <w:vAlign w:val="center"/>
          </w:tcPr>
          <w:p w14:paraId="4DA0C24B">
            <w:pP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146F53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超声波</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45AFDD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26509CD2">
            <w:pPr>
              <w:jc w:val="center"/>
              <w:rPr>
                <w:rFonts w:hint="eastAsia" w:asciiTheme="minorEastAsia" w:hAnsiTheme="minorEastAsia" w:eastAsiaTheme="minorEastAsia" w:cstheme="minorEastAsia"/>
                <w:i w:val="0"/>
                <w:iCs w:val="0"/>
                <w:color w:val="000000"/>
                <w:sz w:val="21"/>
                <w:szCs w:val="21"/>
                <w:u w:val="none"/>
              </w:rPr>
            </w:pPr>
          </w:p>
        </w:tc>
      </w:tr>
      <w:tr w14:paraId="36CB9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59FD4D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24</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5082E1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阀门检测</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46C15864">
            <w:pPr>
              <w:jc w:val="center"/>
              <w:rPr>
                <w:rFonts w:hint="eastAsia" w:asciiTheme="minorEastAsia" w:hAnsiTheme="minorEastAsia" w:eastAsiaTheme="minorEastAsia" w:cstheme="minorEastAsia"/>
                <w:i w:val="0"/>
                <w:iCs w:val="0"/>
                <w:color w:val="000000"/>
                <w:sz w:val="21"/>
                <w:szCs w:val="21"/>
                <w:u w:val="none"/>
              </w:rPr>
            </w:pPr>
          </w:p>
        </w:tc>
        <w:tc>
          <w:tcPr>
            <w:tcW w:w="711" w:type="pct"/>
            <w:tcBorders>
              <w:top w:val="single" w:color="000000" w:sz="4" w:space="0"/>
              <w:left w:val="single" w:color="000000" w:sz="4" w:space="0"/>
              <w:bottom w:val="single" w:color="000000" w:sz="4" w:space="0"/>
              <w:right w:val="single" w:color="000000" w:sz="4" w:space="0"/>
            </w:tcBorders>
            <w:shd w:val="clear"/>
            <w:noWrap/>
            <w:vAlign w:val="center"/>
          </w:tcPr>
          <w:p w14:paraId="22ED1A51">
            <w:pP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4E5D77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密封性等</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032AA1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05291F7D">
            <w:pPr>
              <w:jc w:val="center"/>
              <w:rPr>
                <w:rFonts w:hint="eastAsia" w:asciiTheme="minorEastAsia" w:hAnsiTheme="minorEastAsia" w:eastAsiaTheme="minorEastAsia" w:cstheme="minorEastAsia"/>
                <w:i w:val="0"/>
                <w:iCs w:val="0"/>
                <w:color w:val="000000"/>
                <w:sz w:val="21"/>
                <w:szCs w:val="21"/>
                <w:u w:val="none"/>
              </w:rPr>
            </w:pPr>
          </w:p>
        </w:tc>
      </w:tr>
      <w:tr w14:paraId="2F8A0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6644DA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25</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0ACE21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电缆</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62A5BAF1">
            <w:pPr>
              <w:jc w:val="center"/>
              <w:rPr>
                <w:rFonts w:hint="eastAsia" w:asciiTheme="minorEastAsia" w:hAnsiTheme="minorEastAsia" w:eastAsiaTheme="minorEastAsia" w:cstheme="minorEastAsia"/>
                <w:i w:val="0"/>
                <w:iCs w:val="0"/>
                <w:color w:val="000000"/>
                <w:sz w:val="21"/>
                <w:szCs w:val="21"/>
                <w:u w:val="none"/>
              </w:rPr>
            </w:pPr>
          </w:p>
        </w:tc>
        <w:tc>
          <w:tcPr>
            <w:tcW w:w="711" w:type="pct"/>
            <w:tcBorders>
              <w:top w:val="single" w:color="000000" w:sz="4" w:space="0"/>
              <w:left w:val="single" w:color="000000" w:sz="4" w:space="0"/>
              <w:bottom w:val="single" w:color="000000" w:sz="4" w:space="0"/>
              <w:right w:val="single" w:color="000000" w:sz="4" w:space="0"/>
            </w:tcBorders>
            <w:shd w:val="clear"/>
            <w:noWrap/>
            <w:vAlign w:val="center"/>
          </w:tcPr>
          <w:p w14:paraId="733A037B">
            <w:pP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0DB9FE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规格、电阻等</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5834B1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755FD207">
            <w:pPr>
              <w:jc w:val="center"/>
              <w:rPr>
                <w:rFonts w:hint="eastAsia" w:asciiTheme="minorEastAsia" w:hAnsiTheme="minorEastAsia" w:eastAsiaTheme="minorEastAsia" w:cstheme="minorEastAsia"/>
                <w:i w:val="0"/>
                <w:iCs w:val="0"/>
                <w:color w:val="000000"/>
                <w:sz w:val="21"/>
                <w:szCs w:val="21"/>
                <w:u w:val="none"/>
              </w:rPr>
            </w:pPr>
          </w:p>
        </w:tc>
      </w:tr>
      <w:tr w14:paraId="59889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4F0BE5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26</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6F5C4F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扁钢</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24C24610">
            <w:pPr>
              <w:jc w:val="center"/>
              <w:rPr>
                <w:rFonts w:hint="eastAsia" w:asciiTheme="minorEastAsia" w:hAnsiTheme="minorEastAsia" w:eastAsiaTheme="minorEastAsia" w:cstheme="minorEastAsia"/>
                <w:i w:val="0"/>
                <w:iCs w:val="0"/>
                <w:color w:val="000000"/>
                <w:sz w:val="21"/>
                <w:szCs w:val="21"/>
                <w:u w:val="none"/>
              </w:rPr>
            </w:pPr>
          </w:p>
        </w:tc>
        <w:tc>
          <w:tcPr>
            <w:tcW w:w="711" w:type="pct"/>
            <w:tcBorders>
              <w:top w:val="single" w:color="000000" w:sz="4" w:space="0"/>
              <w:left w:val="single" w:color="000000" w:sz="4" w:space="0"/>
              <w:bottom w:val="single" w:color="000000" w:sz="4" w:space="0"/>
              <w:right w:val="single" w:color="000000" w:sz="4" w:space="0"/>
            </w:tcBorders>
            <w:shd w:val="clear"/>
            <w:noWrap/>
            <w:vAlign w:val="center"/>
          </w:tcPr>
          <w:p w14:paraId="4F45FCE1">
            <w:pP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5783E3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密封性等</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1293BD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62DAED1C">
            <w:pPr>
              <w:jc w:val="center"/>
              <w:rPr>
                <w:rFonts w:hint="eastAsia" w:asciiTheme="minorEastAsia" w:hAnsiTheme="minorEastAsia" w:eastAsiaTheme="minorEastAsia" w:cstheme="minorEastAsia"/>
                <w:i w:val="0"/>
                <w:iCs w:val="0"/>
                <w:color w:val="000000"/>
                <w:sz w:val="21"/>
                <w:szCs w:val="21"/>
                <w:u w:val="none"/>
              </w:rPr>
            </w:pPr>
          </w:p>
        </w:tc>
      </w:tr>
      <w:tr w14:paraId="40AFE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355" w:type="pct"/>
            <w:tcBorders>
              <w:top w:val="single" w:color="000000" w:sz="4" w:space="0"/>
              <w:left w:val="single" w:color="000000" w:sz="4" w:space="0"/>
              <w:bottom w:val="single" w:color="000000" w:sz="4" w:space="0"/>
              <w:right w:val="single" w:color="000000" w:sz="4" w:space="0"/>
            </w:tcBorders>
            <w:shd w:val="clear"/>
            <w:noWrap/>
            <w:vAlign w:val="center"/>
          </w:tcPr>
          <w:p w14:paraId="447F6A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27</w:t>
            </w:r>
          </w:p>
        </w:tc>
        <w:tc>
          <w:tcPr>
            <w:tcW w:w="391" w:type="pct"/>
            <w:tcBorders>
              <w:top w:val="single" w:color="000000" w:sz="4" w:space="0"/>
              <w:left w:val="single" w:color="000000" w:sz="4" w:space="0"/>
              <w:bottom w:val="single" w:color="000000" w:sz="4" w:space="0"/>
              <w:right w:val="single" w:color="000000" w:sz="4" w:space="0"/>
            </w:tcBorders>
            <w:shd w:val="clear"/>
            <w:vAlign w:val="center"/>
          </w:tcPr>
          <w:p w14:paraId="3A111D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阀门检测</w:t>
            </w:r>
          </w:p>
        </w:tc>
        <w:tc>
          <w:tcPr>
            <w:tcW w:w="549" w:type="pct"/>
            <w:tcBorders>
              <w:top w:val="single" w:color="000000" w:sz="4" w:space="0"/>
              <w:left w:val="single" w:color="000000" w:sz="4" w:space="0"/>
              <w:bottom w:val="single" w:color="000000" w:sz="4" w:space="0"/>
              <w:right w:val="single" w:color="000000" w:sz="4" w:space="0"/>
            </w:tcBorders>
            <w:shd w:val="clear"/>
            <w:vAlign w:val="center"/>
          </w:tcPr>
          <w:p w14:paraId="59A21500">
            <w:pPr>
              <w:jc w:val="center"/>
              <w:rPr>
                <w:rFonts w:hint="eastAsia" w:asciiTheme="minorEastAsia" w:hAnsiTheme="minorEastAsia" w:eastAsiaTheme="minorEastAsia" w:cstheme="minorEastAsia"/>
                <w:i w:val="0"/>
                <w:iCs w:val="0"/>
                <w:color w:val="000000"/>
                <w:sz w:val="21"/>
                <w:szCs w:val="21"/>
                <w:u w:val="none"/>
              </w:rPr>
            </w:pPr>
          </w:p>
        </w:tc>
        <w:tc>
          <w:tcPr>
            <w:tcW w:w="711" w:type="pct"/>
            <w:tcBorders>
              <w:top w:val="single" w:color="000000" w:sz="4" w:space="0"/>
              <w:left w:val="single" w:color="000000" w:sz="4" w:space="0"/>
              <w:bottom w:val="single" w:color="000000" w:sz="4" w:space="0"/>
              <w:right w:val="single" w:color="000000" w:sz="4" w:space="0"/>
            </w:tcBorders>
            <w:shd w:val="clear"/>
            <w:noWrap/>
            <w:vAlign w:val="center"/>
          </w:tcPr>
          <w:p w14:paraId="43A4148C">
            <w:pPr>
              <w:rPr>
                <w:rFonts w:hint="eastAsia" w:asciiTheme="minorEastAsia" w:hAnsiTheme="minorEastAsia" w:eastAsiaTheme="minorEastAsia" w:cstheme="minorEastAsia"/>
                <w:i w:val="0"/>
                <w:iCs w:val="0"/>
                <w:color w:val="000000"/>
                <w:sz w:val="21"/>
                <w:szCs w:val="21"/>
                <w:u w:val="none"/>
              </w:rPr>
            </w:pPr>
          </w:p>
        </w:tc>
        <w:tc>
          <w:tcPr>
            <w:tcW w:w="1793" w:type="pct"/>
            <w:tcBorders>
              <w:top w:val="single" w:color="000000" w:sz="4" w:space="0"/>
              <w:left w:val="single" w:color="000000" w:sz="4" w:space="0"/>
              <w:bottom w:val="single" w:color="000000" w:sz="4" w:space="0"/>
              <w:right w:val="single" w:color="000000" w:sz="4" w:space="0"/>
            </w:tcBorders>
            <w:shd w:val="clear"/>
            <w:vAlign w:val="center"/>
          </w:tcPr>
          <w:p w14:paraId="4ADAA1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密封性等</w:t>
            </w:r>
          </w:p>
        </w:tc>
        <w:tc>
          <w:tcPr>
            <w:tcW w:w="506" w:type="pct"/>
            <w:tcBorders>
              <w:top w:val="single" w:color="000000" w:sz="4" w:space="0"/>
              <w:left w:val="single" w:color="000000" w:sz="4" w:space="0"/>
              <w:bottom w:val="single" w:color="000000" w:sz="4" w:space="0"/>
              <w:right w:val="single" w:color="000000" w:sz="4" w:space="0"/>
            </w:tcBorders>
            <w:shd w:val="clear"/>
            <w:vAlign w:val="center"/>
          </w:tcPr>
          <w:p w14:paraId="6C3D10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bdr w:val="none" w:color="auto" w:sz="0" w:space="0"/>
                <w:lang w:val="en-US" w:eastAsia="zh-CN" w:bidi="ar"/>
              </w:rPr>
              <w:t>1</w:t>
            </w:r>
          </w:p>
        </w:tc>
        <w:tc>
          <w:tcPr>
            <w:tcW w:w="691" w:type="pct"/>
            <w:tcBorders>
              <w:top w:val="single" w:color="000000" w:sz="4" w:space="0"/>
              <w:left w:val="single" w:color="000000" w:sz="4" w:space="0"/>
              <w:bottom w:val="single" w:color="000000" w:sz="4" w:space="0"/>
              <w:right w:val="single" w:color="000000" w:sz="4" w:space="0"/>
            </w:tcBorders>
            <w:shd w:val="clear"/>
            <w:vAlign w:val="center"/>
          </w:tcPr>
          <w:p w14:paraId="559B6E1E">
            <w:pPr>
              <w:jc w:val="center"/>
              <w:rPr>
                <w:rFonts w:hint="eastAsia" w:asciiTheme="minorEastAsia" w:hAnsiTheme="minorEastAsia" w:eastAsiaTheme="minorEastAsia" w:cstheme="minorEastAsia"/>
                <w:i w:val="0"/>
                <w:iCs w:val="0"/>
                <w:color w:val="000000"/>
                <w:sz w:val="21"/>
                <w:szCs w:val="21"/>
                <w:u w:val="none"/>
              </w:rPr>
            </w:pPr>
          </w:p>
        </w:tc>
      </w:tr>
    </w:tbl>
    <w:p w14:paraId="3521B5D7">
      <w:pPr>
        <w:spacing w:line="520" w:lineRule="exact"/>
        <w:ind w:firstLine="422" w:firstLineChars="200"/>
        <w:rPr>
          <w:rFonts w:hint="eastAsia" w:ascii="仿宋" w:hAnsi="仿宋" w:eastAsia="仿宋" w:cs="仿宋"/>
          <w:b/>
          <w:szCs w:val="21"/>
        </w:rPr>
      </w:pPr>
      <w:r>
        <w:rPr>
          <w:rFonts w:hint="eastAsia" w:ascii="仿宋" w:hAnsi="仿宋" w:eastAsia="仿宋" w:cs="仿宋"/>
          <w:b/>
          <w:szCs w:val="21"/>
        </w:rPr>
        <w:t>说明：各项监测费用的取费应包括所提供相关服务所需要的全部费用，报价人按照市场及国家相关规定报价。</w:t>
      </w:r>
    </w:p>
    <w:p w14:paraId="52336B39">
      <w:pPr>
        <w:spacing w:line="520" w:lineRule="exact"/>
        <w:ind w:firstLine="422" w:firstLineChars="200"/>
        <w:rPr>
          <w:rFonts w:hint="eastAsia" w:ascii="仿宋" w:hAnsi="仿宋" w:eastAsia="仿宋" w:cs="仿宋"/>
          <w:b/>
          <w:szCs w:val="21"/>
        </w:rPr>
      </w:pPr>
    </w:p>
    <w:p w14:paraId="49032147">
      <w:pPr>
        <w:keepNext w:val="0"/>
        <w:keepLines w:val="0"/>
        <w:pageBreakBefore w:val="0"/>
        <w:widowControl w:val="0"/>
        <w:kinsoku/>
        <w:wordWrap/>
        <w:overflowPunct/>
        <w:topLinePunct w:val="0"/>
        <w:autoSpaceDE/>
        <w:autoSpaceDN/>
        <w:bidi w:val="0"/>
        <w:adjustRightInd/>
        <w:snapToGrid/>
        <w:spacing w:line="360" w:lineRule="auto"/>
        <w:ind w:left="4200" w:leftChars="2000"/>
        <w:jc w:val="left"/>
        <w:textAlignment w:val="auto"/>
        <w:rPr>
          <w:rFonts w:hint="eastAsia" w:ascii="仿宋" w:hAnsi="仿宋" w:eastAsia="仿宋" w:cs="仿宋"/>
          <w:b w:val="0"/>
          <w:bCs/>
          <w:sz w:val="24"/>
          <w:szCs w:val="24"/>
        </w:rPr>
      </w:pPr>
      <w:r>
        <w:rPr>
          <w:rFonts w:hint="eastAsia" w:ascii="仿宋" w:hAnsi="仿宋" w:eastAsia="仿宋" w:cs="仿宋"/>
          <w:b w:val="0"/>
          <w:bCs/>
          <w:sz w:val="24"/>
          <w:szCs w:val="24"/>
        </w:rPr>
        <w:t>报价单位（盖章）：</w:t>
      </w:r>
      <w:r>
        <w:rPr>
          <w:rFonts w:hint="eastAsia" w:ascii="仿宋" w:hAnsi="仿宋" w:eastAsia="仿宋" w:cs="仿宋"/>
          <w:b w:val="0"/>
          <w:bCs/>
          <w:sz w:val="24"/>
          <w:szCs w:val="24"/>
        </w:rPr>
        <w:tab/>
      </w:r>
      <w:r>
        <w:rPr>
          <w:rFonts w:hint="eastAsia" w:ascii="仿宋" w:hAnsi="仿宋" w:eastAsia="仿宋" w:cs="仿宋"/>
          <w:b w:val="0"/>
          <w:bCs/>
          <w:sz w:val="24"/>
          <w:szCs w:val="24"/>
        </w:rPr>
        <w:tab/>
      </w:r>
      <w:r>
        <w:rPr>
          <w:rFonts w:hint="eastAsia" w:ascii="仿宋" w:hAnsi="仿宋" w:eastAsia="仿宋" w:cs="仿宋"/>
          <w:b w:val="0"/>
          <w:bCs/>
          <w:sz w:val="24"/>
          <w:szCs w:val="24"/>
        </w:rPr>
        <w:tab/>
      </w:r>
    </w:p>
    <w:p w14:paraId="458233BF">
      <w:pPr>
        <w:keepNext w:val="0"/>
        <w:keepLines w:val="0"/>
        <w:pageBreakBefore w:val="0"/>
        <w:widowControl w:val="0"/>
        <w:kinsoku/>
        <w:wordWrap/>
        <w:overflowPunct/>
        <w:topLinePunct w:val="0"/>
        <w:autoSpaceDE/>
        <w:autoSpaceDN/>
        <w:bidi w:val="0"/>
        <w:adjustRightInd/>
        <w:snapToGrid/>
        <w:spacing w:line="360" w:lineRule="auto"/>
        <w:ind w:left="4200" w:leftChars="2000"/>
        <w:jc w:val="left"/>
        <w:textAlignment w:val="auto"/>
        <w:rPr>
          <w:rFonts w:hint="eastAsia" w:ascii="仿宋" w:hAnsi="仿宋" w:eastAsia="仿宋" w:cs="仿宋"/>
          <w:b w:val="0"/>
          <w:bCs/>
          <w:sz w:val="24"/>
          <w:szCs w:val="24"/>
        </w:rPr>
      </w:pPr>
      <w:r>
        <w:rPr>
          <w:rFonts w:hint="eastAsia" w:ascii="仿宋" w:hAnsi="仿宋" w:eastAsia="仿宋" w:cs="仿宋"/>
          <w:b w:val="0"/>
          <w:bCs/>
          <w:sz w:val="24"/>
          <w:szCs w:val="24"/>
        </w:rPr>
        <w:t>联</w:t>
      </w:r>
      <w:r>
        <w:rPr>
          <w:rFonts w:hint="eastAsia" w:ascii="仿宋" w:hAnsi="仿宋" w:eastAsia="仿宋" w:cs="仿宋"/>
          <w:b w:val="0"/>
          <w:bCs/>
          <w:sz w:val="24"/>
          <w:szCs w:val="24"/>
          <w:lang w:val="en-US" w:eastAsia="zh-CN"/>
        </w:rPr>
        <w:t xml:space="preserve"> </w:t>
      </w:r>
      <w:r>
        <w:rPr>
          <w:rFonts w:hint="eastAsia" w:ascii="仿宋" w:hAnsi="仿宋" w:eastAsia="仿宋" w:cs="仿宋"/>
          <w:b w:val="0"/>
          <w:bCs/>
          <w:sz w:val="24"/>
          <w:szCs w:val="24"/>
        </w:rPr>
        <w:t>系</w:t>
      </w:r>
      <w:r>
        <w:rPr>
          <w:rFonts w:hint="eastAsia" w:ascii="仿宋" w:hAnsi="仿宋" w:eastAsia="仿宋" w:cs="仿宋"/>
          <w:b w:val="0"/>
          <w:bCs/>
          <w:sz w:val="24"/>
          <w:szCs w:val="24"/>
          <w:lang w:val="en-US" w:eastAsia="zh-CN"/>
        </w:rPr>
        <w:t xml:space="preserve"> </w:t>
      </w:r>
      <w:r>
        <w:rPr>
          <w:rFonts w:hint="eastAsia" w:ascii="仿宋" w:hAnsi="仿宋" w:eastAsia="仿宋" w:cs="仿宋"/>
          <w:b w:val="0"/>
          <w:bCs/>
          <w:sz w:val="24"/>
          <w:szCs w:val="24"/>
        </w:rPr>
        <w:t>人：</w:t>
      </w:r>
      <w:r>
        <w:rPr>
          <w:rFonts w:hint="eastAsia" w:ascii="仿宋" w:hAnsi="仿宋" w:eastAsia="仿宋" w:cs="仿宋"/>
          <w:b w:val="0"/>
          <w:bCs/>
          <w:sz w:val="24"/>
          <w:szCs w:val="24"/>
        </w:rPr>
        <w:tab/>
      </w:r>
      <w:r>
        <w:rPr>
          <w:rFonts w:hint="eastAsia" w:ascii="仿宋" w:hAnsi="仿宋" w:eastAsia="仿宋" w:cs="仿宋"/>
          <w:b w:val="0"/>
          <w:bCs/>
          <w:sz w:val="24"/>
          <w:szCs w:val="24"/>
        </w:rPr>
        <w:tab/>
      </w:r>
      <w:r>
        <w:rPr>
          <w:rFonts w:hint="eastAsia" w:ascii="仿宋" w:hAnsi="仿宋" w:eastAsia="仿宋" w:cs="仿宋"/>
          <w:b w:val="0"/>
          <w:bCs/>
          <w:sz w:val="24"/>
          <w:szCs w:val="24"/>
        </w:rPr>
        <w:tab/>
      </w:r>
    </w:p>
    <w:p w14:paraId="01C7531B">
      <w:pPr>
        <w:keepNext w:val="0"/>
        <w:keepLines w:val="0"/>
        <w:pageBreakBefore w:val="0"/>
        <w:widowControl w:val="0"/>
        <w:kinsoku/>
        <w:wordWrap/>
        <w:overflowPunct/>
        <w:topLinePunct w:val="0"/>
        <w:autoSpaceDE/>
        <w:autoSpaceDN/>
        <w:bidi w:val="0"/>
        <w:adjustRightInd/>
        <w:snapToGrid/>
        <w:spacing w:line="360" w:lineRule="auto"/>
        <w:ind w:left="4200" w:leftChars="2000"/>
        <w:jc w:val="left"/>
        <w:textAlignment w:val="auto"/>
        <w:rPr>
          <w:rFonts w:hint="eastAsia" w:ascii="仿宋" w:hAnsi="仿宋" w:eastAsia="仿宋" w:cs="仿宋"/>
          <w:b w:val="0"/>
          <w:bCs/>
          <w:sz w:val="24"/>
          <w:szCs w:val="24"/>
        </w:rPr>
      </w:pPr>
      <w:r>
        <w:rPr>
          <w:rFonts w:hint="eastAsia" w:ascii="仿宋" w:hAnsi="仿宋" w:eastAsia="仿宋" w:cs="仿宋"/>
          <w:b w:val="0"/>
          <w:bCs/>
          <w:sz w:val="24"/>
          <w:szCs w:val="24"/>
        </w:rPr>
        <w:t>联系方式：</w:t>
      </w:r>
      <w:r>
        <w:rPr>
          <w:rFonts w:hint="eastAsia" w:ascii="仿宋" w:hAnsi="仿宋" w:eastAsia="仿宋" w:cs="仿宋"/>
          <w:b w:val="0"/>
          <w:bCs/>
          <w:sz w:val="24"/>
          <w:szCs w:val="24"/>
        </w:rPr>
        <w:tab/>
      </w:r>
      <w:r>
        <w:rPr>
          <w:rFonts w:hint="eastAsia" w:ascii="仿宋" w:hAnsi="仿宋" w:eastAsia="仿宋" w:cs="仿宋"/>
          <w:b w:val="0"/>
          <w:bCs/>
          <w:sz w:val="24"/>
          <w:szCs w:val="24"/>
        </w:rPr>
        <w:tab/>
      </w:r>
      <w:r>
        <w:rPr>
          <w:rFonts w:hint="eastAsia" w:ascii="仿宋" w:hAnsi="仿宋" w:eastAsia="仿宋" w:cs="仿宋"/>
          <w:b w:val="0"/>
          <w:bCs/>
          <w:sz w:val="24"/>
          <w:szCs w:val="24"/>
        </w:rPr>
        <w:tab/>
      </w:r>
    </w:p>
    <w:p w14:paraId="17072058">
      <w:pPr>
        <w:keepNext w:val="0"/>
        <w:keepLines w:val="0"/>
        <w:pageBreakBefore w:val="0"/>
        <w:widowControl w:val="0"/>
        <w:kinsoku/>
        <w:wordWrap/>
        <w:overflowPunct/>
        <w:topLinePunct w:val="0"/>
        <w:autoSpaceDE/>
        <w:autoSpaceDN/>
        <w:bidi w:val="0"/>
        <w:adjustRightInd/>
        <w:snapToGrid/>
        <w:spacing w:line="360" w:lineRule="auto"/>
        <w:ind w:left="4200" w:leftChars="2000"/>
        <w:jc w:val="left"/>
        <w:textAlignment w:val="auto"/>
        <w:rPr>
          <w:rFonts w:hint="eastAsia" w:ascii="仿宋" w:hAnsi="仿宋" w:eastAsia="仿宋" w:cs="仿宋"/>
          <w:b w:val="0"/>
          <w:bCs/>
          <w:sz w:val="24"/>
          <w:szCs w:val="24"/>
        </w:rPr>
      </w:pPr>
      <w:r>
        <w:rPr>
          <w:rFonts w:hint="eastAsia" w:ascii="仿宋" w:hAnsi="仿宋" w:eastAsia="仿宋" w:cs="仿宋"/>
          <w:b w:val="0"/>
          <w:bCs/>
          <w:sz w:val="24"/>
          <w:szCs w:val="24"/>
        </w:rPr>
        <w:t>联系地址：</w:t>
      </w:r>
      <w:r>
        <w:rPr>
          <w:rFonts w:hint="eastAsia" w:ascii="仿宋" w:hAnsi="仿宋" w:eastAsia="仿宋" w:cs="仿宋"/>
          <w:b w:val="0"/>
          <w:bCs/>
          <w:sz w:val="24"/>
          <w:szCs w:val="24"/>
        </w:rPr>
        <w:tab/>
      </w:r>
      <w:r>
        <w:rPr>
          <w:rFonts w:hint="eastAsia" w:ascii="仿宋" w:hAnsi="仿宋" w:eastAsia="仿宋" w:cs="仿宋"/>
          <w:b w:val="0"/>
          <w:bCs/>
          <w:sz w:val="24"/>
          <w:szCs w:val="24"/>
        </w:rPr>
        <w:tab/>
      </w:r>
      <w:r>
        <w:rPr>
          <w:rFonts w:hint="eastAsia" w:ascii="仿宋" w:hAnsi="仿宋" w:eastAsia="仿宋" w:cs="仿宋"/>
          <w:b w:val="0"/>
          <w:bCs/>
          <w:sz w:val="24"/>
          <w:szCs w:val="24"/>
        </w:rPr>
        <w:tab/>
      </w:r>
    </w:p>
    <w:p w14:paraId="0BD01392">
      <w:pPr>
        <w:keepNext w:val="0"/>
        <w:keepLines w:val="0"/>
        <w:pageBreakBefore w:val="0"/>
        <w:widowControl w:val="0"/>
        <w:kinsoku/>
        <w:wordWrap/>
        <w:overflowPunct/>
        <w:topLinePunct w:val="0"/>
        <w:autoSpaceDE/>
        <w:autoSpaceDN/>
        <w:bidi w:val="0"/>
        <w:adjustRightInd/>
        <w:snapToGrid/>
        <w:spacing w:line="360" w:lineRule="auto"/>
        <w:ind w:left="4200" w:leftChars="2000"/>
        <w:jc w:val="left"/>
        <w:textAlignment w:val="auto"/>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报价日期：</w:t>
      </w:r>
    </w:p>
    <w:p w14:paraId="515A24B4">
      <w:pPr>
        <w:spacing w:line="360" w:lineRule="auto"/>
        <w:rPr>
          <w:rFonts w:hint="eastAsia" w:ascii="仿宋" w:hAnsi="仿宋" w:eastAsia="仿宋" w:cs="仿宋"/>
          <w:sz w:val="24"/>
          <w:szCs w:val="24"/>
        </w:rPr>
      </w:pPr>
    </w:p>
    <w:p w14:paraId="0E006EF6">
      <w:pPr>
        <w:autoSpaceDE w:val="0"/>
        <w:autoSpaceDN w:val="0"/>
        <w:spacing w:line="360" w:lineRule="auto"/>
        <w:rPr>
          <w:rFonts w:hint="eastAsia" w:ascii="仿宋" w:hAnsi="仿宋" w:eastAsia="仿宋" w:cs="仿宋"/>
          <w:sz w:val="24"/>
        </w:rPr>
      </w:pPr>
    </w:p>
    <w:sectPr>
      <w:type w:val="continuous"/>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monospace">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2A43A">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3BA17A">
                          <w:pPr>
                            <w:pStyle w:val="13"/>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B3BA17A">
                    <w:pPr>
                      <w:pStyle w:val="13"/>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A7B84"/>
    <w:multiLevelType w:val="multilevel"/>
    <w:tmpl w:val="2A0A7B84"/>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pStyle w:val="2"/>
      <w:lvlText w:val="%1.%2.%3"/>
      <w:lvlJc w:val="left"/>
      <w:pPr>
        <w:ind w:left="720" w:hanging="720"/>
      </w:pPr>
    </w:lvl>
    <w:lvl w:ilvl="3" w:tentative="0">
      <w:start w:val="1"/>
      <w:numFmt w:val="decimal"/>
      <w:pStyle w:val="3"/>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
    <w:nsid w:val="79B96861"/>
    <w:multiLevelType w:val="singleLevel"/>
    <w:tmpl w:val="79B9686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65436F"/>
    <w:rsid w:val="116D1AA8"/>
    <w:rsid w:val="1CC61901"/>
    <w:rsid w:val="672D1C7D"/>
    <w:rsid w:val="77BE0E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numPr>
        <w:ilvl w:val="2"/>
        <w:numId w:val="1"/>
      </w:numPr>
      <w:ind w:left="0" w:firstLine="0"/>
      <w:outlineLvl w:val="2"/>
    </w:pPr>
    <w:rPr>
      <w:b/>
      <w:bCs/>
      <w:sz w:val="32"/>
      <w:szCs w:val="32"/>
    </w:rPr>
  </w:style>
  <w:style w:type="paragraph" w:styleId="3">
    <w:name w:val="heading 4"/>
    <w:basedOn w:val="1"/>
    <w:next w:val="1"/>
    <w:qFormat/>
    <w:uiPriority w:val="0"/>
    <w:pPr>
      <w:keepNext/>
      <w:keepLines/>
      <w:numPr>
        <w:ilvl w:val="3"/>
        <w:numId w:val="1"/>
      </w:numPr>
      <w:spacing w:before="120" w:after="120"/>
      <w:ind w:left="862" w:hanging="862"/>
      <w:outlineLvl w:val="3"/>
    </w:pPr>
    <w:rPr>
      <w:b/>
      <w:bCs/>
      <w:sz w:val="32"/>
      <w:szCs w:val="28"/>
    </w:rPr>
  </w:style>
  <w:style w:type="paragraph" w:styleId="4">
    <w:name w:val="heading 5"/>
    <w:basedOn w:val="1"/>
    <w:next w:val="1"/>
    <w:qFormat/>
    <w:uiPriority w:val="0"/>
    <w:pPr>
      <w:keepNext/>
      <w:keepLines/>
      <w:adjustRightInd w:val="0"/>
      <w:spacing w:before="280" w:after="290" w:line="376" w:lineRule="atLeast"/>
      <w:textAlignment w:val="baseline"/>
      <w:outlineLvl w:val="4"/>
    </w:pPr>
    <w:rPr>
      <w:b/>
      <w:bCs/>
      <w:kern w:val="0"/>
      <w:sz w:val="28"/>
      <w:szCs w:val="28"/>
    </w:rPr>
  </w:style>
  <w:style w:type="paragraph" w:styleId="5">
    <w:name w:val="heading 6"/>
    <w:basedOn w:val="1"/>
    <w:next w:val="1"/>
    <w:qFormat/>
    <w:uiPriority w:val="0"/>
    <w:pPr>
      <w:keepNext/>
      <w:keepLines/>
      <w:spacing w:before="240" w:after="64" w:line="320" w:lineRule="auto"/>
      <w:outlineLvl w:val="5"/>
    </w:pPr>
    <w:rPr>
      <w:rFonts w:ascii="Arial" w:hAnsi="Arial" w:eastAsia="黑体"/>
      <w:b/>
      <w:bCs/>
      <w:sz w:val="24"/>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6">
    <w:name w:val="Normal Indent"/>
    <w:basedOn w:val="1"/>
    <w:next w:val="1"/>
    <w:unhideWhenUsed/>
    <w:qFormat/>
    <w:uiPriority w:val="99"/>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Body Text Indent"/>
    <w:basedOn w:val="1"/>
    <w:next w:val="1"/>
    <w:qFormat/>
    <w:uiPriority w:val="99"/>
    <w:pPr>
      <w:spacing w:line="280" w:lineRule="exact"/>
      <w:ind w:firstLine="360" w:firstLineChars="200"/>
      <w:jc w:val="left"/>
    </w:pPr>
    <w:rPr>
      <w:rFonts w:ascii="宋体" w:hAnsi="宋体"/>
      <w:color w:val="000000"/>
      <w:sz w:val="18"/>
    </w:rPr>
  </w:style>
  <w:style w:type="paragraph" w:styleId="10">
    <w:name w:val="Plain Text"/>
    <w:basedOn w:val="1"/>
    <w:next w:val="1"/>
    <w:qFormat/>
    <w:uiPriority w:val="0"/>
    <w:rPr>
      <w:rFonts w:ascii="宋体" w:hAnsi="Courier New"/>
      <w:szCs w:val="20"/>
    </w:rPr>
  </w:style>
  <w:style w:type="paragraph" w:styleId="11">
    <w:name w:val="Body Text Indent 2"/>
    <w:basedOn w:val="1"/>
    <w:qFormat/>
    <w:uiPriority w:val="99"/>
    <w:pPr>
      <w:spacing w:line="360" w:lineRule="auto"/>
      <w:ind w:firstLine="507" w:firstLineChars="200"/>
    </w:pPr>
    <w:rPr>
      <w:kern w:val="0"/>
      <w:sz w:val="24"/>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6">
    <w:name w:val="Title"/>
    <w:basedOn w:val="1"/>
    <w:next w:val="1"/>
    <w:qFormat/>
    <w:uiPriority w:val="0"/>
    <w:pPr>
      <w:jc w:val="center"/>
      <w:outlineLvl w:val="0"/>
    </w:pPr>
    <w:rPr>
      <w:rFonts w:ascii="Arial" w:hAnsi="Arial"/>
      <w:b/>
      <w:bCs/>
      <w:sz w:val="32"/>
      <w:szCs w:val="32"/>
    </w:rPr>
  </w:style>
  <w:style w:type="paragraph" w:styleId="17">
    <w:name w:val="Body Text First Indent 2"/>
    <w:basedOn w:val="9"/>
    <w:next w:val="18"/>
    <w:qFormat/>
    <w:uiPriority w:val="0"/>
    <w:pPr>
      <w:ind w:firstLine="420"/>
    </w:pPr>
  </w:style>
  <w:style w:type="paragraph" w:customStyle="1" w:styleId="18">
    <w:name w:val="样式 标题 3 + (中文) 黑体 小四 非加粗 段前: 7.8 磅 段后: 0 磅 行距: 固定值 20 磅_0"/>
    <w:basedOn w:val="19"/>
    <w:qFormat/>
    <w:uiPriority w:val="0"/>
    <w:pPr>
      <w:spacing w:before="0" w:after="0" w:line="400" w:lineRule="exact"/>
    </w:pPr>
    <w:rPr>
      <w:rFonts w:ascii="Times New Roman" w:hAnsi="Times New Roman" w:eastAsia="黑体" w:cs="宋体"/>
      <w:b w:val="0"/>
      <w:bCs w:val="0"/>
      <w:sz w:val="21"/>
      <w:szCs w:val="20"/>
    </w:rPr>
  </w:style>
  <w:style w:type="paragraph" w:customStyle="1" w:styleId="19">
    <w:name w:val="标题 3_0"/>
    <w:basedOn w:val="20"/>
    <w:next w:val="21"/>
    <w:qFormat/>
    <w:uiPriority w:val="0"/>
    <w:pPr>
      <w:keepNext/>
      <w:keepLines/>
      <w:spacing w:before="260" w:after="260" w:line="416" w:lineRule="auto"/>
      <w:outlineLvl w:val="2"/>
    </w:pPr>
    <w:rPr>
      <w:b/>
      <w:bCs/>
      <w:sz w:val="32"/>
      <w:szCs w:val="32"/>
    </w:rPr>
  </w:style>
  <w:style w:type="paragraph" w:customStyle="1" w:styleId="20">
    <w:name w:val="正文_0_0_0"/>
    <w:next w:val="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正文_1"/>
    <w:next w:val="17"/>
    <w:qFormat/>
    <w:uiPriority w:val="0"/>
    <w:pPr>
      <w:widowControl w:val="0"/>
      <w:jc w:val="both"/>
    </w:pPr>
    <w:rPr>
      <w:rFonts w:ascii="Calibri" w:hAnsi="Calibri" w:eastAsia="仿宋_GB2312" w:cs="Times New Roman"/>
      <w:kern w:val="2"/>
      <w:sz w:val="21"/>
      <w:szCs w:val="22"/>
      <w:lang w:val="en-US" w:eastAsia="zh-CN" w:bidi="ar-SA"/>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rPr>
  </w:style>
  <w:style w:type="character" w:styleId="26">
    <w:name w:val="FollowedHyperlink"/>
    <w:basedOn w:val="24"/>
    <w:qFormat/>
    <w:uiPriority w:val="0"/>
    <w:rPr>
      <w:color w:val="800080"/>
      <w:u w:val="none"/>
    </w:rPr>
  </w:style>
  <w:style w:type="character" w:styleId="27">
    <w:name w:val="HTML Definition"/>
    <w:basedOn w:val="24"/>
    <w:qFormat/>
    <w:uiPriority w:val="0"/>
  </w:style>
  <w:style w:type="character" w:styleId="28">
    <w:name w:val="HTML Typewriter"/>
    <w:basedOn w:val="24"/>
    <w:qFormat/>
    <w:uiPriority w:val="0"/>
    <w:rPr>
      <w:rFonts w:ascii="monospace" w:hAnsi="monospace" w:eastAsia="monospace" w:cs="monospace"/>
      <w:sz w:val="20"/>
    </w:rPr>
  </w:style>
  <w:style w:type="character" w:styleId="29">
    <w:name w:val="HTML Acronym"/>
    <w:basedOn w:val="24"/>
    <w:qFormat/>
    <w:uiPriority w:val="0"/>
  </w:style>
  <w:style w:type="character" w:styleId="30">
    <w:name w:val="HTML Variable"/>
    <w:basedOn w:val="24"/>
    <w:qFormat/>
    <w:uiPriority w:val="0"/>
  </w:style>
  <w:style w:type="character" w:styleId="31">
    <w:name w:val="Hyperlink"/>
    <w:basedOn w:val="24"/>
    <w:qFormat/>
    <w:uiPriority w:val="0"/>
    <w:rPr>
      <w:color w:val="0000FF"/>
      <w:u w:val="none"/>
    </w:rPr>
  </w:style>
  <w:style w:type="character" w:styleId="32">
    <w:name w:val="HTML Code"/>
    <w:basedOn w:val="24"/>
    <w:qFormat/>
    <w:uiPriority w:val="0"/>
    <w:rPr>
      <w:rFonts w:hint="default" w:ascii="monospace" w:hAnsi="monospace" w:eastAsia="monospace" w:cs="monospace"/>
      <w:sz w:val="20"/>
    </w:rPr>
  </w:style>
  <w:style w:type="character" w:styleId="33">
    <w:name w:val="HTML Cite"/>
    <w:basedOn w:val="24"/>
    <w:qFormat/>
    <w:uiPriority w:val="0"/>
  </w:style>
  <w:style w:type="character" w:styleId="34">
    <w:name w:val="HTML Keyboard"/>
    <w:basedOn w:val="24"/>
    <w:qFormat/>
    <w:uiPriority w:val="0"/>
    <w:rPr>
      <w:rFonts w:hint="default" w:ascii="monospace" w:hAnsi="monospace" w:eastAsia="monospace" w:cs="monospace"/>
      <w:sz w:val="20"/>
    </w:rPr>
  </w:style>
  <w:style w:type="character" w:styleId="35">
    <w:name w:val="HTML Sample"/>
    <w:basedOn w:val="24"/>
    <w:qFormat/>
    <w:uiPriority w:val="0"/>
    <w:rPr>
      <w:rFonts w:hint="default" w:ascii="monospace" w:hAnsi="monospace" w:eastAsia="monospace" w:cs="monospace"/>
    </w:rPr>
  </w:style>
  <w:style w:type="paragraph" w:customStyle="1" w:styleId="36">
    <w:name w:val="正文1"/>
    <w:next w:val="37"/>
    <w:qFormat/>
    <w:uiPriority w:val="0"/>
    <w:pPr>
      <w:widowControl w:val="0"/>
      <w:jc w:val="both"/>
    </w:pPr>
    <w:rPr>
      <w:rFonts w:ascii="Calibri" w:hAnsi="Calibri" w:eastAsia="宋体" w:cs="宋体"/>
      <w:kern w:val="2"/>
      <w:sz w:val="21"/>
      <w:szCs w:val="24"/>
      <w:lang w:val="en-US" w:eastAsia="zh-CN" w:bidi="ar-SA"/>
    </w:rPr>
  </w:style>
  <w:style w:type="paragraph" w:customStyle="1" w:styleId="37">
    <w:name w:val="Fließtext"/>
    <w:basedOn w:val="36"/>
    <w:qFormat/>
    <w:uiPriority w:val="0"/>
    <w:pPr>
      <w:overflowPunct w:val="0"/>
      <w:textAlignment w:val="baseline"/>
    </w:pPr>
    <w:rPr>
      <w:rFonts w:ascii="宋体" w:hAnsi="宋体" w:eastAsia="仿宋_GB2312" w:cs="Times New Roman"/>
      <w:sz w:val="24"/>
      <w:szCs w:val="20"/>
    </w:rPr>
  </w:style>
  <w:style w:type="paragraph" w:customStyle="1" w:styleId="38">
    <w:name w:val="正文_0"/>
    <w:next w:val="17"/>
    <w:qFormat/>
    <w:uiPriority w:val="0"/>
    <w:pPr>
      <w:widowControl w:val="0"/>
      <w:jc w:val="both"/>
    </w:pPr>
    <w:rPr>
      <w:rFonts w:ascii="Calibri" w:hAnsi="Calibri" w:eastAsia="仿宋_GB2312" w:cs="Times New Roman"/>
      <w:kern w:val="2"/>
      <w:sz w:val="21"/>
      <w:szCs w:val="22"/>
      <w:lang w:val="en-US" w:eastAsia="zh-CN" w:bidi="ar-SA"/>
    </w:rPr>
  </w:style>
  <w:style w:type="paragraph" w:customStyle="1" w:styleId="39">
    <w:name w:val="样式 首行缩进:  2 字符"/>
    <w:basedOn w:val="1"/>
    <w:qFormat/>
    <w:uiPriority w:val="99"/>
    <w:pPr>
      <w:ind w:firstLine="560"/>
    </w:pPr>
    <w:rPr>
      <w:rFonts w:eastAsia="仿宋_GB2312"/>
      <w:sz w:val="24"/>
    </w:rPr>
  </w:style>
  <w:style w:type="table" w:customStyle="1" w:styleId="40">
    <w:name w:val="Table Normal"/>
    <w:unhideWhenUsed/>
    <w:qFormat/>
    <w:uiPriority w:val="0"/>
    <w:tblPr>
      <w:tblCellMar>
        <w:top w:w="0" w:type="dxa"/>
        <w:left w:w="0" w:type="dxa"/>
        <w:bottom w:w="0" w:type="dxa"/>
        <w:right w:w="0" w:type="dxa"/>
      </w:tblCellMar>
    </w:tblPr>
  </w:style>
  <w:style w:type="paragraph" w:customStyle="1" w:styleId="41">
    <w:name w:val="样式3"/>
    <w:basedOn w:val="10"/>
    <w:qFormat/>
    <w:uiPriority w:val="0"/>
    <w:pPr>
      <w:spacing w:line="0" w:lineRule="atLeast"/>
      <w:outlineLvl w:val="0"/>
    </w:pPr>
    <w:rPr>
      <w:sz w:val="28"/>
    </w:rPr>
  </w:style>
  <w:style w:type="paragraph" w:customStyle="1" w:styleId="42">
    <w:name w:val="_Style 89"/>
    <w:basedOn w:val="9"/>
    <w:next w:val="1"/>
    <w:qFormat/>
    <w:uiPriority w:val="99"/>
    <w:pPr>
      <w:spacing w:after="120"/>
      <w:ind w:left="200" w:leftChars="200" w:firstLine="420"/>
    </w:pPr>
    <w:rPr>
      <w:rFonts w:eastAsia="仿宋_GB2312"/>
      <w:sz w:val="32"/>
    </w:rPr>
  </w:style>
  <w:style w:type="paragraph" w:customStyle="1" w:styleId="43">
    <w:name w:val="BodyText"/>
    <w:qFormat/>
    <w:uiPriority w:val="0"/>
    <w:pPr>
      <w:widowControl w:val="0"/>
      <w:spacing w:after="120"/>
      <w:jc w:val="both"/>
    </w:pPr>
    <w:rPr>
      <w:rFonts w:ascii="Times New Roman" w:hAnsi="Times New Roman" w:eastAsia="宋体" w:cs="Times New Roman"/>
      <w:kern w:val="2"/>
      <w:sz w:val="21"/>
      <w:szCs w:val="22"/>
      <w:lang w:val="en-US" w:eastAsia="zh-CN" w:bidi="ar-SA"/>
    </w:rPr>
  </w:style>
  <w:style w:type="paragraph" w:customStyle="1" w:styleId="44">
    <w:name w:val="null3"/>
    <w:qFormat/>
    <w:uiPriority w:val="0"/>
    <w:rPr>
      <w:rFonts w:hint="eastAsia" w:ascii="Calibri" w:hAnsi="Calibri" w:eastAsia="宋体" w:cs="Times New Roman"/>
      <w:lang w:val="en-US" w:eastAsia="zh-Hans" w:bidi="ar-SA"/>
    </w:rPr>
  </w:style>
  <w:style w:type="paragraph" w:customStyle="1" w:styleId="45">
    <w:name w:val="招标文件正文-缩进"/>
    <w:basedOn w:val="1"/>
    <w:qFormat/>
    <w:uiPriority w:val="0"/>
    <w:pPr>
      <w:ind w:firstLine="200" w:firstLineChars="200"/>
    </w:pPr>
  </w:style>
  <w:style w:type="character" w:customStyle="1" w:styleId="46">
    <w:name w:val="first-child"/>
    <w:basedOn w:val="24"/>
    <w:qFormat/>
    <w:uiPriority w:val="0"/>
  </w:style>
  <w:style w:type="character" w:customStyle="1" w:styleId="47">
    <w:name w:val="font41"/>
    <w:basedOn w:val="24"/>
    <w:uiPriority w:val="0"/>
    <w:rPr>
      <w:rFonts w:hint="default" w:ascii="Times New Roman" w:hAnsi="Times New Roman" w:cs="Times New Roman"/>
      <w:b/>
      <w:bCs/>
      <w:color w:val="000000"/>
      <w:sz w:val="32"/>
      <w:szCs w:val="32"/>
      <w:u w:val="none"/>
    </w:rPr>
  </w:style>
  <w:style w:type="character" w:customStyle="1" w:styleId="48">
    <w:name w:val="font31"/>
    <w:basedOn w:val="24"/>
    <w:uiPriority w:val="0"/>
    <w:rPr>
      <w:rFonts w:hint="eastAsia" w:ascii="宋体" w:hAnsi="宋体" w:eastAsia="宋体" w:cs="宋体"/>
      <w:b/>
      <w:bCs/>
      <w:color w:val="000000"/>
      <w:sz w:val="32"/>
      <w:szCs w:val="32"/>
      <w:u w:val="none"/>
    </w:rPr>
  </w:style>
  <w:style w:type="character" w:customStyle="1" w:styleId="49">
    <w:name w:val="font81"/>
    <w:basedOn w:val="24"/>
    <w:uiPriority w:val="0"/>
    <w:rPr>
      <w:rFonts w:hint="default" w:ascii="Times New Roman" w:hAnsi="Times New Roman" w:cs="Times New Roman"/>
      <w:color w:val="000000"/>
      <w:sz w:val="16"/>
      <w:szCs w:val="16"/>
      <w:u w:val="none"/>
    </w:rPr>
  </w:style>
  <w:style w:type="character" w:customStyle="1" w:styleId="50">
    <w:name w:val="font131"/>
    <w:basedOn w:val="24"/>
    <w:uiPriority w:val="0"/>
    <w:rPr>
      <w:rFonts w:hint="eastAsia" w:ascii="仿宋" w:hAnsi="仿宋" w:eastAsia="仿宋" w:cs="仿宋"/>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225</Words>
  <Characters>225</Characters>
  <Lines>30</Lines>
  <Paragraphs>8</Paragraphs>
  <TotalTime>3</TotalTime>
  <ScaleCrop>false</ScaleCrop>
  <LinksUpToDate>false</LinksUpToDate>
  <CharactersWithSpaces>393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2025-02-19T18:52:00Z</dcterms:created>
  <dc:creator>Administrator</dc:creator>
  <cp:lastModifiedBy>柠檬</cp:lastModifiedBy>
  <cp:lastPrinted>2024-08-23T23:45:00Z</cp:lastPrinted>
  <dcterms:modified xsi:type="dcterms:W3CDTF">2025-12-23T04:50:11Z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8E35A1F08F524DF685479BF43FFD60CC_13</vt:lpwstr>
  </property>
  <property fmtid="{D5CDD505-2E9C-101B-9397-08002B2CF9AE}" pid="4" name="commondata">
    <vt:lpwstr>eyJoZGlkIjoiMjc3YzVmYjU5MDJkMjE2NWNhN2JlMDRjMDRhZTNmMTUifQ==</vt:lpwstr>
  </property>
  <property fmtid="{D5CDD505-2E9C-101B-9397-08002B2CF9AE}" pid="5" name="KSOTemplateDocerSaveRecord">
    <vt:lpwstr>eyJoZGlkIjoiODQ3OWY3M2Y1ZWFmMzllNTA1ZmJmMmRkM2U2N2NjYjUiLCJ1c2VySWQiOiI2MTUzNDg3NDcifQ==</vt:lpwstr>
  </property>
</Properties>
</file>