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b/>
          <w:sz w:val="44"/>
          <w:szCs w:val="44"/>
        </w:rPr>
      </w:pPr>
    </w:p>
    <w:p>
      <w:pPr>
        <w:spacing w:beforeLines="0" w:afterLines="0"/>
        <w:jc w:val="center"/>
        <w:rPr>
          <w:rFonts w:hint="eastAsia"/>
          <w:b/>
          <w:sz w:val="44"/>
          <w:szCs w:val="44"/>
        </w:rPr>
      </w:pPr>
      <w:r>
        <w:rPr>
          <w:rFonts w:hint="eastAsia" w:ascii="宋体" w:hAnsi="宋体" w:eastAsia="宋体"/>
          <w:b/>
          <w:sz w:val="44"/>
          <w:szCs w:val="44"/>
        </w:rPr>
        <w:t>设备转让合同</w:t>
      </w:r>
    </w:p>
    <w:p>
      <w:pPr>
        <w:spacing w:beforeLines="0" w:afterLines="0"/>
        <w:jc w:val="center"/>
        <w:rPr>
          <w:rFonts w:hint="eastAsia"/>
          <w:b/>
          <w:sz w:val="44"/>
          <w:szCs w:val="44"/>
        </w:rPr>
      </w:pPr>
    </w:p>
    <w:p>
      <w:pPr>
        <w:spacing w:beforeLines="0" w:afterLines="0"/>
        <w:jc w:val="center"/>
        <w:rPr>
          <w:rFonts w:hint="eastAsia"/>
          <w:b/>
          <w:sz w:val="44"/>
          <w:szCs w:val="44"/>
        </w:rPr>
      </w:pPr>
    </w:p>
    <w:p>
      <w:pPr>
        <w:spacing w:before="156" w:beforeLines="50" w:after="156" w:afterLines="50"/>
        <w:jc w:val="center"/>
        <w:rPr>
          <w:rFonts w:hint="eastAsia" w:eastAsia="宋体"/>
          <w:b/>
          <w:sz w:val="32"/>
          <w:szCs w:val="32"/>
          <w:lang w:val="en-US" w:eastAsia="zh-CN"/>
        </w:rPr>
      </w:pPr>
      <w:r>
        <w:rPr>
          <w:rFonts w:hint="default" w:ascii="宋体" w:hAnsi="宋体" w:eastAsia="宋体" w:cs="宋体"/>
          <w:b/>
          <w:sz w:val="32"/>
          <w:szCs w:val="32"/>
          <w:lang w:val="en-US"/>
        </w:rPr>
        <w:t xml:space="preserve"> </w:t>
      </w:r>
      <w:bookmarkStart w:id="0" w:name="我方签约主体"/>
      <w:permStart w:id="0" w:edGrp="everyone"/>
      <w:r>
        <w:rPr>
          <w:rFonts w:hint="eastAsia" w:ascii="宋体" w:hAnsi="宋体" w:eastAsia="宋体" w:cs="宋体"/>
          <w:b/>
          <w:sz w:val="32"/>
          <w:szCs w:val="32"/>
        </w:rPr>
        <w:t>比亚迪</w:t>
      </w:r>
      <w:r>
        <w:rPr>
          <w:rFonts w:hint="eastAsia" w:eastAsia="宋体"/>
          <w:b/>
          <w:sz w:val="32"/>
          <w:szCs w:val="32"/>
          <w:u w:val="single"/>
        </w:rPr>
        <w:t xml:space="preserve">   </w:t>
      </w:r>
      <w:r>
        <w:rPr>
          <w:rFonts w:hint="eastAsia" w:eastAsia="宋体"/>
          <w:b/>
          <w:sz w:val="32"/>
          <w:szCs w:val="32"/>
        </w:rPr>
        <w:t>公司</w:t>
      </w:r>
      <w:bookmarkEnd w:id="0"/>
      <w:permEnd w:id="0"/>
      <w:r>
        <w:rPr>
          <w:rFonts w:hint="default" w:eastAsia="宋体"/>
          <w:b/>
          <w:sz w:val="32"/>
          <w:szCs w:val="32"/>
          <w:lang w:val="en-US"/>
        </w:rPr>
        <w:t xml:space="preserve"> </w:t>
      </w:r>
    </w:p>
    <w:p>
      <w:pPr>
        <w:spacing w:before="156" w:beforeLines="50" w:after="156" w:afterLines="50"/>
        <w:jc w:val="center"/>
        <w:rPr>
          <w:rFonts w:hint="eastAsia"/>
          <w:sz w:val="32"/>
          <w:szCs w:val="32"/>
        </w:rPr>
      </w:pPr>
      <w:r>
        <w:rPr>
          <w:rFonts w:hint="eastAsia" w:eastAsia="宋体"/>
          <w:sz w:val="32"/>
          <w:szCs w:val="32"/>
        </w:rPr>
        <w:t>（简称：甲方）</w:t>
      </w:r>
    </w:p>
    <w:p>
      <w:pPr>
        <w:tabs>
          <w:tab w:val="center" w:pos="4819"/>
          <w:tab w:val="left" w:pos="7745"/>
        </w:tabs>
        <w:spacing w:before="156" w:beforeLines="50" w:after="156" w:afterLines="50"/>
        <w:jc w:val="center"/>
        <w:rPr>
          <w:rFonts w:hint="eastAsia"/>
          <w:b/>
          <w:sz w:val="32"/>
          <w:szCs w:val="32"/>
        </w:rPr>
      </w:pPr>
      <w:r>
        <w:rPr>
          <w:rFonts w:hint="eastAsia" w:eastAsia="宋体"/>
          <w:b/>
          <w:sz w:val="32"/>
          <w:szCs w:val="32"/>
        </w:rPr>
        <w:t>与</w:t>
      </w:r>
    </w:p>
    <w:p>
      <w:pPr>
        <w:spacing w:before="156" w:beforeLines="50" w:after="156" w:afterLines="50"/>
        <w:jc w:val="center"/>
        <w:rPr>
          <w:rFonts w:hint="eastAsia" w:eastAsia="宋体"/>
          <w:b/>
          <w:sz w:val="32"/>
          <w:szCs w:val="32"/>
          <w:lang w:val="en-US" w:eastAsia="zh-CN"/>
        </w:rPr>
      </w:pPr>
      <w:r>
        <w:rPr>
          <w:rFonts w:hint="default" w:eastAsia="宋体"/>
          <w:b/>
          <w:sz w:val="32"/>
          <w:szCs w:val="32"/>
          <w:lang w:val="en-US"/>
        </w:rPr>
        <w:t xml:space="preserve"> </w:t>
      </w:r>
      <w:bookmarkStart w:id="1" w:name="相对方名称"/>
      <w:permStart w:id="1" w:edGrp="everyone"/>
      <w:r>
        <w:rPr>
          <w:rFonts w:hint="eastAsia" w:eastAsia="宋体"/>
          <w:b/>
          <w:sz w:val="32"/>
          <w:szCs w:val="32"/>
          <w:u w:val="single"/>
        </w:rPr>
        <w:t xml:space="preserve">   </w:t>
      </w:r>
      <w:r>
        <w:rPr>
          <w:rFonts w:hint="eastAsia" w:eastAsia="宋体"/>
          <w:b/>
          <w:sz w:val="32"/>
          <w:szCs w:val="32"/>
        </w:rPr>
        <w:t>公司</w:t>
      </w:r>
      <w:permEnd w:id="1"/>
      <w:bookmarkEnd w:id="1"/>
      <w:r>
        <w:rPr>
          <w:rFonts w:hint="eastAsia" w:eastAsia="宋体"/>
          <w:b/>
          <w:sz w:val="32"/>
          <w:szCs w:val="32"/>
          <w:lang w:val="en-US" w:eastAsia="zh-CN"/>
        </w:rPr>
        <w:t xml:space="preserve"> </w:t>
      </w:r>
    </w:p>
    <w:p>
      <w:pPr>
        <w:spacing w:before="156" w:beforeLines="50" w:after="156" w:afterLines="50"/>
        <w:jc w:val="center"/>
        <w:rPr>
          <w:rFonts w:hint="eastAsia"/>
          <w:sz w:val="32"/>
          <w:szCs w:val="32"/>
        </w:rPr>
      </w:pPr>
      <w:r>
        <w:rPr>
          <w:rFonts w:hint="eastAsia" w:eastAsia="宋体"/>
          <w:sz w:val="32"/>
          <w:szCs w:val="32"/>
        </w:rPr>
        <w:t>（简称：乙方）</w:t>
      </w:r>
    </w:p>
    <w:p>
      <w:pPr>
        <w:spacing w:before="156" w:beforeLines="50" w:after="156" w:afterLines="50"/>
        <w:jc w:val="center"/>
        <w:rPr>
          <w:rFonts w:hint="eastAsia"/>
          <w:b/>
          <w:sz w:val="32"/>
          <w:szCs w:val="32"/>
        </w:rPr>
      </w:pPr>
    </w:p>
    <w:p>
      <w:pPr>
        <w:spacing w:before="156" w:beforeLines="50" w:after="156" w:afterLines="50"/>
        <w:jc w:val="center"/>
        <w:rPr>
          <w:rFonts w:hint="eastAsia"/>
          <w:b/>
          <w:sz w:val="32"/>
          <w:szCs w:val="32"/>
        </w:rPr>
      </w:pPr>
    </w:p>
    <w:p>
      <w:pPr>
        <w:spacing w:before="156" w:beforeLines="50" w:after="156" w:afterLines="50"/>
        <w:jc w:val="center"/>
        <w:rPr>
          <w:rFonts w:hint="eastAsia"/>
          <w:b/>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jc w:val="center"/>
        </w:trPr>
        <w:tc>
          <w:tcPr>
            <w:tcW w:w="1696" w:type="dxa"/>
            <w:tcBorders>
              <w:top w:val="nil"/>
              <w:left w:val="nil"/>
              <w:bottom w:val="nil"/>
              <w:right w:val="nil"/>
              <w:tl2br w:val="nil"/>
              <w:tr2bl w:val="nil"/>
            </w:tcBorders>
            <w:noWrap w:val="0"/>
            <w:vAlign w:val="top"/>
          </w:tcPr>
          <w:p>
            <w:pPr>
              <w:spacing w:beforeLines="0" w:afterLines="0"/>
              <w:jc w:val="both"/>
              <w:rPr>
                <w:rFonts w:hint="eastAsia"/>
                <w:b/>
                <w:kern w:val="0"/>
                <w:sz w:val="28"/>
                <w:szCs w:val="28"/>
              </w:rPr>
            </w:pPr>
            <w:r>
              <w:rPr>
                <w:rFonts w:hint="eastAsia" w:eastAsia="宋体"/>
                <w:b/>
                <w:kern w:val="0"/>
                <w:sz w:val="28"/>
                <w:szCs w:val="28"/>
              </w:rPr>
              <w:t>合同编号：</w:t>
            </w:r>
          </w:p>
        </w:tc>
        <w:tc>
          <w:tcPr>
            <w:tcW w:w="3691" w:type="dxa"/>
            <w:tcBorders>
              <w:top w:val="nil"/>
              <w:left w:val="nil"/>
              <w:bottom w:val="single" w:color="auto" w:sz="4" w:space="0"/>
              <w:right w:val="nil"/>
              <w:tl2br w:val="nil"/>
              <w:tr2bl w:val="nil"/>
            </w:tcBorders>
            <w:noWrap w:val="0"/>
            <w:vAlign w:val="top"/>
          </w:tcPr>
          <w:p>
            <w:pPr>
              <w:wordWrap w:val="0"/>
              <w:spacing w:beforeLines="0" w:afterLines="0"/>
              <w:jc w:val="both"/>
              <w:rPr>
                <w:rFonts w:hint="default"/>
                <w:b/>
                <w:kern w:val="0"/>
                <w:sz w:val="28"/>
                <w:szCs w:val="28"/>
                <w:lang w:val="en-US"/>
              </w:rPr>
            </w:pPr>
            <w:bookmarkStart w:id="2" w:name="合同编号"/>
            <w:r>
              <w:rPr>
                <w:rFonts w:hint="default" w:eastAsia="宋体"/>
                <w:b/>
                <w:kern w:val="0"/>
                <w:sz w:val="28"/>
                <w:szCs w:val="28"/>
                <w:lang w:val="en-US"/>
              </w:rPr>
              <w:t xml:space="preserve"> </w:t>
            </w:r>
            <w:permStart w:id="2" w:edGrp="everyone"/>
            <w:r>
              <w:rPr>
                <w:rFonts w:hint="eastAsia" w:eastAsia="宋体"/>
                <w:b/>
                <w:kern w:val="0"/>
                <w:sz w:val="28"/>
                <w:szCs w:val="28"/>
              </w:rPr>
              <w:t xml:space="preserve"> </w:t>
            </w:r>
            <w:r>
              <w:rPr>
                <w:rFonts w:hint="eastAsia"/>
                <w:b/>
                <w:kern w:val="0"/>
                <w:sz w:val="28"/>
                <w:szCs w:val="28"/>
              </w:rPr>
              <w:t xml:space="preserve"> </w:t>
            </w:r>
            <w:r>
              <w:rPr>
                <w:rFonts w:hint="eastAsia" w:eastAsia="宋体"/>
                <w:b/>
                <w:kern w:val="0"/>
                <w:sz w:val="28"/>
                <w:szCs w:val="28"/>
              </w:rPr>
              <w:t xml:space="preserve"> </w:t>
            </w:r>
            <w:permEnd w:id="2"/>
            <w:r>
              <w:rPr>
                <w:rFonts w:hint="default" w:eastAsia="宋体"/>
                <w:b/>
                <w:kern w:val="0"/>
                <w:sz w:val="28"/>
                <w:szCs w:val="28"/>
                <w:lang w:val="en-US"/>
              </w:rPr>
              <w:t xml:space="preserve"> </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nil"/>
              <w:left w:val="nil"/>
              <w:bottom w:val="nil"/>
              <w:right w:val="nil"/>
              <w:tl2br w:val="nil"/>
              <w:tr2bl w:val="nil"/>
            </w:tcBorders>
            <w:noWrap w:val="0"/>
            <w:vAlign w:val="top"/>
          </w:tcPr>
          <w:p>
            <w:pPr>
              <w:spacing w:beforeLines="0" w:afterLines="0"/>
              <w:jc w:val="both"/>
              <w:rPr>
                <w:rFonts w:hint="eastAsia"/>
                <w:b/>
                <w:kern w:val="0"/>
                <w:sz w:val="28"/>
                <w:szCs w:val="28"/>
                <w:u w:val="single"/>
              </w:rPr>
            </w:pPr>
            <w:r>
              <w:rPr>
                <w:rFonts w:hint="eastAsia" w:eastAsia="宋体"/>
                <w:b/>
                <w:kern w:val="0"/>
                <w:sz w:val="28"/>
                <w:szCs w:val="28"/>
              </w:rPr>
              <w:t xml:space="preserve">签订日期：      </w:t>
            </w:r>
            <w:r>
              <w:rPr>
                <w:rFonts w:hint="eastAsia"/>
                <w:b/>
                <w:kern w:val="0"/>
                <w:sz w:val="28"/>
                <w:szCs w:val="28"/>
                <w:u w:val="single"/>
              </w:rPr>
              <w:t xml:space="preserve">     </w:t>
            </w:r>
          </w:p>
        </w:tc>
        <w:tc>
          <w:tcPr>
            <w:tcW w:w="3691" w:type="dxa"/>
            <w:tcBorders>
              <w:top w:val="single" w:color="auto" w:sz="4" w:space="0"/>
              <w:left w:val="nil"/>
              <w:bottom w:val="single" w:color="auto" w:sz="4" w:space="0"/>
              <w:right w:val="nil"/>
              <w:tl2br w:val="nil"/>
              <w:tr2bl w:val="nil"/>
            </w:tcBorders>
            <w:noWrap w:val="0"/>
            <w:vAlign w:val="top"/>
          </w:tcPr>
          <w:p>
            <w:pPr>
              <w:wordWrap w:val="0"/>
              <w:spacing w:beforeLines="0" w:afterLines="0"/>
              <w:jc w:val="both"/>
              <w:rPr>
                <w:rFonts w:hint="eastAsia"/>
                <w:b/>
                <w:kern w:val="0"/>
                <w:sz w:val="28"/>
                <w:szCs w:val="28"/>
              </w:rPr>
            </w:pPr>
            <w:r>
              <w:rPr>
                <w:rFonts w:hint="default"/>
                <w:b/>
                <w:kern w:val="0"/>
                <w:sz w:val="28"/>
                <w:szCs w:val="28"/>
                <w:lang w:val="en-US"/>
              </w:rPr>
              <w:t xml:space="preserve"> </w:t>
            </w:r>
            <w:permStart w:id="3" w:edGrp="everyone"/>
            <w:r>
              <w:rPr>
                <w:rFonts w:hint="eastAsia"/>
                <w:b/>
                <w:kern w:val="0"/>
                <w:sz w:val="28"/>
                <w:szCs w:val="28"/>
              </w:rPr>
              <w:t xml:space="preserve">                     </w:t>
            </w:r>
            <w:r>
              <w:rPr>
                <w:rFonts w:hint="default"/>
                <w:b/>
                <w:kern w:val="0"/>
                <w:sz w:val="28"/>
                <w:szCs w:val="28"/>
                <w:lang w:val="en-US"/>
              </w:rPr>
              <w:t xml:space="preserve"> </w:t>
            </w:r>
            <w:permEnd w:id="3"/>
            <w:r>
              <w:rPr>
                <w:rFonts w:hint="eastAsia"/>
                <w:b/>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nil"/>
              <w:left w:val="nil"/>
              <w:bottom w:val="nil"/>
              <w:right w:val="nil"/>
              <w:tl2br w:val="nil"/>
              <w:tr2bl w:val="nil"/>
            </w:tcBorders>
            <w:noWrap w:val="0"/>
            <w:vAlign w:val="top"/>
          </w:tcPr>
          <w:p>
            <w:pPr>
              <w:spacing w:beforeLines="0" w:afterLines="0"/>
              <w:jc w:val="both"/>
              <w:rPr>
                <w:rFonts w:hint="eastAsia"/>
                <w:b/>
                <w:kern w:val="0"/>
                <w:sz w:val="28"/>
                <w:szCs w:val="28"/>
              </w:rPr>
            </w:pPr>
            <w:r>
              <w:rPr>
                <w:rFonts w:hint="eastAsia" w:eastAsia="宋体"/>
                <w:b/>
                <w:kern w:val="0"/>
                <w:sz w:val="28"/>
                <w:szCs w:val="28"/>
              </w:rPr>
              <w:t>签订地点：</w:t>
            </w:r>
          </w:p>
        </w:tc>
        <w:tc>
          <w:tcPr>
            <w:tcW w:w="3691" w:type="dxa"/>
            <w:tcBorders>
              <w:top w:val="single" w:color="auto" w:sz="4" w:space="0"/>
              <w:left w:val="nil"/>
              <w:bottom w:val="single" w:color="auto" w:sz="4" w:space="0"/>
              <w:right w:val="nil"/>
              <w:tl2br w:val="nil"/>
              <w:tr2bl w:val="nil"/>
            </w:tcBorders>
            <w:noWrap w:val="0"/>
            <w:vAlign w:val="top"/>
          </w:tcPr>
          <w:p>
            <w:pPr>
              <w:wordWrap w:val="0"/>
              <w:spacing w:beforeLines="0" w:afterLines="0"/>
              <w:jc w:val="both"/>
              <w:rPr>
                <w:rFonts w:hint="eastAsia"/>
                <w:b/>
                <w:kern w:val="0"/>
                <w:sz w:val="28"/>
                <w:szCs w:val="28"/>
              </w:rPr>
            </w:pPr>
            <w:bookmarkStart w:id="3" w:name="合同签订地"/>
            <w:r>
              <w:rPr>
                <w:rFonts w:hint="eastAsia" w:eastAsia="宋体"/>
                <w:b/>
                <w:kern w:val="0"/>
                <w:sz w:val="28"/>
                <w:szCs w:val="28"/>
              </w:rPr>
              <w:t xml:space="preserve"> </w:t>
            </w:r>
            <w:permStart w:id="4" w:edGrp="everyone"/>
            <w:r>
              <w:rPr>
                <w:rFonts w:hint="eastAsia" w:eastAsia="宋体"/>
                <w:b/>
                <w:kern w:val="0"/>
                <w:sz w:val="28"/>
                <w:szCs w:val="28"/>
              </w:rPr>
              <w:t>深圳市坪山区</w:t>
            </w:r>
            <w:permEnd w:id="4"/>
            <w:r>
              <w:rPr>
                <w:rFonts w:hint="eastAsia" w:eastAsia="宋体"/>
                <w:b/>
                <w:kern w:val="0"/>
                <w:sz w:val="28"/>
                <w:szCs w:val="28"/>
              </w:rPr>
              <w:t xml:space="preserve"> </w:t>
            </w:r>
            <w:bookmarkEnd w:id="3"/>
          </w:p>
        </w:tc>
      </w:tr>
    </w:tbl>
    <w:p>
      <w:pPr>
        <w:widowControl/>
        <w:spacing w:beforeLines="0" w:afterLines="0" w:line="240" w:lineRule="auto"/>
        <w:rPr>
          <w:rFonts w:hint="eastAsia"/>
          <w:b/>
          <w:sz w:val="28"/>
          <w:szCs w:val="28"/>
        </w:rPr>
        <w:sectPr>
          <w:headerReference r:id="rId5" w:type="default"/>
          <w:pgSz w:w="11906" w:h="16838"/>
          <w:pgMar w:top="1440" w:right="1080" w:bottom="1440" w:left="1080" w:header="907" w:footer="964" w:gutter="0"/>
          <w:lnNumType w:countBy="0" w:distance="360"/>
          <w:pgNumType w:start="1"/>
          <w:cols w:space="720" w:num="1"/>
          <w:docGrid w:type="linesAndChars" w:linePitch="312" w:charSpace="0"/>
        </w:sectPr>
      </w:pPr>
    </w:p>
    <w:p>
      <w:pPr>
        <w:pStyle w:val="9"/>
        <w:numPr>
          <w:ilvl w:val="0"/>
          <w:numId w:val="0"/>
        </w:numPr>
        <w:spacing w:beforeLines="0" w:afterLines="0"/>
        <w:ind w:left="652"/>
        <w:jc w:val="center"/>
        <w:rPr>
          <w:rFonts w:hint="eastAsia" w:ascii="Arial Unicode MS" w:hAnsi="Arial Unicode MS" w:eastAsia="Arial Unicode MS"/>
          <w:b/>
          <w:color w:val="auto"/>
          <w:sz w:val="32"/>
          <w:szCs w:val="32"/>
          <w:lang w:val="zh-CN"/>
        </w:rPr>
      </w:pPr>
      <w:r>
        <w:rPr>
          <w:rFonts w:hint="eastAsia" w:ascii="Arial Unicode MS" w:hAnsi="Arial Unicode MS"/>
          <w:b/>
          <w:color w:val="auto"/>
          <w:sz w:val="32"/>
          <w:szCs w:val="32"/>
          <w:lang w:val="zh-CN"/>
        </w:rPr>
        <w:t>目  录</w:t>
      </w:r>
    </w:p>
    <w:p>
      <w:pPr>
        <w:spacing w:beforeLines="0" w:afterLines="0"/>
        <w:rPr>
          <w:rFonts w:hint="eastAsia"/>
          <w:sz w:val="21"/>
          <w:szCs w:val="24"/>
          <w:lang w:val="zh-CN"/>
        </w:rPr>
      </w:pPr>
    </w:p>
    <w:p>
      <w:pPr>
        <w:pStyle w:val="5"/>
        <w:tabs>
          <w:tab w:val="right" w:leader="dot" w:pos="9638"/>
        </w:tabs>
        <w:rPr>
          <w:b/>
          <w:bCs/>
        </w:rPr>
      </w:pPr>
      <w:r>
        <w:rPr>
          <w:rFonts w:hint="eastAsia"/>
          <w:b/>
          <w:bCs/>
          <w:sz w:val="21"/>
          <w:szCs w:val="21"/>
        </w:rPr>
        <w:fldChar w:fldCharType="begin"/>
      </w:r>
      <w:r>
        <w:rPr>
          <w:rFonts w:hint="eastAsia"/>
          <w:b/>
          <w:bCs/>
          <w:sz w:val="21"/>
          <w:szCs w:val="21"/>
        </w:rPr>
        <w:instrText xml:space="preserve"> TOC \o "1-3" \h \z \u </w:instrText>
      </w:r>
      <w:r>
        <w:rPr>
          <w:rFonts w:hint="eastAsia"/>
          <w:b/>
          <w:bCs/>
          <w:sz w:val="21"/>
          <w:szCs w:val="21"/>
        </w:rPr>
        <w:fldChar w:fldCharType="separate"/>
      </w:r>
      <w:r>
        <w:rPr>
          <w:rFonts w:hint="eastAsia"/>
          <w:b/>
          <w:bCs/>
          <w:szCs w:val="21"/>
        </w:rPr>
        <w:fldChar w:fldCharType="begin"/>
      </w:r>
      <w:r>
        <w:rPr>
          <w:rFonts w:hint="eastAsia"/>
          <w:b/>
          <w:bCs/>
          <w:szCs w:val="21"/>
        </w:rPr>
        <w:instrText xml:space="preserve"> HYPERLINK \l _Toc18728 </w:instrText>
      </w:r>
      <w:r>
        <w:rPr>
          <w:rFonts w:hint="eastAsia"/>
          <w:b/>
          <w:bCs/>
          <w:szCs w:val="21"/>
        </w:rPr>
        <w:fldChar w:fldCharType="separate"/>
      </w:r>
      <w:r>
        <w:rPr>
          <w:rFonts w:hint="eastAsia" w:ascii="Arial Unicode MS" w:hAnsi="Arial Unicode MS" w:eastAsia="宋体"/>
          <w:b/>
          <w:bCs/>
          <w:szCs w:val="21"/>
        </w:rPr>
        <w:t xml:space="preserve">1 </w:t>
      </w:r>
      <w:r>
        <w:rPr>
          <w:rFonts w:hint="eastAsia" w:ascii="Times New Roman" w:hAnsi="Times New Roman" w:eastAsia="宋体"/>
          <w:b/>
          <w:bCs/>
          <w:szCs w:val="21"/>
        </w:rPr>
        <w:t>设备信息及价格</w:t>
      </w:r>
      <w:r>
        <w:rPr>
          <w:b/>
          <w:bCs/>
        </w:rPr>
        <w:tab/>
      </w:r>
      <w:r>
        <w:rPr>
          <w:b/>
          <w:bCs/>
        </w:rPr>
        <w:fldChar w:fldCharType="begin"/>
      </w:r>
      <w:r>
        <w:rPr>
          <w:b/>
          <w:bCs/>
        </w:rPr>
        <w:instrText xml:space="preserve"> PAGEREF _Toc18728 \h </w:instrText>
      </w:r>
      <w:r>
        <w:rPr>
          <w:b/>
          <w:bCs/>
        </w:rPr>
        <w:fldChar w:fldCharType="separate"/>
      </w:r>
      <w:r>
        <w:rPr>
          <w:b/>
          <w:bCs/>
        </w:rPr>
        <w:t>2</w:t>
      </w:r>
      <w:r>
        <w:rPr>
          <w:b/>
          <w:bCs/>
        </w:rPr>
        <w:fldChar w:fldCharType="end"/>
      </w:r>
      <w:r>
        <w:rPr>
          <w:rFonts w:hint="eastAsia"/>
          <w:b/>
          <w:bCs/>
          <w:szCs w:val="21"/>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_Toc12535 </w:instrText>
      </w:r>
      <w:r>
        <w:rPr>
          <w:rFonts w:hint="eastAsia"/>
          <w:b/>
          <w:bCs/>
          <w:szCs w:val="24"/>
        </w:rPr>
        <w:fldChar w:fldCharType="separate"/>
      </w:r>
      <w:r>
        <w:rPr>
          <w:rFonts w:hint="eastAsia" w:ascii="Arial Unicode MS" w:hAnsi="Arial Unicode MS" w:eastAsia="宋体"/>
          <w:b/>
          <w:bCs/>
          <w:szCs w:val="21"/>
        </w:rPr>
        <w:t xml:space="preserve">2 </w:t>
      </w:r>
      <w:r>
        <w:rPr>
          <w:rFonts w:hint="eastAsia" w:ascii="Times New Roman" w:hAnsi="Times New Roman" w:eastAsia="宋体"/>
          <w:b/>
          <w:bCs/>
          <w:szCs w:val="21"/>
        </w:rPr>
        <w:t>价款及支付</w:t>
      </w:r>
      <w:r>
        <w:rPr>
          <w:b/>
          <w:bCs/>
        </w:rPr>
        <w:tab/>
      </w:r>
      <w:bookmarkStart w:id="63" w:name="_GoBack"/>
      <w:bookmarkEnd w:id="63"/>
      <w:r>
        <w:rPr>
          <w:b/>
          <w:bCs/>
        </w:rPr>
        <w:fldChar w:fldCharType="begin"/>
      </w:r>
      <w:r>
        <w:rPr>
          <w:b/>
          <w:bCs/>
        </w:rPr>
        <w:instrText xml:space="preserve"> PAGEREF _Toc12535 \h </w:instrText>
      </w:r>
      <w:r>
        <w:rPr>
          <w:b/>
          <w:bCs/>
        </w:rPr>
        <w:fldChar w:fldCharType="separate"/>
      </w:r>
      <w:r>
        <w:rPr>
          <w:b/>
          <w:bCs/>
        </w:rPr>
        <w:t>2</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_Toc21202 </w:instrText>
      </w:r>
      <w:r>
        <w:rPr>
          <w:rFonts w:hint="eastAsia"/>
          <w:b/>
          <w:bCs/>
          <w:szCs w:val="24"/>
        </w:rPr>
        <w:fldChar w:fldCharType="separate"/>
      </w:r>
      <w:r>
        <w:rPr>
          <w:rFonts w:hint="eastAsia" w:ascii="Arial Unicode MS" w:hAnsi="Arial Unicode MS" w:eastAsia="宋体"/>
          <w:b/>
          <w:bCs/>
          <w:szCs w:val="21"/>
        </w:rPr>
        <w:t xml:space="preserve">3 </w:t>
      </w:r>
      <w:r>
        <w:rPr>
          <w:rFonts w:hint="eastAsia" w:ascii="Times New Roman" w:hAnsi="Times New Roman" w:eastAsia="宋体"/>
          <w:b/>
          <w:bCs/>
          <w:szCs w:val="21"/>
        </w:rPr>
        <w:t>交付</w:t>
      </w:r>
      <w:r>
        <w:rPr>
          <w:b/>
          <w:bCs/>
        </w:rPr>
        <w:tab/>
      </w:r>
      <w:r>
        <w:rPr>
          <w:b/>
          <w:bCs/>
        </w:rPr>
        <w:fldChar w:fldCharType="begin"/>
      </w:r>
      <w:r>
        <w:rPr>
          <w:b/>
          <w:bCs/>
        </w:rPr>
        <w:instrText xml:space="preserve"> PAGEREF _Toc21202 \h </w:instrText>
      </w:r>
      <w:r>
        <w:rPr>
          <w:b/>
          <w:bCs/>
        </w:rPr>
        <w:fldChar w:fldCharType="separate"/>
      </w:r>
      <w:r>
        <w:rPr>
          <w:b/>
          <w:bCs/>
        </w:rPr>
        <w:t>3</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_Toc7063 </w:instrText>
      </w:r>
      <w:r>
        <w:rPr>
          <w:rFonts w:hint="eastAsia"/>
          <w:b/>
          <w:bCs/>
          <w:szCs w:val="24"/>
        </w:rPr>
        <w:fldChar w:fldCharType="separate"/>
      </w:r>
      <w:r>
        <w:rPr>
          <w:rFonts w:hint="eastAsia" w:ascii="Arial Unicode MS" w:hAnsi="Arial Unicode MS" w:eastAsia="宋体"/>
          <w:b/>
          <w:bCs/>
          <w:szCs w:val="21"/>
        </w:rPr>
        <w:t xml:space="preserve">4 </w:t>
      </w:r>
      <w:r>
        <w:rPr>
          <w:rFonts w:hint="eastAsia" w:ascii="Times New Roman" w:hAnsi="Times New Roman" w:eastAsia="宋体"/>
          <w:b/>
          <w:bCs/>
          <w:szCs w:val="21"/>
        </w:rPr>
        <w:t>质量及售后</w:t>
      </w:r>
      <w:r>
        <w:rPr>
          <w:b/>
          <w:bCs/>
        </w:rPr>
        <w:tab/>
      </w:r>
      <w:r>
        <w:rPr>
          <w:b/>
          <w:bCs/>
        </w:rPr>
        <w:fldChar w:fldCharType="begin"/>
      </w:r>
      <w:r>
        <w:rPr>
          <w:b/>
          <w:bCs/>
        </w:rPr>
        <w:instrText xml:space="preserve"> PAGEREF _Toc7063 \h </w:instrText>
      </w:r>
      <w:r>
        <w:rPr>
          <w:b/>
          <w:bCs/>
        </w:rPr>
        <w:fldChar w:fldCharType="separate"/>
      </w:r>
      <w:r>
        <w:rPr>
          <w:b/>
          <w:bCs/>
        </w:rPr>
        <w:t>3</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_Toc18360 </w:instrText>
      </w:r>
      <w:r>
        <w:rPr>
          <w:rFonts w:hint="eastAsia"/>
          <w:b/>
          <w:bCs/>
          <w:szCs w:val="24"/>
        </w:rPr>
        <w:fldChar w:fldCharType="separate"/>
      </w:r>
      <w:r>
        <w:rPr>
          <w:rFonts w:hint="eastAsia" w:ascii="Arial Unicode MS" w:hAnsi="Arial Unicode MS" w:eastAsia="宋体"/>
          <w:b/>
          <w:bCs/>
          <w:szCs w:val="21"/>
        </w:rPr>
        <w:t xml:space="preserve">5 </w:t>
      </w:r>
      <w:r>
        <w:rPr>
          <w:rFonts w:hint="eastAsia" w:ascii="Times New Roman" w:hAnsi="Times New Roman" w:eastAsia="宋体"/>
          <w:b/>
          <w:bCs/>
          <w:szCs w:val="21"/>
        </w:rPr>
        <w:t>乙方陈述及保证</w:t>
      </w:r>
      <w:r>
        <w:rPr>
          <w:b/>
          <w:bCs/>
        </w:rPr>
        <w:tab/>
      </w:r>
      <w:r>
        <w:rPr>
          <w:b/>
          <w:bCs/>
        </w:rPr>
        <w:fldChar w:fldCharType="begin"/>
      </w:r>
      <w:r>
        <w:rPr>
          <w:b/>
          <w:bCs/>
        </w:rPr>
        <w:instrText xml:space="preserve"> PAGEREF _Toc18360 \h </w:instrText>
      </w:r>
      <w:r>
        <w:rPr>
          <w:b/>
          <w:bCs/>
        </w:rPr>
        <w:fldChar w:fldCharType="separate"/>
      </w:r>
      <w:r>
        <w:rPr>
          <w:b/>
          <w:bCs/>
        </w:rPr>
        <w:t>3</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_Toc15287 </w:instrText>
      </w:r>
      <w:r>
        <w:rPr>
          <w:rFonts w:hint="eastAsia"/>
          <w:b/>
          <w:bCs/>
          <w:szCs w:val="24"/>
        </w:rPr>
        <w:fldChar w:fldCharType="separate"/>
      </w:r>
      <w:r>
        <w:rPr>
          <w:rFonts w:hint="eastAsia" w:ascii="Arial Unicode MS" w:hAnsi="Arial Unicode MS" w:eastAsia="宋体"/>
          <w:b/>
          <w:bCs/>
          <w:szCs w:val="21"/>
        </w:rPr>
        <w:t xml:space="preserve">6 </w:t>
      </w:r>
      <w:r>
        <w:rPr>
          <w:rFonts w:hint="eastAsia" w:ascii="Times New Roman" w:hAnsi="Times New Roman" w:eastAsia="宋体"/>
          <w:b/>
          <w:bCs/>
          <w:szCs w:val="21"/>
        </w:rPr>
        <w:t>阳光廉洁</w:t>
      </w:r>
      <w:r>
        <w:rPr>
          <w:b/>
          <w:bCs/>
        </w:rPr>
        <w:tab/>
      </w:r>
      <w:r>
        <w:rPr>
          <w:b/>
          <w:bCs/>
        </w:rPr>
        <w:fldChar w:fldCharType="begin"/>
      </w:r>
      <w:r>
        <w:rPr>
          <w:b/>
          <w:bCs/>
        </w:rPr>
        <w:instrText xml:space="preserve"> PAGEREF _Toc15287 \h </w:instrText>
      </w:r>
      <w:r>
        <w:rPr>
          <w:b/>
          <w:bCs/>
        </w:rPr>
        <w:fldChar w:fldCharType="separate"/>
      </w:r>
      <w:r>
        <w:rPr>
          <w:b/>
          <w:bCs/>
        </w:rPr>
        <w:t>4</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_Toc4996 </w:instrText>
      </w:r>
      <w:r>
        <w:rPr>
          <w:rFonts w:hint="eastAsia"/>
          <w:b/>
          <w:bCs/>
          <w:szCs w:val="24"/>
        </w:rPr>
        <w:fldChar w:fldCharType="separate"/>
      </w:r>
      <w:r>
        <w:rPr>
          <w:rFonts w:hint="eastAsia" w:ascii="Arial Unicode MS" w:hAnsi="Arial Unicode MS" w:eastAsia="宋体"/>
          <w:b/>
          <w:bCs/>
          <w:szCs w:val="21"/>
        </w:rPr>
        <w:t xml:space="preserve">7 </w:t>
      </w:r>
      <w:r>
        <w:rPr>
          <w:rFonts w:hint="eastAsia" w:ascii="Times New Roman" w:hAnsi="Times New Roman" w:eastAsia="宋体"/>
          <w:b/>
          <w:bCs/>
          <w:szCs w:val="21"/>
        </w:rPr>
        <w:t>出口管制</w:t>
      </w:r>
      <w:r>
        <w:rPr>
          <w:b/>
          <w:bCs/>
        </w:rPr>
        <w:tab/>
      </w:r>
      <w:r>
        <w:rPr>
          <w:b/>
          <w:bCs/>
        </w:rPr>
        <w:fldChar w:fldCharType="begin"/>
      </w:r>
      <w:r>
        <w:rPr>
          <w:b/>
          <w:bCs/>
        </w:rPr>
        <w:instrText xml:space="preserve"> PAGEREF _Toc4996 \h </w:instrText>
      </w:r>
      <w:r>
        <w:rPr>
          <w:b/>
          <w:bCs/>
        </w:rPr>
        <w:fldChar w:fldCharType="separate"/>
      </w:r>
      <w:r>
        <w:rPr>
          <w:b/>
          <w:bCs/>
        </w:rPr>
        <w:t>6</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_Toc23026 </w:instrText>
      </w:r>
      <w:r>
        <w:rPr>
          <w:rFonts w:hint="eastAsia"/>
          <w:b/>
          <w:bCs/>
          <w:szCs w:val="24"/>
        </w:rPr>
        <w:fldChar w:fldCharType="separate"/>
      </w:r>
      <w:r>
        <w:rPr>
          <w:rFonts w:hint="eastAsia" w:ascii="Arial Unicode MS" w:hAnsi="Arial Unicode MS" w:eastAsia="宋体"/>
          <w:b/>
          <w:bCs/>
          <w:szCs w:val="21"/>
        </w:rPr>
        <w:t xml:space="preserve">8 </w:t>
      </w:r>
      <w:r>
        <w:rPr>
          <w:rFonts w:hint="eastAsia" w:ascii="Times New Roman" w:hAnsi="Times New Roman" w:eastAsia="宋体"/>
          <w:b/>
          <w:bCs/>
          <w:szCs w:val="21"/>
        </w:rPr>
        <w:t>管辖及法律适用</w:t>
      </w:r>
      <w:r>
        <w:rPr>
          <w:b/>
          <w:bCs/>
        </w:rPr>
        <w:tab/>
      </w:r>
      <w:r>
        <w:rPr>
          <w:b/>
          <w:bCs/>
        </w:rPr>
        <w:fldChar w:fldCharType="begin"/>
      </w:r>
      <w:r>
        <w:rPr>
          <w:b/>
          <w:bCs/>
        </w:rPr>
        <w:instrText xml:space="preserve"> PAGEREF _Toc23026 \h </w:instrText>
      </w:r>
      <w:r>
        <w:rPr>
          <w:b/>
          <w:bCs/>
        </w:rPr>
        <w:fldChar w:fldCharType="separate"/>
      </w:r>
      <w:r>
        <w:rPr>
          <w:b/>
          <w:bCs/>
        </w:rPr>
        <w:t>7</w:t>
      </w:r>
      <w:r>
        <w:rPr>
          <w:b/>
          <w:bCs/>
        </w:rPr>
        <w:fldChar w:fldCharType="end"/>
      </w:r>
      <w:r>
        <w:rPr>
          <w:rFonts w:hint="eastAsia"/>
          <w:b/>
          <w:bCs/>
          <w:szCs w:val="24"/>
        </w:rPr>
        <w:fldChar w:fldCharType="end"/>
      </w:r>
    </w:p>
    <w:p>
      <w:pPr>
        <w:pStyle w:val="5"/>
        <w:tabs>
          <w:tab w:val="right" w:leader="dot" w:pos="9638"/>
        </w:tabs>
        <w:rPr>
          <w:b/>
          <w:bCs/>
        </w:rPr>
      </w:pPr>
      <w:r>
        <w:rPr>
          <w:rFonts w:hint="eastAsia"/>
          <w:b/>
          <w:bCs/>
          <w:szCs w:val="24"/>
        </w:rPr>
        <w:fldChar w:fldCharType="begin"/>
      </w:r>
      <w:r>
        <w:rPr>
          <w:rFonts w:hint="eastAsia"/>
          <w:b/>
          <w:bCs/>
          <w:szCs w:val="24"/>
        </w:rPr>
        <w:instrText xml:space="preserve"> HYPERLINK \l _Toc8597 </w:instrText>
      </w:r>
      <w:r>
        <w:rPr>
          <w:rFonts w:hint="eastAsia"/>
          <w:b/>
          <w:bCs/>
          <w:szCs w:val="24"/>
        </w:rPr>
        <w:fldChar w:fldCharType="separate"/>
      </w:r>
      <w:r>
        <w:rPr>
          <w:rFonts w:hint="eastAsia" w:ascii="Arial Unicode MS" w:hAnsi="Arial Unicode MS" w:eastAsia="宋体"/>
          <w:b/>
          <w:bCs/>
          <w:szCs w:val="21"/>
        </w:rPr>
        <w:t xml:space="preserve">9 </w:t>
      </w:r>
      <w:r>
        <w:rPr>
          <w:rFonts w:hint="eastAsia" w:ascii="Times New Roman" w:hAnsi="Times New Roman" w:eastAsia="宋体"/>
          <w:b/>
          <w:bCs/>
          <w:szCs w:val="21"/>
        </w:rPr>
        <w:t>其他</w:t>
      </w:r>
      <w:r>
        <w:rPr>
          <w:b/>
          <w:bCs/>
        </w:rPr>
        <w:tab/>
      </w:r>
      <w:r>
        <w:rPr>
          <w:b/>
          <w:bCs/>
        </w:rPr>
        <w:fldChar w:fldCharType="begin"/>
      </w:r>
      <w:r>
        <w:rPr>
          <w:b/>
          <w:bCs/>
        </w:rPr>
        <w:instrText xml:space="preserve"> PAGEREF _Toc8597 \h </w:instrText>
      </w:r>
      <w:r>
        <w:rPr>
          <w:b/>
          <w:bCs/>
        </w:rPr>
        <w:fldChar w:fldCharType="separate"/>
      </w:r>
      <w:r>
        <w:rPr>
          <w:b/>
          <w:bCs/>
        </w:rPr>
        <w:t>7</w:t>
      </w:r>
      <w:r>
        <w:rPr>
          <w:b/>
          <w:bCs/>
        </w:rPr>
        <w:fldChar w:fldCharType="end"/>
      </w:r>
      <w:r>
        <w:rPr>
          <w:rFonts w:hint="eastAsia"/>
          <w:b/>
          <w:bCs/>
          <w:szCs w:val="24"/>
        </w:rPr>
        <w:fldChar w:fldCharType="end"/>
      </w:r>
    </w:p>
    <w:p>
      <w:pPr>
        <w:pStyle w:val="5"/>
        <w:tabs>
          <w:tab w:val="right" w:leader="dot" w:pos="9638"/>
        </w:tabs>
        <w:spacing w:beforeLines="0" w:afterLines="0"/>
        <w:rPr>
          <w:rFonts w:hint="eastAsia"/>
          <w:b/>
          <w:sz w:val="21"/>
          <w:szCs w:val="21"/>
        </w:rPr>
      </w:pPr>
      <w:r>
        <w:rPr>
          <w:rFonts w:hint="eastAsia"/>
          <w:b/>
          <w:bCs/>
          <w:szCs w:val="24"/>
        </w:rPr>
        <w:fldChar w:fldCharType="end"/>
      </w:r>
    </w:p>
    <w:p>
      <w:pPr>
        <w:widowControl/>
        <w:spacing w:beforeLines="0" w:afterLines="0" w:line="240" w:lineRule="auto"/>
        <w:rPr>
          <w:rFonts w:hint="eastAsia"/>
          <w:b/>
          <w:sz w:val="24"/>
          <w:szCs w:val="24"/>
        </w:rPr>
      </w:pPr>
      <w:r>
        <w:rPr>
          <w:rFonts w:hint="eastAsia"/>
          <w:b/>
          <w:sz w:val="24"/>
          <w:szCs w:val="24"/>
        </w:rPr>
        <w:br w:type="page"/>
      </w:r>
    </w:p>
    <w:p>
      <w:pPr>
        <w:widowControl/>
        <w:overflowPunct w:val="0"/>
        <w:autoSpaceDE w:val="0"/>
        <w:autoSpaceDN w:val="0"/>
        <w:adjustRightInd w:val="0"/>
        <w:spacing w:before="156" w:beforeLines="50" w:afterLines="0" w:line="400" w:lineRule="exact"/>
        <w:ind w:firstLine="420"/>
        <w:jc w:val="both"/>
        <w:textAlignment w:val="baseline"/>
        <w:rPr>
          <w:rFonts w:hint="default" w:ascii="Times New Roman" w:hAnsi="Times New Roman" w:eastAsia="宋体"/>
          <w:b/>
          <w:sz w:val="21"/>
          <w:szCs w:val="21"/>
        </w:rPr>
      </w:pPr>
      <w:bookmarkStart w:id="4" w:name="_Toc19194354"/>
      <w:bookmarkStart w:id="5" w:name="_Toc19194396"/>
      <w:bookmarkStart w:id="6" w:name="_Toc21961762"/>
      <w:r>
        <w:rPr>
          <w:rFonts w:hint="eastAsia" w:ascii="Times New Roman" w:hAnsi="Times New Roman" w:eastAsia="宋体"/>
          <w:sz w:val="21"/>
          <w:szCs w:val="21"/>
        </w:rPr>
        <w:t>甲、乙双方本着自愿和友好协商的原则，就甲方向乙方转让合同项下设备达成以下协议。</w:t>
      </w:r>
      <w:bookmarkEnd w:id="4"/>
      <w:bookmarkEnd w:id="5"/>
      <w:bookmarkEnd w:id="6"/>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7" w:name="_Toc36816553"/>
      <w:bookmarkStart w:id="8" w:name="_Toc21961763"/>
      <w:bookmarkStart w:id="9" w:name="_Toc18728"/>
      <w:r>
        <w:rPr>
          <w:rFonts w:hint="eastAsia" w:ascii="Times New Roman" w:hAnsi="Times New Roman" w:eastAsia="宋体"/>
          <w:b/>
          <w:sz w:val="21"/>
          <w:szCs w:val="21"/>
        </w:rPr>
        <w:t>设备信息及价格</w:t>
      </w:r>
      <w:bookmarkEnd w:id="7"/>
      <w:bookmarkEnd w:id="8"/>
      <w:bookmarkEnd w:id="9"/>
      <w:bookmarkStart w:id="10" w:name="设备信息及价格"/>
      <w:bookmarkStart w:id="11" w:name="第1条设备信息及价格"/>
    </w:p>
    <w:tbl>
      <w:tblPr>
        <w:tblStyle w:val="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183"/>
        <w:gridCol w:w="1559"/>
        <w:gridCol w:w="1276"/>
        <w:gridCol w:w="850"/>
        <w:gridCol w:w="1134"/>
        <w:gridCol w:w="1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b/>
                <w:kern w:val="0"/>
                <w:sz w:val="21"/>
                <w:szCs w:val="21"/>
              </w:rPr>
            </w:pPr>
            <w:permStart w:id="5" w:edGrp="everyone"/>
            <w:r>
              <w:rPr>
                <w:rFonts w:hint="eastAsia" w:ascii="Times New Roman" w:hAnsi="Times New Roman" w:eastAsia="宋体" w:cs="宋体"/>
                <w:b/>
                <w:kern w:val="0"/>
                <w:sz w:val="21"/>
                <w:szCs w:val="21"/>
              </w:rPr>
              <w:t>序号</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设备名称</w:t>
            </w: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规格型号</w:t>
            </w: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数量（台）</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Lines="0" w:afterLines="0" w:line="400" w:lineRule="exact"/>
              <w:jc w:val="center"/>
              <w:rPr>
                <w:rFonts w:hint="default" w:ascii="Times New Roman" w:hAnsi="Times New Roman" w:eastAsia="宋体" w:cs="宋体"/>
                <w:b/>
                <w:kern w:val="0"/>
                <w:sz w:val="21"/>
                <w:szCs w:val="21"/>
              </w:rPr>
            </w:pPr>
          </w:p>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税率</w:t>
            </w: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未税单价</w:t>
            </w:r>
          </w:p>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w:t>
            </w:r>
            <w:r>
              <w:rPr>
                <w:rFonts w:hint="default" w:ascii="Times New Roman" w:hAnsi="Times New Roman" w:eastAsia="宋体" w:cs="宋体"/>
                <w:b/>
                <w:kern w:val="0"/>
                <w:sz w:val="21"/>
                <w:szCs w:val="21"/>
              </w:rPr>
              <w:t>RMB</w:t>
            </w:r>
            <w:r>
              <w:rPr>
                <w:rFonts w:hint="eastAsia" w:ascii="Times New Roman" w:hAnsi="Times New Roman" w:eastAsia="宋体" w:cs="宋体"/>
                <w:b/>
                <w:kern w:val="0"/>
                <w:sz w:val="21"/>
                <w:szCs w:val="21"/>
              </w:rPr>
              <w:t>）</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未税总价(RMB)</w:t>
            </w: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rPr>
                <w:rFonts w:hint="default" w:ascii="Times New Roman" w:hAnsi="Times New Roman" w:eastAsia="宋体" w:cs="宋体"/>
                <w:b/>
                <w:kern w:val="0"/>
                <w:sz w:val="21"/>
                <w:szCs w:val="21"/>
              </w:rPr>
            </w:pPr>
            <w:r>
              <w:rPr>
                <w:rFonts w:hint="eastAsia" w:ascii="Times New Roman" w:hAnsi="Times New Roman" w:eastAsia="宋体" w:cs="宋体"/>
                <w:b/>
                <w:kern w:val="0"/>
                <w:sz w:val="21"/>
                <w:szCs w:val="21"/>
              </w:rPr>
              <w:t>含税总价</w:t>
            </w:r>
            <w:r>
              <w:rPr>
                <w:rFonts w:hint="default" w:ascii="Times New Roman" w:hAnsi="Times New Roman" w:eastAsia="宋体" w:cs="宋体"/>
                <w:b/>
                <w:kern w:val="0"/>
                <w:sz w:val="21"/>
                <w:szCs w:val="21"/>
              </w:rPr>
              <w:t xml:space="preserve">(RMB)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cs="宋体"/>
                <w:kern w:val="0"/>
                <w:sz w:val="21"/>
                <w:szCs w:val="21"/>
              </w:rPr>
            </w:pPr>
            <w:r>
              <w:rPr>
                <w:rFonts w:hint="default" w:ascii="Times New Roman" w:hAnsi="Times New Roman" w:eastAsia="宋体" w:cs="宋体"/>
                <w:kern w:val="0"/>
                <w:sz w:val="21"/>
                <w:szCs w:val="21"/>
              </w:rPr>
              <w:t>1</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cs="宋体"/>
                <w:kern w:val="0"/>
                <w:sz w:val="21"/>
                <w:szCs w:val="21"/>
              </w:rPr>
            </w:pPr>
            <w:r>
              <w:rPr>
                <w:rFonts w:hint="eastAsia" w:ascii="Times New Roman" w:hAnsi="Times New Roman" w:eastAsia="宋体" w:cs="宋体"/>
                <w:kern w:val="0"/>
                <w:sz w:val="21"/>
                <w:szCs w:val="21"/>
              </w:rPr>
              <w:t>2</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cs="宋体"/>
                <w:kern w:val="0"/>
                <w:sz w:val="21"/>
                <w:szCs w:val="21"/>
              </w:rPr>
            </w:pPr>
            <w:r>
              <w:rPr>
                <w:rFonts w:hint="eastAsia" w:ascii="Times New Roman" w:hAnsi="Times New Roman" w:eastAsia="宋体" w:cs="宋体"/>
                <w:kern w:val="0"/>
                <w:sz w:val="21"/>
                <w:szCs w:val="21"/>
              </w:rPr>
              <w:t>3</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cs="宋体"/>
                <w:kern w:val="0"/>
                <w:sz w:val="21"/>
                <w:szCs w:val="21"/>
              </w:rPr>
            </w:pPr>
            <w:r>
              <w:rPr>
                <w:rFonts w:hint="eastAsia" w:ascii="Times New Roman" w:hAnsi="Times New Roman" w:eastAsia="宋体" w:cs="宋体"/>
                <w:kern w:val="0"/>
                <w:sz w:val="21"/>
                <w:szCs w:val="21"/>
              </w:rPr>
              <w:t>4</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797"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cs="宋体"/>
                <w:kern w:val="0"/>
                <w:sz w:val="21"/>
                <w:szCs w:val="21"/>
              </w:rPr>
            </w:pPr>
            <w:r>
              <w:rPr>
                <w:rFonts w:hint="eastAsia" w:ascii="Times New Roman" w:hAnsi="Times New Roman" w:eastAsia="宋体" w:cs="宋体"/>
                <w:kern w:val="0"/>
                <w:sz w:val="21"/>
                <w:szCs w:val="21"/>
              </w:rPr>
              <w:t>5</w:t>
            </w:r>
          </w:p>
        </w:tc>
        <w:tc>
          <w:tcPr>
            <w:tcW w:w="1183"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15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line="400" w:lineRule="exact"/>
              <w:jc w:val="center"/>
              <w:rPr>
                <w:rFonts w:hint="default" w:ascii="Times New Roman" w:hAnsi="Times New Roman" w:eastAsia="宋体"/>
                <w:sz w:val="21"/>
                <w:szCs w:val="21"/>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sz w:val="21"/>
                <w:szCs w:val="21"/>
              </w:rPr>
            </w:pPr>
          </w:p>
        </w:tc>
        <w:tc>
          <w:tcPr>
            <w:tcW w:w="1134"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sz w:val="21"/>
                <w:szCs w:val="21"/>
              </w:rPr>
            </w:pP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jc w:val="center"/>
        </w:trPr>
        <w:tc>
          <w:tcPr>
            <w:tcW w:w="6799" w:type="dxa"/>
            <w:gridSpan w:val="6"/>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Lines="0" w:afterLines="0" w:line="400" w:lineRule="exact"/>
              <w:jc w:val="both"/>
              <w:rPr>
                <w:rFonts w:hint="default" w:ascii="Times New Roman" w:hAnsi="Times New Roman" w:eastAsia="宋体"/>
                <w:b/>
                <w:sz w:val="21"/>
                <w:szCs w:val="21"/>
              </w:rPr>
            </w:pPr>
            <w:r>
              <w:rPr>
                <w:rFonts w:hint="eastAsia" w:ascii="Times New Roman" w:hAnsi="Times New Roman" w:eastAsia="宋体"/>
                <w:b/>
                <w:sz w:val="21"/>
                <w:szCs w:val="21"/>
              </w:rPr>
              <w:t xml:space="preserve">合计（大写）：                             </w:t>
            </w:r>
          </w:p>
        </w:tc>
        <w:tc>
          <w:tcPr>
            <w:tcW w:w="127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400" w:lineRule="exact"/>
              <w:jc w:val="center"/>
              <w:rPr>
                <w:rFonts w:hint="default" w:ascii="Times New Roman" w:hAnsi="Times New Roman" w:eastAsia="宋体" w:cs="宋体"/>
                <w:kern w:val="0"/>
                <w:sz w:val="21"/>
                <w:szCs w:val="21"/>
              </w:rPr>
            </w:pPr>
          </w:p>
        </w:tc>
        <w:tc>
          <w:tcPr>
            <w:tcW w:w="1701" w:type="dxa"/>
            <w:tcBorders>
              <w:top w:val="single" w:color="auto" w:sz="4" w:space="0"/>
              <w:left w:val="single" w:color="auto" w:sz="4" w:space="0"/>
              <w:bottom w:val="single" w:color="auto" w:sz="4" w:space="0"/>
              <w:right w:val="single" w:color="auto" w:sz="4" w:space="0"/>
              <w:tl2br w:val="nil"/>
              <w:tr2bl w:val="nil"/>
            </w:tcBorders>
            <w:noWrap/>
            <w:vAlign w:val="center"/>
          </w:tcPr>
          <w:p>
            <w:pPr>
              <w:widowControl/>
              <w:spacing w:beforeLines="0" w:afterLines="0" w:line="400" w:lineRule="exact"/>
              <w:jc w:val="center"/>
              <w:rPr>
                <w:rFonts w:hint="default" w:ascii="Times New Roman" w:hAnsi="Times New Roman" w:eastAsia="宋体" w:cs="宋体"/>
                <w:kern w:val="0"/>
                <w:sz w:val="21"/>
                <w:szCs w:val="21"/>
              </w:rPr>
            </w:pPr>
          </w:p>
        </w:tc>
      </w:tr>
      <w:permEnd w:id="5"/>
    </w:tbl>
    <w:p>
      <w:pPr>
        <w:spacing w:beforeLines="0" w:afterLines="0" w:line="400" w:lineRule="exact"/>
        <w:ind w:left="426"/>
        <w:rPr>
          <w:rFonts w:hint="default" w:ascii="Times New Roman" w:hAnsi="Times New Roman" w:eastAsia="宋体"/>
          <w:b/>
          <w:sz w:val="21"/>
          <w:szCs w:val="21"/>
          <w:lang w:val="en-US"/>
        </w:rPr>
      </w:pPr>
      <w:r>
        <w:rPr>
          <w:rFonts w:hint="default" w:ascii="Times New Roman" w:hAnsi="Times New Roman" w:eastAsia="宋体"/>
          <w:b/>
          <w:sz w:val="21"/>
          <w:szCs w:val="21"/>
          <w:lang w:val="en-US"/>
        </w:rPr>
        <w:t xml:space="preserve">  </w:t>
      </w:r>
    </w:p>
    <w:bookmarkEnd w:id="10"/>
    <w:bookmarkEnd w:id="11"/>
    <w:p>
      <w:pPr>
        <w:spacing w:beforeLines="0" w:afterLines="0" w:line="400" w:lineRule="exact"/>
        <w:ind w:left="426"/>
        <w:rPr>
          <w:rFonts w:hint="default" w:ascii="Times New Roman" w:hAnsi="Times New Roman" w:eastAsia="宋体"/>
          <w:kern w:val="24"/>
          <w:sz w:val="21"/>
          <w:szCs w:val="21"/>
        </w:rPr>
      </w:pPr>
      <w:r>
        <w:rPr>
          <w:rFonts w:hint="eastAsia" w:ascii="Times New Roman" w:hAnsi="Times New Roman" w:eastAsia="宋体"/>
          <w:b/>
          <w:sz w:val="21"/>
          <w:szCs w:val="21"/>
        </w:rPr>
        <w:t>特别说明</w:t>
      </w:r>
      <w:r>
        <w:rPr>
          <w:rFonts w:hint="eastAsia" w:ascii="Times New Roman" w:hAnsi="Times New Roman" w:eastAsia="宋体"/>
          <w:sz w:val="21"/>
          <w:szCs w:val="21"/>
        </w:rPr>
        <w:t>：甲方将本合同项下设备转让给乙方前，已如实向乙方说明了本合同项下设备的性能及现状，乙方完全了解并接受本合同项下设备的现状。</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12" w:name="_Toc21961764"/>
      <w:bookmarkStart w:id="13" w:name="_Toc36816554"/>
      <w:bookmarkStart w:id="14" w:name="_Toc12535"/>
      <w:r>
        <w:rPr>
          <w:rFonts w:hint="eastAsia" w:ascii="Times New Roman" w:hAnsi="Times New Roman" w:eastAsia="宋体"/>
          <w:b/>
          <w:sz w:val="21"/>
          <w:szCs w:val="21"/>
        </w:rPr>
        <w:t>价款及支付</w:t>
      </w:r>
      <w:bookmarkEnd w:id="12"/>
      <w:bookmarkEnd w:id="13"/>
      <w:bookmarkEnd w:id="14"/>
    </w:p>
    <w:p>
      <w:pPr>
        <w:pStyle w:val="8"/>
        <w:numPr>
          <w:ilvl w:val="1"/>
          <w:numId w:val="2"/>
        </w:numPr>
        <w:snapToGrid w:val="0"/>
        <w:spacing w:beforeLines="0" w:afterLines="0" w:line="400" w:lineRule="exact"/>
        <w:ind w:right="18" w:rightChars="9" w:firstLineChars="0"/>
        <w:jc w:val="both"/>
        <w:rPr>
          <w:rFonts w:hint="default" w:ascii="Times New Roman" w:hAnsi="Times New Roman" w:eastAsia="宋体"/>
          <w:sz w:val="21"/>
          <w:szCs w:val="21"/>
        </w:rPr>
      </w:pPr>
      <w:r>
        <w:rPr>
          <w:rFonts w:hint="eastAsia" w:ascii="Times New Roman" w:hAnsi="Times New Roman" w:eastAsia="宋体"/>
          <w:sz w:val="21"/>
          <w:szCs w:val="21"/>
        </w:rPr>
        <w:t>本合同约定的合同总价含设备本身的价格及相应税金，但不包含装卸、运输等费用。</w:t>
      </w:r>
    </w:p>
    <w:p>
      <w:pPr>
        <w:pStyle w:val="8"/>
        <w:numPr>
          <w:ilvl w:val="1"/>
          <w:numId w:val="2"/>
        </w:numPr>
        <w:snapToGrid w:val="0"/>
        <w:spacing w:beforeLines="0" w:afterLines="0" w:line="400" w:lineRule="exact"/>
        <w:ind w:right="18" w:rightChars="9" w:firstLineChars="0"/>
        <w:jc w:val="both"/>
        <w:rPr>
          <w:rFonts w:hint="default" w:ascii="Times New Roman" w:hAnsi="Times New Roman" w:eastAsia="宋体"/>
          <w:sz w:val="21"/>
          <w:szCs w:val="21"/>
          <w:u w:val="single"/>
        </w:rPr>
      </w:pPr>
      <w:r>
        <w:rPr>
          <w:rFonts w:hint="eastAsia" w:ascii="Times New Roman" w:hAnsi="Times New Roman" w:eastAsia="宋体"/>
          <w:sz w:val="21"/>
          <w:szCs w:val="21"/>
        </w:rPr>
        <w:t>支付方式：</w:t>
      </w:r>
      <w:bookmarkStart w:id="15" w:name="第2条支付方式"/>
      <w:bookmarkStart w:id="16" w:name="支付方式"/>
      <w:r>
        <w:rPr>
          <w:rFonts w:hint="default" w:ascii="Times New Roman" w:hAnsi="Times New Roman" w:eastAsia="宋体"/>
          <w:sz w:val="21"/>
          <w:szCs w:val="21"/>
          <w:lang w:val="en-US"/>
        </w:rPr>
        <w:t xml:space="preserve"> </w:t>
      </w:r>
      <w:permStart w:id="6" w:edGrp="everyone"/>
      <w:r>
        <w:rPr>
          <w:rFonts w:hint="default" w:ascii="Times New Roman" w:hAnsi="Times New Roman" w:eastAsia="宋体"/>
          <w:sz w:val="21"/>
          <w:szCs w:val="21"/>
          <w:u w:val="single"/>
        </w:rPr>
        <w:t xml:space="preserve">        </w:t>
      </w:r>
      <w:r>
        <w:rPr>
          <w:rFonts w:hint="default" w:ascii="Times New Roman" w:hAnsi="Times New Roman" w:eastAsia="宋体"/>
          <w:sz w:val="21"/>
          <w:szCs w:val="21"/>
          <w:u w:val="single"/>
          <w:lang w:val="en-US"/>
        </w:rPr>
        <w:t xml:space="preserve"> </w:t>
      </w:r>
      <w:permEnd w:id="6"/>
      <w:r>
        <w:rPr>
          <w:rFonts w:hint="default" w:ascii="Times New Roman" w:hAnsi="Times New Roman" w:eastAsia="宋体"/>
          <w:sz w:val="21"/>
          <w:szCs w:val="21"/>
          <w:lang w:val="en-US"/>
        </w:rPr>
        <w:t xml:space="preserve"> </w:t>
      </w:r>
      <w:bookmarkEnd w:id="15"/>
      <w:bookmarkEnd w:id="16"/>
      <w:r>
        <w:rPr>
          <w:rFonts w:hint="default" w:ascii="Times New Roman" w:hAnsi="Times New Roman" w:eastAsia="宋体"/>
          <w:sz w:val="21"/>
          <w:szCs w:val="21"/>
        </w:rPr>
        <w:t xml:space="preserve"> </w:t>
      </w:r>
    </w:p>
    <w:p>
      <w:pPr>
        <w:snapToGrid w:val="0"/>
        <w:spacing w:beforeLines="0" w:afterLines="0" w:line="400" w:lineRule="exact"/>
        <w:ind w:right="18" w:rightChars="9" w:firstLine="840" w:firstLineChars="400"/>
        <w:rPr>
          <w:rFonts w:hint="default" w:ascii="Times New Roman" w:hAnsi="Times New Roman" w:eastAsia="宋体"/>
          <w:sz w:val="21"/>
          <w:szCs w:val="21"/>
        </w:rPr>
      </w:pPr>
      <w:r>
        <w:rPr>
          <w:rFonts w:hint="eastAsia" w:ascii="Times New Roman" w:hAnsi="Times New Roman" w:eastAsia="宋体"/>
          <w:sz w:val="21"/>
          <w:szCs w:val="21"/>
        </w:rPr>
        <w:t>（1）本合同签订后</w:t>
      </w:r>
      <w:bookmarkStart w:id="17" w:name="第2条支付方式约定"/>
      <w:r>
        <w:rPr>
          <w:rFonts w:hint="default" w:ascii="Times New Roman" w:hAnsi="Times New Roman" w:eastAsia="宋体"/>
          <w:sz w:val="21"/>
          <w:szCs w:val="21"/>
          <w:lang w:val="en-US"/>
        </w:rPr>
        <w:t xml:space="preserve"> </w:t>
      </w:r>
      <w:permStart w:id="7" w:edGrp="everyone"/>
      <w:r>
        <w:rPr>
          <w:rFonts w:hint="default" w:ascii="Times New Roman" w:hAnsi="Times New Roman" w:eastAsia="宋体"/>
          <w:sz w:val="21"/>
          <w:szCs w:val="21"/>
          <w:u w:val="single"/>
        </w:rPr>
        <w:t xml:space="preserve">   </w:t>
      </w:r>
      <w:permEnd w:id="7"/>
      <w:r>
        <w:rPr>
          <w:rFonts w:hint="default" w:ascii="Times New Roman" w:hAnsi="Times New Roman" w:eastAsia="宋体"/>
          <w:sz w:val="21"/>
          <w:szCs w:val="21"/>
          <w:lang w:val="en-US"/>
        </w:rPr>
        <w:t xml:space="preserve"> </w:t>
      </w:r>
      <w:bookmarkEnd w:id="17"/>
      <w:r>
        <w:rPr>
          <w:rFonts w:hint="eastAsia" w:ascii="Times New Roman" w:hAnsi="Times New Roman" w:eastAsia="宋体"/>
          <w:sz w:val="21"/>
          <w:szCs w:val="21"/>
        </w:rPr>
        <w:t>日内，乙方以银行转账方式支付全额货款至甲方指定账户；</w:t>
      </w:r>
    </w:p>
    <w:p>
      <w:pPr>
        <w:snapToGrid w:val="0"/>
        <w:spacing w:beforeLines="0" w:afterLines="0" w:line="400" w:lineRule="exact"/>
        <w:ind w:right="18" w:rightChars="9" w:firstLine="840" w:firstLineChars="400"/>
        <w:rPr>
          <w:rFonts w:hint="default" w:ascii="Times New Roman" w:hAnsi="Times New Roman" w:eastAsia="宋体"/>
          <w:sz w:val="21"/>
          <w:szCs w:val="21"/>
        </w:rPr>
      </w:pPr>
      <w:r>
        <w:rPr>
          <w:rFonts w:hint="eastAsia" w:ascii="Times New Roman" w:hAnsi="Times New Roman" w:eastAsia="宋体"/>
          <w:sz w:val="21"/>
          <w:szCs w:val="21"/>
        </w:rPr>
        <w:t>（2）其他</w:t>
      </w:r>
      <w:bookmarkStart w:id="18" w:name="第2条其他支付方式约定"/>
      <w:r>
        <w:rPr>
          <w:rFonts w:hint="default" w:ascii="Times New Roman" w:hAnsi="Times New Roman" w:eastAsia="宋体"/>
          <w:sz w:val="21"/>
          <w:szCs w:val="21"/>
          <w:lang w:val="en-US"/>
        </w:rPr>
        <w:t xml:space="preserve"> </w:t>
      </w:r>
      <w:permStart w:id="8" w:edGrp="everyone"/>
      <w:r>
        <w:rPr>
          <w:rFonts w:hint="eastAsia" w:ascii="Times New Roman" w:hAnsi="Times New Roman" w:eastAsia="宋体"/>
          <w:sz w:val="21"/>
          <w:szCs w:val="21"/>
        </w:rPr>
        <w:t>____________________________________________________________</w:t>
      </w:r>
      <w:permEnd w:id="8"/>
      <w:r>
        <w:rPr>
          <w:rFonts w:hint="default" w:ascii="Times New Roman" w:hAnsi="Times New Roman" w:eastAsia="宋体"/>
          <w:sz w:val="21"/>
          <w:szCs w:val="21"/>
          <w:lang w:val="en-US"/>
        </w:rPr>
        <w:t xml:space="preserve"> </w:t>
      </w:r>
      <w:bookmarkEnd w:id="18"/>
      <w:r>
        <w:rPr>
          <w:rFonts w:hint="eastAsia" w:ascii="Times New Roman" w:hAnsi="Times New Roman" w:eastAsia="宋体"/>
          <w:sz w:val="21"/>
          <w:szCs w:val="21"/>
        </w:rPr>
        <w:t>。</w:t>
      </w:r>
    </w:p>
    <w:p>
      <w:pPr>
        <w:pStyle w:val="8"/>
        <w:numPr>
          <w:ilvl w:val="1"/>
          <w:numId w:val="2"/>
        </w:numPr>
        <w:snapToGrid w:val="0"/>
        <w:spacing w:beforeLines="0" w:afterLines="0" w:line="400" w:lineRule="exact"/>
        <w:ind w:right="18" w:rightChars="9" w:firstLineChars="0"/>
        <w:jc w:val="both"/>
        <w:rPr>
          <w:rFonts w:hint="default" w:ascii="Times New Roman" w:hAnsi="Times New Roman" w:eastAsia="宋体"/>
          <w:sz w:val="21"/>
          <w:szCs w:val="21"/>
        </w:rPr>
      </w:pPr>
      <w:bookmarkStart w:id="19" w:name="第2条发票约定"/>
      <w:r>
        <w:rPr>
          <w:rFonts w:hint="default" w:ascii="Times New Roman" w:hAnsi="Times New Roman" w:eastAsia="宋体"/>
          <w:sz w:val="21"/>
          <w:szCs w:val="21"/>
          <w:lang w:val="en-US"/>
        </w:rPr>
        <w:t xml:space="preserve"> </w:t>
      </w:r>
      <w:permStart w:id="9" w:edGrp="everyone"/>
      <w:r>
        <w:rPr>
          <w:rFonts w:hint="eastAsia" w:ascii="Times New Roman" w:hAnsi="Times New Roman" w:eastAsia="宋体"/>
          <w:sz w:val="21"/>
          <w:szCs w:val="21"/>
        </w:rPr>
        <w:t>乙方付全额货款到甲方指定账户起</w:t>
      </w:r>
      <w:r>
        <w:rPr>
          <w:rFonts w:hint="default" w:ascii="Times New Roman" w:hAnsi="Times New Roman" w:eastAsia="宋体"/>
          <w:sz w:val="21"/>
          <w:szCs w:val="21"/>
          <w:u w:val="single"/>
        </w:rPr>
        <w:t xml:space="preserve">    </w:t>
      </w:r>
      <w:r>
        <w:rPr>
          <w:rFonts w:hint="eastAsia" w:ascii="Times New Roman" w:hAnsi="Times New Roman" w:eastAsia="宋体"/>
          <w:sz w:val="21"/>
          <w:szCs w:val="21"/>
        </w:rPr>
        <w:t>天内，甲方应向乙方提供发票。</w:t>
      </w:r>
      <w:permEnd w:id="9"/>
    </w:p>
    <w:bookmarkEnd w:id="19"/>
    <w:p>
      <w:pPr>
        <w:pStyle w:val="8"/>
        <w:numPr>
          <w:ilvl w:val="1"/>
          <w:numId w:val="2"/>
        </w:numPr>
        <w:snapToGrid w:val="0"/>
        <w:spacing w:beforeLines="0" w:afterLines="0" w:line="400" w:lineRule="exact"/>
        <w:ind w:right="18" w:rightChars="9" w:firstLineChars="0"/>
        <w:jc w:val="both"/>
        <w:rPr>
          <w:rFonts w:hint="default" w:ascii="Times New Roman" w:hAnsi="Times New Roman" w:eastAsia="宋体"/>
          <w:sz w:val="21"/>
          <w:szCs w:val="21"/>
        </w:rPr>
      </w:pPr>
      <w:r>
        <w:rPr>
          <w:rFonts w:hint="eastAsia" w:ascii="Times New Roman" w:hAnsi="Times New Roman" w:eastAsia="宋体"/>
          <w:sz w:val="21"/>
          <w:szCs w:val="21"/>
        </w:rPr>
        <w:t>履约</w:t>
      </w:r>
      <w:r>
        <w:rPr>
          <w:rFonts w:hint="eastAsia" w:ascii="Times New Roman" w:hAnsi="Times New Roman" w:eastAsia="宋体"/>
          <w:color w:val="auto"/>
          <w:sz w:val="21"/>
          <w:szCs w:val="21"/>
        </w:rPr>
        <w:t>保证金：乙方应在本合同签订后</w:t>
      </w:r>
      <w:bookmarkStart w:id="20" w:name="第2条履约保证金约定时间"/>
      <w:r>
        <w:rPr>
          <w:rFonts w:hint="default" w:ascii="Times New Roman" w:hAnsi="Times New Roman" w:eastAsia="宋体"/>
          <w:color w:val="auto"/>
          <w:sz w:val="21"/>
          <w:szCs w:val="21"/>
          <w:lang w:val="en-US"/>
        </w:rPr>
        <w:t xml:space="preserve"> </w:t>
      </w:r>
      <w:permStart w:id="10" w:edGrp="everyone"/>
      <w:r>
        <w:rPr>
          <w:rFonts w:hint="default" w:ascii="Times New Roman" w:hAnsi="Times New Roman" w:eastAsia="宋体"/>
          <w:color w:val="auto"/>
          <w:sz w:val="21"/>
          <w:szCs w:val="21"/>
          <w:u w:val="single"/>
        </w:rPr>
        <w:t xml:space="preserve">   </w:t>
      </w:r>
      <w:permEnd w:id="10"/>
      <w:r>
        <w:rPr>
          <w:rFonts w:hint="default" w:ascii="Times New Roman" w:hAnsi="Times New Roman" w:eastAsia="宋体"/>
          <w:color w:val="auto"/>
          <w:sz w:val="21"/>
          <w:szCs w:val="21"/>
          <w:lang w:val="en-US"/>
        </w:rPr>
        <w:t xml:space="preserve"> </w:t>
      </w:r>
      <w:bookmarkEnd w:id="20"/>
      <w:r>
        <w:rPr>
          <w:rFonts w:hint="eastAsia" w:ascii="Times New Roman" w:hAnsi="Times New Roman" w:eastAsia="宋体"/>
          <w:color w:val="auto"/>
          <w:sz w:val="21"/>
          <w:szCs w:val="21"/>
        </w:rPr>
        <w:t>日内以银行转账方式向甲方</w:t>
      </w:r>
      <w:r>
        <w:rPr>
          <w:rFonts w:hint="eastAsia" w:ascii="Times New Roman" w:hAnsi="Times New Roman" w:eastAsia="宋体"/>
          <w:sz w:val="21"/>
          <w:szCs w:val="21"/>
        </w:rPr>
        <w:t>指定账户</w:t>
      </w:r>
      <w:r>
        <w:rPr>
          <w:rFonts w:hint="eastAsia" w:ascii="Times New Roman" w:hAnsi="Times New Roman" w:eastAsia="宋体"/>
          <w:color w:val="auto"/>
          <w:sz w:val="21"/>
          <w:szCs w:val="21"/>
        </w:rPr>
        <w:t>支付合同履约保证金</w:t>
      </w:r>
      <w:bookmarkStart w:id="21" w:name="第2条履约保证金金额"/>
      <w:r>
        <w:rPr>
          <w:rFonts w:hint="default" w:ascii="Times New Roman" w:hAnsi="Times New Roman" w:eastAsia="宋体"/>
          <w:color w:val="auto"/>
          <w:sz w:val="21"/>
          <w:szCs w:val="21"/>
          <w:lang w:val="en-US"/>
        </w:rPr>
        <w:t xml:space="preserve"> </w:t>
      </w:r>
      <w:permStart w:id="11" w:edGrp="everyone"/>
      <w:r>
        <w:rPr>
          <w:rFonts w:hint="default" w:ascii="Times New Roman" w:hAnsi="Times New Roman" w:eastAsia="宋体"/>
          <w:color w:val="auto"/>
          <w:sz w:val="21"/>
          <w:szCs w:val="21"/>
          <w:u w:val="single"/>
        </w:rPr>
        <w:t xml:space="preserve">    </w:t>
      </w:r>
      <w:r>
        <w:rPr>
          <w:rFonts w:hint="eastAsia" w:ascii="Times New Roman" w:hAnsi="Times New Roman" w:eastAsia="宋体"/>
          <w:color w:val="auto"/>
          <w:sz w:val="21"/>
          <w:szCs w:val="21"/>
        </w:rPr>
        <w:t>万</w:t>
      </w:r>
      <w:permEnd w:id="11"/>
      <w:r>
        <w:rPr>
          <w:rFonts w:hint="default" w:ascii="Times New Roman" w:hAnsi="Times New Roman" w:eastAsia="宋体"/>
          <w:color w:val="auto"/>
          <w:sz w:val="21"/>
          <w:szCs w:val="21"/>
          <w:lang w:val="en-US"/>
        </w:rPr>
        <w:t xml:space="preserve"> </w:t>
      </w:r>
      <w:bookmarkEnd w:id="21"/>
      <w:r>
        <w:rPr>
          <w:rFonts w:hint="eastAsia" w:ascii="Times New Roman" w:hAnsi="Times New Roman" w:eastAsia="宋体"/>
          <w:color w:val="auto"/>
          <w:sz w:val="21"/>
          <w:szCs w:val="21"/>
        </w:rPr>
        <w:t>元。本合同履</w:t>
      </w:r>
      <w:r>
        <w:rPr>
          <w:rFonts w:hint="eastAsia" w:ascii="Times New Roman" w:hAnsi="Times New Roman" w:eastAsia="宋体"/>
          <w:sz w:val="21"/>
          <w:szCs w:val="21"/>
        </w:rPr>
        <w:t>约完成且双方无争议的，甲方全额无息退还履约保证金给乙方。</w:t>
      </w:r>
    </w:p>
    <w:p>
      <w:pPr>
        <w:pStyle w:val="8"/>
        <w:numPr>
          <w:ilvl w:val="1"/>
          <w:numId w:val="2"/>
        </w:numPr>
        <w:snapToGrid w:val="0"/>
        <w:spacing w:beforeLines="0" w:afterLines="0" w:line="400" w:lineRule="exact"/>
        <w:ind w:right="18" w:rightChars="9" w:firstLineChars="0"/>
        <w:jc w:val="both"/>
        <w:rPr>
          <w:rFonts w:hint="default" w:ascii="Times New Roman" w:hAnsi="Times New Roman" w:eastAsia="宋体"/>
          <w:sz w:val="21"/>
          <w:szCs w:val="21"/>
        </w:rPr>
      </w:pPr>
      <w:r>
        <w:rPr>
          <w:rFonts w:hint="eastAsia" w:ascii="Times New Roman" w:hAnsi="Times New Roman" w:eastAsia="宋体"/>
          <w:sz w:val="21"/>
          <w:szCs w:val="21"/>
        </w:rPr>
        <w:t>甲方收款账户信息如下：</w:t>
      </w:r>
    </w:p>
    <w:tbl>
      <w:tblPr>
        <w:tblStyle w:val="6"/>
        <w:tblW w:w="6220" w:type="dxa"/>
        <w:tblInd w:w="6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20" w:type="dxa"/>
            <w:tcBorders>
              <w:top w:val="nil"/>
              <w:left w:val="nil"/>
              <w:bottom w:val="nil"/>
              <w:right w:val="nil"/>
              <w:tl2br w:val="nil"/>
              <w:tr2bl w:val="nil"/>
            </w:tcBorders>
            <w:noWrap w:val="0"/>
            <w:tcMar>
              <w:top w:w="0" w:type="dxa"/>
              <w:left w:w="108" w:type="dxa"/>
              <w:bottom w:w="0" w:type="dxa"/>
              <w:right w:w="108" w:type="dxa"/>
            </w:tcMar>
            <w:vAlign w:val="center"/>
          </w:tcPr>
          <w:p>
            <w:pPr>
              <w:snapToGrid w:val="0"/>
              <w:spacing w:beforeLines="0" w:afterLines="0" w:line="400" w:lineRule="exact"/>
              <w:ind w:right="18" w:rightChars="9" w:firstLine="210" w:firstLineChars="100"/>
              <w:rPr>
                <w:rFonts w:hint="default" w:ascii="Times New Roman" w:hAnsi="Times New Roman" w:eastAsia="宋体"/>
                <w:sz w:val="21"/>
                <w:szCs w:val="21"/>
                <w:lang w:val="en-US"/>
              </w:rPr>
            </w:pPr>
            <w:r>
              <w:rPr>
                <w:rFonts w:hint="eastAsia" w:ascii="Times New Roman" w:hAnsi="Times New Roman" w:eastAsia="宋体"/>
                <w:sz w:val="21"/>
                <w:szCs w:val="21"/>
              </w:rPr>
              <w:t>收款公司:</w:t>
            </w:r>
            <w:r>
              <w:rPr>
                <w:rFonts w:hint="default" w:ascii="Times New Roman" w:hAnsi="Times New Roman" w:eastAsia="宋体"/>
                <w:sz w:val="21"/>
                <w:szCs w:val="21"/>
              </w:rPr>
              <w:t xml:space="preserve"> </w:t>
            </w:r>
            <w:bookmarkStart w:id="22" w:name="甲方收款账户信息"/>
            <w:r>
              <w:rPr>
                <w:rFonts w:hint="default" w:ascii="Times New Roman" w:hAnsi="Times New Roman" w:eastAsia="宋体"/>
                <w:sz w:val="21"/>
                <w:szCs w:val="21"/>
              </w:rPr>
              <w:t xml:space="preserve"> </w:t>
            </w:r>
            <w:permStart w:id="12" w:edGrp="everyone"/>
            <w:r>
              <w:rPr>
                <w:rFonts w:hint="default" w:ascii="Times New Roman" w:hAnsi="Times New Roman" w:eastAsia="宋体"/>
                <w:sz w:val="21"/>
                <w:szCs w:val="21"/>
              </w:rPr>
              <w:t xml:space="preserve">                   </w:t>
            </w:r>
            <w:permEnd w:id="12"/>
            <w:r>
              <w:rPr>
                <w:rFonts w:hint="default" w:ascii="Times New Roman" w:hAnsi="Times New Roman" w:eastAsia="宋体"/>
                <w:sz w:val="21"/>
                <w:szCs w:val="21"/>
                <w:lang w:val="en-US"/>
              </w:rPr>
              <w:t xml:space="preserve"> </w:t>
            </w:r>
            <w:bookmarkEnd w:id="2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20" w:type="dxa"/>
            <w:tcBorders>
              <w:top w:val="nil"/>
              <w:left w:val="nil"/>
              <w:bottom w:val="nil"/>
              <w:right w:val="nil"/>
              <w:tl2br w:val="nil"/>
              <w:tr2bl w:val="nil"/>
            </w:tcBorders>
            <w:noWrap w:val="0"/>
            <w:tcMar>
              <w:top w:w="0" w:type="dxa"/>
              <w:left w:w="108" w:type="dxa"/>
              <w:bottom w:w="0" w:type="dxa"/>
              <w:right w:w="108" w:type="dxa"/>
            </w:tcMar>
            <w:vAlign w:val="center"/>
          </w:tcPr>
          <w:p>
            <w:pPr>
              <w:snapToGrid w:val="0"/>
              <w:spacing w:beforeLines="0" w:afterLines="0" w:line="400" w:lineRule="exact"/>
              <w:ind w:right="18" w:rightChars="9" w:firstLine="210" w:firstLineChars="100"/>
              <w:rPr>
                <w:rFonts w:hint="default" w:ascii="Times New Roman" w:hAnsi="Times New Roman" w:eastAsia="宋体"/>
                <w:sz w:val="21"/>
                <w:szCs w:val="21"/>
              </w:rPr>
            </w:pPr>
            <w:r>
              <w:rPr>
                <w:rFonts w:hint="eastAsia" w:ascii="Times New Roman" w:hAnsi="Times New Roman" w:eastAsia="宋体"/>
                <w:sz w:val="21"/>
                <w:szCs w:val="21"/>
              </w:rPr>
              <w:t>收款帐号:</w:t>
            </w:r>
            <w:r>
              <w:rPr>
                <w:rFonts w:hint="default" w:ascii="Times New Roman" w:hAnsi="Times New Roman" w:eastAsia="宋体"/>
                <w:sz w:val="21"/>
                <w:szCs w:val="21"/>
              </w:rPr>
              <w:t xml:space="preserve"> </w:t>
            </w:r>
            <w:bookmarkStart w:id="23" w:name="甲方收款账户信息_1"/>
            <w:r>
              <w:rPr>
                <w:rFonts w:hint="default" w:ascii="Times New Roman" w:hAnsi="Times New Roman" w:eastAsia="宋体"/>
                <w:sz w:val="21"/>
                <w:szCs w:val="21"/>
              </w:rPr>
              <w:t xml:space="preserve"> </w:t>
            </w:r>
            <w:permStart w:id="13" w:edGrp="everyone"/>
            <w:r>
              <w:rPr>
                <w:rFonts w:hint="default" w:ascii="Times New Roman" w:hAnsi="Times New Roman" w:eastAsia="宋体"/>
                <w:sz w:val="21"/>
                <w:szCs w:val="21"/>
              </w:rPr>
              <w:t xml:space="preserve">                  </w:t>
            </w:r>
            <w:r>
              <w:rPr>
                <w:rFonts w:hint="default" w:ascii="Times New Roman" w:hAnsi="Times New Roman" w:eastAsia="宋体"/>
                <w:sz w:val="21"/>
                <w:szCs w:val="21"/>
                <w:lang w:val="en-US"/>
              </w:rPr>
              <w:t xml:space="preserve"> </w:t>
            </w:r>
            <w:permEnd w:id="13"/>
            <w:r>
              <w:rPr>
                <w:rFonts w:hint="default" w:ascii="Times New Roman" w:hAnsi="Times New Roman" w:eastAsia="宋体"/>
                <w:sz w:val="21"/>
                <w:szCs w:val="21"/>
              </w:rPr>
              <w:t xml:space="preserve"> </w:t>
            </w:r>
            <w:bookmarkEnd w:id="2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20" w:type="dxa"/>
            <w:tcBorders>
              <w:top w:val="nil"/>
              <w:left w:val="nil"/>
              <w:bottom w:val="nil"/>
              <w:right w:val="nil"/>
              <w:tl2br w:val="nil"/>
              <w:tr2bl w:val="nil"/>
            </w:tcBorders>
            <w:noWrap w:val="0"/>
            <w:tcMar>
              <w:top w:w="0" w:type="dxa"/>
              <w:left w:w="108" w:type="dxa"/>
              <w:bottom w:w="0" w:type="dxa"/>
              <w:right w:w="108" w:type="dxa"/>
            </w:tcMar>
            <w:vAlign w:val="center"/>
          </w:tcPr>
          <w:p>
            <w:pPr>
              <w:snapToGrid w:val="0"/>
              <w:spacing w:beforeLines="0" w:afterLines="0" w:line="400" w:lineRule="exact"/>
              <w:ind w:right="18" w:rightChars="9" w:firstLine="210" w:firstLineChars="100"/>
              <w:rPr>
                <w:rFonts w:hint="default" w:ascii="Times New Roman" w:hAnsi="Times New Roman" w:eastAsia="宋体"/>
                <w:sz w:val="21"/>
                <w:szCs w:val="21"/>
              </w:rPr>
            </w:pPr>
            <w:r>
              <w:rPr>
                <w:rFonts w:hint="eastAsia" w:ascii="Times New Roman" w:hAnsi="Times New Roman" w:eastAsia="宋体"/>
                <w:sz w:val="21"/>
                <w:szCs w:val="21"/>
              </w:rPr>
              <w:t>收款银行名称:</w:t>
            </w:r>
            <w:bookmarkStart w:id="24" w:name="甲方收款账户信息_2"/>
            <w:r>
              <w:rPr>
                <w:rFonts w:hint="default" w:ascii="Times New Roman" w:hAnsi="Times New Roman" w:eastAsia="宋体"/>
                <w:sz w:val="21"/>
                <w:szCs w:val="21"/>
              </w:rPr>
              <w:t xml:space="preserve"> </w:t>
            </w:r>
            <w:permStart w:id="14" w:edGrp="everyone"/>
            <w:r>
              <w:rPr>
                <w:rFonts w:hint="default" w:ascii="Times New Roman" w:hAnsi="Times New Roman" w:eastAsia="宋体"/>
                <w:sz w:val="21"/>
                <w:szCs w:val="21"/>
              </w:rPr>
              <w:t xml:space="preserve">               </w:t>
            </w:r>
            <w:r>
              <w:rPr>
                <w:rFonts w:hint="default" w:ascii="Times New Roman" w:hAnsi="Times New Roman" w:eastAsia="宋体"/>
                <w:sz w:val="21"/>
                <w:szCs w:val="21"/>
                <w:lang w:val="en-US"/>
              </w:rPr>
              <w:t xml:space="preserve"> </w:t>
            </w:r>
            <w:permEnd w:id="14"/>
            <w:r>
              <w:rPr>
                <w:rFonts w:hint="default" w:ascii="Times New Roman" w:hAnsi="Times New Roman" w:eastAsia="宋体"/>
                <w:sz w:val="21"/>
                <w:szCs w:val="21"/>
              </w:rPr>
              <w:t xml:space="preserve"> </w:t>
            </w:r>
            <w:bookmarkEnd w:id="2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20" w:type="dxa"/>
            <w:tcBorders>
              <w:top w:val="nil"/>
              <w:left w:val="nil"/>
              <w:bottom w:val="nil"/>
              <w:right w:val="nil"/>
              <w:tl2br w:val="nil"/>
              <w:tr2bl w:val="nil"/>
            </w:tcBorders>
            <w:noWrap w:val="0"/>
            <w:tcMar>
              <w:top w:w="0" w:type="dxa"/>
              <w:left w:w="108" w:type="dxa"/>
              <w:bottom w:w="0" w:type="dxa"/>
              <w:right w:w="108" w:type="dxa"/>
            </w:tcMar>
            <w:vAlign w:val="center"/>
          </w:tcPr>
          <w:p>
            <w:pPr>
              <w:snapToGrid w:val="0"/>
              <w:spacing w:beforeLines="0" w:afterLines="0" w:line="400" w:lineRule="exact"/>
              <w:ind w:right="18" w:rightChars="9" w:firstLine="210" w:firstLineChars="100"/>
              <w:rPr>
                <w:rFonts w:hint="default" w:ascii="Times New Roman" w:hAnsi="Times New Roman" w:eastAsia="宋体"/>
                <w:sz w:val="21"/>
                <w:szCs w:val="21"/>
              </w:rPr>
            </w:pPr>
            <w:r>
              <w:rPr>
                <w:rFonts w:hint="eastAsia" w:ascii="Times New Roman" w:hAnsi="Times New Roman" w:eastAsia="宋体"/>
                <w:sz w:val="21"/>
                <w:szCs w:val="21"/>
              </w:rPr>
              <w:t>银行地址:</w:t>
            </w:r>
            <w:r>
              <w:rPr>
                <w:rFonts w:hint="default" w:ascii="Times New Roman" w:hAnsi="Times New Roman" w:eastAsia="宋体"/>
                <w:sz w:val="21"/>
                <w:szCs w:val="21"/>
              </w:rPr>
              <w:t xml:space="preserve">   </w:t>
            </w:r>
            <w:bookmarkStart w:id="25" w:name="甲方收款账户信息_3"/>
            <w:r>
              <w:rPr>
                <w:rFonts w:hint="default" w:ascii="Times New Roman" w:hAnsi="Times New Roman" w:eastAsia="宋体"/>
                <w:sz w:val="21"/>
                <w:szCs w:val="21"/>
              </w:rPr>
              <w:t xml:space="preserve"> </w:t>
            </w:r>
            <w:permStart w:id="15" w:edGrp="everyone"/>
            <w:r>
              <w:rPr>
                <w:rFonts w:hint="default" w:ascii="Times New Roman" w:hAnsi="Times New Roman" w:eastAsia="宋体"/>
                <w:sz w:val="21"/>
                <w:szCs w:val="21"/>
              </w:rPr>
              <w:t xml:space="preserve">                </w:t>
            </w:r>
            <w:r>
              <w:rPr>
                <w:rFonts w:hint="default" w:ascii="Times New Roman" w:hAnsi="Times New Roman" w:eastAsia="宋体"/>
                <w:sz w:val="21"/>
                <w:szCs w:val="21"/>
                <w:lang w:val="en-US"/>
              </w:rPr>
              <w:t xml:space="preserve"> </w:t>
            </w:r>
            <w:permEnd w:id="15"/>
            <w:r>
              <w:rPr>
                <w:rFonts w:hint="default" w:ascii="Times New Roman" w:hAnsi="Times New Roman" w:eastAsia="宋体"/>
                <w:sz w:val="21"/>
                <w:szCs w:val="21"/>
              </w:rPr>
              <w:t xml:space="preserve"> </w:t>
            </w:r>
            <w:bookmarkEnd w:id="2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20" w:type="dxa"/>
            <w:tcBorders>
              <w:top w:val="nil"/>
              <w:left w:val="nil"/>
              <w:bottom w:val="nil"/>
              <w:right w:val="nil"/>
              <w:tl2br w:val="nil"/>
              <w:tr2bl w:val="nil"/>
            </w:tcBorders>
            <w:noWrap w:val="0"/>
            <w:tcMar>
              <w:top w:w="0" w:type="dxa"/>
              <w:left w:w="108" w:type="dxa"/>
              <w:bottom w:w="0" w:type="dxa"/>
              <w:right w:w="108" w:type="dxa"/>
            </w:tcMar>
            <w:vAlign w:val="center"/>
          </w:tcPr>
          <w:p>
            <w:pPr>
              <w:snapToGrid w:val="0"/>
              <w:spacing w:beforeLines="0" w:afterLines="0" w:line="400" w:lineRule="exact"/>
              <w:ind w:right="18" w:rightChars="9" w:firstLine="210" w:firstLineChars="100"/>
              <w:rPr>
                <w:rFonts w:hint="default" w:ascii="Times New Roman" w:hAnsi="Times New Roman" w:eastAsia="宋体"/>
                <w:sz w:val="21"/>
                <w:szCs w:val="21"/>
              </w:rPr>
            </w:pPr>
            <w:r>
              <w:rPr>
                <w:rFonts w:hint="eastAsia" w:ascii="Times New Roman" w:hAnsi="Times New Roman" w:eastAsia="宋体"/>
                <w:sz w:val="21"/>
                <w:szCs w:val="21"/>
              </w:rPr>
              <w:t>联行号：</w:t>
            </w:r>
            <w:bookmarkStart w:id="26" w:name="甲方收款账户信息_4"/>
            <w:r>
              <w:rPr>
                <w:rFonts w:hint="eastAsia" w:ascii="Times New Roman" w:hAnsi="Times New Roman" w:eastAsia="宋体"/>
                <w:sz w:val="21"/>
                <w:szCs w:val="21"/>
              </w:rPr>
              <w:t xml:space="preserve"> </w:t>
            </w:r>
            <w:permStart w:id="16" w:edGrp="everyone"/>
            <w:r>
              <w:rPr>
                <w:rFonts w:hint="eastAsia" w:ascii="Times New Roman" w:hAnsi="Times New Roman" w:eastAsia="宋体"/>
                <w:sz w:val="21"/>
                <w:szCs w:val="21"/>
              </w:rPr>
              <w:t xml:space="preserve">                   </w:t>
            </w:r>
            <w:r>
              <w:rPr>
                <w:rFonts w:hint="default" w:ascii="Times New Roman" w:hAnsi="Times New Roman" w:eastAsia="宋体"/>
                <w:sz w:val="21"/>
                <w:szCs w:val="21"/>
                <w:lang w:val="en-US"/>
              </w:rPr>
              <w:t xml:space="preserve"> </w:t>
            </w:r>
            <w:r>
              <w:rPr>
                <w:rFonts w:hint="eastAsia" w:ascii="Times New Roman" w:hAnsi="Times New Roman" w:eastAsia="宋体"/>
                <w:sz w:val="21"/>
                <w:szCs w:val="21"/>
              </w:rPr>
              <w:t xml:space="preserve"> </w:t>
            </w:r>
            <w:permEnd w:id="16"/>
            <w:r>
              <w:rPr>
                <w:rFonts w:hint="eastAsia" w:ascii="Times New Roman" w:hAnsi="Times New Roman" w:eastAsia="宋体"/>
                <w:sz w:val="21"/>
                <w:szCs w:val="21"/>
              </w:rPr>
              <w:t xml:space="preserve"> </w:t>
            </w:r>
            <w:bookmarkEnd w:id="26"/>
          </w:p>
        </w:tc>
      </w:tr>
    </w:tbl>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应严格按照双方约定的时间支付本合同价款/履约保证金，乙方延迟支付的，需提前3天书面告知甲方并经甲方同意的情况下，双方另行协商支付日期，若甲方不同意的，乙方应按原支付日期完成支付。若乙方迟延支付本合同价款/履约保证金的，甲方有权在不承担任何责任的前提下延迟交货，并要求乙方自逾期之日起，按日缴纳设备总价</w:t>
      </w:r>
      <w:bookmarkStart w:id="27" w:name="第2条滞纳金约定"/>
      <w:r>
        <w:rPr>
          <w:rFonts w:hint="default" w:ascii="Times New Roman" w:hAnsi="Times New Roman" w:eastAsia="宋体"/>
          <w:sz w:val="21"/>
          <w:szCs w:val="21"/>
          <w:lang w:val="en-US"/>
        </w:rPr>
        <w:t xml:space="preserve"> </w:t>
      </w:r>
      <w:permStart w:id="17" w:edGrp="everyone"/>
      <w:r>
        <w:rPr>
          <w:rFonts w:hint="eastAsia" w:ascii="Times New Roman" w:hAnsi="Times New Roman" w:eastAsia="宋体"/>
          <w:sz w:val="21"/>
          <w:szCs w:val="21"/>
        </w:rPr>
        <w:t>【１％】</w:t>
      </w:r>
      <w:permEnd w:id="17"/>
      <w:r>
        <w:rPr>
          <w:rFonts w:hint="default" w:ascii="Times New Roman" w:hAnsi="Times New Roman" w:eastAsia="宋体"/>
          <w:sz w:val="21"/>
          <w:szCs w:val="21"/>
          <w:lang w:val="en-US"/>
        </w:rPr>
        <w:t xml:space="preserve"> </w:t>
      </w:r>
      <w:bookmarkEnd w:id="27"/>
      <w:r>
        <w:rPr>
          <w:rFonts w:hint="eastAsia" w:ascii="Times New Roman" w:hAnsi="Times New Roman" w:eastAsia="宋体"/>
          <w:sz w:val="21"/>
          <w:szCs w:val="21"/>
        </w:rPr>
        <w:t xml:space="preserve">的逾期滞纳金，并于支付价款/履约保证金时一并支付；乙方延迟支付价款/履约保证金超过 </w:t>
      </w:r>
      <w:bookmarkStart w:id="28" w:name="第2条延迟支付约定"/>
      <w:r>
        <w:rPr>
          <w:rFonts w:hint="default" w:ascii="Times New Roman" w:hAnsi="Times New Roman" w:eastAsia="宋体"/>
          <w:sz w:val="21"/>
          <w:szCs w:val="21"/>
          <w:lang w:val="en-US"/>
        </w:rPr>
        <w:t xml:space="preserve"> </w:t>
      </w:r>
      <w:permStart w:id="18" w:edGrp="everyone"/>
      <w:r>
        <w:rPr>
          <w:rFonts w:hint="eastAsia" w:ascii="Times New Roman" w:hAnsi="Times New Roman" w:eastAsia="宋体"/>
          <w:sz w:val="21"/>
          <w:szCs w:val="21"/>
        </w:rPr>
        <w:t>【</w:t>
      </w:r>
      <w:r>
        <w:rPr>
          <w:rFonts w:hint="default" w:ascii="Times New Roman" w:hAnsi="Times New Roman" w:eastAsia="宋体"/>
          <w:sz w:val="21"/>
          <w:szCs w:val="21"/>
        </w:rPr>
        <w:t>10</w:t>
      </w:r>
      <w:r>
        <w:rPr>
          <w:rFonts w:hint="eastAsia" w:ascii="Times New Roman" w:hAnsi="Times New Roman" w:eastAsia="宋体"/>
          <w:sz w:val="21"/>
          <w:szCs w:val="21"/>
        </w:rPr>
        <w:t>】</w:t>
      </w:r>
      <w:r>
        <w:rPr>
          <w:rFonts w:hint="default" w:ascii="Times New Roman" w:hAnsi="Times New Roman" w:eastAsia="宋体"/>
          <w:sz w:val="21"/>
          <w:szCs w:val="21"/>
          <w:lang w:val="en-US"/>
        </w:rPr>
        <w:t xml:space="preserve"> </w:t>
      </w:r>
      <w:permEnd w:id="18"/>
      <w:r>
        <w:rPr>
          <w:rFonts w:hint="eastAsia" w:ascii="Times New Roman" w:hAnsi="Times New Roman" w:eastAsia="宋体"/>
          <w:sz w:val="21"/>
          <w:szCs w:val="21"/>
        </w:rPr>
        <w:t xml:space="preserve"> </w:t>
      </w:r>
      <w:bookmarkEnd w:id="28"/>
      <w:r>
        <w:rPr>
          <w:rFonts w:hint="eastAsia" w:ascii="Times New Roman" w:hAnsi="Times New Roman" w:eastAsia="宋体"/>
          <w:sz w:val="21"/>
          <w:szCs w:val="21"/>
        </w:rPr>
        <w:t>天的，甲方有权解除本合同，并有权将本合同项下设备另行处理，且乙方不可据此向甲方主张违约。</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29" w:name="_Toc36816555"/>
      <w:bookmarkStart w:id="30" w:name="_Toc21961765"/>
      <w:bookmarkStart w:id="31" w:name="_Toc21202"/>
      <w:r>
        <w:rPr>
          <w:rFonts w:hint="eastAsia" w:ascii="Times New Roman" w:hAnsi="Times New Roman" w:eastAsia="宋体"/>
          <w:b/>
          <w:sz w:val="21"/>
          <w:szCs w:val="21"/>
        </w:rPr>
        <w:t>交付</w:t>
      </w:r>
      <w:bookmarkEnd w:id="29"/>
      <w:bookmarkEnd w:id="30"/>
      <w:bookmarkEnd w:id="31"/>
      <w:r>
        <w:rPr>
          <w:rFonts w:hint="eastAsia" w:ascii="Times New Roman" w:hAnsi="Times New Roman" w:eastAsia="宋体"/>
          <w:b/>
          <w:sz w:val="21"/>
          <w:szCs w:val="21"/>
        </w:rPr>
        <w:t xml:space="preserve"> </w:t>
      </w:r>
    </w:p>
    <w:p>
      <w:pPr>
        <w:pStyle w:val="8"/>
        <w:numPr>
          <w:ilvl w:val="0"/>
          <w:numId w:val="2"/>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交付时间：</w:t>
      </w:r>
      <w:bookmarkStart w:id="32" w:name="第3条交付时间"/>
      <w:r>
        <w:rPr>
          <w:rFonts w:hint="default" w:ascii="Times New Roman" w:hAnsi="Times New Roman" w:eastAsia="宋体"/>
          <w:sz w:val="21"/>
          <w:szCs w:val="21"/>
          <w:lang w:val="en-US"/>
        </w:rPr>
        <w:t xml:space="preserve"> </w:t>
      </w:r>
      <w:permStart w:id="19" w:edGrp="everyone"/>
      <w:r>
        <w:rPr>
          <w:rFonts w:hint="eastAsia" w:ascii="Times New Roman" w:hAnsi="Times New Roman" w:eastAsia="宋体"/>
          <w:sz w:val="21"/>
          <w:szCs w:val="21"/>
        </w:rPr>
        <w:t>合同签订且乙方支付全额货款后</w:t>
      </w:r>
      <w:r>
        <w:rPr>
          <w:rFonts w:hint="default" w:ascii="Times New Roman" w:hAnsi="Times New Roman" w:eastAsia="宋体"/>
          <w:sz w:val="21"/>
          <w:szCs w:val="21"/>
        </w:rPr>
        <w:t>_____</w:t>
      </w:r>
      <w:r>
        <w:rPr>
          <w:rFonts w:hint="eastAsia" w:ascii="Times New Roman" w:hAnsi="Times New Roman" w:eastAsia="宋体"/>
          <w:sz w:val="21"/>
          <w:szCs w:val="21"/>
        </w:rPr>
        <w:t>日内。若乙方不能在约定时间内提货，须提前</w:t>
      </w:r>
      <w:r>
        <w:rPr>
          <w:rFonts w:hint="default" w:ascii="Times New Roman" w:hAnsi="Times New Roman" w:eastAsia="宋体"/>
          <w:sz w:val="21"/>
          <w:szCs w:val="21"/>
          <w:u w:val="single"/>
        </w:rPr>
        <w:t>_  _</w:t>
      </w:r>
      <w:r>
        <w:rPr>
          <w:rFonts w:hint="eastAsia" w:ascii="Times New Roman" w:hAnsi="Times New Roman" w:eastAsia="宋体"/>
          <w:sz w:val="21"/>
          <w:szCs w:val="21"/>
        </w:rPr>
        <w:t>日以书面方式通知甲方，经甲方书面确认后，双方可协商变更。</w:t>
      </w:r>
      <w:permEnd w:id="19"/>
      <w:r>
        <w:rPr>
          <w:rFonts w:hint="default" w:ascii="Times New Roman" w:hAnsi="Times New Roman" w:eastAsia="宋体"/>
          <w:sz w:val="21"/>
          <w:szCs w:val="21"/>
          <w:lang w:val="en-US"/>
        </w:rPr>
        <w:t xml:space="preserve"> </w:t>
      </w:r>
      <w:bookmarkEnd w:id="32"/>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交付地点：</w:t>
      </w:r>
      <w:r>
        <w:rPr>
          <w:rFonts w:hint="eastAsia" w:ascii="Times New Roman" w:hAnsi="Times New Roman" w:eastAsia="宋体"/>
          <w:sz w:val="21"/>
          <w:szCs w:val="21"/>
          <w:u w:val="single"/>
        </w:rPr>
        <w:t xml:space="preserve"> </w:t>
      </w:r>
      <w:bookmarkStart w:id="33" w:name="第3条交付地点"/>
      <w:permStart w:id="20" w:edGrp="everyone"/>
      <w:r>
        <w:rPr>
          <w:rFonts w:hint="default" w:ascii="Times New Roman" w:hAnsi="Times New Roman" w:eastAsia="宋体"/>
          <w:sz w:val="21"/>
          <w:szCs w:val="21"/>
          <w:u w:val="single"/>
        </w:rPr>
        <w:t xml:space="preserve">                                                        </w:t>
      </w:r>
      <w:permEnd w:id="20"/>
      <w:r>
        <w:rPr>
          <w:rFonts w:hint="default" w:ascii="Times New Roman" w:hAnsi="Times New Roman" w:eastAsia="宋体"/>
          <w:sz w:val="21"/>
          <w:szCs w:val="21"/>
          <w:u w:val="single"/>
        </w:rPr>
        <w:t xml:space="preserve"> </w:t>
      </w:r>
      <w:bookmarkEnd w:id="33"/>
      <w:r>
        <w:rPr>
          <w:rFonts w:hint="default" w:ascii="Times New Roman" w:hAnsi="Times New Roman" w:eastAsia="宋体"/>
          <w:sz w:val="21"/>
          <w:szCs w:val="21"/>
          <w:u w:val="single"/>
        </w:rPr>
        <w:t xml:space="preserve"> </w:t>
      </w:r>
      <w:r>
        <w:rPr>
          <w:rFonts w:hint="eastAsia" w:ascii="Times New Roman" w:hAnsi="Times New Roman" w:eastAsia="宋体"/>
          <w:sz w:val="21"/>
          <w:szCs w:val="21"/>
          <w:u w:val="single"/>
        </w:rPr>
        <w:t>。</w:t>
      </w:r>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交付方式：乙方自提，由乙方自行安排装卸、运输并承担由此产生的相关费用</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本合同设备全部搬离后即视为完成交付</w:t>
      </w:r>
      <w:r>
        <w:rPr>
          <w:rFonts w:hint="eastAsia" w:ascii="Times New Roman" w:hAnsi="Times New Roman" w:eastAsia="宋体"/>
          <w:sz w:val="21"/>
          <w:szCs w:val="21"/>
        </w:rPr>
        <w:t>。</w:t>
      </w:r>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乙方货款汇到甲方指定账户之日，设备毁损灭失的风险由甲方转移至乙方。</w:t>
      </w:r>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bookmarkStart w:id="34" w:name="第3条交付约定"/>
      <w:r>
        <w:rPr>
          <w:rFonts w:hint="default" w:ascii="Times New Roman" w:hAnsi="Times New Roman" w:eastAsia="宋体"/>
          <w:sz w:val="21"/>
          <w:szCs w:val="21"/>
          <w:lang w:val="en-US"/>
        </w:rPr>
        <w:t xml:space="preserve"> </w:t>
      </w:r>
      <w:r>
        <w:rPr>
          <w:rFonts w:hint="eastAsia" w:ascii="Times New Roman" w:hAnsi="Times New Roman" w:eastAsia="宋体"/>
          <w:sz w:val="21"/>
          <w:szCs w:val="21"/>
        </w:rPr>
        <w:t>乙方全额货款支付至甲方指定账户后，</w:t>
      </w:r>
      <w:r>
        <w:rPr>
          <w:rFonts w:hint="default" w:ascii="Times New Roman" w:hAnsi="Times New Roman" w:eastAsia="宋体"/>
          <w:sz w:val="21"/>
          <w:szCs w:val="21"/>
          <w:lang w:val="en-US"/>
        </w:rPr>
        <w:t xml:space="preserve"> </w:t>
      </w:r>
      <w:bookmarkEnd w:id="34"/>
      <w:r>
        <w:rPr>
          <w:rFonts w:hint="eastAsia" w:ascii="Times New Roman" w:hAnsi="Times New Roman" w:eastAsia="宋体"/>
          <w:sz w:val="21"/>
          <w:szCs w:val="21"/>
          <w:lang w:val="en-US" w:eastAsia="zh-CN"/>
        </w:rPr>
        <w:t>乙方</w:t>
      </w:r>
      <w:r>
        <w:rPr>
          <w:rFonts w:hint="eastAsia" w:ascii="Times New Roman" w:hAnsi="Times New Roman" w:eastAsia="宋体"/>
          <w:sz w:val="21"/>
          <w:szCs w:val="21"/>
        </w:rPr>
        <w:t>须安排工作人员在</w:t>
      </w:r>
      <w:bookmarkStart w:id="35" w:name="第3条设备搬离约定"/>
      <w:r>
        <w:rPr>
          <w:rFonts w:hint="default" w:ascii="Times New Roman" w:hAnsi="Times New Roman" w:eastAsia="宋体"/>
          <w:kern w:val="24"/>
          <w:sz w:val="21"/>
          <w:szCs w:val="21"/>
          <w:u w:val="single"/>
        </w:rPr>
        <w:t xml:space="preserve"> </w:t>
      </w:r>
      <w:permStart w:id="21" w:edGrp="everyone"/>
      <w:r>
        <w:rPr>
          <w:rFonts w:hint="default" w:ascii="Times New Roman" w:hAnsi="Times New Roman" w:eastAsia="宋体"/>
          <w:kern w:val="24"/>
          <w:sz w:val="21"/>
          <w:szCs w:val="21"/>
          <w:u w:val="single"/>
          <w:lang w:val="en-US"/>
        </w:rPr>
        <w:t xml:space="preserve">  </w:t>
      </w:r>
      <w:permEnd w:id="21"/>
      <w:r>
        <w:rPr>
          <w:rFonts w:hint="default" w:ascii="Times New Roman" w:hAnsi="Times New Roman" w:eastAsia="宋体"/>
          <w:kern w:val="24"/>
          <w:sz w:val="21"/>
          <w:szCs w:val="21"/>
          <w:u w:val="single"/>
        </w:rPr>
        <w:t xml:space="preserve"> </w:t>
      </w:r>
      <w:bookmarkEnd w:id="35"/>
      <w:r>
        <w:rPr>
          <w:rFonts w:hint="eastAsia" w:ascii="Times New Roman" w:hAnsi="Times New Roman" w:eastAsia="宋体"/>
          <w:sz w:val="21"/>
          <w:szCs w:val="21"/>
        </w:rPr>
        <w:t>日内进入甲方厂区办理</w:t>
      </w:r>
      <w:r>
        <w:rPr>
          <w:rFonts w:hint="eastAsia" w:ascii="Times New Roman" w:hAnsi="Times New Roman" w:eastAsia="宋体"/>
          <w:sz w:val="21"/>
          <w:szCs w:val="21"/>
          <w:lang w:val="en-US" w:eastAsia="zh-CN"/>
        </w:rPr>
        <w:t>提货</w:t>
      </w:r>
      <w:r>
        <w:rPr>
          <w:rFonts w:hint="eastAsia" w:ascii="Times New Roman" w:hAnsi="Times New Roman" w:eastAsia="宋体"/>
          <w:sz w:val="21"/>
          <w:szCs w:val="21"/>
        </w:rPr>
        <w:t>事宜</w:t>
      </w:r>
      <w:r>
        <w:rPr>
          <w:rFonts w:hint="eastAsia" w:ascii="Times New Roman" w:hAnsi="Times New Roman" w:eastAsia="宋体"/>
          <w:sz w:val="21"/>
          <w:szCs w:val="21"/>
          <w:lang w:eastAsia="zh-CN"/>
        </w:rPr>
        <w:t>（</w:t>
      </w:r>
      <w:r>
        <w:rPr>
          <w:rFonts w:hint="eastAsia" w:ascii="Times New Roman" w:hAnsi="Times New Roman" w:eastAsia="宋体"/>
          <w:sz w:val="21"/>
          <w:szCs w:val="21"/>
          <w:lang w:val="en-US" w:eastAsia="zh-CN"/>
        </w:rPr>
        <w:t>包括但不限于查看现场、办理放行手续、开始动工搬离等</w:t>
      </w:r>
      <w:r>
        <w:rPr>
          <w:rFonts w:hint="eastAsia" w:ascii="Times New Roman" w:hAnsi="Times New Roman" w:eastAsia="宋体"/>
          <w:sz w:val="21"/>
          <w:szCs w:val="21"/>
          <w:lang w:eastAsia="zh-CN"/>
        </w:rPr>
        <w:t>）</w:t>
      </w:r>
      <w:r>
        <w:rPr>
          <w:rFonts w:hint="eastAsia" w:ascii="Times New Roman" w:hAnsi="Times New Roman" w:eastAsia="宋体"/>
          <w:sz w:val="21"/>
          <w:szCs w:val="21"/>
        </w:rPr>
        <w:t>。</w:t>
      </w:r>
      <w:r>
        <w:rPr>
          <w:rFonts w:hint="eastAsia" w:ascii="Times New Roman" w:hAnsi="Times New Roman" w:eastAsia="宋体" w:cs="仿宋_GB2312"/>
          <w:sz w:val="21"/>
          <w:szCs w:val="21"/>
          <w:lang w:val="en-US" w:eastAsia="zh-CN"/>
        </w:rPr>
        <w:t>若乙方</w:t>
      </w:r>
      <w:r>
        <w:rPr>
          <w:rFonts w:ascii="Times New Roman" w:hAnsi="Times New Roman" w:eastAsia="宋体" w:cs="仿宋_GB2312"/>
          <w:sz w:val="21"/>
          <w:szCs w:val="21"/>
        </w:rPr>
        <w:t>未在约定时间内进场</w:t>
      </w:r>
      <w:r>
        <w:rPr>
          <w:rFonts w:hint="eastAsia" w:ascii="Times New Roman" w:hAnsi="Times New Roman" w:eastAsia="宋体" w:cs="仿宋_GB2312"/>
          <w:sz w:val="21"/>
          <w:szCs w:val="21"/>
          <w:lang w:val="en-US" w:eastAsia="zh-CN"/>
        </w:rPr>
        <w:t>并动工进行搬离</w:t>
      </w:r>
      <w:r>
        <w:rPr>
          <w:rFonts w:ascii="Times New Roman" w:hAnsi="Times New Roman" w:eastAsia="宋体" w:cs="仿宋_GB2312"/>
          <w:sz w:val="21"/>
          <w:szCs w:val="21"/>
        </w:rPr>
        <w:t>，或合同</w:t>
      </w:r>
      <w:r>
        <w:rPr>
          <w:rFonts w:hint="eastAsia" w:ascii="Times New Roman" w:hAnsi="Times New Roman" w:eastAsia="宋体" w:cs="仿宋_GB2312"/>
          <w:sz w:val="21"/>
          <w:szCs w:val="21"/>
          <w:lang w:val="en-US" w:eastAsia="zh-CN"/>
        </w:rPr>
        <w:t>交付时间</w:t>
      </w:r>
      <w:r>
        <w:rPr>
          <w:rFonts w:ascii="Times New Roman" w:hAnsi="Times New Roman" w:eastAsia="宋体" w:cs="仿宋_GB2312"/>
          <w:sz w:val="21"/>
          <w:szCs w:val="21"/>
        </w:rPr>
        <w:t>已过</w:t>
      </w:r>
      <w:r>
        <w:rPr>
          <w:rFonts w:hint="eastAsia" w:ascii="Times New Roman" w:hAnsi="Times New Roman" w:eastAsia="宋体" w:cs="仿宋_GB2312"/>
          <w:sz w:val="21"/>
          <w:szCs w:val="21"/>
          <w:lang w:val="en-US" w:eastAsia="zh-CN"/>
        </w:rPr>
        <w:t>半</w:t>
      </w:r>
      <w:r>
        <w:rPr>
          <w:rFonts w:ascii="Times New Roman" w:hAnsi="Times New Roman" w:eastAsia="宋体" w:cs="仿宋_GB2312"/>
          <w:sz w:val="21"/>
          <w:szCs w:val="21"/>
        </w:rPr>
        <w:t>(或 30 天，以较短时间为</w:t>
      </w:r>
      <w:r>
        <w:rPr>
          <w:rFonts w:hint="eastAsia" w:ascii="Times New Roman" w:hAnsi="Times New Roman" w:eastAsia="宋体" w:cs="仿宋_GB2312"/>
          <w:sz w:val="21"/>
          <w:szCs w:val="21"/>
          <w:lang w:val="en-US" w:eastAsia="zh-CN"/>
        </w:rPr>
        <w:t>准</w:t>
      </w:r>
      <w:r>
        <w:rPr>
          <w:rFonts w:ascii="Times New Roman" w:hAnsi="Times New Roman" w:eastAsia="宋体" w:cs="仿宋_GB2312"/>
          <w:sz w:val="21"/>
          <w:szCs w:val="21"/>
        </w:rPr>
        <w:t>)而设备搬离工作仍未有序开展</w:t>
      </w:r>
      <w:r>
        <w:rPr>
          <w:rFonts w:hint="eastAsia" w:ascii="Times New Roman" w:hAnsi="Times New Roman" w:eastAsia="宋体" w:cs="仿宋_GB2312"/>
          <w:sz w:val="21"/>
          <w:szCs w:val="21"/>
          <w:lang w:eastAsia="zh-CN"/>
        </w:rPr>
        <w:t>（</w:t>
      </w:r>
      <w:r>
        <w:rPr>
          <w:rFonts w:hint="eastAsia" w:ascii="Times New Roman" w:hAnsi="Times New Roman" w:eastAsia="宋体" w:cs="仿宋_GB2312"/>
          <w:sz w:val="21"/>
          <w:szCs w:val="21"/>
          <w:lang w:val="en-US" w:eastAsia="zh-CN"/>
        </w:rPr>
        <w:t>有序开展：现场有足够的工作人员在法定工作时间内持续施工，并产生实质性进展</w:t>
      </w:r>
      <w:r>
        <w:rPr>
          <w:rFonts w:hint="eastAsia" w:ascii="Times New Roman" w:hAnsi="Times New Roman" w:eastAsia="宋体" w:cs="仿宋_GB2312"/>
          <w:sz w:val="21"/>
          <w:szCs w:val="21"/>
          <w:lang w:eastAsia="zh-CN"/>
        </w:rPr>
        <w:t>）</w:t>
      </w:r>
      <w:r>
        <w:rPr>
          <w:rFonts w:ascii="Times New Roman" w:hAnsi="Times New Roman" w:eastAsia="宋体" w:cs="仿宋_GB2312"/>
          <w:sz w:val="21"/>
          <w:szCs w:val="21"/>
        </w:rPr>
        <w:t>的，甲方有权解除本合同，</w:t>
      </w:r>
      <w:r>
        <w:rPr>
          <w:rFonts w:hint="eastAsia" w:ascii="Times New Roman" w:hAnsi="Times New Roman" w:eastAsia="宋体"/>
          <w:sz w:val="21"/>
          <w:szCs w:val="21"/>
        </w:rPr>
        <w:t>没收</w:t>
      </w:r>
      <w:r>
        <w:rPr>
          <w:rFonts w:hint="eastAsia" w:ascii="Times New Roman" w:hAnsi="Times New Roman" w:eastAsia="宋体"/>
          <w:sz w:val="21"/>
          <w:szCs w:val="21"/>
          <w:lang w:val="en-US" w:eastAsia="zh-CN"/>
        </w:rPr>
        <w:t>乙方</w:t>
      </w:r>
      <w:r>
        <w:rPr>
          <w:rFonts w:hint="eastAsia" w:ascii="Times New Roman" w:hAnsi="Times New Roman" w:eastAsia="宋体"/>
          <w:sz w:val="21"/>
          <w:szCs w:val="21"/>
        </w:rPr>
        <w:t>已支付履约保证金</w:t>
      </w:r>
      <w:r>
        <w:rPr>
          <w:rFonts w:hint="eastAsia" w:ascii="Times New Roman" w:hAnsi="Times New Roman" w:eastAsia="宋体"/>
          <w:sz w:val="21"/>
          <w:szCs w:val="21"/>
          <w:lang w:val="en-US" w:eastAsia="zh-CN"/>
        </w:rPr>
        <w:t>的50%，</w:t>
      </w:r>
      <w:r>
        <w:rPr>
          <w:rFonts w:ascii="Times New Roman" w:hAnsi="Times New Roman" w:eastAsia="宋体" w:cs="仿宋_GB2312"/>
          <w:sz w:val="21"/>
          <w:szCs w:val="21"/>
        </w:rPr>
        <w:t>并有权将本合同项下设备另行处理，且乙方不可据此向甲方主张违约</w:t>
      </w:r>
      <w:r>
        <w:rPr>
          <w:rFonts w:hint="eastAsia" w:ascii="Times New Roman" w:hAnsi="Times New Roman" w:eastAsia="宋体" w:cs="仿宋_GB2312"/>
          <w:sz w:val="21"/>
          <w:szCs w:val="21"/>
          <w:lang w:eastAsia="zh-CN"/>
        </w:rPr>
        <w:t>。</w:t>
      </w:r>
      <w:r>
        <w:rPr>
          <w:rFonts w:hint="eastAsia" w:ascii="Times New Roman" w:hAnsi="Times New Roman" w:eastAsia="宋体" w:cs="仿宋_GB2312"/>
          <w:sz w:val="21"/>
          <w:szCs w:val="21"/>
          <w:lang w:val="en-US" w:eastAsia="zh-CN"/>
        </w:rPr>
        <w:t>若乙方在约定时间内进场且搬离工作有序开展，但未在约定时间内</w:t>
      </w:r>
      <w:r>
        <w:rPr>
          <w:rFonts w:hint="eastAsia" w:ascii="Times New Roman" w:hAnsi="Times New Roman" w:eastAsia="宋体"/>
          <w:sz w:val="21"/>
          <w:szCs w:val="21"/>
        </w:rPr>
        <w:t>将合同项下全部设备搬离甲方厂地</w:t>
      </w:r>
      <w:r>
        <w:rPr>
          <w:rFonts w:hint="eastAsia" w:ascii="Times New Roman" w:hAnsi="Times New Roman" w:eastAsia="宋体" w:cs="仿宋_GB2312"/>
          <w:sz w:val="21"/>
          <w:szCs w:val="21"/>
          <w:lang w:val="en-US" w:eastAsia="zh-CN"/>
        </w:rPr>
        <w:t>的，</w:t>
      </w:r>
      <w:r>
        <w:rPr>
          <w:rFonts w:hint="eastAsia" w:ascii="Times New Roman" w:hAnsi="Times New Roman" w:eastAsia="宋体"/>
          <w:sz w:val="21"/>
          <w:szCs w:val="21"/>
        </w:rPr>
        <w:t>应按</w:t>
      </w:r>
      <w:r>
        <w:rPr>
          <w:rFonts w:hint="default" w:ascii="Times New Roman" w:hAnsi="Times New Roman" w:eastAsia="宋体"/>
          <w:sz w:val="21"/>
          <w:szCs w:val="21"/>
          <w:lang w:val="en-US"/>
        </w:rPr>
        <w:t xml:space="preserve"> </w:t>
      </w:r>
      <w:permStart w:id="22" w:edGrp="everyone"/>
      <w:r>
        <w:rPr>
          <w:rFonts w:hint="eastAsia" w:ascii="Times New Roman" w:hAnsi="Times New Roman" w:eastAsia="宋体"/>
          <w:sz w:val="21"/>
          <w:szCs w:val="21"/>
        </w:rPr>
        <w:t>【</w:t>
      </w:r>
      <w:r>
        <w:rPr>
          <w:rFonts w:hint="eastAsia" w:ascii="Times New Roman" w:hAnsi="Times New Roman" w:eastAsia="宋体"/>
          <w:sz w:val="21"/>
          <w:szCs w:val="21"/>
          <w:u w:val="single"/>
        </w:rPr>
        <w:t>100</w:t>
      </w:r>
      <w:r>
        <w:rPr>
          <w:rFonts w:hint="eastAsia" w:ascii="Times New Roman" w:hAnsi="Times New Roman" w:eastAsia="宋体"/>
          <w:sz w:val="21"/>
          <w:szCs w:val="21"/>
        </w:rPr>
        <w:t>】</w:t>
      </w:r>
      <w:permEnd w:id="22"/>
      <w:r>
        <w:rPr>
          <w:rFonts w:hint="default" w:ascii="Times New Roman" w:hAnsi="Times New Roman" w:eastAsia="宋体"/>
          <w:sz w:val="21"/>
          <w:szCs w:val="21"/>
          <w:lang w:val="en-US"/>
        </w:rPr>
        <w:t xml:space="preserve"> </w:t>
      </w:r>
      <w:r>
        <w:rPr>
          <w:rFonts w:hint="eastAsia" w:ascii="Times New Roman" w:hAnsi="Times New Roman" w:eastAsia="宋体"/>
          <w:sz w:val="21"/>
          <w:szCs w:val="21"/>
        </w:rPr>
        <w:t>元/天的标准向甲方支付场地占用费；延期超过</w:t>
      </w:r>
      <w:bookmarkStart w:id="36" w:name="第3条交付延期约定"/>
      <w:r>
        <w:rPr>
          <w:rFonts w:hint="default" w:ascii="Times New Roman" w:hAnsi="Times New Roman" w:eastAsia="宋体"/>
          <w:sz w:val="21"/>
          <w:szCs w:val="21"/>
          <w:lang w:val="en-US"/>
        </w:rPr>
        <w:t xml:space="preserve"> </w:t>
      </w:r>
      <w:permStart w:id="23" w:edGrp="everyone"/>
      <w:r>
        <w:rPr>
          <w:rFonts w:hint="default" w:ascii="Times New Roman" w:hAnsi="Times New Roman" w:eastAsia="宋体"/>
          <w:sz w:val="21"/>
          <w:szCs w:val="21"/>
          <w:u w:val="single"/>
        </w:rPr>
        <w:t xml:space="preserve"> </w:t>
      </w:r>
      <w:r>
        <w:rPr>
          <w:rFonts w:hint="default" w:ascii="Times New Roman" w:hAnsi="Times New Roman" w:eastAsia="宋体"/>
          <w:sz w:val="21"/>
          <w:szCs w:val="21"/>
          <w:u w:val="single"/>
          <w:lang w:val="en-US"/>
        </w:rPr>
        <w:t xml:space="preserve"> </w:t>
      </w:r>
      <w:r>
        <w:rPr>
          <w:rFonts w:hint="default" w:ascii="Times New Roman" w:hAnsi="Times New Roman" w:eastAsia="宋体"/>
          <w:sz w:val="21"/>
          <w:szCs w:val="21"/>
          <w:u w:val="single"/>
        </w:rPr>
        <w:t xml:space="preserve">    </w:t>
      </w:r>
      <w:permEnd w:id="23"/>
      <w:r>
        <w:rPr>
          <w:rFonts w:hint="default" w:ascii="Times New Roman" w:hAnsi="Times New Roman" w:eastAsia="宋体"/>
          <w:sz w:val="21"/>
          <w:szCs w:val="21"/>
          <w:lang w:val="en-US"/>
        </w:rPr>
        <w:t xml:space="preserve"> </w:t>
      </w:r>
      <w:bookmarkEnd w:id="36"/>
      <w:r>
        <w:rPr>
          <w:rFonts w:hint="eastAsia" w:ascii="Times New Roman" w:hAnsi="Times New Roman" w:eastAsia="宋体"/>
          <w:sz w:val="21"/>
          <w:szCs w:val="21"/>
        </w:rPr>
        <w:t>天的，甲方有权解除本合同，没收</w:t>
      </w:r>
      <w:r>
        <w:rPr>
          <w:rFonts w:hint="eastAsia" w:ascii="Times New Roman" w:hAnsi="Times New Roman" w:eastAsia="宋体"/>
          <w:sz w:val="21"/>
          <w:szCs w:val="21"/>
          <w:lang w:val="en-US" w:eastAsia="zh-CN"/>
        </w:rPr>
        <w:t>乙方</w:t>
      </w:r>
      <w:r>
        <w:rPr>
          <w:rFonts w:hint="eastAsia" w:ascii="Times New Roman" w:hAnsi="Times New Roman" w:eastAsia="宋体"/>
          <w:sz w:val="21"/>
          <w:szCs w:val="21"/>
        </w:rPr>
        <w:t>已支付履约保证金，并有权将本合同项下设备另行处理，且乙方不可据此向甲方主张违约。</w:t>
      </w:r>
    </w:p>
    <w:p>
      <w:pPr>
        <w:pStyle w:val="8"/>
        <w:numPr>
          <w:ilvl w:val="1"/>
          <w:numId w:val="2"/>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同意，甲方按本合同约定解除合同的，甲方有直接从已收价款/履约保证金中扣除由于乙方违反本合同而产生的违约金、索赔款、罚款、相关费用等的权利。双方对违约金、索赔款、罚款、相关费用等确认后，甲方将其余价款/履约保证金无息退还乙方。</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37" w:name="_Toc21961766"/>
      <w:bookmarkStart w:id="38" w:name="_Toc7063"/>
      <w:bookmarkStart w:id="39" w:name="_Toc36816556"/>
      <w:r>
        <w:rPr>
          <w:rFonts w:hint="eastAsia" w:ascii="Times New Roman" w:hAnsi="Times New Roman" w:eastAsia="宋体"/>
          <w:b/>
          <w:sz w:val="21"/>
          <w:szCs w:val="21"/>
        </w:rPr>
        <w:t>质量及售后</w:t>
      </w:r>
      <w:bookmarkEnd w:id="37"/>
      <w:bookmarkEnd w:id="38"/>
      <w:bookmarkEnd w:id="39"/>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乙方在签订本合同前已知悉本合同项下设备的状况并已经对本合同项下的设备进行了充分的检验，对设备的性能及现状已足够了解并认可，同意按照现状购买、接收设备。</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b/>
          <w:sz w:val="21"/>
          <w:szCs w:val="21"/>
        </w:rPr>
      </w:pPr>
      <w:r>
        <w:rPr>
          <w:rFonts w:hint="eastAsia" w:ascii="Times New Roman" w:hAnsi="Times New Roman" w:eastAsia="宋体"/>
          <w:sz w:val="21"/>
          <w:szCs w:val="21"/>
        </w:rPr>
        <w:t>乙方已充分知悉并同意：（1）甲方对本合同项下的设备不作任何质量保证，也不提供任何售后服务；（2）自乙方付款起本合同项下设备出现的任何质量问题均由乙方自行承担，乙方不得向甲方主张任何品质问题、拒不提货、退货、退款、换货或其他权利要求。</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40" w:name="_Toc21961767"/>
      <w:bookmarkStart w:id="41" w:name="_Toc18360"/>
      <w:bookmarkStart w:id="42" w:name="_Toc36816557"/>
      <w:r>
        <w:rPr>
          <w:rFonts w:hint="eastAsia" w:ascii="Times New Roman" w:hAnsi="Times New Roman" w:eastAsia="宋体"/>
          <w:b/>
          <w:sz w:val="21"/>
          <w:szCs w:val="21"/>
        </w:rPr>
        <w:t>乙方陈述及保证</w:t>
      </w:r>
      <w:bookmarkEnd w:id="40"/>
      <w:bookmarkEnd w:id="41"/>
      <w:bookmarkEnd w:id="42"/>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乙方有权签订本合同，且其对本合同的履行不会违反对乙方有约束力的任何合同条款、法律、法规或规章。</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乙方保证其有能力履行合同，其向甲方所提供的各类信息资料真实、有效，如因乙方资质不全、造假或其他乙方原因导致本合同无效/失效/解除的，甲方有权要求乙方支付合同总价30</w:t>
      </w:r>
      <w:r>
        <w:rPr>
          <w:rFonts w:hint="default" w:ascii="Times New Roman" w:hAnsi="Times New Roman" w:eastAsia="宋体"/>
          <w:sz w:val="21"/>
          <w:szCs w:val="21"/>
        </w:rPr>
        <w:t>%</w:t>
      </w:r>
      <w:r>
        <w:rPr>
          <w:rFonts w:hint="eastAsia" w:ascii="Times New Roman" w:hAnsi="Times New Roman" w:eastAsia="宋体"/>
          <w:sz w:val="21"/>
          <w:szCs w:val="21"/>
        </w:rPr>
        <w:t>作为违约金，若违约金不能弥补甲方因此遭受的损失，甲方仍有权要求乙方赔偿损失。</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乙方不得利用从甲方处收购的设备，侵犯或损害甲方、甲方客户或甲方供应商的知识产权及其他利益，否则甲方有权要求乙方支付合同总价30</w:t>
      </w:r>
      <w:r>
        <w:rPr>
          <w:rFonts w:hint="default" w:ascii="Times New Roman" w:hAnsi="Times New Roman" w:eastAsia="宋体"/>
          <w:sz w:val="21"/>
          <w:szCs w:val="21"/>
        </w:rPr>
        <w:t>%</w:t>
      </w:r>
      <w:r>
        <w:rPr>
          <w:rFonts w:hint="eastAsia" w:ascii="Times New Roman" w:hAnsi="Times New Roman" w:eastAsia="宋体"/>
          <w:sz w:val="21"/>
          <w:szCs w:val="21"/>
        </w:rPr>
        <w:t>的违约金，若违约金不能弥补甲方因此遭受的损失，甲方仍有权要求乙方赔偿损失。</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乙方人员在办理货物搬运相关事宜时，需要进入甲方工作场所或场地、厂区、车间等，乙方工作人员应严格遵守甲方的厂纪厂规，不得违反甲方的规章制度，并服从甲方管理人员的合理安排。</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保证其工作人员在甲方工厂（工业园区）的所有操作符合安全操作要求，并遵守甲方有关安全生产、环境安全等规章制度，乙方对其工作人员在甲方工厂发生的任何有违安全操作或管理的事故承担全部责任，并对因此给甲方造成的损失承担赔偿责任，具体以本合同附件《外单位在BYD工程施工、物资供应、运输、服务期间安环协议书》为准。</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乙方在使用、处理该批设备过程中发生的任何事故、责任及后果均由乙方自行承担。</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43" w:name="_Toc15287"/>
      <w:bookmarkStart w:id="44" w:name="_Toc36816558"/>
      <w:bookmarkStart w:id="45" w:name="_Toc21961768"/>
      <w:r>
        <w:rPr>
          <w:rFonts w:hint="eastAsia" w:ascii="Times New Roman" w:hAnsi="Times New Roman" w:eastAsia="宋体"/>
          <w:b/>
          <w:sz w:val="21"/>
          <w:szCs w:val="21"/>
        </w:rPr>
        <w:t>阳光廉洁</w:t>
      </w:r>
      <w:bookmarkEnd w:id="43"/>
      <w:bookmarkEnd w:id="44"/>
      <w:bookmarkEnd w:id="45"/>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widowControl/>
        <w:numPr>
          <w:ilvl w:val="0"/>
          <w:numId w:val="4"/>
        </w:numPr>
        <w:overflowPunct w:val="0"/>
        <w:autoSpaceDE w:val="0"/>
        <w:autoSpaceDN w:val="0"/>
        <w:adjustRightInd w:val="0"/>
        <w:spacing w:beforeLines="0" w:afterLines="0" w:line="400" w:lineRule="exact"/>
        <w:ind w:firstLineChars="0"/>
        <w:jc w:val="both"/>
        <w:textAlignment w:val="baseline"/>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ascii="Times New Roman" w:hAnsi="Times New Roman"/>
          <w:color w:val="auto"/>
          <w:szCs w:val="21"/>
          <w:lang w:eastAsia="zh-CN"/>
        </w:rPr>
        <w:t>乙方</w:t>
      </w:r>
      <w:r>
        <w:rPr>
          <w:rFonts w:hint="eastAsia" w:ascii="Times New Roman" w:hAnsi="Times New Roman"/>
          <w:color w:val="auto"/>
          <w:szCs w:val="21"/>
        </w:rPr>
        <w:t>应遵守适用的反商业贿赂和反腐败要求，包括但不限于</w:t>
      </w:r>
      <w:r>
        <w:rPr>
          <w:rFonts w:hint="eastAsia" w:ascii="Times New Roman" w:hAnsi="Times New Roman"/>
          <w:color w:val="auto"/>
          <w:szCs w:val="21"/>
          <w:lang w:eastAsia="zh-CN"/>
        </w:rPr>
        <w:t>乙方</w:t>
      </w:r>
      <w:r>
        <w:rPr>
          <w:rFonts w:hint="eastAsia" w:ascii="Times New Roman" w:hAnsi="Times New Roman"/>
          <w:color w:val="auto"/>
          <w:szCs w:val="21"/>
        </w:rPr>
        <w:t>及其分支机构所在地的法律法规和与</w:t>
      </w:r>
      <w:r>
        <w:rPr>
          <w:rFonts w:hint="eastAsia" w:ascii="Times New Roman" w:hAnsi="Times New Roman"/>
          <w:color w:val="auto"/>
          <w:szCs w:val="21"/>
          <w:lang w:eastAsia="zh-CN"/>
        </w:rPr>
        <w:t>甲方</w:t>
      </w:r>
      <w:r>
        <w:rPr>
          <w:rFonts w:hint="eastAsia" w:ascii="Times New Roman" w:hAnsi="Times New Roman"/>
          <w:color w:val="auto"/>
          <w:szCs w:val="21"/>
        </w:rPr>
        <w:t>开展业务之地的法律法规。</w:t>
      </w: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bookmarkStart w:id="46" w:name="OLE_LINK10"/>
      <w:r>
        <w:rPr>
          <w:rFonts w:hint="eastAsia" w:ascii="Times New Roman" w:hAnsi="Times New Roman"/>
          <w:color w:val="auto"/>
          <w:szCs w:val="21"/>
          <w:lang w:eastAsia="zh-CN"/>
        </w:rPr>
        <w:t>乙方</w:t>
      </w:r>
      <w:r>
        <w:rPr>
          <w:rFonts w:hint="eastAsia" w:ascii="Times New Roman" w:hAnsi="Times New Roman"/>
          <w:color w:val="auto"/>
          <w:szCs w:val="21"/>
        </w:rPr>
        <w:t>不得为了获取、保留或以其它方式获得任何不正当利益，通过</w:t>
      </w:r>
      <w:r>
        <w:rPr>
          <w:rFonts w:hint="eastAsia" w:ascii="Times New Roman" w:hAnsi="Times New Roman"/>
          <w:color w:val="auto"/>
          <w:szCs w:val="21"/>
          <w:lang w:eastAsia="zh-CN"/>
        </w:rPr>
        <w:t>乙方</w:t>
      </w:r>
      <w:r>
        <w:rPr>
          <w:rFonts w:hint="eastAsia" w:ascii="Times New Roman" w:hAnsi="Times New Roman"/>
          <w:color w:val="auto"/>
          <w:szCs w:val="21"/>
        </w:rPr>
        <w:t>工作人员或任意第三方，直接或间接地向包括</w:t>
      </w:r>
      <w:r>
        <w:rPr>
          <w:rFonts w:hint="eastAsia" w:ascii="Times New Roman" w:hAnsi="Times New Roman"/>
          <w:color w:val="auto"/>
          <w:szCs w:val="21"/>
          <w:lang w:eastAsia="zh-CN"/>
        </w:rPr>
        <w:t>甲方</w:t>
      </w:r>
      <w:r>
        <w:rPr>
          <w:rFonts w:hint="eastAsia" w:ascii="Times New Roman" w:hAnsi="Times New Roman"/>
          <w:color w:val="auto"/>
          <w:szCs w:val="21"/>
        </w:rPr>
        <w:t>员工及其关系人、第三方（包括但不限于</w:t>
      </w:r>
      <w:r>
        <w:rPr>
          <w:rFonts w:hint="eastAsia" w:ascii="Times New Roman" w:hAnsi="Times New Roman"/>
          <w:color w:val="auto"/>
          <w:szCs w:val="21"/>
          <w:lang w:eastAsia="zh-CN"/>
        </w:rPr>
        <w:t>甲方</w:t>
      </w:r>
      <w:r>
        <w:rPr>
          <w:rFonts w:hint="eastAsia" w:ascii="Times New Roman" w:hAnsi="Times New Roman"/>
          <w:color w:val="auto"/>
          <w:szCs w:val="21"/>
        </w:rPr>
        <w:t>的客户、政府官员）在内的任何公司或个人提供、提议或同意提供、提议任何贷款、礼品、服务或其他款项等财物或其他利益，以影响接受方的任何</w:t>
      </w:r>
      <w:r>
        <w:rPr>
          <w:rFonts w:ascii="Times New Roman" w:hAnsi="Times New Roman"/>
          <w:color w:val="auto"/>
          <w:szCs w:val="21"/>
        </w:rPr>
        <w:t>行为</w:t>
      </w:r>
      <w:r>
        <w:rPr>
          <w:rFonts w:hint="eastAsia" w:ascii="Times New Roman" w:hAnsi="Times New Roman"/>
          <w:color w:val="auto"/>
          <w:szCs w:val="21"/>
        </w:rPr>
        <w:t>或决定，具体包括但不限于：</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bookmarkStart w:id="47" w:name="OLE_LINK12"/>
      <w:r>
        <w:rPr>
          <w:rFonts w:hint="eastAsia" w:ascii="Times New Roman" w:hAnsi="Times New Roman"/>
          <w:color w:val="auto"/>
          <w:szCs w:val="21"/>
        </w:rPr>
        <w:t>提供礼金和礼品。礼金包括但不限于现金及有价证券、支票、银行卡、消费卡等现金等价物，礼品包括但不限于烟酒茶、保健品，月饼粽子等节令食品，价值超过100元的非节令食品，价值超过500元的宣传品、纪念品等文化礼品，促销活动中的返利、赠品。</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提供款待。包括但不限于提供有可能影响公正执行业务的商务宴请（不包括盒饭、食堂等工作餐）、酒席，（以培训、会议等名义）邀请或一同参与KTV、夜总会、洗浴、按摩、棋牌（如麻将、扑克）、健身、旅游、酒店住宿等娱乐休闲及其他高档消费活动，参与任何带有毒品、赌博、色情性质的活动。</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提供任何形式的个人利益。包括但不限于：（</w:t>
      </w:r>
      <w:r>
        <w:rPr>
          <w:rFonts w:ascii="Times New Roman" w:hAnsi="Times New Roman"/>
          <w:color w:val="auto"/>
          <w:szCs w:val="21"/>
        </w:rPr>
        <w:t>1</w:t>
      </w:r>
      <w:r>
        <w:rPr>
          <w:rFonts w:hint="eastAsia" w:ascii="Times New Roman" w:hAnsi="Times New Roman"/>
          <w:color w:val="auto"/>
          <w:szCs w:val="21"/>
        </w:rPr>
        <w:t>）给予干股（暗股）、红利，或账外暗中给予的回扣、中介费、手续费、好处费、感谢费；（</w:t>
      </w:r>
      <w:r>
        <w:rPr>
          <w:rFonts w:ascii="Times New Roman" w:hAnsi="Times New Roman"/>
          <w:color w:val="auto"/>
          <w:szCs w:val="21"/>
        </w:rPr>
        <w:t>2</w:t>
      </w:r>
      <w:r>
        <w:rPr>
          <w:rFonts w:hint="eastAsia" w:ascii="Times New Roman" w:hAnsi="Times New Roman"/>
          <w:color w:val="auto"/>
          <w:szCs w:val="21"/>
        </w:rPr>
        <w:t>）假借促销费、宣传费、广告费、培训费、顾问费、咨询费、技术服务费、科研费等名义给予的财物或者其他利益；（</w:t>
      </w:r>
      <w:r>
        <w:rPr>
          <w:rFonts w:ascii="Times New Roman" w:hAnsi="Times New Roman"/>
          <w:color w:val="auto"/>
          <w:szCs w:val="21"/>
        </w:rPr>
        <w:t>3</w:t>
      </w:r>
      <w:r>
        <w:rPr>
          <w:rFonts w:hint="eastAsia" w:ascii="Times New Roman" w:hAnsi="Times New Roman"/>
          <w:color w:val="auto"/>
          <w:szCs w:val="21"/>
        </w:rPr>
        <w:t>）提供从事材料、设备供应及工程分包等交易机会，或为前述相关人员置业、住房装修、婚丧嫁娶、工作安排、子女教育、出境提供方便；（</w:t>
      </w:r>
      <w:r>
        <w:rPr>
          <w:rFonts w:ascii="Times New Roman" w:hAnsi="Times New Roman"/>
          <w:color w:val="auto"/>
          <w:szCs w:val="21"/>
        </w:rPr>
        <w:t>4</w:t>
      </w:r>
      <w:r>
        <w:rPr>
          <w:rFonts w:hint="eastAsia" w:ascii="Times New Roman" w:hAnsi="Times New Roman"/>
          <w:color w:val="auto"/>
          <w:szCs w:val="21"/>
        </w:rPr>
        <w:t>）以借用等名义，提供通讯工具、交通工具、房屋使用等便利，或非因工作原因提供车辆接送；（</w:t>
      </w:r>
      <w:r>
        <w:rPr>
          <w:rFonts w:ascii="Times New Roman" w:hAnsi="Times New Roman"/>
          <w:color w:val="auto"/>
          <w:szCs w:val="21"/>
        </w:rPr>
        <w:t>5</w:t>
      </w:r>
      <w:r>
        <w:rPr>
          <w:rFonts w:hint="eastAsia" w:ascii="Times New Roman" w:hAnsi="Times New Roman"/>
          <w:color w:val="auto"/>
          <w:szCs w:val="21"/>
        </w:rPr>
        <w:t>）发生借贷、租赁、捐赠等私人交易或经济往来，或报销应由个人支付的费用。</w:t>
      </w:r>
    </w:p>
    <w:bookmarkEnd w:id="46"/>
    <w:bookmarkEnd w:id="47"/>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bookmarkStart w:id="48" w:name="OLE_LINK2"/>
      <w:r>
        <w:rPr>
          <w:rFonts w:hint="eastAsia" w:ascii="Times New Roman" w:hAnsi="Times New Roman"/>
          <w:color w:val="auto"/>
          <w:szCs w:val="21"/>
        </w:rPr>
        <w:t>为更好地遵从可适用的法律法规和</w:t>
      </w:r>
      <w:r>
        <w:rPr>
          <w:rFonts w:hint="eastAsia" w:ascii="Times New Roman" w:hAnsi="Times New Roman"/>
          <w:color w:val="auto"/>
          <w:szCs w:val="21"/>
          <w:lang w:eastAsia="zh-CN"/>
        </w:rPr>
        <w:t>甲方</w:t>
      </w:r>
      <w:r>
        <w:rPr>
          <w:rFonts w:hint="eastAsia" w:ascii="Times New Roman" w:hAnsi="Times New Roman"/>
          <w:color w:val="auto"/>
          <w:szCs w:val="21"/>
        </w:rPr>
        <w:t>的反商业贿赂和反腐败要求，</w:t>
      </w:r>
      <w:r>
        <w:rPr>
          <w:rFonts w:hint="eastAsia" w:ascii="Times New Roman" w:hAnsi="Times New Roman"/>
          <w:color w:val="auto"/>
          <w:szCs w:val="21"/>
          <w:lang w:eastAsia="zh-CN"/>
        </w:rPr>
        <w:t>乙方</w:t>
      </w:r>
      <w:r>
        <w:rPr>
          <w:rFonts w:hint="eastAsia" w:ascii="Times New Roman" w:hAnsi="Times New Roman"/>
          <w:color w:val="auto"/>
          <w:szCs w:val="21"/>
        </w:rPr>
        <w:t>应采取向员工及其合作伙伴传递该要求等措施，确保反商业贿赂和反腐败要求端到端地落实到业务活动全流程。</w:t>
      </w:r>
    </w:p>
    <w:p>
      <w:pPr>
        <w:widowControl/>
        <w:numPr>
          <w:ilvl w:val="1"/>
          <w:numId w:val="4"/>
        </w:numPr>
        <w:tabs>
          <w:tab w:val="left" w:pos="992"/>
        </w:tabs>
        <w:overflowPunct w:val="0"/>
        <w:autoSpaceDE w:val="0"/>
        <w:autoSpaceDN w:val="0"/>
        <w:adjustRightInd w:val="0"/>
        <w:spacing w:line="400" w:lineRule="exact"/>
        <w:ind w:left="993" w:hanging="568"/>
        <w:textAlignment w:val="baseline"/>
        <w:rPr>
          <w:color w:val="auto"/>
        </w:rPr>
      </w:pPr>
      <w:r>
        <w:rPr>
          <w:rFonts w:hint="eastAsia" w:ascii="Times New Roman" w:hAnsi="Times New Roman"/>
          <w:color w:val="auto"/>
          <w:szCs w:val="21"/>
        </w:rPr>
        <w:t>为避免利益冲突，</w:t>
      </w:r>
      <w:r>
        <w:rPr>
          <w:rFonts w:hint="eastAsia" w:ascii="Times New Roman" w:hAnsi="Times New Roman"/>
          <w:color w:val="auto"/>
          <w:szCs w:val="21"/>
          <w:lang w:eastAsia="zh-CN"/>
        </w:rPr>
        <w:t>乙方</w:t>
      </w:r>
      <w:r>
        <w:rPr>
          <w:rFonts w:hint="eastAsia" w:ascii="Times New Roman" w:hAnsi="Times New Roman"/>
          <w:color w:val="auto"/>
          <w:szCs w:val="21"/>
        </w:rPr>
        <w:t>在双方业务合作期间，</w:t>
      </w:r>
      <w:r>
        <w:rPr>
          <w:rFonts w:hint="eastAsia" w:ascii="Times New Roman" w:hAnsi="Times New Roman"/>
          <w:color w:val="auto"/>
          <w:szCs w:val="21"/>
          <w:lang w:val="en-US" w:eastAsia="zh-CN"/>
        </w:rPr>
        <w:t>应当遵守如下条款</w:t>
      </w:r>
      <w:r>
        <w:rPr>
          <w:rFonts w:hint="eastAsia" w:ascii="Times New Roman" w:hAnsi="Times New Roman"/>
          <w:color w:val="auto"/>
          <w:szCs w:val="21"/>
        </w:rPr>
        <w:t>：</w:t>
      </w:r>
    </w:p>
    <w:p>
      <w:pPr>
        <w:widowControl/>
        <w:numPr>
          <w:ilvl w:val="2"/>
          <w:numId w:val="4"/>
        </w:numPr>
        <w:overflowPunct w:val="0"/>
        <w:autoSpaceDE w:val="0"/>
        <w:autoSpaceDN w:val="0"/>
        <w:adjustRightInd w:val="0"/>
        <w:spacing w:line="400" w:lineRule="exact"/>
        <w:ind w:left="1701" w:hanging="708"/>
        <w:textAlignment w:val="baseline"/>
        <w:rPr>
          <w:color w:val="auto"/>
        </w:rPr>
      </w:pPr>
      <w:r>
        <w:rPr>
          <w:rFonts w:hint="eastAsia" w:ascii="Times New Roman" w:hAnsi="Times New Roman"/>
          <w:color w:val="auto"/>
          <w:szCs w:val="21"/>
          <w:lang w:val="en-US" w:eastAsia="zh-CN"/>
        </w:rPr>
        <w:t>不应</w:t>
      </w:r>
      <w:r>
        <w:rPr>
          <w:rFonts w:ascii="Times New Roman" w:hAnsi="Times New Roman"/>
          <w:color w:val="auto"/>
          <w:szCs w:val="21"/>
        </w:rPr>
        <w:t>任</w:t>
      </w:r>
      <w:r>
        <w:rPr>
          <w:rFonts w:hint="eastAsia" w:ascii="Times New Roman" w:hAnsi="Times New Roman"/>
          <w:color w:val="auto"/>
          <w:szCs w:val="21"/>
        </w:rPr>
        <w:t>用</w:t>
      </w:r>
      <w:r>
        <w:rPr>
          <w:rFonts w:hint="eastAsia" w:ascii="Times New Roman" w:hAnsi="Times New Roman"/>
          <w:color w:val="auto"/>
          <w:szCs w:val="21"/>
          <w:lang w:eastAsia="zh-CN"/>
        </w:rPr>
        <w:t>甲方</w:t>
      </w:r>
      <w:r>
        <w:rPr>
          <w:rFonts w:hint="eastAsia" w:ascii="Times New Roman" w:hAnsi="Times New Roman"/>
          <w:color w:val="auto"/>
          <w:szCs w:val="21"/>
        </w:rPr>
        <w:t>业务关联人员或其关系人在其或其关联公司担任与关联业务相关的重要职位或担任</w:t>
      </w:r>
      <w:r>
        <w:rPr>
          <w:rFonts w:hint="eastAsia" w:ascii="Times New Roman" w:hAnsi="Times New Roman"/>
          <w:color w:val="auto"/>
          <w:szCs w:val="21"/>
          <w:lang w:eastAsia="zh-CN"/>
        </w:rPr>
        <w:t>甲方</w:t>
      </w:r>
      <w:r>
        <w:rPr>
          <w:rFonts w:hint="eastAsia" w:ascii="Times New Roman" w:hAnsi="Times New Roman"/>
          <w:color w:val="auto"/>
          <w:szCs w:val="21"/>
        </w:rPr>
        <w:t>业务的接口人；</w:t>
      </w:r>
    </w:p>
    <w:p>
      <w:pPr>
        <w:widowControl/>
        <w:numPr>
          <w:ilvl w:val="2"/>
          <w:numId w:val="4"/>
        </w:numPr>
        <w:overflowPunct w:val="0"/>
        <w:autoSpaceDE w:val="0"/>
        <w:autoSpaceDN w:val="0"/>
        <w:adjustRightInd w:val="0"/>
        <w:spacing w:line="400" w:lineRule="exact"/>
        <w:ind w:left="1701" w:hanging="708"/>
        <w:textAlignment w:val="baseline"/>
        <w:rPr>
          <w:color w:val="auto"/>
        </w:rPr>
      </w:pPr>
      <w:r>
        <w:rPr>
          <w:rFonts w:hint="eastAsia" w:ascii="Times New Roman" w:hAnsi="Times New Roman"/>
          <w:color w:val="auto"/>
          <w:szCs w:val="21"/>
          <w:lang w:val="en-US" w:eastAsia="zh-CN"/>
        </w:rPr>
        <w:t>避免</w:t>
      </w:r>
      <w:r>
        <w:rPr>
          <w:rFonts w:ascii="Times New Roman" w:hAnsi="Times New Roman"/>
          <w:color w:val="auto"/>
          <w:szCs w:val="21"/>
        </w:rPr>
        <w:t>任</w:t>
      </w:r>
      <w:r>
        <w:rPr>
          <w:rFonts w:hint="eastAsia" w:ascii="Times New Roman" w:hAnsi="Times New Roman"/>
          <w:color w:val="auto"/>
          <w:szCs w:val="21"/>
        </w:rPr>
        <w:t>用</w:t>
      </w:r>
      <w:r>
        <w:rPr>
          <w:rFonts w:hint="eastAsia" w:ascii="Times New Roman" w:hAnsi="Times New Roman"/>
          <w:color w:val="auto"/>
          <w:szCs w:val="21"/>
          <w:lang w:eastAsia="zh-CN"/>
        </w:rPr>
        <w:t>甲方</w:t>
      </w:r>
      <w:r>
        <w:rPr>
          <w:rFonts w:hint="eastAsia" w:ascii="Times New Roman" w:hAnsi="Times New Roman"/>
          <w:color w:val="auto"/>
          <w:szCs w:val="21"/>
        </w:rPr>
        <w:t>五年内离职员工在其或其关联公司担任重要职位或担任</w:t>
      </w:r>
      <w:r>
        <w:rPr>
          <w:rFonts w:hint="eastAsia" w:ascii="Times New Roman" w:hAnsi="Times New Roman"/>
          <w:color w:val="auto"/>
          <w:szCs w:val="21"/>
          <w:lang w:eastAsia="zh-CN"/>
        </w:rPr>
        <w:t>甲方</w:t>
      </w:r>
      <w:r>
        <w:rPr>
          <w:rFonts w:hint="eastAsia" w:ascii="Times New Roman" w:hAnsi="Times New Roman"/>
          <w:color w:val="auto"/>
          <w:szCs w:val="21"/>
        </w:rPr>
        <w:t>业务的接口人；</w:t>
      </w:r>
    </w:p>
    <w:p>
      <w:pPr>
        <w:widowControl/>
        <w:numPr>
          <w:ilvl w:val="2"/>
          <w:numId w:val="4"/>
        </w:numPr>
        <w:overflowPunct w:val="0"/>
        <w:autoSpaceDE w:val="0"/>
        <w:autoSpaceDN w:val="0"/>
        <w:adjustRightInd w:val="0"/>
        <w:spacing w:line="400" w:lineRule="exact"/>
        <w:ind w:left="1701" w:hanging="708"/>
        <w:textAlignment w:val="baseline"/>
        <w:rPr>
          <w:color w:val="auto"/>
        </w:rPr>
      </w:pPr>
      <w:r>
        <w:rPr>
          <w:rFonts w:hint="eastAsia" w:ascii="Times New Roman" w:hAnsi="Times New Roman"/>
          <w:color w:val="auto"/>
          <w:szCs w:val="21"/>
          <w:lang w:val="en-US" w:eastAsia="zh-CN"/>
        </w:rPr>
        <w:t>避免</w:t>
      </w:r>
      <w:r>
        <w:rPr>
          <w:rFonts w:hint="eastAsia" w:ascii="Times New Roman" w:hAnsi="Times New Roman"/>
          <w:color w:val="auto"/>
          <w:szCs w:val="21"/>
        </w:rPr>
        <w:t>以任何形式接受</w:t>
      </w:r>
      <w:r>
        <w:rPr>
          <w:rFonts w:hint="eastAsia" w:ascii="Times New Roman" w:hAnsi="Times New Roman"/>
          <w:color w:val="auto"/>
          <w:szCs w:val="21"/>
          <w:lang w:eastAsia="zh-CN"/>
        </w:rPr>
        <w:t>甲方</w:t>
      </w:r>
      <w:r>
        <w:rPr>
          <w:rFonts w:hint="eastAsia" w:ascii="Times New Roman" w:hAnsi="Times New Roman"/>
          <w:color w:val="auto"/>
          <w:szCs w:val="21"/>
        </w:rPr>
        <w:t>业务关联人员或其关系人、</w:t>
      </w:r>
      <w:r>
        <w:rPr>
          <w:rFonts w:hint="eastAsia" w:ascii="Times New Roman" w:hAnsi="Times New Roman"/>
          <w:color w:val="auto"/>
          <w:szCs w:val="21"/>
          <w:lang w:eastAsia="zh-CN"/>
        </w:rPr>
        <w:t>甲方</w:t>
      </w:r>
      <w:r>
        <w:rPr>
          <w:rFonts w:hint="eastAsia" w:ascii="Times New Roman" w:hAnsi="Times New Roman"/>
          <w:color w:val="auto"/>
          <w:szCs w:val="21"/>
        </w:rPr>
        <w:t>五年内离职员工在其或其关联公司投资或入股。</w:t>
      </w:r>
    </w:p>
    <w:p>
      <w:pPr>
        <w:widowControl/>
        <w:numPr>
          <w:ilvl w:val="255"/>
          <w:numId w:val="0"/>
        </w:numPr>
        <w:overflowPunct w:val="0"/>
        <w:autoSpaceDE w:val="0"/>
        <w:autoSpaceDN w:val="0"/>
        <w:adjustRightInd w:val="0"/>
        <w:spacing w:line="400" w:lineRule="exact"/>
        <w:ind w:left="993"/>
        <w:textAlignment w:val="baseline"/>
        <w:rPr>
          <w:color w:val="auto"/>
        </w:rPr>
      </w:pPr>
      <w:r>
        <w:rPr>
          <w:rFonts w:hint="eastAsia" w:ascii="Times New Roman" w:hAnsi="Times New Roman"/>
          <w:color w:val="auto"/>
          <w:szCs w:val="21"/>
        </w:rPr>
        <w:t>如果存在前述情形，</w:t>
      </w:r>
      <w:r>
        <w:rPr>
          <w:rFonts w:hint="eastAsia" w:ascii="Times New Roman" w:hAnsi="Times New Roman"/>
          <w:color w:val="auto"/>
          <w:szCs w:val="21"/>
          <w:lang w:eastAsia="zh-CN"/>
        </w:rPr>
        <w:t>乙方</w:t>
      </w:r>
      <w:r>
        <w:rPr>
          <w:rFonts w:hint="eastAsia" w:ascii="Times New Roman" w:hAnsi="Times New Roman"/>
          <w:color w:val="auto"/>
          <w:szCs w:val="21"/>
        </w:rPr>
        <w:t>应当在</w:t>
      </w:r>
      <w:r>
        <w:rPr>
          <w:rFonts w:ascii="Times New Roman" w:hAnsi="Times New Roman"/>
          <w:color w:val="auto"/>
          <w:szCs w:val="21"/>
        </w:rPr>
        <w:t>任</w:t>
      </w:r>
      <w:r>
        <w:rPr>
          <w:rFonts w:hint="eastAsia" w:ascii="Times New Roman" w:hAnsi="Times New Roman"/>
          <w:color w:val="auto"/>
          <w:szCs w:val="21"/>
        </w:rPr>
        <w:t>用或接受投资入股前一个月通知</w:t>
      </w:r>
      <w:r>
        <w:rPr>
          <w:rFonts w:hint="eastAsia" w:ascii="Times New Roman" w:hAnsi="Times New Roman"/>
          <w:color w:val="auto"/>
          <w:szCs w:val="21"/>
          <w:lang w:eastAsia="zh-CN"/>
        </w:rPr>
        <w:t>甲方</w:t>
      </w:r>
      <w:r>
        <w:rPr>
          <w:rFonts w:hint="eastAsia" w:ascii="Times New Roman" w:hAnsi="Times New Roman"/>
          <w:color w:val="auto"/>
          <w:szCs w:val="21"/>
        </w:rPr>
        <w:t>，若经</w:t>
      </w:r>
      <w:r>
        <w:rPr>
          <w:rFonts w:hint="eastAsia" w:ascii="Times New Roman" w:hAnsi="Times New Roman"/>
          <w:color w:val="auto"/>
          <w:szCs w:val="21"/>
          <w:lang w:eastAsia="zh-CN"/>
        </w:rPr>
        <w:t>甲方</w:t>
      </w:r>
      <w:r>
        <w:rPr>
          <w:rFonts w:hint="eastAsia" w:ascii="Times New Roman" w:hAnsi="Times New Roman"/>
          <w:color w:val="auto"/>
          <w:szCs w:val="21"/>
        </w:rPr>
        <w:t>核实、测评后提出合理理由表明前述情形可能影响</w:t>
      </w:r>
      <w:r>
        <w:rPr>
          <w:rFonts w:hint="eastAsia" w:ascii="Times New Roman" w:hAnsi="Times New Roman"/>
          <w:color w:val="auto"/>
          <w:szCs w:val="21"/>
          <w:lang w:eastAsia="zh-CN"/>
        </w:rPr>
        <w:t>甲方</w:t>
      </w:r>
      <w:r>
        <w:rPr>
          <w:rFonts w:hint="eastAsia" w:ascii="Times New Roman" w:hAnsi="Times New Roman"/>
          <w:color w:val="auto"/>
          <w:szCs w:val="21"/>
        </w:rPr>
        <w:t>反舞弊和反腐败目标，</w:t>
      </w:r>
      <w:r>
        <w:rPr>
          <w:rFonts w:hint="eastAsia" w:ascii="Times New Roman" w:hAnsi="Times New Roman"/>
          <w:color w:val="auto"/>
          <w:szCs w:val="21"/>
          <w:lang w:eastAsia="zh-CN"/>
        </w:rPr>
        <w:t>乙方</w:t>
      </w:r>
      <w:r>
        <w:rPr>
          <w:rFonts w:hint="eastAsia" w:ascii="Times New Roman" w:hAnsi="Times New Roman"/>
          <w:color w:val="auto"/>
          <w:szCs w:val="21"/>
        </w:rPr>
        <w:t>应当立即采取不予任用、更换业务对接人等必要的风险控制措施以消除可能造成的不良影响。</w:t>
      </w:r>
    </w:p>
    <w:bookmarkEnd w:id="48"/>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ascii="Times New Roman" w:hAnsi="Times New Roman"/>
          <w:color w:val="auto"/>
          <w:szCs w:val="21"/>
        </w:rPr>
        <w:t>商业交往中</w:t>
      </w:r>
      <w:r>
        <w:rPr>
          <w:rFonts w:hint="eastAsia" w:ascii="Times New Roman" w:hAnsi="Times New Roman"/>
          <w:color w:val="auto"/>
          <w:szCs w:val="21"/>
          <w:lang w:eastAsia="zh-CN"/>
        </w:rPr>
        <w:t>乙方</w:t>
      </w:r>
      <w:r>
        <w:rPr>
          <w:rFonts w:hint="eastAsia" w:ascii="Times New Roman" w:hAnsi="Times New Roman"/>
          <w:color w:val="auto"/>
          <w:szCs w:val="21"/>
        </w:rPr>
        <w:t>应努力实现双方公司利益的最大化，避免任何员工的个人利益与</w:t>
      </w:r>
      <w:r>
        <w:rPr>
          <w:rFonts w:hint="eastAsia" w:ascii="Times New Roman" w:hAnsi="Times New Roman"/>
          <w:color w:val="auto"/>
          <w:szCs w:val="21"/>
          <w:lang w:eastAsia="zh-CN"/>
        </w:rPr>
        <w:t>甲方</w:t>
      </w:r>
      <w:r>
        <w:rPr>
          <w:rFonts w:hint="eastAsia" w:ascii="Times New Roman" w:hAnsi="Times New Roman"/>
          <w:color w:val="auto"/>
          <w:szCs w:val="21"/>
        </w:rPr>
        <w:t>利益相冲突。如存在下列情况，</w:t>
      </w:r>
      <w:r>
        <w:rPr>
          <w:rFonts w:hint="eastAsia" w:ascii="Times New Roman" w:hAnsi="Times New Roman"/>
          <w:color w:val="auto"/>
          <w:szCs w:val="21"/>
          <w:lang w:eastAsia="zh-CN"/>
        </w:rPr>
        <w:t>乙方</w:t>
      </w:r>
      <w:r>
        <w:rPr>
          <w:rFonts w:hint="eastAsia" w:ascii="Times New Roman" w:hAnsi="Times New Roman"/>
          <w:color w:val="auto"/>
          <w:szCs w:val="21"/>
        </w:rPr>
        <w:t>均应在双方合作业务</w:t>
      </w:r>
      <w:r>
        <w:rPr>
          <w:rFonts w:ascii="Times New Roman" w:hAnsi="Times New Roman"/>
          <w:color w:val="auto"/>
          <w:szCs w:val="21"/>
        </w:rPr>
        <w:t>发生前</w:t>
      </w:r>
      <w:r>
        <w:rPr>
          <w:rFonts w:hint="eastAsia" w:ascii="Times New Roman" w:hAnsi="Times New Roman"/>
          <w:color w:val="auto"/>
          <w:szCs w:val="21"/>
        </w:rPr>
        <w:t>主动向</w:t>
      </w:r>
      <w:r>
        <w:rPr>
          <w:rFonts w:hint="eastAsia" w:ascii="Times New Roman" w:hAnsi="Times New Roman"/>
          <w:color w:val="auto"/>
          <w:szCs w:val="21"/>
          <w:lang w:eastAsia="zh-CN"/>
        </w:rPr>
        <w:t>甲方</w:t>
      </w:r>
      <w:r>
        <w:rPr>
          <w:rFonts w:hint="eastAsia" w:ascii="Times New Roman" w:hAnsi="Times New Roman"/>
          <w:color w:val="auto"/>
          <w:szCs w:val="21"/>
        </w:rPr>
        <w:t>披露，并</w:t>
      </w:r>
      <w:bookmarkStart w:id="49" w:name="OLE_LINK7"/>
      <w:r>
        <w:rPr>
          <w:rFonts w:hint="eastAsia" w:ascii="Times New Roman" w:hAnsi="Times New Roman"/>
          <w:color w:val="auto"/>
          <w:szCs w:val="21"/>
        </w:rPr>
        <w:t>填写《</w:t>
      </w:r>
      <w:r>
        <w:rPr>
          <w:rFonts w:hint="eastAsia" w:ascii="Times New Roman" w:hAnsi="Times New Roman"/>
          <w:color w:val="auto"/>
          <w:szCs w:val="21"/>
          <w:lang w:val="en-US" w:eastAsia="zh-CN"/>
        </w:rPr>
        <w:t>供应商</w:t>
      </w:r>
      <w:r>
        <w:rPr>
          <w:rFonts w:hint="eastAsia" w:ascii="Times New Roman" w:hAnsi="Times New Roman"/>
          <w:color w:val="auto"/>
          <w:szCs w:val="21"/>
        </w:rPr>
        <w:t>信息申报表》主动申报，经</w:t>
      </w:r>
      <w:r>
        <w:rPr>
          <w:rFonts w:hint="eastAsia" w:ascii="Times New Roman" w:hAnsi="Times New Roman"/>
          <w:color w:val="auto"/>
          <w:szCs w:val="21"/>
          <w:lang w:eastAsia="zh-CN"/>
        </w:rPr>
        <w:t>甲方</w:t>
      </w:r>
      <w:r>
        <w:rPr>
          <w:rFonts w:hint="eastAsia" w:ascii="Times New Roman" w:hAnsi="Times New Roman"/>
          <w:color w:val="auto"/>
          <w:szCs w:val="21"/>
        </w:rPr>
        <w:t>批准后方可合作</w:t>
      </w:r>
      <w:bookmarkEnd w:id="49"/>
      <w:r>
        <w:rPr>
          <w:rFonts w:hint="eastAsia" w:ascii="Times New Roman" w:hAnsi="Times New Roman"/>
          <w:color w:val="auto"/>
          <w:szCs w:val="21"/>
        </w:rPr>
        <w:t>：</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lang w:eastAsia="zh-CN"/>
        </w:rPr>
        <w:t>乙方</w:t>
      </w:r>
      <w:r>
        <w:rPr>
          <w:rFonts w:hint="eastAsia" w:ascii="Times New Roman" w:hAnsi="Times New Roman"/>
          <w:color w:val="auto"/>
          <w:szCs w:val="21"/>
        </w:rPr>
        <w:t>的</w:t>
      </w:r>
      <w:r>
        <w:rPr>
          <w:rFonts w:ascii="Times New Roman" w:hAnsi="Times New Roman"/>
          <w:color w:val="auto"/>
          <w:szCs w:val="21"/>
        </w:rPr>
        <w:t>员工或</w:t>
      </w:r>
      <w:r>
        <w:rPr>
          <w:rFonts w:hint="eastAsia" w:ascii="Times New Roman" w:hAnsi="Times New Roman"/>
          <w:color w:val="auto"/>
          <w:szCs w:val="21"/>
        </w:rPr>
        <w:t>亲属</w:t>
      </w:r>
      <w:r>
        <w:rPr>
          <w:rFonts w:ascii="Times New Roman" w:hAnsi="Times New Roman"/>
          <w:color w:val="auto"/>
          <w:szCs w:val="21"/>
        </w:rPr>
        <w:t>持有</w:t>
      </w:r>
      <w:r>
        <w:rPr>
          <w:rFonts w:hint="eastAsia" w:ascii="Times New Roman" w:hAnsi="Times New Roman"/>
          <w:color w:val="auto"/>
          <w:szCs w:val="21"/>
          <w:lang w:eastAsia="zh-CN"/>
        </w:rPr>
        <w:t>甲方</w:t>
      </w:r>
      <w:r>
        <w:rPr>
          <w:rFonts w:ascii="Times New Roman" w:hAnsi="Times New Roman"/>
          <w:color w:val="auto"/>
          <w:szCs w:val="21"/>
        </w:rPr>
        <w:t>股份</w:t>
      </w:r>
      <w:r>
        <w:rPr>
          <w:rFonts w:hint="eastAsia" w:ascii="Times New Roman" w:hAnsi="Times New Roman"/>
          <w:color w:val="auto"/>
          <w:szCs w:val="21"/>
        </w:rPr>
        <w:t>（不包括公开发售的股票）；</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lang w:eastAsia="zh-CN"/>
        </w:rPr>
        <w:t>乙方</w:t>
      </w:r>
      <w:r>
        <w:rPr>
          <w:rFonts w:hint="eastAsia" w:ascii="Times New Roman" w:hAnsi="Times New Roman"/>
          <w:color w:val="auto"/>
          <w:szCs w:val="21"/>
        </w:rPr>
        <w:t>与</w:t>
      </w:r>
      <w:r>
        <w:rPr>
          <w:rFonts w:hint="eastAsia" w:ascii="Times New Roman" w:hAnsi="Times New Roman"/>
          <w:color w:val="auto"/>
          <w:szCs w:val="21"/>
          <w:lang w:eastAsia="zh-CN"/>
        </w:rPr>
        <w:t>甲方</w:t>
      </w:r>
      <w:r>
        <w:rPr>
          <w:rFonts w:hint="eastAsia" w:ascii="Times New Roman" w:hAnsi="Times New Roman"/>
          <w:color w:val="auto"/>
          <w:szCs w:val="21"/>
        </w:rPr>
        <w:t>的业务</w:t>
      </w:r>
      <w:r>
        <w:rPr>
          <w:rFonts w:ascii="Times New Roman" w:hAnsi="Times New Roman"/>
          <w:color w:val="auto"/>
          <w:szCs w:val="21"/>
        </w:rPr>
        <w:t>关联人员</w:t>
      </w:r>
      <w:r>
        <w:rPr>
          <w:rFonts w:hint="eastAsia" w:ascii="Times New Roman" w:hAnsi="Times New Roman"/>
          <w:color w:val="auto"/>
          <w:szCs w:val="21"/>
        </w:rPr>
        <w:t>或</w:t>
      </w:r>
      <w:r>
        <w:rPr>
          <w:rFonts w:ascii="Times New Roman" w:hAnsi="Times New Roman"/>
          <w:color w:val="auto"/>
          <w:szCs w:val="21"/>
        </w:rPr>
        <w:t>其关系人有合作关系</w:t>
      </w:r>
      <w:r>
        <w:rPr>
          <w:rFonts w:hint="eastAsia" w:ascii="Times New Roman" w:hAnsi="Times New Roman"/>
          <w:color w:val="auto"/>
          <w:szCs w:val="21"/>
        </w:rPr>
        <w:t>，</w:t>
      </w:r>
      <w:r>
        <w:rPr>
          <w:rFonts w:ascii="Times New Roman" w:hAnsi="Times New Roman"/>
          <w:color w:val="auto"/>
          <w:szCs w:val="21"/>
        </w:rPr>
        <w:t>包括但不限于雇佣</w:t>
      </w:r>
      <w:r>
        <w:rPr>
          <w:rFonts w:hint="eastAsia" w:ascii="Times New Roman" w:hAnsi="Times New Roman"/>
          <w:color w:val="auto"/>
          <w:szCs w:val="21"/>
        </w:rPr>
        <w:t>、</w:t>
      </w:r>
      <w:r>
        <w:rPr>
          <w:rFonts w:ascii="Times New Roman" w:hAnsi="Times New Roman"/>
          <w:color w:val="auto"/>
          <w:szCs w:val="21"/>
        </w:rPr>
        <w:t>兼职</w:t>
      </w:r>
      <w:r>
        <w:rPr>
          <w:rFonts w:hint="eastAsia" w:ascii="Times New Roman" w:hAnsi="Times New Roman"/>
          <w:color w:val="auto"/>
          <w:szCs w:val="21"/>
        </w:rPr>
        <w:t>、中介活动。</w:t>
      </w: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ascii="Times New Roman" w:hAnsi="Times New Roman"/>
          <w:color w:val="auto"/>
          <w:szCs w:val="21"/>
        </w:rPr>
        <w:t>严重损害商业交往的违法犯罪行为是绝对不能容忍的，</w:t>
      </w:r>
      <w:r>
        <w:rPr>
          <w:rFonts w:hint="eastAsia" w:ascii="Times New Roman" w:hAnsi="Times New Roman"/>
          <w:color w:val="auto"/>
          <w:szCs w:val="21"/>
          <w:lang w:eastAsia="zh-CN"/>
        </w:rPr>
        <w:t>乙方</w:t>
      </w:r>
      <w:r>
        <w:rPr>
          <w:rFonts w:hint="eastAsia" w:ascii="Times New Roman" w:hAnsi="Times New Roman"/>
          <w:color w:val="auto"/>
          <w:szCs w:val="21"/>
        </w:rPr>
        <w:t>应确保其员工或指定人员不得在</w:t>
      </w:r>
      <w:r>
        <w:rPr>
          <w:rFonts w:hint="eastAsia" w:ascii="Times New Roman" w:hAnsi="Times New Roman"/>
          <w:color w:val="auto"/>
          <w:szCs w:val="21"/>
          <w:lang w:eastAsia="zh-CN"/>
        </w:rPr>
        <w:t>甲方</w:t>
      </w:r>
      <w:r>
        <w:rPr>
          <w:rFonts w:hint="eastAsia" w:ascii="Times New Roman" w:hAnsi="Times New Roman"/>
          <w:color w:val="auto"/>
          <w:szCs w:val="21"/>
        </w:rPr>
        <w:t>场所实施涉嫌盗窃、抢夺、敲诈勒索、聚众闹事、毁损财物、欺诈、胁迫、诽谤等严重影响</w:t>
      </w:r>
      <w:r>
        <w:rPr>
          <w:rFonts w:hint="eastAsia" w:ascii="Times New Roman" w:hAnsi="Times New Roman"/>
          <w:color w:val="auto"/>
          <w:szCs w:val="21"/>
          <w:lang w:eastAsia="zh-CN"/>
        </w:rPr>
        <w:t>甲方</w:t>
      </w:r>
      <w:r>
        <w:rPr>
          <w:rFonts w:hint="eastAsia" w:ascii="Times New Roman" w:hAnsi="Times New Roman"/>
          <w:color w:val="auto"/>
          <w:szCs w:val="21"/>
        </w:rPr>
        <w:t>正常经营的行为；不得以</w:t>
      </w:r>
      <w:r>
        <w:rPr>
          <w:rFonts w:hint="eastAsia" w:ascii="Times New Roman" w:hAnsi="Times New Roman"/>
          <w:color w:val="auto"/>
          <w:szCs w:val="21"/>
          <w:lang w:eastAsia="zh-CN"/>
        </w:rPr>
        <w:t>甲方</w:t>
      </w:r>
      <w:r>
        <w:rPr>
          <w:rFonts w:hint="eastAsia" w:ascii="Times New Roman" w:hAnsi="Times New Roman"/>
          <w:color w:val="auto"/>
          <w:szCs w:val="21"/>
        </w:rPr>
        <w:t>名义进行对外宣传、寻求合作或参与谈判，坚决避免伪造涉及</w:t>
      </w:r>
      <w:r>
        <w:rPr>
          <w:rFonts w:hint="eastAsia" w:ascii="Times New Roman" w:hAnsi="Times New Roman"/>
          <w:color w:val="auto"/>
          <w:szCs w:val="21"/>
          <w:lang w:eastAsia="zh-CN"/>
        </w:rPr>
        <w:t>甲方</w:t>
      </w:r>
      <w:r>
        <w:rPr>
          <w:rFonts w:hint="eastAsia" w:ascii="Times New Roman" w:hAnsi="Times New Roman"/>
          <w:color w:val="auto"/>
          <w:szCs w:val="21"/>
        </w:rPr>
        <w:t>任何信息的合同、证件或印章等行为。</w:t>
      </w: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ascii="Times New Roman" w:hAnsi="Times New Roman"/>
          <w:color w:val="auto"/>
          <w:szCs w:val="21"/>
          <w:lang w:eastAsia="zh-CN"/>
        </w:rPr>
        <w:t>乙方</w:t>
      </w:r>
      <w:r>
        <w:rPr>
          <w:rFonts w:hint="eastAsia" w:ascii="Times New Roman" w:hAnsi="Times New Roman"/>
          <w:color w:val="auto"/>
          <w:szCs w:val="21"/>
        </w:rPr>
        <w:t>保证在与</w:t>
      </w:r>
      <w:r>
        <w:rPr>
          <w:rFonts w:hint="eastAsia" w:ascii="Times New Roman" w:hAnsi="Times New Roman"/>
          <w:color w:val="auto"/>
          <w:szCs w:val="21"/>
          <w:lang w:eastAsia="zh-CN"/>
        </w:rPr>
        <w:t>甲方</w:t>
      </w:r>
      <w:r>
        <w:rPr>
          <w:rFonts w:hint="eastAsia" w:ascii="Times New Roman" w:hAnsi="Times New Roman"/>
          <w:color w:val="auto"/>
          <w:szCs w:val="21"/>
        </w:rPr>
        <w:t>进行交易磋商或履约过程中，向</w:t>
      </w:r>
      <w:r>
        <w:rPr>
          <w:rFonts w:hint="eastAsia" w:ascii="Times New Roman" w:hAnsi="Times New Roman"/>
          <w:color w:val="auto"/>
          <w:szCs w:val="21"/>
          <w:lang w:eastAsia="zh-CN"/>
        </w:rPr>
        <w:t>甲方</w:t>
      </w:r>
      <w:r>
        <w:rPr>
          <w:rFonts w:hint="eastAsia" w:ascii="Times New Roman" w:hAnsi="Times New Roman"/>
          <w:color w:val="auto"/>
          <w:szCs w:val="21"/>
        </w:rPr>
        <w:t>提供的资料信息真实、准确，不存在虚假、欺瞒、伪造、变造等行为。</w:t>
      </w: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ascii="Times New Roman" w:hAnsi="Times New Roman"/>
          <w:color w:val="auto"/>
          <w:szCs w:val="21"/>
          <w:lang w:eastAsia="zh-CN"/>
        </w:rPr>
        <w:t>甲方</w:t>
      </w:r>
      <w:r>
        <w:rPr>
          <w:rFonts w:hint="eastAsia" w:ascii="Times New Roman" w:hAnsi="Times New Roman"/>
          <w:color w:val="auto"/>
          <w:szCs w:val="21"/>
        </w:rPr>
        <w:t>鼓励</w:t>
      </w:r>
      <w:r>
        <w:rPr>
          <w:rFonts w:hint="eastAsia" w:ascii="Times New Roman" w:hAnsi="Times New Roman"/>
          <w:color w:val="auto"/>
          <w:szCs w:val="21"/>
          <w:lang w:eastAsia="zh-CN"/>
        </w:rPr>
        <w:t>乙方</w:t>
      </w:r>
      <w:r>
        <w:rPr>
          <w:rFonts w:hint="eastAsia" w:ascii="Times New Roman" w:hAnsi="Times New Roman"/>
          <w:color w:val="auto"/>
          <w:szCs w:val="21"/>
        </w:rPr>
        <w:t>据实举报双方员工和其他</w:t>
      </w:r>
      <w:r>
        <w:rPr>
          <w:rFonts w:hint="eastAsia" w:ascii="Times New Roman" w:hAnsi="Times New Roman"/>
          <w:color w:val="auto"/>
          <w:szCs w:val="21"/>
          <w:lang w:eastAsia="zh-CN"/>
        </w:rPr>
        <w:t>乙方</w:t>
      </w:r>
      <w:r>
        <w:rPr>
          <w:rFonts w:hint="eastAsia" w:ascii="Times New Roman" w:hAnsi="Times New Roman"/>
          <w:color w:val="auto"/>
          <w:szCs w:val="21"/>
        </w:rPr>
        <w:t>的违规行为。</w:t>
      </w:r>
    </w:p>
    <w:p>
      <w:pPr>
        <w:widowControl/>
        <w:overflowPunct w:val="0"/>
        <w:autoSpaceDE w:val="0"/>
        <w:autoSpaceDN w:val="0"/>
        <w:adjustRightInd w:val="0"/>
        <w:spacing w:line="400" w:lineRule="exact"/>
        <w:ind w:left="993"/>
        <w:textAlignment w:val="baseline"/>
        <w:rPr>
          <w:rFonts w:hint="eastAsia" w:ascii="Times New Roman" w:hAnsi="Times New Roman"/>
          <w:color w:val="auto"/>
          <w:szCs w:val="21"/>
        </w:rPr>
      </w:pPr>
      <w:r>
        <w:rPr>
          <w:rFonts w:hint="eastAsia" w:ascii="Times New Roman" w:hAnsi="Times New Roman"/>
          <w:color w:val="auto"/>
          <w:szCs w:val="21"/>
          <w:lang w:eastAsia="zh-CN"/>
        </w:rPr>
        <w:t>甲方</w:t>
      </w:r>
      <w:r>
        <w:rPr>
          <w:rFonts w:hint="eastAsia" w:ascii="Times New Roman" w:hAnsi="Times New Roman"/>
          <w:color w:val="auto"/>
          <w:szCs w:val="21"/>
        </w:rPr>
        <w:t>投诉渠道为：0755-89888888-62</w:t>
      </w:r>
      <w:r>
        <w:rPr>
          <w:rFonts w:ascii="Times New Roman" w:hAnsi="Times New Roman"/>
          <w:color w:val="auto"/>
          <w:szCs w:val="21"/>
        </w:rPr>
        <w:t>407</w:t>
      </w:r>
      <w:r>
        <w:rPr>
          <w:rFonts w:hint="eastAsia" w:ascii="Times New Roman" w:hAnsi="Times New Roman"/>
          <w:color w:val="auto"/>
          <w:szCs w:val="21"/>
        </w:rPr>
        <w:t>（电话）；</w:t>
      </w:r>
      <w:r>
        <w:rPr>
          <w:color w:val="auto"/>
        </w:rPr>
        <w:fldChar w:fldCharType="begin"/>
      </w:r>
      <w:r>
        <w:rPr>
          <w:color w:val="auto"/>
        </w:rPr>
        <w:instrText xml:space="preserve"> HYPERLINK "mailto:tousu@byd.com" </w:instrText>
      </w:r>
      <w:r>
        <w:rPr>
          <w:color w:val="auto"/>
        </w:rPr>
        <w:fldChar w:fldCharType="separate"/>
      </w:r>
      <w:r>
        <w:rPr>
          <w:rFonts w:hint="eastAsia" w:ascii="Times New Roman" w:hAnsi="Times New Roman"/>
          <w:color w:val="auto"/>
          <w:szCs w:val="21"/>
        </w:rPr>
        <w:t>tousu@byd.com</w:t>
      </w:r>
      <w:r>
        <w:rPr>
          <w:rFonts w:hint="eastAsia" w:ascii="Times New Roman" w:hAnsi="Times New Roman"/>
          <w:color w:val="auto"/>
          <w:szCs w:val="21"/>
        </w:rPr>
        <w:fldChar w:fldCharType="end"/>
      </w:r>
      <w:r>
        <w:rPr>
          <w:rFonts w:hint="eastAsia" w:ascii="Times New Roman" w:hAnsi="Times New Roman"/>
          <w:color w:val="auto"/>
          <w:szCs w:val="21"/>
        </w:rPr>
        <w:t>（</w:t>
      </w:r>
      <w:r>
        <w:rPr>
          <w:rFonts w:hint="eastAsia"/>
          <w:color w:val="auto"/>
        </w:rPr>
        <w:t>邮箱）</w:t>
      </w:r>
      <w:r>
        <w:rPr>
          <w:rFonts w:hint="eastAsia" w:ascii="Times New Roman" w:hAnsi="Times New Roman"/>
          <w:color w:val="auto"/>
          <w:szCs w:val="21"/>
        </w:rPr>
        <w:t>；“</w:t>
      </w:r>
      <w:r>
        <w:rPr>
          <w:rFonts w:ascii="Times New Roman" w:hAnsi="Times New Roman"/>
          <w:color w:val="auto"/>
          <w:szCs w:val="21"/>
        </w:rPr>
        <w:t>lianjiebyd”或“廉洁</w:t>
      </w:r>
      <w:r>
        <w:rPr>
          <w:rFonts w:hint="eastAsia" w:ascii="Times New Roman" w:hAnsi="Times New Roman"/>
          <w:color w:val="auto"/>
          <w:szCs w:val="21"/>
          <w:lang w:eastAsia="zh-CN"/>
        </w:rPr>
        <w:t>甲方</w:t>
      </w:r>
      <w:r>
        <w:rPr>
          <w:rFonts w:ascii="Times New Roman" w:hAnsi="Times New Roman"/>
          <w:color w:val="auto"/>
          <w:szCs w:val="21"/>
        </w:rPr>
        <w:t>”</w:t>
      </w:r>
      <w:r>
        <w:rPr>
          <w:rFonts w:hint="eastAsia" w:ascii="Times New Roman" w:hAnsi="Times New Roman"/>
          <w:color w:val="auto"/>
          <w:szCs w:val="21"/>
        </w:rPr>
        <w:t>（微信公众号）。</w:t>
      </w:r>
    </w:p>
    <w:p>
      <w:pPr>
        <w:widowControl/>
        <w:numPr>
          <w:ilvl w:val="1"/>
          <w:numId w:val="4"/>
        </w:numPr>
        <w:tabs>
          <w:tab w:val="left" w:pos="992"/>
        </w:tabs>
        <w:overflowPunct w:val="0"/>
        <w:autoSpaceDE w:val="0"/>
        <w:autoSpaceDN w:val="0"/>
        <w:adjustRightInd w:val="0"/>
        <w:spacing w:before="0" w:beforeLines="-2147483648" w:line="400" w:lineRule="exact"/>
        <w:ind w:left="993" w:hanging="568"/>
        <w:textAlignment w:val="baseline"/>
        <w:rPr>
          <w:rFonts w:hint="eastAsia" w:ascii="Times New Roman" w:hAnsi="Times New Roman" w:eastAsia="Arial Unicode MS" w:cs="仿宋_GB2312"/>
          <w:b w:val="0"/>
          <w:bCs w:val="0"/>
          <w:color w:val="auto"/>
          <w:szCs w:val="21"/>
        </w:rPr>
      </w:pPr>
      <w:r>
        <w:rPr>
          <w:rFonts w:hint="eastAsia" w:ascii="Times New Roman" w:hAnsi="Times New Roman" w:eastAsia="Arial Unicode MS" w:cs="仿宋_GB2312"/>
          <w:b w:val="0"/>
          <w:bCs w:val="0"/>
          <w:color w:val="auto"/>
          <w:szCs w:val="21"/>
        </w:rPr>
        <w:t>如</w:t>
      </w:r>
      <w:r>
        <w:rPr>
          <w:rFonts w:hint="eastAsia" w:ascii="Times New Roman" w:hAnsi="Times New Roman" w:cs="仿宋_GB2312"/>
          <w:b w:val="0"/>
          <w:bCs w:val="0"/>
          <w:color w:val="auto"/>
          <w:szCs w:val="21"/>
          <w:lang w:eastAsia="zh-CN"/>
        </w:rPr>
        <w:t>乙方</w:t>
      </w:r>
      <w:r>
        <w:rPr>
          <w:rFonts w:hint="eastAsia" w:ascii="Times New Roman" w:hAnsi="Times New Roman" w:eastAsia="Arial Unicode MS" w:cs="仿宋_GB2312"/>
          <w:b w:val="0"/>
          <w:bCs w:val="0"/>
          <w:color w:val="auto"/>
          <w:szCs w:val="21"/>
        </w:rPr>
        <w:t>违反</w:t>
      </w:r>
      <w:r>
        <w:rPr>
          <w:rFonts w:hint="eastAsia" w:ascii="Times New Roman" w:hAnsi="Times New Roman" w:cs="仿宋_GB2312"/>
          <w:b w:val="0"/>
          <w:bCs w:val="0"/>
          <w:color w:val="auto"/>
          <w:szCs w:val="21"/>
          <w:lang w:val="en-US" w:eastAsia="zh-CN"/>
        </w:rPr>
        <w:t>本合同第6.2条</w:t>
      </w:r>
      <w:r>
        <w:rPr>
          <w:rFonts w:hint="eastAsia" w:ascii="Times New Roman" w:hAnsi="Times New Roman" w:eastAsia="Arial Unicode MS" w:cs="仿宋_GB2312"/>
          <w:b w:val="0"/>
          <w:bCs w:val="0"/>
          <w:color w:val="auto"/>
          <w:szCs w:val="21"/>
        </w:rPr>
        <w:t>的，应当按下列标准向</w:t>
      </w:r>
      <w:r>
        <w:rPr>
          <w:rFonts w:hint="eastAsia" w:ascii="Times New Roman" w:hAnsi="Times New Roman" w:cs="仿宋_GB2312"/>
          <w:b w:val="0"/>
          <w:bCs w:val="0"/>
          <w:color w:val="auto"/>
          <w:szCs w:val="21"/>
          <w:lang w:val="en-US" w:eastAsia="zh-CN"/>
        </w:rPr>
        <w:t>甲方</w:t>
      </w:r>
      <w:r>
        <w:rPr>
          <w:rFonts w:hint="eastAsia" w:ascii="Times New Roman" w:hAnsi="Times New Roman" w:eastAsia="Arial Unicode MS" w:cs="仿宋_GB2312"/>
          <w:b w:val="0"/>
          <w:bCs w:val="0"/>
          <w:color w:val="auto"/>
          <w:szCs w:val="21"/>
        </w:rPr>
        <w:t>支付违约金：</w:t>
      </w:r>
    </w:p>
    <w:p>
      <w:pPr>
        <w:widowControl/>
        <w:numPr>
          <w:ilvl w:val="2"/>
          <w:numId w:val="4"/>
        </w:numPr>
        <w:overflowPunct w:val="0"/>
        <w:autoSpaceDE w:val="0"/>
        <w:autoSpaceDN w:val="0"/>
        <w:adjustRightInd w:val="0"/>
        <w:spacing w:line="400" w:lineRule="exact"/>
        <w:ind w:left="1701" w:hanging="708"/>
        <w:textAlignment w:val="baseline"/>
        <w:rPr>
          <w:rFonts w:hint="eastAsia" w:ascii="宋体" w:hAnsi="宋体" w:eastAsia="宋体" w:cs="宋体"/>
          <w:b w:val="0"/>
          <w:bCs w:val="0"/>
          <w:szCs w:val="21"/>
        </w:rPr>
      </w:pPr>
      <w:r>
        <w:rPr>
          <w:rFonts w:hint="eastAsia" w:ascii="宋体" w:hAnsi="宋体" w:eastAsia="宋体" w:cs="宋体"/>
          <w:b w:val="0"/>
          <w:bCs w:val="0"/>
          <w:szCs w:val="21"/>
        </w:rPr>
        <w:t>行贿金额为</w:t>
      </w:r>
      <w:r>
        <w:rPr>
          <w:rFonts w:hint="eastAsia" w:ascii="宋体" w:hAnsi="宋体" w:eastAsia="宋体" w:cs="宋体"/>
          <w:b w:val="0"/>
          <w:bCs w:val="0"/>
          <w:szCs w:val="21"/>
          <w:lang w:eastAsia="zh-CN"/>
        </w:rPr>
        <w:t>人民币</w:t>
      </w:r>
      <w:r>
        <w:rPr>
          <w:rFonts w:hint="eastAsia" w:ascii="宋体" w:hAnsi="宋体" w:eastAsia="宋体" w:cs="宋体"/>
          <w:b w:val="0"/>
          <w:bCs w:val="0"/>
          <w:szCs w:val="21"/>
        </w:rPr>
        <w:t>1万元（含）元以下，违约金为</w:t>
      </w:r>
      <w:r>
        <w:rPr>
          <w:rFonts w:hint="eastAsia" w:ascii="宋体" w:hAnsi="宋体" w:eastAsia="宋体" w:cs="宋体"/>
          <w:b w:val="0"/>
          <w:bCs w:val="0"/>
          <w:szCs w:val="21"/>
          <w:lang w:eastAsia="zh-CN"/>
        </w:rPr>
        <w:t>人民币</w:t>
      </w:r>
      <w:r>
        <w:rPr>
          <w:rFonts w:hint="eastAsia" w:ascii="宋体" w:hAnsi="宋体" w:eastAsia="宋体" w:cs="宋体"/>
          <w:b w:val="0"/>
          <w:bCs w:val="0"/>
          <w:szCs w:val="21"/>
        </w:rPr>
        <w:t>20万；</w:t>
      </w:r>
    </w:p>
    <w:p>
      <w:pPr>
        <w:widowControl/>
        <w:numPr>
          <w:ilvl w:val="2"/>
          <w:numId w:val="4"/>
        </w:numPr>
        <w:overflowPunct w:val="0"/>
        <w:autoSpaceDE w:val="0"/>
        <w:autoSpaceDN w:val="0"/>
        <w:adjustRightInd w:val="0"/>
        <w:spacing w:line="400" w:lineRule="exact"/>
        <w:ind w:left="1701" w:hanging="708"/>
        <w:textAlignment w:val="baseline"/>
        <w:rPr>
          <w:rFonts w:hint="eastAsia" w:ascii="宋体" w:hAnsi="宋体" w:eastAsia="宋体" w:cs="宋体"/>
          <w:b w:val="0"/>
          <w:bCs w:val="0"/>
          <w:szCs w:val="21"/>
        </w:rPr>
      </w:pPr>
      <w:r>
        <w:rPr>
          <w:rFonts w:hint="eastAsia" w:ascii="宋体" w:hAnsi="宋体" w:eastAsia="宋体" w:cs="宋体"/>
          <w:b w:val="0"/>
          <w:bCs w:val="0"/>
          <w:szCs w:val="21"/>
          <w:lang w:eastAsia="zh-CN"/>
        </w:rPr>
        <w:t>人民币</w:t>
      </w:r>
      <w:r>
        <w:rPr>
          <w:rFonts w:ascii="宋体" w:hAnsi="宋体" w:eastAsia="宋体" w:cs="宋体"/>
          <w:b w:val="0"/>
          <w:bCs w:val="0"/>
          <w:szCs w:val="21"/>
        </w:rPr>
        <w:t>1</w:t>
      </w:r>
      <w:r>
        <w:rPr>
          <w:rFonts w:hint="eastAsia" w:ascii="宋体" w:hAnsi="宋体" w:eastAsia="宋体" w:cs="宋体"/>
          <w:b w:val="0"/>
          <w:bCs w:val="0"/>
          <w:szCs w:val="21"/>
        </w:rPr>
        <w:t>万元＜行贿金额≤</w:t>
      </w:r>
      <w:r>
        <w:rPr>
          <w:rFonts w:hint="eastAsia" w:ascii="宋体" w:hAnsi="宋体" w:eastAsia="宋体" w:cs="宋体"/>
          <w:b w:val="0"/>
          <w:bCs w:val="0"/>
          <w:szCs w:val="21"/>
          <w:lang w:eastAsia="zh-CN"/>
        </w:rPr>
        <w:t>人民币</w:t>
      </w:r>
      <w:r>
        <w:rPr>
          <w:rFonts w:ascii="宋体" w:hAnsi="宋体" w:eastAsia="宋体" w:cs="宋体"/>
          <w:b w:val="0"/>
          <w:bCs w:val="0"/>
          <w:szCs w:val="21"/>
        </w:rPr>
        <w:t>2</w:t>
      </w:r>
      <w:r>
        <w:rPr>
          <w:rFonts w:hint="eastAsia" w:ascii="宋体" w:hAnsi="宋体" w:eastAsia="宋体" w:cs="宋体"/>
          <w:b w:val="0"/>
          <w:bCs w:val="0"/>
          <w:szCs w:val="21"/>
        </w:rPr>
        <w:t>万元，违约金为行贿金额的二十倍；</w:t>
      </w:r>
    </w:p>
    <w:p>
      <w:pPr>
        <w:widowControl/>
        <w:numPr>
          <w:ilvl w:val="2"/>
          <w:numId w:val="4"/>
        </w:numPr>
        <w:overflowPunct w:val="0"/>
        <w:autoSpaceDE w:val="0"/>
        <w:autoSpaceDN w:val="0"/>
        <w:adjustRightInd w:val="0"/>
        <w:spacing w:line="400" w:lineRule="exact"/>
        <w:ind w:left="1701" w:hanging="708"/>
        <w:textAlignment w:val="baseline"/>
        <w:rPr>
          <w:rFonts w:hint="eastAsia" w:ascii="宋体" w:hAnsi="宋体" w:eastAsia="宋体" w:cs="宋体"/>
          <w:b w:val="0"/>
          <w:bCs w:val="0"/>
          <w:szCs w:val="21"/>
        </w:rPr>
      </w:pPr>
      <w:r>
        <w:rPr>
          <w:rFonts w:hint="eastAsia" w:ascii="宋体" w:hAnsi="宋体" w:eastAsia="宋体" w:cs="宋体"/>
          <w:b w:val="0"/>
          <w:bCs w:val="0"/>
          <w:szCs w:val="21"/>
          <w:lang w:eastAsia="zh-CN"/>
        </w:rPr>
        <w:t>人民币</w:t>
      </w:r>
      <w:r>
        <w:rPr>
          <w:rFonts w:ascii="宋体" w:hAnsi="宋体" w:eastAsia="宋体" w:cs="宋体"/>
          <w:b w:val="0"/>
          <w:bCs w:val="0"/>
          <w:szCs w:val="21"/>
        </w:rPr>
        <w:t>2</w:t>
      </w:r>
      <w:r>
        <w:rPr>
          <w:rFonts w:hint="eastAsia" w:ascii="宋体" w:hAnsi="宋体" w:eastAsia="宋体" w:cs="宋体"/>
          <w:b w:val="0"/>
          <w:bCs w:val="0"/>
          <w:szCs w:val="21"/>
        </w:rPr>
        <w:t>万元＜行贿金额≤</w:t>
      </w:r>
      <w:r>
        <w:rPr>
          <w:rFonts w:hint="eastAsia" w:ascii="宋体" w:hAnsi="宋体" w:eastAsia="宋体" w:cs="宋体"/>
          <w:b w:val="0"/>
          <w:bCs w:val="0"/>
          <w:szCs w:val="21"/>
          <w:lang w:eastAsia="zh-CN"/>
        </w:rPr>
        <w:t>人民币</w:t>
      </w:r>
      <w:r>
        <w:rPr>
          <w:rFonts w:ascii="宋体" w:hAnsi="宋体" w:eastAsia="宋体" w:cs="宋体"/>
          <w:b w:val="0"/>
          <w:bCs w:val="0"/>
          <w:szCs w:val="21"/>
        </w:rPr>
        <w:t>3</w:t>
      </w:r>
      <w:r>
        <w:rPr>
          <w:rFonts w:hint="eastAsia" w:ascii="宋体" w:hAnsi="宋体" w:eastAsia="宋体" w:cs="宋体"/>
          <w:b w:val="0"/>
          <w:bCs w:val="0"/>
          <w:szCs w:val="21"/>
        </w:rPr>
        <w:t>万元，违约金为行贿金额的四十倍；</w:t>
      </w:r>
    </w:p>
    <w:p>
      <w:pPr>
        <w:widowControl/>
        <w:numPr>
          <w:ilvl w:val="2"/>
          <w:numId w:val="4"/>
        </w:numPr>
        <w:overflowPunct w:val="0"/>
        <w:autoSpaceDE w:val="0"/>
        <w:autoSpaceDN w:val="0"/>
        <w:adjustRightInd w:val="0"/>
        <w:spacing w:line="400" w:lineRule="exact"/>
        <w:ind w:left="1701" w:hanging="708"/>
        <w:textAlignment w:val="baseline"/>
        <w:rPr>
          <w:rFonts w:hint="eastAsia" w:ascii="宋体" w:hAnsi="宋体" w:eastAsia="宋体" w:cs="宋体"/>
          <w:b w:val="0"/>
          <w:bCs w:val="0"/>
          <w:szCs w:val="21"/>
        </w:rPr>
      </w:pPr>
      <w:r>
        <w:rPr>
          <w:rFonts w:hint="eastAsia" w:ascii="宋体" w:hAnsi="宋体" w:eastAsia="宋体" w:cs="宋体"/>
          <w:b w:val="0"/>
          <w:bCs w:val="0"/>
          <w:szCs w:val="21"/>
        </w:rPr>
        <w:t>行贿金额＞</w:t>
      </w:r>
      <w:r>
        <w:rPr>
          <w:rFonts w:hint="eastAsia" w:ascii="宋体" w:hAnsi="宋体" w:eastAsia="宋体" w:cs="宋体"/>
          <w:b w:val="0"/>
          <w:bCs w:val="0"/>
          <w:szCs w:val="21"/>
          <w:lang w:eastAsia="zh-CN"/>
        </w:rPr>
        <w:t>人民币</w:t>
      </w:r>
      <w:r>
        <w:rPr>
          <w:rFonts w:ascii="宋体" w:hAnsi="宋体" w:eastAsia="宋体" w:cs="宋体"/>
          <w:b w:val="0"/>
          <w:bCs w:val="0"/>
          <w:szCs w:val="21"/>
        </w:rPr>
        <w:t>3</w:t>
      </w:r>
      <w:r>
        <w:rPr>
          <w:rFonts w:hint="eastAsia" w:ascii="宋体" w:hAnsi="宋体" w:eastAsia="宋体" w:cs="宋体"/>
          <w:b w:val="0"/>
          <w:bCs w:val="0"/>
          <w:szCs w:val="21"/>
        </w:rPr>
        <w:t>万元，违约金为违约行为被发现之日前12个月双方合作总金额30%或</w:t>
      </w:r>
      <w:r>
        <w:rPr>
          <w:rFonts w:hint="eastAsia" w:ascii="宋体" w:hAnsi="宋体" w:eastAsia="宋体" w:cs="宋体"/>
          <w:b w:val="0"/>
          <w:bCs w:val="0"/>
          <w:szCs w:val="21"/>
          <w:lang w:eastAsia="zh-CN"/>
        </w:rPr>
        <w:t>人民币</w:t>
      </w:r>
      <w:r>
        <w:rPr>
          <w:rFonts w:ascii="宋体" w:hAnsi="宋体" w:eastAsia="宋体" w:cs="宋体"/>
          <w:b w:val="0"/>
          <w:bCs w:val="0"/>
          <w:szCs w:val="21"/>
        </w:rPr>
        <w:t>120</w:t>
      </w:r>
      <w:r>
        <w:rPr>
          <w:rFonts w:hint="eastAsia" w:ascii="宋体" w:hAnsi="宋体" w:eastAsia="宋体" w:cs="宋体"/>
          <w:b w:val="0"/>
          <w:bCs w:val="0"/>
          <w:szCs w:val="21"/>
        </w:rPr>
        <w:t>万元（以较高者为准）。</w:t>
      </w:r>
    </w:p>
    <w:p>
      <w:pPr>
        <w:ind w:left="1018" w:leftChars="485" w:firstLine="0" w:firstLineChars="0"/>
        <w:rPr>
          <w:rFonts w:hint="eastAsia" w:ascii="宋体" w:hAnsi="宋体" w:eastAsia="宋体" w:cs="宋体"/>
          <w:b w:val="0"/>
          <w:bCs w:val="0"/>
          <w:szCs w:val="21"/>
        </w:rPr>
      </w:pPr>
      <w:r>
        <w:rPr>
          <w:rFonts w:hint="eastAsia" w:ascii="宋体" w:hAnsi="宋体" w:eastAsia="宋体" w:cs="宋体"/>
          <w:b w:val="0"/>
          <w:bCs w:val="0"/>
          <w:szCs w:val="21"/>
        </w:rPr>
        <w:t>行贿次数为两次（含）以上的，按每次行贿金额单独计算违约金。不正当利益为非货币形式的，折算为货币。</w:t>
      </w:r>
    </w:p>
    <w:p>
      <w:pPr>
        <w:widowControl/>
        <w:numPr>
          <w:ilvl w:val="1"/>
          <w:numId w:val="4"/>
        </w:numPr>
        <w:tabs>
          <w:tab w:val="left" w:pos="992"/>
        </w:tabs>
        <w:overflowPunct w:val="0"/>
        <w:autoSpaceDE w:val="0"/>
        <w:autoSpaceDN w:val="0"/>
        <w:adjustRightInd w:val="0"/>
        <w:spacing w:line="400" w:lineRule="exact"/>
        <w:ind w:left="993" w:hanging="568"/>
        <w:textAlignment w:val="baseline"/>
        <w:rPr>
          <w:rFonts w:ascii="Times New Roman" w:hAnsi="Times New Roman"/>
          <w:color w:val="auto"/>
          <w:szCs w:val="21"/>
        </w:rPr>
      </w:pPr>
      <w:r>
        <w:rPr>
          <w:rFonts w:hint="eastAsia"/>
          <w:color w:val="auto"/>
        </w:rPr>
        <w:t>如</w:t>
      </w:r>
      <w:r>
        <w:rPr>
          <w:rFonts w:hint="eastAsia"/>
          <w:color w:val="auto"/>
          <w:lang w:val="en-US" w:eastAsia="zh-CN"/>
        </w:rPr>
        <w:t>乙方</w:t>
      </w:r>
      <w:r>
        <w:rPr>
          <w:rFonts w:hint="eastAsia"/>
          <w:color w:val="auto"/>
        </w:rPr>
        <w:t>、</w:t>
      </w:r>
      <w:r>
        <w:rPr>
          <w:rFonts w:hint="eastAsia"/>
          <w:color w:val="auto"/>
          <w:lang w:val="en-US" w:eastAsia="zh-CN"/>
        </w:rPr>
        <w:t>乙方</w:t>
      </w:r>
      <w:r>
        <w:rPr>
          <w:rFonts w:hint="eastAsia"/>
          <w:color w:val="auto"/>
        </w:rPr>
        <w:t>员工或其代理人违反</w:t>
      </w:r>
      <w:r>
        <w:rPr>
          <w:rFonts w:hint="eastAsia"/>
          <w:color w:val="auto"/>
          <w:lang w:val="en-US" w:eastAsia="zh-CN"/>
        </w:rPr>
        <w:t>本合同</w:t>
      </w:r>
      <w:r>
        <w:rPr>
          <w:rFonts w:hint="eastAsia"/>
          <w:color w:val="auto"/>
        </w:rPr>
        <w:t>第</w:t>
      </w:r>
      <w:r>
        <w:rPr>
          <w:rFonts w:hint="eastAsia"/>
          <w:color w:val="auto"/>
          <w:lang w:val="en-US" w:eastAsia="zh-CN"/>
        </w:rPr>
        <w:t>6</w:t>
      </w:r>
      <w:r>
        <w:rPr>
          <w:rFonts w:hint="eastAsia"/>
          <w:color w:val="auto"/>
        </w:rPr>
        <w:t>.</w:t>
      </w:r>
      <w:r>
        <w:rPr>
          <w:rFonts w:hint="eastAsia"/>
          <w:color w:val="auto"/>
          <w:lang w:val="en-US" w:eastAsia="zh-CN"/>
        </w:rPr>
        <w:t>6</w:t>
      </w:r>
      <w:r>
        <w:rPr>
          <w:rFonts w:hint="eastAsia"/>
          <w:color w:val="auto"/>
        </w:rPr>
        <w:t>条的，</w:t>
      </w:r>
      <w:r>
        <w:rPr>
          <w:rFonts w:hint="eastAsia"/>
          <w:color w:val="auto"/>
          <w:lang w:val="en-US" w:eastAsia="zh-CN"/>
        </w:rPr>
        <w:t>甲方</w:t>
      </w:r>
      <w:r>
        <w:rPr>
          <w:rFonts w:hint="eastAsia" w:ascii="Times New Roman" w:hAnsi="Times New Roman"/>
          <w:color w:val="auto"/>
          <w:szCs w:val="21"/>
        </w:rPr>
        <w:t>有权采取</w:t>
      </w:r>
      <w:r>
        <w:rPr>
          <w:rFonts w:ascii="Times New Roman" w:hAnsi="Times New Roman"/>
          <w:color w:val="auto"/>
          <w:szCs w:val="21"/>
        </w:rPr>
        <w:t>以下</w:t>
      </w:r>
      <w:r>
        <w:rPr>
          <w:rFonts w:hint="eastAsia" w:ascii="Times New Roman" w:hAnsi="Times New Roman"/>
          <w:color w:val="auto"/>
          <w:szCs w:val="21"/>
        </w:rPr>
        <w:t>一种</w:t>
      </w:r>
      <w:r>
        <w:rPr>
          <w:rFonts w:ascii="Times New Roman" w:hAnsi="Times New Roman"/>
          <w:color w:val="auto"/>
          <w:szCs w:val="21"/>
        </w:rPr>
        <w:t>或几种救济措施</w:t>
      </w:r>
      <w:r>
        <w:rPr>
          <w:color w:val="auto"/>
        </w:rPr>
        <w:t>：</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lang w:val="en-US" w:eastAsia="zh-CN"/>
        </w:rPr>
        <w:t>赔偿因此给甲方造成的损失；</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第一次，要求</w:t>
      </w:r>
      <w:r>
        <w:rPr>
          <w:rFonts w:hint="eastAsia" w:ascii="Times New Roman" w:hAnsi="Times New Roman"/>
          <w:color w:val="auto"/>
          <w:szCs w:val="21"/>
          <w:lang w:eastAsia="zh-CN"/>
        </w:rPr>
        <w:t>乙方</w:t>
      </w:r>
      <w:r>
        <w:rPr>
          <w:rFonts w:hint="eastAsia" w:ascii="Times New Roman" w:hAnsi="Times New Roman"/>
          <w:color w:val="auto"/>
          <w:szCs w:val="21"/>
        </w:rPr>
        <w:t>按照人民币伍拾万元的标准支付违约金；</w:t>
      </w:r>
    </w:p>
    <w:p>
      <w:pPr>
        <w:widowControl/>
        <w:numPr>
          <w:ilvl w:val="-1"/>
          <w:numId w:val="0"/>
        </w:numPr>
        <w:overflowPunct w:val="0"/>
        <w:autoSpaceDE w:val="0"/>
        <w:autoSpaceDN w:val="0"/>
        <w:adjustRightInd w:val="0"/>
        <w:spacing w:line="400" w:lineRule="exact"/>
        <w:ind w:left="0" w:firstLine="1680" w:firstLineChars="800"/>
        <w:textAlignment w:val="baseline"/>
        <w:rPr>
          <w:color w:val="auto"/>
        </w:rPr>
      </w:pPr>
      <w:r>
        <w:rPr>
          <w:rFonts w:hint="eastAsia" w:ascii="Times New Roman" w:hAnsi="Times New Roman"/>
          <w:color w:val="auto"/>
          <w:szCs w:val="21"/>
        </w:rPr>
        <w:t>第二次，取消</w:t>
      </w:r>
      <w:r>
        <w:rPr>
          <w:rFonts w:hint="eastAsia" w:ascii="Times New Roman" w:hAnsi="Times New Roman"/>
          <w:color w:val="auto"/>
          <w:szCs w:val="21"/>
          <w:lang w:eastAsia="zh-CN"/>
        </w:rPr>
        <w:t>乙方</w:t>
      </w:r>
      <w:r>
        <w:rPr>
          <w:rFonts w:hint="eastAsia" w:ascii="Times New Roman" w:hAnsi="Times New Roman"/>
          <w:color w:val="auto"/>
          <w:szCs w:val="21"/>
        </w:rPr>
        <w:t>合作资格；</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解除与</w:t>
      </w:r>
      <w:r>
        <w:rPr>
          <w:rFonts w:hint="eastAsia" w:ascii="Times New Roman" w:hAnsi="Times New Roman"/>
          <w:color w:val="auto"/>
          <w:szCs w:val="21"/>
          <w:lang w:eastAsia="zh-CN"/>
        </w:rPr>
        <w:t>乙方</w:t>
      </w:r>
      <w:r>
        <w:rPr>
          <w:rFonts w:hint="eastAsia" w:ascii="Times New Roman" w:hAnsi="Times New Roman"/>
          <w:color w:val="auto"/>
          <w:szCs w:val="21"/>
        </w:rPr>
        <w:t>之间已生效但未履行完毕的</w:t>
      </w:r>
      <w:r>
        <w:rPr>
          <w:rFonts w:hint="eastAsia" w:ascii="Times New Roman" w:hAnsi="Times New Roman"/>
          <w:color w:val="auto"/>
          <w:szCs w:val="21"/>
          <w:lang w:val="en-US" w:eastAsia="zh-CN"/>
        </w:rPr>
        <w:t>相应</w:t>
      </w:r>
      <w:r>
        <w:rPr>
          <w:rFonts w:hint="eastAsia" w:ascii="Times New Roman" w:hAnsi="Times New Roman"/>
          <w:color w:val="auto"/>
          <w:szCs w:val="21"/>
        </w:rPr>
        <w:t>合同/订单而无需承担违约责任。</w:t>
      </w:r>
    </w:p>
    <w:p>
      <w:pPr>
        <w:widowControl/>
        <w:numPr>
          <w:ilvl w:val="1"/>
          <w:numId w:val="4"/>
        </w:numPr>
        <w:tabs>
          <w:tab w:val="left" w:pos="992"/>
        </w:tabs>
        <w:overflowPunct w:val="0"/>
        <w:autoSpaceDE w:val="0"/>
        <w:autoSpaceDN w:val="0"/>
        <w:adjustRightInd w:val="0"/>
        <w:spacing w:line="400" w:lineRule="exact"/>
        <w:ind w:left="993" w:hanging="568"/>
        <w:textAlignment w:val="baseline"/>
        <w:rPr>
          <w:color w:val="auto"/>
        </w:rPr>
      </w:pPr>
      <w:r>
        <w:rPr>
          <w:rFonts w:hint="eastAsia"/>
          <w:color w:val="auto"/>
        </w:rPr>
        <w:t>如</w:t>
      </w:r>
      <w:r>
        <w:rPr>
          <w:rFonts w:hint="eastAsia"/>
          <w:color w:val="auto"/>
          <w:lang w:eastAsia="zh-CN"/>
        </w:rPr>
        <w:t>乙方</w:t>
      </w:r>
      <w:r>
        <w:rPr>
          <w:rFonts w:hint="eastAsia"/>
          <w:color w:val="auto"/>
        </w:rPr>
        <w:t>、</w:t>
      </w:r>
      <w:r>
        <w:rPr>
          <w:rFonts w:hint="eastAsia"/>
          <w:color w:val="auto"/>
          <w:lang w:eastAsia="zh-CN"/>
        </w:rPr>
        <w:t>乙方</w:t>
      </w:r>
      <w:r>
        <w:rPr>
          <w:rFonts w:hint="eastAsia"/>
          <w:color w:val="auto"/>
        </w:rPr>
        <w:t>员工或其代理人违反本</w:t>
      </w:r>
      <w:r>
        <w:rPr>
          <w:rFonts w:hint="eastAsia"/>
          <w:color w:val="auto"/>
          <w:lang w:val="en-US" w:eastAsia="zh-CN"/>
        </w:rPr>
        <w:t>合同</w:t>
      </w:r>
      <w:r>
        <w:rPr>
          <w:rFonts w:hint="eastAsia"/>
          <w:color w:val="auto"/>
        </w:rPr>
        <w:t>第</w:t>
      </w:r>
      <w:r>
        <w:rPr>
          <w:rFonts w:hint="eastAsia"/>
          <w:color w:val="auto"/>
          <w:lang w:val="en-US" w:eastAsia="zh-CN"/>
        </w:rPr>
        <w:t>6</w:t>
      </w:r>
      <w:r>
        <w:rPr>
          <w:rFonts w:hint="eastAsia"/>
          <w:color w:val="auto"/>
        </w:rPr>
        <w:t>.</w:t>
      </w:r>
      <w:r>
        <w:rPr>
          <w:rFonts w:hint="eastAsia"/>
          <w:color w:val="auto"/>
          <w:lang w:val="en-US" w:eastAsia="zh-CN"/>
        </w:rPr>
        <w:t>7</w:t>
      </w:r>
      <w:r>
        <w:rPr>
          <w:rFonts w:hint="eastAsia"/>
          <w:color w:val="auto"/>
        </w:rPr>
        <w:t>条的，</w:t>
      </w:r>
      <w:r>
        <w:rPr>
          <w:rFonts w:hint="eastAsia"/>
          <w:color w:val="auto"/>
          <w:lang w:eastAsia="zh-CN"/>
        </w:rPr>
        <w:t>甲方</w:t>
      </w:r>
      <w:r>
        <w:rPr>
          <w:rFonts w:hint="eastAsia"/>
          <w:color w:val="auto"/>
        </w:rPr>
        <w:t>有权采取以下</w:t>
      </w:r>
      <w:r>
        <w:rPr>
          <w:rFonts w:hint="eastAsia" w:ascii="Times New Roman" w:hAnsi="Times New Roman"/>
          <w:color w:val="auto"/>
          <w:szCs w:val="21"/>
        </w:rPr>
        <w:t>一种</w:t>
      </w:r>
      <w:r>
        <w:rPr>
          <w:rFonts w:ascii="Times New Roman" w:hAnsi="Times New Roman"/>
          <w:color w:val="auto"/>
          <w:szCs w:val="21"/>
        </w:rPr>
        <w:t>或几种</w:t>
      </w:r>
      <w:r>
        <w:rPr>
          <w:rFonts w:hint="eastAsia"/>
          <w:color w:val="auto"/>
        </w:rPr>
        <w:t>救济措施：</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lang w:val="en-US" w:eastAsia="zh-CN"/>
        </w:rPr>
        <w:t>赔偿因此给甲方造成的损失；</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第一次，书面警告并要求</w:t>
      </w:r>
      <w:r>
        <w:rPr>
          <w:rFonts w:hint="eastAsia" w:ascii="Times New Roman" w:hAnsi="Times New Roman"/>
          <w:color w:val="auto"/>
          <w:szCs w:val="21"/>
          <w:lang w:eastAsia="zh-CN"/>
        </w:rPr>
        <w:t>乙方</w:t>
      </w:r>
      <w:r>
        <w:rPr>
          <w:rFonts w:hint="eastAsia" w:ascii="Times New Roman" w:hAnsi="Times New Roman"/>
          <w:color w:val="auto"/>
          <w:szCs w:val="21"/>
        </w:rPr>
        <w:t>在一定期限内采取补救措施；</w:t>
      </w:r>
    </w:p>
    <w:p>
      <w:pPr>
        <w:widowControl/>
        <w:numPr>
          <w:ilvl w:val="-1"/>
          <w:numId w:val="0"/>
        </w:numPr>
        <w:overflowPunct w:val="0"/>
        <w:autoSpaceDE w:val="0"/>
        <w:autoSpaceDN w:val="0"/>
        <w:adjustRightInd w:val="0"/>
        <w:spacing w:line="400" w:lineRule="exact"/>
        <w:ind w:left="0" w:firstLine="1680" w:firstLineChars="800"/>
        <w:textAlignment w:val="baseline"/>
        <w:rPr>
          <w:rFonts w:ascii="Times New Roman" w:hAnsi="Times New Roman"/>
          <w:color w:val="auto"/>
          <w:szCs w:val="21"/>
        </w:rPr>
      </w:pPr>
      <w:r>
        <w:rPr>
          <w:rFonts w:hint="eastAsia" w:ascii="Times New Roman" w:hAnsi="Times New Roman"/>
          <w:color w:val="auto"/>
          <w:szCs w:val="21"/>
        </w:rPr>
        <w:t>第二次，要求</w:t>
      </w:r>
      <w:r>
        <w:rPr>
          <w:rFonts w:hint="eastAsia" w:ascii="Times New Roman" w:hAnsi="Times New Roman"/>
          <w:color w:val="auto"/>
          <w:szCs w:val="21"/>
          <w:lang w:eastAsia="zh-CN"/>
        </w:rPr>
        <w:t>乙方</w:t>
      </w:r>
      <w:r>
        <w:rPr>
          <w:rFonts w:hint="eastAsia" w:ascii="Times New Roman" w:hAnsi="Times New Roman"/>
          <w:color w:val="auto"/>
          <w:szCs w:val="21"/>
        </w:rPr>
        <w:t>按照人民币伍拾万元的标准支付违约金；</w:t>
      </w:r>
    </w:p>
    <w:p>
      <w:pPr>
        <w:widowControl/>
        <w:numPr>
          <w:ilvl w:val="-1"/>
          <w:numId w:val="0"/>
        </w:numPr>
        <w:overflowPunct w:val="0"/>
        <w:autoSpaceDE w:val="0"/>
        <w:autoSpaceDN w:val="0"/>
        <w:adjustRightInd w:val="0"/>
        <w:spacing w:line="400" w:lineRule="exact"/>
        <w:ind w:left="0" w:firstLine="1680" w:firstLineChars="800"/>
        <w:textAlignment w:val="baseline"/>
        <w:rPr>
          <w:color w:val="auto"/>
        </w:rPr>
      </w:pPr>
      <w:r>
        <w:rPr>
          <w:rFonts w:hint="eastAsia" w:ascii="Times New Roman" w:hAnsi="Times New Roman"/>
          <w:color w:val="auto"/>
          <w:szCs w:val="21"/>
        </w:rPr>
        <w:t>第三次，取消</w:t>
      </w:r>
      <w:r>
        <w:rPr>
          <w:rFonts w:hint="eastAsia" w:ascii="Times New Roman" w:hAnsi="Times New Roman"/>
          <w:color w:val="auto"/>
          <w:szCs w:val="21"/>
          <w:lang w:eastAsia="zh-CN"/>
        </w:rPr>
        <w:t>乙方</w:t>
      </w:r>
      <w:r>
        <w:rPr>
          <w:rFonts w:hint="eastAsia" w:ascii="Times New Roman" w:hAnsi="Times New Roman"/>
          <w:color w:val="auto"/>
          <w:szCs w:val="21"/>
        </w:rPr>
        <w:t>合作资格；</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解除与</w:t>
      </w:r>
      <w:r>
        <w:rPr>
          <w:rFonts w:hint="eastAsia" w:ascii="Times New Roman" w:hAnsi="Times New Roman"/>
          <w:color w:val="auto"/>
          <w:szCs w:val="21"/>
          <w:lang w:eastAsia="zh-CN"/>
        </w:rPr>
        <w:t>乙方</w:t>
      </w:r>
      <w:r>
        <w:rPr>
          <w:rFonts w:hint="eastAsia" w:ascii="Times New Roman" w:hAnsi="Times New Roman"/>
          <w:color w:val="auto"/>
          <w:szCs w:val="21"/>
        </w:rPr>
        <w:t>之间已生效但未履行完毕的</w:t>
      </w:r>
      <w:r>
        <w:rPr>
          <w:rFonts w:hint="eastAsia" w:ascii="Times New Roman" w:hAnsi="Times New Roman"/>
          <w:color w:val="auto"/>
          <w:szCs w:val="21"/>
          <w:lang w:val="en-US" w:eastAsia="zh-CN"/>
        </w:rPr>
        <w:t>相应</w:t>
      </w:r>
      <w:r>
        <w:rPr>
          <w:rFonts w:hint="eastAsia" w:ascii="Times New Roman" w:hAnsi="Times New Roman"/>
          <w:color w:val="auto"/>
          <w:szCs w:val="21"/>
        </w:rPr>
        <w:t>合同/订单而无需承担违约责任。</w:t>
      </w:r>
    </w:p>
    <w:p>
      <w:pPr>
        <w:widowControl/>
        <w:tabs>
          <w:tab w:val="left" w:pos="992"/>
        </w:tabs>
        <w:overflowPunct w:val="0"/>
        <w:autoSpaceDE w:val="0"/>
        <w:autoSpaceDN w:val="0"/>
        <w:adjustRightInd w:val="0"/>
        <w:spacing w:line="400" w:lineRule="exact"/>
        <w:ind w:left="1052" w:leftChars="501"/>
        <w:textAlignment w:val="baseline"/>
        <w:rPr>
          <w:color w:val="auto"/>
        </w:rPr>
      </w:pPr>
      <w:r>
        <w:rPr>
          <w:rFonts w:hint="eastAsia"/>
          <w:color w:val="auto"/>
        </w:rPr>
        <w:t>如</w:t>
      </w:r>
      <w:r>
        <w:rPr>
          <w:rFonts w:hint="eastAsia"/>
          <w:color w:val="auto"/>
          <w:lang w:eastAsia="zh-CN"/>
        </w:rPr>
        <w:t>乙方</w:t>
      </w:r>
      <w:r>
        <w:rPr>
          <w:rFonts w:hint="eastAsia"/>
          <w:color w:val="auto"/>
        </w:rPr>
        <w:t>或其代理人的违反本</w:t>
      </w:r>
      <w:r>
        <w:rPr>
          <w:rFonts w:hint="eastAsia"/>
          <w:color w:val="auto"/>
          <w:lang w:val="en-US" w:eastAsia="zh-CN"/>
        </w:rPr>
        <w:t>协议</w:t>
      </w:r>
      <w:r>
        <w:rPr>
          <w:rFonts w:hint="eastAsia"/>
          <w:color w:val="auto"/>
        </w:rPr>
        <w:t>第</w:t>
      </w:r>
      <w:r>
        <w:rPr>
          <w:rFonts w:hint="eastAsia"/>
          <w:color w:val="auto"/>
          <w:lang w:val="en-US" w:eastAsia="zh-CN"/>
        </w:rPr>
        <w:t>6</w:t>
      </w:r>
      <w:r>
        <w:rPr>
          <w:rFonts w:hint="eastAsia"/>
          <w:color w:val="auto"/>
        </w:rPr>
        <w:t>.</w:t>
      </w:r>
      <w:r>
        <w:rPr>
          <w:rFonts w:hint="eastAsia"/>
          <w:color w:val="auto"/>
          <w:lang w:val="en-US" w:eastAsia="zh-CN"/>
        </w:rPr>
        <w:t>7</w:t>
      </w:r>
      <w:r>
        <w:rPr>
          <w:rFonts w:hint="eastAsia"/>
          <w:color w:val="auto"/>
        </w:rPr>
        <w:t>条的行为，经确认属于通过提供虚假的关键性审核材料骗取准入资格或合作机会的，</w:t>
      </w:r>
      <w:r>
        <w:rPr>
          <w:rFonts w:hint="eastAsia"/>
          <w:color w:val="auto"/>
          <w:lang w:eastAsia="zh-CN"/>
        </w:rPr>
        <w:t>甲方</w:t>
      </w:r>
      <w:r>
        <w:rPr>
          <w:rFonts w:hint="eastAsia"/>
          <w:color w:val="auto"/>
        </w:rPr>
        <w:t>有权采取</w:t>
      </w:r>
      <w:r>
        <w:rPr>
          <w:rFonts w:hint="eastAsia" w:ascii="Times New Roman" w:hAnsi="Times New Roman"/>
          <w:color w:val="auto"/>
          <w:szCs w:val="21"/>
        </w:rPr>
        <w:t>要求</w:t>
      </w:r>
      <w:r>
        <w:rPr>
          <w:rFonts w:hint="eastAsia" w:ascii="Times New Roman" w:hAnsi="Times New Roman"/>
          <w:color w:val="auto"/>
          <w:szCs w:val="21"/>
          <w:lang w:eastAsia="zh-CN"/>
        </w:rPr>
        <w:t>乙方</w:t>
      </w:r>
      <w:r>
        <w:rPr>
          <w:rFonts w:hint="eastAsia" w:ascii="Times New Roman" w:hAnsi="Times New Roman"/>
          <w:color w:val="auto"/>
          <w:szCs w:val="21"/>
        </w:rPr>
        <w:t>赔偿因此遭受的损失，</w:t>
      </w:r>
      <w:r>
        <w:rPr>
          <w:rFonts w:hint="eastAsia"/>
          <w:color w:val="auto"/>
        </w:rPr>
        <w:t>取消合作资格、列入不合作清单，解除与</w:t>
      </w:r>
      <w:r>
        <w:rPr>
          <w:rFonts w:hint="eastAsia"/>
          <w:color w:val="auto"/>
          <w:lang w:eastAsia="zh-CN"/>
        </w:rPr>
        <w:t>乙方</w:t>
      </w:r>
      <w:r>
        <w:rPr>
          <w:rFonts w:hint="eastAsia"/>
          <w:color w:val="auto"/>
        </w:rPr>
        <w:t>之间已生效但未履行完毕的</w:t>
      </w:r>
      <w:r>
        <w:rPr>
          <w:rFonts w:hint="eastAsia"/>
          <w:color w:val="auto"/>
          <w:lang w:val="en-US" w:eastAsia="zh-CN"/>
        </w:rPr>
        <w:t>相应</w:t>
      </w:r>
      <w:r>
        <w:rPr>
          <w:rFonts w:hint="eastAsia"/>
          <w:color w:val="auto"/>
        </w:rPr>
        <w:t>合同/订单而无需承担违约责任等救济措施。</w:t>
      </w:r>
    </w:p>
    <w:p>
      <w:pPr>
        <w:widowControl/>
        <w:numPr>
          <w:ilvl w:val="1"/>
          <w:numId w:val="4"/>
        </w:numPr>
        <w:tabs>
          <w:tab w:val="left" w:pos="992"/>
        </w:tabs>
        <w:overflowPunct w:val="0"/>
        <w:autoSpaceDE w:val="0"/>
        <w:autoSpaceDN w:val="0"/>
        <w:adjustRightInd w:val="0"/>
        <w:spacing w:line="400" w:lineRule="exact"/>
        <w:ind w:left="993" w:hanging="568"/>
        <w:textAlignment w:val="baseline"/>
        <w:rPr>
          <w:color w:val="auto"/>
        </w:rPr>
      </w:pPr>
      <w:r>
        <w:rPr>
          <w:rFonts w:hint="eastAsia"/>
          <w:color w:val="auto"/>
        </w:rPr>
        <w:t>如</w:t>
      </w:r>
      <w:r>
        <w:rPr>
          <w:rFonts w:hint="eastAsia"/>
          <w:color w:val="auto"/>
          <w:lang w:eastAsia="zh-CN"/>
        </w:rPr>
        <w:t>乙方</w:t>
      </w:r>
      <w:r>
        <w:rPr>
          <w:rFonts w:hint="eastAsia"/>
          <w:color w:val="auto"/>
        </w:rPr>
        <w:t>、</w:t>
      </w:r>
      <w:r>
        <w:rPr>
          <w:rFonts w:hint="eastAsia"/>
          <w:color w:val="auto"/>
          <w:lang w:eastAsia="zh-CN"/>
        </w:rPr>
        <w:t>乙方</w:t>
      </w:r>
      <w:r>
        <w:rPr>
          <w:rFonts w:hint="eastAsia"/>
          <w:color w:val="auto"/>
        </w:rPr>
        <w:t>员工或其</w:t>
      </w:r>
      <w:r>
        <w:rPr>
          <w:color w:val="auto"/>
        </w:rPr>
        <w:t>代理人</w:t>
      </w:r>
      <w:r>
        <w:rPr>
          <w:rFonts w:hint="eastAsia"/>
          <w:color w:val="auto"/>
        </w:rPr>
        <w:t>违反本</w:t>
      </w:r>
      <w:r>
        <w:rPr>
          <w:rFonts w:hint="eastAsia"/>
          <w:color w:val="auto"/>
          <w:lang w:val="en-US" w:eastAsia="zh-CN"/>
        </w:rPr>
        <w:t>合同</w:t>
      </w:r>
      <w:r>
        <w:rPr>
          <w:rFonts w:hint="eastAsia"/>
          <w:color w:val="auto"/>
        </w:rPr>
        <w:t>任一条款（除</w:t>
      </w:r>
      <w:r>
        <w:rPr>
          <w:rFonts w:hint="eastAsia"/>
          <w:color w:val="auto"/>
          <w:lang w:val="en-US" w:eastAsia="zh-CN"/>
        </w:rPr>
        <w:t>6</w:t>
      </w:r>
      <w:r>
        <w:rPr>
          <w:rFonts w:hint="eastAsia"/>
          <w:color w:val="auto"/>
        </w:rPr>
        <w:t>.2、</w:t>
      </w:r>
      <w:r>
        <w:rPr>
          <w:rFonts w:hint="eastAsia"/>
          <w:color w:val="auto"/>
          <w:lang w:val="en-US" w:eastAsia="zh-CN"/>
        </w:rPr>
        <w:t>6</w:t>
      </w:r>
      <w:r>
        <w:rPr>
          <w:rFonts w:hint="eastAsia"/>
          <w:color w:val="auto"/>
        </w:rPr>
        <w:t>.6</w:t>
      </w:r>
      <w:r>
        <w:rPr>
          <w:rFonts w:hint="eastAsia"/>
          <w:color w:val="auto"/>
          <w:lang w:eastAsia="zh-CN"/>
        </w:rPr>
        <w:t>、</w:t>
      </w:r>
      <w:r>
        <w:rPr>
          <w:rFonts w:hint="eastAsia"/>
          <w:color w:val="auto"/>
          <w:lang w:val="en-US" w:eastAsia="zh-CN"/>
        </w:rPr>
        <w:t>6</w:t>
      </w:r>
      <w:r>
        <w:rPr>
          <w:rFonts w:hint="eastAsia"/>
          <w:color w:val="auto"/>
        </w:rPr>
        <w:t>.</w:t>
      </w:r>
      <w:r>
        <w:rPr>
          <w:rFonts w:hint="eastAsia"/>
          <w:color w:val="auto"/>
          <w:lang w:val="en-US" w:eastAsia="zh-CN"/>
        </w:rPr>
        <w:t>7</w:t>
      </w:r>
      <w:r>
        <w:rPr>
          <w:rFonts w:hint="eastAsia"/>
          <w:color w:val="auto"/>
        </w:rPr>
        <w:t>条外），</w:t>
      </w:r>
      <w:r>
        <w:rPr>
          <w:rFonts w:hint="eastAsia"/>
          <w:color w:val="auto"/>
          <w:lang w:eastAsia="zh-CN"/>
        </w:rPr>
        <w:t>甲方</w:t>
      </w:r>
      <w:r>
        <w:rPr>
          <w:rFonts w:hint="eastAsia"/>
          <w:color w:val="auto"/>
        </w:rPr>
        <w:t>还有权采取</w:t>
      </w:r>
      <w:r>
        <w:rPr>
          <w:color w:val="auto"/>
        </w:rPr>
        <w:t>以下</w:t>
      </w:r>
      <w:r>
        <w:rPr>
          <w:rFonts w:hint="eastAsia" w:ascii="Times New Roman" w:hAnsi="Times New Roman"/>
          <w:color w:val="auto"/>
          <w:szCs w:val="21"/>
        </w:rPr>
        <w:t>一种</w:t>
      </w:r>
      <w:r>
        <w:rPr>
          <w:rFonts w:ascii="Times New Roman" w:hAnsi="Times New Roman"/>
          <w:color w:val="auto"/>
          <w:szCs w:val="21"/>
        </w:rPr>
        <w:t>或几种</w:t>
      </w:r>
      <w:r>
        <w:rPr>
          <w:color w:val="auto"/>
        </w:rPr>
        <w:t>救济措施：</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lang w:val="en-US" w:eastAsia="zh-CN"/>
        </w:rPr>
        <w:t>赔偿因此给甲方造成的损失；</w:t>
      </w:r>
    </w:p>
    <w:p>
      <w:pPr>
        <w:widowControl/>
        <w:numPr>
          <w:ilvl w:val="2"/>
          <w:numId w:val="4"/>
        </w:numPr>
        <w:overflowPunct w:val="0"/>
        <w:autoSpaceDE w:val="0"/>
        <w:autoSpaceDN w:val="0"/>
        <w:adjustRightInd w:val="0"/>
        <w:spacing w:line="400" w:lineRule="exact"/>
        <w:ind w:left="1701" w:hanging="708"/>
        <w:textAlignment w:val="baseline"/>
        <w:rPr>
          <w:rFonts w:ascii="Times New Roman" w:hAnsi="Times New Roman"/>
          <w:color w:val="auto"/>
          <w:szCs w:val="21"/>
        </w:rPr>
      </w:pPr>
      <w:r>
        <w:rPr>
          <w:rFonts w:hint="eastAsia" w:ascii="Times New Roman" w:hAnsi="Times New Roman"/>
          <w:color w:val="auto"/>
          <w:szCs w:val="21"/>
        </w:rPr>
        <w:t>第一次，书面警告并要求</w:t>
      </w:r>
      <w:r>
        <w:rPr>
          <w:rFonts w:hint="eastAsia" w:ascii="Times New Roman" w:hAnsi="Times New Roman"/>
          <w:color w:val="auto"/>
          <w:szCs w:val="21"/>
          <w:lang w:eastAsia="zh-CN"/>
        </w:rPr>
        <w:t>乙方</w:t>
      </w:r>
      <w:r>
        <w:rPr>
          <w:rFonts w:hint="eastAsia" w:ascii="Times New Roman" w:hAnsi="Times New Roman"/>
          <w:color w:val="auto"/>
          <w:szCs w:val="21"/>
        </w:rPr>
        <w:t>在一定期限内采取补救措施；</w:t>
      </w:r>
    </w:p>
    <w:p>
      <w:pPr>
        <w:widowControl/>
        <w:numPr>
          <w:ilvl w:val="-1"/>
          <w:numId w:val="0"/>
        </w:numPr>
        <w:overflowPunct w:val="0"/>
        <w:autoSpaceDE w:val="0"/>
        <w:autoSpaceDN w:val="0"/>
        <w:adjustRightInd w:val="0"/>
        <w:spacing w:line="400" w:lineRule="exact"/>
        <w:ind w:left="0" w:firstLine="1680" w:firstLineChars="800"/>
        <w:textAlignment w:val="baseline"/>
        <w:rPr>
          <w:rFonts w:ascii="Times New Roman" w:hAnsi="Times New Roman"/>
          <w:color w:val="auto"/>
          <w:szCs w:val="21"/>
        </w:rPr>
      </w:pPr>
      <w:r>
        <w:rPr>
          <w:rFonts w:hint="eastAsia" w:ascii="Times New Roman" w:hAnsi="Times New Roman"/>
          <w:color w:val="auto"/>
          <w:szCs w:val="21"/>
        </w:rPr>
        <w:t>第二次，要求</w:t>
      </w:r>
      <w:r>
        <w:rPr>
          <w:rFonts w:hint="eastAsia" w:ascii="Times New Roman" w:hAnsi="Times New Roman"/>
          <w:color w:val="auto"/>
          <w:szCs w:val="21"/>
          <w:lang w:eastAsia="zh-CN"/>
        </w:rPr>
        <w:t>乙方</w:t>
      </w:r>
      <w:r>
        <w:rPr>
          <w:rFonts w:hint="eastAsia" w:ascii="Times New Roman" w:hAnsi="Times New Roman"/>
          <w:color w:val="auto"/>
          <w:szCs w:val="21"/>
        </w:rPr>
        <w:t>按照人民币伍拾万元的标准支付违约金；</w:t>
      </w:r>
    </w:p>
    <w:p>
      <w:pPr>
        <w:widowControl/>
        <w:numPr>
          <w:ilvl w:val="-1"/>
          <w:numId w:val="0"/>
        </w:numPr>
        <w:overflowPunct w:val="0"/>
        <w:autoSpaceDE w:val="0"/>
        <w:autoSpaceDN w:val="0"/>
        <w:adjustRightInd w:val="0"/>
        <w:spacing w:line="400" w:lineRule="exact"/>
        <w:ind w:left="0" w:firstLine="1680" w:firstLineChars="800"/>
        <w:textAlignment w:val="baseline"/>
        <w:rPr>
          <w:color w:val="auto"/>
        </w:rPr>
      </w:pPr>
      <w:r>
        <w:rPr>
          <w:rFonts w:hint="eastAsia" w:ascii="Times New Roman" w:hAnsi="Times New Roman"/>
          <w:color w:val="auto"/>
          <w:szCs w:val="21"/>
        </w:rPr>
        <w:t>第三次，取消</w:t>
      </w:r>
      <w:r>
        <w:rPr>
          <w:rFonts w:hint="eastAsia" w:ascii="Times New Roman" w:hAnsi="Times New Roman"/>
          <w:color w:val="auto"/>
          <w:szCs w:val="21"/>
          <w:lang w:eastAsia="zh-CN"/>
        </w:rPr>
        <w:t>乙方</w:t>
      </w:r>
      <w:r>
        <w:rPr>
          <w:rFonts w:hint="eastAsia" w:ascii="Times New Roman" w:hAnsi="Times New Roman"/>
          <w:color w:val="auto"/>
          <w:szCs w:val="21"/>
        </w:rPr>
        <w:t>的合作资格；</w:t>
      </w:r>
    </w:p>
    <w:p>
      <w:pPr>
        <w:widowControl/>
        <w:numPr>
          <w:ilvl w:val="2"/>
          <w:numId w:val="4"/>
        </w:numPr>
        <w:overflowPunct w:val="0"/>
        <w:autoSpaceDE w:val="0"/>
        <w:autoSpaceDN w:val="0"/>
        <w:adjustRightInd w:val="0"/>
        <w:snapToGrid w:val="0"/>
        <w:spacing w:beforeLines="0" w:afterLines="0" w:line="400" w:lineRule="exact"/>
        <w:ind w:left="1701" w:right="558" w:rightChars="266" w:hanging="708" w:firstLineChars="0"/>
        <w:jc w:val="both"/>
        <w:textAlignment w:val="baseline"/>
        <w:rPr>
          <w:rFonts w:hint="default" w:ascii="Times New Roman" w:hAnsi="Times New Roman" w:eastAsia="宋体"/>
          <w:sz w:val="21"/>
          <w:szCs w:val="21"/>
        </w:rPr>
      </w:pPr>
      <w:r>
        <w:rPr>
          <w:rFonts w:hint="eastAsia" w:ascii="Times New Roman" w:hAnsi="Times New Roman"/>
          <w:color w:val="auto"/>
          <w:szCs w:val="21"/>
        </w:rPr>
        <w:t>解除与</w:t>
      </w:r>
      <w:r>
        <w:rPr>
          <w:rFonts w:hint="eastAsia" w:ascii="Times New Roman" w:hAnsi="Times New Roman"/>
          <w:color w:val="auto"/>
          <w:szCs w:val="21"/>
          <w:lang w:eastAsia="zh-CN"/>
        </w:rPr>
        <w:t>乙方</w:t>
      </w:r>
      <w:r>
        <w:rPr>
          <w:rFonts w:hint="eastAsia" w:ascii="Times New Roman" w:hAnsi="Times New Roman"/>
          <w:color w:val="auto"/>
          <w:szCs w:val="21"/>
        </w:rPr>
        <w:t>之间已生效但未履行完毕的</w:t>
      </w:r>
      <w:r>
        <w:rPr>
          <w:rFonts w:hint="eastAsia" w:ascii="Times New Roman" w:hAnsi="Times New Roman"/>
          <w:color w:val="auto"/>
          <w:szCs w:val="21"/>
          <w:lang w:val="en-US" w:eastAsia="zh-CN"/>
        </w:rPr>
        <w:t>相应</w:t>
      </w:r>
      <w:r>
        <w:rPr>
          <w:rFonts w:hint="eastAsia" w:ascii="Times New Roman" w:hAnsi="Times New Roman"/>
          <w:color w:val="auto"/>
          <w:szCs w:val="21"/>
        </w:rPr>
        <w:t>合同/订单而无需承担违约责任。</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50" w:name="_Toc4996"/>
      <w:bookmarkStart w:id="51" w:name="_Toc21961769"/>
      <w:bookmarkStart w:id="52" w:name="_Toc36816559"/>
      <w:r>
        <w:rPr>
          <w:rFonts w:hint="eastAsia" w:ascii="Times New Roman" w:hAnsi="Times New Roman" w:eastAsia="宋体"/>
          <w:b/>
          <w:sz w:val="21"/>
          <w:szCs w:val="21"/>
        </w:rPr>
        <w:t>出口管制</w:t>
      </w:r>
      <w:bookmarkEnd w:id="50"/>
      <w:bookmarkEnd w:id="51"/>
      <w:bookmarkEnd w:id="52"/>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乙方自己及其子公司和关联公司同意遵守与美国，中华人民共和国和其他政府出口管制</w:t>
      </w:r>
      <w:r>
        <w:rPr>
          <w:rFonts w:hint="eastAsia" w:ascii="Times New Roman" w:hAnsi="Times New Roman" w:eastAsia="宋体"/>
          <w:sz w:val="21"/>
          <w:szCs w:val="21"/>
          <w:lang w:val="en-US" w:eastAsia="zh-CN"/>
        </w:rPr>
        <w:t>和经济制裁</w:t>
      </w:r>
      <w:r>
        <w:rPr>
          <w:rFonts w:hint="eastAsia" w:ascii="Times New Roman" w:hAnsi="Times New Roman" w:eastAsia="宋体"/>
          <w:sz w:val="21"/>
          <w:szCs w:val="21"/>
        </w:rPr>
        <w:t>有关的所有适用的法律</w:t>
      </w:r>
      <w:r>
        <w:rPr>
          <w:rFonts w:hint="eastAsia" w:ascii="Times New Roman" w:hAnsi="Times New Roman" w:eastAsia="宋体"/>
          <w:sz w:val="21"/>
          <w:szCs w:val="21"/>
          <w:lang w:eastAsia="zh-CN"/>
        </w:rPr>
        <w:t>、</w:t>
      </w:r>
      <w:r>
        <w:rPr>
          <w:rFonts w:hint="eastAsia" w:ascii="Times New Roman" w:hAnsi="Times New Roman" w:eastAsia="宋体"/>
          <w:sz w:val="21"/>
          <w:szCs w:val="21"/>
        </w:rPr>
        <w:t>法规</w:t>
      </w:r>
      <w:r>
        <w:rPr>
          <w:rFonts w:hint="eastAsia" w:ascii="Times New Roman" w:hAnsi="Times New Roman" w:eastAsia="宋体"/>
          <w:sz w:val="21"/>
          <w:szCs w:val="21"/>
          <w:lang w:val="en-US" w:eastAsia="zh-CN"/>
        </w:rPr>
        <w:t>和政策</w:t>
      </w:r>
      <w:r>
        <w:rPr>
          <w:rFonts w:hint="eastAsia" w:ascii="Times New Roman" w:hAnsi="Times New Roman" w:eastAsia="宋体"/>
          <w:sz w:val="21"/>
          <w:szCs w:val="21"/>
        </w:rPr>
        <w:t>。</w:t>
      </w:r>
      <w:r>
        <w:rPr>
          <w:rFonts w:hint="eastAsia" w:ascii="Times New Roman" w:hAnsi="Times New Roman" w:eastAsia="宋体"/>
          <w:sz w:val="21"/>
          <w:szCs w:val="21"/>
          <w:lang w:val="en-US" w:eastAsia="zh-CN"/>
        </w:rPr>
        <w:t>乙方</w:t>
      </w:r>
      <w:r>
        <w:rPr>
          <w:rFonts w:hint="eastAsia" w:ascii="Times New Roman" w:hAnsi="Times New Roman" w:eastAsia="宋体"/>
          <w:sz w:val="21"/>
          <w:szCs w:val="21"/>
        </w:rPr>
        <w:t>承诺未被列入该等法律法规项下的任何限制性清单，如未来发生被列入该等限制性清单的情形，</w:t>
      </w:r>
      <w:r>
        <w:rPr>
          <w:rFonts w:hint="eastAsia" w:ascii="Times New Roman" w:hAnsi="Times New Roman" w:eastAsia="宋体"/>
          <w:sz w:val="21"/>
          <w:szCs w:val="21"/>
          <w:lang w:val="en-US" w:eastAsia="zh-CN"/>
        </w:rPr>
        <w:t>乙方</w:t>
      </w:r>
      <w:r>
        <w:rPr>
          <w:rFonts w:hint="eastAsia" w:ascii="Times New Roman" w:hAnsi="Times New Roman" w:eastAsia="宋体"/>
          <w:sz w:val="21"/>
          <w:szCs w:val="21"/>
        </w:rPr>
        <w:t>承诺会在该情形发生之日起1日内以书面形式通知</w:t>
      </w:r>
      <w:r>
        <w:rPr>
          <w:rFonts w:hint="eastAsia" w:ascii="Times New Roman" w:hAnsi="Times New Roman" w:eastAsia="宋体"/>
          <w:sz w:val="21"/>
          <w:szCs w:val="21"/>
          <w:lang w:val="en-US" w:eastAsia="zh-CN"/>
        </w:rPr>
        <w:t>甲方</w:t>
      </w:r>
      <w:r>
        <w:rPr>
          <w:rFonts w:hint="eastAsia" w:ascii="Times New Roman" w:hAnsi="Times New Roman" w:eastAsia="宋体"/>
          <w:sz w:val="21"/>
          <w:szCs w:val="21"/>
        </w:rPr>
        <w:t>，并如实说明对双方交易可能带来的法律风险、其他重大影响及合规性解决方案。</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未经中</w:t>
      </w:r>
      <w:r>
        <w:rPr>
          <w:rFonts w:hint="eastAsia" w:ascii="Times New Roman" w:hAnsi="Times New Roman" w:eastAsia="宋体"/>
          <w:sz w:val="21"/>
          <w:szCs w:val="21"/>
          <w:lang w:val="en-US" w:eastAsia="zh-CN"/>
        </w:rPr>
        <w:t>国政府，</w:t>
      </w:r>
      <w:r>
        <w:rPr>
          <w:rFonts w:hint="eastAsia" w:ascii="Times New Roman" w:hAnsi="Times New Roman" w:eastAsia="宋体"/>
          <w:sz w:val="21"/>
          <w:szCs w:val="21"/>
        </w:rPr>
        <w:t>美国政府，和/或其他政府的事先许可，乙方应：</w:t>
      </w:r>
    </w:p>
    <w:p>
      <w:pPr>
        <w:pStyle w:val="8"/>
        <w:numPr>
          <w:ilvl w:val="2"/>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不得向打算在受全面出口管制或经济制裁（禁运国）约束的任何国家或最终用途目的国购买或转让甲方设备的客户出口/再出口/转让/出售/转售甲方设备。目前，受到全面出口管制或经济制裁的国家/地区（禁运国），目前包括古巴，伊朗，朝鲜，叙利亚</w:t>
      </w:r>
      <w:r>
        <w:rPr>
          <w:rFonts w:hint="eastAsia" w:ascii="Times New Roman" w:hAnsi="Times New Roman" w:eastAsia="宋体"/>
          <w:sz w:val="21"/>
          <w:szCs w:val="21"/>
          <w:lang w:eastAsia="zh-CN"/>
        </w:rPr>
        <w:t>，</w:t>
      </w:r>
      <w:r>
        <w:rPr>
          <w:rFonts w:hint="eastAsia" w:ascii="Times New Roman" w:hAnsi="Times New Roman" w:eastAsia="宋体"/>
          <w:sz w:val="21"/>
          <w:szCs w:val="21"/>
        </w:rPr>
        <w:t>克里米亚</w:t>
      </w:r>
      <w:r>
        <w:rPr>
          <w:rFonts w:hint="eastAsia" w:ascii="Times New Roman" w:hAnsi="Times New Roman" w:eastAsia="宋体"/>
          <w:sz w:val="21"/>
          <w:szCs w:val="21"/>
          <w:lang w:eastAsia="zh-CN"/>
        </w:rPr>
        <w:t>，</w:t>
      </w:r>
      <w:r>
        <w:rPr>
          <w:rFonts w:hint="eastAsia" w:ascii="宋体" w:hAnsi="宋体" w:eastAsia="宋体" w:cs="宋体"/>
          <w:sz w:val="21"/>
          <w:szCs w:val="21"/>
          <w:lang w:eastAsia="zh-CN"/>
        </w:rPr>
        <w:t>顿涅茨克和卢甘斯克</w:t>
      </w:r>
      <w:r>
        <w:rPr>
          <w:rFonts w:hint="eastAsia" w:ascii="Times New Roman" w:hAnsi="Times New Roman" w:eastAsia="宋体"/>
          <w:sz w:val="21"/>
          <w:szCs w:val="21"/>
        </w:rPr>
        <w:t>。</w:t>
      </w:r>
    </w:p>
    <w:p>
      <w:pPr>
        <w:pStyle w:val="8"/>
        <w:numPr>
          <w:ilvl w:val="2"/>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不得将甲方设备出口/再出口/转让/出售/转售给不符合接收条件的任何一方，也不得代表此类方购买甲方设备。（例如，在“被拒绝人员名单”，“实体名单”，“特别指定国民名单”，“部门制裁识别名单”或具有管辖权的政府维护的类似名单中列出的人）。</w:t>
      </w:r>
    </w:p>
    <w:p>
      <w:pPr>
        <w:pStyle w:val="8"/>
        <w:numPr>
          <w:ilvl w:val="2"/>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如果甲方设备将被或打算用于EAR D1或D5所列国家的军事实体最终用途或军事最终用户，则不得出口/再出口/转让/出售/转售甲方设备。</w:t>
      </w:r>
    </w:p>
    <w:p>
      <w:pPr>
        <w:pStyle w:val="8"/>
        <w:numPr>
          <w:ilvl w:val="2"/>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不得将甲方设备处理或纳入包括超级计算机在内的辅助产品中，这些产品有助于设计，开发，制造，生产，测试，储存或使用任何核武器，化学武器或生物武器。</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乙方同意并承担因其自身和/或其子公司、关联公司未能履约对甲方造成的任何和所有索赔，诉讼，损害，和解，损失，负债和费用（包括合理的律师费）。</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53" w:name="_Toc23026"/>
      <w:bookmarkStart w:id="54" w:name="_Toc21961770"/>
      <w:bookmarkStart w:id="55" w:name="_Toc36816560"/>
      <w:r>
        <w:rPr>
          <w:rFonts w:hint="eastAsia" w:ascii="Times New Roman" w:hAnsi="Times New Roman" w:eastAsia="宋体"/>
          <w:b/>
          <w:sz w:val="21"/>
          <w:szCs w:val="21"/>
        </w:rPr>
        <w:t>管辖及法律适用</w:t>
      </w:r>
      <w:bookmarkEnd w:id="53"/>
      <w:bookmarkEnd w:id="54"/>
      <w:bookmarkEnd w:id="55"/>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如发生与本合同有关的争议，双方应首先通过友好协商进行解决。如在一方书面通知另一方</w:t>
      </w:r>
      <w:r>
        <w:rPr>
          <w:rFonts w:hint="default" w:ascii="Times New Roman" w:hAnsi="Times New Roman" w:eastAsia="宋体"/>
          <w:sz w:val="21"/>
          <w:szCs w:val="21"/>
        </w:rPr>
        <w:t>45</w:t>
      </w:r>
      <w:r>
        <w:rPr>
          <w:rFonts w:hint="eastAsia" w:ascii="Times New Roman" w:hAnsi="Times New Roman" w:eastAsia="宋体"/>
          <w:sz w:val="21"/>
          <w:szCs w:val="21"/>
        </w:rPr>
        <w:t>天内，争议仍无法通过协商解决，任何一方均可将此争议提交合同签订地即</w:t>
      </w:r>
      <w:bookmarkStart w:id="56" w:name="合同签订地_1"/>
      <w:r>
        <w:rPr>
          <w:rFonts w:hint="eastAsia" w:ascii="Times New Roman" w:hAnsi="Times New Roman" w:eastAsia="宋体"/>
          <w:sz w:val="21"/>
          <w:szCs w:val="21"/>
        </w:rPr>
        <w:t>深圳市坪山区</w:t>
      </w:r>
      <w:bookmarkEnd w:id="56"/>
      <w:r>
        <w:rPr>
          <w:rFonts w:hint="eastAsia" w:ascii="Times New Roman" w:hAnsi="Times New Roman" w:eastAsia="宋体"/>
          <w:sz w:val="21"/>
          <w:szCs w:val="21"/>
        </w:rPr>
        <w:t>有管辖权的人民法院处理。</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本合同适用中华人民共和国法律，排除冲突法规则。</w:t>
      </w:r>
    </w:p>
    <w:p>
      <w:pPr>
        <w:widowControl/>
        <w:numPr>
          <w:ilvl w:val="0"/>
          <w:numId w:val="1"/>
        </w:numPr>
        <w:tabs>
          <w:tab w:val="left" w:pos="425"/>
          <w:tab w:val="clear" w:pos="510"/>
        </w:tabs>
        <w:overflowPunct w:val="0"/>
        <w:autoSpaceDE w:val="0"/>
        <w:autoSpaceDN w:val="0"/>
        <w:adjustRightInd w:val="0"/>
        <w:spacing w:before="156" w:beforeLines="50" w:afterLines="0" w:line="400" w:lineRule="exact"/>
        <w:ind w:left="426" w:hanging="424" w:hangingChars="202"/>
        <w:textAlignment w:val="baseline"/>
        <w:outlineLvl w:val="0"/>
        <w:rPr>
          <w:rFonts w:hint="default" w:ascii="Times New Roman" w:hAnsi="Times New Roman" w:eastAsia="宋体"/>
          <w:b/>
          <w:sz w:val="21"/>
          <w:szCs w:val="21"/>
        </w:rPr>
      </w:pPr>
      <w:bookmarkStart w:id="57" w:name="_Toc8597"/>
      <w:r>
        <w:rPr>
          <w:rFonts w:hint="eastAsia" w:ascii="Times New Roman" w:hAnsi="Times New Roman" w:eastAsia="宋体"/>
          <w:b/>
          <w:sz w:val="21"/>
          <w:szCs w:val="21"/>
        </w:rPr>
        <w:t>其他</w:t>
      </w:r>
      <w:bookmarkEnd w:id="57"/>
    </w:p>
    <w:p>
      <w:pPr>
        <w:pStyle w:val="8"/>
        <w:numPr>
          <w:ilvl w:val="0"/>
          <w:numId w:val="5"/>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0"/>
          <w:numId w:val="3"/>
        </w:numPr>
        <w:snapToGrid w:val="0"/>
        <w:spacing w:beforeLines="0" w:afterLines="0" w:line="400" w:lineRule="exact"/>
        <w:ind w:right="558" w:rightChars="266" w:firstLineChars="0"/>
        <w:jc w:val="both"/>
        <w:rPr>
          <w:rFonts w:hint="default" w:ascii="Times New Roman" w:hAnsi="Times New Roman" w:eastAsia="宋体"/>
          <w:vanish/>
          <w:sz w:val="21"/>
          <w:szCs w:val="21"/>
        </w:rPr>
      </w:pP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除非有对方的书面同意，否则任何一方不得将其任何合同权利和</w:t>
      </w:r>
      <w:r>
        <w:rPr>
          <w:rFonts w:hint="default" w:ascii="Times New Roman" w:hAnsi="Times New Roman" w:eastAsia="宋体"/>
          <w:sz w:val="21"/>
          <w:szCs w:val="21"/>
        </w:rPr>
        <w:t>/</w:t>
      </w:r>
      <w:r>
        <w:rPr>
          <w:rFonts w:hint="eastAsia" w:ascii="Times New Roman" w:hAnsi="Times New Roman" w:eastAsia="宋体"/>
          <w:sz w:val="21"/>
          <w:szCs w:val="21"/>
        </w:rPr>
        <w:t>或义务转给第三方。</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1"/>
        </w:rPr>
      </w:pPr>
      <w:r>
        <w:rPr>
          <w:rFonts w:hint="eastAsia" w:ascii="Times New Roman" w:hAnsi="Times New Roman" w:eastAsia="宋体"/>
          <w:sz w:val="21"/>
          <w:szCs w:val="21"/>
        </w:rPr>
        <w:t>本合同由双方盖章后即生效，一式</w:t>
      </w:r>
      <w:bookmarkStart w:id="58" w:name="第9条合同份数"/>
      <w:r>
        <w:rPr>
          <w:rFonts w:hint="default" w:ascii="Times New Roman" w:hAnsi="Times New Roman" w:eastAsia="宋体"/>
          <w:sz w:val="21"/>
          <w:szCs w:val="21"/>
          <w:lang w:val="en-US"/>
        </w:rPr>
        <w:t xml:space="preserve"> </w:t>
      </w:r>
      <w:permStart w:id="24" w:edGrp="everyone"/>
      <w:r>
        <w:rPr>
          <w:rFonts w:hint="eastAsia" w:ascii="Times New Roman" w:hAnsi="Times New Roman" w:eastAsia="宋体"/>
          <w:sz w:val="21"/>
          <w:szCs w:val="21"/>
        </w:rPr>
        <w:t>叁</w:t>
      </w:r>
      <w:permEnd w:id="24"/>
      <w:r>
        <w:rPr>
          <w:rFonts w:hint="default" w:ascii="Times New Roman" w:hAnsi="Times New Roman" w:eastAsia="宋体"/>
          <w:sz w:val="21"/>
          <w:szCs w:val="21"/>
          <w:lang w:val="en-US"/>
        </w:rPr>
        <w:t xml:space="preserve"> </w:t>
      </w:r>
      <w:bookmarkEnd w:id="58"/>
      <w:r>
        <w:rPr>
          <w:rFonts w:hint="eastAsia" w:ascii="Times New Roman" w:hAnsi="Times New Roman" w:eastAsia="宋体"/>
          <w:sz w:val="21"/>
          <w:szCs w:val="21"/>
        </w:rPr>
        <w:t>份原件，甲方</w:t>
      </w:r>
      <w:bookmarkStart w:id="59" w:name="第9条合同份数_1"/>
      <w:r>
        <w:rPr>
          <w:rFonts w:hint="default" w:ascii="Times New Roman" w:hAnsi="Times New Roman" w:eastAsia="宋体"/>
          <w:sz w:val="21"/>
          <w:szCs w:val="21"/>
          <w:lang w:val="en-US"/>
        </w:rPr>
        <w:t xml:space="preserve"> </w:t>
      </w:r>
      <w:permStart w:id="25" w:edGrp="everyone"/>
      <w:r>
        <w:rPr>
          <w:rFonts w:hint="eastAsia" w:ascii="Times New Roman" w:hAnsi="Times New Roman" w:eastAsia="宋体"/>
          <w:sz w:val="21"/>
          <w:szCs w:val="21"/>
        </w:rPr>
        <w:t>贰</w:t>
      </w:r>
      <w:permEnd w:id="25"/>
      <w:r>
        <w:rPr>
          <w:rFonts w:hint="default" w:ascii="Times New Roman" w:hAnsi="Times New Roman" w:eastAsia="宋体"/>
          <w:sz w:val="21"/>
          <w:szCs w:val="21"/>
          <w:lang w:val="en-US"/>
        </w:rPr>
        <w:t xml:space="preserve"> </w:t>
      </w:r>
      <w:bookmarkEnd w:id="59"/>
      <w:r>
        <w:rPr>
          <w:rFonts w:hint="eastAsia" w:ascii="Times New Roman" w:hAnsi="Times New Roman" w:eastAsia="宋体"/>
          <w:sz w:val="21"/>
          <w:szCs w:val="21"/>
        </w:rPr>
        <w:t>份，乙方</w:t>
      </w:r>
      <w:bookmarkStart w:id="60" w:name="第9条合同份数_2"/>
      <w:r>
        <w:rPr>
          <w:rFonts w:hint="default" w:ascii="Times New Roman" w:hAnsi="Times New Roman" w:eastAsia="宋体"/>
          <w:sz w:val="21"/>
          <w:szCs w:val="21"/>
          <w:lang w:val="en-US"/>
        </w:rPr>
        <w:t xml:space="preserve"> </w:t>
      </w:r>
      <w:permStart w:id="26" w:edGrp="everyone"/>
      <w:r>
        <w:rPr>
          <w:rFonts w:hint="eastAsia" w:ascii="Times New Roman" w:hAnsi="Times New Roman" w:eastAsia="宋体"/>
          <w:sz w:val="21"/>
          <w:szCs w:val="21"/>
        </w:rPr>
        <w:t>壹</w:t>
      </w:r>
      <w:permEnd w:id="26"/>
      <w:r>
        <w:rPr>
          <w:rFonts w:hint="default" w:ascii="Times New Roman" w:hAnsi="Times New Roman" w:eastAsia="宋体"/>
          <w:sz w:val="21"/>
          <w:szCs w:val="21"/>
          <w:lang w:val="en-US"/>
        </w:rPr>
        <w:t xml:space="preserve"> </w:t>
      </w:r>
      <w:bookmarkEnd w:id="60"/>
      <w:r>
        <w:rPr>
          <w:rFonts w:hint="eastAsia" w:ascii="Times New Roman" w:hAnsi="Times New Roman" w:eastAsia="宋体"/>
          <w:sz w:val="21"/>
          <w:szCs w:val="21"/>
        </w:rPr>
        <w:t>份，具有同等法律效力。</w:t>
      </w:r>
    </w:p>
    <w:p>
      <w:pPr>
        <w:pStyle w:val="8"/>
        <w:numPr>
          <w:ilvl w:val="1"/>
          <w:numId w:val="3"/>
        </w:numPr>
        <w:snapToGrid w:val="0"/>
        <w:spacing w:beforeLines="0" w:afterLines="0" w:line="400" w:lineRule="exact"/>
        <w:ind w:right="558" w:rightChars="266" w:firstLineChars="0"/>
        <w:jc w:val="both"/>
        <w:rPr>
          <w:rFonts w:hint="default" w:ascii="Times New Roman" w:hAnsi="Times New Roman" w:eastAsia="宋体"/>
          <w:sz w:val="21"/>
          <w:szCs w:val="24"/>
        </w:rPr>
      </w:pPr>
      <w:r>
        <w:rPr>
          <w:rFonts w:hint="eastAsia" w:ascii="Times New Roman" w:hAnsi="Times New Roman" w:eastAsia="宋体"/>
          <w:sz w:val="21"/>
          <w:szCs w:val="21"/>
        </w:rPr>
        <w:t>本合同未尽事宜，双方可另行订立补充合同，补充合同与本合同具有同等法律效力。</w:t>
      </w:r>
    </w:p>
    <w:p>
      <w:pPr>
        <w:autoSpaceDE w:val="0"/>
        <w:autoSpaceDN w:val="0"/>
        <w:adjustRightInd w:val="0"/>
        <w:spacing w:beforeLines="0" w:after="156" w:afterLines="50" w:line="400" w:lineRule="exact"/>
        <w:ind w:firstLine="210" w:firstLineChars="100"/>
        <w:rPr>
          <w:rFonts w:hint="default" w:ascii="Times New Roman" w:hAnsi="Times New Roman" w:eastAsia="宋体"/>
          <w:sz w:val="21"/>
          <w:szCs w:val="24"/>
        </w:rPr>
      </w:pPr>
      <w:r>
        <w:rPr>
          <w:rFonts w:hint="eastAsia" w:ascii="Times New Roman" w:hAnsi="Times New Roman" w:eastAsia="宋体"/>
          <w:sz w:val="21"/>
          <w:szCs w:val="24"/>
        </w:rPr>
        <w:t>（以下无正文）</w:t>
      </w:r>
    </w:p>
    <w:p>
      <w:pPr>
        <w:spacing w:beforeLines="0" w:afterLines="0"/>
        <w:rPr>
          <w:rFonts w:hint="default" w:ascii="Times New Roman" w:hAnsi="Times New Roman" w:eastAsia="宋体"/>
          <w:sz w:val="21"/>
          <w:szCs w:val="24"/>
        </w:rPr>
      </w:pPr>
      <w:r>
        <w:rPr>
          <w:rFonts w:hint="default" w:ascii="Times New Roman" w:hAnsi="Times New Roman" w:eastAsia="宋体"/>
          <w:sz w:val="21"/>
          <w:szCs w:val="24"/>
        </w:rPr>
        <w:br w:type="page"/>
      </w:r>
    </w:p>
    <w:p>
      <w:pPr>
        <w:spacing w:beforeLines="0" w:afterLines="0"/>
        <w:rPr>
          <w:rFonts w:hint="default" w:ascii="Times New Roman" w:hAnsi="Times New Roman" w:eastAsia="宋体"/>
          <w:sz w:val="21"/>
          <w:szCs w:val="24"/>
        </w:rPr>
      </w:pPr>
      <w:r>
        <w:rPr>
          <w:rFonts w:hint="eastAsia" w:ascii="Times New Roman" w:hAnsi="Times New Roman" w:eastAsia="宋体"/>
          <w:b/>
          <w:sz w:val="21"/>
          <w:szCs w:val="24"/>
        </w:rPr>
        <w:t>注：</w:t>
      </w:r>
      <w:r>
        <w:rPr>
          <w:rFonts w:hint="eastAsia" w:ascii="Times New Roman" w:hAnsi="Times New Roman" w:eastAsia="宋体"/>
          <w:sz w:val="21"/>
          <w:szCs w:val="24"/>
        </w:rPr>
        <w:t>下方签字处，请由法定代表人或授权代表签字。</w:t>
      </w:r>
    </w:p>
    <w:p>
      <w:pPr>
        <w:pStyle w:val="8"/>
        <w:widowControl/>
        <w:numPr>
          <w:ilvl w:val="0"/>
          <w:numId w:val="0"/>
        </w:numPr>
        <w:spacing w:beforeLines="0" w:afterLines="0" w:line="400" w:lineRule="exact"/>
        <w:jc w:val="both"/>
        <w:rPr>
          <w:rFonts w:hint="eastAsia" w:ascii="宋体" w:hAnsi="宋体" w:eastAsia="宋体"/>
          <w:sz w:val="21"/>
          <w:szCs w:val="21"/>
        </w:rPr>
      </w:pPr>
      <w:r>
        <w:rPr>
          <w:rFonts w:hint="eastAsia" w:ascii="宋体" w:hAnsi="宋体" w:eastAsia="宋体"/>
          <w:sz w:val="21"/>
          <w:szCs w:val="21"/>
        </w:rPr>
        <w:t>乙方确认在同意订立本合同前，已仔细阅读本合同所有条款，对本合同所有条款及内容已经阅悉，均无异议，并对双方的权利义务达成了充分的理解。乙方接受因履行本合同所产生的全部收益及风险。甲方已应乙方要求对本合同各条款，进行了充分展示和详细说明。签订合同系双方真实意思表示。</w:t>
      </w:r>
    </w:p>
    <w:p>
      <w:pPr>
        <w:spacing w:beforeLines="0" w:afterLines="0"/>
        <w:rPr>
          <w:rFonts w:hint="default" w:ascii="Times New Roman" w:hAnsi="Times New Roman" w:eastAsia="宋体"/>
          <w:sz w:val="21"/>
          <w:szCs w:val="24"/>
        </w:rPr>
      </w:pPr>
    </w:p>
    <w:tbl>
      <w:tblPr>
        <w:tblStyle w:val="6"/>
        <w:tblW w:w="100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3"/>
        <w:gridCol w:w="3260"/>
        <w:gridCol w:w="1418"/>
        <w:gridCol w:w="3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甲方：</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bookmarkStart w:id="61" w:name="我方签约主体_1"/>
            <w:r>
              <w:rPr>
                <w:rFonts w:hint="default" w:ascii="Times New Roman" w:hAnsi="Times New Roman" w:eastAsia="宋体"/>
                <w:kern w:val="0"/>
                <w:sz w:val="21"/>
                <w:szCs w:val="21"/>
                <w:lang w:val="en-US"/>
              </w:rPr>
              <w:t xml:space="preserve"> </w:t>
            </w:r>
            <w:permStart w:id="27" w:edGrp="everyone"/>
            <w:r>
              <w:rPr>
                <w:rFonts w:hint="default" w:ascii="Times New Roman" w:hAnsi="Times New Roman" w:eastAsia="宋体"/>
                <w:kern w:val="0"/>
                <w:sz w:val="21"/>
                <w:szCs w:val="21"/>
              </w:rPr>
              <w:t xml:space="preserve"> </w:t>
            </w:r>
            <w:r>
              <w:rPr>
                <w:rFonts w:hint="eastAsia" w:ascii="Times New Roman" w:hAnsi="Times New Roman" w:eastAsia="宋体"/>
                <w:kern w:val="0"/>
                <w:sz w:val="21"/>
                <w:szCs w:val="21"/>
              </w:rPr>
              <w:t xml:space="preserve">  </w:t>
            </w:r>
            <w:permEnd w:id="27"/>
            <w:r>
              <w:rPr>
                <w:rFonts w:hint="default" w:ascii="Times New Roman" w:hAnsi="Times New Roman" w:eastAsia="宋体"/>
                <w:kern w:val="0"/>
                <w:sz w:val="21"/>
                <w:szCs w:val="21"/>
                <w:lang w:val="en-US"/>
              </w:rPr>
              <w:t xml:space="preserve"> </w:t>
            </w:r>
            <w:bookmarkEnd w:id="61"/>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乙方：</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bookmarkStart w:id="62" w:name="相对方名称_1"/>
            <w:r>
              <w:rPr>
                <w:rFonts w:hint="eastAsia" w:ascii="Times New Roman" w:hAnsi="Times New Roman" w:eastAsia="宋体"/>
                <w:kern w:val="0"/>
                <w:sz w:val="21"/>
                <w:szCs w:val="21"/>
              </w:rPr>
              <w:t xml:space="preserve"> </w:t>
            </w:r>
            <w:permStart w:id="28" w:edGrp="everyone"/>
            <w:r>
              <w:rPr>
                <w:rFonts w:hint="default" w:ascii="Times New Roman" w:hAnsi="Times New Roman" w:eastAsia="宋体"/>
                <w:kern w:val="0"/>
                <w:sz w:val="21"/>
                <w:szCs w:val="21"/>
                <w:lang w:val="en-US"/>
              </w:rPr>
              <w:t xml:space="preserve">  </w:t>
            </w:r>
            <w:r>
              <w:rPr>
                <w:rFonts w:hint="default" w:ascii="Times New Roman" w:hAnsi="Times New Roman" w:eastAsia="宋体"/>
                <w:kern w:val="0"/>
                <w:sz w:val="21"/>
                <w:szCs w:val="21"/>
              </w:rPr>
              <w:t xml:space="preserve"> </w:t>
            </w:r>
            <w:permEnd w:id="28"/>
            <w:r>
              <w:rPr>
                <w:rFonts w:hint="eastAsia" w:ascii="Times New Roman" w:hAnsi="Times New Roman" w:eastAsia="宋体"/>
                <w:kern w:val="0"/>
                <w:sz w:val="21"/>
                <w:szCs w:val="21"/>
              </w:rPr>
              <w:t xml:space="preserve"> </w:t>
            </w:r>
            <w:bookmarkEnd w:id="6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3" w:type="dxa"/>
            <w:tcBorders>
              <w:top w:val="nil"/>
              <w:left w:val="nil"/>
              <w:bottom w:val="nil"/>
              <w:right w:val="nil"/>
              <w:tl2br w:val="nil"/>
              <w:tr2bl w:val="nil"/>
            </w:tcBorders>
            <w:noWrap w:val="0"/>
            <w:vAlign w:val="top"/>
          </w:tcPr>
          <w:p>
            <w:pPr>
              <w:spacing w:beforeLines="0" w:afterLines="0"/>
              <w:jc w:val="both"/>
              <w:rPr>
                <w:rFonts w:hint="eastAsia" w:ascii="Times New Roman" w:hAnsi="Times New Roman" w:eastAsia="宋体"/>
                <w:b/>
                <w:kern w:val="0"/>
                <w:sz w:val="21"/>
                <w:szCs w:val="21"/>
              </w:rPr>
            </w:pPr>
          </w:p>
        </w:tc>
        <w:tc>
          <w:tcPr>
            <w:tcW w:w="3260" w:type="dxa"/>
            <w:tcBorders>
              <w:top w:val="nil"/>
              <w:left w:val="nil"/>
              <w:bottom w:val="nil"/>
              <w:right w:val="nil"/>
              <w:tl2br w:val="nil"/>
              <w:tr2bl w:val="nil"/>
            </w:tcBorders>
            <w:noWrap w:val="0"/>
            <w:vAlign w:val="top"/>
          </w:tcPr>
          <w:p>
            <w:pPr>
              <w:spacing w:beforeLines="0" w:afterLines="0"/>
              <w:ind w:firstLine="400" w:firstLineChars="200"/>
              <w:jc w:val="both"/>
              <w:rPr>
                <w:rFonts w:hint="eastAsia" w:ascii="宋体" w:hAnsi="宋体" w:eastAsia="宋体" w:cs="宋体"/>
                <w:color w:val="FFFFFF"/>
                <w:sz w:val="20"/>
                <w:szCs w:val="20"/>
              </w:rPr>
            </w:pPr>
            <w:r>
              <w:rPr>
                <w:rFonts w:hint="eastAsia" w:ascii="宋体" w:hAnsi="宋体" w:eastAsia="宋体" w:cs="宋体"/>
                <w:color w:val="FFFFFF"/>
                <w:sz w:val="20"/>
                <w:szCs w:val="20"/>
              </w:rPr>
              <w:t>甲方（盖章）：</w:t>
            </w:r>
          </w:p>
        </w:tc>
        <w:tc>
          <w:tcPr>
            <w:tcW w:w="1418" w:type="dxa"/>
            <w:tcBorders>
              <w:top w:val="nil"/>
              <w:left w:val="nil"/>
              <w:bottom w:val="nil"/>
              <w:right w:val="nil"/>
              <w:tl2br w:val="nil"/>
              <w:tr2bl w:val="nil"/>
            </w:tcBorders>
            <w:noWrap w:val="0"/>
            <w:vAlign w:val="top"/>
          </w:tcPr>
          <w:p>
            <w:pPr>
              <w:spacing w:beforeLines="0" w:afterLines="0"/>
              <w:jc w:val="both"/>
              <w:rPr>
                <w:rFonts w:hint="eastAsia" w:ascii="Times New Roman" w:hAnsi="Times New Roman" w:eastAsia="宋体"/>
                <w:b/>
                <w:kern w:val="0"/>
                <w:sz w:val="21"/>
                <w:szCs w:val="21"/>
              </w:rPr>
            </w:pPr>
          </w:p>
        </w:tc>
        <w:tc>
          <w:tcPr>
            <w:tcW w:w="3974" w:type="dxa"/>
            <w:tcBorders>
              <w:top w:val="nil"/>
              <w:left w:val="nil"/>
              <w:bottom w:val="nil"/>
              <w:right w:val="nil"/>
              <w:tl2br w:val="nil"/>
              <w:tr2bl w:val="nil"/>
            </w:tcBorders>
            <w:noWrap w:val="0"/>
            <w:vAlign w:val="top"/>
          </w:tcPr>
          <w:p>
            <w:pPr>
              <w:spacing w:beforeLines="0" w:afterLines="0"/>
              <w:ind w:firstLine="400" w:firstLineChars="200"/>
              <w:jc w:val="both"/>
              <w:rPr>
                <w:rFonts w:hint="eastAsia" w:ascii="宋体" w:hAnsi="宋体" w:eastAsia="宋体" w:cs="宋体"/>
                <w:color w:val="FFFFFF"/>
                <w:sz w:val="20"/>
                <w:szCs w:val="20"/>
              </w:rPr>
            </w:pPr>
            <w:r>
              <w:rPr>
                <w:rFonts w:hint="eastAsia" w:ascii="宋体" w:hAnsi="宋体" w:eastAsia="宋体" w:cs="宋体"/>
                <w:color w:val="FFFFFF"/>
                <w:sz w:val="20"/>
                <w:szCs w:val="20"/>
              </w:rPr>
              <w:t>乙方（盖章）：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地址：</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r>
              <w:rPr>
                <w:rFonts w:hint="eastAsia" w:ascii="Times New Roman" w:hAnsi="Times New Roman" w:eastAsia="宋体"/>
                <w:kern w:val="0"/>
                <w:sz w:val="21"/>
                <w:szCs w:val="21"/>
              </w:rPr>
              <w:t xml:space="preserve"> </w:t>
            </w:r>
            <w:permStart w:id="29" w:edGrp="everyone"/>
            <w:r>
              <w:rPr>
                <w:rFonts w:hint="default" w:ascii="Times New Roman" w:hAnsi="Times New Roman" w:eastAsia="宋体"/>
                <w:kern w:val="0"/>
                <w:sz w:val="21"/>
                <w:szCs w:val="21"/>
                <w:lang w:val="en-US"/>
              </w:rPr>
              <w:t xml:space="preserve">  </w:t>
            </w:r>
            <w:r>
              <w:rPr>
                <w:rFonts w:hint="default" w:ascii="Times New Roman" w:hAnsi="Times New Roman" w:eastAsia="宋体"/>
                <w:kern w:val="0"/>
                <w:sz w:val="21"/>
                <w:szCs w:val="21"/>
              </w:rPr>
              <w:t xml:space="preserve"> </w:t>
            </w:r>
            <w:permEnd w:id="29"/>
            <w:r>
              <w:rPr>
                <w:rFonts w:hint="eastAsia" w:ascii="Times New Roman" w:hAnsi="Times New Roman" w:eastAsia="宋体"/>
                <w:kern w:val="0"/>
                <w:sz w:val="21"/>
                <w:szCs w:val="21"/>
              </w:rPr>
              <w:t xml:space="preserve">   </w:t>
            </w:r>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地址：</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r>
              <w:rPr>
                <w:rFonts w:hint="default" w:ascii="Times New Roman" w:hAnsi="Times New Roman" w:eastAsia="宋体"/>
                <w:kern w:val="0"/>
                <w:sz w:val="21"/>
                <w:szCs w:val="21"/>
              </w:rPr>
              <w:t xml:space="preserve"> </w:t>
            </w:r>
            <w:permStart w:id="30" w:edGrp="everyone"/>
            <w:r>
              <w:rPr>
                <w:rFonts w:hint="default" w:ascii="Times New Roman" w:hAnsi="Times New Roman" w:eastAsia="宋体"/>
                <w:kern w:val="0"/>
                <w:sz w:val="21"/>
                <w:szCs w:val="21"/>
                <w:lang w:val="en-US"/>
              </w:rPr>
              <w:t xml:space="preserve">  </w:t>
            </w:r>
            <w:r>
              <w:rPr>
                <w:rFonts w:hint="eastAsia" w:ascii="Times New Roman" w:hAnsi="Times New Roman" w:eastAsia="宋体"/>
                <w:kern w:val="0"/>
                <w:sz w:val="21"/>
                <w:szCs w:val="21"/>
              </w:rPr>
              <w:t xml:space="preserve"> </w:t>
            </w:r>
            <w:permEnd w:id="30"/>
            <w:r>
              <w:rPr>
                <w:rFonts w:hint="eastAsia" w:ascii="Times New Roman" w:hAnsi="Times New Roman" w:eastAsia="宋体"/>
                <w:kern w:val="0"/>
                <w:sz w:val="21"/>
                <w:szCs w:val="21"/>
              </w:rPr>
              <w:t xml:space="preserve"> </w:t>
            </w:r>
            <w:r>
              <w:rPr>
                <w:rFonts w:hint="eastAsia" w:ascii="Times New Roman" w:hAnsi="Times New Roman" w:eastAsia="宋体"/>
                <w:kern w:val="0"/>
                <w:sz w:val="2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法定代表人：</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r>
              <w:rPr>
                <w:rFonts w:hint="eastAsia" w:ascii="Times New Roman" w:hAnsi="Times New Roman" w:eastAsia="宋体"/>
                <w:kern w:val="0"/>
                <w:sz w:val="21"/>
                <w:szCs w:val="21"/>
              </w:rPr>
              <w:t xml:space="preserve"> </w:t>
            </w:r>
            <w:permStart w:id="31" w:edGrp="everyone"/>
            <w:r>
              <w:rPr>
                <w:rFonts w:hint="default" w:ascii="Times New Roman" w:hAnsi="Times New Roman" w:eastAsia="宋体"/>
                <w:kern w:val="0"/>
                <w:sz w:val="21"/>
                <w:szCs w:val="21"/>
              </w:rPr>
              <w:t xml:space="preserve"> </w:t>
            </w:r>
            <w:r>
              <w:rPr>
                <w:rFonts w:hint="default" w:ascii="Times New Roman" w:hAnsi="Times New Roman" w:eastAsia="宋体"/>
                <w:kern w:val="0"/>
                <w:sz w:val="21"/>
                <w:szCs w:val="21"/>
                <w:lang w:val="en-US"/>
              </w:rPr>
              <w:t xml:space="preserve">  </w:t>
            </w:r>
            <w:permEnd w:id="31"/>
            <w:r>
              <w:rPr>
                <w:rFonts w:hint="eastAsia" w:ascii="Times New Roman" w:hAnsi="Times New Roman" w:eastAsia="宋体"/>
                <w:kern w:val="0"/>
                <w:sz w:val="21"/>
                <w:szCs w:val="21"/>
              </w:rPr>
              <w:t xml:space="preserve">   </w:t>
            </w:r>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法定代表人：</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r>
              <w:rPr>
                <w:rFonts w:hint="eastAsia" w:ascii="Times New Roman" w:hAnsi="Times New Roman" w:eastAsia="宋体"/>
                <w:kern w:val="0"/>
                <w:sz w:val="21"/>
                <w:szCs w:val="21"/>
              </w:rPr>
              <w:t xml:space="preserve"> </w:t>
            </w:r>
            <w:permStart w:id="32" w:edGrp="everyone"/>
            <w:r>
              <w:rPr>
                <w:rFonts w:hint="default" w:ascii="Times New Roman" w:hAnsi="Times New Roman" w:eastAsia="宋体"/>
                <w:kern w:val="0"/>
                <w:sz w:val="21"/>
                <w:szCs w:val="21"/>
                <w:lang w:val="en-US"/>
              </w:rPr>
              <w:t xml:space="preserve">  </w:t>
            </w:r>
            <w:r>
              <w:rPr>
                <w:rFonts w:hint="default" w:ascii="Times New Roman" w:hAnsi="Times New Roman" w:eastAsia="宋体"/>
                <w:kern w:val="0"/>
                <w:sz w:val="21"/>
                <w:szCs w:val="21"/>
              </w:rPr>
              <w:t xml:space="preserve"> </w:t>
            </w:r>
            <w:permEnd w:id="32"/>
            <w:r>
              <w:rPr>
                <w:rFonts w:hint="eastAsia" w:ascii="Times New Roman" w:hAnsi="Times New Roman" w:eastAsia="宋体"/>
                <w:kern w:val="0"/>
                <w:sz w:val="21"/>
                <w:szCs w:val="21"/>
              </w:rPr>
              <w:t xml:space="preserve"> </w:t>
            </w:r>
            <w:r>
              <w:rPr>
                <w:rFonts w:hint="eastAsia" w:ascii="Times New Roman" w:hAnsi="Times New Roman" w:eastAsia="宋体"/>
                <w:kern w:val="0"/>
                <w:sz w:val="2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授权代表：</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r>
              <w:rPr>
                <w:rFonts w:hint="eastAsia" w:ascii="Times New Roman" w:hAnsi="Times New Roman" w:eastAsia="宋体"/>
                <w:kern w:val="0"/>
                <w:sz w:val="21"/>
                <w:szCs w:val="21"/>
              </w:rPr>
              <w:t xml:space="preserve"> </w:t>
            </w:r>
            <w:permStart w:id="33" w:edGrp="everyone"/>
            <w:r>
              <w:rPr>
                <w:rFonts w:hint="default" w:ascii="Times New Roman" w:hAnsi="Times New Roman" w:eastAsia="宋体"/>
                <w:kern w:val="0"/>
                <w:sz w:val="21"/>
                <w:szCs w:val="21"/>
                <w:lang w:val="en-US"/>
              </w:rPr>
              <w:t xml:space="preserve">  </w:t>
            </w:r>
            <w:r>
              <w:rPr>
                <w:rFonts w:hint="default" w:ascii="Times New Roman" w:hAnsi="Times New Roman" w:eastAsia="宋体"/>
                <w:kern w:val="0"/>
                <w:sz w:val="21"/>
                <w:szCs w:val="21"/>
              </w:rPr>
              <w:t xml:space="preserve"> </w:t>
            </w:r>
            <w:permEnd w:id="33"/>
            <w:r>
              <w:rPr>
                <w:rFonts w:hint="eastAsia" w:ascii="Times New Roman" w:hAnsi="Times New Roman" w:eastAsia="宋体"/>
                <w:kern w:val="0"/>
                <w:sz w:val="21"/>
                <w:szCs w:val="21"/>
              </w:rPr>
              <w:t xml:space="preserve">   </w:t>
            </w:r>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授权代表：</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r>
              <w:rPr>
                <w:rFonts w:hint="eastAsia" w:ascii="Times New Roman" w:hAnsi="Times New Roman" w:eastAsia="宋体"/>
                <w:kern w:val="0"/>
                <w:sz w:val="21"/>
                <w:szCs w:val="21"/>
              </w:rPr>
              <w:t xml:space="preserve"> </w:t>
            </w:r>
            <w:permStart w:id="34" w:edGrp="everyone"/>
            <w:r>
              <w:rPr>
                <w:rFonts w:hint="default" w:ascii="Times New Roman" w:hAnsi="Times New Roman" w:eastAsia="宋体"/>
                <w:kern w:val="0"/>
                <w:sz w:val="21"/>
                <w:szCs w:val="21"/>
              </w:rPr>
              <w:t xml:space="preserve"> </w:t>
            </w:r>
            <w:r>
              <w:rPr>
                <w:rFonts w:hint="default" w:ascii="Times New Roman" w:hAnsi="Times New Roman" w:eastAsia="宋体"/>
                <w:kern w:val="0"/>
                <w:sz w:val="21"/>
                <w:szCs w:val="21"/>
                <w:lang w:val="en-US"/>
              </w:rPr>
              <w:t xml:space="preserve">  </w:t>
            </w:r>
            <w:permEnd w:id="34"/>
            <w:r>
              <w:rPr>
                <w:rFonts w:hint="eastAsia" w:ascii="Times New Roman" w:hAnsi="Times New Roman" w:eastAsia="宋体"/>
                <w:kern w:val="0"/>
                <w:sz w:val="21"/>
                <w:szCs w:val="21"/>
              </w:rPr>
              <w:t xml:space="preserve"> </w:t>
            </w:r>
            <w:r>
              <w:rPr>
                <w:rFonts w:hint="eastAsia" w:ascii="Times New Roman" w:hAnsi="Times New Roman" w:eastAsia="宋体"/>
                <w:kern w:val="0"/>
                <w:sz w:val="2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职务：</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r>
              <w:rPr>
                <w:rFonts w:hint="eastAsia" w:ascii="Times New Roman" w:hAnsi="Times New Roman" w:eastAsia="宋体"/>
                <w:kern w:val="0"/>
                <w:sz w:val="21"/>
                <w:szCs w:val="21"/>
              </w:rPr>
              <w:t xml:space="preserve"> </w:t>
            </w:r>
            <w:permStart w:id="35" w:edGrp="everyone"/>
            <w:r>
              <w:rPr>
                <w:rFonts w:hint="default" w:ascii="Times New Roman" w:hAnsi="Times New Roman" w:eastAsia="宋体"/>
                <w:kern w:val="0"/>
                <w:sz w:val="21"/>
                <w:szCs w:val="21"/>
                <w:lang w:val="en-US"/>
              </w:rPr>
              <w:t xml:space="preserve">  </w:t>
            </w:r>
            <w:r>
              <w:rPr>
                <w:rFonts w:hint="default" w:ascii="Times New Roman" w:hAnsi="Times New Roman" w:eastAsia="宋体"/>
                <w:kern w:val="0"/>
                <w:sz w:val="21"/>
                <w:szCs w:val="21"/>
              </w:rPr>
              <w:t xml:space="preserve"> </w:t>
            </w:r>
            <w:permEnd w:id="35"/>
            <w:r>
              <w:rPr>
                <w:rFonts w:hint="eastAsia" w:ascii="Times New Roman" w:hAnsi="Times New Roman" w:eastAsia="宋体"/>
                <w:kern w:val="0"/>
                <w:sz w:val="21"/>
                <w:szCs w:val="21"/>
              </w:rPr>
              <w:t xml:space="preserve">   </w:t>
            </w:r>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职务：</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r>
              <w:rPr>
                <w:rFonts w:hint="default" w:ascii="Times New Roman" w:hAnsi="Times New Roman" w:eastAsia="宋体"/>
                <w:kern w:val="0"/>
                <w:sz w:val="21"/>
                <w:szCs w:val="21"/>
              </w:rPr>
              <w:t xml:space="preserve"> </w:t>
            </w:r>
            <w:permStart w:id="36" w:edGrp="everyone"/>
            <w:r>
              <w:rPr>
                <w:rFonts w:hint="default" w:ascii="Times New Roman" w:hAnsi="Times New Roman" w:eastAsia="宋体"/>
                <w:kern w:val="0"/>
                <w:sz w:val="21"/>
                <w:szCs w:val="21"/>
                <w:lang w:val="en-US"/>
              </w:rPr>
              <w:t xml:space="preserve">  </w:t>
            </w:r>
            <w:r>
              <w:rPr>
                <w:rFonts w:hint="eastAsia" w:ascii="Times New Roman" w:hAnsi="Times New Roman" w:eastAsia="宋体"/>
                <w:kern w:val="0"/>
                <w:sz w:val="21"/>
                <w:szCs w:val="21"/>
              </w:rPr>
              <w:t xml:space="preserve"> </w:t>
            </w:r>
            <w:permEnd w:id="36"/>
            <w:r>
              <w:rPr>
                <w:rFonts w:hint="eastAsia" w:ascii="Times New Roman" w:hAnsi="Times New Roman" w:eastAsia="宋体"/>
                <w:kern w:val="0"/>
                <w:sz w:val="21"/>
                <w:szCs w:val="21"/>
              </w:rPr>
              <w:t xml:space="preserve"> </w:t>
            </w:r>
            <w:r>
              <w:rPr>
                <w:rFonts w:hint="eastAsia" w:ascii="Times New Roman" w:hAnsi="Times New Roman" w:eastAsia="宋体"/>
                <w:kern w:val="0"/>
                <w:sz w:val="20"/>
                <w:szCs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13"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签字：</w:t>
            </w:r>
          </w:p>
        </w:tc>
        <w:tc>
          <w:tcPr>
            <w:tcW w:w="3260"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1"/>
                <w:szCs w:val="21"/>
              </w:rPr>
            </w:pPr>
            <w:r>
              <w:rPr>
                <w:rFonts w:hint="eastAsia" w:ascii="Times New Roman" w:hAnsi="Times New Roman" w:eastAsia="宋体"/>
                <w:kern w:val="0"/>
                <w:sz w:val="21"/>
                <w:szCs w:val="21"/>
              </w:rPr>
              <w:t xml:space="preserve">  </w:t>
            </w:r>
          </w:p>
        </w:tc>
        <w:tc>
          <w:tcPr>
            <w:tcW w:w="1418"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b/>
                <w:kern w:val="0"/>
                <w:sz w:val="21"/>
                <w:szCs w:val="21"/>
              </w:rPr>
            </w:pPr>
            <w:r>
              <w:rPr>
                <w:rFonts w:hint="eastAsia" w:ascii="Times New Roman" w:hAnsi="Times New Roman" w:eastAsia="宋体"/>
                <w:b/>
                <w:kern w:val="0"/>
                <w:sz w:val="21"/>
                <w:szCs w:val="21"/>
              </w:rPr>
              <w:t>签字：</w:t>
            </w:r>
          </w:p>
        </w:tc>
        <w:tc>
          <w:tcPr>
            <w:tcW w:w="3974" w:type="dxa"/>
            <w:tcBorders>
              <w:top w:val="nil"/>
              <w:left w:val="nil"/>
              <w:bottom w:val="nil"/>
              <w:right w:val="nil"/>
              <w:tl2br w:val="nil"/>
              <w:tr2bl w:val="nil"/>
            </w:tcBorders>
            <w:noWrap w:val="0"/>
            <w:vAlign w:val="top"/>
          </w:tcPr>
          <w:p>
            <w:pPr>
              <w:spacing w:beforeLines="0" w:afterLines="0"/>
              <w:jc w:val="both"/>
              <w:rPr>
                <w:rFonts w:hint="default" w:ascii="Times New Roman" w:hAnsi="Times New Roman" w:eastAsia="宋体"/>
                <w:kern w:val="0"/>
                <w:sz w:val="20"/>
                <w:szCs w:val="21"/>
              </w:rPr>
            </w:pPr>
            <w:r>
              <w:rPr>
                <w:rFonts w:hint="eastAsia" w:ascii="Times New Roman" w:hAnsi="Times New Roman" w:eastAsia="宋体"/>
                <w:kern w:val="0"/>
                <w:sz w:val="20"/>
                <w:szCs w:val="21"/>
              </w:rPr>
              <w:t xml:space="preserve">  </w:t>
            </w:r>
          </w:p>
        </w:tc>
      </w:tr>
    </w:tbl>
    <w:p>
      <w:pPr>
        <w:snapToGrid w:val="0"/>
        <w:spacing w:before="156" w:beforeLines="50" w:after="156" w:afterLines="50" w:line="400" w:lineRule="exact"/>
        <w:rPr>
          <w:rFonts w:hint="eastAsia"/>
          <w:sz w:val="24"/>
          <w:szCs w:val="24"/>
        </w:rPr>
      </w:pPr>
    </w:p>
    <w:p/>
    <w:sectPr>
      <w:headerReference r:id="rId6" w:type="default"/>
      <w:footerReference r:id="rId7" w:type="default"/>
      <w:pgSz w:w="11906" w:h="16838"/>
      <w:pgMar w:top="1440" w:right="1134" w:bottom="1644" w:left="1134" w:header="737" w:footer="301" w:gutter="0"/>
      <w:lnNumType w:countBy="0" w:distance="36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eastAsia="宋体"/>
        <w:sz w:val="21"/>
        <w:szCs w:val="21"/>
      </w:rPr>
    </w:pPr>
    <w:r>
      <w:rPr>
        <w:rFonts w:hint="eastAsia" w:ascii="Times New Roman" w:hAnsi="Times New Roman" w:eastAsia="宋体"/>
        <w:sz w:val="21"/>
        <w:szCs w:val="21"/>
      </w:rPr>
      <w:t>保密信息</w:t>
    </w:r>
    <w:r>
      <w:rPr>
        <w:rFonts w:ascii="Times New Roman" w:hAnsi="Times New Roman" w:eastAsia="宋体"/>
        <w:sz w:val="21"/>
        <w:szCs w:val="21"/>
      </w:rPr>
      <w:ptab w:relativeTo="margin" w:alignment="center" w:leader="none"/>
    </w:r>
    <w:r>
      <w:rPr>
        <w:rFonts w:ascii="Times New Roman" w:hAnsi="Times New Roman" w:eastAsia="宋体"/>
        <w:sz w:val="21"/>
        <w:szCs w:val="21"/>
      </w:rPr>
      <w:ptab w:relativeTo="margin" w:alignment="right" w:leader="none"/>
    </w:r>
    <w:r>
      <w:rPr>
        <w:rFonts w:ascii="Times New Roman" w:hAnsi="Times New Roman" w:eastAsia="宋体"/>
        <w:sz w:val="21"/>
        <w:szCs w:val="21"/>
        <w:lang w:val="zh-CN"/>
      </w:rPr>
      <w:t xml:space="preserve"> </w:t>
    </w:r>
    <w:r>
      <w:rPr>
        <w:rFonts w:hint="eastAsia" w:ascii="Times New Roman" w:hAnsi="Times New Roman" w:eastAsia="宋体"/>
        <w:sz w:val="21"/>
        <w:szCs w:val="21"/>
        <w:lang w:val="zh-CN"/>
      </w:rPr>
      <w:t>第</w:t>
    </w:r>
    <w:r>
      <w:rPr>
        <w:rFonts w:ascii="Times New Roman" w:hAnsi="Times New Roman" w:eastAsia="宋体"/>
        <w:bCs/>
        <w:sz w:val="21"/>
        <w:szCs w:val="21"/>
      </w:rPr>
      <w:fldChar w:fldCharType="begin"/>
    </w:r>
    <w:r>
      <w:rPr>
        <w:rFonts w:ascii="Times New Roman" w:hAnsi="Times New Roman" w:eastAsia="宋体"/>
        <w:bCs/>
        <w:sz w:val="21"/>
        <w:szCs w:val="21"/>
      </w:rPr>
      <w:instrText xml:space="preserve">PAGE</w:instrText>
    </w:r>
    <w:r>
      <w:rPr>
        <w:rFonts w:ascii="Times New Roman" w:hAnsi="Times New Roman" w:eastAsia="宋体"/>
        <w:bCs/>
        <w:sz w:val="21"/>
        <w:szCs w:val="21"/>
      </w:rPr>
      <w:fldChar w:fldCharType="separate"/>
    </w:r>
    <w:r>
      <w:rPr>
        <w:rFonts w:ascii="Times New Roman" w:hAnsi="Times New Roman" w:eastAsia="宋体"/>
        <w:bCs/>
        <w:sz w:val="21"/>
        <w:szCs w:val="21"/>
      </w:rPr>
      <w:t>2</w:t>
    </w:r>
    <w:r>
      <w:rPr>
        <w:rFonts w:ascii="Times New Roman" w:hAnsi="Times New Roman" w:eastAsia="宋体"/>
        <w:bCs/>
        <w:sz w:val="21"/>
        <w:szCs w:val="21"/>
      </w:rPr>
      <w:fldChar w:fldCharType="end"/>
    </w:r>
    <w:r>
      <w:rPr>
        <w:rFonts w:hint="eastAsia" w:ascii="Times New Roman" w:hAnsi="Times New Roman" w:eastAsia="宋体"/>
        <w:bCs/>
        <w:sz w:val="21"/>
        <w:szCs w:val="21"/>
      </w:rPr>
      <w:t>页</w:t>
    </w:r>
    <w:r>
      <w:rPr>
        <w:rFonts w:ascii="Times New Roman" w:hAnsi="Times New Roman" w:eastAsia="宋体"/>
        <w:sz w:val="21"/>
        <w:szCs w:val="21"/>
        <w:lang w:val="zh-CN"/>
      </w:rPr>
      <w:t xml:space="preserve"> /</w:t>
    </w:r>
    <w:r>
      <w:rPr>
        <w:rFonts w:hint="eastAsia" w:ascii="Times New Roman" w:hAnsi="Times New Roman" w:eastAsia="宋体"/>
        <w:sz w:val="21"/>
        <w:szCs w:val="21"/>
        <w:lang w:val="zh-CN"/>
      </w:rPr>
      <w:t>共</w:t>
    </w:r>
    <w:r>
      <w:rPr>
        <w:rFonts w:ascii="Times New Roman" w:hAnsi="Times New Roman" w:eastAsia="宋体"/>
        <w:sz w:val="21"/>
        <w:szCs w:val="21"/>
        <w:lang w:val="zh-CN"/>
      </w:rPr>
      <w:t xml:space="preserve"> </w:t>
    </w:r>
    <w:r>
      <w:rPr>
        <w:rFonts w:ascii="Times New Roman" w:hAnsi="Times New Roman" w:eastAsia="宋体"/>
        <w:bCs/>
        <w:sz w:val="21"/>
        <w:szCs w:val="21"/>
      </w:rPr>
      <w:fldChar w:fldCharType="begin"/>
    </w:r>
    <w:r>
      <w:rPr>
        <w:rFonts w:ascii="Times New Roman" w:hAnsi="Times New Roman" w:eastAsia="宋体"/>
        <w:bCs/>
        <w:sz w:val="21"/>
        <w:szCs w:val="21"/>
      </w:rPr>
      <w:instrText xml:space="preserve">=</w:instrText>
    </w:r>
    <w:r>
      <w:rPr>
        <w:rFonts w:ascii="Times New Roman" w:hAnsi="Times New Roman" w:eastAsia="宋体"/>
        <w:bCs/>
        <w:sz w:val="21"/>
        <w:szCs w:val="21"/>
      </w:rPr>
      <w:fldChar w:fldCharType="begin"/>
    </w:r>
    <w:r>
      <w:rPr>
        <w:rFonts w:ascii="Times New Roman" w:hAnsi="Times New Roman" w:eastAsia="宋体"/>
        <w:bCs/>
        <w:sz w:val="21"/>
        <w:szCs w:val="21"/>
      </w:rPr>
      <w:instrText xml:space="preserve">NUMPAGES</w:instrText>
    </w:r>
    <w:r>
      <w:rPr>
        <w:rFonts w:ascii="Times New Roman" w:hAnsi="Times New Roman" w:eastAsia="宋体"/>
        <w:bCs/>
        <w:sz w:val="21"/>
        <w:szCs w:val="21"/>
      </w:rPr>
      <w:fldChar w:fldCharType="separate"/>
    </w:r>
    <w:r>
      <w:rPr>
        <w:rFonts w:ascii="Times New Roman" w:hAnsi="Times New Roman" w:eastAsia="宋体"/>
        <w:bCs/>
        <w:sz w:val="21"/>
        <w:szCs w:val="21"/>
      </w:rPr>
      <w:instrText xml:space="preserve">4</w:instrText>
    </w:r>
    <w:r>
      <w:rPr>
        <w:rFonts w:ascii="Times New Roman" w:hAnsi="Times New Roman" w:eastAsia="宋体"/>
        <w:bCs/>
        <w:sz w:val="21"/>
        <w:szCs w:val="21"/>
      </w:rPr>
      <w:fldChar w:fldCharType="end"/>
    </w:r>
    <w:r>
      <w:rPr>
        <w:rFonts w:ascii="Times New Roman" w:hAnsi="Times New Roman" w:eastAsia="宋体"/>
        <w:bCs/>
        <w:sz w:val="21"/>
        <w:szCs w:val="21"/>
      </w:rPr>
      <w:instrText xml:space="preserve">-1</w:instrText>
    </w:r>
    <w:r>
      <w:rPr>
        <w:rFonts w:ascii="Times New Roman" w:hAnsi="Times New Roman" w:eastAsia="宋体"/>
        <w:bCs/>
        <w:sz w:val="21"/>
        <w:szCs w:val="21"/>
      </w:rPr>
      <w:fldChar w:fldCharType="separate"/>
    </w:r>
    <w:r>
      <w:rPr>
        <w:rFonts w:ascii="Times New Roman" w:hAnsi="Times New Roman" w:eastAsia="宋体"/>
        <w:bCs/>
        <w:sz w:val="21"/>
        <w:szCs w:val="21"/>
      </w:rPr>
      <w:t>3</w:t>
    </w:r>
    <w:r>
      <w:rPr>
        <w:rFonts w:ascii="Times New Roman" w:hAnsi="Times New Roman" w:eastAsia="宋体"/>
        <w:bCs/>
        <w:sz w:val="21"/>
        <w:szCs w:val="21"/>
      </w:rPr>
      <w:fldChar w:fldCharType="end"/>
    </w:r>
    <w:r>
      <w:rPr>
        <w:rFonts w:hint="eastAsia" w:ascii="Times New Roman" w:hAnsi="Times New Roman" w:eastAsia="宋体"/>
        <w:bCs/>
        <w:sz w:val="21"/>
        <w:szCs w:val="21"/>
      </w:rPr>
      <w:t>页</w:t>
    </w:r>
  </w:p>
  <w:p>
    <w:pPr>
      <w:pStyle w:val="3"/>
      <w:spacing w:beforeLines="0" w:afterLines="0"/>
      <w:rPr>
        <w:rFonts w:hint="eastAs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beforeLines="0" w:afterLines="0"/>
      <w:rPr>
        <w:rFonts w:hint="eastAsi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spacing w:beforeLines="0" w:afterLines="0" w:line="240" w:lineRule="auto"/>
      <w:ind w:right="139" w:rightChars="66"/>
      <w:jc w:val="center"/>
      <w:rPr>
        <w:rFonts w:hint="eastAsia" w:ascii="宋体" w:hAnsi="宋体" w:eastAsia="宋体"/>
        <w:sz w:val="18"/>
        <w:szCs w:val="18"/>
      </w:rPr>
    </w:pPr>
    <w:r>
      <w:rPr>
        <w:rFonts w:hint="eastAsia" w:ascii="Times New Roman" w:hAnsi="Times New Roman" w:eastAsia="宋体"/>
        <w:b/>
        <w:sz w:val="21"/>
        <w:szCs w:val="21"/>
      </w:rPr>
      <w:t>设备转让合同</w:t>
    </w:r>
    <w:r>
      <w:rPr>
        <w:rFonts w:hint="eastAsia" w:ascii="Times New Roman" w:hAnsi="Times New Roman" w:eastAsia="宋体" w:cs="Arial Unicode MS"/>
        <w:b/>
        <w:sz w:val="21"/>
        <w:szCs w:val="21"/>
      </w:rPr>
      <w:t>V</w:t>
    </w:r>
    <w:r>
      <w:rPr>
        <w:rFonts w:hint="eastAsia" w:ascii="Times New Roman" w:hAnsi="Times New Roman" w:eastAsia="宋体" w:cs="Arial Unicode MS"/>
        <w:b/>
        <w:sz w:val="21"/>
        <w:szCs w:val="21"/>
        <w:lang w:val="en-US" w:eastAsia="zh-CN"/>
      </w:rPr>
      <w:t>7</w:t>
    </w:r>
    <w:r>
      <w:rPr>
        <w:rFonts w:hint="default" w:ascii="Times New Roman" w:hAnsi="Times New Roman" w:eastAsia="宋体" w:cs="Arial Unicode MS"/>
        <w:b/>
        <w:sz w:val="21"/>
        <w:szCs w:val="21"/>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14C9A"/>
    <w:multiLevelType w:val="multilevel"/>
    <w:tmpl w:val="31414C9A"/>
    <w:lvl w:ilvl="0" w:tentative="0">
      <w:start w:val="2"/>
      <w:numFmt w:val="decimal"/>
      <w:lvlText w:val="%1"/>
      <w:lvlJc w:val="left"/>
      <w:pPr>
        <w:ind w:left="425" w:hanging="425"/>
      </w:pPr>
      <w:rPr>
        <w:rFonts w:hint="default"/>
        <w:u w:val="none" w:color="auto"/>
      </w:rPr>
    </w:lvl>
    <w:lvl w:ilvl="1" w:tentative="0">
      <w:start w:val="1"/>
      <w:numFmt w:val="decimal"/>
      <w:lvlText w:val="%1.%2"/>
      <w:lvlJc w:val="left"/>
      <w:pPr>
        <w:ind w:left="992" w:hanging="567"/>
      </w:pPr>
      <w:rPr>
        <w:rFonts w:hint="eastAsia" w:ascii="Arial Unicode MS" w:hAnsi="Arial Unicode MS" w:eastAsia="Arial Unicode MS" w:cs="Arial Unicode MS"/>
        <w:sz w:val="21"/>
        <w:szCs w:val="21"/>
        <w:u w:val="none" w:color="auto"/>
      </w:rPr>
    </w:lvl>
    <w:lvl w:ilvl="2" w:tentative="0">
      <w:start w:val="1"/>
      <w:numFmt w:val="decimal"/>
      <w:lvlText w:val="%1.%2.%3"/>
      <w:lvlJc w:val="left"/>
      <w:pPr>
        <w:ind w:left="1418" w:hanging="567"/>
      </w:pPr>
      <w:rPr>
        <w:rFonts w:hint="default"/>
        <w:sz w:val="21"/>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1">
    <w:nsid w:val="44151031"/>
    <w:multiLevelType w:val="multilevel"/>
    <w:tmpl w:val="44151031"/>
    <w:lvl w:ilvl="0" w:tentative="0">
      <w:start w:val="1"/>
      <w:numFmt w:val="decimal"/>
      <w:lvlText w:val="%1"/>
      <w:lvlJc w:val="left"/>
      <w:pPr>
        <w:ind w:left="425" w:hanging="425"/>
      </w:pPr>
      <w:rPr>
        <w:rFonts w:hint="default"/>
        <w:u w:val="none" w:color="auto"/>
      </w:rPr>
    </w:lvl>
    <w:lvl w:ilvl="1" w:tentative="0">
      <w:start w:val="1"/>
      <w:numFmt w:val="decimal"/>
      <w:lvlText w:val="%1.%2"/>
      <w:lvlJc w:val="left"/>
      <w:pPr>
        <w:ind w:left="709" w:hanging="567"/>
      </w:pPr>
      <w:rPr>
        <w:rFonts w:hint="eastAsia" w:ascii="宋体" w:hAnsi="宋体" w:eastAsia="宋体" w:cs="Times New Roman"/>
        <w:u w:val="none" w:color="auto"/>
      </w:rPr>
    </w:lvl>
    <w:lvl w:ilvl="2" w:tentative="0">
      <w:start w:val="1"/>
      <w:numFmt w:val="decimal"/>
      <w:lvlText w:val="%1.%2.%3"/>
      <w:lvlJc w:val="left"/>
      <w:pPr>
        <w:ind w:left="1418" w:hanging="567"/>
      </w:pPr>
      <w:rPr>
        <w:rFonts w:hint="eastAsia" w:ascii="宋体" w:hAnsi="宋体" w:eastAsia="宋体"/>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2">
    <w:nsid w:val="46073089"/>
    <w:multiLevelType w:val="multilevel"/>
    <w:tmpl w:val="46073089"/>
    <w:lvl w:ilvl="0" w:tentative="0">
      <w:start w:val="1"/>
      <w:numFmt w:val="decimal"/>
      <w:pStyle w:val="2"/>
      <w:lvlText w:val="%1"/>
      <w:lvlJc w:val="right"/>
      <w:pPr>
        <w:tabs>
          <w:tab w:val="left" w:pos="510"/>
        </w:tabs>
        <w:ind w:left="510" w:hanging="510"/>
      </w:pPr>
      <w:rPr>
        <w:rFonts w:hint="eastAsia" w:ascii="Arial Unicode MS" w:hAnsi="Arial Unicode MS" w:eastAsia="宋体"/>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3">
    <w:nsid w:val="6A092211"/>
    <w:multiLevelType w:val="multilevel"/>
    <w:tmpl w:val="6A092211"/>
    <w:lvl w:ilvl="0" w:tentative="0">
      <w:start w:val="2"/>
      <w:numFmt w:val="decimal"/>
      <w:lvlText w:val="%1"/>
      <w:lvlJc w:val="left"/>
      <w:pPr>
        <w:ind w:left="425" w:hanging="425"/>
      </w:pPr>
      <w:rPr>
        <w:rFonts w:hint="default"/>
        <w:u w:val="none" w:color="auto"/>
      </w:rPr>
    </w:lvl>
    <w:lvl w:ilvl="1" w:tentative="0">
      <w:start w:val="1"/>
      <w:numFmt w:val="decimal"/>
      <w:lvlText w:val="%1.%2"/>
      <w:lvlJc w:val="left"/>
      <w:pPr>
        <w:ind w:left="992" w:hanging="567"/>
      </w:pPr>
      <w:rPr>
        <w:rFonts w:hint="default"/>
        <w:sz w:val="21"/>
        <w:u w:val="none" w:color="auto"/>
      </w:rPr>
    </w:lvl>
    <w:lvl w:ilvl="2" w:tentative="0">
      <w:start w:val="1"/>
      <w:numFmt w:val="decimal"/>
      <w:lvlText w:val="%1.%2.%3"/>
      <w:lvlJc w:val="left"/>
      <w:pPr>
        <w:ind w:left="1418" w:hanging="567"/>
      </w:pPr>
      <w:rPr>
        <w:rFonts w:hint="default"/>
        <w:sz w:val="21"/>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abstractNum w:abstractNumId="4">
    <w:nsid w:val="7BDA22D7"/>
    <w:multiLevelType w:val="multilevel"/>
    <w:tmpl w:val="7BDA22D7"/>
    <w:lvl w:ilvl="0" w:tentative="0">
      <w:start w:val="2"/>
      <w:numFmt w:val="decimal"/>
      <w:lvlText w:val="%1"/>
      <w:lvlJc w:val="left"/>
      <w:pPr>
        <w:ind w:left="425" w:hanging="425"/>
      </w:pPr>
      <w:rPr>
        <w:rFonts w:hint="default"/>
        <w:u w:val="none" w:color="auto"/>
      </w:rPr>
    </w:lvl>
    <w:lvl w:ilvl="1" w:tentative="0">
      <w:start w:val="1"/>
      <w:numFmt w:val="decimal"/>
      <w:lvlText w:val="%1.%2"/>
      <w:lvlJc w:val="left"/>
      <w:pPr>
        <w:ind w:left="992" w:hanging="567"/>
      </w:pPr>
      <w:rPr>
        <w:rFonts w:hint="eastAsia" w:ascii="Arial Unicode MS" w:hAnsi="Arial Unicode MS" w:eastAsia="Arial Unicode MS" w:cs="Arial Unicode MS"/>
        <w:sz w:val="21"/>
        <w:szCs w:val="21"/>
        <w:u w:val="none" w:color="auto"/>
      </w:rPr>
    </w:lvl>
    <w:lvl w:ilvl="2" w:tentative="0">
      <w:start w:val="1"/>
      <w:numFmt w:val="decimal"/>
      <w:lvlText w:val="%1.%2.%3"/>
      <w:lvlJc w:val="left"/>
      <w:pPr>
        <w:ind w:left="1418" w:hanging="567"/>
      </w:pPr>
      <w:rPr>
        <w:rFonts w:hint="eastAsia" w:ascii="Arial Unicode MS" w:hAnsi="Arial Unicode MS" w:eastAsia="Arial Unicode MS" w:cs="Arial Unicode MS"/>
        <w:sz w:val="21"/>
        <w:szCs w:val="21"/>
        <w:u w:val="none" w:color="auto"/>
      </w:rPr>
    </w:lvl>
    <w:lvl w:ilvl="3" w:tentative="0">
      <w:start w:val="1"/>
      <w:numFmt w:val="decimal"/>
      <w:lvlText w:val="%1.%2.%3.%4"/>
      <w:lvlJc w:val="left"/>
      <w:pPr>
        <w:ind w:left="1984" w:hanging="708"/>
      </w:pPr>
      <w:rPr>
        <w:rFonts w:hint="default"/>
        <w:u w:val="none" w:color="auto"/>
      </w:rPr>
    </w:lvl>
    <w:lvl w:ilvl="4" w:tentative="0">
      <w:start w:val="1"/>
      <w:numFmt w:val="decimal"/>
      <w:lvlText w:val="%1.%2.%3.%4.%5"/>
      <w:lvlJc w:val="left"/>
      <w:pPr>
        <w:ind w:left="2551" w:hanging="850"/>
      </w:pPr>
      <w:rPr>
        <w:rFonts w:hint="default"/>
        <w:u w:val="none" w:color="auto"/>
      </w:rPr>
    </w:lvl>
    <w:lvl w:ilvl="5" w:tentative="0">
      <w:start w:val="1"/>
      <w:numFmt w:val="decimal"/>
      <w:lvlText w:val="%1.%2.%3.%4.%5.%6"/>
      <w:lvlJc w:val="left"/>
      <w:pPr>
        <w:ind w:left="3260" w:hanging="1134"/>
      </w:pPr>
      <w:rPr>
        <w:rFonts w:hint="default"/>
        <w:u w:val="none" w:color="auto"/>
      </w:rPr>
    </w:lvl>
    <w:lvl w:ilvl="6" w:tentative="0">
      <w:start w:val="1"/>
      <w:numFmt w:val="decimal"/>
      <w:lvlText w:val="%1.%2.%3.%4.%5.%6.%7"/>
      <w:lvlJc w:val="left"/>
      <w:pPr>
        <w:ind w:left="3827" w:hanging="1276"/>
      </w:pPr>
      <w:rPr>
        <w:rFonts w:hint="default"/>
        <w:u w:val="none" w:color="auto"/>
      </w:rPr>
    </w:lvl>
    <w:lvl w:ilvl="7" w:tentative="0">
      <w:start w:val="1"/>
      <w:numFmt w:val="decimal"/>
      <w:lvlText w:val="%1.%2.%3.%4.%5.%6.%7.%8"/>
      <w:lvlJc w:val="left"/>
      <w:pPr>
        <w:ind w:left="4394" w:hanging="1418"/>
      </w:pPr>
      <w:rPr>
        <w:rFonts w:hint="default"/>
        <w:u w:val="none" w:color="auto"/>
      </w:rPr>
    </w:lvl>
    <w:lvl w:ilvl="8" w:tentative="0">
      <w:start w:val="1"/>
      <w:numFmt w:val="decimal"/>
      <w:lvlText w:val="%1.%2.%3.%4.%5.%6.%7.%8.%9"/>
      <w:lvlJc w:val="left"/>
      <w:pPr>
        <w:ind w:left="5102" w:hanging="1700"/>
      </w:pPr>
      <w:rPr>
        <w:rFonts w:hint="default"/>
        <w:u w:val="none" w:color="auto"/>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dit="readOnly" w:enforcement="1" w:cryptProviderType="rsaFull" w:cryptAlgorithmClass="hash" w:cryptAlgorithmType="typeAny" w:cryptAlgorithmSid="4" w:cryptSpinCount="0" w:hash="9VLyTo4yt21ijblg5lCdp/5mjFw=" w:salt="KI8K195uIort9yo4R2yHEQ=="/>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B63963"/>
    <w:rsid w:val="035D75E6"/>
    <w:rsid w:val="03E736ED"/>
    <w:rsid w:val="07285BAE"/>
    <w:rsid w:val="10FC16CA"/>
    <w:rsid w:val="11C47BB0"/>
    <w:rsid w:val="12137253"/>
    <w:rsid w:val="15294F0D"/>
    <w:rsid w:val="16411116"/>
    <w:rsid w:val="167567DA"/>
    <w:rsid w:val="16DD7794"/>
    <w:rsid w:val="185D122E"/>
    <w:rsid w:val="1A1E6D69"/>
    <w:rsid w:val="1BA15B92"/>
    <w:rsid w:val="1F125588"/>
    <w:rsid w:val="20410939"/>
    <w:rsid w:val="226A412D"/>
    <w:rsid w:val="28C74702"/>
    <w:rsid w:val="28D07202"/>
    <w:rsid w:val="29465F48"/>
    <w:rsid w:val="2AB83C2F"/>
    <w:rsid w:val="2CEF5855"/>
    <w:rsid w:val="36E630A0"/>
    <w:rsid w:val="3D4C20D7"/>
    <w:rsid w:val="3F98585E"/>
    <w:rsid w:val="40323807"/>
    <w:rsid w:val="40CC28BF"/>
    <w:rsid w:val="48931F3C"/>
    <w:rsid w:val="4AB703D8"/>
    <w:rsid w:val="4BE57FD6"/>
    <w:rsid w:val="4CF878D3"/>
    <w:rsid w:val="4FE75DA8"/>
    <w:rsid w:val="511F2C75"/>
    <w:rsid w:val="539D713D"/>
    <w:rsid w:val="546142D9"/>
    <w:rsid w:val="548F1449"/>
    <w:rsid w:val="55C46503"/>
    <w:rsid w:val="57F6617D"/>
    <w:rsid w:val="5AD1390C"/>
    <w:rsid w:val="5CE47FD9"/>
    <w:rsid w:val="5E6F2E7E"/>
    <w:rsid w:val="60E52DC1"/>
    <w:rsid w:val="62C93BB7"/>
    <w:rsid w:val="67F64880"/>
    <w:rsid w:val="69076303"/>
    <w:rsid w:val="695C0EBE"/>
    <w:rsid w:val="6BD316CE"/>
    <w:rsid w:val="6F107468"/>
    <w:rsid w:val="710C17E9"/>
    <w:rsid w:val="74BA691F"/>
    <w:rsid w:val="75F05CC0"/>
    <w:rsid w:val="7A16376C"/>
    <w:rsid w:val="F77D34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line="360" w:lineRule="auto"/>
    </w:pPr>
    <w:rPr>
      <w:rFonts w:hint="eastAsia" w:ascii="Arial Unicode MS" w:hAnsi="Arial Unicode MS" w:eastAsia="Arial Unicode MS" w:cs="仿宋_GB2312"/>
      <w:kern w:val="2"/>
      <w:sz w:val="21"/>
      <w:szCs w:val="24"/>
      <w:lang w:val="en-US" w:eastAsia="zh-CN" w:bidi="ar-SA"/>
    </w:rPr>
  </w:style>
  <w:style w:type="paragraph" w:styleId="2">
    <w:name w:val="heading 1"/>
    <w:basedOn w:val="1"/>
    <w:next w:val="1"/>
    <w:unhideWhenUsed/>
    <w:qFormat/>
    <w:uiPriority w:val="0"/>
    <w:pPr>
      <w:keepNext/>
      <w:keepLines/>
      <w:numPr>
        <w:ilvl w:val="0"/>
        <w:numId w:val="1"/>
      </w:numPr>
      <w:spacing w:beforeLines="0" w:afterLines="0"/>
      <w:ind w:left="510" w:hanging="510"/>
      <w:outlineLvl w:val="0"/>
    </w:pPr>
    <w:rPr>
      <w:rFonts w:hint="eastAsia"/>
      <w:b/>
      <w:kern w:val="44"/>
      <w:sz w:val="21"/>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pPr>
    <w:rPr>
      <w:rFonts w:hint="eastAsia"/>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5">
    <w:name w:val="toc 1"/>
    <w:basedOn w:val="1"/>
    <w:next w:val="1"/>
    <w:unhideWhenUsed/>
    <w:qFormat/>
    <w:uiPriority w:val="39"/>
    <w:pPr>
      <w:spacing w:beforeLines="0" w:afterLines="0"/>
    </w:pPr>
    <w:rPr>
      <w:rFonts w:hint="eastAsia"/>
      <w:sz w:val="21"/>
      <w:szCs w:val="24"/>
    </w:rPr>
  </w:style>
  <w:style w:type="paragraph" w:styleId="8">
    <w:name w:val="List Paragraph"/>
    <w:basedOn w:val="1"/>
    <w:unhideWhenUsed/>
    <w:qFormat/>
    <w:uiPriority w:val="34"/>
    <w:pPr>
      <w:spacing w:beforeLines="0" w:afterLines="0"/>
      <w:ind w:firstLine="420" w:firstLineChars="200"/>
    </w:pPr>
    <w:rPr>
      <w:rFonts w:hint="eastAsia"/>
      <w:sz w:val="21"/>
      <w:szCs w:val="24"/>
    </w:rPr>
  </w:style>
  <w:style w:type="paragraph" w:customStyle="1" w:styleId="9">
    <w:name w:val="TOC 标题1"/>
    <w:basedOn w:val="2"/>
    <w:next w:val="1"/>
    <w:unhideWhenUsed/>
    <w:qFormat/>
    <w:uiPriority w:val="39"/>
    <w:pPr>
      <w:widowControl/>
      <w:spacing w:before="240" w:beforeLines="0" w:afterLines="0" w:line="259" w:lineRule="auto"/>
      <w:outlineLvl w:val="9"/>
    </w:pPr>
    <w:rPr>
      <w:rFonts w:hint="default" w:ascii="Calibri Light" w:hAnsi="Calibri Light" w:eastAsia="宋体" w:cs="Times New Roman"/>
      <w:b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2022-09-23T15:07:00Z</dcterms:created>
  <dc:creator>刘宇涛</dc:creator>
  <cp:lastModifiedBy>陈云燕</cp:lastModifiedBy>
  <dcterms:modified xsi:type="dcterms:W3CDTF">2024-08-05T00:39:16Z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42A8418B39534F5B81084CBF7F4429E6_13</vt:lpwstr>
  </property>
</Properties>
</file>