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AA3E6">
      <w:pPr>
        <w:keepNext w:val="0"/>
        <w:keepLines w:val="0"/>
        <w:widowControl/>
        <w:suppressLineNumbers w:val="0"/>
        <w:jc w:val="center"/>
        <w:rPr>
          <w:rFonts w:hint="default" w:ascii="微软雅黑" w:hAnsi="微软雅黑" w:eastAsia="微软雅黑" w:cs="微软雅黑"/>
          <w:color w:val="333333"/>
          <w:sz w:val="44"/>
          <w:szCs w:val="44"/>
          <w:shd w:val="clear" w:color="auto" w:fill="FFFFFF"/>
          <w:lang w:val="en-US" w:eastAsia="zh-CN"/>
        </w:rPr>
      </w:pPr>
      <w:r>
        <w:rPr>
          <w:rFonts w:hint="eastAsia" w:ascii="微软雅黑" w:hAnsi="微软雅黑" w:eastAsia="微软雅黑" w:cs="微软雅黑"/>
          <w:color w:val="333333"/>
          <w:sz w:val="44"/>
          <w:szCs w:val="44"/>
          <w:shd w:val="clear" w:color="auto" w:fill="FFFFFF"/>
          <w:lang w:val="en-US" w:eastAsia="zh-CN"/>
        </w:rPr>
        <w:t>关于</w:t>
      </w:r>
      <w:r>
        <w:rPr>
          <w:rFonts w:hint="eastAsia" w:ascii="微软雅黑" w:hAnsi="微软雅黑" w:eastAsia="微软雅黑" w:cs="微软雅黑"/>
          <w:color w:val="333333"/>
          <w:sz w:val="44"/>
          <w:szCs w:val="44"/>
          <w:shd w:val="clear" w:color="auto" w:fill="FFFFFF"/>
        </w:rPr>
        <w:t>新疆生产建设兵团</w:t>
      </w:r>
      <w:r>
        <w:rPr>
          <w:rFonts w:hint="eastAsia" w:ascii="微软雅黑" w:hAnsi="微软雅黑" w:eastAsia="微软雅黑" w:cs="微软雅黑"/>
          <w:color w:val="333333"/>
          <w:sz w:val="44"/>
          <w:szCs w:val="44"/>
          <w:shd w:val="clear" w:color="auto" w:fill="FFFFFF"/>
          <w:lang w:eastAsia="zh-CN"/>
        </w:rPr>
        <w:t>第四</w:t>
      </w:r>
      <w:r>
        <w:rPr>
          <w:rFonts w:hint="eastAsia" w:ascii="微软雅黑" w:hAnsi="微软雅黑" w:eastAsia="微软雅黑" w:cs="微软雅黑"/>
          <w:color w:val="333333"/>
          <w:sz w:val="44"/>
          <w:szCs w:val="44"/>
          <w:shd w:val="clear" w:color="auto" w:fill="FFFFFF"/>
        </w:rPr>
        <w:t>师</w:t>
      </w:r>
      <w:r>
        <w:rPr>
          <w:rFonts w:hint="eastAsia" w:ascii="微软雅黑" w:hAnsi="微软雅黑" w:eastAsia="微软雅黑" w:cs="微软雅黑"/>
          <w:color w:val="333333"/>
          <w:sz w:val="44"/>
          <w:szCs w:val="44"/>
          <w:shd w:val="clear" w:color="auto" w:fill="FFFFFF"/>
          <w:lang w:eastAsia="zh-CN"/>
        </w:rPr>
        <w:t>七十</w:t>
      </w:r>
      <w:r>
        <w:rPr>
          <w:rFonts w:hint="eastAsia" w:ascii="微软雅黑" w:hAnsi="微软雅黑" w:eastAsia="微软雅黑" w:cs="微软雅黑"/>
          <w:color w:val="333333"/>
          <w:sz w:val="44"/>
          <w:szCs w:val="44"/>
          <w:shd w:val="clear" w:color="auto" w:fill="FFFFFF"/>
          <w:lang w:val="en-US" w:eastAsia="zh-CN"/>
        </w:rPr>
        <w:t>五</w:t>
      </w:r>
      <w:r>
        <w:rPr>
          <w:rFonts w:hint="eastAsia" w:ascii="微软雅黑" w:hAnsi="微软雅黑" w:eastAsia="微软雅黑" w:cs="微软雅黑"/>
          <w:color w:val="333333"/>
          <w:sz w:val="44"/>
          <w:szCs w:val="44"/>
          <w:shd w:val="clear" w:color="auto" w:fill="FFFFFF"/>
          <w:lang w:eastAsia="zh-CN"/>
        </w:rPr>
        <w:t>团医院</w:t>
      </w:r>
      <w:r>
        <w:rPr>
          <w:rFonts w:hint="eastAsia" w:ascii="微软雅黑" w:hAnsi="微软雅黑" w:eastAsia="微软雅黑" w:cs="微软雅黑"/>
          <w:color w:val="333333"/>
          <w:sz w:val="44"/>
          <w:szCs w:val="44"/>
          <w:shd w:val="clear" w:color="auto" w:fill="FFFFFF"/>
          <w:lang w:val="en-US" w:eastAsia="zh-CN"/>
        </w:rPr>
        <w:t>低值</w:t>
      </w:r>
      <w:r>
        <w:rPr>
          <w:rFonts w:hint="eastAsia" w:ascii="微软雅黑" w:hAnsi="微软雅黑" w:eastAsia="微软雅黑" w:cs="微软雅黑"/>
          <w:color w:val="333333"/>
          <w:sz w:val="44"/>
          <w:szCs w:val="44"/>
          <w:shd w:val="clear" w:color="auto" w:fill="FFFFFF"/>
          <w:lang w:eastAsia="zh-CN"/>
        </w:rPr>
        <w:t>耗材、</w:t>
      </w:r>
      <w:r>
        <w:rPr>
          <w:rFonts w:hint="eastAsia" w:ascii="微软雅黑" w:hAnsi="微软雅黑" w:eastAsia="微软雅黑" w:cs="微软雅黑"/>
          <w:color w:val="333333"/>
          <w:sz w:val="44"/>
          <w:szCs w:val="44"/>
          <w:shd w:val="clear" w:color="auto" w:fill="FFFFFF"/>
          <w:lang w:val="en-US" w:eastAsia="zh-CN"/>
        </w:rPr>
        <w:t>消毒产品、医用器械招标公告</w:t>
      </w:r>
    </w:p>
    <w:p w14:paraId="74D1DA91">
      <w:pPr>
        <w:keepNext w:val="0"/>
        <w:keepLines w:val="0"/>
        <w:widowControl/>
        <w:suppressLineNumbers w:val="0"/>
        <w:ind w:firstLine="640" w:firstLineChars="200"/>
        <w:jc w:val="left"/>
        <w:rPr>
          <w:rFonts w:hint="eastAsia" w:ascii="方正仿宋_GB2312" w:hAnsi="方正仿宋_GB2312" w:eastAsia="方正仿宋_GB2312" w:cs="方正仿宋_GB2312"/>
          <w:color w:val="333333"/>
          <w:sz w:val="32"/>
          <w:szCs w:val="32"/>
          <w:shd w:val="clear" w:color="auto" w:fill="FFFFFF"/>
          <w:lang w:val="en-US" w:eastAsia="zh-CN"/>
        </w:rPr>
      </w:pPr>
    </w:p>
    <w:p w14:paraId="1159BEDE">
      <w:pPr>
        <w:pageBreakBefore w:val="0"/>
        <w:wordWrap/>
        <w:spacing w:before="160" w:after="0"/>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i w:val="0"/>
          <w:spacing w:val="0"/>
          <w:sz w:val="32"/>
          <w:szCs w:val="32"/>
        </w:rPr>
        <w:t>一、 招标项目名称</w:t>
      </w:r>
    </w:p>
    <w:p w14:paraId="4A1764F1">
      <w:pPr>
        <w:pageBreakBefore w:val="0"/>
        <w:wordWrap/>
        <w:spacing w:before="160" w:after="0"/>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pacing w:val="0"/>
          <w:sz w:val="32"/>
          <w:szCs w:val="32"/>
        </w:rPr>
        <w:t>新疆生产建设兵团第四师七十五团医院低值耗材及消毒产品</w:t>
      </w:r>
      <w:r>
        <w:rPr>
          <w:rFonts w:hint="eastAsia" w:ascii="方正仿宋_GB2312" w:hAnsi="方正仿宋_GB2312" w:eastAsia="方正仿宋_GB2312" w:cs="方正仿宋_GB2312"/>
          <w:b w:val="0"/>
          <w:i w:val="0"/>
          <w:spacing w:val="0"/>
          <w:sz w:val="32"/>
          <w:szCs w:val="32"/>
          <w:lang w:eastAsia="zh-CN"/>
        </w:rPr>
        <w:t>、</w:t>
      </w:r>
      <w:r>
        <w:rPr>
          <w:rFonts w:hint="eastAsia" w:ascii="方正仿宋_GB2312" w:hAnsi="方正仿宋_GB2312" w:eastAsia="方正仿宋_GB2312" w:cs="方正仿宋_GB2312"/>
          <w:b w:val="0"/>
          <w:i w:val="0"/>
          <w:spacing w:val="0"/>
          <w:sz w:val="32"/>
          <w:szCs w:val="32"/>
          <w:lang w:val="en-US" w:eastAsia="zh-CN"/>
        </w:rPr>
        <w:t>医用器械</w:t>
      </w:r>
      <w:r>
        <w:rPr>
          <w:rFonts w:hint="eastAsia" w:ascii="方正仿宋_GB2312" w:hAnsi="方正仿宋_GB2312" w:eastAsia="方正仿宋_GB2312" w:cs="方正仿宋_GB2312"/>
          <w:b w:val="0"/>
          <w:i w:val="0"/>
          <w:spacing w:val="0"/>
          <w:sz w:val="32"/>
          <w:szCs w:val="32"/>
        </w:rPr>
        <w:t>采购项目。</w:t>
      </w:r>
    </w:p>
    <w:p w14:paraId="5C62A6BB">
      <w:pPr>
        <w:pageBreakBefore w:val="0"/>
        <w:wordWrap/>
        <w:spacing w:before="160" w:after="0"/>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i w:val="0"/>
          <w:spacing w:val="0"/>
          <w:sz w:val="32"/>
          <w:szCs w:val="32"/>
        </w:rPr>
        <w:t>二、 采购方式</w:t>
      </w:r>
    </w:p>
    <w:p w14:paraId="6DABBB1D">
      <w:pPr>
        <w:pageBreakBefore w:val="0"/>
        <w:wordWrap/>
        <w:spacing w:before="160" w:after="0"/>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pacing w:val="0"/>
          <w:sz w:val="32"/>
          <w:szCs w:val="32"/>
        </w:rPr>
        <w:t>公开招标。</w:t>
      </w:r>
    </w:p>
    <w:p w14:paraId="0FA7B4EC">
      <w:pPr>
        <w:pageBreakBefore w:val="0"/>
        <w:wordWrap/>
        <w:spacing w:before="160" w:after="0"/>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i w:val="0"/>
          <w:spacing w:val="0"/>
          <w:sz w:val="32"/>
          <w:szCs w:val="32"/>
        </w:rPr>
        <w:t>三、 采购内容</w:t>
      </w:r>
    </w:p>
    <w:p w14:paraId="08336D9C">
      <w:pPr>
        <w:pageBreakBefore w:val="0"/>
        <w:wordWrap/>
        <w:spacing w:before="160" w:after="0"/>
        <w:ind w:left="0" w:right="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val="0"/>
          <w:i w:val="0"/>
          <w:spacing w:val="0"/>
          <w:sz w:val="32"/>
          <w:szCs w:val="32"/>
        </w:rPr>
        <w:t>本次采购主要包含</w:t>
      </w:r>
      <w:r>
        <w:rPr>
          <w:rFonts w:hint="eastAsia" w:ascii="方正仿宋_GB2312" w:hAnsi="方正仿宋_GB2312" w:eastAsia="方正仿宋_GB2312" w:cs="方正仿宋_GB2312"/>
          <w:b w:val="0"/>
          <w:i w:val="0"/>
          <w:spacing w:val="0"/>
          <w:sz w:val="32"/>
          <w:szCs w:val="32"/>
          <w:lang w:val="en-US" w:eastAsia="zh-CN"/>
        </w:rPr>
        <w:t>低值耗材及消毒产品、医用器械</w:t>
      </w:r>
      <w:r>
        <w:rPr>
          <w:rFonts w:hint="eastAsia" w:ascii="方正仿宋_GB2312" w:hAnsi="方正仿宋_GB2312" w:eastAsia="方正仿宋_GB2312" w:cs="方正仿宋_GB2312"/>
          <w:b w:val="0"/>
          <w:i w:val="0"/>
          <w:spacing w:val="0"/>
          <w:sz w:val="32"/>
          <w:szCs w:val="32"/>
        </w:rPr>
        <w:t>，具体品种、规格及技术参数详见招标文件</w:t>
      </w:r>
      <w:r>
        <w:rPr>
          <w:rFonts w:hint="eastAsia" w:ascii="方正仿宋_GB2312" w:hAnsi="方正仿宋_GB2312" w:eastAsia="方正仿宋_GB2312" w:cs="方正仿宋_GB2312"/>
          <w:b w:val="0"/>
          <w:i w:val="0"/>
          <w:spacing w:val="0"/>
          <w:sz w:val="32"/>
          <w:szCs w:val="32"/>
          <w:lang w:eastAsia="zh-CN"/>
        </w:rPr>
        <w:t>“</w:t>
      </w:r>
      <w:r>
        <w:rPr>
          <w:rFonts w:hint="eastAsia" w:ascii="方正仿宋_GB2312" w:hAnsi="方正仿宋_GB2312" w:eastAsia="方正仿宋_GB2312" w:cs="方正仿宋_GB2312"/>
          <w:b w:val="0"/>
          <w:i w:val="0"/>
          <w:spacing w:val="0"/>
          <w:sz w:val="32"/>
          <w:szCs w:val="32"/>
        </w:rPr>
        <w:t>采购需求清单</w:t>
      </w:r>
      <w:r>
        <w:rPr>
          <w:rFonts w:hint="eastAsia" w:ascii="方正仿宋_GB2312" w:hAnsi="方正仿宋_GB2312" w:eastAsia="方正仿宋_GB2312" w:cs="方正仿宋_GB2312"/>
          <w:b w:val="0"/>
          <w:i w:val="0"/>
          <w:spacing w:val="0"/>
          <w:sz w:val="32"/>
          <w:szCs w:val="32"/>
          <w:lang w:eastAsia="zh-CN"/>
        </w:rPr>
        <w:t>”。</w:t>
      </w:r>
    </w:p>
    <w:p w14:paraId="550A06D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bCs/>
          <w:kern w:val="0"/>
          <w:sz w:val="32"/>
          <w:szCs w:val="32"/>
          <w:lang w:val="en-US" w:eastAsia="zh-CN"/>
        </w:rPr>
      </w:pPr>
      <w:r>
        <w:rPr>
          <w:rFonts w:hint="eastAsia" w:ascii="方正仿宋_GB2312" w:hAnsi="方正仿宋_GB2312" w:eastAsia="方正仿宋_GB2312" w:cs="方正仿宋_GB2312"/>
          <w:b/>
          <w:bCs/>
          <w:kern w:val="0"/>
          <w:sz w:val="32"/>
          <w:szCs w:val="32"/>
          <w:lang w:val="en-US" w:eastAsia="zh-CN"/>
        </w:rPr>
        <w:t>四、供应商资质要求</w:t>
      </w:r>
    </w:p>
    <w:p w14:paraId="3F5BCF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b/>
          <w:i w:val="0"/>
          <w:spacing w:val="0"/>
          <w:sz w:val="32"/>
          <w:szCs w:val="32"/>
        </w:rPr>
      </w:pPr>
      <w:r>
        <w:rPr>
          <w:rFonts w:hint="eastAsia" w:ascii="方正仿宋_GB2312" w:hAnsi="方正仿宋_GB2312" w:eastAsia="方正仿宋_GB2312" w:cs="方正仿宋_GB2312"/>
          <w:b w:val="0"/>
          <w:bCs/>
          <w:i w:val="0"/>
          <w:spacing w:val="0"/>
          <w:sz w:val="32"/>
          <w:szCs w:val="32"/>
          <w:lang w:val="en-US" w:eastAsia="zh-CN"/>
        </w:rPr>
        <w:t xml:space="preserve">1. </w:t>
      </w:r>
      <w:r>
        <w:rPr>
          <w:rFonts w:hint="eastAsia" w:ascii="方正仿宋_GB2312" w:hAnsi="方正仿宋_GB2312" w:eastAsia="方正仿宋_GB2312" w:cs="方正仿宋_GB2312"/>
          <w:b/>
          <w:i w:val="0"/>
          <w:spacing w:val="0"/>
          <w:sz w:val="32"/>
          <w:szCs w:val="32"/>
        </w:rPr>
        <w:t>基本资格</w:t>
      </w:r>
    </w:p>
    <w:p w14:paraId="425256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b w:val="0"/>
          <w:bCs/>
          <w:i w:val="0"/>
          <w:spacing w:val="0"/>
          <w:sz w:val="32"/>
          <w:szCs w:val="32"/>
          <w:lang w:val="en-US" w:eastAsia="zh-CN"/>
        </w:rPr>
        <w:t>1 .</w:t>
      </w:r>
      <w:r>
        <w:rPr>
          <w:rFonts w:hint="eastAsia" w:ascii="方正仿宋_GB2312" w:hAnsi="方正仿宋_GB2312" w:eastAsia="方正仿宋_GB2312" w:cs="方正仿宋_GB2312"/>
          <w:kern w:val="0"/>
          <w:sz w:val="32"/>
          <w:szCs w:val="32"/>
          <w:lang w:val="en-US" w:eastAsia="zh-CN"/>
        </w:rPr>
        <w:t>供应商须在中华人民共和国境内依法注册，具备独立承担民事责任的能力，并具有法人资格，能够经营本次采购的货物及服务。</w:t>
      </w:r>
    </w:p>
    <w:p w14:paraId="661C52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2 .</w:t>
      </w:r>
      <w:bookmarkStart w:id="0" w:name="_GoBack"/>
      <w:r>
        <w:rPr>
          <w:rFonts w:hint="eastAsia" w:ascii="方正仿宋_GB2312" w:hAnsi="方正仿宋_GB2312" w:eastAsia="方正仿宋_GB2312" w:cs="方正仿宋_GB2312"/>
          <w:kern w:val="0"/>
          <w:sz w:val="32"/>
          <w:szCs w:val="32"/>
          <w:lang w:val="en-US" w:eastAsia="zh-CN"/>
        </w:rPr>
        <w:t>供应商须为合法经营的企业法人，并取得有效的营业执照、《第二类医疗器械经营备案凭证》以及《医疗器械经营许可证》（含附件及最新变更文件，一类耗材备案，二、三类耗材注册证，有效期内）及产品技术要求（与注册证/备案凭证一致，加盖生产企业鲜章）、《消毒产品生产企业卫生许可证》、产品卫生安全评价报告或备案凭证，新消毒产品需卫生许可批件等相关资质。</w:t>
      </w:r>
    </w:p>
    <w:bookmarkEnd w:id="0"/>
    <w:p w14:paraId="6412B4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3 .企业信誉良好，医用耗材质量可靠，且近三年内在经营活动中无重大违法记录。</w:t>
      </w:r>
    </w:p>
    <w:p w14:paraId="6C1BFE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4 .支持专属专车定点定时配送，全程直送无物流中转环节，配送及时</w:t>
      </w:r>
    </w:p>
    <w:p w14:paraId="77BC42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b w:val="0"/>
          <w:bCs/>
          <w:i w:val="0"/>
          <w:spacing w:val="0"/>
          <w:sz w:val="32"/>
          <w:szCs w:val="32"/>
          <w:lang w:val="en-US" w:eastAsia="zh-CN"/>
        </w:rPr>
        <w:t>2 .</w:t>
      </w:r>
      <w:r>
        <w:rPr>
          <w:rFonts w:hint="eastAsia" w:ascii="方正仿宋_GB2312" w:hAnsi="方正仿宋_GB2312" w:eastAsia="方正仿宋_GB2312" w:cs="方正仿宋_GB2312"/>
          <w:b/>
          <w:i w:val="0"/>
          <w:spacing w:val="0"/>
          <w:sz w:val="32"/>
          <w:szCs w:val="32"/>
        </w:rPr>
        <w:t>信誉要求：</w:t>
      </w:r>
      <w:r>
        <w:rPr>
          <w:rFonts w:hint="eastAsia" w:ascii="方正仿宋_GB2312" w:hAnsi="方正仿宋_GB2312" w:eastAsia="方正仿宋_GB2312" w:cs="方正仿宋_GB2312"/>
          <w:kern w:val="0"/>
          <w:sz w:val="32"/>
          <w:szCs w:val="32"/>
          <w:lang w:val="en-US" w:eastAsia="zh-CN"/>
        </w:rPr>
        <w:t>提供信用记录网络查询页面截图 (信用中国与中国政府采购网)、满足《中华人民共和国政府采购法》第二十二条规定；未被“信用中国”（www.creditchina.gov.cn)、中国政府采购网（www.ccgp.gov.cn）列入失信被执行人、重大税收违法失信主体、政府采购严重违法失信行为记录名单。</w:t>
      </w:r>
    </w:p>
    <w:p w14:paraId="45770C68">
      <w:pPr>
        <w:pageBreakBefore w:val="0"/>
        <w:wordWrap/>
        <w:spacing w:before="160" w:after="0"/>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i w:val="0"/>
          <w:spacing w:val="0"/>
          <w:sz w:val="32"/>
          <w:szCs w:val="32"/>
          <w:lang w:val="en-US" w:eastAsia="zh-CN"/>
        </w:rPr>
        <w:t>五</w:t>
      </w:r>
      <w:r>
        <w:rPr>
          <w:rFonts w:hint="eastAsia" w:ascii="方正仿宋_GB2312" w:hAnsi="方正仿宋_GB2312" w:eastAsia="方正仿宋_GB2312" w:cs="方正仿宋_GB2312"/>
          <w:b/>
          <w:i w:val="0"/>
          <w:spacing w:val="0"/>
          <w:sz w:val="32"/>
          <w:szCs w:val="32"/>
        </w:rPr>
        <w:t>、 公告期限</w:t>
      </w:r>
    </w:p>
    <w:p w14:paraId="0219A56A">
      <w:pPr>
        <w:pageBreakBefore w:val="0"/>
        <w:wordWrap/>
        <w:spacing w:before="160" w:after="0"/>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pacing w:val="0"/>
          <w:sz w:val="32"/>
          <w:szCs w:val="32"/>
        </w:rPr>
        <w:t>自本公告发布之日起</w:t>
      </w:r>
      <w:r>
        <w:rPr>
          <w:rFonts w:hint="eastAsia" w:ascii="方正仿宋_GB2312" w:hAnsi="方正仿宋_GB2312" w:eastAsia="方正仿宋_GB2312" w:cs="方正仿宋_GB2312"/>
          <w:b w:val="0"/>
          <w:i w:val="0"/>
          <w:spacing w:val="0"/>
          <w:sz w:val="32"/>
          <w:szCs w:val="32"/>
          <w:lang w:val="en-US" w:eastAsia="zh-CN"/>
        </w:rPr>
        <w:t>3</w:t>
      </w:r>
      <w:r>
        <w:rPr>
          <w:rFonts w:hint="eastAsia" w:ascii="方正仿宋_GB2312" w:hAnsi="方正仿宋_GB2312" w:eastAsia="方正仿宋_GB2312" w:cs="方正仿宋_GB2312"/>
          <w:b w:val="0"/>
          <w:i w:val="0"/>
          <w:spacing w:val="0"/>
          <w:sz w:val="32"/>
          <w:szCs w:val="32"/>
        </w:rPr>
        <w:t>个工作日。</w:t>
      </w:r>
    </w:p>
    <w:p w14:paraId="14DB5C57">
      <w:pPr>
        <w:pageBreakBefore w:val="0"/>
        <w:wordWrap/>
        <w:spacing w:before="160" w:after="0"/>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i w:val="0"/>
          <w:spacing w:val="0"/>
          <w:sz w:val="32"/>
          <w:szCs w:val="32"/>
          <w:lang w:val="en-US" w:eastAsia="zh-CN"/>
        </w:rPr>
        <w:t>六</w:t>
      </w:r>
      <w:r>
        <w:rPr>
          <w:rFonts w:hint="eastAsia" w:ascii="方正仿宋_GB2312" w:hAnsi="方正仿宋_GB2312" w:eastAsia="方正仿宋_GB2312" w:cs="方正仿宋_GB2312"/>
          <w:b/>
          <w:i w:val="0"/>
          <w:spacing w:val="0"/>
          <w:sz w:val="32"/>
          <w:szCs w:val="32"/>
        </w:rPr>
        <w:t>、 联系方式</w:t>
      </w:r>
    </w:p>
    <w:p w14:paraId="231380B4">
      <w:pPr>
        <w:pageBreakBefore w:val="0"/>
        <w:numPr>
          <w:ilvl w:val="0"/>
          <w:numId w:val="1"/>
        </w:numPr>
        <w:wordWrap/>
        <w:spacing w:before="160" w:after="0"/>
        <w:ind w:left="440" w:right="0" w:hanging="44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i w:val="0"/>
          <w:spacing w:val="0"/>
          <w:sz w:val="32"/>
          <w:szCs w:val="32"/>
        </w:rPr>
        <w:t>采购人信息</w:t>
      </w:r>
    </w:p>
    <w:p w14:paraId="57B12988">
      <w:pPr>
        <w:pageBreakBefore w:val="0"/>
        <w:numPr>
          <w:ilvl w:val="0"/>
          <w:numId w:val="2"/>
        </w:numPr>
        <w:wordWrap/>
        <w:spacing w:before="160" w:after="0"/>
        <w:ind w:left="440" w:leftChars="0" w:right="0" w:rightChars="0"/>
        <w:jc w:val="left"/>
        <w:textAlignment w:val="auto"/>
        <w:rPr>
          <w:rFonts w:hint="eastAsia" w:ascii="方正仿宋_GB2312" w:hAnsi="方正仿宋_GB2312" w:eastAsia="方正仿宋_GB2312" w:cs="方正仿宋_GB2312"/>
          <w:b w:val="0"/>
          <w:i w:val="0"/>
          <w:spacing w:val="0"/>
          <w:sz w:val="32"/>
          <w:szCs w:val="32"/>
        </w:rPr>
      </w:pPr>
      <w:r>
        <w:rPr>
          <w:rFonts w:hint="eastAsia" w:ascii="方正仿宋_GB2312" w:hAnsi="方正仿宋_GB2312" w:eastAsia="方正仿宋_GB2312" w:cs="方正仿宋_GB2312"/>
          <w:b/>
          <w:i w:val="0"/>
          <w:spacing w:val="0"/>
          <w:sz w:val="32"/>
          <w:szCs w:val="32"/>
        </w:rPr>
        <w:t>名 称：</w:t>
      </w:r>
      <w:r>
        <w:rPr>
          <w:rFonts w:hint="eastAsia" w:ascii="方正仿宋_GB2312" w:hAnsi="方正仿宋_GB2312" w:eastAsia="方正仿宋_GB2312" w:cs="方正仿宋_GB2312"/>
          <w:b w:val="0"/>
          <w:i w:val="0"/>
          <w:spacing w:val="0"/>
          <w:sz w:val="32"/>
          <w:szCs w:val="32"/>
        </w:rPr>
        <w:t xml:space="preserve"> 新疆生产建设兵团第四师七十五团医院</w:t>
      </w:r>
    </w:p>
    <w:p w14:paraId="439AA7FA">
      <w:pPr>
        <w:pageBreakBefore w:val="0"/>
        <w:numPr>
          <w:ilvl w:val="0"/>
          <w:numId w:val="2"/>
        </w:numPr>
        <w:wordWrap/>
        <w:spacing w:before="160" w:after="0"/>
        <w:ind w:left="440" w:leftChars="0" w:right="0"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i w:val="0"/>
          <w:spacing w:val="0"/>
          <w:sz w:val="32"/>
          <w:szCs w:val="32"/>
        </w:rPr>
        <w:t>地 址：</w:t>
      </w:r>
      <w:r>
        <w:rPr>
          <w:rFonts w:hint="eastAsia" w:ascii="方正仿宋_GB2312" w:hAnsi="方正仿宋_GB2312" w:eastAsia="方正仿宋_GB2312" w:cs="方正仿宋_GB2312"/>
          <w:b w:val="0"/>
          <w:i w:val="0"/>
          <w:spacing w:val="0"/>
          <w:sz w:val="32"/>
          <w:szCs w:val="32"/>
        </w:rPr>
        <w:t xml:space="preserve"> 新疆伊犁哈萨克自治州昭苏县七十五团</w:t>
      </w:r>
    </w:p>
    <w:p w14:paraId="444359E8">
      <w:pPr>
        <w:pageBreakBefore w:val="0"/>
        <w:numPr>
          <w:ilvl w:val="0"/>
          <w:numId w:val="2"/>
        </w:numPr>
        <w:wordWrap/>
        <w:spacing w:before="160" w:after="0"/>
        <w:ind w:left="440" w:leftChars="0" w:right="0"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i w:val="0"/>
          <w:spacing w:val="0"/>
          <w:sz w:val="32"/>
          <w:szCs w:val="32"/>
        </w:rPr>
        <w:t>项目联系人：</w:t>
      </w:r>
      <w:r>
        <w:rPr>
          <w:rFonts w:hint="eastAsia" w:ascii="方正仿宋_GB2312" w:hAnsi="方正仿宋_GB2312" w:eastAsia="方正仿宋_GB2312" w:cs="方正仿宋_GB2312"/>
          <w:b w:val="0"/>
          <w:i w:val="0"/>
          <w:spacing w:val="0"/>
          <w:sz w:val="32"/>
          <w:szCs w:val="32"/>
          <w:lang w:val="en-US" w:eastAsia="zh-CN"/>
        </w:rPr>
        <w:t>何小环</w:t>
      </w:r>
    </w:p>
    <w:p w14:paraId="5F8B7086">
      <w:pPr>
        <w:pageBreakBefore w:val="0"/>
        <w:numPr>
          <w:ilvl w:val="0"/>
          <w:numId w:val="2"/>
        </w:numPr>
        <w:wordWrap/>
        <w:spacing w:before="160" w:after="0"/>
        <w:ind w:left="440" w:leftChars="0" w:right="0"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i w:val="0"/>
          <w:spacing w:val="0"/>
          <w:sz w:val="32"/>
          <w:szCs w:val="32"/>
        </w:rPr>
        <w:t>联系方式：</w:t>
      </w:r>
      <w:r>
        <w:rPr>
          <w:rFonts w:hint="eastAsia" w:ascii="方正仿宋_GB2312" w:hAnsi="方正仿宋_GB2312" w:eastAsia="方正仿宋_GB2312" w:cs="方正仿宋_GB2312"/>
          <w:b w:val="0"/>
          <w:i w:val="0"/>
          <w:spacing w:val="0"/>
          <w:sz w:val="32"/>
          <w:szCs w:val="32"/>
          <w:lang w:val="en-US" w:eastAsia="zh-CN"/>
        </w:rPr>
        <w:t>18194200691</w:t>
      </w:r>
    </w:p>
    <w:p w14:paraId="43A357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电子版（PDF格式）招标资料至邮箱：2642177051@qq.com（写明公司名称、联系人及电话）。</w:t>
      </w:r>
    </w:p>
    <w:p w14:paraId="083284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b/>
          <w:bCs/>
          <w:kern w:val="0"/>
          <w:sz w:val="32"/>
          <w:szCs w:val="32"/>
          <w:lang w:val="en-US" w:eastAsia="zh-CN"/>
        </w:rPr>
      </w:pPr>
      <w:r>
        <w:rPr>
          <w:rFonts w:hint="eastAsia" w:ascii="方正仿宋_GB2312" w:hAnsi="方正仿宋_GB2312" w:eastAsia="方正仿宋_GB2312" w:cs="方正仿宋_GB2312"/>
          <w:b/>
          <w:bCs/>
          <w:kern w:val="0"/>
          <w:sz w:val="32"/>
          <w:szCs w:val="32"/>
          <w:lang w:val="en-US" w:eastAsia="zh-CN"/>
        </w:rPr>
        <w:t>七、其他事项</w:t>
      </w:r>
    </w:p>
    <w:p w14:paraId="51BAA4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1. 提交资料的单位才可参加线上招标。另：有意向的投报单位在提交电子版（PDF格式）招标资料时，应备注好项目编号、单位名称、联系人及联系电话。</w:t>
      </w:r>
    </w:p>
    <w:p w14:paraId="51ACCC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2. 有意向并通过初审的单位的法定代表人或授权代表必须出席线上招标会。法定代表人或授权代表应严格遵守此次招标要求，履行签到、结果确认等职责。</w:t>
      </w:r>
    </w:p>
    <w:p w14:paraId="4BB630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kern w:val="0"/>
          <w:sz w:val="32"/>
          <w:szCs w:val="32"/>
          <w:lang w:val="en-US" w:eastAsia="zh-CN"/>
        </w:rPr>
      </w:pPr>
    </w:p>
    <w:p w14:paraId="4EBE18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 xml:space="preserve">             新疆生产建设兵团第四师七十五团医院</w:t>
      </w:r>
    </w:p>
    <w:p w14:paraId="4CE5DC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 xml:space="preserve">                        2026年2月24日</w:t>
      </w:r>
    </w:p>
    <w:p w14:paraId="24836A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kern w:val="0"/>
          <w:sz w:val="32"/>
          <w:szCs w:val="32"/>
          <w:lang w:val="en-US" w:eastAsia="zh-CN"/>
        </w:rPr>
      </w:pPr>
    </w:p>
    <w:p w14:paraId="021B65A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4A05C14-537F-4482-B4D1-FEC19B88BBDB}"/>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2" w:fontKey="{CDB76DF7-9CDB-483A-9CA2-56402292DB0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B77B89"/>
    <w:multiLevelType w:val="singleLevel"/>
    <w:tmpl w:val="E5B77B89"/>
    <w:lvl w:ilvl="0" w:tentative="0">
      <w:start w:val="1"/>
      <w:numFmt w:val="decimal"/>
      <w:lvlText w:val="%1."/>
      <w:lvlJc w:val="left"/>
      <w:pPr>
        <w:tabs>
          <w:tab w:val="left" w:pos="312"/>
        </w:tabs>
      </w:pPr>
    </w:lvl>
  </w:abstractNum>
  <w:abstractNum w:abstractNumId="1">
    <w:nsid w:val="72183CF9"/>
    <w:multiLevelType w:val="multilevel"/>
    <w:tmpl w:val="72183CF9"/>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D4E7B"/>
    <w:rsid w:val="53DD348F"/>
    <w:rsid w:val="56DF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855</Words>
  <Characters>928</Characters>
  <Lines>0</Lines>
  <Paragraphs>0</Paragraphs>
  <TotalTime>4</TotalTime>
  <ScaleCrop>false</ScaleCrop>
  <LinksUpToDate>false</LinksUpToDate>
  <CharactersWithSpaces>983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2026-02-05T11:13:00Z</dcterms:created>
  <dc:creator>Administrator</dc:creator>
  <cp:lastModifiedBy>小Y同学</cp:lastModifiedBy>
  <cp:lastPrinted>2026-02-12T03:45:00Z</cp:lastPrinted>
  <dcterms:modified xsi:type="dcterms:W3CDTF">2026-02-25T09:41:24Z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eyJoZGlkIjoiYTQ4ODkzNmQ5ZjgzYmI0MzgxNDg4M2FlNjk4MjY3YzgiLCJ1c2VySWQiOiI3MzM2MTk0ODIifQ==</vt:lpwstr>
  </property>
  <property fmtid="{D5CDD505-2E9C-101B-9397-08002B2CF9AE}" pid="4" name="ICV">
    <vt:lpwstr>09CDA7D435AA4FDCA8DD994B5EA55F64_12</vt:lpwstr>
  </property>
</Properties>
</file>