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Theme="minorEastAsia" w:hAnsiTheme="minorEastAsia" w:eastAsiaTheme="minorEastAsia" w:cstheme="minorEastAsia"/>
          <w:b/>
          <w:bCs/>
          <w:sz w:val="44"/>
          <w:szCs w:val="44"/>
          <w:lang w:val="en" w:eastAsia="zh-CN"/>
        </w:rPr>
        <w:t>2023年“科贷通”逾期贷款尽职调查及审查核查服务项目采购公告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一、项目基本情况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（一）项目名称：</w:t>
      </w:r>
      <w:r>
        <w:rPr>
          <w:rFonts w:hint="eastAsia" w:ascii="仿宋_GB2312" w:hAnsi="仿宋_GB2312" w:eastAsia="仿宋_GB2312" w:cs="仿宋_GB2312"/>
          <w:sz w:val="32"/>
          <w:szCs w:val="32"/>
          <w:lang w:val="en" w:eastAsia="zh-CN"/>
        </w:rPr>
        <w:t>2023年“科贷通”逾期贷款尽职调查及审查核查服务项目。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US" w:eastAsia="zh-CN"/>
        </w:rPr>
        <w:t>（二）预算金额：</w:t>
      </w:r>
      <w:r>
        <w:rPr>
          <w:rFonts w:hint="eastAsia" w:ascii="仿宋" w:hAnsi="仿宋" w:eastAsia="仿宋"/>
          <w:sz w:val="32"/>
          <w:szCs w:val="32"/>
          <w:lang w:val="en-US" w:eastAsia="zh-CN"/>
        </w:rPr>
        <w:t>预算总金额5-6万元人民币。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（三）项目内容：</w:t>
      </w:r>
      <w:r>
        <w:rPr>
          <w:rFonts w:hint="eastAsia" w:ascii="仿宋" w:hAnsi="仿宋" w:eastAsia="仿宋"/>
          <w:sz w:val="32"/>
          <w:szCs w:val="32"/>
        </w:rPr>
        <w:t>“科贷通”逾期贷款项目尽调核查、指导相关部门规范开展补偿申报及为协助开展追偿索偿工作提供法律咨询服务等。</w:t>
      </w:r>
      <w:r>
        <w:rPr>
          <w:rFonts w:hint="eastAsia" w:ascii="仿宋" w:hAnsi="仿宋" w:eastAsia="仿宋"/>
          <w:sz w:val="32"/>
          <w:szCs w:val="32"/>
          <w:lang w:val="en-US" w:eastAsia="zh-CN"/>
        </w:rPr>
        <w:t>完成对6-8</w:t>
      </w:r>
      <w:r>
        <w:rPr>
          <w:rFonts w:hint="eastAsia" w:ascii="仿宋" w:hAnsi="仿宋" w:eastAsia="仿宋"/>
          <w:sz w:val="32"/>
          <w:szCs w:val="32"/>
        </w:rPr>
        <w:t>个“科贷通”逾期贷款项目</w:t>
      </w:r>
      <w:r>
        <w:rPr>
          <w:rFonts w:hint="eastAsia" w:ascii="仿宋" w:hAnsi="仿宋" w:eastAsia="仿宋"/>
          <w:sz w:val="32"/>
          <w:szCs w:val="32"/>
          <w:lang w:val="en-US" w:eastAsia="zh-CN"/>
        </w:rPr>
        <w:t>的尽职调查及审查核查</w:t>
      </w:r>
      <w:r>
        <w:rPr>
          <w:rFonts w:hint="eastAsia" w:ascii="仿宋" w:hAnsi="仿宋" w:eastAsia="仿宋"/>
          <w:sz w:val="32"/>
          <w:szCs w:val="32"/>
        </w:rPr>
        <w:t>。中标后需求如有改动以中标后签订合同为准。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（四）合同履行期限：2023年7-12月。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（五）采购方式：竞价选取。</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二、供应商的资格要求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（一）具有独立承担民事责任的能力，具备合法有效的律师事务所执业许可证</w:t>
      </w:r>
      <w:r>
        <w:rPr>
          <w:rFonts w:hint="eastAsia" w:ascii="仿宋_GB2312" w:hAnsi="仿宋_GB2312" w:eastAsia="仿宋_GB2312" w:cs="仿宋_GB2312"/>
          <w:b/>
          <w:bCs/>
          <w:sz w:val="32"/>
          <w:szCs w:val="32"/>
          <w:lang w:val="en-US" w:eastAsia="zh-CN"/>
        </w:rPr>
        <w:t>（提供证书正副本复印件）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（二）擅长金融、政府公共事务等相关专业领域，近三年（2021年至今）至少有五个相关专业领域的类似项目业绩</w:t>
      </w:r>
      <w:r>
        <w:rPr>
          <w:rFonts w:hint="eastAsia" w:ascii="仿宋_GB2312" w:hAnsi="仿宋_GB2312" w:eastAsia="仿宋_GB2312" w:cs="仿宋_GB2312"/>
          <w:b/>
          <w:bCs/>
          <w:sz w:val="32"/>
          <w:szCs w:val="32"/>
          <w:lang w:val="en-US" w:eastAsia="zh-CN"/>
        </w:rPr>
        <w:t>（需提供2021年以来的相关项目合同或其他佐证材料）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val="0"/>
        <w:wordWrap/>
        <w:overflowPunct/>
        <w:topLinePunct w:val="0"/>
        <w:autoSpaceDE/>
        <w:autoSpaceDN w:val="0"/>
        <w:bidi w:val="0"/>
        <w:adjustRightInd/>
        <w:snapToGrid/>
        <w:spacing w:line="560" w:lineRule="exact"/>
        <w:ind w:firstLine="640" w:firstLineChars="200"/>
        <w:jc w:val="both"/>
        <w:textAlignment w:val="auto"/>
        <w:rPr>
          <w:rFonts w:hint="eastAsia"/>
          <w:color w:val="FF0000"/>
          <w:sz w:val="32"/>
          <w:szCs w:val="3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auto"/>
          <w:sz w:val="32"/>
          <w:szCs w:val="32"/>
          <w:highlight w:val="none"/>
          <w:lang w:val="en-US" w:eastAsia="zh-CN"/>
        </w:rPr>
        <w:t>截至竞价公告发布日，供应商未有被“信用中国”（网址：http://www.creditchina.gov.cn）“全国律师执业诚信信息公示平台”“中国政府采购网”列入失信被执行人、重大税收违法失信主体、政府采购严重违法失信行为记录名单</w:t>
      </w:r>
      <w:r>
        <w:rPr>
          <w:rFonts w:hint="eastAsia" w:ascii="仿宋_GB2312" w:hAnsi="仿宋_GB2312" w:eastAsia="仿宋_GB2312" w:cs="仿宋_GB2312"/>
          <w:b/>
          <w:bCs/>
          <w:color w:val="auto"/>
          <w:sz w:val="32"/>
          <w:szCs w:val="32"/>
          <w:highlight w:val="none"/>
          <w:lang w:val="en-US" w:eastAsia="zh-CN"/>
        </w:rPr>
        <w:t>（需提供“信用中国”“全国律师执业诚信信息公示平台”“中国政府采购网”查询截图）</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能够组建固定且不少于3人的优秀律师团队且均须为本单位专职律师；原则上指定一名执业5年及以上有金融、政府公共事务等专业领域或相关法律事务经历的合伙人为法律服务团队负责人，其他2名及以上团队成员须具有3年及以上律师执业工作经验</w:t>
      </w:r>
      <w:r>
        <w:rPr>
          <w:rFonts w:hint="eastAsia" w:ascii="仿宋_GB2312" w:hAnsi="仿宋_GB2312" w:eastAsia="仿宋_GB2312" w:cs="仿宋_GB2312"/>
          <w:b/>
          <w:bCs/>
          <w:sz w:val="32"/>
          <w:szCs w:val="32"/>
          <w:lang w:val="en-US" w:eastAsia="zh-CN"/>
        </w:rPr>
        <w:t>（提供项目负责人及团队人员简历或其他佐证材料）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（五）供应商不得与项目委托合同相对方（</w:t>
      </w:r>
      <w:r>
        <w:rPr>
          <w:rFonts w:hint="eastAsia" w:ascii="Times New Roman" w:hAnsi="Times New Roman" w:eastAsia="仿宋_GB2312"/>
          <w:sz w:val="32"/>
          <w:szCs w:val="32"/>
          <w:lang w:val="en-US" w:eastAsia="zh-CN"/>
        </w:rPr>
        <w:t>中国银行江西省分行及其分支机构</w:t>
      </w:r>
      <w:r>
        <w:rPr>
          <w:rFonts w:hint="eastAsia" w:ascii="仿宋_GB2312" w:hAnsi="仿宋_GB2312" w:eastAsia="仿宋_GB2312" w:cs="仿宋_GB2312"/>
          <w:sz w:val="32"/>
          <w:szCs w:val="32"/>
          <w:lang w:val="en-US" w:eastAsia="zh-CN"/>
        </w:rPr>
        <w:t>）存在相关利益冲突</w:t>
      </w:r>
      <w:r>
        <w:rPr>
          <w:rFonts w:hint="eastAsia" w:ascii="仿宋_GB2312" w:hAnsi="仿宋_GB2312" w:eastAsia="仿宋_GB2312" w:cs="仿宋_GB2312"/>
          <w:b/>
          <w:bCs/>
          <w:sz w:val="32"/>
          <w:szCs w:val="32"/>
          <w:lang w:val="en-US" w:eastAsia="zh-CN"/>
        </w:rPr>
        <w:t>（提供承诺函）</w:t>
      </w:r>
      <w:r>
        <w:rPr>
          <w:rFonts w:hint="eastAsia" w:ascii="仿宋_GB2312" w:hAnsi="仿宋_GB2312" w:eastAsia="仿宋_GB2312" w:cs="仿宋_GB2312"/>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rPr>
          <w:rFonts w:hint="eastAsia" w:ascii="Times New Roman" w:hAnsi="Times New Roman" w:eastAsia="仿宋_GB2312" w:cstheme="minorBidi"/>
          <w:kern w:val="2"/>
          <w:sz w:val="32"/>
          <w:szCs w:val="32"/>
          <w:lang w:val="en-US" w:eastAsia="zh-CN" w:bidi="ar-SA"/>
        </w:rPr>
      </w:pPr>
      <w:r>
        <w:rPr>
          <w:rFonts w:hint="eastAsia" w:ascii="Times New Roman" w:hAnsi="Times New Roman" w:eastAsia="仿宋_GB2312" w:cstheme="minorBidi"/>
          <w:kern w:val="2"/>
          <w:sz w:val="32"/>
          <w:szCs w:val="32"/>
          <w:lang w:val="en-US" w:eastAsia="zh-CN" w:bidi="ar-SA"/>
        </w:rPr>
        <w:t>（</w:t>
      </w:r>
      <w:r>
        <w:rPr>
          <w:rFonts w:hint="eastAsia" w:ascii="仿宋_GB2312" w:hAnsi="仿宋_GB2312" w:eastAsia="仿宋_GB2312" w:cs="仿宋_GB2312"/>
          <w:sz w:val="32"/>
          <w:szCs w:val="32"/>
          <w:lang w:val="en-US" w:eastAsia="zh-CN"/>
        </w:rPr>
        <w:t>六</w:t>
      </w:r>
      <w:r>
        <w:rPr>
          <w:rFonts w:hint="eastAsia" w:ascii="Times New Roman" w:hAnsi="Times New Roman" w:eastAsia="仿宋_GB2312" w:cstheme="minorBidi"/>
          <w:kern w:val="2"/>
          <w:sz w:val="32"/>
          <w:szCs w:val="32"/>
          <w:lang w:val="en-US" w:eastAsia="zh-CN" w:bidi="ar-SA"/>
        </w:rPr>
        <w:t>）供应商须保证所提交资料真实、完整、有效、一致，否则自行承担由此导致的与本项目有关的任何损失</w:t>
      </w:r>
      <w:r>
        <w:rPr>
          <w:rFonts w:hint="eastAsia" w:ascii="Times New Roman" w:hAnsi="Times New Roman" w:eastAsia="仿宋_GB2312" w:cstheme="minorBidi"/>
          <w:b/>
          <w:bCs/>
          <w:kern w:val="2"/>
          <w:sz w:val="32"/>
          <w:szCs w:val="32"/>
          <w:lang w:val="en-US" w:eastAsia="zh-CN" w:bidi="ar-SA"/>
        </w:rPr>
        <w:t>（提供竞价承诺书，见附件）</w:t>
      </w:r>
      <w:r>
        <w:rPr>
          <w:rFonts w:hint="eastAsia" w:ascii="Times New Roman" w:hAnsi="Times New Roman" w:eastAsia="仿宋_GB2312" w:cstheme="minorBidi"/>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heme="minorBidi"/>
          <w:kern w:val="2"/>
          <w:sz w:val="32"/>
          <w:szCs w:val="32"/>
          <w:lang w:val="en-US" w:eastAsia="zh-CN" w:bidi="ar-SA"/>
        </w:rPr>
        <w:t>（七）本项目不接受联合体参加。禁止转</w:t>
      </w:r>
      <w:r>
        <w:rPr>
          <w:rFonts w:hint="eastAsia" w:ascii="仿宋_GB2312" w:hAnsi="仿宋_GB2312" w:eastAsia="仿宋_GB2312" w:cs="仿宋_GB2312"/>
          <w:sz w:val="32"/>
          <w:szCs w:val="32"/>
          <w:lang w:val="en-US" w:eastAsia="zh-CN"/>
        </w:rPr>
        <w:t>包、卖包、分包，一经发现有非中选公司人员参审的，委托单位严格按照有关规定严肃处理。</w:t>
      </w:r>
    </w:p>
    <w:p>
      <w:pPr>
        <w:keepNext w:val="0"/>
        <w:keepLines w:val="0"/>
        <w:pageBreakBefore w:val="0"/>
        <w:widowControl w:val="0"/>
        <w:kinsoku/>
        <w:wordWrap/>
        <w:overflowPunct/>
        <w:topLinePunct w:val="0"/>
        <w:autoSpaceDE/>
        <w:autoSpaceDN/>
        <w:bidi w:val="0"/>
        <w:adjustRightInd/>
        <w:spacing w:line="560" w:lineRule="exact"/>
        <w:ind w:firstLine="643" w:firstLineChars="200"/>
        <w:jc w:val="left"/>
        <w:textAlignment w:val="auto"/>
        <w:rPr>
          <w:rFonts w:hint="eastAsia"/>
          <w:lang w:val="en-US" w:eastAsia="zh-CN"/>
        </w:rPr>
      </w:pPr>
      <w:r>
        <w:rPr>
          <w:rFonts w:hint="eastAsia" w:ascii="仿宋_GB2312" w:hAnsi="仿宋_GB2312" w:eastAsia="仿宋_GB2312" w:cs="仿宋_GB2312"/>
          <w:b/>
          <w:bCs/>
          <w:sz w:val="32"/>
          <w:szCs w:val="32"/>
          <w:lang w:val="en-US" w:eastAsia="zh-CN"/>
        </w:rPr>
        <w:t>（注：所有提交的材料需加盖供应商公章）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三、服务内容要求</w:t>
      </w:r>
    </w:p>
    <w:p>
      <w:pPr>
        <w:pStyle w:val="3"/>
        <w:pageBreakBefore w:val="0"/>
        <w:widowControl w:val="0"/>
        <w:wordWrap/>
        <w:overflowPunct/>
        <w:topLinePunct w:val="0"/>
        <w:autoSpaceDE/>
        <w:bidi w:val="0"/>
        <w:adjustRightInd/>
        <w:snapToGrid/>
        <w:spacing w:before="0" w:after="0" w:line="560" w:lineRule="exact"/>
        <w:ind w:firstLine="562"/>
        <w:rPr>
          <w:rFonts w:hint="eastAsia" w:ascii="华文楷体" w:hAnsi="华文楷体" w:eastAsia="华文楷体" w:cs="华文楷体"/>
          <w:sz w:val="32"/>
          <w:szCs w:val="32"/>
        </w:rPr>
      </w:pPr>
      <w:r>
        <w:rPr>
          <w:rFonts w:hint="eastAsia" w:ascii="华文楷体" w:hAnsi="华文楷体" w:eastAsia="华文楷体" w:cs="华文楷体"/>
          <w:sz w:val="32"/>
          <w:szCs w:val="32"/>
        </w:rPr>
        <w:t>（一）具体服务</w:t>
      </w:r>
      <w:r>
        <w:rPr>
          <w:rFonts w:hint="eastAsia" w:ascii="华文楷体" w:hAnsi="华文楷体" w:eastAsia="华文楷体" w:cs="华文楷体"/>
          <w:sz w:val="32"/>
          <w:szCs w:val="32"/>
          <w:lang w:val="en-US" w:eastAsia="zh-CN"/>
        </w:rPr>
        <w:t>及</w:t>
      </w:r>
      <w:r>
        <w:rPr>
          <w:rFonts w:hint="eastAsia" w:ascii="华文楷体" w:hAnsi="华文楷体" w:eastAsia="华文楷体" w:cs="华文楷体"/>
          <w:sz w:val="32"/>
          <w:szCs w:val="32"/>
        </w:rPr>
        <w:t>要求</w:t>
      </w:r>
    </w:p>
    <w:p>
      <w:pPr>
        <w:pageBreakBefore w:val="0"/>
        <w:widowControl w:val="0"/>
        <w:wordWrap/>
        <w:overflowPunct/>
        <w:topLinePunct w:val="0"/>
        <w:autoSpaceDE/>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接收并审查市（县、区）科技部门提交的补偿申报材料，指导合作银行、市（县、区）科技部门对“科贷通”逾期贷款进行补偿申报</w:t>
      </w:r>
      <w:r>
        <w:rPr>
          <w:rFonts w:hint="eastAsia" w:ascii="仿宋" w:hAnsi="仿宋" w:eastAsia="仿宋"/>
          <w:sz w:val="32"/>
          <w:szCs w:val="32"/>
          <w:lang w:eastAsia="zh-CN"/>
        </w:rPr>
        <w:t>；</w:t>
      </w:r>
    </w:p>
    <w:p>
      <w:pPr>
        <w:pageBreakBefore w:val="0"/>
        <w:widowControl w:val="0"/>
        <w:wordWrap/>
        <w:overflowPunct/>
        <w:topLinePunct w:val="0"/>
        <w:autoSpaceDE/>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2.</w:t>
      </w:r>
      <w:r>
        <w:rPr>
          <w:rFonts w:hint="eastAsia" w:ascii="仿宋" w:hAnsi="仿宋" w:eastAsia="仿宋"/>
          <w:sz w:val="32"/>
          <w:szCs w:val="32"/>
        </w:rPr>
        <w:t>严格按照“科贷通”业务管理制度，对通过市（县、区）审核的“科贷通”逾期贷款</w:t>
      </w:r>
      <w:r>
        <w:rPr>
          <w:rFonts w:hint="eastAsia" w:ascii="仿宋" w:hAnsi="仿宋" w:eastAsia="仿宋"/>
          <w:sz w:val="32"/>
          <w:szCs w:val="32"/>
          <w:lang w:val="en-US" w:eastAsia="zh-CN"/>
        </w:rPr>
        <w:t>项目</w:t>
      </w:r>
      <w:r>
        <w:rPr>
          <w:rFonts w:hint="eastAsia" w:ascii="仿宋" w:hAnsi="仿宋" w:eastAsia="仿宋"/>
          <w:sz w:val="32"/>
          <w:szCs w:val="32"/>
        </w:rPr>
        <w:t>进行实地审查核实，包括企业入库、贷款备案各项流程的完整性及相关资料的真实合规性等，并对审查核实的情况出具尽调报告及补偿意见</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协助推动“科贷通”逾期贷款补偿项目追偿工作，跟踪追偿进展及对追回资金分配</w:t>
      </w:r>
      <w:r>
        <w:rPr>
          <w:rFonts w:hint="eastAsia" w:ascii="仿宋" w:hAnsi="仿宋" w:eastAsia="仿宋"/>
          <w:sz w:val="32"/>
          <w:szCs w:val="32"/>
          <w:lang w:val="en-US" w:eastAsia="zh-CN"/>
        </w:rPr>
        <w:t>提供法律意见</w:t>
      </w:r>
      <w:r>
        <w:rPr>
          <w:rFonts w:hint="eastAsia" w:ascii="仿宋" w:hAnsi="仿宋" w:eastAsia="仿宋"/>
          <w:sz w:val="32"/>
          <w:szCs w:val="32"/>
        </w:rPr>
        <w:t>；提供补偿追偿</w:t>
      </w:r>
      <w:r>
        <w:rPr>
          <w:rFonts w:hint="eastAsia" w:ascii="仿宋" w:hAnsi="仿宋" w:eastAsia="仿宋"/>
          <w:sz w:val="32"/>
          <w:szCs w:val="32"/>
          <w:lang w:val="en-US" w:eastAsia="zh-CN"/>
        </w:rPr>
        <w:t>相关事务</w:t>
      </w:r>
      <w:r>
        <w:rPr>
          <w:rFonts w:hint="eastAsia" w:ascii="仿宋" w:hAnsi="仿宋" w:eastAsia="仿宋"/>
          <w:sz w:val="32"/>
          <w:szCs w:val="32"/>
        </w:rPr>
        <w:t>法律咨询服务；</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val="en-US" w:eastAsia="zh-CN"/>
        </w:rPr>
        <w:t>.</w:t>
      </w:r>
      <w:r>
        <w:rPr>
          <w:rFonts w:hint="eastAsia" w:ascii="仿宋" w:hAnsi="仿宋" w:eastAsia="仿宋"/>
          <w:sz w:val="32"/>
          <w:szCs w:val="32"/>
        </w:rPr>
        <w:t>其他：供应商</w:t>
      </w:r>
      <w:r>
        <w:rPr>
          <w:rFonts w:hint="eastAsia" w:ascii="仿宋" w:hAnsi="仿宋" w:eastAsia="仿宋"/>
          <w:sz w:val="32"/>
          <w:szCs w:val="32"/>
          <w:lang w:val="en-US" w:eastAsia="zh-CN"/>
        </w:rPr>
        <w:t>出具的尽调报告、补偿意见等</w:t>
      </w:r>
      <w:r>
        <w:rPr>
          <w:rFonts w:hint="eastAsia" w:ascii="仿宋" w:hAnsi="仿宋" w:eastAsia="仿宋"/>
          <w:sz w:val="32"/>
          <w:szCs w:val="32"/>
        </w:rPr>
        <w:t>相关法律文书均应由</w:t>
      </w:r>
      <w:r>
        <w:rPr>
          <w:rFonts w:hint="eastAsia" w:ascii="仿宋" w:hAnsi="仿宋" w:eastAsia="仿宋"/>
          <w:sz w:val="32"/>
          <w:szCs w:val="32"/>
          <w:lang w:val="en-US" w:eastAsia="zh-CN"/>
        </w:rPr>
        <w:t>其</w:t>
      </w:r>
      <w:r>
        <w:rPr>
          <w:rFonts w:hint="eastAsia" w:ascii="仿宋" w:hAnsi="仿宋" w:eastAsia="仿宋"/>
          <w:sz w:val="32"/>
          <w:szCs w:val="32"/>
        </w:rPr>
        <w:t>服务团队负责人亲自审核签字。</w:t>
      </w:r>
    </w:p>
    <w:p>
      <w:pPr>
        <w:pStyle w:val="3"/>
        <w:pageBreakBefore w:val="0"/>
        <w:widowControl w:val="0"/>
        <w:wordWrap/>
        <w:overflowPunct/>
        <w:topLinePunct w:val="0"/>
        <w:autoSpaceDE/>
        <w:bidi w:val="0"/>
        <w:adjustRightInd/>
        <w:snapToGrid/>
        <w:spacing w:before="0" w:after="0" w:line="560" w:lineRule="exact"/>
        <w:ind w:firstLine="562"/>
        <w:rPr>
          <w:rFonts w:hint="eastAsia" w:ascii="华文楷体" w:hAnsi="华文楷体" w:eastAsia="华文楷体" w:cs="华文楷体"/>
          <w:sz w:val="32"/>
          <w:szCs w:val="32"/>
        </w:rPr>
      </w:pPr>
      <w:r>
        <w:rPr>
          <w:rFonts w:hint="eastAsia" w:ascii="华文楷体" w:hAnsi="华文楷体" w:eastAsia="华文楷体" w:cs="华文楷体"/>
          <w:sz w:val="32"/>
          <w:szCs w:val="32"/>
        </w:rPr>
        <w:t>（二）服务时限及质量把控要求</w:t>
      </w:r>
    </w:p>
    <w:p>
      <w:pPr>
        <w:pageBreakBefore w:val="0"/>
        <w:widowControl w:val="0"/>
        <w:wordWrap/>
        <w:overflowPunct/>
        <w:topLinePunct w:val="0"/>
        <w:autoSpaceDE/>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供应商能够自提出问题之日起在要求的时限内予以答复或交付相关成果</w:t>
      </w:r>
      <w:r>
        <w:rPr>
          <w:rFonts w:hint="eastAsia" w:ascii="仿宋" w:hAnsi="仿宋" w:eastAsia="仿宋"/>
          <w:sz w:val="32"/>
          <w:szCs w:val="32"/>
          <w:lang w:eastAsia="zh-CN"/>
        </w:rPr>
        <w:t>；</w:t>
      </w:r>
    </w:p>
    <w:p>
      <w:pPr>
        <w:pageBreakBefore w:val="0"/>
        <w:widowControl w:val="0"/>
        <w:wordWrap/>
        <w:overflowPunct/>
        <w:topLinePunct w:val="0"/>
        <w:autoSpaceDE/>
        <w:bidi w:val="0"/>
        <w:adjustRightInd/>
        <w:snapToGrid/>
        <w:spacing w:line="560" w:lineRule="exact"/>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供应商应根据要求或需要，对所提交的工作成果进行修改、完善，供应商不得要求对其修改、完善工作成果所付出的成本支付任何费用。供应商所有提交的工作成果均应由团队负责人签字确认。</w:t>
      </w:r>
    </w:p>
    <w:p>
      <w:pPr>
        <w:pStyle w:val="3"/>
        <w:pageBreakBefore w:val="0"/>
        <w:widowControl w:val="0"/>
        <w:wordWrap/>
        <w:overflowPunct/>
        <w:topLinePunct w:val="0"/>
        <w:autoSpaceDE/>
        <w:bidi w:val="0"/>
        <w:adjustRightInd/>
        <w:snapToGrid/>
        <w:spacing w:before="0" w:after="0" w:line="560" w:lineRule="exact"/>
        <w:ind w:firstLine="562"/>
        <w:rPr>
          <w:rFonts w:hint="eastAsia" w:ascii="华文楷体" w:hAnsi="华文楷体" w:eastAsia="华文楷体" w:cs="华文楷体"/>
          <w:sz w:val="32"/>
          <w:szCs w:val="32"/>
        </w:rPr>
      </w:pPr>
      <w:r>
        <w:rPr>
          <w:rFonts w:hint="eastAsia" w:ascii="华文楷体" w:hAnsi="华文楷体" w:eastAsia="华文楷体" w:cs="华文楷体"/>
          <w:sz w:val="32"/>
          <w:szCs w:val="32"/>
        </w:rPr>
        <w:t>（三）保密要求</w:t>
      </w:r>
    </w:p>
    <w:p>
      <w:pPr>
        <w:pageBreakBefore w:val="0"/>
        <w:widowControl w:val="0"/>
        <w:wordWrap/>
        <w:overflowPunct/>
        <w:topLinePunct w:val="0"/>
        <w:autoSpaceDE/>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1</w:t>
      </w:r>
      <w:r>
        <w:rPr>
          <w:rFonts w:hint="eastAsia" w:ascii="仿宋" w:hAnsi="仿宋" w:eastAsia="仿宋"/>
          <w:sz w:val="32"/>
          <w:szCs w:val="32"/>
          <w:lang w:val="en-US" w:eastAsia="zh-CN"/>
        </w:rPr>
        <w:t>.</w:t>
      </w:r>
      <w:r>
        <w:rPr>
          <w:rFonts w:hint="eastAsia" w:ascii="仿宋" w:hAnsi="仿宋" w:eastAsia="仿宋"/>
          <w:sz w:val="32"/>
          <w:szCs w:val="32"/>
        </w:rPr>
        <w:t>供应商对保密信息负有永久保密义务，未经书面同意，不得以书面、口头、电子、数码、传真等任何信息传播方式，向任何第三方披露任何有关保密信息的内容，包括但不限于数据资料、管理制度、人员安排等相关信息</w:t>
      </w:r>
      <w:r>
        <w:rPr>
          <w:rFonts w:hint="eastAsia" w:ascii="仿宋" w:hAnsi="仿宋" w:eastAsia="仿宋"/>
          <w:sz w:val="32"/>
          <w:szCs w:val="32"/>
          <w:lang w:eastAsia="zh-CN"/>
        </w:rPr>
        <w:t>；</w:t>
      </w:r>
    </w:p>
    <w:p>
      <w:pPr>
        <w:pageBreakBefore w:val="0"/>
        <w:widowControl w:val="0"/>
        <w:wordWrap/>
        <w:overflowPunct/>
        <w:topLinePunct w:val="0"/>
        <w:autoSpaceDE/>
        <w:bidi w:val="0"/>
        <w:adjustRightInd/>
        <w:snapToGrid/>
        <w:spacing w:line="56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w:t>
      </w:r>
      <w:r>
        <w:rPr>
          <w:rFonts w:hint="eastAsia" w:ascii="仿宋" w:hAnsi="仿宋" w:eastAsia="仿宋"/>
          <w:sz w:val="32"/>
          <w:szCs w:val="32"/>
          <w:lang w:val="en-US" w:eastAsia="zh-CN"/>
        </w:rPr>
        <w:t>.</w:t>
      </w:r>
      <w:r>
        <w:rPr>
          <w:rFonts w:hint="eastAsia" w:ascii="仿宋" w:hAnsi="仿宋" w:eastAsia="仿宋"/>
          <w:sz w:val="32"/>
          <w:szCs w:val="32"/>
        </w:rPr>
        <w:t>供应商仅可将保密信息用于开展本协议约定的法律服务，并在供应商团队范围内披露或使用。未经书面许可，供应商不得在项目实施过程中或项目实施之外，与任何第三方达成或以其它方式参与任何涉及保密信息主要内容的其它项目安排</w:t>
      </w:r>
      <w:r>
        <w:rPr>
          <w:rFonts w:hint="eastAsia" w:ascii="仿宋" w:hAnsi="仿宋" w:eastAsia="仿宋"/>
          <w:sz w:val="32"/>
          <w:szCs w:val="32"/>
          <w:lang w:eastAsia="zh-CN"/>
        </w:rPr>
        <w:t>；</w:t>
      </w:r>
    </w:p>
    <w:p>
      <w:pPr>
        <w:pageBreakBefore w:val="0"/>
        <w:widowControl w:val="0"/>
        <w:wordWrap/>
        <w:overflowPunct/>
        <w:topLinePunct w:val="0"/>
        <w:autoSpaceDE/>
        <w:bidi w:val="0"/>
        <w:adjustRightInd/>
        <w:snapToGrid/>
        <w:spacing w:line="560" w:lineRule="exact"/>
        <w:ind w:firstLine="640" w:firstLineChars="200"/>
        <w:rPr>
          <w:rFonts w:hint="eastAsia" w:eastAsia="仿宋"/>
          <w:lang w:eastAsia="zh-CN"/>
        </w:rPr>
      </w:pPr>
      <w:r>
        <w:rPr>
          <w:rFonts w:hint="eastAsia" w:ascii="仿宋" w:hAnsi="仿宋" w:eastAsia="仿宋"/>
          <w:sz w:val="32"/>
          <w:szCs w:val="32"/>
        </w:rPr>
        <w:t>3</w:t>
      </w:r>
      <w:r>
        <w:rPr>
          <w:rFonts w:hint="eastAsia" w:ascii="仿宋" w:hAnsi="仿宋" w:eastAsia="仿宋"/>
          <w:sz w:val="32"/>
          <w:szCs w:val="32"/>
          <w:lang w:val="en-US" w:eastAsia="zh-CN"/>
        </w:rPr>
        <w:t>.</w:t>
      </w:r>
      <w:r>
        <w:rPr>
          <w:rFonts w:hint="eastAsia" w:ascii="仿宋" w:hAnsi="仿宋" w:eastAsia="仿宋"/>
          <w:sz w:val="32"/>
          <w:szCs w:val="32"/>
        </w:rPr>
        <w:t>供应商应尊重关于保密信息的各项要求，理解保密信息的重要性，承诺采取有效措施确保相关保密信息的安全，同时仅与符合规定条件的人员进行讨论</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收到中选通知书后</w:t>
      </w:r>
      <w:r>
        <w:rPr>
          <w:rFonts w:hint="default" w:ascii="Times New Roman" w:hAnsi="Times New Roman" w:eastAsia="仿宋_GB2312" w:cs="Times New Roman"/>
          <w:sz w:val="32"/>
          <w:szCs w:val="32"/>
          <w:lang w:val="en" w:eastAsia="zh-CN"/>
        </w:rPr>
        <w:t>2</w:t>
      </w:r>
      <w:r>
        <w:rPr>
          <w:rFonts w:hint="eastAsia" w:ascii="Times New Roman" w:hAnsi="Times New Roman" w:eastAsia="仿宋_GB2312" w:cs="Times New Roman"/>
          <w:sz w:val="32"/>
          <w:szCs w:val="32"/>
          <w:lang w:val="en-US" w:eastAsia="zh-CN"/>
        </w:rPr>
        <w:t>个工作日内项目负责人携相关证件及佐证材料到江西省高新技术产业促进中心进行身份核验，逾期视为自动放弃，委托单位将重新组织本项目采购。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四、合同及其他要求</w:t>
      </w:r>
    </w:p>
    <w:p>
      <w:pPr>
        <w:spacing w:line="36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1</w:t>
      </w:r>
      <w:r>
        <w:rPr>
          <w:rFonts w:hint="eastAsia" w:ascii="仿宋" w:hAnsi="仿宋" w:eastAsia="仿宋"/>
          <w:sz w:val="32"/>
          <w:szCs w:val="32"/>
        </w:rPr>
        <w:t>.服务地点：根据“科贷通”贷款逾期企业所在地及采购方需求确定。以合同为准。</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.验收标准：服务供应商按照采购方要求按期保质保量完成“科贷通”逾期贷款项目尽调核查，每个项目应出具客观公正的尽调报告及补偿意见，根据采购方需求提供相关服务工作</w:t>
      </w:r>
      <w:r>
        <w:rPr>
          <w:rFonts w:hint="eastAsia" w:ascii="仿宋" w:hAnsi="仿宋" w:eastAsia="仿宋"/>
          <w:sz w:val="32"/>
          <w:szCs w:val="32"/>
          <w:lang w:eastAsia="zh-CN"/>
        </w:rPr>
        <w:t>，</w:t>
      </w:r>
      <w:r>
        <w:rPr>
          <w:rFonts w:hint="eastAsia" w:ascii="仿宋" w:hAnsi="仿宋" w:eastAsia="仿宋"/>
          <w:sz w:val="32"/>
          <w:szCs w:val="32"/>
          <w:lang w:val="en-US" w:eastAsia="zh-CN"/>
        </w:rPr>
        <w:t>达到验收标准并经采购方确认同意后</w:t>
      </w:r>
      <w:r>
        <w:rPr>
          <w:rFonts w:hint="eastAsia" w:ascii="仿宋" w:hAnsi="仿宋" w:eastAsia="仿宋"/>
          <w:sz w:val="32"/>
          <w:szCs w:val="32"/>
        </w:rPr>
        <w:t>视为通过验收。</w:t>
      </w:r>
    </w:p>
    <w:p>
      <w:pPr>
        <w:spacing w:line="360" w:lineRule="auto"/>
        <w:ind w:firstLine="640" w:firstLineChars="200"/>
        <w:rPr>
          <w:rFonts w:hint="eastAsia" w:ascii="Times New Roman" w:hAnsi="Times New Roman" w:eastAsia="仿宋_GB2312"/>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rPr>
        <w:t>.付款方式：</w:t>
      </w:r>
      <w:r>
        <w:rPr>
          <w:rFonts w:hint="eastAsia" w:ascii="Times New Roman" w:hAnsi="Times New Roman" w:eastAsia="仿宋_GB2312"/>
          <w:sz w:val="32"/>
          <w:szCs w:val="32"/>
          <w:lang w:val="en-US" w:eastAsia="zh-CN"/>
        </w:rPr>
        <w:t>签订合同7个工作日内支付总价款的30%，完成3个项目尽调并验收合格后支付到总价款的60%，完成尽调项目数达到6个且全部验收合格后支付到总价款的90%，剩余尾款待全部项目尽调完成且验收合格后一次性付清。</w:t>
      </w:r>
    </w:p>
    <w:p>
      <w:pPr>
        <w:spacing w:line="360" w:lineRule="auto"/>
        <w:ind w:firstLine="640" w:firstLineChars="200"/>
        <w:rPr>
          <w:rFonts w:hint="eastAsia"/>
        </w:rPr>
      </w:pPr>
      <w:r>
        <w:rPr>
          <w:rFonts w:hint="eastAsia" w:ascii="仿宋" w:hAnsi="仿宋" w:eastAsia="仿宋"/>
          <w:sz w:val="32"/>
          <w:szCs w:val="32"/>
          <w:lang w:val="en-US" w:eastAsia="zh-CN"/>
        </w:rPr>
        <w:t>4</w:t>
      </w:r>
      <w:r>
        <w:rPr>
          <w:rFonts w:hint="eastAsia" w:ascii="仿宋" w:hAnsi="仿宋" w:eastAsia="仿宋"/>
          <w:sz w:val="32"/>
          <w:szCs w:val="32"/>
        </w:rPr>
        <w:t>.报价包括：</w:t>
      </w:r>
      <w:r>
        <w:rPr>
          <w:rFonts w:hint="eastAsia" w:ascii="仿宋" w:hAnsi="仿宋" w:eastAsia="仿宋"/>
          <w:sz w:val="32"/>
          <w:szCs w:val="32"/>
          <w:lang w:val="en-US" w:eastAsia="zh-CN"/>
        </w:rPr>
        <w:t>完成项目工作</w:t>
      </w:r>
      <w:r>
        <w:rPr>
          <w:rFonts w:hint="eastAsia" w:ascii="仿宋" w:hAnsi="仿宋" w:eastAsia="仿宋"/>
          <w:sz w:val="32"/>
          <w:szCs w:val="32"/>
        </w:rPr>
        <w:t>所需的人</w:t>
      </w:r>
      <w:r>
        <w:rPr>
          <w:rFonts w:hint="eastAsia" w:ascii="仿宋" w:hAnsi="仿宋" w:eastAsia="仿宋"/>
          <w:sz w:val="32"/>
          <w:szCs w:val="32"/>
          <w:lang w:val="en-US" w:eastAsia="zh-CN"/>
        </w:rPr>
        <w:t>工</w:t>
      </w:r>
      <w:r>
        <w:rPr>
          <w:rFonts w:hint="eastAsia" w:ascii="仿宋" w:hAnsi="仿宋" w:eastAsia="仿宋"/>
          <w:sz w:val="32"/>
          <w:szCs w:val="32"/>
        </w:rPr>
        <w:t>费、</w:t>
      </w:r>
      <w:r>
        <w:rPr>
          <w:rFonts w:hint="eastAsia" w:ascii="仿宋" w:hAnsi="仿宋" w:eastAsia="仿宋"/>
          <w:sz w:val="32"/>
          <w:szCs w:val="32"/>
          <w:lang w:val="en-US" w:eastAsia="zh-CN"/>
        </w:rPr>
        <w:t>差旅</w:t>
      </w:r>
      <w:r>
        <w:rPr>
          <w:rFonts w:hint="eastAsia" w:ascii="仿宋" w:hAnsi="仿宋" w:eastAsia="仿宋"/>
          <w:sz w:val="32"/>
          <w:szCs w:val="32"/>
        </w:rPr>
        <w:t>费、管理服务费等一切费用，以及其他</w:t>
      </w:r>
      <w:r>
        <w:rPr>
          <w:rFonts w:hint="eastAsia" w:ascii="仿宋" w:hAnsi="仿宋" w:eastAsia="仿宋"/>
          <w:sz w:val="32"/>
          <w:szCs w:val="32"/>
          <w:lang w:val="en-US" w:eastAsia="zh-CN"/>
        </w:rPr>
        <w:t>相关</w:t>
      </w:r>
      <w:r>
        <w:rPr>
          <w:rFonts w:hint="eastAsia" w:ascii="仿宋" w:hAnsi="仿宋" w:eastAsia="仿宋"/>
          <w:sz w:val="32"/>
          <w:szCs w:val="32"/>
        </w:rPr>
        <w:t>必要支出及其税费。</w:t>
      </w:r>
      <w:r>
        <w:rPr>
          <w:rFonts w:hint="eastAsia" w:ascii="仿宋" w:hAnsi="仿宋" w:eastAsia="仿宋"/>
          <w:sz w:val="32"/>
          <w:szCs w:val="32"/>
          <w:lang w:val="en-US" w:eastAsia="zh-CN"/>
        </w:rPr>
        <w:t>实际报价最终</w:t>
      </w:r>
      <w:r>
        <w:rPr>
          <w:rFonts w:hint="eastAsia" w:ascii="仿宋" w:hAnsi="仿宋" w:eastAsia="仿宋"/>
          <w:sz w:val="32"/>
          <w:szCs w:val="32"/>
        </w:rPr>
        <w:t>在</w:t>
      </w:r>
      <w:r>
        <w:rPr>
          <w:rFonts w:hint="eastAsia" w:ascii="仿宋" w:hAnsi="仿宋" w:eastAsia="仿宋" w:cs="Times New Roman"/>
          <w:sz w:val="32"/>
          <w:szCs w:val="32"/>
        </w:rPr>
        <w:t>江西省网上中介</w:t>
      </w:r>
      <w:r>
        <w:rPr>
          <w:rFonts w:hint="eastAsia" w:ascii="仿宋" w:hAnsi="仿宋" w:eastAsia="仿宋" w:cs="Times New Roman"/>
          <w:sz w:val="32"/>
          <w:szCs w:val="32"/>
          <w:lang w:val="en-US" w:eastAsia="zh-CN"/>
        </w:rPr>
        <w:t>服务</w:t>
      </w:r>
      <w:r>
        <w:rPr>
          <w:rFonts w:hint="eastAsia" w:ascii="仿宋" w:hAnsi="仿宋" w:eastAsia="仿宋" w:cs="Times New Roman"/>
          <w:sz w:val="32"/>
          <w:szCs w:val="32"/>
        </w:rPr>
        <w:t>超市通过</w:t>
      </w:r>
      <w:r>
        <w:rPr>
          <w:rFonts w:hint="eastAsia" w:ascii="仿宋" w:hAnsi="仿宋" w:eastAsia="仿宋" w:cs="Times New Roman"/>
          <w:sz w:val="32"/>
          <w:szCs w:val="32"/>
          <w:lang w:val="en-US" w:eastAsia="zh-CN"/>
        </w:rPr>
        <w:t>竞价</w:t>
      </w:r>
      <w:r>
        <w:rPr>
          <w:rFonts w:hint="eastAsia" w:ascii="仿宋" w:hAnsi="仿宋" w:eastAsia="仿宋" w:cs="Times New Roman"/>
          <w:sz w:val="32"/>
          <w:szCs w:val="32"/>
        </w:rPr>
        <w:t>比选</w:t>
      </w:r>
      <w:r>
        <w:rPr>
          <w:rFonts w:hint="eastAsia" w:ascii="仿宋" w:hAnsi="仿宋" w:eastAsia="仿宋" w:cs="Times New Roman"/>
          <w:sz w:val="32"/>
          <w:szCs w:val="32"/>
          <w:lang w:val="en-US" w:eastAsia="zh-CN"/>
        </w:rPr>
        <w:t>方式</w:t>
      </w:r>
      <w:r>
        <w:rPr>
          <w:rFonts w:hint="eastAsia" w:ascii="仿宋" w:hAnsi="仿宋" w:eastAsia="仿宋" w:cs="Times New Roman"/>
          <w:sz w:val="32"/>
          <w:szCs w:val="32"/>
        </w:rPr>
        <w:t>产生。</w:t>
      </w:r>
    </w:p>
    <w:p>
      <w:pPr>
        <w:spacing w:line="360" w:lineRule="auto"/>
        <w:ind w:firstLine="640" w:firstLineChars="200"/>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5.本项目服务供应商报价为单个项目包干价格，各服务供应商的报价须充分考虑因方案优化、实施调整等因素所致的成本增加，采购人在成交价格以外不再支付其他任何费用。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.未按进度表如期提供服务或不能按采购人要求对服务方案进行调整的，每违约1次，</w:t>
      </w:r>
      <w:r>
        <w:rPr>
          <w:rFonts w:hint="eastAsia" w:ascii="仿宋" w:hAnsi="仿宋" w:eastAsia="仿宋"/>
          <w:sz w:val="32"/>
          <w:szCs w:val="32"/>
          <w:lang w:val="en-US" w:eastAsia="zh-CN"/>
        </w:rPr>
        <w:t>供应商</w:t>
      </w:r>
      <w:r>
        <w:rPr>
          <w:rFonts w:hint="eastAsia" w:ascii="仿宋" w:hAnsi="仿宋" w:eastAsia="仿宋"/>
          <w:sz w:val="32"/>
          <w:szCs w:val="32"/>
        </w:rPr>
        <w:t>按合同额的1%支付违约金，累计违约达3次的，采购人有权单方面解除合同。</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.因服务供应商原因导致相关工作没有达到要求的，采购人可解除双方的供货合同，造成采购人损失的，由服务供应商负责赔偿。</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.因其他不可抗力因素影响，导致合同无法继续履行的，合同自行解除。</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.其它未尽事宜，双方签订合同时按合同法议定。</w:t>
      </w:r>
    </w:p>
    <w:p>
      <w:pPr>
        <w:pStyle w:val="2"/>
        <w:rPr>
          <w:rFonts w:hint="eastAsia" w:ascii="仿宋" w:hAnsi="仿宋" w:eastAsia="仿宋"/>
          <w:sz w:val="32"/>
          <w:szCs w:val="32"/>
        </w:rPr>
      </w:pP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附件：1.相关材料清单</w:t>
      </w:r>
    </w:p>
    <w:p>
      <w:pPr>
        <w:pStyle w:val="2"/>
        <w:rPr>
          <w:rFonts w:hint="eastAsia" w:ascii="仿宋" w:hAnsi="仿宋" w:eastAsia="仿宋"/>
          <w:sz w:val="32"/>
          <w:szCs w:val="32"/>
        </w:rPr>
      </w:pPr>
      <w:r>
        <w:rPr>
          <w:rFonts w:hint="eastAsia" w:ascii="仿宋_GB2312" w:hAnsi="仿宋_GB2312" w:eastAsia="仿宋_GB2312" w:cs="仿宋_GB2312"/>
          <w:sz w:val="32"/>
          <w:szCs w:val="32"/>
          <w:lang w:val="en-US" w:eastAsia="zh-CN"/>
        </w:rPr>
        <w:t xml:space="preserve">          2.竞价诚信承诺书</w:t>
      </w: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pStyle w:val="2"/>
        <w:rPr>
          <w:rFonts w:hint="eastAsia" w:ascii="仿宋" w:hAnsi="仿宋" w:eastAsia="仿宋"/>
          <w:sz w:val="32"/>
          <w:szCs w:val="32"/>
        </w:rPr>
      </w:pPr>
    </w:p>
    <w:p>
      <w:pPr>
        <w:numPr>
          <w:ilvl w:val="0"/>
          <w:numId w:val="0"/>
        </w:numPr>
        <w:rPr>
          <w:rFonts w:hint="eastAsia"/>
          <w:b/>
          <w:bCs/>
          <w:sz w:val="28"/>
          <w:szCs w:val="36"/>
          <w:lang w:val="en-US" w:eastAsia="zh-CN"/>
        </w:rPr>
      </w:pPr>
      <w:r>
        <w:rPr>
          <w:rFonts w:hint="eastAsia" w:ascii="仿宋_GB2312" w:hAnsi="仿宋_GB2312" w:eastAsia="仿宋_GB2312" w:cs="仿宋_GB2312"/>
          <w:sz w:val="32"/>
          <w:szCs w:val="32"/>
          <w:lang w:val="en-US" w:eastAsia="zh-CN"/>
        </w:rPr>
        <w:t>附件1</w:t>
      </w:r>
    </w:p>
    <w:p>
      <w:pPr>
        <w:jc w:val="center"/>
        <w:rPr>
          <w:rFonts w:hint="default" w:ascii="黑体" w:hAnsi="黑体" w:eastAsia="黑体" w:cs="黑体"/>
          <w:sz w:val="44"/>
          <w:szCs w:val="44"/>
          <w:lang w:val="en-US" w:eastAsia="zh-CN"/>
        </w:rPr>
      </w:pPr>
      <w:r>
        <w:rPr>
          <w:rFonts w:hint="eastAsia" w:ascii="黑体" w:hAnsi="黑体" w:eastAsia="黑体" w:cs="黑体"/>
          <w:sz w:val="44"/>
          <w:szCs w:val="44"/>
          <w:lang w:val="en-US" w:eastAsia="zh-CN"/>
        </w:rPr>
        <w:t>相关材料清单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1.律师事务所执业许可证正副本复印件；</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2.2021年以来的相关项目合同或其他佐证材料；</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3.“信用中国”、“全国律师执业诚信信息公示平台”</w:t>
      </w:r>
      <w:r>
        <w:rPr>
          <w:rFonts w:hint="eastAsia" w:ascii="仿宋" w:hAnsi="仿宋" w:eastAsia="仿宋" w:cs="仿宋"/>
          <w:sz w:val="32"/>
          <w:szCs w:val="40"/>
          <w:lang w:val="en-US" w:eastAsia="zh-CN"/>
        </w:rPr>
        <w:t>“中国政府采购网”查询报告或截图；</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4.项目负责人及团队人员简历或其他佐证材料；</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default" w:ascii="仿宋" w:hAnsi="仿宋" w:eastAsia="仿宋" w:cs="仿宋"/>
          <w:sz w:val="32"/>
          <w:szCs w:val="40"/>
          <w:lang w:val="en-US" w:eastAsia="zh-CN"/>
        </w:rPr>
      </w:pPr>
      <w:r>
        <w:rPr>
          <w:rFonts w:hint="eastAsia" w:ascii="仿宋" w:hAnsi="仿宋" w:eastAsia="仿宋" w:cs="仿宋"/>
          <w:sz w:val="32"/>
          <w:szCs w:val="40"/>
          <w:lang w:val="en-US" w:eastAsia="zh-CN"/>
        </w:rPr>
        <w:t>5.与项目委托合同相对方无相关利益冲突承诺函；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hint="eastAsia"/>
          <w:lang w:val="en-US" w:eastAsia="zh-CN"/>
        </w:rPr>
      </w:pPr>
      <w:r>
        <w:rPr>
          <w:rFonts w:hint="eastAsia" w:ascii="仿宋" w:hAnsi="仿宋" w:eastAsia="仿宋" w:cs="仿宋"/>
          <w:sz w:val="32"/>
          <w:szCs w:val="40"/>
          <w:lang w:val="en-US" w:eastAsia="zh-CN"/>
        </w:rPr>
        <w:t>6.竞价承诺书。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40"/>
          <w:lang w:val="en-US" w:eastAsia="zh-CN"/>
        </w:rPr>
      </w:pPr>
    </w:p>
    <w:p>
      <w:pPr>
        <w:pStyle w:val="2"/>
        <w:rPr>
          <w:rFonts w:hint="eastAsia" w:ascii="仿宋" w:hAnsi="仿宋" w:eastAsia="仿宋"/>
          <w:sz w:val="32"/>
          <w:szCs w:val="32"/>
        </w:rPr>
      </w:pPr>
    </w:p>
    <w:p>
      <w:pPr>
        <w:pStyle w:val="2"/>
        <w:rPr>
          <w:rFonts w:hint="eastAsia" w:ascii="仿宋" w:hAnsi="仿宋" w:eastAsia="仿宋"/>
          <w:sz w:val="32"/>
          <w:szCs w:val="32"/>
        </w:rPr>
      </w:pPr>
    </w:p>
    <w:p>
      <w:pPr>
        <w:numPr>
          <w:ilvl w:val="0"/>
          <w:numId w:val="0"/>
        </w:num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numPr>
          <w:ilvl w:val="0"/>
          <w:numId w:val="0"/>
        </w:numPr>
        <w:rPr>
          <w:rFonts w:hint="eastAsia" w:ascii="黑体" w:hAnsi="黑体" w:eastAsia="黑体" w:cs="黑体"/>
          <w:sz w:val="44"/>
          <w:szCs w:val="44"/>
          <w:lang w:eastAsia="zh-CN"/>
        </w:rPr>
      </w:pPr>
      <w:r>
        <w:rPr>
          <w:rFonts w:hint="eastAsia" w:ascii="仿宋_GB2312" w:hAnsi="仿宋_GB2312" w:eastAsia="仿宋_GB2312" w:cs="仿宋_GB2312"/>
          <w:sz w:val="32"/>
          <w:szCs w:val="32"/>
          <w:lang w:val="en-US" w:eastAsia="zh-CN"/>
        </w:rPr>
        <w:t>附件2</w:t>
      </w:r>
    </w:p>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竞价</w:t>
      </w:r>
      <w:r>
        <w:rPr>
          <w:rFonts w:hint="eastAsia" w:ascii="黑体" w:hAnsi="黑体" w:eastAsia="黑体" w:cs="黑体"/>
          <w:sz w:val="44"/>
          <w:szCs w:val="44"/>
        </w:rPr>
        <w:t>诚信承诺</w:t>
      </w:r>
      <w:r>
        <w:rPr>
          <w:rFonts w:hint="eastAsia" w:ascii="黑体" w:hAnsi="黑体" w:eastAsia="黑体" w:cs="黑体"/>
          <w:sz w:val="44"/>
          <w:szCs w:val="44"/>
          <w:lang w:eastAsia="zh-CN"/>
        </w:rPr>
        <w:t>书</w:t>
      </w:r>
    </w:p>
    <w:p>
      <w:pPr>
        <w:rPr>
          <w:rFonts w:hint="eastAsia" w:ascii="仿宋_GB2312" w:hAnsi="仿宋_GB2312" w:eastAsia="仿宋_GB2312" w:cs="仿宋_GB2312"/>
          <w:sz w:val="32"/>
          <w:szCs w:val="32"/>
        </w:rPr>
      </w:pP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我单位在参加项目的</w:t>
      </w:r>
      <w:r>
        <w:rPr>
          <w:rFonts w:hint="eastAsia" w:ascii="仿宋" w:hAnsi="仿宋" w:eastAsia="仿宋"/>
          <w:sz w:val="32"/>
          <w:szCs w:val="32"/>
          <w:lang w:eastAsia="zh-CN"/>
        </w:rPr>
        <w:t>竞价</w:t>
      </w:r>
      <w:r>
        <w:rPr>
          <w:rFonts w:hint="eastAsia" w:ascii="仿宋" w:hAnsi="仿宋" w:eastAsia="仿宋"/>
          <w:sz w:val="32"/>
          <w:szCs w:val="32"/>
        </w:rPr>
        <w:t>活动中，郑重承诺如下：</w:t>
      </w:r>
    </w:p>
    <w:p>
      <w:pPr>
        <w:spacing w:line="360" w:lineRule="auto"/>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1.我单位在仔细研究采购方案后，完全了解2023年“科贷通”逾期贷款尽职调查及审查核查服务项目的服务内容及有关要求，并承诺我单位完全具备有关条件和资质要求。</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lang w:eastAsia="zh-CN"/>
        </w:rPr>
        <w:t>在</w:t>
      </w:r>
      <w:r>
        <w:rPr>
          <w:rFonts w:hint="eastAsia" w:ascii="仿宋" w:hAnsi="仿宋" w:eastAsia="仿宋"/>
          <w:sz w:val="32"/>
          <w:szCs w:val="32"/>
        </w:rPr>
        <w:t>本次</w:t>
      </w:r>
      <w:r>
        <w:rPr>
          <w:rFonts w:hint="eastAsia" w:ascii="仿宋" w:hAnsi="仿宋" w:eastAsia="仿宋"/>
          <w:sz w:val="32"/>
          <w:szCs w:val="32"/>
          <w:lang w:eastAsia="zh-CN"/>
        </w:rPr>
        <w:t>竞价</w:t>
      </w:r>
      <w:r>
        <w:rPr>
          <w:rFonts w:hint="eastAsia" w:ascii="仿宋" w:hAnsi="仿宋" w:eastAsia="仿宋"/>
          <w:sz w:val="32"/>
          <w:szCs w:val="32"/>
        </w:rPr>
        <w:t>活动中</w:t>
      </w:r>
      <w:r>
        <w:rPr>
          <w:rFonts w:hint="eastAsia" w:ascii="仿宋" w:hAnsi="仿宋" w:eastAsia="仿宋"/>
          <w:sz w:val="32"/>
          <w:szCs w:val="32"/>
          <w:lang w:val="en-US" w:eastAsia="zh-CN"/>
        </w:rPr>
        <w:t>提交</w:t>
      </w:r>
      <w:r>
        <w:rPr>
          <w:rFonts w:hint="eastAsia" w:ascii="仿宋" w:hAnsi="仿宋" w:eastAsia="仿宋"/>
          <w:sz w:val="32"/>
          <w:szCs w:val="32"/>
        </w:rPr>
        <w:t>的所有</w:t>
      </w:r>
      <w:r>
        <w:rPr>
          <w:rFonts w:hint="eastAsia" w:ascii="仿宋" w:hAnsi="仿宋" w:eastAsia="仿宋"/>
          <w:sz w:val="32"/>
          <w:szCs w:val="32"/>
          <w:lang w:val="en-US" w:eastAsia="zh-CN"/>
        </w:rPr>
        <w:t>申报</w:t>
      </w:r>
      <w:r>
        <w:rPr>
          <w:rFonts w:hint="eastAsia" w:ascii="仿宋" w:hAnsi="仿宋" w:eastAsia="仿宋"/>
          <w:sz w:val="32"/>
          <w:szCs w:val="32"/>
        </w:rPr>
        <w:t>资料</w:t>
      </w:r>
      <w:r>
        <w:rPr>
          <w:rFonts w:hint="eastAsia" w:ascii="仿宋" w:hAnsi="仿宋" w:eastAsia="仿宋"/>
          <w:sz w:val="32"/>
          <w:szCs w:val="32"/>
          <w:lang w:val="en-US" w:eastAsia="zh-CN"/>
        </w:rPr>
        <w:t>均</w:t>
      </w:r>
      <w:r>
        <w:rPr>
          <w:rFonts w:hint="eastAsia" w:ascii="仿宋" w:hAnsi="仿宋" w:eastAsia="仿宋"/>
          <w:sz w:val="32"/>
          <w:szCs w:val="32"/>
        </w:rPr>
        <w:t>真实、完整</w:t>
      </w:r>
      <w:r>
        <w:rPr>
          <w:rFonts w:hint="eastAsia" w:ascii="仿宋" w:hAnsi="仿宋" w:eastAsia="仿宋"/>
          <w:sz w:val="32"/>
          <w:szCs w:val="32"/>
          <w:lang w:eastAsia="zh-CN"/>
        </w:rPr>
        <w:t>、</w:t>
      </w:r>
      <w:r>
        <w:rPr>
          <w:rFonts w:hint="eastAsia" w:ascii="仿宋" w:hAnsi="仿宋" w:eastAsia="仿宋"/>
          <w:sz w:val="32"/>
          <w:szCs w:val="32"/>
          <w:lang w:val="en-US" w:eastAsia="zh-CN"/>
        </w:rPr>
        <w:t>有效、一致</w:t>
      </w:r>
      <w:r>
        <w:rPr>
          <w:rFonts w:hint="eastAsia" w:ascii="仿宋" w:hAnsi="仿宋" w:eastAsia="仿宋"/>
          <w:sz w:val="32"/>
          <w:szCs w:val="32"/>
          <w:lang w:eastAsia="zh-CN"/>
        </w:rPr>
        <w:t>。</w:t>
      </w:r>
      <w:r>
        <w:rPr>
          <w:rFonts w:hint="eastAsia" w:ascii="仿宋" w:hAnsi="仿宋" w:eastAsia="仿宋"/>
          <w:sz w:val="32"/>
          <w:szCs w:val="32"/>
        </w:rPr>
        <w:t>如发现提供虚假资料，或与事实不符而导致</w:t>
      </w:r>
      <w:r>
        <w:rPr>
          <w:rFonts w:hint="eastAsia" w:ascii="仿宋" w:hAnsi="仿宋" w:eastAsia="仿宋"/>
          <w:sz w:val="32"/>
          <w:szCs w:val="32"/>
          <w:lang w:eastAsia="zh-CN"/>
        </w:rPr>
        <w:t>竞价</w:t>
      </w:r>
      <w:r>
        <w:rPr>
          <w:rFonts w:hint="eastAsia" w:ascii="仿宋" w:hAnsi="仿宋" w:eastAsia="仿宋"/>
          <w:sz w:val="32"/>
          <w:szCs w:val="32"/>
        </w:rPr>
        <w:t>无效，造成</w:t>
      </w:r>
      <w:r>
        <w:rPr>
          <w:rFonts w:hint="eastAsia" w:ascii="仿宋" w:hAnsi="仿宋" w:eastAsia="仿宋"/>
          <w:sz w:val="32"/>
          <w:szCs w:val="32"/>
          <w:lang w:eastAsia="zh-CN"/>
        </w:rPr>
        <w:t>的</w:t>
      </w:r>
      <w:r>
        <w:rPr>
          <w:rFonts w:hint="eastAsia" w:ascii="仿宋" w:hAnsi="仿宋" w:eastAsia="仿宋"/>
          <w:sz w:val="32"/>
          <w:szCs w:val="32"/>
        </w:rPr>
        <w:t>任何法律和经济责任</w:t>
      </w:r>
      <w:r>
        <w:rPr>
          <w:rFonts w:hint="eastAsia" w:ascii="仿宋" w:hAnsi="仿宋" w:eastAsia="仿宋"/>
          <w:sz w:val="32"/>
          <w:szCs w:val="32"/>
          <w:lang w:eastAsia="zh-CN"/>
        </w:rPr>
        <w:t>均</w:t>
      </w:r>
      <w:r>
        <w:rPr>
          <w:rFonts w:hint="eastAsia" w:ascii="仿宋" w:hAnsi="仿宋" w:eastAsia="仿宋"/>
          <w:sz w:val="32"/>
          <w:szCs w:val="32"/>
        </w:rPr>
        <w:t>由我方负责</w:t>
      </w:r>
      <w:r>
        <w:rPr>
          <w:rFonts w:hint="eastAsia" w:ascii="仿宋" w:hAnsi="仿宋" w:eastAsia="仿宋"/>
          <w:sz w:val="32"/>
          <w:szCs w:val="32"/>
          <w:lang w:eastAsia="zh-CN"/>
        </w:rPr>
        <w:t>。</w:t>
      </w:r>
      <w:r>
        <w:rPr>
          <w:rFonts w:hint="eastAsia" w:ascii="仿宋" w:hAnsi="仿宋" w:eastAsia="仿宋"/>
          <w:sz w:val="32"/>
          <w:szCs w:val="32"/>
        </w:rPr>
        <w:t xml:space="preserve">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在以往的</w:t>
      </w:r>
      <w:r>
        <w:rPr>
          <w:rFonts w:hint="eastAsia" w:ascii="仿宋" w:hAnsi="仿宋" w:eastAsia="仿宋"/>
          <w:sz w:val="32"/>
          <w:szCs w:val="32"/>
          <w:lang w:val="en-US" w:eastAsia="zh-CN"/>
        </w:rPr>
        <w:t>竞价</w:t>
      </w:r>
      <w:r>
        <w:rPr>
          <w:rFonts w:hint="eastAsia" w:ascii="仿宋" w:hAnsi="仿宋" w:eastAsia="仿宋"/>
          <w:sz w:val="32"/>
          <w:szCs w:val="32"/>
        </w:rPr>
        <w:t>活动中，</w:t>
      </w:r>
      <w:r>
        <w:rPr>
          <w:rFonts w:hint="eastAsia" w:ascii="仿宋" w:hAnsi="仿宋" w:eastAsia="仿宋"/>
          <w:sz w:val="32"/>
          <w:szCs w:val="32"/>
          <w:lang w:eastAsia="zh-CN"/>
        </w:rPr>
        <w:t>均</w:t>
      </w:r>
      <w:r>
        <w:rPr>
          <w:rFonts w:hint="eastAsia" w:ascii="仿宋" w:hAnsi="仿宋" w:eastAsia="仿宋"/>
          <w:sz w:val="32"/>
          <w:szCs w:val="32"/>
        </w:rPr>
        <w:t>无重大违法、违规的不良记录</w:t>
      </w:r>
      <w:r>
        <w:rPr>
          <w:rFonts w:hint="eastAsia" w:ascii="仿宋" w:hAnsi="仿宋" w:eastAsia="仿宋"/>
          <w:sz w:val="32"/>
          <w:szCs w:val="32"/>
          <w:lang w:eastAsia="zh-CN"/>
        </w:rPr>
        <w:t>。</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我</w:t>
      </w:r>
      <w:r>
        <w:rPr>
          <w:rFonts w:hint="eastAsia" w:ascii="仿宋" w:hAnsi="仿宋" w:eastAsia="仿宋"/>
          <w:sz w:val="32"/>
          <w:szCs w:val="32"/>
          <w:lang w:val="en-US" w:eastAsia="zh-CN"/>
        </w:rPr>
        <w:t>单位</w:t>
      </w:r>
      <w:r>
        <w:rPr>
          <w:rFonts w:hint="eastAsia" w:ascii="仿宋" w:hAnsi="仿宋" w:eastAsia="仿宋"/>
          <w:sz w:val="32"/>
          <w:szCs w:val="32"/>
        </w:rPr>
        <w:t>一旦</w:t>
      </w:r>
      <w:r>
        <w:rPr>
          <w:rFonts w:hint="eastAsia" w:ascii="仿宋" w:hAnsi="仿宋" w:eastAsia="仿宋"/>
          <w:sz w:val="32"/>
          <w:szCs w:val="32"/>
          <w:lang w:val="en-US" w:eastAsia="zh-CN"/>
        </w:rPr>
        <w:t>竞价成功</w:t>
      </w:r>
      <w:r>
        <w:rPr>
          <w:rFonts w:hint="eastAsia" w:ascii="仿宋" w:hAnsi="仿宋" w:eastAsia="仿宋"/>
          <w:sz w:val="32"/>
          <w:szCs w:val="32"/>
        </w:rPr>
        <w:t>，将按规定及时与</w:t>
      </w:r>
      <w:r>
        <w:rPr>
          <w:rFonts w:hint="eastAsia" w:ascii="仿宋" w:hAnsi="仿宋" w:eastAsia="仿宋"/>
          <w:sz w:val="32"/>
          <w:szCs w:val="32"/>
          <w:lang w:val="en-US" w:eastAsia="zh-CN"/>
        </w:rPr>
        <w:t>采购</w:t>
      </w:r>
      <w:r>
        <w:rPr>
          <w:rFonts w:hint="eastAsia" w:ascii="仿宋" w:hAnsi="仿宋" w:eastAsia="仿宋"/>
          <w:sz w:val="32"/>
          <w:szCs w:val="32"/>
        </w:rPr>
        <w:t>单位签订合同</w:t>
      </w:r>
      <w:r>
        <w:rPr>
          <w:rFonts w:hint="eastAsia" w:ascii="仿宋" w:hAnsi="仿宋" w:eastAsia="仿宋"/>
          <w:sz w:val="32"/>
          <w:szCs w:val="32"/>
          <w:lang w:eastAsia="zh-CN"/>
        </w:rPr>
        <w:t>，</w:t>
      </w:r>
      <w:r>
        <w:rPr>
          <w:rFonts w:hint="eastAsia" w:ascii="仿宋" w:hAnsi="仿宋" w:eastAsia="仿宋"/>
          <w:sz w:val="32"/>
          <w:szCs w:val="32"/>
          <w:lang w:val="en-US" w:eastAsia="zh-CN"/>
        </w:rPr>
        <w:t>不转包，</w:t>
      </w:r>
      <w:r>
        <w:rPr>
          <w:rFonts w:hint="eastAsia" w:ascii="仿宋" w:hAnsi="仿宋" w:eastAsia="仿宋"/>
          <w:sz w:val="32"/>
          <w:szCs w:val="32"/>
          <w:lang w:eastAsia="zh-CN"/>
        </w:rPr>
        <w:t>并</w:t>
      </w:r>
      <w:r>
        <w:rPr>
          <w:rFonts w:hint="eastAsia" w:ascii="仿宋" w:hAnsi="仿宋" w:eastAsia="仿宋"/>
          <w:sz w:val="32"/>
          <w:szCs w:val="32"/>
        </w:rPr>
        <w:t>严格按照</w:t>
      </w:r>
      <w:r>
        <w:rPr>
          <w:rFonts w:hint="eastAsia" w:ascii="仿宋" w:hAnsi="仿宋" w:eastAsia="仿宋"/>
          <w:sz w:val="32"/>
          <w:szCs w:val="32"/>
          <w:lang w:eastAsia="zh-CN"/>
        </w:rPr>
        <w:t>竞价</w:t>
      </w:r>
      <w:r>
        <w:rPr>
          <w:rFonts w:hint="eastAsia" w:ascii="仿宋" w:hAnsi="仿宋" w:eastAsia="仿宋"/>
          <w:sz w:val="32"/>
          <w:szCs w:val="32"/>
        </w:rPr>
        <w:t>文件中所承诺</w:t>
      </w:r>
      <w:r>
        <w:rPr>
          <w:rFonts w:hint="eastAsia" w:ascii="仿宋" w:hAnsi="仿宋" w:eastAsia="仿宋"/>
          <w:sz w:val="32"/>
          <w:szCs w:val="32"/>
          <w:lang w:val="en-US" w:eastAsia="zh-CN"/>
        </w:rPr>
        <w:t>完成各项指标内容。</w:t>
      </w:r>
    </w:p>
    <w:p>
      <w:pPr>
        <w:spacing w:line="360" w:lineRule="auto"/>
        <w:ind w:firstLine="640" w:firstLineChars="200"/>
        <w:rPr>
          <w:rFonts w:hint="eastAsia" w:ascii="仿宋" w:hAnsi="仿宋" w:eastAsia="仿宋"/>
          <w:sz w:val="32"/>
          <w:szCs w:val="32"/>
        </w:rPr>
      </w:pPr>
    </w:p>
    <w:p>
      <w:pPr>
        <w:spacing w:line="360" w:lineRule="auto"/>
        <w:ind w:firstLine="3840" w:firstLineChars="1200"/>
        <w:rPr>
          <w:rFonts w:hint="eastAsia" w:ascii="仿宋" w:hAnsi="仿宋" w:eastAsia="仿宋"/>
          <w:sz w:val="32"/>
          <w:szCs w:val="32"/>
        </w:rPr>
      </w:pPr>
      <w:r>
        <w:rPr>
          <w:rFonts w:hint="eastAsia" w:ascii="仿宋" w:hAnsi="仿宋" w:eastAsia="仿宋"/>
          <w:sz w:val="32"/>
          <w:szCs w:val="32"/>
          <w:lang w:eastAsia="zh-CN"/>
        </w:rPr>
        <w:t>竞价</w:t>
      </w:r>
      <w:r>
        <w:rPr>
          <w:rFonts w:hint="eastAsia" w:ascii="仿宋" w:hAnsi="仿宋" w:eastAsia="仿宋"/>
          <w:sz w:val="32"/>
          <w:szCs w:val="32"/>
        </w:rPr>
        <w:t xml:space="preserve">人名称（公章）： </w:t>
      </w:r>
      <w:r>
        <w:rPr>
          <w:rFonts w:hint="eastAsia" w:ascii="仿宋" w:hAnsi="仿宋" w:eastAsia="仿宋"/>
          <w:sz w:val="32"/>
          <w:szCs w:val="32"/>
          <w:lang w:val="en-US" w:eastAsia="zh-CN"/>
        </w:rPr>
        <w:t xml:space="preserve">       </w:t>
      </w:r>
    </w:p>
    <w:p>
      <w:pPr>
        <w:spacing w:line="360" w:lineRule="auto"/>
        <w:ind w:firstLine="3840" w:firstLineChars="1200"/>
        <w:rPr>
          <w:rFonts w:hint="eastAsia" w:ascii="仿宋" w:hAnsi="仿宋" w:eastAsia="仿宋"/>
          <w:sz w:val="32"/>
          <w:szCs w:val="32"/>
        </w:rPr>
      </w:pPr>
      <w:r>
        <w:rPr>
          <w:rFonts w:hint="eastAsia" w:ascii="仿宋" w:hAnsi="仿宋" w:eastAsia="仿宋"/>
          <w:sz w:val="32"/>
          <w:szCs w:val="32"/>
        </w:rPr>
        <w:t>法定代表人（或授权代理人）：</w:t>
      </w:r>
    </w:p>
    <w:p>
      <w:pPr>
        <w:spacing w:line="360" w:lineRule="auto"/>
        <w:ind w:firstLine="3840" w:firstLineChars="1200"/>
        <w:rPr>
          <w:rFonts w:hint="eastAsia" w:ascii="仿宋" w:hAnsi="仿宋" w:eastAsia="仿宋"/>
          <w:sz w:val="32"/>
          <w:szCs w:val="32"/>
        </w:rPr>
      </w:pPr>
      <w:r>
        <w:rPr>
          <w:rFonts w:hint="eastAsia" w:ascii="仿宋" w:hAnsi="仿宋" w:eastAsia="仿宋"/>
          <w:sz w:val="32"/>
          <w:szCs w:val="32"/>
        </w:rPr>
        <w:t xml:space="preserve">日期： </w:t>
      </w:r>
      <w:r>
        <w:rPr>
          <w:rFonts w:hint="eastAsia" w:ascii="仿宋" w:hAnsi="仿宋" w:eastAsia="仿宋"/>
          <w:sz w:val="32"/>
          <w:szCs w:val="32"/>
          <w:lang w:val="en-US" w:eastAsia="zh-CN"/>
        </w:rPr>
        <w:t xml:space="preserve">   </w:t>
      </w:r>
      <w:r>
        <w:rPr>
          <w:rFonts w:hint="eastAsia" w:ascii="仿宋" w:hAnsi="仿宋" w:eastAsia="仿宋"/>
          <w:sz w:val="32"/>
          <w:szCs w:val="32"/>
        </w:rPr>
        <w:t>年</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月</w:t>
      </w:r>
      <w:r>
        <w:rPr>
          <w:rFonts w:hint="eastAsia" w:ascii="仿宋" w:hAnsi="仿宋" w:eastAsia="仿宋"/>
          <w:sz w:val="32"/>
          <w:szCs w:val="32"/>
          <w:lang w:val="en-US" w:eastAsia="zh-CN"/>
        </w:rPr>
        <w:t xml:space="preserve">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日</w:t>
      </w:r>
    </w:p>
    <w:p>
      <w:pPr>
        <w:pStyle w:val="2"/>
        <w:rPr>
          <w:rFonts w:hint="eastAsia" w:ascii="仿宋_GB2312" w:hAnsi="仿宋_GB2312" w:eastAsia="仿宋_GB2312" w:cs="仿宋_GB2312"/>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MmExMmFlMmY4MjQ0MTg3NTMxNjM1NTE3ZGFjMTIifQ=="/>
  </w:docVars>
  <w:rsids>
    <w:rsidRoot w:val="27127652"/>
    <w:rsid w:val="21C83B7A"/>
    <w:rsid w:val="27127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4"/>
    <w:basedOn w:val="1"/>
    <w:next w:val="1"/>
    <w:unhideWhenUsed/>
    <w:qFormat/>
    <w:uiPriority w:val="0"/>
    <w:pPr>
      <w:keepNext/>
      <w:keepLines/>
      <w:spacing w:before="120" w:after="120" w:line="377" w:lineRule="auto"/>
      <w:ind w:firstLine="200" w:firstLineChars="200"/>
      <w:outlineLvl w:val="3"/>
    </w:pPr>
    <w:rPr>
      <w:rFonts w:eastAsia="楷体" w:asciiTheme="majorHAnsi" w:hAnsiTheme="majorHAnsi" w:cstheme="majorBidi"/>
      <w:b/>
      <w:bCs/>
      <w:sz w:val="28"/>
      <w:szCs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2626</Words>
  <Characters>2720</Characters>
  <Lines>0</Lines>
  <Paragraphs>0</Paragraphs>
  <TotalTime>1</TotalTime>
  <ScaleCrop>false</ScaleCrop>
  <LinksUpToDate>false</LinksUpToDate>
  <CharactersWithSpaces>2754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2023-07-14T05:46:00Z</dcterms:created>
  <dc:creator>WPS_1568211453</dc:creator>
  <cp:lastModifiedBy>WPS_1568211453</cp:lastModifiedBy>
  <dcterms:modified xsi:type="dcterms:W3CDTF">2023-07-14T05:47:45Z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F4E855FBC96A4A84948BF6E38C99A104_11</vt:lpwstr>
  </property>
</Properties>
</file>